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D4642" w14:textId="4AB215C3" w:rsidR="00884AB4" w:rsidRPr="00DD24F9" w:rsidRDefault="003348E9" w:rsidP="003348E9">
      <w:pPr>
        <w:spacing w:line="480" w:lineRule="auto"/>
        <w:rPr>
          <w:rFonts w:eastAsia="Calibri"/>
          <w:b/>
          <w:szCs w:val="24"/>
        </w:rPr>
      </w:pPr>
      <w:r w:rsidRPr="00DD24F9">
        <w:rPr>
          <w:rFonts w:eastAsia="Calibri"/>
          <w:b/>
          <w:szCs w:val="24"/>
        </w:rPr>
        <w:t xml:space="preserve">A version of this article </w:t>
      </w:r>
      <w:r w:rsidR="00DD24F9" w:rsidRPr="00DD24F9">
        <w:rPr>
          <w:rFonts w:eastAsia="Calibri"/>
          <w:b/>
          <w:szCs w:val="24"/>
        </w:rPr>
        <w:t>is to</w:t>
      </w:r>
      <w:r w:rsidRPr="00DD24F9">
        <w:rPr>
          <w:rFonts w:eastAsia="Calibri"/>
          <w:b/>
          <w:szCs w:val="24"/>
        </w:rPr>
        <w:t xml:space="preserve"> be published in the </w:t>
      </w:r>
      <w:r w:rsidRPr="00DD24F9">
        <w:rPr>
          <w:rFonts w:eastAsia="Calibri"/>
          <w:b/>
          <w:i/>
          <w:szCs w:val="24"/>
        </w:rPr>
        <w:t xml:space="preserve">Canadian Journal on Aging/La Revue </w:t>
      </w:r>
      <w:proofErr w:type="spellStart"/>
      <w:r w:rsidRPr="00DD24F9">
        <w:rPr>
          <w:rFonts w:eastAsia="Calibri"/>
          <w:b/>
          <w:i/>
          <w:szCs w:val="24"/>
        </w:rPr>
        <w:t>canadienne</w:t>
      </w:r>
      <w:proofErr w:type="spellEnd"/>
      <w:r w:rsidRPr="00DD24F9">
        <w:rPr>
          <w:rFonts w:eastAsia="Calibri"/>
          <w:b/>
          <w:i/>
          <w:szCs w:val="24"/>
        </w:rPr>
        <w:t xml:space="preserve"> du </w:t>
      </w:r>
      <w:proofErr w:type="spellStart"/>
      <w:r w:rsidRPr="00DD24F9">
        <w:rPr>
          <w:rFonts w:eastAsia="Calibri"/>
          <w:b/>
          <w:i/>
          <w:szCs w:val="24"/>
        </w:rPr>
        <w:t>vieillissement</w:t>
      </w:r>
      <w:proofErr w:type="spellEnd"/>
      <w:r w:rsidR="00DD24F9" w:rsidRPr="00DD24F9">
        <w:rPr>
          <w:rFonts w:eastAsia="Calibri"/>
          <w:b/>
          <w:iCs/>
          <w:szCs w:val="24"/>
        </w:rPr>
        <w:t>:</w:t>
      </w:r>
    </w:p>
    <w:p w14:paraId="37A92A86" w14:textId="289155CF" w:rsidR="003348E9" w:rsidRPr="00DD24F9" w:rsidRDefault="002A36A5" w:rsidP="003348E9">
      <w:pPr>
        <w:spacing w:line="480" w:lineRule="auto"/>
        <w:rPr>
          <w:rFonts w:eastAsia="Calibri"/>
          <w:b/>
          <w:szCs w:val="24"/>
        </w:rPr>
      </w:pPr>
      <w:r w:rsidRPr="00DD24F9">
        <w:rPr>
          <w:b/>
          <w:szCs w:val="24"/>
        </w:rPr>
        <w:t xml:space="preserve">Elliott O’Dare, C, Timonen, V, and Conlon, C. (2021) ‘‘Doing’ intergenerational friendship: challenging the dominance of age homophily in friendship’’ </w:t>
      </w:r>
      <w:r w:rsidRPr="00DD24F9">
        <w:rPr>
          <w:b/>
          <w:i/>
          <w:iCs/>
          <w:szCs w:val="24"/>
        </w:rPr>
        <w:t xml:space="preserve">Canadian Journal on Aging/La Revue </w:t>
      </w:r>
      <w:proofErr w:type="spellStart"/>
      <w:r w:rsidRPr="00DD24F9">
        <w:rPr>
          <w:b/>
          <w:i/>
          <w:iCs/>
          <w:szCs w:val="24"/>
        </w:rPr>
        <w:t>canadienne</w:t>
      </w:r>
      <w:proofErr w:type="spellEnd"/>
      <w:r w:rsidRPr="00DD24F9">
        <w:rPr>
          <w:b/>
          <w:i/>
          <w:iCs/>
          <w:szCs w:val="24"/>
        </w:rPr>
        <w:t xml:space="preserve"> du </w:t>
      </w:r>
      <w:proofErr w:type="spellStart"/>
      <w:r w:rsidRPr="00DD24F9">
        <w:rPr>
          <w:b/>
          <w:i/>
          <w:iCs/>
          <w:szCs w:val="24"/>
        </w:rPr>
        <w:t>vieillissement</w:t>
      </w:r>
      <w:proofErr w:type="spellEnd"/>
      <w:r w:rsidR="00CA315E">
        <w:rPr>
          <w:b/>
          <w:i/>
          <w:iCs/>
          <w:szCs w:val="24"/>
        </w:rPr>
        <w:t>,</w:t>
      </w:r>
      <w:bookmarkStart w:id="0" w:name="_GoBack"/>
      <w:bookmarkEnd w:id="0"/>
      <w:r w:rsidRPr="00DD24F9">
        <w:rPr>
          <w:b/>
          <w:szCs w:val="24"/>
        </w:rPr>
        <w:t xml:space="preserve"> </w:t>
      </w:r>
      <w:r w:rsidR="003348E9" w:rsidRPr="00DD24F9">
        <w:rPr>
          <w:rFonts w:eastAsia="Calibri"/>
          <w:b/>
          <w:i/>
          <w:iCs/>
          <w:szCs w:val="24"/>
        </w:rPr>
        <w:t>40, (1).</w:t>
      </w:r>
      <w:r w:rsidR="003348E9" w:rsidRPr="00DD24F9">
        <w:rPr>
          <w:rFonts w:eastAsia="Calibri"/>
          <w:b/>
          <w:szCs w:val="24"/>
        </w:rPr>
        <w:t xml:space="preserve"> </w:t>
      </w:r>
      <w:bookmarkStart w:id="1" w:name="_Hlk17726186"/>
    </w:p>
    <w:p w14:paraId="6FD11FCF" w14:textId="77777777" w:rsidR="003348E9" w:rsidRPr="003348E9" w:rsidRDefault="003348E9" w:rsidP="003348E9">
      <w:pPr>
        <w:spacing w:line="480" w:lineRule="auto"/>
        <w:rPr>
          <w:rFonts w:eastAsia="Calibri"/>
          <w:b/>
          <w:szCs w:val="24"/>
        </w:rPr>
      </w:pPr>
    </w:p>
    <w:p w14:paraId="44BE2CD4" w14:textId="53200387" w:rsidR="003348E9" w:rsidRPr="003348E9" w:rsidRDefault="003348E9" w:rsidP="003348E9">
      <w:pPr>
        <w:spacing w:line="480" w:lineRule="auto"/>
        <w:rPr>
          <w:rFonts w:eastAsia="Calibri"/>
          <w:bCs/>
          <w:szCs w:val="24"/>
        </w:rPr>
      </w:pPr>
      <w:r w:rsidRPr="003348E9">
        <w:rPr>
          <w:rFonts w:eastAsia="Calibri"/>
          <w:bCs/>
          <w:szCs w:val="24"/>
        </w:rPr>
        <w:t>Title:</w:t>
      </w:r>
      <w:bookmarkEnd w:id="1"/>
      <w:r w:rsidRPr="003348E9">
        <w:rPr>
          <w:rFonts w:eastAsia="Calibri"/>
          <w:bCs/>
          <w:szCs w:val="24"/>
        </w:rPr>
        <w:t xml:space="preserve"> Doing intergenerational friendship: challenging the dominance of age homophily in friendship.</w:t>
      </w:r>
    </w:p>
    <w:p w14:paraId="4ECA98C2" w14:textId="77777777" w:rsidR="003348E9" w:rsidRPr="003348E9" w:rsidRDefault="003348E9" w:rsidP="003348E9">
      <w:pPr>
        <w:spacing w:line="480" w:lineRule="auto"/>
        <w:rPr>
          <w:rFonts w:eastAsia="Calibri"/>
          <w:bCs/>
          <w:szCs w:val="24"/>
        </w:rPr>
      </w:pPr>
      <w:r w:rsidRPr="003348E9">
        <w:rPr>
          <w:rFonts w:eastAsia="Calibri"/>
          <w:bCs/>
          <w:szCs w:val="24"/>
        </w:rPr>
        <w:t>Authors:</w:t>
      </w:r>
    </w:p>
    <w:p w14:paraId="4D5318DA" w14:textId="77777777" w:rsidR="003348E9" w:rsidRPr="003348E9" w:rsidRDefault="003348E9" w:rsidP="003348E9">
      <w:pPr>
        <w:spacing w:line="480" w:lineRule="auto"/>
        <w:rPr>
          <w:rFonts w:eastAsia="Calibri"/>
          <w:bCs/>
          <w:szCs w:val="24"/>
        </w:rPr>
      </w:pPr>
      <w:r w:rsidRPr="003348E9">
        <w:rPr>
          <w:rFonts w:eastAsia="Calibri"/>
          <w:bCs/>
          <w:szCs w:val="24"/>
        </w:rPr>
        <w:t>Catherine Elliott O’Dare, PhD</w:t>
      </w:r>
    </w:p>
    <w:p w14:paraId="07ED3CE3" w14:textId="77777777" w:rsidR="003348E9" w:rsidRPr="003348E9" w:rsidRDefault="003348E9" w:rsidP="003348E9">
      <w:pPr>
        <w:spacing w:line="480" w:lineRule="auto"/>
        <w:rPr>
          <w:rFonts w:eastAsia="Calibri"/>
          <w:bCs/>
          <w:szCs w:val="24"/>
        </w:rPr>
      </w:pPr>
      <w:r w:rsidRPr="003348E9">
        <w:rPr>
          <w:rFonts w:eastAsia="Calibri"/>
          <w:bCs/>
          <w:szCs w:val="24"/>
        </w:rPr>
        <w:t>School of Social Policy, Social Work and Social Justice. University College Dublin.</w:t>
      </w:r>
    </w:p>
    <w:p w14:paraId="33459433" w14:textId="77777777" w:rsidR="003348E9" w:rsidRPr="003348E9" w:rsidRDefault="00956DEC" w:rsidP="003348E9">
      <w:pPr>
        <w:spacing w:line="480" w:lineRule="auto"/>
        <w:rPr>
          <w:rFonts w:eastAsia="Calibri"/>
          <w:bCs/>
          <w:szCs w:val="24"/>
          <w:u w:val="single"/>
        </w:rPr>
      </w:pPr>
      <w:hyperlink r:id="rId7" w:history="1">
        <w:r w:rsidR="003348E9" w:rsidRPr="003348E9">
          <w:rPr>
            <w:rStyle w:val="Hyperlink"/>
            <w:rFonts w:eastAsia="Calibri"/>
            <w:bCs/>
            <w:color w:val="auto"/>
            <w:szCs w:val="24"/>
          </w:rPr>
          <w:t>odarec@tcd.ie</w:t>
        </w:r>
      </w:hyperlink>
    </w:p>
    <w:p w14:paraId="0F534A2A" w14:textId="77777777" w:rsidR="003348E9" w:rsidRPr="003348E9" w:rsidRDefault="003348E9" w:rsidP="003348E9">
      <w:pPr>
        <w:spacing w:line="480" w:lineRule="auto"/>
        <w:rPr>
          <w:rFonts w:eastAsia="Calibri"/>
          <w:bCs/>
          <w:szCs w:val="24"/>
        </w:rPr>
      </w:pPr>
    </w:p>
    <w:p w14:paraId="0950D460" w14:textId="77777777" w:rsidR="003348E9" w:rsidRPr="003348E9" w:rsidRDefault="003348E9" w:rsidP="003348E9">
      <w:pPr>
        <w:spacing w:line="480" w:lineRule="auto"/>
        <w:rPr>
          <w:rFonts w:eastAsia="Calibri"/>
          <w:bCs/>
          <w:szCs w:val="24"/>
        </w:rPr>
      </w:pPr>
      <w:r w:rsidRPr="003348E9">
        <w:rPr>
          <w:rFonts w:eastAsia="Calibri"/>
          <w:bCs/>
          <w:szCs w:val="24"/>
        </w:rPr>
        <w:t>Virpi Timonen, D.Phil.</w:t>
      </w:r>
    </w:p>
    <w:p w14:paraId="7CF0134E" w14:textId="77777777" w:rsidR="003348E9" w:rsidRPr="003348E9" w:rsidRDefault="003348E9" w:rsidP="003348E9">
      <w:pPr>
        <w:spacing w:line="480" w:lineRule="auto"/>
        <w:rPr>
          <w:rFonts w:eastAsia="Calibri"/>
          <w:bCs/>
          <w:szCs w:val="24"/>
        </w:rPr>
      </w:pPr>
      <w:r w:rsidRPr="003348E9">
        <w:rPr>
          <w:rFonts w:eastAsia="Calibri"/>
          <w:bCs/>
          <w:szCs w:val="24"/>
        </w:rPr>
        <w:t xml:space="preserve">School of Social Work and Social Policy, Trinity College Dublin. </w:t>
      </w:r>
    </w:p>
    <w:p w14:paraId="21218C87" w14:textId="77777777" w:rsidR="003348E9" w:rsidRPr="003348E9" w:rsidRDefault="00956DEC" w:rsidP="003348E9">
      <w:pPr>
        <w:spacing w:line="480" w:lineRule="auto"/>
        <w:rPr>
          <w:rFonts w:eastAsia="Calibri"/>
          <w:bCs/>
          <w:szCs w:val="24"/>
          <w:u w:val="single"/>
        </w:rPr>
      </w:pPr>
      <w:hyperlink r:id="rId8" w:history="1">
        <w:r w:rsidR="003348E9" w:rsidRPr="003348E9">
          <w:rPr>
            <w:rStyle w:val="Hyperlink"/>
            <w:rFonts w:eastAsia="Calibri"/>
            <w:bCs/>
            <w:color w:val="auto"/>
            <w:szCs w:val="24"/>
          </w:rPr>
          <w:t>timonenv@tcd.ie</w:t>
        </w:r>
      </w:hyperlink>
    </w:p>
    <w:p w14:paraId="1F18CDD1" w14:textId="77777777" w:rsidR="003348E9" w:rsidRPr="003348E9" w:rsidRDefault="003348E9" w:rsidP="003348E9">
      <w:pPr>
        <w:spacing w:line="480" w:lineRule="auto"/>
        <w:rPr>
          <w:rFonts w:eastAsia="Calibri"/>
          <w:bCs/>
          <w:szCs w:val="24"/>
        </w:rPr>
      </w:pPr>
    </w:p>
    <w:p w14:paraId="159C9C4D" w14:textId="77777777" w:rsidR="003348E9" w:rsidRPr="003348E9" w:rsidRDefault="003348E9" w:rsidP="003348E9">
      <w:pPr>
        <w:spacing w:line="480" w:lineRule="auto"/>
        <w:rPr>
          <w:rFonts w:eastAsia="Calibri"/>
          <w:bCs/>
          <w:szCs w:val="24"/>
        </w:rPr>
      </w:pPr>
      <w:r w:rsidRPr="003348E9">
        <w:rPr>
          <w:rFonts w:eastAsia="Calibri"/>
          <w:bCs/>
          <w:szCs w:val="24"/>
        </w:rPr>
        <w:t>Catherine Conlon, PhD</w:t>
      </w:r>
    </w:p>
    <w:p w14:paraId="3424F37D" w14:textId="77777777" w:rsidR="003348E9" w:rsidRPr="003348E9" w:rsidRDefault="003348E9" w:rsidP="003348E9">
      <w:pPr>
        <w:spacing w:line="480" w:lineRule="auto"/>
        <w:rPr>
          <w:rFonts w:eastAsia="Calibri"/>
          <w:bCs/>
          <w:szCs w:val="24"/>
        </w:rPr>
      </w:pPr>
      <w:r w:rsidRPr="003348E9">
        <w:rPr>
          <w:rFonts w:eastAsia="Calibri"/>
          <w:bCs/>
          <w:szCs w:val="24"/>
        </w:rPr>
        <w:t xml:space="preserve">School of Social Work and Social Policy, Trinity College Dublin. </w:t>
      </w:r>
    </w:p>
    <w:p w14:paraId="089DE120" w14:textId="77777777" w:rsidR="003348E9" w:rsidRPr="003348E9" w:rsidRDefault="00956DEC" w:rsidP="003348E9">
      <w:pPr>
        <w:spacing w:line="480" w:lineRule="auto"/>
        <w:rPr>
          <w:rFonts w:eastAsia="Calibri"/>
          <w:bCs/>
          <w:szCs w:val="24"/>
          <w:u w:val="single"/>
        </w:rPr>
      </w:pPr>
      <w:hyperlink r:id="rId9" w:history="1">
        <w:r w:rsidR="003348E9" w:rsidRPr="003348E9">
          <w:rPr>
            <w:rStyle w:val="Hyperlink"/>
            <w:rFonts w:eastAsia="Calibri"/>
            <w:bCs/>
            <w:color w:val="auto"/>
            <w:szCs w:val="24"/>
          </w:rPr>
          <w:t>conlonce@tcd.ie</w:t>
        </w:r>
      </w:hyperlink>
    </w:p>
    <w:p w14:paraId="39029E05" w14:textId="77777777" w:rsidR="003348E9" w:rsidRPr="003348E9" w:rsidRDefault="003348E9" w:rsidP="003348E9">
      <w:pPr>
        <w:spacing w:line="480" w:lineRule="auto"/>
        <w:rPr>
          <w:rFonts w:eastAsia="Calibri"/>
          <w:b/>
          <w:sz w:val="28"/>
        </w:rPr>
      </w:pPr>
      <w:r w:rsidRPr="003348E9">
        <w:rPr>
          <w:rFonts w:eastAsia="Calibri"/>
          <w:b/>
          <w:sz w:val="28"/>
        </w:rPr>
        <w:br w:type="page"/>
      </w:r>
    </w:p>
    <w:p w14:paraId="5907CD25" w14:textId="0C0BE1DE" w:rsidR="008711AA" w:rsidRDefault="00265855" w:rsidP="002B46D7">
      <w:pPr>
        <w:spacing w:line="480" w:lineRule="auto"/>
        <w:rPr>
          <w:rFonts w:eastAsia="Calibri"/>
          <w:szCs w:val="24"/>
        </w:rPr>
      </w:pPr>
      <w:r w:rsidRPr="00205340">
        <w:rPr>
          <w:rFonts w:eastAsia="Calibri"/>
          <w:b/>
          <w:sz w:val="28"/>
        </w:rPr>
        <w:lastRenderedPageBreak/>
        <w:t>Title</w:t>
      </w:r>
      <w:r w:rsidR="00E9378E">
        <w:rPr>
          <w:rFonts w:eastAsia="Calibri"/>
          <w:b/>
          <w:sz w:val="28"/>
        </w:rPr>
        <w:t xml:space="preserve">: </w:t>
      </w:r>
      <w:r>
        <w:rPr>
          <w:rFonts w:eastAsia="Calibri"/>
          <w:szCs w:val="24"/>
        </w:rPr>
        <w:t xml:space="preserve"> </w:t>
      </w:r>
      <w:r w:rsidR="006B6C0A" w:rsidRPr="002C1B46">
        <w:rPr>
          <w:b/>
        </w:rPr>
        <w:t>Doing intergenerational friendship: challenging the dominance of age homophily in friendship</w:t>
      </w:r>
      <w:r w:rsidR="00E9378E">
        <w:rPr>
          <w:b/>
        </w:rPr>
        <w:t>.</w:t>
      </w:r>
      <w:r w:rsidR="006B6C0A" w:rsidRPr="002C1B46">
        <w:rPr>
          <w:b/>
        </w:rPr>
        <w:t xml:space="preserve"> </w:t>
      </w:r>
    </w:p>
    <w:p w14:paraId="1B55E9D2" w14:textId="77777777" w:rsidR="00E248CD" w:rsidRDefault="00E248CD" w:rsidP="002B46D7">
      <w:pPr>
        <w:spacing w:line="480" w:lineRule="auto"/>
        <w:rPr>
          <w:rFonts w:eastAsia="Calibri"/>
          <w:szCs w:val="24"/>
        </w:rPr>
      </w:pPr>
    </w:p>
    <w:p w14:paraId="49F7EDE9" w14:textId="77777777" w:rsidR="008711AA" w:rsidRPr="00205340" w:rsidRDefault="00F402A3" w:rsidP="002B46D7">
      <w:pPr>
        <w:spacing w:line="480" w:lineRule="auto"/>
        <w:rPr>
          <w:rFonts w:eastAsia="Calibri"/>
          <w:b/>
          <w:sz w:val="28"/>
        </w:rPr>
      </w:pPr>
      <w:r w:rsidRPr="00205340">
        <w:rPr>
          <w:rFonts w:eastAsia="Calibri"/>
          <w:b/>
          <w:sz w:val="28"/>
        </w:rPr>
        <w:t>Abstract</w:t>
      </w:r>
    </w:p>
    <w:p w14:paraId="476EEE91" w14:textId="77777777" w:rsidR="007B11C1" w:rsidRDefault="0066717E" w:rsidP="002B46D7">
      <w:pPr>
        <w:spacing w:line="480" w:lineRule="auto"/>
        <w:rPr>
          <w:rFonts w:eastAsia="Calibri"/>
          <w:szCs w:val="24"/>
        </w:rPr>
      </w:pPr>
      <w:r>
        <w:rPr>
          <w:rFonts w:eastAsia="Calibri"/>
          <w:szCs w:val="24"/>
        </w:rPr>
        <w:t>This article challenges the dominance of a</w:t>
      </w:r>
      <w:r w:rsidRPr="0055165E">
        <w:rPr>
          <w:rFonts w:eastAsia="Calibri"/>
          <w:szCs w:val="24"/>
        </w:rPr>
        <w:t>ge homophily</w:t>
      </w:r>
      <w:r>
        <w:rPr>
          <w:rFonts w:eastAsia="Calibri"/>
          <w:szCs w:val="24"/>
        </w:rPr>
        <w:t xml:space="preserve"> in the literature on friendship. Using findings from a recent study on intergenerational friendship, we put forward </w:t>
      </w:r>
      <w:r w:rsidRPr="0055165E">
        <w:rPr>
          <w:rFonts w:eastAsia="Calibri"/>
          <w:szCs w:val="24"/>
        </w:rPr>
        <w:t xml:space="preserve">a new conceptualisation of </w:t>
      </w:r>
      <w:r>
        <w:rPr>
          <w:rFonts w:eastAsia="Calibri"/>
          <w:szCs w:val="24"/>
        </w:rPr>
        <w:t xml:space="preserve">a </w:t>
      </w:r>
      <w:r w:rsidRPr="0055165E">
        <w:rPr>
          <w:rFonts w:eastAsia="Calibri"/>
          <w:i/>
          <w:szCs w:val="24"/>
        </w:rPr>
        <w:t>homophily of doing-and-being</w:t>
      </w:r>
      <w:r>
        <w:rPr>
          <w:rFonts w:eastAsia="Calibri"/>
          <w:szCs w:val="24"/>
        </w:rPr>
        <w:t xml:space="preserve"> in friendships between people who are of different generations. </w:t>
      </w:r>
      <w:r w:rsidR="00980EA0">
        <w:t>This research took</w:t>
      </w:r>
      <w:r w:rsidR="00980EA0" w:rsidRPr="008B4D1B">
        <w:t xml:space="preserve"> a qualitative approach using Constructivist Grounded Theory methodology</w:t>
      </w:r>
      <w:r w:rsidR="00980EA0">
        <w:t xml:space="preserve">. </w:t>
      </w:r>
      <w:r w:rsidR="00F10817" w:rsidRPr="00E9378E">
        <w:rPr>
          <w:rFonts w:eastAsia="Calibri"/>
          <w:szCs w:val="24"/>
        </w:rPr>
        <w:t>H</w:t>
      </w:r>
      <w:r w:rsidR="00DC535A" w:rsidRPr="00F10817">
        <w:rPr>
          <w:rFonts w:eastAsia="Calibri"/>
          <w:szCs w:val="24"/>
        </w:rPr>
        <w:t xml:space="preserve">omophily </w:t>
      </w:r>
      <w:r w:rsidR="008711AA" w:rsidRPr="00F10817">
        <w:rPr>
          <w:rFonts w:eastAsia="Calibri"/>
          <w:szCs w:val="24"/>
        </w:rPr>
        <w:t>of doing-and-being</w:t>
      </w:r>
      <w:r w:rsidR="00DC535A" w:rsidRPr="00E9378E">
        <w:rPr>
          <w:rFonts w:eastAsia="Calibri"/>
          <w:szCs w:val="24"/>
        </w:rPr>
        <w:t>:</w:t>
      </w:r>
      <w:r w:rsidR="006B6C0A">
        <w:rPr>
          <w:rFonts w:eastAsia="Calibri"/>
          <w:szCs w:val="24"/>
        </w:rPr>
        <w:t xml:space="preserve"> </w:t>
      </w:r>
      <w:r w:rsidR="00F10817">
        <w:rPr>
          <w:rFonts w:eastAsia="Calibri"/>
          <w:szCs w:val="24"/>
        </w:rPr>
        <w:t>has</w:t>
      </w:r>
      <w:r w:rsidR="008711AA" w:rsidRPr="00F10817">
        <w:rPr>
          <w:rFonts w:eastAsia="Calibri"/>
          <w:szCs w:val="24"/>
        </w:rPr>
        <w:t xml:space="preserve"> </w:t>
      </w:r>
      <w:r w:rsidR="008711AA" w:rsidRPr="0055165E">
        <w:rPr>
          <w:rFonts w:eastAsia="Calibri"/>
          <w:szCs w:val="24"/>
        </w:rPr>
        <w:t>three components</w:t>
      </w:r>
      <w:r w:rsidR="00115134">
        <w:rPr>
          <w:rFonts w:eastAsia="Calibri"/>
          <w:szCs w:val="24"/>
        </w:rPr>
        <w:t>:</w:t>
      </w:r>
      <w:r w:rsidR="008711AA" w:rsidRPr="0055165E">
        <w:rPr>
          <w:rFonts w:eastAsia="Calibri"/>
          <w:szCs w:val="24"/>
        </w:rPr>
        <w:t xml:space="preserve"> being ‘friends in action’ (</w:t>
      </w:r>
      <w:r w:rsidR="00115134">
        <w:rPr>
          <w:rFonts w:eastAsia="Calibri"/>
          <w:szCs w:val="24"/>
        </w:rPr>
        <w:t xml:space="preserve">pursuing </w:t>
      </w:r>
      <w:r w:rsidR="008711AA" w:rsidRPr="0055165E">
        <w:rPr>
          <w:rFonts w:eastAsia="Calibri"/>
          <w:szCs w:val="24"/>
        </w:rPr>
        <w:t>interests</w:t>
      </w:r>
      <w:r w:rsidR="006B6C0A">
        <w:rPr>
          <w:rFonts w:eastAsia="Calibri"/>
          <w:szCs w:val="24"/>
        </w:rPr>
        <w:t xml:space="preserve"> </w:t>
      </w:r>
      <w:r w:rsidR="008711AA" w:rsidRPr="0055165E">
        <w:rPr>
          <w:rFonts w:eastAsia="Calibri"/>
          <w:szCs w:val="24"/>
        </w:rPr>
        <w:t xml:space="preserve">and leisure </w:t>
      </w:r>
      <w:r w:rsidR="00115134">
        <w:rPr>
          <w:rFonts w:eastAsia="Calibri"/>
          <w:szCs w:val="24"/>
        </w:rPr>
        <w:t>activities</w:t>
      </w:r>
      <w:r w:rsidR="008711AA" w:rsidRPr="0055165E">
        <w:rPr>
          <w:rFonts w:eastAsia="Calibri"/>
          <w:szCs w:val="24"/>
        </w:rPr>
        <w:t xml:space="preserve">, or simply spending time together); being ‘not only old’ (sharing identities beyond age); and sharing attitudes and approaches to friendship and </w:t>
      </w:r>
      <w:r w:rsidR="006005D5">
        <w:rPr>
          <w:rFonts w:eastAsia="Calibri"/>
          <w:szCs w:val="24"/>
        </w:rPr>
        <w:t>life</w:t>
      </w:r>
      <w:r w:rsidR="008711AA" w:rsidRPr="0055165E">
        <w:rPr>
          <w:rFonts w:eastAsia="Calibri"/>
          <w:szCs w:val="24"/>
        </w:rPr>
        <w:t xml:space="preserve">. </w:t>
      </w:r>
      <w:r w:rsidR="00502C86">
        <w:rPr>
          <w:rFonts w:eastAsia="Calibri"/>
          <w:szCs w:val="24"/>
        </w:rPr>
        <w:t>H</w:t>
      </w:r>
      <w:r w:rsidR="008711AA" w:rsidRPr="0055165E">
        <w:rPr>
          <w:rFonts w:eastAsia="Calibri"/>
          <w:szCs w:val="24"/>
        </w:rPr>
        <w:t>omophily and difference elide</w:t>
      </w:r>
      <w:r w:rsidR="00347A0C">
        <w:rPr>
          <w:rFonts w:eastAsia="Calibri"/>
          <w:szCs w:val="24"/>
        </w:rPr>
        <w:t xml:space="preserve"> in </w:t>
      </w:r>
      <w:r w:rsidR="008711AA" w:rsidRPr="0055165E">
        <w:rPr>
          <w:rFonts w:eastAsia="Calibri"/>
          <w:szCs w:val="24"/>
        </w:rPr>
        <w:t xml:space="preserve">the process of </w:t>
      </w:r>
      <w:r w:rsidR="006475E9" w:rsidRPr="0055165E">
        <w:rPr>
          <w:rFonts w:eastAsia="Calibri"/>
          <w:szCs w:val="24"/>
        </w:rPr>
        <w:t>doing</w:t>
      </w:r>
      <w:r w:rsidR="008711AA" w:rsidRPr="0055165E">
        <w:rPr>
          <w:rFonts w:eastAsia="Calibri"/>
          <w:szCs w:val="24"/>
        </w:rPr>
        <w:t xml:space="preserve"> intergenerational friendship</w:t>
      </w:r>
      <w:r w:rsidR="00502C86">
        <w:rPr>
          <w:rFonts w:eastAsia="Calibri"/>
          <w:szCs w:val="24"/>
        </w:rPr>
        <w:t xml:space="preserve"> as differences are an important source of interest in intergenerational friendships</w:t>
      </w:r>
      <w:r w:rsidR="008711AA" w:rsidRPr="0055165E">
        <w:rPr>
          <w:rFonts w:eastAsia="Calibri"/>
          <w:szCs w:val="24"/>
        </w:rPr>
        <w:t xml:space="preserve">. </w:t>
      </w:r>
      <w:r w:rsidR="00502C86">
        <w:rPr>
          <w:rFonts w:eastAsia="Calibri"/>
        </w:rPr>
        <w:t>Our discovery of the centrality of doing-and-being, and the relative insignificance of age homophily constitute a novel way of looking at friendship, and a new way of conceptualising how and why (older) adults make and maintain friendships.</w:t>
      </w:r>
    </w:p>
    <w:p w14:paraId="05C3123C" w14:textId="77777777" w:rsidR="00E629FD" w:rsidRDefault="00E629FD" w:rsidP="002B46D7">
      <w:pPr>
        <w:spacing w:line="480" w:lineRule="auto"/>
        <w:rPr>
          <w:rFonts w:eastAsia="Calibri"/>
          <w:szCs w:val="24"/>
        </w:rPr>
      </w:pPr>
    </w:p>
    <w:p w14:paraId="279F4E4E" w14:textId="77777777" w:rsidR="006005D5" w:rsidRDefault="00E248CD" w:rsidP="002B46D7">
      <w:pPr>
        <w:spacing w:line="480" w:lineRule="auto"/>
        <w:rPr>
          <w:rFonts w:eastAsia="Calibri"/>
          <w:szCs w:val="24"/>
        </w:rPr>
      </w:pPr>
      <w:r w:rsidRPr="00E248CD">
        <w:rPr>
          <w:rFonts w:eastAsia="Calibri"/>
          <w:b/>
          <w:sz w:val="28"/>
        </w:rPr>
        <w:t>Keywords</w:t>
      </w:r>
      <w:r>
        <w:rPr>
          <w:rFonts w:eastAsia="Calibri"/>
          <w:b/>
          <w:sz w:val="28"/>
        </w:rPr>
        <w:t xml:space="preserve"> </w:t>
      </w:r>
      <w:r w:rsidR="00377BB9">
        <w:rPr>
          <w:rFonts w:eastAsia="Calibri"/>
          <w:szCs w:val="24"/>
        </w:rPr>
        <w:t>F</w:t>
      </w:r>
      <w:r w:rsidR="00D608AE">
        <w:rPr>
          <w:rFonts w:eastAsia="Calibri"/>
          <w:szCs w:val="24"/>
        </w:rPr>
        <w:t>riendship,</w:t>
      </w:r>
      <w:r w:rsidR="00377BB9" w:rsidRPr="00377BB9">
        <w:rPr>
          <w:rFonts w:eastAsia="Calibri"/>
          <w:szCs w:val="24"/>
        </w:rPr>
        <w:t xml:space="preserve"> </w:t>
      </w:r>
      <w:r w:rsidR="00920917">
        <w:rPr>
          <w:rFonts w:eastAsia="Calibri"/>
          <w:szCs w:val="24"/>
        </w:rPr>
        <w:t>h</w:t>
      </w:r>
      <w:r w:rsidR="00920917" w:rsidRPr="00E248CD">
        <w:rPr>
          <w:rFonts w:eastAsia="Calibri"/>
          <w:szCs w:val="24"/>
        </w:rPr>
        <w:t>omophily</w:t>
      </w:r>
      <w:r w:rsidR="00377BB9">
        <w:rPr>
          <w:rFonts w:eastAsia="Calibri"/>
          <w:szCs w:val="24"/>
        </w:rPr>
        <w:t xml:space="preserve">, intergenerational, </w:t>
      </w:r>
      <w:r w:rsidR="00B70370" w:rsidRPr="00B70370">
        <w:rPr>
          <w:rFonts w:eastAsia="Calibri"/>
          <w:szCs w:val="24"/>
        </w:rPr>
        <w:t>older age</w:t>
      </w:r>
      <w:r w:rsidR="00B70370">
        <w:rPr>
          <w:rFonts w:eastAsia="Calibri"/>
          <w:szCs w:val="24"/>
        </w:rPr>
        <w:t>, social construction</w:t>
      </w:r>
      <w:r w:rsidR="00D608AE">
        <w:rPr>
          <w:rFonts w:eastAsia="Calibri"/>
          <w:szCs w:val="24"/>
        </w:rPr>
        <w:t xml:space="preserve"> </w:t>
      </w:r>
    </w:p>
    <w:p w14:paraId="258BDD41" w14:textId="77777777" w:rsidR="00E629FD" w:rsidRDefault="00E629FD" w:rsidP="002B46D7">
      <w:pPr>
        <w:spacing w:line="480" w:lineRule="auto"/>
        <w:rPr>
          <w:rFonts w:eastAsia="Calibri"/>
          <w:b/>
          <w:sz w:val="28"/>
        </w:rPr>
      </w:pPr>
    </w:p>
    <w:p w14:paraId="01B3D511" w14:textId="77777777" w:rsidR="00F10817" w:rsidRDefault="00F10817" w:rsidP="002B46D7">
      <w:pPr>
        <w:spacing w:line="480" w:lineRule="auto"/>
        <w:rPr>
          <w:rFonts w:eastAsia="Calibri"/>
          <w:b/>
          <w:sz w:val="28"/>
        </w:rPr>
      </w:pPr>
    </w:p>
    <w:p w14:paraId="6B01A778" w14:textId="77777777" w:rsidR="00F10817" w:rsidRDefault="00F10817" w:rsidP="002B46D7">
      <w:pPr>
        <w:spacing w:line="480" w:lineRule="auto"/>
        <w:rPr>
          <w:rFonts w:eastAsia="Calibri"/>
          <w:b/>
          <w:sz w:val="28"/>
        </w:rPr>
      </w:pPr>
    </w:p>
    <w:p w14:paraId="39828C93" w14:textId="77777777" w:rsidR="00377BB9" w:rsidRDefault="00377BB9" w:rsidP="002B46D7">
      <w:pPr>
        <w:spacing w:line="480" w:lineRule="auto"/>
        <w:rPr>
          <w:rFonts w:eastAsia="Calibri"/>
          <w:b/>
          <w:sz w:val="28"/>
        </w:rPr>
      </w:pPr>
    </w:p>
    <w:p w14:paraId="6057B60C" w14:textId="77777777" w:rsidR="006005D5" w:rsidRPr="00205340" w:rsidRDefault="006005D5" w:rsidP="002B46D7">
      <w:pPr>
        <w:spacing w:line="480" w:lineRule="auto"/>
        <w:rPr>
          <w:rFonts w:eastAsia="Calibri"/>
          <w:b/>
          <w:sz w:val="28"/>
        </w:rPr>
      </w:pPr>
      <w:r w:rsidRPr="00205340">
        <w:rPr>
          <w:rFonts w:eastAsia="Calibri"/>
          <w:b/>
          <w:sz w:val="28"/>
        </w:rPr>
        <w:lastRenderedPageBreak/>
        <w:t>Introduction</w:t>
      </w:r>
    </w:p>
    <w:p w14:paraId="1FEFD19D" w14:textId="6CEBE3FE" w:rsidR="003664C6" w:rsidRPr="006A7052" w:rsidRDefault="00347A0C" w:rsidP="003664C6">
      <w:pPr>
        <w:spacing w:after="360" w:line="480" w:lineRule="auto"/>
        <w:ind w:firstLine="720"/>
        <w:rPr>
          <w:rFonts w:eastAsia="Calibri"/>
        </w:rPr>
      </w:pPr>
      <w:r>
        <w:rPr>
          <w:rFonts w:eastAsia="Calibri"/>
        </w:rPr>
        <w:t>H</w:t>
      </w:r>
      <w:r w:rsidR="0085389F" w:rsidRPr="006A7052">
        <w:rPr>
          <w:rFonts w:eastAsia="Calibri"/>
        </w:rPr>
        <w:t>omophily</w:t>
      </w:r>
      <w:r>
        <w:rPr>
          <w:rFonts w:eastAsia="Calibri"/>
        </w:rPr>
        <w:t xml:space="preserve"> – the idea </w:t>
      </w:r>
      <w:r w:rsidR="005F6759">
        <w:rPr>
          <w:rFonts w:eastAsia="Calibri"/>
        </w:rPr>
        <w:t xml:space="preserve">that </w:t>
      </w:r>
      <w:r w:rsidR="005F6759" w:rsidRPr="006A7052">
        <w:rPr>
          <w:rFonts w:eastAsia="Calibri"/>
        </w:rPr>
        <w:t>‘birds</w:t>
      </w:r>
      <w:r w:rsidR="0085389F" w:rsidRPr="006A7052">
        <w:rPr>
          <w:rFonts w:eastAsia="Calibri"/>
        </w:rPr>
        <w:t xml:space="preserve"> of a feather </w:t>
      </w:r>
      <w:r w:rsidR="0085389F">
        <w:rPr>
          <w:rFonts w:eastAsia="Calibri"/>
        </w:rPr>
        <w:t>flock</w:t>
      </w:r>
      <w:r w:rsidR="004C1996">
        <w:rPr>
          <w:rFonts w:eastAsia="Calibri"/>
        </w:rPr>
        <w:t xml:space="preserve"> </w:t>
      </w:r>
      <w:r w:rsidR="0008797D">
        <w:rPr>
          <w:rFonts w:eastAsia="Calibri"/>
        </w:rPr>
        <w:t xml:space="preserve">together’ as </w:t>
      </w:r>
      <w:r w:rsidR="00213DAD">
        <w:rPr>
          <w:rFonts w:eastAsia="Calibri"/>
        </w:rPr>
        <w:t xml:space="preserve">originally purported by </w:t>
      </w:r>
      <w:r w:rsidR="00213DAD" w:rsidRPr="00CF24BD">
        <w:t xml:space="preserve">Lazarsfeld </w:t>
      </w:r>
      <w:r w:rsidR="006208B9">
        <w:t>and</w:t>
      </w:r>
      <w:r w:rsidR="006208B9" w:rsidRPr="00CF24BD">
        <w:t xml:space="preserve"> </w:t>
      </w:r>
      <w:r w:rsidR="00213DAD" w:rsidRPr="00CF24BD">
        <w:t>Merton (1954)</w:t>
      </w:r>
      <w:r w:rsidRPr="00CF24BD">
        <w:rPr>
          <w:rFonts w:eastAsia="Calibri"/>
        </w:rPr>
        <w:t xml:space="preserve"> – </w:t>
      </w:r>
      <w:r>
        <w:rPr>
          <w:rFonts w:eastAsia="Calibri"/>
        </w:rPr>
        <w:t>underpins the idea of friendship</w:t>
      </w:r>
      <w:r w:rsidR="00737908">
        <w:rPr>
          <w:rFonts w:eastAsia="Calibri"/>
        </w:rPr>
        <w:t>.</w:t>
      </w:r>
      <w:r w:rsidR="004C1996">
        <w:rPr>
          <w:rFonts w:eastAsia="Calibri"/>
        </w:rPr>
        <w:t xml:space="preserve"> </w:t>
      </w:r>
      <w:r>
        <w:rPr>
          <w:rFonts w:eastAsia="Calibri"/>
        </w:rPr>
        <w:t>H</w:t>
      </w:r>
      <w:r w:rsidR="004C1996" w:rsidRPr="006A7052">
        <w:rPr>
          <w:rFonts w:eastAsia="Calibri"/>
        </w:rPr>
        <w:t>omo</w:t>
      </w:r>
      <w:r w:rsidR="000D0996">
        <w:rPr>
          <w:rFonts w:eastAsia="Calibri"/>
        </w:rPr>
        <w:t>phily</w:t>
      </w:r>
      <w:r w:rsidR="004C1996" w:rsidRPr="006A7052">
        <w:rPr>
          <w:rFonts w:eastAsia="Calibri"/>
        </w:rPr>
        <w:t xml:space="preserve"> emphasises the tendency for individuals to have friends who </w:t>
      </w:r>
      <w:r>
        <w:rPr>
          <w:rFonts w:eastAsia="Calibri"/>
        </w:rPr>
        <w:t>are similar to them in</w:t>
      </w:r>
      <w:r w:rsidR="004C1996" w:rsidRPr="006A7052">
        <w:rPr>
          <w:rFonts w:eastAsia="Calibri"/>
        </w:rPr>
        <w:t xml:space="preserve"> </w:t>
      </w:r>
      <w:r>
        <w:rPr>
          <w:rFonts w:eastAsia="Calibri"/>
        </w:rPr>
        <w:t xml:space="preserve">age, gender, </w:t>
      </w:r>
      <w:r w:rsidR="004C1996" w:rsidRPr="006A7052">
        <w:rPr>
          <w:rFonts w:eastAsia="Calibri"/>
        </w:rPr>
        <w:t xml:space="preserve">ethnicity, religion, education, </w:t>
      </w:r>
      <w:r>
        <w:rPr>
          <w:rFonts w:eastAsia="Calibri"/>
        </w:rPr>
        <w:t>and other key dimensions</w:t>
      </w:r>
      <w:r w:rsidR="004C1996" w:rsidRPr="006A7052">
        <w:rPr>
          <w:rFonts w:eastAsia="Calibri"/>
        </w:rPr>
        <w:t xml:space="preserve"> (</w:t>
      </w:r>
      <w:r w:rsidR="004C1996" w:rsidRPr="00CF24BD">
        <w:rPr>
          <w:rFonts w:eastAsia="Calibri"/>
        </w:rPr>
        <w:t xml:space="preserve">Louch, 2000; Marsden, 1988). </w:t>
      </w:r>
      <w:r w:rsidR="004C1996" w:rsidRPr="00CF24BD">
        <w:rPr>
          <w:noProof/>
        </w:rPr>
        <w:t>Block and Grund (2014)</w:t>
      </w:r>
      <w:r w:rsidRPr="00F45C75">
        <w:rPr>
          <w:noProof/>
        </w:rPr>
        <w:t>,</w:t>
      </w:r>
      <w:r w:rsidR="004C1996">
        <w:rPr>
          <w:rFonts w:eastAsia="Calibri"/>
        </w:rPr>
        <w:t xml:space="preserve"> in their research on m</w:t>
      </w:r>
      <w:r w:rsidR="004C1996" w:rsidRPr="0034497B">
        <w:rPr>
          <w:rFonts w:eastAsia="Calibri"/>
        </w:rPr>
        <w:t>ultidimensional</w:t>
      </w:r>
      <w:r w:rsidR="004C1996">
        <w:rPr>
          <w:rFonts w:eastAsia="Calibri"/>
        </w:rPr>
        <w:t xml:space="preserve"> homophily in friend networks</w:t>
      </w:r>
      <w:r>
        <w:rPr>
          <w:rFonts w:eastAsia="Calibri"/>
        </w:rPr>
        <w:t>,</w:t>
      </w:r>
      <w:r w:rsidR="004C1996">
        <w:rPr>
          <w:rFonts w:eastAsia="Calibri"/>
        </w:rPr>
        <w:t xml:space="preserve"> referred to the principle of homophily as</w:t>
      </w:r>
      <w:r w:rsidR="004C1996" w:rsidRPr="006A7052">
        <w:rPr>
          <w:rFonts w:eastAsia="Calibri"/>
        </w:rPr>
        <w:t xml:space="preserve"> </w:t>
      </w:r>
      <w:r w:rsidR="004C1996">
        <w:rPr>
          <w:rFonts w:eastAsia="Calibri"/>
        </w:rPr>
        <w:t>‘</w:t>
      </w:r>
      <w:r w:rsidR="004C1996" w:rsidRPr="007A29F3">
        <w:rPr>
          <w:rFonts w:eastAsia="Calibri"/>
        </w:rPr>
        <w:t>one of the most persistent findings in social network analysis</w:t>
      </w:r>
      <w:r w:rsidR="004C1996">
        <w:rPr>
          <w:rFonts w:eastAsia="Calibri"/>
        </w:rPr>
        <w:t>’ (p. 1).</w:t>
      </w:r>
      <w:r w:rsidR="003664C6" w:rsidRPr="003664C6">
        <w:rPr>
          <w:rFonts w:eastAsia="Calibri"/>
        </w:rPr>
        <w:t xml:space="preserve"> </w:t>
      </w:r>
      <w:r w:rsidR="00656670">
        <w:rPr>
          <w:rFonts w:eastAsia="Calibri"/>
        </w:rPr>
        <w:t>This article questions and develops the concept of homophily by exploring</w:t>
      </w:r>
      <w:r w:rsidR="003664C6" w:rsidRPr="006A7052">
        <w:rPr>
          <w:rFonts w:eastAsia="Calibri"/>
        </w:rPr>
        <w:t xml:space="preserve"> ‘sameness’ from the perspective of the older friend in intergenerational friendships.</w:t>
      </w:r>
    </w:p>
    <w:p w14:paraId="4E49330D" w14:textId="77777777" w:rsidR="00530B06" w:rsidRDefault="00530B06" w:rsidP="005E573C">
      <w:pPr>
        <w:spacing w:line="480" w:lineRule="auto"/>
        <w:rPr>
          <w:rFonts w:eastAsia="Times New Roman"/>
        </w:rPr>
      </w:pPr>
    </w:p>
    <w:p w14:paraId="69384A58" w14:textId="77777777" w:rsidR="006005D5" w:rsidRPr="00265855" w:rsidRDefault="006005D5" w:rsidP="002B46D7">
      <w:pPr>
        <w:spacing w:line="480" w:lineRule="auto"/>
        <w:rPr>
          <w:rFonts w:eastAsia="Calibri"/>
          <w:i/>
          <w:szCs w:val="24"/>
        </w:rPr>
      </w:pPr>
      <w:r w:rsidRPr="00265855">
        <w:rPr>
          <w:rFonts w:eastAsia="Calibri"/>
          <w:i/>
          <w:szCs w:val="24"/>
        </w:rPr>
        <w:t>Homophily</w:t>
      </w:r>
      <w:r w:rsidR="00265855" w:rsidRPr="00265855">
        <w:rPr>
          <w:rFonts w:eastAsia="Calibri"/>
          <w:i/>
          <w:szCs w:val="24"/>
        </w:rPr>
        <w:t xml:space="preserve"> </w:t>
      </w:r>
      <w:r w:rsidR="002423E1">
        <w:rPr>
          <w:rFonts w:eastAsia="Calibri"/>
          <w:i/>
          <w:szCs w:val="24"/>
        </w:rPr>
        <w:t>in</w:t>
      </w:r>
      <w:r w:rsidR="00265855" w:rsidRPr="00265855">
        <w:rPr>
          <w:rFonts w:eastAsia="Calibri"/>
          <w:i/>
          <w:szCs w:val="24"/>
        </w:rPr>
        <w:t xml:space="preserve"> friendship</w:t>
      </w:r>
      <w:r w:rsidR="002423E1">
        <w:rPr>
          <w:rFonts w:eastAsia="Calibri"/>
          <w:i/>
          <w:szCs w:val="24"/>
        </w:rPr>
        <w:t xml:space="preserve"> literature</w:t>
      </w:r>
    </w:p>
    <w:p w14:paraId="2F88FCE5" w14:textId="77777777" w:rsidR="0058622D" w:rsidRDefault="00174642" w:rsidP="002B46D7">
      <w:pPr>
        <w:spacing w:line="480" w:lineRule="auto"/>
        <w:rPr>
          <w:rFonts w:eastAsia="Calibri"/>
        </w:rPr>
      </w:pPr>
      <w:r>
        <w:t xml:space="preserve">The philosopher Nehamas (2016), in his exploration of the nature of friendship, states that friendship is considered ‘without question, one of life’s greatest gifts’ yet it is ‘surprisingly difficult to define’ (p. 4). </w:t>
      </w:r>
      <w:r w:rsidR="00CB73DB" w:rsidRPr="0055165E">
        <w:rPr>
          <w:rFonts w:eastAsia="Calibri"/>
        </w:rPr>
        <w:t xml:space="preserve">Friendship is </w:t>
      </w:r>
      <w:r w:rsidR="006130BE">
        <w:rPr>
          <w:rFonts w:eastAsia="Calibri"/>
        </w:rPr>
        <w:t>conceptualised</w:t>
      </w:r>
      <w:r w:rsidR="00CB73DB">
        <w:rPr>
          <w:rFonts w:eastAsia="Calibri"/>
        </w:rPr>
        <w:t xml:space="preserve"> </w:t>
      </w:r>
      <w:r w:rsidR="006130BE">
        <w:rPr>
          <w:rFonts w:eastAsia="Calibri"/>
        </w:rPr>
        <w:t xml:space="preserve">in </w:t>
      </w:r>
      <w:r w:rsidR="00D5123E">
        <w:rPr>
          <w:rFonts w:eastAsia="Calibri"/>
        </w:rPr>
        <w:t xml:space="preserve">the </w:t>
      </w:r>
      <w:r w:rsidR="006130BE">
        <w:rPr>
          <w:rFonts w:eastAsia="Calibri"/>
        </w:rPr>
        <w:t xml:space="preserve">literature </w:t>
      </w:r>
      <w:r w:rsidR="00CB73DB">
        <w:rPr>
          <w:rFonts w:eastAsia="Calibri"/>
        </w:rPr>
        <w:t xml:space="preserve">as </w:t>
      </w:r>
      <w:r w:rsidR="00CB73DB" w:rsidRPr="0055165E">
        <w:rPr>
          <w:rFonts w:eastAsia="Calibri"/>
        </w:rPr>
        <w:t xml:space="preserve">a chosen, </w:t>
      </w:r>
      <w:r w:rsidR="00CB73DB">
        <w:rPr>
          <w:rFonts w:eastAsia="Calibri"/>
        </w:rPr>
        <w:t xml:space="preserve">equal, </w:t>
      </w:r>
      <w:r w:rsidR="00CB73DB" w:rsidRPr="0055165E">
        <w:rPr>
          <w:rFonts w:eastAsia="Calibri"/>
        </w:rPr>
        <w:t xml:space="preserve">mutual and reciprocal relationship </w:t>
      </w:r>
      <w:r w:rsidR="00CB73DB" w:rsidRPr="00CF24BD">
        <w:rPr>
          <w:rFonts w:eastAsia="Calibri"/>
        </w:rPr>
        <w:t>(Allan, 2010; Pahl, 2000)</w:t>
      </w:r>
      <w:r w:rsidR="00CB73DB" w:rsidRPr="0055165E">
        <w:rPr>
          <w:rFonts w:eastAsia="Calibri"/>
        </w:rPr>
        <w:t xml:space="preserve">. </w:t>
      </w:r>
      <w:r w:rsidR="00CB73DB" w:rsidRPr="006A04A7">
        <w:rPr>
          <w:rFonts w:eastAsia="Calibri"/>
        </w:rPr>
        <w:t xml:space="preserve">Adults tend to share normative expectations in relation to friendship </w:t>
      </w:r>
      <w:r w:rsidR="00CB73DB" w:rsidRPr="00E9378E">
        <w:rPr>
          <w:rFonts w:eastAsia="Calibri"/>
          <w:noProof/>
        </w:rPr>
        <w:t>(Felmlee and Muraco, 2009)</w:t>
      </w:r>
      <w:r w:rsidR="00CB73DB" w:rsidRPr="006A04A7">
        <w:rPr>
          <w:rFonts w:eastAsia="Calibri"/>
        </w:rPr>
        <w:t xml:space="preserve">; the values of trust, respect and support are identified as central regardless of gender, sexual orientation, age or ethnicity </w:t>
      </w:r>
      <w:r w:rsidR="00CB73DB" w:rsidRPr="00CF24BD">
        <w:rPr>
          <w:rFonts w:eastAsia="Calibri"/>
          <w:noProof/>
        </w:rPr>
        <w:t>(Galupo and Gonzalez, 2013).</w:t>
      </w:r>
      <w:r w:rsidR="00CB73DB" w:rsidRPr="00CF24BD" w:rsidDel="00385B6C">
        <w:rPr>
          <w:rFonts w:eastAsia="Calibri"/>
          <w:noProof/>
        </w:rPr>
        <w:t xml:space="preserve"> </w:t>
      </w:r>
      <w:r w:rsidR="0058622D" w:rsidRPr="00CF24BD">
        <w:rPr>
          <w:rFonts w:eastAsia="Calibri"/>
        </w:rPr>
        <w:t>Spencer and Pahl (2006</w:t>
      </w:r>
      <w:r w:rsidR="00B70370" w:rsidRPr="00CF24BD">
        <w:rPr>
          <w:rFonts w:eastAsia="Calibri"/>
        </w:rPr>
        <w:t>)</w:t>
      </w:r>
      <w:r w:rsidR="00B70370" w:rsidRPr="00CF24BD">
        <w:rPr>
          <w:rFonts w:eastAsia="Calibri"/>
          <w:color w:val="FFC000"/>
        </w:rPr>
        <w:t xml:space="preserve"> </w:t>
      </w:r>
      <w:r w:rsidR="00B70370">
        <w:rPr>
          <w:rFonts w:eastAsia="Calibri"/>
        </w:rPr>
        <w:t>assert</w:t>
      </w:r>
      <w:r w:rsidR="00A475D8">
        <w:rPr>
          <w:rFonts w:eastAsia="Calibri"/>
        </w:rPr>
        <w:t>ed</w:t>
      </w:r>
      <w:r w:rsidR="0058622D" w:rsidRPr="006A7052">
        <w:rPr>
          <w:rFonts w:eastAsia="Calibri"/>
        </w:rPr>
        <w:t xml:space="preserve"> that the principle of homophily is a central recurring theme in friendship literature</w:t>
      </w:r>
      <w:r w:rsidR="00C645A6">
        <w:rPr>
          <w:rFonts w:eastAsia="Calibri"/>
        </w:rPr>
        <w:t xml:space="preserve">, </w:t>
      </w:r>
      <w:r w:rsidR="00B70370">
        <w:rPr>
          <w:rFonts w:eastAsia="Calibri"/>
        </w:rPr>
        <w:t>accentuating</w:t>
      </w:r>
      <w:r w:rsidR="0058622D" w:rsidRPr="006A7052">
        <w:rPr>
          <w:rFonts w:eastAsia="Calibri"/>
        </w:rPr>
        <w:t xml:space="preserve"> </w:t>
      </w:r>
      <w:r w:rsidR="00B70370">
        <w:rPr>
          <w:rFonts w:eastAsia="Calibri"/>
        </w:rPr>
        <w:t xml:space="preserve">the </w:t>
      </w:r>
      <w:r w:rsidR="0058622D" w:rsidRPr="00E9378E">
        <w:rPr>
          <w:rFonts w:eastAsia="Calibri"/>
        </w:rPr>
        <w:t>context</w:t>
      </w:r>
      <w:r w:rsidR="0058622D" w:rsidRPr="006A7052">
        <w:rPr>
          <w:rFonts w:eastAsia="Calibri"/>
        </w:rPr>
        <w:t xml:space="preserve"> in which friendships are formed and the nature of the social worlds of in</w:t>
      </w:r>
      <w:r w:rsidR="0058622D">
        <w:rPr>
          <w:rFonts w:eastAsia="Calibri"/>
        </w:rPr>
        <w:t xml:space="preserve">dividuals involved. </w:t>
      </w:r>
      <w:r w:rsidR="008C27DC" w:rsidRPr="00CF24BD">
        <w:rPr>
          <w:rFonts w:eastAsia="Calibri"/>
        </w:rPr>
        <w:t xml:space="preserve">McPherson </w:t>
      </w:r>
      <w:r w:rsidR="00C645A6" w:rsidRPr="00CF24BD">
        <w:rPr>
          <w:rFonts w:eastAsia="Calibri"/>
        </w:rPr>
        <w:t>and co-authors</w:t>
      </w:r>
      <w:r w:rsidR="0058622D" w:rsidRPr="00CF24BD">
        <w:rPr>
          <w:rFonts w:eastAsia="Calibri"/>
        </w:rPr>
        <w:t xml:space="preserve"> (2001</w:t>
      </w:r>
      <w:r w:rsidR="0058622D" w:rsidRPr="006A7052">
        <w:rPr>
          <w:rFonts w:eastAsia="Calibri"/>
        </w:rPr>
        <w:t>) propose</w:t>
      </w:r>
      <w:r w:rsidR="0058622D">
        <w:rPr>
          <w:rFonts w:eastAsia="Calibri"/>
        </w:rPr>
        <w:t>d that similarity breeds connection</w:t>
      </w:r>
      <w:r w:rsidR="0058622D" w:rsidRPr="006A7052">
        <w:rPr>
          <w:rFonts w:eastAsia="Calibri"/>
        </w:rPr>
        <w:t xml:space="preserve"> and hence durable friendships were likely to be same-generation</w:t>
      </w:r>
      <w:r w:rsidR="006007CF">
        <w:rPr>
          <w:rFonts w:eastAsia="Calibri"/>
        </w:rPr>
        <w:t>,</w:t>
      </w:r>
      <w:r w:rsidR="006007CF" w:rsidRPr="006A7052">
        <w:rPr>
          <w:rFonts w:eastAsia="Calibri"/>
        </w:rPr>
        <w:t xml:space="preserve"> having</w:t>
      </w:r>
      <w:r w:rsidR="00D5123E">
        <w:rPr>
          <w:rFonts w:eastAsia="Calibri"/>
        </w:rPr>
        <w:t xml:space="preserve"> been </w:t>
      </w:r>
      <w:r w:rsidR="0058622D" w:rsidRPr="006A7052">
        <w:rPr>
          <w:rFonts w:eastAsia="Calibri"/>
        </w:rPr>
        <w:t xml:space="preserve">formed in childhood. </w:t>
      </w:r>
    </w:p>
    <w:p w14:paraId="355A9863" w14:textId="77777777" w:rsidR="00D029DF" w:rsidRPr="006A7052" w:rsidRDefault="00500C5E" w:rsidP="00D029DF">
      <w:pPr>
        <w:spacing w:after="360" w:line="480" w:lineRule="auto"/>
        <w:ind w:firstLine="720"/>
        <w:rPr>
          <w:rFonts w:eastAsia="Calibri"/>
        </w:rPr>
      </w:pPr>
      <w:r>
        <w:rPr>
          <w:rFonts w:eastAsia="Calibri"/>
        </w:rPr>
        <w:lastRenderedPageBreak/>
        <w:t>M</w:t>
      </w:r>
      <w:r w:rsidR="0058622D" w:rsidRPr="006A7052">
        <w:rPr>
          <w:rFonts w:eastAsia="Calibri"/>
        </w:rPr>
        <w:t>any researchers have concluded that age homophily is ubiquitous</w:t>
      </w:r>
      <w:r w:rsidR="0020475E">
        <w:rPr>
          <w:rFonts w:eastAsia="Calibri"/>
        </w:rPr>
        <w:t>, prevalent and necessary</w:t>
      </w:r>
      <w:r w:rsidR="0058622D" w:rsidRPr="006A7052">
        <w:rPr>
          <w:rFonts w:eastAsia="Calibri"/>
        </w:rPr>
        <w:t xml:space="preserve"> in </w:t>
      </w:r>
      <w:r w:rsidR="0020475E">
        <w:rPr>
          <w:rFonts w:eastAsia="Calibri"/>
        </w:rPr>
        <w:t xml:space="preserve">close </w:t>
      </w:r>
      <w:r w:rsidR="0058622D" w:rsidRPr="006A7052">
        <w:rPr>
          <w:rFonts w:eastAsia="Calibri"/>
        </w:rPr>
        <w:t>friendship</w:t>
      </w:r>
      <w:r w:rsidR="0020475E">
        <w:rPr>
          <w:rFonts w:eastAsia="Calibri"/>
        </w:rPr>
        <w:t xml:space="preserve"> </w:t>
      </w:r>
      <w:r w:rsidR="0020475E" w:rsidRPr="00CF24BD">
        <w:rPr>
          <w:rFonts w:eastAsia="Calibri"/>
        </w:rPr>
        <w:t>(Spencer and Pahl, 2006, Jerrome and Wenger, 1999)</w:t>
      </w:r>
      <w:r w:rsidR="0020475E" w:rsidRPr="007D450D">
        <w:rPr>
          <w:rFonts w:eastAsia="Calibri"/>
        </w:rPr>
        <w:t xml:space="preserve">. </w:t>
      </w:r>
      <w:r w:rsidR="0058622D" w:rsidRPr="007D450D">
        <w:rPr>
          <w:rFonts w:eastAsia="Calibri"/>
        </w:rPr>
        <w:t xml:space="preserve">Adams and </w:t>
      </w:r>
      <w:r w:rsidR="0058622D" w:rsidRPr="00F45C75">
        <w:rPr>
          <w:rFonts w:eastAsia="Calibri"/>
        </w:rPr>
        <w:t xml:space="preserve">Blieszner (1989) </w:t>
      </w:r>
      <w:r w:rsidR="0058622D" w:rsidRPr="006A7052">
        <w:rPr>
          <w:rFonts w:eastAsia="Calibri"/>
        </w:rPr>
        <w:t>argue</w:t>
      </w:r>
      <w:r w:rsidR="0058622D">
        <w:rPr>
          <w:rFonts w:eastAsia="Calibri"/>
        </w:rPr>
        <w:t>d</w:t>
      </w:r>
      <w:r w:rsidR="0058622D" w:rsidRPr="006A7052">
        <w:rPr>
          <w:rFonts w:eastAsia="Calibri"/>
        </w:rPr>
        <w:t xml:space="preserve"> that ‘age peers are likely to share similar problems, to experience similar losses, and to possess similar resources; they are compatible in status to one another’ (p. 11). </w:t>
      </w:r>
      <w:r w:rsidR="005F6759" w:rsidRPr="006A7052">
        <w:rPr>
          <w:rFonts w:eastAsia="Calibri"/>
        </w:rPr>
        <w:t xml:space="preserve">Homophily in friend choice </w:t>
      </w:r>
      <w:r w:rsidR="005F6759">
        <w:rPr>
          <w:rFonts w:eastAsia="Calibri"/>
        </w:rPr>
        <w:t>has been</w:t>
      </w:r>
      <w:r w:rsidR="005F6759" w:rsidRPr="006A7052">
        <w:rPr>
          <w:rFonts w:eastAsia="Calibri"/>
        </w:rPr>
        <w:t xml:space="preserve"> linked to personal identity</w:t>
      </w:r>
      <w:r w:rsidR="005F6759">
        <w:rPr>
          <w:rFonts w:eastAsia="Calibri"/>
        </w:rPr>
        <w:t>,</w:t>
      </w:r>
      <w:r w:rsidR="005F6759" w:rsidRPr="006A7052">
        <w:rPr>
          <w:rFonts w:eastAsia="Calibri"/>
        </w:rPr>
        <w:t xml:space="preserve"> ‘with friends like you providing continuing confirmation of who you </w:t>
      </w:r>
      <w:r w:rsidR="005F6759" w:rsidRPr="00CF24BD">
        <w:rPr>
          <w:rFonts w:eastAsia="Calibri"/>
        </w:rPr>
        <w:t xml:space="preserve">are’ </w:t>
      </w:r>
      <w:r w:rsidR="005F6759" w:rsidRPr="00CF24BD">
        <w:rPr>
          <w:rFonts w:eastAsia="Calibri"/>
          <w:noProof/>
        </w:rPr>
        <w:t>(Allan, 2010</w:t>
      </w:r>
      <w:r w:rsidR="005F6759" w:rsidRPr="007D450D">
        <w:rPr>
          <w:rFonts w:eastAsia="Calibri"/>
          <w:noProof/>
        </w:rPr>
        <w:t>; p. 243)</w:t>
      </w:r>
      <w:r w:rsidR="005F6759" w:rsidRPr="00174642">
        <w:rPr>
          <w:rFonts w:eastAsia="Calibri"/>
        </w:rPr>
        <w:t>.</w:t>
      </w:r>
      <w:r w:rsidR="004C4DF5" w:rsidRPr="00174642">
        <w:rPr>
          <w:rFonts w:eastAsia="Calibri"/>
        </w:rPr>
        <w:t xml:space="preserve"> </w:t>
      </w:r>
      <w:r w:rsidR="0058622D" w:rsidRPr="006A7052">
        <w:rPr>
          <w:rFonts w:eastAsia="Calibri"/>
        </w:rPr>
        <w:t xml:space="preserve">According to </w:t>
      </w:r>
      <w:r w:rsidR="0058622D" w:rsidRPr="00CF24BD">
        <w:rPr>
          <w:rFonts w:eastAsia="Calibri"/>
        </w:rPr>
        <w:t xml:space="preserve">Allan (1989), generational </w:t>
      </w:r>
      <w:r w:rsidR="0058622D" w:rsidRPr="006A7052">
        <w:rPr>
          <w:rFonts w:eastAsia="Calibri"/>
        </w:rPr>
        <w:t xml:space="preserve">differences in the form of temporal perspectives and experiences </w:t>
      </w:r>
      <w:r w:rsidR="0058622D">
        <w:rPr>
          <w:rFonts w:eastAsia="Calibri"/>
        </w:rPr>
        <w:t>made</w:t>
      </w:r>
      <w:r w:rsidR="0058622D" w:rsidRPr="006A7052">
        <w:rPr>
          <w:rFonts w:eastAsia="Calibri"/>
        </w:rPr>
        <w:t xml:space="preserve"> intergenerational friendship unlikely</w:t>
      </w:r>
      <w:r w:rsidR="0050058A">
        <w:rPr>
          <w:rFonts w:eastAsia="Calibri"/>
        </w:rPr>
        <w:t xml:space="preserve">, referencing </w:t>
      </w:r>
      <w:r w:rsidR="0058622D" w:rsidRPr="00CF24BD">
        <w:rPr>
          <w:rFonts w:eastAsia="Calibri"/>
        </w:rPr>
        <w:t xml:space="preserve">Blau (1973) </w:t>
      </w:r>
      <w:r w:rsidR="0058622D" w:rsidRPr="006A7052">
        <w:rPr>
          <w:rFonts w:eastAsia="Calibri"/>
        </w:rPr>
        <w:t xml:space="preserve">who stated that ‘apart from kinship itself, there is little to bring the generations together’ (p. 97). </w:t>
      </w:r>
      <w:r w:rsidR="00D029DF" w:rsidRPr="00A32227">
        <w:rPr>
          <w:rFonts w:eastAsia="Calibri"/>
          <w:noProof/>
        </w:rPr>
        <w:t xml:space="preserve">Williams and Nussbaum </w:t>
      </w:r>
      <w:r w:rsidR="00D029DF" w:rsidRPr="00E9378E">
        <w:rPr>
          <w:rFonts w:eastAsia="Calibri"/>
          <w:noProof/>
        </w:rPr>
        <w:t>(2000)</w:t>
      </w:r>
      <w:r w:rsidR="00D029DF" w:rsidRPr="00E9378E">
        <w:rPr>
          <w:rFonts w:eastAsia="Calibri"/>
        </w:rPr>
        <w:t xml:space="preserve"> </w:t>
      </w:r>
      <w:r w:rsidR="00D029DF">
        <w:rPr>
          <w:rFonts w:eastAsia="Calibri"/>
        </w:rPr>
        <w:t>identified</w:t>
      </w:r>
      <w:r w:rsidR="00D029DF" w:rsidRPr="006A7052">
        <w:rPr>
          <w:rFonts w:eastAsia="Calibri"/>
        </w:rPr>
        <w:t xml:space="preserve"> the expectation of age homophily in friendship </w:t>
      </w:r>
      <w:r w:rsidR="00D029DF">
        <w:rPr>
          <w:rFonts w:eastAsia="Calibri"/>
        </w:rPr>
        <w:t>as</w:t>
      </w:r>
      <w:r w:rsidR="00D029DF" w:rsidRPr="006A7052">
        <w:rPr>
          <w:rFonts w:eastAsia="Calibri"/>
        </w:rPr>
        <w:t xml:space="preserve"> a strong social norm</w:t>
      </w:r>
      <w:r w:rsidR="00D029DF">
        <w:rPr>
          <w:rFonts w:eastAsia="Calibri"/>
        </w:rPr>
        <w:t>, with</w:t>
      </w:r>
      <w:r w:rsidR="00D029DF" w:rsidRPr="006A7052">
        <w:rPr>
          <w:rFonts w:eastAsia="Calibri"/>
        </w:rPr>
        <w:t xml:space="preserve"> intergenerational friendship </w:t>
      </w:r>
      <w:r w:rsidR="00D029DF">
        <w:rPr>
          <w:rFonts w:eastAsia="Calibri"/>
        </w:rPr>
        <w:t>being</w:t>
      </w:r>
      <w:r w:rsidR="00D029DF" w:rsidRPr="006A7052">
        <w:rPr>
          <w:rFonts w:eastAsia="Calibri"/>
        </w:rPr>
        <w:t xml:space="preserve"> ‘implicitly and explicitly’ discouraged as older people </w:t>
      </w:r>
      <w:r w:rsidR="00D029DF">
        <w:rPr>
          <w:rFonts w:eastAsia="Calibri"/>
        </w:rPr>
        <w:t xml:space="preserve">are </w:t>
      </w:r>
      <w:r w:rsidR="00D029DF" w:rsidRPr="006A7052">
        <w:rPr>
          <w:rFonts w:eastAsia="Calibri"/>
        </w:rPr>
        <w:t xml:space="preserve">expected to ‘act their age’ and to enjoy spending time with same-age friends. </w:t>
      </w:r>
      <w:r w:rsidR="00D029DF">
        <w:rPr>
          <w:rFonts w:eastAsia="Calibri"/>
        </w:rPr>
        <w:t>C</w:t>
      </w:r>
      <w:r w:rsidR="00D029DF" w:rsidRPr="006A7052">
        <w:rPr>
          <w:rFonts w:eastAsia="Calibri"/>
        </w:rPr>
        <w:t xml:space="preserve">hoosing an </w:t>
      </w:r>
      <w:r w:rsidR="00D029DF">
        <w:rPr>
          <w:rFonts w:eastAsia="Calibri"/>
        </w:rPr>
        <w:t>intergenerational friend resulted</w:t>
      </w:r>
      <w:r w:rsidR="00D029DF" w:rsidRPr="006A7052">
        <w:rPr>
          <w:rFonts w:eastAsia="Calibri"/>
        </w:rPr>
        <w:t xml:space="preserve"> in both parties to the friendship being perceived as ‘weird’ by others (p. 221). </w:t>
      </w:r>
    </w:p>
    <w:p w14:paraId="6F94D478" w14:textId="77777777" w:rsidR="000B495F" w:rsidRDefault="0058622D" w:rsidP="00E2325C">
      <w:pPr>
        <w:spacing w:after="360" w:line="480" w:lineRule="auto"/>
        <w:ind w:firstLine="720"/>
        <w:rPr>
          <w:rFonts w:eastAsia="Times New Roman"/>
        </w:rPr>
      </w:pPr>
      <w:r w:rsidRPr="006A7052">
        <w:rPr>
          <w:rFonts w:eastAsia="Calibri"/>
        </w:rPr>
        <w:t xml:space="preserve">At a structural level, </w:t>
      </w:r>
      <w:r w:rsidR="001D58F6">
        <w:rPr>
          <w:rFonts w:eastAsia="Calibri"/>
        </w:rPr>
        <w:t xml:space="preserve">age </w:t>
      </w:r>
      <w:r w:rsidRPr="006A7052">
        <w:rPr>
          <w:rFonts w:eastAsia="Calibri"/>
        </w:rPr>
        <w:t xml:space="preserve">homophily </w:t>
      </w:r>
      <w:r w:rsidR="00265855">
        <w:rPr>
          <w:rFonts w:eastAsia="Calibri"/>
        </w:rPr>
        <w:t>is</w:t>
      </w:r>
      <w:r w:rsidRPr="006A7052">
        <w:rPr>
          <w:rFonts w:eastAsia="Calibri"/>
        </w:rPr>
        <w:t xml:space="preserve"> not just about individual choice but </w:t>
      </w:r>
      <w:r w:rsidR="00265855">
        <w:rPr>
          <w:rFonts w:eastAsia="Calibri"/>
        </w:rPr>
        <w:t>is</w:t>
      </w:r>
      <w:r w:rsidRPr="006A7052">
        <w:rPr>
          <w:rFonts w:eastAsia="Calibri"/>
        </w:rPr>
        <w:t xml:space="preserve"> imposed in contemporary societies as people of all ages </w:t>
      </w:r>
      <w:r w:rsidR="001E2AA5">
        <w:rPr>
          <w:rFonts w:eastAsia="Calibri"/>
        </w:rPr>
        <w:t>are</w:t>
      </w:r>
      <w:r w:rsidR="001E2AA5" w:rsidRPr="006A7052">
        <w:rPr>
          <w:rFonts w:eastAsia="Calibri"/>
        </w:rPr>
        <w:t xml:space="preserve"> </w:t>
      </w:r>
      <w:r w:rsidRPr="006A7052">
        <w:rPr>
          <w:rFonts w:eastAsia="Calibri"/>
        </w:rPr>
        <w:t xml:space="preserve">streamed and segregated into </w:t>
      </w:r>
      <w:r w:rsidR="001E2AA5">
        <w:rPr>
          <w:rFonts w:eastAsia="Calibri"/>
        </w:rPr>
        <w:t>age-</w:t>
      </w:r>
      <w:r w:rsidRPr="006A7052">
        <w:rPr>
          <w:rFonts w:eastAsia="Calibri"/>
        </w:rPr>
        <w:t>homogenous sites such</w:t>
      </w:r>
      <w:r w:rsidRPr="006A7052">
        <w:rPr>
          <w:rFonts w:eastAsia="Times New Roman"/>
          <w:lang w:eastAsia="en-IE"/>
        </w:rPr>
        <w:t xml:space="preserve"> as youth orchestras or active ageing societies </w:t>
      </w:r>
      <w:r w:rsidRPr="006A7052">
        <w:rPr>
          <w:rFonts w:eastAsia="Calibri"/>
        </w:rPr>
        <w:t xml:space="preserve">with </w:t>
      </w:r>
      <w:r w:rsidR="0020475E">
        <w:rPr>
          <w:rFonts w:eastAsia="Calibri"/>
        </w:rPr>
        <w:t>limited</w:t>
      </w:r>
      <w:r w:rsidR="0020475E" w:rsidRPr="006A7052">
        <w:rPr>
          <w:rFonts w:eastAsia="Calibri"/>
        </w:rPr>
        <w:t xml:space="preserve"> </w:t>
      </w:r>
      <w:r w:rsidRPr="006A7052">
        <w:rPr>
          <w:rFonts w:eastAsia="Calibri"/>
        </w:rPr>
        <w:t xml:space="preserve">opportunity for age integration </w:t>
      </w:r>
      <w:r w:rsidRPr="00CF24BD">
        <w:rPr>
          <w:rFonts w:eastAsia="Calibri"/>
          <w:noProof/>
        </w:rPr>
        <w:t>(Hagestad and Uhlenberg, 2006; Uhlenberg and Gierveld, 2004</w:t>
      </w:r>
      <w:r w:rsidRPr="00F45C75">
        <w:rPr>
          <w:rFonts w:eastAsia="Calibri"/>
          <w:noProof/>
        </w:rPr>
        <w:t>)</w:t>
      </w:r>
      <w:r w:rsidRPr="002A2617">
        <w:rPr>
          <w:rFonts w:eastAsia="Times New Roman"/>
          <w:noProof/>
          <w:lang w:eastAsia="en-IE"/>
        </w:rPr>
        <w:t xml:space="preserve">. </w:t>
      </w:r>
      <w:r w:rsidR="001E2AA5">
        <w:rPr>
          <w:rFonts w:eastAsia="Calibri"/>
        </w:rPr>
        <w:t>Age</w:t>
      </w:r>
      <w:r w:rsidRPr="006A7052">
        <w:rPr>
          <w:rFonts w:eastAsia="Calibri"/>
        </w:rPr>
        <w:t xml:space="preserve"> integration ha</w:t>
      </w:r>
      <w:r w:rsidR="001E2AA5">
        <w:rPr>
          <w:rFonts w:eastAsia="Calibri"/>
        </w:rPr>
        <w:t>s</w:t>
      </w:r>
      <w:r w:rsidRPr="006A7052">
        <w:rPr>
          <w:rFonts w:eastAsia="Calibri"/>
        </w:rPr>
        <w:t xml:space="preserve"> many benefits at an individual and societal level as it </w:t>
      </w:r>
      <w:r w:rsidRPr="006A7052">
        <w:rPr>
          <w:rFonts w:eastAsia="Times New Roman"/>
          <w:lang w:eastAsia="en-IE"/>
        </w:rPr>
        <w:t>foster</w:t>
      </w:r>
      <w:r w:rsidR="001E2AA5">
        <w:rPr>
          <w:rFonts w:eastAsia="Times New Roman"/>
          <w:lang w:eastAsia="en-IE"/>
        </w:rPr>
        <w:t>s</w:t>
      </w:r>
      <w:r w:rsidRPr="006A7052">
        <w:rPr>
          <w:rFonts w:eastAsia="Times New Roman"/>
          <w:lang w:eastAsia="en-IE"/>
        </w:rPr>
        <w:t xml:space="preserve"> the exchange of material and informational support, for example, </w:t>
      </w:r>
      <w:r w:rsidR="001E2AA5">
        <w:rPr>
          <w:rFonts w:eastAsia="Times New Roman"/>
          <w:lang w:eastAsia="en-IE"/>
        </w:rPr>
        <w:t xml:space="preserve">regarding </w:t>
      </w:r>
      <w:r w:rsidR="00D55C05">
        <w:rPr>
          <w:rFonts w:eastAsia="Times New Roman"/>
          <w:lang w:eastAsia="en-IE"/>
        </w:rPr>
        <w:t xml:space="preserve">the </w:t>
      </w:r>
      <w:r w:rsidR="001E2AA5">
        <w:rPr>
          <w:rFonts w:eastAsia="Times New Roman"/>
          <w:lang w:eastAsia="en-IE"/>
        </w:rPr>
        <w:t xml:space="preserve">use of </w:t>
      </w:r>
      <w:r w:rsidRPr="006A7052">
        <w:rPr>
          <w:rFonts w:eastAsia="Times New Roman"/>
          <w:lang w:eastAsia="en-IE"/>
        </w:rPr>
        <w:t xml:space="preserve">technology </w:t>
      </w:r>
      <w:r w:rsidRPr="00CF24BD">
        <w:rPr>
          <w:rFonts w:eastAsia="Times New Roman"/>
          <w:noProof/>
          <w:lang w:eastAsia="en-IE"/>
        </w:rPr>
        <w:t>(Uhlenberg and Gierveld, 2004</w:t>
      </w:r>
      <w:r w:rsidRPr="007D450D">
        <w:rPr>
          <w:rFonts w:eastAsia="Times New Roman"/>
          <w:noProof/>
          <w:lang w:eastAsia="en-IE"/>
        </w:rPr>
        <w:t>)</w:t>
      </w:r>
      <w:r w:rsidRPr="007D450D">
        <w:rPr>
          <w:rFonts w:eastAsia="Times New Roman"/>
          <w:lang w:eastAsia="en-IE"/>
        </w:rPr>
        <w:t>.</w:t>
      </w:r>
      <w:r w:rsidRPr="00174642">
        <w:rPr>
          <w:rFonts w:eastAsia="Calibri"/>
        </w:rPr>
        <w:t xml:space="preserve"> Riley (2000) </w:t>
      </w:r>
      <w:r w:rsidRPr="006A7052">
        <w:rPr>
          <w:rFonts w:eastAsia="Calibri"/>
        </w:rPr>
        <w:t>speculate</w:t>
      </w:r>
      <w:r>
        <w:rPr>
          <w:rFonts w:eastAsia="Calibri"/>
        </w:rPr>
        <w:t>d</w:t>
      </w:r>
      <w:r w:rsidRPr="006A7052">
        <w:rPr>
          <w:rFonts w:eastAsia="Calibri"/>
        </w:rPr>
        <w:t xml:space="preserve"> that </w:t>
      </w:r>
      <w:r w:rsidR="002720F9">
        <w:rPr>
          <w:rFonts w:eastAsia="Calibri"/>
        </w:rPr>
        <w:t>increased</w:t>
      </w:r>
      <w:r w:rsidR="002720F9" w:rsidRPr="006A7052">
        <w:rPr>
          <w:rFonts w:eastAsia="Calibri"/>
        </w:rPr>
        <w:t xml:space="preserve"> </w:t>
      </w:r>
      <w:r w:rsidRPr="006A7052">
        <w:rPr>
          <w:rFonts w:eastAsia="Calibri"/>
        </w:rPr>
        <w:t xml:space="preserve">age integration </w:t>
      </w:r>
      <w:r>
        <w:rPr>
          <w:rFonts w:eastAsia="Calibri"/>
        </w:rPr>
        <w:t>would</w:t>
      </w:r>
      <w:r w:rsidRPr="006A7052">
        <w:rPr>
          <w:rFonts w:eastAsia="Calibri"/>
        </w:rPr>
        <w:t xml:space="preserve"> improve ‘connectedness’ among all age groups (p. 27</w:t>
      </w:r>
      <w:r>
        <w:rPr>
          <w:rFonts w:eastAsia="Calibri"/>
        </w:rPr>
        <w:t xml:space="preserve">0).Age integration </w:t>
      </w:r>
      <w:r w:rsidR="001E2AA5">
        <w:rPr>
          <w:rFonts w:eastAsia="Calibri"/>
        </w:rPr>
        <w:t>has also been linked to a reduction in</w:t>
      </w:r>
      <w:r w:rsidRPr="006A7052">
        <w:rPr>
          <w:rFonts w:eastAsia="Calibri"/>
        </w:rPr>
        <w:t xml:space="preserve"> ageist attitudes and discrimination </w:t>
      </w:r>
      <w:r w:rsidR="00A32227" w:rsidRPr="00E9378E">
        <w:rPr>
          <w:rFonts w:eastAsia="Calibri"/>
          <w:noProof/>
        </w:rPr>
        <w:t>(</w:t>
      </w:r>
      <w:r w:rsidRPr="00CF24BD">
        <w:rPr>
          <w:rFonts w:eastAsia="Calibri"/>
          <w:noProof/>
        </w:rPr>
        <w:t>Hagestad and Uhlenberg, 2005</w:t>
      </w:r>
      <w:r w:rsidRPr="007D450D">
        <w:rPr>
          <w:rFonts w:eastAsia="Calibri"/>
          <w:noProof/>
        </w:rPr>
        <w:t>)</w:t>
      </w:r>
      <w:r w:rsidRPr="007D450D">
        <w:rPr>
          <w:rFonts w:eastAsia="Calibri"/>
        </w:rPr>
        <w:t xml:space="preserve"> and </w:t>
      </w:r>
      <w:r w:rsidR="001E2AA5" w:rsidRPr="00174642">
        <w:rPr>
          <w:rFonts w:eastAsia="Calibri"/>
        </w:rPr>
        <w:t>to prevention of</w:t>
      </w:r>
      <w:r w:rsidRPr="00A32227">
        <w:rPr>
          <w:rFonts w:eastAsia="Calibri"/>
        </w:rPr>
        <w:t xml:space="preserve"> </w:t>
      </w:r>
      <w:r w:rsidR="001E2AA5" w:rsidRPr="00A32227">
        <w:rPr>
          <w:rFonts w:eastAsia="Calibri"/>
        </w:rPr>
        <w:t xml:space="preserve">older people’s </w:t>
      </w:r>
      <w:r w:rsidRPr="00A32227">
        <w:rPr>
          <w:rFonts w:eastAsia="Calibri"/>
        </w:rPr>
        <w:t xml:space="preserve">marginalisation </w:t>
      </w:r>
      <w:r w:rsidRPr="00A32227">
        <w:rPr>
          <w:rFonts w:eastAsia="Calibri"/>
          <w:noProof/>
        </w:rPr>
        <w:t>(Butler, 1969)</w:t>
      </w:r>
      <w:r w:rsidRPr="00A32227">
        <w:rPr>
          <w:rFonts w:eastAsia="Calibri"/>
        </w:rPr>
        <w:t xml:space="preserve">. </w:t>
      </w:r>
      <w:r w:rsidR="00E5540F">
        <w:rPr>
          <w:rFonts w:eastAsia="Calibri"/>
        </w:rPr>
        <w:t>R</w:t>
      </w:r>
      <w:r w:rsidR="00E727DB" w:rsidRPr="006A7052">
        <w:rPr>
          <w:rFonts w:eastAsia="Calibri"/>
        </w:rPr>
        <w:t>esearch on o</w:t>
      </w:r>
      <w:r w:rsidR="00E727DB">
        <w:rPr>
          <w:rFonts w:eastAsia="Calibri"/>
        </w:rPr>
        <w:t>lder adult friendship emphasise</w:t>
      </w:r>
      <w:r w:rsidR="006C2D25">
        <w:rPr>
          <w:rFonts w:eastAsia="Calibri"/>
        </w:rPr>
        <w:t>s</w:t>
      </w:r>
      <w:r w:rsidR="00E727DB" w:rsidRPr="006A7052">
        <w:rPr>
          <w:rFonts w:eastAsia="Calibri"/>
        </w:rPr>
        <w:t xml:space="preserve"> the significance of homophily, particularly similarity in age, as the </w:t>
      </w:r>
      <w:r w:rsidR="00E727DB" w:rsidRPr="006A7052">
        <w:rPr>
          <w:rFonts w:eastAsia="Calibri"/>
        </w:rPr>
        <w:lastRenderedPageBreak/>
        <w:t>central feature of friendship.</w:t>
      </w:r>
      <w:r w:rsidR="000B495F">
        <w:rPr>
          <w:rFonts w:eastAsia="Calibri"/>
        </w:rPr>
        <w:t xml:space="preserve"> </w:t>
      </w:r>
      <w:r w:rsidR="000B495F" w:rsidRPr="000968EB">
        <w:rPr>
          <w:rFonts w:eastAsia="Times New Roman"/>
        </w:rPr>
        <w:t xml:space="preserve">Applying the concept of age homophily - as researchers present it in extant literature - to friendship means that peer-age friendships are not only the preferred but the only </w:t>
      </w:r>
      <w:r w:rsidR="000B495F">
        <w:rPr>
          <w:rFonts w:eastAsia="Times New Roman"/>
        </w:rPr>
        <w:t>acceptable</w:t>
      </w:r>
      <w:r w:rsidR="000B495F" w:rsidRPr="000968EB">
        <w:rPr>
          <w:rFonts w:eastAsia="Times New Roman"/>
        </w:rPr>
        <w:t xml:space="preserve"> friendship option.</w:t>
      </w:r>
      <w:r w:rsidR="000B495F" w:rsidRPr="000B495F">
        <w:rPr>
          <w:rFonts w:eastAsia="Times New Roman"/>
        </w:rPr>
        <w:t xml:space="preserve"> </w:t>
      </w:r>
      <w:r w:rsidR="000B495F" w:rsidRPr="000968EB">
        <w:rPr>
          <w:rFonts w:eastAsia="Times New Roman"/>
        </w:rPr>
        <w:t xml:space="preserve">Being of the same age and generation is perceived as a precursor for shared interests and attitudes, </w:t>
      </w:r>
      <w:r w:rsidR="000B495F">
        <w:rPr>
          <w:rFonts w:eastAsia="Times New Roman"/>
        </w:rPr>
        <w:t>and hence</w:t>
      </w:r>
      <w:r w:rsidR="000B495F" w:rsidRPr="000968EB">
        <w:rPr>
          <w:rFonts w:eastAsia="Times New Roman"/>
        </w:rPr>
        <w:t xml:space="preserve"> for friendship formation and maintenance</w:t>
      </w:r>
    </w:p>
    <w:p w14:paraId="3BA7FCE0" w14:textId="424D6990" w:rsidR="006C3988" w:rsidRPr="00237142" w:rsidRDefault="002E57D6" w:rsidP="006E1B35">
      <w:pPr>
        <w:spacing w:line="480" w:lineRule="auto"/>
        <w:ind w:firstLine="720"/>
        <w:rPr>
          <w:rFonts w:eastAsia="Calibri"/>
          <w:szCs w:val="24"/>
        </w:rPr>
      </w:pPr>
      <w:r>
        <w:t xml:space="preserve">The power and pervasiveness of social networks in contemporary societies </w:t>
      </w:r>
      <w:r w:rsidR="00920917">
        <w:t xml:space="preserve">are </w:t>
      </w:r>
      <w:r>
        <w:t>recognise</w:t>
      </w:r>
      <w:r w:rsidR="007D450D">
        <w:t>d</w:t>
      </w:r>
      <w:r>
        <w:t xml:space="preserve"> as individuals are linked and their health, actions and belief systems are influenced by friends and friends-of-friends, in a hyper-connected society </w:t>
      </w:r>
      <w:r w:rsidRPr="00CF24BD">
        <w:t>(Christakis and Fowler, 2010).</w:t>
      </w:r>
      <w:r w:rsidR="006712BA">
        <w:t xml:space="preserve"> </w:t>
      </w:r>
      <w:r w:rsidR="006712BA" w:rsidRPr="00237142">
        <w:rPr>
          <w:rFonts w:eastAsia="Calibri"/>
          <w:szCs w:val="24"/>
        </w:rPr>
        <w:t>There is consensus that friendship is a ‘good thing’</w:t>
      </w:r>
      <w:r w:rsidR="006712BA">
        <w:rPr>
          <w:rFonts w:eastAsia="Calibri"/>
          <w:szCs w:val="24"/>
        </w:rPr>
        <w:t xml:space="preserve">, particularly in </w:t>
      </w:r>
      <w:r w:rsidR="006712BA" w:rsidRPr="00237142">
        <w:rPr>
          <w:rFonts w:eastAsia="Calibri"/>
          <w:szCs w:val="24"/>
        </w:rPr>
        <w:t>later life</w:t>
      </w:r>
      <w:r w:rsidR="006712BA">
        <w:rPr>
          <w:rFonts w:eastAsia="Calibri"/>
          <w:szCs w:val="24"/>
        </w:rPr>
        <w:t xml:space="preserve">. </w:t>
      </w:r>
      <w:r w:rsidR="006C3988" w:rsidRPr="00CF24BD">
        <w:rPr>
          <w:rFonts w:eastAsia="Calibri"/>
          <w:szCs w:val="24"/>
        </w:rPr>
        <w:t xml:space="preserve">The </w:t>
      </w:r>
      <w:r w:rsidR="006C3988" w:rsidRPr="00237142">
        <w:rPr>
          <w:rFonts w:eastAsia="Calibri"/>
          <w:szCs w:val="24"/>
        </w:rPr>
        <w:t xml:space="preserve">importance and benefits of friendship to the well-being, health and happiness of older adults </w:t>
      </w:r>
      <w:r w:rsidR="00F32EBD">
        <w:rPr>
          <w:rFonts w:eastAsia="Calibri"/>
          <w:szCs w:val="24"/>
        </w:rPr>
        <w:t>have</w:t>
      </w:r>
      <w:r w:rsidR="00F32EBD" w:rsidRPr="00237142">
        <w:rPr>
          <w:rFonts w:eastAsia="Calibri"/>
          <w:szCs w:val="24"/>
        </w:rPr>
        <w:t xml:space="preserve"> </w:t>
      </w:r>
      <w:r w:rsidR="006C3988" w:rsidRPr="00237142">
        <w:rPr>
          <w:rFonts w:eastAsia="Calibri"/>
          <w:szCs w:val="24"/>
        </w:rPr>
        <w:t xml:space="preserve">been explored extensively in epidemiological (see for example </w:t>
      </w:r>
      <w:r w:rsidR="006C3988" w:rsidRPr="00CF24BD">
        <w:rPr>
          <w:rFonts w:eastAsia="Calibri"/>
          <w:szCs w:val="24"/>
        </w:rPr>
        <w:t xml:space="preserve">Li and Liang, 2007) </w:t>
      </w:r>
      <w:r w:rsidR="006C3988" w:rsidRPr="00237142">
        <w:rPr>
          <w:rFonts w:eastAsia="Calibri"/>
          <w:szCs w:val="24"/>
        </w:rPr>
        <w:t xml:space="preserve">and social science research </w:t>
      </w:r>
      <w:r w:rsidR="006C3988" w:rsidRPr="00CF24BD">
        <w:rPr>
          <w:rFonts w:eastAsia="Calibri"/>
          <w:szCs w:val="24"/>
        </w:rPr>
        <w:t xml:space="preserve">(Allan, 2010; Blieszner, 2014). </w:t>
      </w:r>
      <w:r w:rsidR="006007CF" w:rsidRPr="0055165E">
        <w:rPr>
          <w:rFonts w:eastAsia="Calibri"/>
        </w:rPr>
        <w:t xml:space="preserve">Friendship is lauded in research and policy for promoting physical and mental </w:t>
      </w:r>
      <w:r w:rsidR="009C6FC2" w:rsidRPr="0055165E">
        <w:rPr>
          <w:rFonts w:eastAsia="Calibri"/>
        </w:rPr>
        <w:t>well-being and</w:t>
      </w:r>
      <w:r w:rsidR="006007CF" w:rsidRPr="0055165E">
        <w:rPr>
          <w:rFonts w:eastAsia="Calibri"/>
        </w:rPr>
        <w:t xml:space="preserve"> is often perceived as a panacea for social exclusion and loneliness </w:t>
      </w:r>
      <w:r w:rsidR="00E515F7" w:rsidRPr="00CF24BD">
        <w:rPr>
          <w:rFonts w:eastAsia="Calibri"/>
          <w:szCs w:val="24"/>
        </w:rPr>
        <w:t>(Victor, 2018</w:t>
      </w:r>
      <w:r w:rsidR="00A57D91" w:rsidRPr="00CF24BD">
        <w:rPr>
          <w:rFonts w:eastAsia="Calibri"/>
          <w:szCs w:val="24"/>
        </w:rPr>
        <w:t>, Demir, 2016</w:t>
      </w:r>
      <w:r w:rsidR="00E515F7" w:rsidRPr="00CF24BD">
        <w:rPr>
          <w:rFonts w:eastAsia="Calibri"/>
          <w:szCs w:val="24"/>
        </w:rPr>
        <w:t>)</w:t>
      </w:r>
      <w:r w:rsidR="006C3988" w:rsidRPr="00CF24BD">
        <w:rPr>
          <w:rFonts w:eastAsia="Calibri"/>
          <w:szCs w:val="24"/>
        </w:rPr>
        <w:t>.</w:t>
      </w:r>
      <w:r w:rsidR="00A57D91" w:rsidRPr="00CF24BD">
        <w:t xml:space="preserve"> </w:t>
      </w:r>
      <w:r w:rsidR="006B6525" w:rsidRPr="00CF24BD">
        <w:t xml:space="preserve">Chopik (2017) </w:t>
      </w:r>
      <w:r w:rsidR="006B6525" w:rsidRPr="007D450D">
        <w:t>argued that friendships in later life a</w:t>
      </w:r>
      <w:r w:rsidR="006B6525" w:rsidRPr="00174642">
        <w:t xml:space="preserve">re linked to increased happiness and health </w:t>
      </w:r>
      <w:r w:rsidR="006B6525" w:rsidRPr="00F45C75">
        <w:t xml:space="preserve">for the older individual, perhaps even more so than family relationships. </w:t>
      </w:r>
    </w:p>
    <w:p w14:paraId="369CEBD3" w14:textId="77777777" w:rsidR="00860215" w:rsidRDefault="00410EEA" w:rsidP="006C3988">
      <w:pPr>
        <w:spacing w:line="480" w:lineRule="auto"/>
        <w:ind w:firstLine="720"/>
        <w:rPr>
          <w:rFonts w:eastAsia="Calibri"/>
          <w:szCs w:val="24"/>
        </w:rPr>
      </w:pPr>
      <w:r>
        <w:rPr>
          <w:rFonts w:eastAsia="Calibri"/>
          <w:szCs w:val="24"/>
        </w:rPr>
        <w:t>E</w:t>
      </w:r>
      <w:r w:rsidR="006C3988" w:rsidRPr="00237142">
        <w:rPr>
          <w:rFonts w:eastAsia="Calibri"/>
          <w:szCs w:val="24"/>
        </w:rPr>
        <w:t xml:space="preserve">xtant research </w:t>
      </w:r>
      <w:r>
        <w:rPr>
          <w:rFonts w:eastAsia="Calibri"/>
          <w:szCs w:val="24"/>
        </w:rPr>
        <w:t xml:space="preserve">argues </w:t>
      </w:r>
      <w:r w:rsidR="006C3988" w:rsidRPr="00237142">
        <w:rPr>
          <w:rFonts w:eastAsia="Calibri"/>
          <w:szCs w:val="24"/>
        </w:rPr>
        <w:t xml:space="preserve">that peer friendships are the preferred form of friendship as the friends have a lot in common based solely on their age (for example, see Adams and Blieszner, 1989). Older people are perceived as being reluctant to form new friendships in older age </w:t>
      </w:r>
      <w:r w:rsidR="006C3988" w:rsidRPr="00CF24BD">
        <w:rPr>
          <w:rFonts w:eastAsia="Calibri"/>
          <w:szCs w:val="24"/>
        </w:rPr>
        <w:t xml:space="preserve">(Gabriel and Bowling, 2004). </w:t>
      </w:r>
      <w:r w:rsidR="006C3988" w:rsidRPr="00237142">
        <w:rPr>
          <w:rFonts w:eastAsia="Calibri"/>
          <w:szCs w:val="24"/>
        </w:rPr>
        <w:t>In general, friendship is considered less important</w:t>
      </w:r>
      <w:r w:rsidR="00856245">
        <w:rPr>
          <w:rFonts w:eastAsia="Calibri"/>
          <w:szCs w:val="24"/>
        </w:rPr>
        <w:t xml:space="preserve"> than family</w:t>
      </w:r>
      <w:r w:rsidR="006C3988" w:rsidRPr="00237142">
        <w:rPr>
          <w:rFonts w:eastAsia="Calibri"/>
          <w:szCs w:val="24"/>
        </w:rPr>
        <w:t xml:space="preserve"> for older people, with representations </w:t>
      </w:r>
      <w:r>
        <w:rPr>
          <w:rFonts w:eastAsia="Calibri"/>
          <w:szCs w:val="24"/>
        </w:rPr>
        <w:t>and research on</w:t>
      </w:r>
      <w:r w:rsidR="006C3988" w:rsidRPr="00237142">
        <w:rPr>
          <w:rFonts w:eastAsia="Calibri"/>
          <w:szCs w:val="24"/>
        </w:rPr>
        <w:t xml:space="preserve"> older people </w:t>
      </w:r>
      <w:r>
        <w:rPr>
          <w:rFonts w:eastAsia="Calibri"/>
          <w:szCs w:val="24"/>
        </w:rPr>
        <w:t>typically</w:t>
      </w:r>
      <w:r w:rsidRPr="00237142">
        <w:rPr>
          <w:rFonts w:eastAsia="Calibri"/>
          <w:szCs w:val="24"/>
        </w:rPr>
        <w:t xml:space="preserve"> </w:t>
      </w:r>
      <w:r w:rsidR="006C3988" w:rsidRPr="00237142">
        <w:rPr>
          <w:rFonts w:eastAsia="Calibri"/>
          <w:szCs w:val="24"/>
        </w:rPr>
        <w:t>situated within their roles in the family, i.e. as parents or grandparents. Intergenerational friendships</w:t>
      </w:r>
      <w:r w:rsidR="00856245">
        <w:rPr>
          <w:rFonts w:eastAsia="Calibri"/>
          <w:szCs w:val="24"/>
        </w:rPr>
        <w:t xml:space="preserve"> therefore</w:t>
      </w:r>
      <w:r w:rsidR="006C3988" w:rsidRPr="00237142">
        <w:rPr>
          <w:rFonts w:eastAsia="Calibri"/>
          <w:szCs w:val="24"/>
        </w:rPr>
        <w:t xml:space="preserve"> </w:t>
      </w:r>
      <w:r w:rsidR="00856245">
        <w:rPr>
          <w:rFonts w:eastAsia="Calibri"/>
          <w:szCs w:val="24"/>
        </w:rPr>
        <w:t>are</w:t>
      </w:r>
      <w:r w:rsidR="00860215" w:rsidRPr="00237142">
        <w:rPr>
          <w:rFonts w:eastAsia="Calibri"/>
          <w:szCs w:val="24"/>
        </w:rPr>
        <w:t xml:space="preserve"> </w:t>
      </w:r>
      <w:r w:rsidR="006C3988" w:rsidRPr="00237142">
        <w:rPr>
          <w:rFonts w:eastAsia="Calibri"/>
          <w:szCs w:val="24"/>
        </w:rPr>
        <w:t xml:space="preserve">perceived to be of limited interest to older people. Where they do exist, intergenerational friendships are often disguised (for instance, ‘she’s like a daughter to </w:t>
      </w:r>
      <w:r w:rsidR="006C3988" w:rsidRPr="00237142">
        <w:rPr>
          <w:rFonts w:eastAsia="Calibri"/>
          <w:szCs w:val="24"/>
        </w:rPr>
        <w:lastRenderedPageBreak/>
        <w:t xml:space="preserve">me’), while those involved in intergenerational friendship ‘may hesitate’ to attribute the status of friendship to close intergenerational non-kin relationships </w:t>
      </w:r>
      <w:r w:rsidR="006C3988" w:rsidRPr="00CF24BD">
        <w:rPr>
          <w:rFonts w:eastAsia="Calibri"/>
          <w:szCs w:val="24"/>
        </w:rPr>
        <w:t xml:space="preserve">(Williams and Nussbaum, 2000: p. 82). </w:t>
      </w:r>
    </w:p>
    <w:p w14:paraId="3D0FDE4F" w14:textId="50FE3CC9" w:rsidR="006C3988" w:rsidRDefault="00860215" w:rsidP="0091366D">
      <w:pPr>
        <w:spacing w:line="480" w:lineRule="auto"/>
        <w:ind w:firstLine="720"/>
        <w:rPr>
          <w:rFonts w:eastAsia="Calibri"/>
          <w:szCs w:val="24"/>
        </w:rPr>
      </w:pPr>
      <w:r w:rsidRPr="00CF24BD">
        <w:t xml:space="preserve">However, more recently </w:t>
      </w:r>
      <w:r w:rsidR="002E57D6" w:rsidRPr="00CF24BD">
        <w:t xml:space="preserve">research </w:t>
      </w:r>
      <w:r w:rsidRPr="007D450D">
        <w:t>has challenged previous thinking in relation to intergenerational friendship. Quantitative e</w:t>
      </w:r>
      <w:r w:rsidRPr="00174642">
        <w:t xml:space="preserve">vidence from </w:t>
      </w:r>
      <w:r w:rsidRPr="00174642">
        <w:rPr>
          <w:noProof/>
        </w:rPr>
        <w:t>Dykstra and Fleischmann (2016)</w:t>
      </w:r>
      <w:r w:rsidRPr="00174642">
        <w:t xml:space="preserve"> </w:t>
      </w:r>
      <w:r w:rsidR="00AD3DE1">
        <w:t>demonstrates</w:t>
      </w:r>
      <w:r w:rsidRPr="00F45C75">
        <w:t xml:space="preserve"> that interg</w:t>
      </w:r>
      <w:r w:rsidRPr="002A2617">
        <w:t xml:space="preserve">enerational friendship is prevalent across European countries, </w:t>
      </w:r>
      <w:r w:rsidRPr="00CF24BD">
        <w:t>indicat</w:t>
      </w:r>
      <w:r w:rsidR="00120EE8">
        <w:t xml:space="preserve">ing </w:t>
      </w:r>
      <w:r w:rsidRPr="00CF24BD">
        <w:t xml:space="preserve">that a significant number of older people are socially embedded in </w:t>
      </w:r>
      <w:r w:rsidRPr="00F45C75">
        <w:t xml:space="preserve">intergenerational friend networks </w:t>
      </w:r>
      <w:r w:rsidR="006712BA">
        <w:t>and</w:t>
      </w:r>
      <w:r w:rsidRPr="00F45C75">
        <w:t xml:space="preserve"> that </w:t>
      </w:r>
      <w:r w:rsidRPr="001C1A0A">
        <w:t>intergenerational friendship is not a marginal issue</w:t>
      </w:r>
      <w:r w:rsidR="00377BB9">
        <w:t>.</w:t>
      </w:r>
      <w:r w:rsidRPr="001C1A0A">
        <w:t xml:space="preserve"> </w:t>
      </w:r>
      <w:r w:rsidR="007F2D59" w:rsidRPr="00CF24BD">
        <w:rPr>
          <w:rFonts w:eastAsia="Calibri"/>
          <w:szCs w:val="24"/>
        </w:rPr>
        <w:t>T</w:t>
      </w:r>
      <w:r w:rsidR="006C3988" w:rsidRPr="00CF24BD">
        <w:rPr>
          <w:rFonts w:eastAsia="Calibri"/>
          <w:szCs w:val="24"/>
        </w:rPr>
        <w:t>he deficit of research on intergenerational friendships is</w:t>
      </w:r>
      <w:r w:rsidR="007F2D59" w:rsidRPr="00CF24BD">
        <w:rPr>
          <w:rFonts w:eastAsia="Calibri"/>
          <w:szCs w:val="24"/>
        </w:rPr>
        <w:t>, therefore,</w:t>
      </w:r>
      <w:r w:rsidR="006C3988" w:rsidRPr="00CF24BD">
        <w:rPr>
          <w:rFonts w:eastAsia="Calibri"/>
          <w:szCs w:val="24"/>
        </w:rPr>
        <w:t xml:space="preserve"> perplexing</w:t>
      </w:r>
      <w:r w:rsidR="007B4563">
        <w:rPr>
          <w:rFonts w:eastAsia="Calibri"/>
          <w:szCs w:val="24"/>
        </w:rPr>
        <w:t xml:space="preserve"> and prompted our study on intergenerational friendships from the perspective of older people </w:t>
      </w:r>
      <w:r w:rsidR="000A1EB9" w:rsidRPr="00CF24BD">
        <w:t>(</w:t>
      </w:r>
      <w:r w:rsidR="009C6FC2">
        <w:t>Elliott O’Dare et al. 2019</w:t>
      </w:r>
      <w:r w:rsidR="00434727">
        <w:t>a</w:t>
      </w:r>
      <w:r w:rsidR="000A1EB9" w:rsidRPr="00041F8C">
        <w:t>)</w:t>
      </w:r>
      <w:r w:rsidR="007B4563">
        <w:t xml:space="preserve">.  </w:t>
      </w:r>
    </w:p>
    <w:p w14:paraId="24D062AE" w14:textId="77777777" w:rsidR="006E1B35" w:rsidRPr="00041F8C" w:rsidRDefault="006E1B35" w:rsidP="00574AAC">
      <w:pPr>
        <w:spacing w:line="480" w:lineRule="auto"/>
        <w:rPr>
          <w:rFonts w:eastAsia="Calibri"/>
          <w:b/>
          <w:szCs w:val="24"/>
        </w:rPr>
      </w:pPr>
    </w:p>
    <w:p w14:paraId="696668DA" w14:textId="77777777" w:rsidR="00552D4C" w:rsidRDefault="006712BA" w:rsidP="002B46D7">
      <w:pPr>
        <w:spacing w:line="480" w:lineRule="auto"/>
        <w:rPr>
          <w:rFonts w:eastAsia="Calibri"/>
          <w:i/>
          <w:szCs w:val="24"/>
        </w:rPr>
      </w:pPr>
      <w:r>
        <w:rPr>
          <w:rFonts w:eastAsia="Calibri"/>
          <w:i/>
          <w:szCs w:val="24"/>
        </w:rPr>
        <w:t>Focus on Homophily in a Study of Intergenerational Friendship</w:t>
      </w:r>
    </w:p>
    <w:p w14:paraId="18D16384" w14:textId="5D9B6F7F" w:rsidR="00552D4C" w:rsidRDefault="006712BA" w:rsidP="002B46D7">
      <w:pPr>
        <w:spacing w:line="480" w:lineRule="auto"/>
      </w:pPr>
      <w:r>
        <w:t>Drawing from a</w:t>
      </w:r>
      <w:r w:rsidR="00552D4C">
        <w:t xml:space="preserve"> study </w:t>
      </w:r>
      <w:r>
        <w:t>of</w:t>
      </w:r>
      <w:r w:rsidR="00552D4C">
        <w:t xml:space="preserve"> intergenerational friendships</w:t>
      </w:r>
      <w:r>
        <w:t xml:space="preserve"> </w:t>
      </w:r>
      <w:r>
        <w:rPr>
          <w:rFonts w:eastAsia="Times New Roman"/>
        </w:rPr>
        <w:t xml:space="preserve">we explore and question the idea that homophily, and similarity in age in particular, are central underpinnings of friendship. </w:t>
      </w:r>
      <w:r w:rsidR="00552D4C" w:rsidRPr="0055165E">
        <w:rPr>
          <w:rFonts w:eastAsia="Calibri"/>
        </w:rPr>
        <w:t>Intergenerational friendship is a friendship between a chronologically old and a significantly younger adult</w:t>
      </w:r>
      <w:r w:rsidR="000A1EB9">
        <w:rPr>
          <w:rFonts w:eastAsia="Calibri"/>
        </w:rPr>
        <w:t xml:space="preserve">, </w:t>
      </w:r>
      <w:r w:rsidR="00552D4C" w:rsidRPr="0055165E">
        <w:rPr>
          <w:rFonts w:eastAsia="Calibri"/>
        </w:rPr>
        <w:t xml:space="preserve">operationalised in this research as </w:t>
      </w:r>
      <w:r w:rsidR="00552D4C">
        <w:rPr>
          <w:rFonts w:eastAsia="Calibri"/>
        </w:rPr>
        <w:t xml:space="preserve">an </w:t>
      </w:r>
      <w:r w:rsidR="00552D4C" w:rsidRPr="0055165E">
        <w:rPr>
          <w:rFonts w:eastAsia="Calibri"/>
        </w:rPr>
        <w:t>age difference of 15 years or more</w:t>
      </w:r>
      <w:r w:rsidR="000A1EB9">
        <w:rPr>
          <w:rFonts w:eastAsia="Calibri"/>
        </w:rPr>
        <w:t xml:space="preserve">. We acknowledge this age difference is somewhat arbitrary, for reasons that are linked to the </w:t>
      </w:r>
      <w:r w:rsidR="00353DB5">
        <w:rPr>
          <w:rFonts w:eastAsia="Calibri"/>
        </w:rPr>
        <w:t>‘slippi</w:t>
      </w:r>
      <w:r w:rsidR="000A1EB9">
        <w:rPr>
          <w:rFonts w:eastAsia="Calibri"/>
        </w:rPr>
        <w:t xml:space="preserve">ness’ of the concept of generation in a societal context </w:t>
      </w:r>
      <w:r w:rsidR="000A1EB9" w:rsidRPr="00CF24BD">
        <w:rPr>
          <w:rFonts w:eastAsia="Calibri"/>
        </w:rPr>
        <w:t>(</w:t>
      </w:r>
      <w:r w:rsidR="00E77468">
        <w:rPr>
          <w:rFonts w:eastAsia="Times New Roman"/>
          <w:lang w:eastAsia="en-IE"/>
        </w:rPr>
        <w:t>Timonen and Conlon, 2015</w:t>
      </w:r>
      <w:r w:rsidR="00041F8C">
        <w:t>)</w:t>
      </w:r>
      <w:r w:rsidR="000D1952">
        <w:t>.</w:t>
      </w:r>
      <w:r w:rsidR="00552D4C">
        <w:rPr>
          <w:rFonts w:eastAsia="Calibri"/>
        </w:rPr>
        <w:t xml:space="preserve"> </w:t>
      </w:r>
      <w:r w:rsidR="00552D4C" w:rsidRPr="00F13867">
        <w:t xml:space="preserve">The purpose of this study </w:t>
      </w:r>
      <w:r w:rsidR="000A1EB9">
        <w:t>was</w:t>
      </w:r>
      <w:r w:rsidR="000A1EB9" w:rsidRPr="00F13867">
        <w:t xml:space="preserve"> </w:t>
      </w:r>
      <w:r w:rsidR="00552D4C" w:rsidRPr="00F13867">
        <w:t xml:space="preserve">to understand how older individuals </w:t>
      </w:r>
      <w:r w:rsidR="00552D4C">
        <w:t>portray</w:t>
      </w:r>
      <w:r w:rsidR="00552D4C" w:rsidRPr="00F13867">
        <w:t xml:space="preserve"> being an older friend and how they experience being older in their everyday lives through </w:t>
      </w:r>
      <w:r w:rsidR="00552D4C">
        <w:t>intergenerational</w:t>
      </w:r>
      <w:r w:rsidR="00552D4C" w:rsidRPr="00F13867">
        <w:t xml:space="preserve"> friendship. </w:t>
      </w:r>
      <w:r>
        <w:t>Little is known about how older adults experience and portray intergenerational friendships and the meaning, significance and role such friendships play in older peoples’ lives. (</w:t>
      </w:r>
      <w:r w:rsidR="00916101" w:rsidRPr="003B4055">
        <w:rPr>
          <w:rFonts w:eastAsia="Times New Roman"/>
          <w:lang w:eastAsia="en-IE"/>
        </w:rPr>
        <w:t xml:space="preserve">Elliott O’Dare </w:t>
      </w:r>
      <w:r w:rsidR="00916101" w:rsidRPr="003B4055">
        <w:rPr>
          <w:rFonts w:eastAsia="Times New Roman"/>
          <w:color w:val="000000"/>
          <w:szCs w:val="24"/>
          <w:lang w:eastAsia="en-IE"/>
        </w:rPr>
        <w:t>et al., 2019a</w:t>
      </w:r>
      <w:r>
        <w:t xml:space="preserve">). </w:t>
      </w:r>
      <w:r w:rsidR="00552D4C" w:rsidRPr="00A04F31">
        <w:t xml:space="preserve">By focusing solely on the ‘older friend’, the </w:t>
      </w:r>
      <w:r w:rsidR="000A1EB9">
        <w:t xml:space="preserve">research </w:t>
      </w:r>
      <w:r w:rsidR="00552D4C" w:rsidRPr="00A04F31">
        <w:lastRenderedPageBreak/>
        <w:t>aim</w:t>
      </w:r>
      <w:r w:rsidR="000A1EB9">
        <w:t>ed</w:t>
      </w:r>
      <w:r w:rsidR="00552D4C" w:rsidRPr="00A04F31">
        <w:t xml:space="preserve"> to understand the role intergenerational friendships play in how older persons feel and behave as older individuals and as older friends. </w:t>
      </w:r>
      <w:r w:rsidR="00C26CE8">
        <w:t>In this paper</w:t>
      </w:r>
      <w:r w:rsidR="00C26CE8" w:rsidRPr="00041F8C">
        <w:t xml:space="preserve"> </w:t>
      </w:r>
      <w:r w:rsidR="00C26CE8">
        <w:t>we present findings that demonstrate</w:t>
      </w:r>
      <w:r w:rsidR="00C26CE8" w:rsidRPr="00041F8C">
        <w:t xml:space="preserve"> how homophily takes on a different, broader meaning when intergenerational friendships are put centre stage.</w:t>
      </w:r>
    </w:p>
    <w:p w14:paraId="33E37D25" w14:textId="77777777" w:rsidR="006E1B35" w:rsidRDefault="006E1B35" w:rsidP="002B46D7">
      <w:pPr>
        <w:spacing w:line="480" w:lineRule="auto"/>
      </w:pPr>
    </w:p>
    <w:p w14:paraId="3944C524" w14:textId="77777777" w:rsidR="00CF7350" w:rsidRDefault="00175CE4" w:rsidP="002B46D7">
      <w:pPr>
        <w:spacing w:line="480" w:lineRule="auto"/>
        <w:rPr>
          <w:i/>
        </w:rPr>
      </w:pPr>
      <w:r>
        <w:rPr>
          <w:i/>
        </w:rPr>
        <w:t xml:space="preserve">Study </w:t>
      </w:r>
      <w:r w:rsidR="001B4D9A">
        <w:rPr>
          <w:i/>
        </w:rPr>
        <w:t>c</w:t>
      </w:r>
      <w:r w:rsidR="00B02F69">
        <w:rPr>
          <w:i/>
        </w:rPr>
        <w:t>ontext</w:t>
      </w:r>
    </w:p>
    <w:p w14:paraId="1E4BC19C" w14:textId="3A6DC7DE" w:rsidR="00175CE4" w:rsidRDefault="00175CE4" w:rsidP="00175CE4">
      <w:pPr>
        <w:spacing w:line="480" w:lineRule="auto"/>
      </w:pPr>
      <w:r w:rsidRPr="00CF24BD">
        <w:t xml:space="preserve">Adams and Allan (1998) </w:t>
      </w:r>
      <w:r w:rsidRPr="00CF1902">
        <w:t>argue that time and place matter in how friendships are constructed.</w:t>
      </w:r>
      <w:r>
        <w:t xml:space="preserve"> Unprecedented </w:t>
      </w:r>
      <w:r w:rsidRPr="0048460A">
        <w:t>demographic change</w:t>
      </w:r>
      <w:r>
        <w:t>,</w:t>
      </w:r>
      <w:r w:rsidRPr="00457E9B">
        <w:t xml:space="preserve"> </w:t>
      </w:r>
      <w:r>
        <w:t>due to d</w:t>
      </w:r>
      <w:r w:rsidRPr="0048460A">
        <w:t>ecreasing birth rates and increased longevity</w:t>
      </w:r>
      <w:r>
        <w:t>,</w:t>
      </w:r>
      <w:r w:rsidRPr="0048460A">
        <w:t xml:space="preserve"> ha</w:t>
      </w:r>
      <w:r>
        <w:t>s</w:t>
      </w:r>
      <w:r w:rsidRPr="0048460A">
        <w:t xml:space="preserve"> resulted in</w:t>
      </w:r>
      <w:r>
        <w:t xml:space="preserve"> g</w:t>
      </w:r>
      <w:r w:rsidRPr="007937BA">
        <w:t xml:space="preserve">rowing numbers of people living longer </w:t>
      </w:r>
      <w:r w:rsidR="009C6FC2" w:rsidRPr="007937BA">
        <w:t>and, in many cases,</w:t>
      </w:r>
      <w:r>
        <w:t xml:space="preserve"> </w:t>
      </w:r>
      <w:r w:rsidRPr="007937BA">
        <w:t xml:space="preserve">healthier </w:t>
      </w:r>
      <w:r>
        <w:t>lives than before.</w:t>
      </w:r>
      <w:r w:rsidRPr="0048460A">
        <w:t xml:space="preserve"> </w:t>
      </w:r>
      <w:r>
        <w:t>Globally, t</w:t>
      </w:r>
      <w:r w:rsidRPr="0048460A">
        <w:t xml:space="preserve">he number of people aged 60 years and over is expected to </w:t>
      </w:r>
      <w:r>
        <w:t>reach two</w:t>
      </w:r>
      <w:r w:rsidRPr="0048460A">
        <w:t xml:space="preserve"> billion </w:t>
      </w:r>
      <w:r>
        <w:t>by</w:t>
      </w:r>
      <w:r w:rsidRPr="0048460A">
        <w:t xml:space="preserve"> 2050 (</w:t>
      </w:r>
      <w:r w:rsidRPr="00CF24BD">
        <w:t>CARDI, 2011).</w:t>
      </w:r>
      <w:r w:rsidR="00574AAC">
        <w:rPr>
          <w:color w:val="FF0000"/>
        </w:rPr>
        <w:t xml:space="preserve"> </w:t>
      </w:r>
      <w:r w:rsidR="00377BB9" w:rsidRPr="00377BB9">
        <w:t>Ireland</w:t>
      </w:r>
      <w:r w:rsidR="001B4D9A">
        <w:t>,</w:t>
      </w:r>
      <w:r w:rsidRPr="00377BB9">
        <w:t xml:space="preserve"> t</w:t>
      </w:r>
      <w:r>
        <w:t>he country where this study was conducted, is a relatively ‘young’ country in comparison to most other developed countries, although population ageing is accelerating and it is forecast that b</w:t>
      </w:r>
      <w:r w:rsidRPr="0048460A">
        <w:t>y</w:t>
      </w:r>
      <w:r>
        <w:t xml:space="preserve"> 2041, nearly one third of the population of be aged 60 and </w:t>
      </w:r>
      <w:r w:rsidRPr="00CF24BD">
        <w:t xml:space="preserve">over </w:t>
      </w:r>
      <w:r w:rsidRPr="007D450D">
        <w:t>(</w:t>
      </w:r>
      <w:r w:rsidRPr="00CF24BD">
        <w:t>CSO, 2016</w:t>
      </w:r>
      <w:r w:rsidRPr="007D450D">
        <w:t>).</w:t>
      </w:r>
      <w:r w:rsidRPr="00174642">
        <w:t xml:space="preserve"> </w:t>
      </w:r>
    </w:p>
    <w:p w14:paraId="5B4F34BE" w14:textId="77777777" w:rsidR="00175CE4" w:rsidRDefault="00175CE4" w:rsidP="00E2325C">
      <w:pPr>
        <w:spacing w:line="480" w:lineRule="auto"/>
        <w:ind w:firstLine="720"/>
      </w:pPr>
      <w:r w:rsidRPr="00174642">
        <w:rPr>
          <w:noProof/>
        </w:rPr>
        <w:t>Dykstra and Fleischmann (2016)</w:t>
      </w:r>
      <w:r w:rsidRPr="00174642">
        <w:t xml:space="preserve"> </w:t>
      </w:r>
      <w:r>
        <w:t>found that</w:t>
      </w:r>
      <w:r w:rsidRPr="002A2617">
        <w:t xml:space="preserve"> 40% of </w:t>
      </w:r>
      <w:r>
        <w:t xml:space="preserve">Irish older </w:t>
      </w:r>
      <w:r w:rsidRPr="002A2617">
        <w:t xml:space="preserve">people surveyed </w:t>
      </w:r>
      <w:r>
        <w:t xml:space="preserve">for their study of intergenerational friendship </w:t>
      </w:r>
      <w:r w:rsidRPr="002A2617">
        <w:t>reported that they had a cross-age friend</w:t>
      </w:r>
      <w:r w:rsidR="0078103F">
        <w:t xml:space="preserve">. </w:t>
      </w:r>
      <w:r w:rsidR="0078103F" w:rsidRPr="002A2617">
        <w:t>Gibney et al. (2018) purport</w:t>
      </w:r>
      <w:r w:rsidR="0078103F">
        <w:t>ed</w:t>
      </w:r>
      <w:r w:rsidR="0078103F" w:rsidRPr="002A2617">
        <w:t xml:space="preserve"> that</w:t>
      </w:r>
      <w:r w:rsidR="0078103F">
        <w:t xml:space="preserve"> among</w:t>
      </w:r>
      <w:r w:rsidR="0078103F" w:rsidRPr="002A2617">
        <w:t xml:space="preserve"> older people </w:t>
      </w:r>
      <w:r w:rsidR="0078103F">
        <w:t xml:space="preserve">in Ireland </w:t>
      </w:r>
      <w:r w:rsidR="0078103F" w:rsidRPr="002A2617">
        <w:t>aged 55-69, 60% reported having one or more friends under 30 years, falling to 38% of those aged over 70</w:t>
      </w:r>
      <w:r w:rsidR="0078103F">
        <w:t>.</w:t>
      </w:r>
    </w:p>
    <w:p w14:paraId="08A74A46" w14:textId="77777777" w:rsidR="00B02F69" w:rsidRPr="00574AAC" w:rsidRDefault="00B02F69" w:rsidP="002B46D7">
      <w:pPr>
        <w:spacing w:line="480" w:lineRule="auto"/>
        <w:rPr>
          <w:i/>
        </w:rPr>
      </w:pPr>
    </w:p>
    <w:p w14:paraId="14D90C77" w14:textId="77777777" w:rsidR="00B70370" w:rsidRPr="00B70370" w:rsidRDefault="00B70370" w:rsidP="00B70370">
      <w:pPr>
        <w:spacing w:before="120" w:after="0" w:line="480" w:lineRule="auto"/>
        <w:jc w:val="both"/>
        <w:rPr>
          <w:rFonts w:eastAsia="Times New Roman"/>
          <w:i/>
          <w:szCs w:val="24"/>
          <w:lang w:eastAsia="en-IE"/>
        </w:rPr>
      </w:pPr>
      <w:r w:rsidRPr="00B70370">
        <w:rPr>
          <w:rFonts w:eastAsia="Times New Roman"/>
          <w:i/>
          <w:szCs w:val="24"/>
          <w:lang w:eastAsia="en-IE"/>
        </w:rPr>
        <w:t>Methods</w:t>
      </w:r>
    </w:p>
    <w:p w14:paraId="65BFEB13" w14:textId="375D2D2B" w:rsidR="00AE7541" w:rsidRDefault="00B70370" w:rsidP="00AE7541">
      <w:pPr>
        <w:spacing w:before="120" w:after="0" w:line="480" w:lineRule="auto"/>
        <w:rPr>
          <w:rFonts w:eastAsia="Times New Roman"/>
          <w:color w:val="000000"/>
          <w:szCs w:val="24"/>
          <w:lang w:eastAsia="en-IE"/>
        </w:rPr>
      </w:pPr>
      <w:r w:rsidRPr="00B70370">
        <w:rPr>
          <w:rFonts w:eastAsia="Calibri"/>
          <w:szCs w:val="24"/>
        </w:rPr>
        <w:t xml:space="preserve">This research took a qualitative approach using Constructivist Grounded Theory (CGT) to generate theoretically informative data </w:t>
      </w:r>
      <w:r w:rsidRPr="00532415">
        <w:rPr>
          <w:rFonts w:eastAsia="Calibri"/>
          <w:szCs w:val="24"/>
        </w:rPr>
        <w:t>(Charmaz, 2014</w:t>
      </w:r>
      <w:r w:rsidRPr="007D450D">
        <w:rPr>
          <w:rFonts w:eastAsia="Calibri"/>
          <w:szCs w:val="24"/>
        </w:rPr>
        <w:t xml:space="preserve">), a </w:t>
      </w:r>
      <w:r w:rsidRPr="00B70370">
        <w:rPr>
          <w:rFonts w:eastAsia="Calibri"/>
          <w:szCs w:val="24"/>
        </w:rPr>
        <w:t xml:space="preserve">necessary consideration given the dearth of research on the topic. </w:t>
      </w:r>
      <w:r w:rsidR="00AE7541" w:rsidRPr="00B70370">
        <w:rPr>
          <w:rFonts w:eastAsia="Times New Roman"/>
          <w:color w:val="000000"/>
          <w:szCs w:val="24"/>
          <w:lang w:eastAsia="en-IE"/>
        </w:rPr>
        <w:t xml:space="preserve">Ethical approval was </w:t>
      </w:r>
      <w:r w:rsidR="00AE7541">
        <w:rPr>
          <w:rFonts w:eastAsia="Times New Roman"/>
          <w:color w:val="000000"/>
          <w:szCs w:val="24"/>
          <w:lang w:eastAsia="en-IE"/>
        </w:rPr>
        <w:t xml:space="preserve">granted by </w:t>
      </w:r>
      <w:r w:rsidR="00AE7541" w:rsidRPr="00B70370">
        <w:rPr>
          <w:rFonts w:eastAsia="Times New Roman"/>
          <w:color w:val="000000"/>
          <w:szCs w:val="24"/>
          <w:lang w:eastAsia="en-IE"/>
        </w:rPr>
        <w:t xml:space="preserve">the </w:t>
      </w:r>
      <w:r w:rsidR="0025716B" w:rsidRPr="003B4055">
        <w:rPr>
          <w:rFonts w:eastAsia="Times New Roman"/>
          <w:color w:val="000000"/>
          <w:szCs w:val="24"/>
          <w:lang w:eastAsia="en-IE"/>
        </w:rPr>
        <w:t xml:space="preserve">Research Ethics </w:t>
      </w:r>
      <w:r w:rsidR="0025716B" w:rsidRPr="003B4055">
        <w:rPr>
          <w:rFonts w:eastAsia="Times New Roman"/>
          <w:color w:val="000000"/>
          <w:szCs w:val="24"/>
          <w:lang w:eastAsia="en-IE"/>
        </w:rPr>
        <w:lastRenderedPageBreak/>
        <w:t>Committee of the School of Social Work and Social Policy, Trinity College Dublin</w:t>
      </w:r>
      <w:r w:rsidR="0025716B" w:rsidRPr="00A80E65">
        <w:rPr>
          <w:rFonts w:eastAsia="Times New Roman"/>
          <w:color w:val="000000"/>
          <w:szCs w:val="24"/>
          <w:lang w:eastAsia="en-IE"/>
        </w:rPr>
        <w:t xml:space="preserve"> in September 2015</w:t>
      </w:r>
      <w:r w:rsidR="0025716B">
        <w:rPr>
          <w:rFonts w:eastAsia="Times New Roman"/>
          <w:color w:val="000000"/>
          <w:szCs w:val="24"/>
          <w:lang w:eastAsia="en-IE"/>
        </w:rPr>
        <w:t>.</w:t>
      </w:r>
    </w:p>
    <w:p w14:paraId="0EAA1A70" w14:textId="77777777" w:rsidR="00AE7541" w:rsidRDefault="00B70370" w:rsidP="00574AAC">
      <w:pPr>
        <w:spacing w:before="120" w:after="360" w:line="480" w:lineRule="auto"/>
        <w:ind w:firstLine="720"/>
        <w:rPr>
          <w:rFonts w:eastAsia="Calibri"/>
          <w:szCs w:val="24"/>
        </w:rPr>
      </w:pPr>
      <w:r w:rsidRPr="00B70370">
        <w:rPr>
          <w:rFonts w:eastAsia="Times New Roman"/>
          <w:color w:val="000000"/>
          <w:szCs w:val="24"/>
          <w:lang w:eastAsia="en-IE"/>
        </w:rPr>
        <w:t xml:space="preserve">Suitable participants were identified as community-dwelling older men and women aged 65 or over. </w:t>
      </w:r>
      <w:r w:rsidRPr="00B70370">
        <w:rPr>
          <w:rFonts w:eastAsia="Times New Roman"/>
          <w:color w:val="000000"/>
          <w:szCs w:val="24"/>
          <w:shd w:val="clear" w:color="auto" w:fill="FFFFFF"/>
          <w:lang w:eastAsia="en-IE"/>
        </w:rPr>
        <w:t xml:space="preserve">There is no consensus on when an individual is ‘old’. Sociologically, age is accepted as being socially constructed i.e. what and who is understood as ‘old’ is a social creation as individuals interact and create meaning </w:t>
      </w:r>
      <w:r w:rsidRPr="00574AAC">
        <w:rPr>
          <w:rFonts w:eastAsia="Times New Roman"/>
          <w:szCs w:val="24"/>
          <w:shd w:val="clear" w:color="auto" w:fill="FFFFFF"/>
          <w:lang w:eastAsia="en-IE"/>
        </w:rPr>
        <w:t xml:space="preserve">(Katz, 2018). </w:t>
      </w:r>
      <w:r w:rsidRPr="00B70370">
        <w:rPr>
          <w:rFonts w:eastAsia="Times New Roman"/>
          <w:color w:val="000000"/>
          <w:szCs w:val="24"/>
          <w:shd w:val="clear" w:color="auto" w:fill="FFFFFF"/>
          <w:lang w:eastAsia="en-IE"/>
        </w:rPr>
        <w:t>Nonetheless, in the interest of clarity, throughout this study, the terms ‘old’ and ‘older’ are used to describe persons age 65 and over.</w:t>
      </w:r>
      <w:r w:rsidRPr="00B70370">
        <w:rPr>
          <w:rFonts w:eastAsia="Calibri"/>
          <w:szCs w:val="24"/>
        </w:rPr>
        <w:t xml:space="preserve"> </w:t>
      </w:r>
      <w:r w:rsidRPr="00B70370">
        <w:rPr>
          <w:rFonts w:eastAsia="Times New Roman"/>
          <w:szCs w:val="24"/>
          <w:lang w:eastAsia="en-IE"/>
        </w:rPr>
        <w:t xml:space="preserve">Sampling was purposive and theoretical - a key component of </w:t>
      </w:r>
      <w:r w:rsidR="00AE7541">
        <w:rPr>
          <w:rFonts w:eastAsia="Times New Roman"/>
          <w:szCs w:val="24"/>
          <w:lang w:eastAsia="en-IE"/>
        </w:rPr>
        <w:t>Grounded Theory</w:t>
      </w:r>
      <w:r w:rsidRPr="00B70370">
        <w:rPr>
          <w:rFonts w:eastAsia="Times New Roman"/>
          <w:color w:val="000000"/>
          <w:szCs w:val="24"/>
          <w:lang w:eastAsia="en-IE"/>
        </w:rPr>
        <w:t>. Hence, as coding (line-by-line and focused), analysis and memoing (observational and analytical) progressed, participants with particular characteristics or who were in particular circumstances were recruited as being suited to ‘flesh-out’ emerging concepts and constructs.</w:t>
      </w:r>
      <w:r w:rsidRPr="00B70370">
        <w:rPr>
          <w:rFonts w:eastAsia="Calibri"/>
          <w:szCs w:val="24"/>
        </w:rPr>
        <w:t xml:space="preserve"> </w:t>
      </w:r>
    </w:p>
    <w:p w14:paraId="2EC4E8B2" w14:textId="5C42CC1E" w:rsidR="00DE1A44" w:rsidRPr="00B70370" w:rsidRDefault="00DE1A44" w:rsidP="00DE1A44">
      <w:pPr>
        <w:spacing w:before="120" w:after="360" w:line="480" w:lineRule="auto"/>
        <w:ind w:firstLine="720"/>
        <w:rPr>
          <w:rFonts w:eastAsia="Times New Roman"/>
          <w:color w:val="000000"/>
          <w:szCs w:val="24"/>
          <w:lang w:eastAsia="en-IE"/>
        </w:rPr>
      </w:pPr>
      <w:r w:rsidRPr="00B70370">
        <w:rPr>
          <w:rFonts w:eastAsia="Calibri"/>
          <w:szCs w:val="24"/>
        </w:rPr>
        <w:t xml:space="preserve">Twenty-three people aged 65 and over (ranging in </w:t>
      </w:r>
      <w:r>
        <w:rPr>
          <w:rFonts w:eastAsia="Calibri"/>
          <w:szCs w:val="24"/>
        </w:rPr>
        <w:t xml:space="preserve">chronological </w:t>
      </w:r>
      <w:r w:rsidRPr="00B70370">
        <w:rPr>
          <w:rFonts w:eastAsia="Calibri"/>
          <w:szCs w:val="24"/>
        </w:rPr>
        <w:t>age from 66 to 95 years old</w:t>
      </w:r>
      <w:r>
        <w:rPr>
          <w:rFonts w:eastAsia="Calibri"/>
          <w:szCs w:val="24"/>
        </w:rPr>
        <w:t>)</w:t>
      </w:r>
      <w:r w:rsidRPr="00B70370">
        <w:rPr>
          <w:rFonts w:eastAsia="Calibri"/>
          <w:szCs w:val="24"/>
        </w:rPr>
        <w:t xml:space="preserve"> were interviewed to </w:t>
      </w:r>
      <w:r>
        <w:rPr>
          <w:rFonts w:eastAsia="Calibri"/>
          <w:szCs w:val="24"/>
        </w:rPr>
        <w:t>generate</w:t>
      </w:r>
      <w:r w:rsidRPr="00B70370">
        <w:rPr>
          <w:rFonts w:eastAsia="Calibri"/>
          <w:szCs w:val="24"/>
        </w:rPr>
        <w:t xml:space="preserve"> </w:t>
      </w:r>
      <w:r>
        <w:rPr>
          <w:rFonts w:eastAsia="Calibri"/>
          <w:szCs w:val="24"/>
        </w:rPr>
        <w:t>thick</w:t>
      </w:r>
      <w:r w:rsidRPr="00B70370">
        <w:rPr>
          <w:rFonts w:eastAsia="Calibri"/>
          <w:szCs w:val="24"/>
        </w:rPr>
        <w:t xml:space="preserve"> co-constructed talk data.</w:t>
      </w:r>
      <w:r>
        <w:rPr>
          <w:rFonts w:eastAsia="Calibri"/>
          <w:szCs w:val="24"/>
        </w:rPr>
        <w:t xml:space="preserve"> The sample incorporates 16 women and seven men from diverse educational and occupational </w:t>
      </w:r>
      <w:r w:rsidR="009C6FC2">
        <w:rPr>
          <w:rFonts w:eastAsia="Calibri"/>
          <w:szCs w:val="24"/>
        </w:rPr>
        <w:t>backgrounds and</w:t>
      </w:r>
      <w:r>
        <w:rPr>
          <w:rFonts w:eastAsia="Calibri"/>
          <w:szCs w:val="24"/>
        </w:rPr>
        <w:t xml:space="preserve"> resulting in a sample that encompasses individuals across the socio-economic spectrum. </w:t>
      </w:r>
      <w:r w:rsidRPr="00B70370">
        <w:rPr>
          <w:rFonts w:eastAsia="Calibri"/>
          <w:szCs w:val="24"/>
        </w:rPr>
        <w:t>Field notes, in the form of memos, were written to capture observations related to participants’ homes and environs</w:t>
      </w:r>
      <w:r>
        <w:rPr>
          <w:rFonts w:eastAsia="Calibri"/>
          <w:szCs w:val="24"/>
        </w:rPr>
        <w:t xml:space="preserve"> (for instance, equipment related to a hobby that the participant shared with intergenerational friends)</w:t>
      </w:r>
      <w:r w:rsidRPr="00B70370">
        <w:rPr>
          <w:rFonts w:eastAsia="Calibri"/>
          <w:szCs w:val="24"/>
        </w:rPr>
        <w:t>.</w:t>
      </w:r>
      <w:r w:rsidRPr="00B70370">
        <w:rPr>
          <w:rFonts w:eastAsia="Calibri"/>
          <w:color w:val="000000"/>
          <w:szCs w:val="24"/>
          <w:lang w:eastAsia="en-IE"/>
        </w:rPr>
        <w:t xml:space="preserve"> </w:t>
      </w:r>
      <w:r>
        <w:rPr>
          <w:rFonts w:eastAsia="Calibri"/>
          <w:color w:val="000000"/>
          <w:szCs w:val="24"/>
          <w:lang w:eastAsia="en-IE"/>
        </w:rPr>
        <w:t>Interview duration was 65 minutes on average; all interviewers were audio-recorded and transcribed, and pseudonyms are used in the findings Transcripts and observational memos were coded manually</w:t>
      </w:r>
      <w:r w:rsidRPr="00DA7DBB">
        <w:rPr>
          <w:rFonts w:eastAsia="Times New Roman"/>
          <w:color w:val="000000"/>
          <w:lang w:eastAsia="en-IE"/>
        </w:rPr>
        <w:t xml:space="preserve">, </w:t>
      </w:r>
      <w:r>
        <w:rPr>
          <w:rFonts w:eastAsia="Times New Roman"/>
          <w:color w:val="000000"/>
          <w:lang w:eastAsia="en-IE"/>
        </w:rPr>
        <w:t xml:space="preserve">and </w:t>
      </w:r>
      <w:r w:rsidRPr="00DA7DBB">
        <w:rPr>
          <w:rFonts w:eastAsia="Times New Roman"/>
          <w:color w:val="000000"/>
          <w:lang w:eastAsia="en-IE"/>
        </w:rPr>
        <w:t xml:space="preserve">analysis and memoing </w:t>
      </w:r>
      <w:r>
        <w:rPr>
          <w:rFonts w:eastAsia="Times New Roman"/>
          <w:color w:val="000000"/>
          <w:lang w:eastAsia="en-IE"/>
        </w:rPr>
        <w:t xml:space="preserve">progressed until theoretical saturation was achieved.  </w:t>
      </w:r>
    </w:p>
    <w:p w14:paraId="531FBC5F" w14:textId="77777777" w:rsidR="009F57F3" w:rsidRPr="00552D4C" w:rsidRDefault="009F57F3" w:rsidP="00552D4C">
      <w:pPr>
        <w:spacing w:line="480" w:lineRule="auto"/>
        <w:rPr>
          <w:rFonts w:eastAsia="Calibri"/>
          <w:i/>
          <w:szCs w:val="24"/>
        </w:rPr>
      </w:pPr>
    </w:p>
    <w:p w14:paraId="038A5BD6" w14:textId="77777777" w:rsidR="006005D5" w:rsidRPr="006C3988" w:rsidRDefault="00205340" w:rsidP="002B46D7">
      <w:pPr>
        <w:spacing w:line="480" w:lineRule="auto"/>
        <w:rPr>
          <w:rFonts w:eastAsia="Calibri"/>
          <w:b/>
          <w:sz w:val="28"/>
        </w:rPr>
      </w:pPr>
      <w:r w:rsidRPr="006C3988">
        <w:rPr>
          <w:rFonts w:eastAsia="Calibri"/>
          <w:b/>
          <w:sz w:val="28"/>
        </w:rPr>
        <w:t>Findings</w:t>
      </w:r>
    </w:p>
    <w:p w14:paraId="6DF1D39E" w14:textId="77777777" w:rsidR="00A34A78" w:rsidRDefault="00A34A78" w:rsidP="002B46D7">
      <w:pPr>
        <w:spacing w:line="480" w:lineRule="auto"/>
        <w:ind w:firstLine="720"/>
        <w:rPr>
          <w:rFonts w:eastAsia="Times New Roman"/>
        </w:rPr>
      </w:pPr>
    </w:p>
    <w:p w14:paraId="71503B0C" w14:textId="77777777" w:rsidR="00A34A78" w:rsidRDefault="00A34A78" w:rsidP="00A34A78">
      <w:pPr>
        <w:rPr>
          <w:i/>
        </w:rPr>
      </w:pPr>
      <w:r w:rsidRPr="00FA316E">
        <w:rPr>
          <w:i/>
        </w:rPr>
        <w:t>Seeking and forming intergenerational friendship</w:t>
      </w:r>
    </w:p>
    <w:p w14:paraId="2DF635DE" w14:textId="77777777" w:rsidR="00DE1A44" w:rsidRPr="000968EB" w:rsidRDefault="00DE1A44" w:rsidP="00DE1A44">
      <w:pPr>
        <w:spacing w:line="480" w:lineRule="auto"/>
        <w:rPr>
          <w:rFonts w:eastAsia="Times New Roman"/>
          <w:lang w:eastAsia="en-IE"/>
        </w:rPr>
      </w:pPr>
      <w:r w:rsidRPr="000968EB">
        <w:rPr>
          <w:rFonts w:eastAsia="Times New Roman"/>
          <w:lang w:eastAsia="en-IE"/>
        </w:rPr>
        <w:t xml:space="preserve">An analysis of how the intergenerational friends met and what facilitated their friendship formation can be categorised into four main settings: leisure pursuits and interests, work and professions, peer-age friends and family members, and social interaction in their community. </w:t>
      </w:r>
      <w:r>
        <w:rPr>
          <w:rFonts w:eastAsia="Times New Roman"/>
          <w:lang w:eastAsia="en-IE"/>
        </w:rPr>
        <w:t>T</w:t>
      </w:r>
      <w:r w:rsidRPr="000968EB">
        <w:rPr>
          <w:rFonts w:eastAsia="Times New Roman"/>
          <w:lang w:eastAsia="en-IE"/>
        </w:rPr>
        <w:t>he process of forging and deepening friendships is multidimensional and varied. The friends met as they joined</w:t>
      </w:r>
      <w:r>
        <w:rPr>
          <w:rFonts w:eastAsia="Times New Roman"/>
          <w:lang w:eastAsia="en-IE"/>
        </w:rPr>
        <w:t xml:space="preserve">, for instance, </w:t>
      </w:r>
      <w:r w:rsidRPr="000968EB">
        <w:rPr>
          <w:rFonts w:eastAsia="Times New Roman"/>
          <w:lang w:eastAsia="en-IE"/>
        </w:rPr>
        <w:t xml:space="preserve">football clubs, golf clubs, camera clubs, </w:t>
      </w:r>
      <w:r>
        <w:rPr>
          <w:rFonts w:eastAsia="Times New Roman"/>
          <w:lang w:eastAsia="en-IE"/>
        </w:rPr>
        <w:t>or, as in Simon’s (69) case, an amateur dramatic society:</w:t>
      </w:r>
    </w:p>
    <w:p w14:paraId="597D5EE3" w14:textId="77777777" w:rsidR="00DE1A44" w:rsidRPr="00FA316E" w:rsidRDefault="00DE1A44" w:rsidP="00A34A78">
      <w:pPr>
        <w:rPr>
          <w:i/>
        </w:rPr>
      </w:pPr>
    </w:p>
    <w:p w14:paraId="39AE111E" w14:textId="79B3BB65" w:rsidR="00A34A78" w:rsidRPr="000968EB" w:rsidRDefault="00A34A78" w:rsidP="00A34A78">
      <w:pPr>
        <w:spacing w:line="480" w:lineRule="auto"/>
        <w:ind w:left="720"/>
        <w:rPr>
          <w:rFonts w:eastAsia="Times New Roman"/>
          <w:lang w:eastAsia="en-IE"/>
        </w:rPr>
      </w:pPr>
      <w:r w:rsidRPr="000968EB">
        <w:rPr>
          <w:rFonts w:eastAsia="Times New Roman"/>
          <w:lang w:eastAsia="en-IE"/>
        </w:rPr>
        <w:t>When you’re putting on a musical or there’s a drama, or something being rehearsed, then there’s a wide range of ages involved, and they all have a common purpose to achieve, something, the product. And we all just behave as adults of whatever age it is, it [age] doesn’t really matter</w:t>
      </w:r>
      <w:r w:rsidR="00AA03CB">
        <w:rPr>
          <w:rFonts w:eastAsia="Times New Roman"/>
          <w:lang w:eastAsia="en-IE"/>
        </w:rPr>
        <w:t>.</w:t>
      </w:r>
      <w:r w:rsidRPr="000968EB">
        <w:rPr>
          <w:rFonts w:eastAsia="Times New Roman"/>
          <w:lang w:eastAsia="en-IE"/>
        </w:rPr>
        <w:t xml:space="preserve"> </w:t>
      </w:r>
    </w:p>
    <w:p w14:paraId="65D37FE4" w14:textId="77777777" w:rsidR="00A34A78" w:rsidRPr="000968EB" w:rsidRDefault="00A34A78" w:rsidP="00A34A78">
      <w:pPr>
        <w:spacing w:line="480" w:lineRule="auto"/>
        <w:rPr>
          <w:rFonts w:eastAsia="Times New Roman"/>
          <w:lang w:eastAsia="en-IE"/>
        </w:rPr>
      </w:pPr>
    </w:p>
    <w:p w14:paraId="7DDE3F6A" w14:textId="77777777" w:rsidR="00A34A78" w:rsidRPr="000968EB" w:rsidRDefault="00A34A78" w:rsidP="00A34A78">
      <w:pPr>
        <w:spacing w:line="480" w:lineRule="auto"/>
        <w:rPr>
          <w:rFonts w:eastAsia="Times New Roman"/>
          <w:lang w:eastAsia="en-IE"/>
        </w:rPr>
      </w:pPr>
      <w:r w:rsidRPr="000968EB">
        <w:rPr>
          <w:rFonts w:eastAsia="Times New Roman"/>
          <w:lang w:eastAsia="en-IE"/>
        </w:rPr>
        <w:t>Similarly, professional societies for those interested in business allowed Hugo</w:t>
      </w:r>
      <w:r w:rsidR="004A6B43">
        <w:rPr>
          <w:rFonts w:eastAsia="Times New Roman"/>
          <w:lang w:eastAsia="en-IE"/>
        </w:rPr>
        <w:t xml:space="preserve"> (92)</w:t>
      </w:r>
      <w:r w:rsidRPr="000968EB">
        <w:rPr>
          <w:rFonts w:eastAsia="Times New Roman"/>
          <w:lang w:eastAsia="en-IE"/>
        </w:rPr>
        <w:t xml:space="preserve"> to initially meet his friends. Within the group, </w:t>
      </w:r>
      <w:r w:rsidR="00175CE4">
        <w:rPr>
          <w:rFonts w:eastAsia="Times New Roman"/>
          <w:lang w:eastAsia="en-IE"/>
        </w:rPr>
        <w:t xml:space="preserve">retired </w:t>
      </w:r>
      <w:r w:rsidR="00A80389">
        <w:rPr>
          <w:rFonts w:eastAsia="Times New Roman"/>
          <w:lang w:eastAsia="en-IE"/>
        </w:rPr>
        <w:t xml:space="preserve">people across </w:t>
      </w:r>
      <w:r w:rsidRPr="000968EB">
        <w:rPr>
          <w:rFonts w:eastAsia="Times New Roman"/>
          <w:lang w:eastAsia="en-IE"/>
        </w:rPr>
        <w:t xml:space="preserve">a broad age spectrum spanning possibly two generations meet to discuss finance and business topics. </w:t>
      </w:r>
      <w:r w:rsidR="00CC0224">
        <w:rPr>
          <w:rFonts w:eastAsia="Times New Roman"/>
          <w:lang w:eastAsia="en-IE"/>
        </w:rPr>
        <w:t xml:space="preserve">As </w:t>
      </w:r>
      <w:r>
        <w:rPr>
          <w:rFonts w:eastAsia="Times New Roman"/>
          <w:lang w:eastAsia="en-IE"/>
        </w:rPr>
        <w:t>Hugo explained</w:t>
      </w:r>
      <w:r w:rsidRPr="000968EB">
        <w:rPr>
          <w:rFonts w:eastAsia="Times New Roman"/>
          <w:lang w:eastAsia="en-IE"/>
        </w:rPr>
        <w:t>:</w:t>
      </w:r>
    </w:p>
    <w:p w14:paraId="5233D3CC" w14:textId="77777777" w:rsidR="00A34A78" w:rsidRPr="000968EB" w:rsidRDefault="00A34A78" w:rsidP="00A34A78">
      <w:pPr>
        <w:spacing w:line="480" w:lineRule="auto"/>
        <w:ind w:left="720"/>
        <w:rPr>
          <w:rFonts w:eastAsia="Times New Roman"/>
          <w:lang w:eastAsia="en-IE"/>
        </w:rPr>
      </w:pPr>
      <w:r>
        <w:rPr>
          <w:rFonts w:eastAsia="Times New Roman"/>
          <w:lang w:eastAsia="en-IE"/>
        </w:rPr>
        <w:t>[The club]</w:t>
      </w:r>
      <w:r w:rsidRPr="000968EB">
        <w:rPr>
          <w:rFonts w:eastAsia="Times New Roman"/>
          <w:lang w:eastAsia="en-IE"/>
        </w:rPr>
        <w:t xml:space="preserve"> is for retired members over 65 and we meet once a week in the [venue] and we have the usual discussion chats among ourselves. </w:t>
      </w:r>
      <w:r w:rsidRPr="000968EB">
        <w:rPr>
          <w:rFonts w:eastAsia="Calibri"/>
          <w:lang w:eastAsia="en-IE"/>
        </w:rPr>
        <w:t>There’s about 34 members and they’re all retired managers like or senior positions in various companies</w:t>
      </w:r>
      <w:r w:rsidR="00BC69B1">
        <w:rPr>
          <w:rFonts w:eastAsia="Calibri"/>
          <w:lang w:eastAsia="en-IE"/>
        </w:rPr>
        <w:t>:</w:t>
      </w:r>
      <w:r w:rsidRPr="000968EB">
        <w:rPr>
          <w:rFonts w:eastAsia="Calibri"/>
          <w:lang w:eastAsia="en-IE"/>
        </w:rPr>
        <w:t xml:space="preserve"> policemen, doctors, lawyers and the rest and we all have to make research doing the presentation. </w:t>
      </w:r>
    </w:p>
    <w:p w14:paraId="2951108D" w14:textId="77777777" w:rsidR="00A34A78" w:rsidRPr="000968EB" w:rsidRDefault="00A34A78" w:rsidP="00A34A78">
      <w:pPr>
        <w:spacing w:line="480" w:lineRule="auto"/>
        <w:rPr>
          <w:rFonts w:eastAsia="Times New Roman"/>
          <w:lang w:eastAsia="en-IE"/>
        </w:rPr>
      </w:pPr>
    </w:p>
    <w:p w14:paraId="25F4CA17" w14:textId="77777777" w:rsidR="00A34A78" w:rsidRPr="000968EB" w:rsidRDefault="00A34A78" w:rsidP="00A34A78">
      <w:pPr>
        <w:spacing w:line="480" w:lineRule="auto"/>
        <w:rPr>
          <w:rFonts w:eastAsia="Times New Roman"/>
          <w:lang w:eastAsia="en-IE"/>
        </w:rPr>
      </w:pPr>
      <w:r w:rsidRPr="000968EB">
        <w:rPr>
          <w:rFonts w:eastAsia="Times New Roman"/>
          <w:lang w:eastAsia="en-IE"/>
        </w:rPr>
        <w:t>For Lucia</w:t>
      </w:r>
      <w:r w:rsidR="00AA03CB">
        <w:rPr>
          <w:rFonts w:eastAsia="Times New Roman"/>
          <w:lang w:eastAsia="en-IE"/>
        </w:rPr>
        <w:t xml:space="preserve"> (</w:t>
      </w:r>
      <w:r w:rsidR="00BC69B1">
        <w:rPr>
          <w:rFonts w:eastAsia="Times New Roman"/>
          <w:lang w:eastAsia="en-IE"/>
        </w:rPr>
        <w:t>89</w:t>
      </w:r>
      <w:r w:rsidR="00AA03CB">
        <w:rPr>
          <w:rFonts w:eastAsia="Times New Roman"/>
          <w:lang w:eastAsia="en-IE"/>
        </w:rPr>
        <w:t>)</w:t>
      </w:r>
      <w:r w:rsidRPr="000968EB">
        <w:rPr>
          <w:rFonts w:eastAsia="Times New Roman"/>
          <w:lang w:eastAsia="en-IE"/>
        </w:rPr>
        <w:t xml:space="preserve">, </w:t>
      </w:r>
      <w:r w:rsidR="00AA03CB">
        <w:rPr>
          <w:rFonts w:eastAsia="Times New Roman"/>
          <w:lang w:eastAsia="en-IE"/>
        </w:rPr>
        <w:t>the</w:t>
      </w:r>
      <w:r w:rsidR="00AA03CB" w:rsidRPr="000968EB">
        <w:rPr>
          <w:rFonts w:eastAsia="Times New Roman"/>
          <w:lang w:eastAsia="en-IE"/>
        </w:rPr>
        <w:t xml:space="preserve"> </w:t>
      </w:r>
      <w:r w:rsidRPr="000968EB">
        <w:rPr>
          <w:rFonts w:eastAsia="Times New Roman"/>
          <w:lang w:eastAsia="en-IE"/>
        </w:rPr>
        <w:t xml:space="preserve">first encounter with </w:t>
      </w:r>
      <w:r w:rsidR="00A80389">
        <w:rPr>
          <w:rFonts w:eastAsia="Times New Roman"/>
          <w:lang w:eastAsia="en-IE"/>
        </w:rPr>
        <w:t xml:space="preserve">her </w:t>
      </w:r>
      <w:r w:rsidR="007D4C27">
        <w:rPr>
          <w:rFonts w:eastAsia="Times New Roman"/>
          <w:lang w:eastAsia="en-IE"/>
        </w:rPr>
        <w:t xml:space="preserve">younger </w:t>
      </w:r>
      <w:r w:rsidR="00A80389">
        <w:rPr>
          <w:rFonts w:eastAsia="Times New Roman"/>
          <w:lang w:eastAsia="en-IE"/>
        </w:rPr>
        <w:t xml:space="preserve">friend </w:t>
      </w:r>
      <w:r w:rsidRPr="000968EB">
        <w:rPr>
          <w:rFonts w:eastAsia="Times New Roman"/>
          <w:lang w:eastAsia="en-IE"/>
        </w:rPr>
        <w:t>Lydia was through her profession</w:t>
      </w:r>
      <w:r>
        <w:rPr>
          <w:rFonts w:eastAsia="Times New Roman"/>
          <w:lang w:eastAsia="en-IE"/>
        </w:rPr>
        <w:t xml:space="preserve"> as a dancing instructor</w:t>
      </w:r>
      <w:r w:rsidRPr="000968EB">
        <w:rPr>
          <w:rFonts w:eastAsia="Times New Roman"/>
          <w:lang w:eastAsia="en-IE"/>
        </w:rPr>
        <w:t xml:space="preserve">. Janis </w:t>
      </w:r>
      <w:r w:rsidR="00B159A2">
        <w:rPr>
          <w:rFonts w:eastAsia="Times New Roman"/>
          <w:lang w:eastAsia="en-IE"/>
        </w:rPr>
        <w:t>(78)</w:t>
      </w:r>
      <w:r w:rsidR="000B0805">
        <w:rPr>
          <w:rFonts w:eastAsia="Times New Roman"/>
          <w:lang w:eastAsia="en-IE"/>
        </w:rPr>
        <w:t xml:space="preserve"> </w:t>
      </w:r>
      <w:r w:rsidRPr="000968EB">
        <w:rPr>
          <w:rFonts w:eastAsia="Times New Roman"/>
          <w:lang w:eastAsia="en-IE"/>
        </w:rPr>
        <w:t xml:space="preserve">met two of her intergenerational friends as younger adults </w:t>
      </w:r>
      <w:r w:rsidRPr="000968EB">
        <w:rPr>
          <w:rFonts w:eastAsia="Times New Roman"/>
          <w:lang w:eastAsia="en-IE"/>
        </w:rPr>
        <w:lastRenderedPageBreak/>
        <w:t>when she mentored them as artists; she explain</w:t>
      </w:r>
      <w:r>
        <w:rPr>
          <w:rFonts w:eastAsia="Times New Roman"/>
          <w:lang w:eastAsia="en-IE"/>
        </w:rPr>
        <w:t>ed</w:t>
      </w:r>
      <w:r w:rsidRPr="000968EB">
        <w:rPr>
          <w:rFonts w:eastAsia="Times New Roman"/>
          <w:lang w:eastAsia="en-IE"/>
        </w:rPr>
        <w:t xml:space="preserve"> how she encountered one of her intergenerational friends, Amy, and </w:t>
      </w:r>
      <w:r>
        <w:rPr>
          <w:rFonts w:eastAsia="Times New Roman"/>
          <w:lang w:eastAsia="en-IE"/>
        </w:rPr>
        <w:t>illustrated</w:t>
      </w:r>
      <w:r w:rsidRPr="000968EB">
        <w:rPr>
          <w:rFonts w:eastAsia="Times New Roman"/>
          <w:lang w:eastAsia="en-IE"/>
        </w:rPr>
        <w:t xml:space="preserve"> how mentoring her as her teacher was a conduit to friendship:</w:t>
      </w:r>
    </w:p>
    <w:p w14:paraId="3AF9982B" w14:textId="77777777" w:rsidR="00A34A78" w:rsidRPr="000968EB" w:rsidRDefault="00A34A78" w:rsidP="00A34A78">
      <w:pPr>
        <w:spacing w:line="480" w:lineRule="auto"/>
        <w:ind w:left="720"/>
        <w:rPr>
          <w:rFonts w:eastAsia="Times New Roman"/>
          <w:lang w:eastAsia="en-IE"/>
        </w:rPr>
      </w:pPr>
      <w:r w:rsidRPr="000968EB">
        <w:rPr>
          <w:rFonts w:eastAsia="Times New Roman"/>
          <w:lang w:eastAsia="en-IE"/>
        </w:rPr>
        <w:t xml:space="preserve">So Amy would be a little bit more than 20 years younger than me. I met Amy because I used to run art classes </w:t>
      </w:r>
      <w:r w:rsidR="00CF7350">
        <w:rPr>
          <w:rFonts w:eastAsia="Times New Roman"/>
          <w:lang w:eastAsia="en-IE"/>
        </w:rPr>
        <w:t>…</w:t>
      </w:r>
      <w:r w:rsidRPr="000968EB">
        <w:rPr>
          <w:rFonts w:eastAsia="Times New Roman"/>
          <w:lang w:eastAsia="en-IE"/>
        </w:rPr>
        <w:t>. So Amy was one of my students</w:t>
      </w:r>
      <w:r w:rsidR="00AA03CB">
        <w:rPr>
          <w:rFonts w:eastAsia="Times New Roman"/>
          <w:lang w:eastAsia="en-IE"/>
        </w:rPr>
        <w:t>…</w:t>
      </w:r>
      <w:r w:rsidRPr="000968EB">
        <w:rPr>
          <w:rFonts w:eastAsia="Times New Roman"/>
          <w:lang w:eastAsia="en-IE"/>
        </w:rPr>
        <w:t xml:space="preserve">and </w:t>
      </w:r>
      <w:r w:rsidR="00AA03CB">
        <w:rPr>
          <w:rFonts w:eastAsia="Times New Roman"/>
          <w:lang w:eastAsia="en-IE"/>
        </w:rPr>
        <w:t xml:space="preserve">[later] </w:t>
      </w:r>
      <w:r w:rsidRPr="000968EB">
        <w:rPr>
          <w:rFonts w:eastAsia="Times New Roman"/>
          <w:lang w:eastAsia="en-IE"/>
        </w:rPr>
        <w:t xml:space="preserve">her mother came and asked would I be kind enough to help Amy to get into </w:t>
      </w:r>
      <w:r w:rsidR="0050058A" w:rsidRPr="000968EB">
        <w:rPr>
          <w:rFonts w:eastAsia="Times New Roman"/>
          <w:lang w:eastAsia="en-IE"/>
        </w:rPr>
        <w:t>Art College</w:t>
      </w:r>
      <w:r w:rsidR="00AA03CB">
        <w:rPr>
          <w:rFonts w:eastAsia="Times New Roman"/>
          <w:lang w:eastAsia="en-IE"/>
        </w:rPr>
        <w:t xml:space="preserve"> …</w:t>
      </w:r>
      <w:r w:rsidRPr="000968EB">
        <w:rPr>
          <w:rFonts w:eastAsia="Times New Roman"/>
          <w:lang w:eastAsia="en-IE"/>
        </w:rPr>
        <w:t>. So I took Amy under my wing, and Amy went on to college</w:t>
      </w:r>
      <w:r w:rsidR="00AA03CB">
        <w:rPr>
          <w:rFonts w:eastAsia="Times New Roman"/>
          <w:lang w:eastAsia="en-IE"/>
        </w:rPr>
        <w:t>…</w:t>
      </w:r>
      <w:r w:rsidRPr="000968EB">
        <w:rPr>
          <w:rFonts w:eastAsia="Times New Roman"/>
          <w:lang w:eastAsia="en-IE"/>
        </w:rPr>
        <w:t xml:space="preserve">and then she turned up on my door again, shortly after she qualified. </w:t>
      </w:r>
    </w:p>
    <w:p w14:paraId="144F6BDC" w14:textId="77777777" w:rsidR="00A34A78" w:rsidRPr="000968EB" w:rsidRDefault="00A34A78" w:rsidP="00A34A78">
      <w:pPr>
        <w:spacing w:line="480" w:lineRule="auto"/>
        <w:rPr>
          <w:rFonts w:eastAsia="Times New Roman"/>
          <w:lang w:eastAsia="en-IE"/>
        </w:rPr>
      </w:pPr>
    </w:p>
    <w:p w14:paraId="45E9A047" w14:textId="77777777" w:rsidR="00A34A78" w:rsidRPr="000968EB" w:rsidRDefault="00A34A78" w:rsidP="00A34A78">
      <w:pPr>
        <w:spacing w:line="480" w:lineRule="auto"/>
        <w:ind w:firstLine="720"/>
        <w:rPr>
          <w:rFonts w:eastAsia="Times New Roman"/>
          <w:lang w:eastAsia="en-IE"/>
        </w:rPr>
      </w:pPr>
      <w:r w:rsidRPr="000968EB">
        <w:rPr>
          <w:rFonts w:eastAsia="Times New Roman"/>
          <w:lang w:eastAsia="en-IE"/>
        </w:rPr>
        <w:t xml:space="preserve">Work </w:t>
      </w:r>
      <w:r w:rsidR="00A80389">
        <w:rPr>
          <w:rFonts w:eastAsia="Times New Roman"/>
          <w:lang w:eastAsia="en-IE"/>
        </w:rPr>
        <w:t>was an important</w:t>
      </w:r>
      <w:r w:rsidRPr="000968EB">
        <w:rPr>
          <w:rFonts w:eastAsia="Times New Roman"/>
          <w:lang w:eastAsia="en-IE"/>
        </w:rPr>
        <w:t xml:space="preserve"> conduit</w:t>
      </w:r>
      <w:r w:rsidR="004845A5" w:rsidRPr="004845A5">
        <w:rPr>
          <w:rFonts w:eastAsia="Times New Roman"/>
          <w:lang w:eastAsia="en-IE"/>
        </w:rPr>
        <w:t xml:space="preserve"> </w:t>
      </w:r>
      <w:r w:rsidR="004845A5" w:rsidRPr="000968EB">
        <w:rPr>
          <w:rFonts w:eastAsia="Times New Roman"/>
          <w:lang w:eastAsia="en-IE"/>
        </w:rPr>
        <w:t>for intergenerational friendship formation</w:t>
      </w:r>
      <w:r w:rsidRPr="000968EB">
        <w:rPr>
          <w:rFonts w:eastAsia="Times New Roman"/>
          <w:lang w:eastAsia="en-IE"/>
        </w:rPr>
        <w:t xml:space="preserve"> for Anne</w:t>
      </w:r>
      <w:r w:rsidR="00AA03CB">
        <w:rPr>
          <w:rFonts w:eastAsia="Times New Roman"/>
          <w:lang w:eastAsia="en-IE"/>
        </w:rPr>
        <w:t xml:space="preserve"> (</w:t>
      </w:r>
      <w:r w:rsidR="00BC69B1">
        <w:rPr>
          <w:rFonts w:eastAsia="Times New Roman"/>
          <w:lang w:eastAsia="en-IE"/>
        </w:rPr>
        <w:t>66</w:t>
      </w:r>
      <w:r w:rsidR="00AA03CB">
        <w:rPr>
          <w:rFonts w:eastAsia="Times New Roman"/>
          <w:lang w:eastAsia="en-IE"/>
        </w:rPr>
        <w:t>)</w:t>
      </w:r>
      <w:r w:rsidRPr="000968EB">
        <w:rPr>
          <w:rFonts w:eastAsia="Times New Roman"/>
          <w:lang w:eastAsia="en-IE"/>
        </w:rPr>
        <w:t xml:space="preserve"> and Darina</w:t>
      </w:r>
      <w:r w:rsidR="00AA03CB">
        <w:rPr>
          <w:rFonts w:eastAsia="Times New Roman"/>
          <w:lang w:eastAsia="en-IE"/>
        </w:rPr>
        <w:t xml:space="preserve"> (</w:t>
      </w:r>
      <w:r w:rsidR="00BC69B1">
        <w:rPr>
          <w:rFonts w:eastAsia="Times New Roman"/>
          <w:lang w:eastAsia="en-IE"/>
        </w:rPr>
        <w:t>88</w:t>
      </w:r>
      <w:r w:rsidR="00AA03CB">
        <w:rPr>
          <w:rFonts w:eastAsia="Times New Roman"/>
          <w:lang w:eastAsia="en-IE"/>
        </w:rPr>
        <w:t>)</w:t>
      </w:r>
      <w:r w:rsidRPr="000968EB">
        <w:rPr>
          <w:rFonts w:eastAsia="Times New Roman"/>
          <w:lang w:eastAsia="en-IE"/>
        </w:rPr>
        <w:t xml:space="preserve">; they met their friends in the workplace prior to their retirement. Darina charts the multiple and diverse processes that maintain </w:t>
      </w:r>
      <w:r w:rsidR="004845A5">
        <w:rPr>
          <w:rFonts w:eastAsia="Times New Roman"/>
          <w:lang w:eastAsia="en-IE"/>
        </w:rPr>
        <w:t>her</w:t>
      </w:r>
      <w:r w:rsidR="004845A5" w:rsidRPr="000968EB">
        <w:rPr>
          <w:rFonts w:eastAsia="Times New Roman"/>
          <w:lang w:eastAsia="en-IE"/>
        </w:rPr>
        <w:t xml:space="preserve"> </w:t>
      </w:r>
      <w:r w:rsidRPr="000968EB">
        <w:rPr>
          <w:rFonts w:eastAsia="Times New Roman"/>
          <w:lang w:eastAsia="en-IE"/>
        </w:rPr>
        <w:t xml:space="preserve">friendship </w:t>
      </w:r>
      <w:r>
        <w:rPr>
          <w:rFonts w:eastAsia="Times New Roman"/>
          <w:lang w:eastAsia="en-IE"/>
        </w:rPr>
        <w:t>with Eoin</w:t>
      </w:r>
      <w:r w:rsidRPr="000968EB">
        <w:rPr>
          <w:rFonts w:eastAsia="Times New Roman"/>
          <w:lang w:eastAsia="en-IE"/>
        </w:rPr>
        <w:t xml:space="preserve">: </w:t>
      </w:r>
    </w:p>
    <w:p w14:paraId="2EB696F7" w14:textId="77777777" w:rsidR="00A34A78" w:rsidRPr="000968EB" w:rsidRDefault="00A34A78" w:rsidP="00A34A78">
      <w:pPr>
        <w:spacing w:line="480" w:lineRule="auto"/>
        <w:ind w:left="720"/>
        <w:rPr>
          <w:rFonts w:eastAsia="Times New Roman"/>
          <w:lang w:val="en-GB" w:eastAsia="en-IE"/>
        </w:rPr>
      </w:pPr>
      <w:r>
        <w:rPr>
          <w:rFonts w:eastAsia="Times New Roman"/>
          <w:lang w:val="en-GB" w:eastAsia="en-IE"/>
        </w:rPr>
        <w:t>…</w:t>
      </w:r>
      <w:r w:rsidRPr="000968EB">
        <w:rPr>
          <w:rFonts w:eastAsia="Times New Roman"/>
          <w:lang w:val="en-GB" w:eastAsia="en-IE"/>
        </w:rPr>
        <w:t xml:space="preserve"> it turned out that this individual who is now about 53, came into my office and worked in my section, and we became closer friends then and I got to know him, Eoin, very well. Eventually he got married</w:t>
      </w:r>
      <w:r w:rsidR="00AA03CB">
        <w:rPr>
          <w:rFonts w:eastAsia="Times New Roman"/>
          <w:lang w:val="en-GB" w:eastAsia="en-IE"/>
        </w:rPr>
        <w:t>…</w:t>
      </w:r>
      <w:r w:rsidRPr="000968EB">
        <w:rPr>
          <w:rFonts w:eastAsia="Times New Roman"/>
          <w:lang w:val="en-GB" w:eastAsia="en-IE"/>
        </w:rPr>
        <w:t>they are very happily married with two children now, and I was with them through the mother’s illness, the father’s illness. I have been at their wedding, their christenings, First Holy Communions. Eoin calls me; he sends me postcards from his holidays. [He] just checks how I am</w:t>
      </w:r>
      <w:r>
        <w:rPr>
          <w:rFonts w:eastAsia="Times New Roman"/>
          <w:lang w:val="en-GB" w:eastAsia="en-IE"/>
        </w:rPr>
        <w:t xml:space="preserve">. </w:t>
      </w:r>
    </w:p>
    <w:p w14:paraId="2DCA4D09" w14:textId="77777777" w:rsidR="00A34A78" w:rsidRPr="000968EB" w:rsidRDefault="00A34A78" w:rsidP="00A34A78">
      <w:pPr>
        <w:spacing w:line="480" w:lineRule="auto"/>
        <w:rPr>
          <w:rFonts w:eastAsia="Times New Roman"/>
          <w:lang w:eastAsia="en-IE"/>
        </w:rPr>
      </w:pPr>
    </w:p>
    <w:p w14:paraId="44FA1ACD" w14:textId="48BF1540" w:rsidR="00A34A78" w:rsidRPr="000968EB" w:rsidRDefault="00A63270" w:rsidP="00A34A78">
      <w:pPr>
        <w:spacing w:line="480" w:lineRule="auto"/>
        <w:ind w:firstLine="720"/>
        <w:rPr>
          <w:rFonts w:eastAsia="Times New Roman"/>
          <w:lang w:eastAsia="en-IE"/>
        </w:rPr>
      </w:pPr>
      <w:r>
        <w:rPr>
          <w:rFonts w:eastAsia="Times New Roman"/>
          <w:lang w:eastAsia="en-IE"/>
        </w:rPr>
        <w:t xml:space="preserve">Work and active involvement in societies were not the only conduits to intergenerational friendship. </w:t>
      </w:r>
      <w:r w:rsidR="00A34A78" w:rsidRPr="000968EB">
        <w:rPr>
          <w:rFonts w:eastAsia="Times New Roman"/>
          <w:lang w:eastAsia="en-IE"/>
        </w:rPr>
        <w:t>Iris</w:t>
      </w:r>
      <w:r>
        <w:rPr>
          <w:rFonts w:eastAsia="Times New Roman"/>
          <w:lang w:eastAsia="en-IE"/>
        </w:rPr>
        <w:t xml:space="preserve"> (</w:t>
      </w:r>
      <w:r w:rsidR="004A6B43">
        <w:rPr>
          <w:rFonts w:eastAsia="Times New Roman"/>
          <w:lang w:eastAsia="en-IE"/>
        </w:rPr>
        <w:t>91</w:t>
      </w:r>
      <w:r>
        <w:rPr>
          <w:rFonts w:eastAsia="Times New Roman"/>
          <w:lang w:eastAsia="en-IE"/>
        </w:rPr>
        <w:t>)</w:t>
      </w:r>
      <w:r w:rsidR="00A34A78" w:rsidRPr="000968EB">
        <w:rPr>
          <w:rFonts w:eastAsia="Times New Roman"/>
          <w:lang w:eastAsia="en-IE"/>
        </w:rPr>
        <w:t xml:space="preserve"> recounted that she and her friend Molly went on to discover they shared an interest in k</w:t>
      </w:r>
      <w:r w:rsidR="00A34A78">
        <w:rPr>
          <w:rFonts w:eastAsia="Times New Roman"/>
          <w:lang w:eastAsia="en-IE"/>
        </w:rPr>
        <w:t>n</w:t>
      </w:r>
      <w:r w:rsidR="00A34A78" w:rsidRPr="000968EB">
        <w:rPr>
          <w:rFonts w:eastAsia="Times New Roman"/>
          <w:lang w:eastAsia="en-IE"/>
        </w:rPr>
        <w:t>itting and crochet and so the friendship grew and flourished after their initial meeting and shared interest. Iris explained how her initial meeting with her intergenerational friend, Molly, wa</w:t>
      </w:r>
      <w:r w:rsidR="00A34A78">
        <w:rPr>
          <w:rFonts w:eastAsia="Times New Roman"/>
          <w:lang w:eastAsia="en-IE"/>
        </w:rPr>
        <w:t>s through family. Iris described</w:t>
      </w:r>
      <w:r w:rsidR="00A34A78" w:rsidRPr="000968EB">
        <w:rPr>
          <w:rFonts w:eastAsia="Times New Roman"/>
          <w:lang w:eastAsia="en-IE"/>
        </w:rPr>
        <w:t xml:space="preserve"> how she met </w:t>
      </w:r>
      <w:r w:rsidR="00A34A78" w:rsidRPr="000968EB">
        <w:rPr>
          <w:rFonts w:eastAsia="Times New Roman"/>
          <w:lang w:eastAsia="en-IE"/>
        </w:rPr>
        <w:lastRenderedPageBreak/>
        <w:t xml:space="preserve">Molly through her grandchildren as Molly had children the same age as her grandchildren. The children formed </w:t>
      </w:r>
      <w:r w:rsidR="009C6FC2" w:rsidRPr="000968EB">
        <w:rPr>
          <w:rFonts w:eastAsia="Times New Roman"/>
          <w:lang w:eastAsia="en-IE"/>
        </w:rPr>
        <w:t>friendships,</w:t>
      </w:r>
      <w:r w:rsidR="00A34A78" w:rsidRPr="000968EB">
        <w:rPr>
          <w:rFonts w:eastAsia="Times New Roman"/>
          <w:lang w:eastAsia="en-IE"/>
        </w:rPr>
        <w:t xml:space="preserve"> and this paved the way for friendship formation</w:t>
      </w:r>
      <w:r w:rsidR="00574AAC">
        <w:rPr>
          <w:rFonts w:eastAsia="Times New Roman"/>
          <w:lang w:eastAsia="en-IE"/>
        </w:rPr>
        <w:t>:</w:t>
      </w:r>
      <w:r w:rsidR="00A34A78" w:rsidRPr="000968EB">
        <w:rPr>
          <w:rFonts w:eastAsia="Times New Roman"/>
          <w:lang w:eastAsia="en-IE"/>
        </w:rPr>
        <w:t xml:space="preserve"> </w:t>
      </w:r>
    </w:p>
    <w:p w14:paraId="49E2FDB8" w14:textId="77777777" w:rsidR="00A34A78" w:rsidRPr="000968EB" w:rsidRDefault="00A63270" w:rsidP="00A34A78">
      <w:pPr>
        <w:spacing w:line="480" w:lineRule="auto"/>
        <w:ind w:left="720"/>
        <w:rPr>
          <w:rFonts w:eastAsia="Times New Roman"/>
          <w:lang w:eastAsia="en-IE"/>
        </w:rPr>
      </w:pPr>
      <w:r>
        <w:rPr>
          <w:rFonts w:eastAsia="Times New Roman"/>
          <w:lang w:eastAsia="en-IE"/>
        </w:rPr>
        <w:t>…</w:t>
      </w:r>
      <w:r w:rsidR="00A34A78" w:rsidRPr="000968EB">
        <w:rPr>
          <w:rFonts w:eastAsia="Times New Roman"/>
          <w:lang w:eastAsia="en-IE"/>
        </w:rPr>
        <w:t xml:space="preserve"> we keep in close touch. </w:t>
      </w:r>
      <w:r w:rsidR="00A34A78" w:rsidRPr="000968EB">
        <w:rPr>
          <w:rFonts w:eastAsia="Calibri"/>
          <w:lang w:eastAsia="en-IE"/>
        </w:rPr>
        <w:t xml:space="preserve">We share a lot in common in the ordinary things in life such as knitting and creative things and things like that so she, Molly, keeps me jogged along and I find her great you know. </w:t>
      </w:r>
      <w:r w:rsidR="00A34A78" w:rsidRPr="000968EB">
        <w:rPr>
          <w:rFonts w:eastAsia="Times New Roman"/>
          <w:lang w:eastAsia="en-IE"/>
        </w:rPr>
        <w:t xml:space="preserve">I see her intensely for two months every year probably every day </w:t>
      </w:r>
      <w:r>
        <w:rPr>
          <w:rFonts w:eastAsia="Times New Roman"/>
          <w:lang w:eastAsia="en-IE"/>
        </w:rPr>
        <w:t xml:space="preserve">[when holidaying in the same location] </w:t>
      </w:r>
      <w:r w:rsidR="00A34A78" w:rsidRPr="000968EB">
        <w:rPr>
          <w:rFonts w:eastAsia="Times New Roman"/>
          <w:lang w:eastAsia="en-IE"/>
        </w:rPr>
        <w:t xml:space="preserve">and then I might see her at Christmas and I might see her at Easter.  </w:t>
      </w:r>
    </w:p>
    <w:p w14:paraId="242C4E1E" w14:textId="77777777" w:rsidR="00A34A78" w:rsidRPr="000968EB" w:rsidRDefault="00A34A78" w:rsidP="00A34A78">
      <w:pPr>
        <w:spacing w:line="480" w:lineRule="auto"/>
        <w:rPr>
          <w:rFonts w:eastAsia="Times New Roman"/>
          <w:lang w:eastAsia="en-IE"/>
        </w:rPr>
      </w:pPr>
    </w:p>
    <w:p w14:paraId="52BD994F" w14:textId="77777777" w:rsidR="007B2649" w:rsidRPr="000968EB" w:rsidRDefault="00A34A78" w:rsidP="007B2649">
      <w:pPr>
        <w:spacing w:line="480" w:lineRule="auto"/>
        <w:ind w:firstLine="720"/>
        <w:rPr>
          <w:rFonts w:eastAsia="Times New Roman"/>
          <w:lang w:eastAsia="en-IE"/>
        </w:rPr>
      </w:pPr>
      <w:r w:rsidRPr="000968EB">
        <w:rPr>
          <w:rFonts w:eastAsia="Times New Roman"/>
          <w:lang w:eastAsia="en-IE"/>
        </w:rPr>
        <w:t>For Iris</w:t>
      </w:r>
      <w:r w:rsidR="00A63270">
        <w:rPr>
          <w:rFonts w:eastAsia="Times New Roman"/>
          <w:lang w:eastAsia="en-IE"/>
        </w:rPr>
        <w:t>,</w:t>
      </w:r>
      <w:r w:rsidRPr="000968EB">
        <w:rPr>
          <w:rFonts w:eastAsia="Times New Roman"/>
          <w:lang w:eastAsia="en-IE"/>
        </w:rPr>
        <w:t xml:space="preserve"> being interested and spending time with very young family members was the tie that led to her intergenerational friendship formation, </w:t>
      </w:r>
      <w:r>
        <w:rPr>
          <w:rFonts w:eastAsia="Times New Roman"/>
          <w:lang w:eastAsia="en-IE"/>
        </w:rPr>
        <w:t xml:space="preserve">and </w:t>
      </w:r>
      <w:r w:rsidRPr="000968EB">
        <w:rPr>
          <w:rFonts w:eastAsia="Times New Roman"/>
          <w:lang w:eastAsia="en-IE"/>
        </w:rPr>
        <w:t>other interests ‘in ordinary things in life’ strengthened the friendship. Being ‘jogged along’ by Molly seems to be an important process in this friendship. Molly is active in craft making and brings new ideas and encouragement to Iris to contin</w:t>
      </w:r>
      <w:r w:rsidR="007B2649">
        <w:rPr>
          <w:rFonts w:eastAsia="Times New Roman"/>
          <w:lang w:eastAsia="en-IE"/>
        </w:rPr>
        <w:t xml:space="preserve">ue to engage in these pursuits. </w:t>
      </w:r>
      <w:r w:rsidR="007B2649" w:rsidRPr="000968EB">
        <w:rPr>
          <w:rFonts w:eastAsia="Times New Roman"/>
          <w:lang w:eastAsia="en-IE"/>
        </w:rPr>
        <w:t xml:space="preserve">Lastly, </w:t>
      </w:r>
      <w:r w:rsidR="007B2649">
        <w:rPr>
          <w:rFonts w:eastAsia="Times New Roman"/>
          <w:lang w:eastAsia="en-IE"/>
        </w:rPr>
        <w:t>some participants</w:t>
      </w:r>
      <w:r w:rsidR="007B2649" w:rsidRPr="000968EB">
        <w:rPr>
          <w:rFonts w:eastAsia="Times New Roman"/>
          <w:lang w:eastAsia="en-IE"/>
        </w:rPr>
        <w:t xml:space="preserve"> described how they initially met their intergenerational friend through being out and about in their local community</w:t>
      </w:r>
      <w:r w:rsidR="007B2649">
        <w:rPr>
          <w:rFonts w:eastAsia="Times New Roman"/>
          <w:lang w:eastAsia="en-IE"/>
        </w:rPr>
        <w:t>.</w:t>
      </w:r>
    </w:p>
    <w:p w14:paraId="4EAF3F52" w14:textId="77777777" w:rsidR="00A34A78" w:rsidRPr="000968EB" w:rsidRDefault="00A34A78" w:rsidP="002511D2">
      <w:pPr>
        <w:spacing w:line="480" w:lineRule="auto"/>
        <w:ind w:firstLine="720"/>
        <w:rPr>
          <w:rFonts w:eastAsia="Times New Roman"/>
          <w:lang w:eastAsia="en-IE"/>
        </w:rPr>
      </w:pPr>
      <w:r w:rsidRPr="000968EB">
        <w:rPr>
          <w:rFonts w:eastAsia="Times New Roman"/>
          <w:lang w:eastAsia="en-IE"/>
        </w:rPr>
        <w:t xml:space="preserve">Friends and family were links that facilitated intergenerational friendship formation and maintenance for many of the </w:t>
      </w:r>
      <w:r>
        <w:rPr>
          <w:rFonts w:eastAsia="Times New Roman"/>
          <w:lang w:eastAsia="en-IE"/>
        </w:rPr>
        <w:t>people who took part in this study</w:t>
      </w:r>
      <w:r w:rsidRPr="000968EB">
        <w:rPr>
          <w:rFonts w:eastAsia="Times New Roman"/>
          <w:lang w:eastAsia="en-IE"/>
        </w:rPr>
        <w:t>. Lydia</w:t>
      </w:r>
      <w:r w:rsidR="00A63270">
        <w:rPr>
          <w:rFonts w:eastAsia="Times New Roman"/>
          <w:lang w:eastAsia="en-IE"/>
        </w:rPr>
        <w:t xml:space="preserve"> (</w:t>
      </w:r>
      <w:r w:rsidR="00D032E1">
        <w:rPr>
          <w:rFonts w:eastAsia="Times New Roman"/>
          <w:lang w:eastAsia="en-IE"/>
        </w:rPr>
        <w:t>67</w:t>
      </w:r>
      <w:r w:rsidR="00A63270">
        <w:rPr>
          <w:rFonts w:eastAsia="Times New Roman"/>
          <w:lang w:eastAsia="en-IE"/>
        </w:rPr>
        <w:t>)</w:t>
      </w:r>
      <w:r w:rsidRPr="000968EB">
        <w:rPr>
          <w:rFonts w:eastAsia="Times New Roman"/>
          <w:lang w:eastAsia="en-IE"/>
        </w:rPr>
        <w:t xml:space="preserve"> and Eileen</w:t>
      </w:r>
      <w:r w:rsidR="00A63270">
        <w:rPr>
          <w:rFonts w:eastAsia="Times New Roman"/>
          <w:lang w:eastAsia="en-IE"/>
        </w:rPr>
        <w:t xml:space="preserve"> (</w:t>
      </w:r>
      <w:r w:rsidR="00D032E1">
        <w:rPr>
          <w:rFonts w:eastAsia="Times New Roman"/>
          <w:lang w:eastAsia="en-IE"/>
        </w:rPr>
        <w:t>79</w:t>
      </w:r>
      <w:r w:rsidR="00A63270">
        <w:rPr>
          <w:rFonts w:eastAsia="Times New Roman"/>
          <w:lang w:eastAsia="en-IE"/>
        </w:rPr>
        <w:t>)</w:t>
      </w:r>
      <w:r w:rsidRPr="000968EB">
        <w:rPr>
          <w:rFonts w:eastAsia="Times New Roman"/>
          <w:lang w:eastAsia="en-IE"/>
        </w:rPr>
        <w:t xml:space="preserve"> met their intergenerational friends through a peer-age friend</w:t>
      </w:r>
      <w:r w:rsidR="004845A5">
        <w:rPr>
          <w:rFonts w:eastAsia="Times New Roman"/>
          <w:lang w:eastAsia="en-IE"/>
        </w:rPr>
        <w:t xml:space="preserve">: </w:t>
      </w:r>
      <w:r w:rsidRPr="000968EB">
        <w:rPr>
          <w:rFonts w:eastAsia="Times New Roman"/>
          <w:lang w:eastAsia="en-IE"/>
        </w:rPr>
        <w:t xml:space="preserve"> in both instances their prospective younger friend was their older friend’s daughter. Lorna </w:t>
      </w:r>
      <w:r w:rsidR="001D09A3">
        <w:rPr>
          <w:rFonts w:eastAsia="Times New Roman"/>
          <w:lang w:eastAsia="en-IE"/>
        </w:rPr>
        <w:t>(84)</w:t>
      </w:r>
      <w:r w:rsidR="00EF20D8">
        <w:rPr>
          <w:rFonts w:eastAsia="Times New Roman"/>
          <w:lang w:eastAsia="en-IE"/>
        </w:rPr>
        <w:t xml:space="preserve"> </w:t>
      </w:r>
      <w:r w:rsidRPr="000968EB">
        <w:rPr>
          <w:rFonts w:eastAsia="Times New Roman"/>
          <w:lang w:eastAsia="en-IE"/>
        </w:rPr>
        <w:t>and Jennifer both narrate</w:t>
      </w:r>
      <w:r>
        <w:rPr>
          <w:rFonts w:eastAsia="Times New Roman"/>
          <w:lang w:eastAsia="en-IE"/>
        </w:rPr>
        <w:t>d</w:t>
      </w:r>
      <w:r w:rsidRPr="000968EB">
        <w:rPr>
          <w:rFonts w:eastAsia="Times New Roman"/>
          <w:lang w:eastAsia="en-IE"/>
        </w:rPr>
        <w:t xml:space="preserve"> how they met their intergenerational friends as children or young adults </w:t>
      </w:r>
      <w:r w:rsidR="00AD7127">
        <w:rPr>
          <w:rFonts w:eastAsia="Times New Roman"/>
          <w:lang w:eastAsia="en-IE"/>
        </w:rPr>
        <w:t>who</w:t>
      </w:r>
      <w:r w:rsidRPr="000968EB">
        <w:rPr>
          <w:rFonts w:eastAsia="Times New Roman"/>
          <w:lang w:eastAsia="en-IE"/>
        </w:rPr>
        <w:t xml:space="preserve"> were friend</w:t>
      </w:r>
      <w:r>
        <w:rPr>
          <w:rFonts w:eastAsia="Times New Roman"/>
          <w:lang w:eastAsia="en-IE"/>
        </w:rPr>
        <w:t>s</w:t>
      </w:r>
      <w:r w:rsidRPr="000968EB">
        <w:rPr>
          <w:rFonts w:eastAsia="Times New Roman"/>
          <w:lang w:eastAsia="en-IE"/>
        </w:rPr>
        <w:t xml:space="preserve"> of their daughters. Similarly, Kathryn</w:t>
      </w:r>
      <w:r w:rsidR="00EF20D8">
        <w:rPr>
          <w:rFonts w:eastAsia="Times New Roman"/>
          <w:lang w:eastAsia="en-IE"/>
        </w:rPr>
        <w:t xml:space="preserve"> (94)</w:t>
      </w:r>
      <w:r w:rsidRPr="000968EB">
        <w:rPr>
          <w:rFonts w:eastAsia="Times New Roman"/>
          <w:lang w:eastAsia="en-IE"/>
        </w:rPr>
        <w:t xml:space="preserve"> met one of her intergenerational friends through her son as they </w:t>
      </w:r>
      <w:r w:rsidR="00AD7127">
        <w:rPr>
          <w:rFonts w:eastAsia="Times New Roman"/>
          <w:lang w:eastAsia="en-IE"/>
        </w:rPr>
        <w:t xml:space="preserve">had been </w:t>
      </w:r>
      <w:r w:rsidRPr="000968EB">
        <w:rPr>
          <w:rFonts w:eastAsia="Times New Roman"/>
          <w:lang w:eastAsia="en-IE"/>
        </w:rPr>
        <w:t xml:space="preserve">teenage friends. The relationships grew into friendships as the intergenerational friends discovered shared interests and </w:t>
      </w:r>
      <w:r w:rsidR="006C3988" w:rsidRPr="000968EB">
        <w:rPr>
          <w:rFonts w:eastAsia="Times New Roman"/>
          <w:lang w:eastAsia="en-IE"/>
        </w:rPr>
        <w:t>characteristics.</w:t>
      </w:r>
    </w:p>
    <w:p w14:paraId="341CFB8A" w14:textId="77777777" w:rsidR="00A34A78" w:rsidRPr="000968EB" w:rsidRDefault="00A34A78" w:rsidP="00A34A78">
      <w:pPr>
        <w:spacing w:line="480" w:lineRule="auto"/>
        <w:ind w:firstLine="720"/>
        <w:rPr>
          <w:rFonts w:eastAsia="Times New Roman"/>
          <w:lang w:eastAsia="en-IE"/>
        </w:rPr>
      </w:pPr>
      <w:r w:rsidRPr="000968EB">
        <w:rPr>
          <w:rFonts w:eastAsia="Times New Roman"/>
          <w:lang w:eastAsia="en-IE"/>
        </w:rPr>
        <w:lastRenderedPageBreak/>
        <w:t>While the friends met in myriad ways, the gateways to intergenerational friendship shared two el</w:t>
      </w:r>
      <w:r>
        <w:rPr>
          <w:rFonts w:eastAsia="Times New Roman"/>
          <w:lang w:eastAsia="en-IE"/>
        </w:rPr>
        <w:t>ements. First</w:t>
      </w:r>
      <w:r w:rsidRPr="000968EB">
        <w:rPr>
          <w:rFonts w:eastAsia="Times New Roman"/>
          <w:lang w:eastAsia="en-IE"/>
        </w:rPr>
        <w:t>, an age</w:t>
      </w:r>
      <w:r w:rsidR="002511D2">
        <w:rPr>
          <w:rFonts w:eastAsia="Times New Roman"/>
          <w:lang w:eastAsia="en-IE"/>
        </w:rPr>
        <w:t>-</w:t>
      </w:r>
      <w:r w:rsidRPr="000968EB">
        <w:rPr>
          <w:rFonts w:eastAsia="Times New Roman"/>
          <w:lang w:eastAsia="en-IE"/>
        </w:rPr>
        <w:t>integrated, shared space or place provided the opportunity for the friends to meet. Leisure pursuits, interest g</w:t>
      </w:r>
      <w:r>
        <w:rPr>
          <w:rFonts w:eastAsia="Times New Roman"/>
          <w:lang w:eastAsia="en-IE"/>
        </w:rPr>
        <w:t>roups or societies, former work</w:t>
      </w:r>
      <w:r w:rsidRPr="000968EB">
        <w:rPr>
          <w:rFonts w:eastAsia="Times New Roman"/>
          <w:lang w:eastAsia="en-IE"/>
        </w:rPr>
        <w:t xml:space="preserve">places, families (their own and their friends’ families) or </w:t>
      </w:r>
      <w:r w:rsidRPr="000968EB">
        <w:rPr>
          <w:rFonts w:eastAsia="Times New Roman"/>
          <w:i/>
          <w:lang w:eastAsia="en-IE"/>
        </w:rPr>
        <w:t>ad-hoc</w:t>
      </w:r>
      <w:r w:rsidRPr="000968EB">
        <w:rPr>
          <w:rFonts w:eastAsia="Times New Roman"/>
          <w:lang w:eastAsia="en-IE"/>
        </w:rPr>
        <w:t xml:space="preserve"> social interaction in a community, all were shared spaces </w:t>
      </w:r>
      <w:r w:rsidR="002511D2">
        <w:rPr>
          <w:rFonts w:eastAsia="Times New Roman"/>
          <w:lang w:eastAsia="en-IE"/>
        </w:rPr>
        <w:t>for</w:t>
      </w:r>
      <w:r w:rsidR="002511D2" w:rsidRPr="000968EB">
        <w:rPr>
          <w:rFonts w:eastAsia="Times New Roman"/>
          <w:lang w:eastAsia="en-IE"/>
        </w:rPr>
        <w:t xml:space="preserve"> </w:t>
      </w:r>
      <w:r w:rsidRPr="000968EB">
        <w:rPr>
          <w:rFonts w:eastAsia="Times New Roman"/>
          <w:lang w:eastAsia="en-IE"/>
        </w:rPr>
        <w:t>adults of all ages and stages of the life course. In contemporary society, many opportunities are made available to older people to socialise with those of their own age. The people in this study sought out or grasped encounters with like-minded people of other ages. Many had maintained their intergenerational friendships which were formed at mid-life and endured to older or oldest</w:t>
      </w:r>
      <w:r>
        <w:rPr>
          <w:rFonts w:eastAsia="Times New Roman"/>
          <w:lang w:eastAsia="en-IE"/>
        </w:rPr>
        <w:t xml:space="preserve"> </w:t>
      </w:r>
      <w:r w:rsidRPr="000968EB">
        <w:rPr>
          <w:rFonts w:eastAsia="Times New Roman"/>
          <w:lang w:eastAsia="en-IE"/>
        </w:rPr>
        <w:t>age.</w:t>
      </w:r>
    </w:p>
    <w:p w14:paraId="56EAB34D" w14:textId="77777777" w:rsidR="00A34A78" w:rsidRPr="000968EB" w:rsidRDefault="00A34A78" w:rsidP="00A34A78">
      <w:pPr>
        <w:spacing w:line="480" w:lineRule="auto"/>
        <w:ind w:firstLine="720"/>
        <w:rPr>
          <w:rFonts w:eastAsia="Times New Roman"/>
          <w:lang w:eastAsia="en-IE"/>
        </w:rPr>
      </w:pPr>
      <w:r w:rsidRPr="000968EB">
        <w:rPr>
          <w:rFonts w:eastAsia="Times New Roman"/>
          <w:lang w:eastAsia="en-IE"/>
        </w:rPr>
        <w:t xml:space="preserve">The second element the gateways to friendship share is that the friends encounter each other through going about their ‘normal’ lives, pursuing their own agendas with the people, within the places and the spaces </w:t>
      </w:r>
      <w:r>
        <w:rPr>
          <w:rFonts w:eastAsia="Times New Roman"/>
          <w:lang w:eastAsia="en-IE"/>
        </w:rPr>
        <w:t>where</w:t>
      </w:r>
      <w:r w:rsidRPr="000968EB">
        <w:rPr>
          <w:rFonts w:eastAsia="Times New Roman"/>
          <w:lang w:eastAsia="en-IE"/>
        </w:rPr>
        <w:t xml:space="preserve"> they live their everyday lives. </w:t>
      </w:r>
      <w:r w:rsidR="00F4398B">
        <w:rPr>
          <w:rFonts w:eastAsia="Times New Roman"/>
          <w:lang w:eastAsia="en-IE"/>
        </w:rPr>
        <w:t>(</w:t>
      </w:r>
      <w:r w:rsidRPr="000968EB">
        <w:rPr>
          <w:rFonts w:eastAsia="Times New Roman"/>
          <w:lang w:eastAsia="en-IE"/>
        </w:rPr>
        <w:t>None of the older friends initially met their younger friends through a virtual medium, for example, through online interest groups or societies</w:t>
      </w:r>
      <w:r w:rsidR="00F4398B">
        <w:rPr>
          <w:rFonts w:eastAsia="Times New Roman"/>
          <w:lang w:eastAsia="en-IE"/>
        </w:rPr>
        <w:t>)</w:t>
      </w:r>
      <w:r w:rsidR="00CF7350">
        <w:rPr>
          <w:rFonts w:eastAsia="Times New Roman"/>
          <w:lang w:eastAsia="en-IE"/>
        </w:rPr>
        <w:t>.</w:t>
      </w:r>
      <w:r w:rsidRPr="000968EB">
        <w:rPr>
          <w:rFonts w:eastAsia="Times New Roman"/>
          <w:lang w:eastAsia="en-IE"/>
        </w:rPr>
        <w:t xml:space="preserve"> Propinquity played a part in the initial meeting, and subsequently as the friendship grew, as the friends met those who were close by or in reasonable proximity to where they lived or worked. Later, as the friendship </w:t>
      </w:r>
      <w:r w:rsidR="00F4398B">
        <w:rPr>
          <w:rFonts w:eastAsia="Times New Roman"/>
          <w:lang w:eastAsia="en-IE"/>
        </w:rPr>
        <w:t>became</w:t>
      </w:r>
      <w:r w:rsidR="00F4398B" w:rsidRPr="000968EB">
        <w:rPr>
          <w:rFonts w:eastAsia="Times New Roman"/>
          <w:lang w:eastAsia="en-IE"/>
        </w:rPr>
        <w:t xml:space="preserve"> </w:t>
      </w:r>
      <w:r w:rsidRPr="000968EB">
        <w:rPr>
          <w:rFonts w:eastAsia="Times New Roman"/>
          <w:lang w:eastAsia="en-IE"/>
        </w:rPr>
        <w:t xml:space="preserve">stronger and a close affinity </w:t>
      </w:r>
      <w:r w:rsidR="00F4398B">
        <w:rPr>
          <w:rFonts w:eastAsia="Times New Roman"/>
          <w:lang w:eastAsia="en-IE"/>
        </w:rPr>
        <w:t>was</w:t>
      </w:r>
      <w:r w:rsidR="00F4398B" w:rsidRPr="000968EB">
        <w:rPr>
          <w:rFonts w:eastAsia="Times New Roman"/>
          <w:lang w:eastAsia="en-IE"/>
        </w:rPr>
        <w:t xml:space="preserve"> </w:t>
      </w:r>
      <w:r w:rsidRPr="000968EB">
        <w:rPr>
          <w:rFonts w:eastAsia="Times New Roman"/>
          <w:lang w:eastAsia="en-IE"/>
        </w:rPr>
        <w:t xml:space="preserve">developed, propinquity </w:t>
      </w:r>
      <w:r w:rsidR="00F4398B">
        <w:rPr>
          <w:rFonts w:eastAsia="Times New Roman"/>
          <w:lang w:eastAsia="en-IE"/>
        </w:rPr>
        <w:t>became</w:t>
      </w:r>
      <w:r w:rsidR="00F4398B" w:rsidRPr="000968EB">
        <w:rPr>
          <w:rFonts w:eastAsia="Times New Roman"/>
          <w:lang w:eastAsia="en-IE"/>
        </w:rPr>
        <w:t xml:space="preserve"> </w:t>
      </w:r>
      <w:r w:rsidRPr="000968EB">
        <w:rPr>
          <w:rFonts w:eastAsia="Times New Roman"/>
          <w:lang w:eastAsia="en-IE"/>
        </w:rPr>
        <w:t xml:space="preserve">less important </w:t>
      </w:r>
      <w:r w:rsidR="00F4398B">
        <w:rPr>
          <w:rFonts w:eastAsia="Times New Roman"/>
          <w:lang w:eastAsia="en-IE"/>
        </w:rPr>
        <w:t>for</w:t>
      </w:r>
      <w:r w:rsidR="00F4398B" w:rsidRPr="000968EB">
        <w:rPr>
          <w:rFonts w:eastAsia="Times New Roman"/>
          <w:lang w:eastAsia="en-IE"/>
        </w:rPr>
        <w:t xml:space="preserve"> </w:t>
      </w:r>
      <w:r w:rsidRPr="000968EB">
        <w:rPr>
          <w:rFonts w:eastAsia="Times New Roman"/>
          <w:lang w:eastAsia="en-IE"/>
        </w:rPr>
        <w:t>some of the friendships. The friends overc</w:t>
      </w:r>
      <w:r w:rsidR="0005291F">
        <w:rPr>
          <w:rFonts w:eastAsia="Times New Roman"/>
          <w:lang w:eastAsia="en-IE"/>
        </w:rPr>
        <w:t>a</w:t>
      </w:r>
      <w:r w:rsidRPr="000968EB">
        <w:rPr>
          <w:rFonts w:eastAsia="Times New Roman"/>
          <w:lang w:eastAsia="en-IE"/>
        </w:rPr>
        <w:t xml:space="preserve">me being physically distant by </w:t>
      </w:r>
      <w:r w:rsidRPr="000968EB">
        <w:rPr>
          <w:rFonts w:eastAsia="Times New Roman"/>
          <w:i/>
          <w:lang w:eastAsia="en-IE"/>
        </w:rPr>
        <w:t>making</w:t>
      </w:r>
      <w:r w:rsidRPr="000968EB">
        <w:rPr>
          <w:rFonts w:eastAsia="Times New Roman"/>
          <w:lang w:eastAsia="en-IE"/>
        </w:rPr>
        <w:t xml:space="preserve"> opportunities to meet (as opposed to </w:t>
      </w:r>
      <w:r w:rsidRPr="000968EB">
        <w:rPr>
          <w:rFonts w:eastAsia="Times New Roman"/>
          <w:i/>
          <w:lang w:eastAsia="en-IE"/>
        </w:rPr>
        <w:t>taking</w:t>
      </w:r>
      <w:r w:rsidRPr="000968EB">
        <w:rPr>
          <w:rFonts w:eastAsia="Times New Roman"/>
          <w:lang w:eastAsia="en-IE"/>
        </w:rPr>
        <w:t xml:space="preserve"> serendipitous opportunities to meet), often sustaining and deepening the friendship through frequent telephone conversations between meetings. Whatever the medium used, what emerges as important in deepening the friendship </w:t>
      </w:r>
      <w:r w:rsidR="00FC69DD">
        <w:rPr>
          <w:rFonts w:eastAsia="Times New Roman"/>
          <w:lang w:eastAsia="en-IE"/>
        </w:rPr>
        <w:t>are</w:t>
      </w:r>
      <w:r w:rsidR="00FC69DD" w:rsidRPr="000968EB">
        <w:rPr>
          <w:rFonts w:eastAsia="Times New Roman"/>
          <w:lang w:eastAsia="en-IE"/>
        </w:rPr>
        <w:t xml:space="preserve"> </w:t>
      </w:r>
      <w:r w:rsidRPr="000968EB">
        <w:rPr>
          <w:rFonts w:eastAsia="Times New Roman"/>
          <w:lang w:eastAsia="en-IE"/>
        </w:rPr>
        <w:t>the essential elusive ‘ingredient</w:t>
      </w:r>
      <w:r w:rsidR="00FC69DD">
        <w:rPr>
          <w:rFonts w:eastAsia="Times New Roman"/>
          <w:lang w:eastAsia="en-IE"/>
        </w:rPr>
        <w:t>s</w:t>
      </w:r>
      <w:r w:rsidRPr="000968EB">
        <w:rPr>
          <w:rFonts w:eastAsia="Times New Roman"/>
          <w:lang w:eastAsia="en-IE"/>
        </w:rPr>
        <w:t>’ that underpin the process of fr</w:t>
      </w:r>
      <w:r>
        <w:rPr>
          <w:rFonts w:eastAsia="Times New Roman"/>
          <w:lang w:eastAsia="en-IE"/>
        </w:rPr>
        <w:t>iendship formation</w:t>
      </w:r>
      <w:r w:rsidR="00FC69DD">
        <w:rPr>
          <w:rFonts w:eastAsia="Times New Roman"/>
          <w:lang w:eastAsia="en-IE"/>
        </w:rPr>
        <w:t xml:space="preserve"> and flourishing</w:t>
      </w:r>
      <w:r w:rsidR="00967902">
        <w:rPr>
          <w:rFonts w:eastAsia="Times New Roman"/>
          <w:lang w:eastAsia="en-IE"/>
        </w:rPr>
        <w:t>.</w:t>
      </w:r>
      <w:r>
        <w:rPr>
          <w:rFonts w:eastAsia="Times New Roman"/>
          <w:lang w:eastAsia="en-IE"/>
        </w:rPr>
        <w:t xml:space="preserve"> </w:t>
      </w:r>
    </w:p>
    <w:p w14:paraId="04ED6678" w14:textId="7F291B55" w:rsidR="00286AAB" w:rsidRDefault="00286AAB" w:rsidP="002B46D7">
      <w:pPr>
        <w:spacing w:line="480" w:lineRule="auto"/>
        <w:ind w:firstLine="720"/>
        <w:rPr>
          <w:rFonts w:eastAsia="Times New Roman"/>
        </w:rPr>
      </w:pPr>
    </w:p>
    <w:p w14:paraId="670A7FA4" w14:textId="77777777" w:rsidR="009C6FC2" w:rsidRDefault="009C6FC2" w:rsidP="002B46D7">
      <w:pPr>
        <w:spacing w:line="480" w:lineRule="auto"/>
        <w:ind w:firstLine="720"/>
        <w:rPr>
          <w:rFonts w:eastAsia="Times New Roman"/>
        </w:rPr>
      </w:pPr>
    </w:p>
    <w:p w14:paraId="2280C6BD" w14:textId="77777777" w:rsidR="00286AAB" w:rsidRPr="00FA316E" w:rsidRDefault="00286AAB" w:rsidP="00286AAB">
      <w:pPr>
        <w:rPr>
          <w:i/>
        </w:rPr>
      </w:pPr>
      <w:r w:rsidRPr="00FA316E">
        <w:rPr>
          <w:i/>
        </w:rPr>
        <w:lastRenderedPageBreak/>
        <w:t xml:space="preserve">Being friends ‘in action’: fostering, growing and sustaining intergenerational friendship </w:t>
      </w:r>
    </w:p>
    <w:p w14:paraId="4154FC87" w14:textId="77777777" w:rsidR="00286AAB" w:rsidRPr="000968EB" w:rsidRDefault="00286AAB" w:rsidP="00574AAC">
      <w:pPr>
        <w:spacing w:before="240" w:line="480" w:lineRule="auto"/>
        <w:rPr>
          <w:rFonts w:eastAsia="Times New Roman"/>
          <w:lang w:eastAsia="en-IE"/>
        </w:rPr>
      </w:pPr>
      <w:r w:rsidRPr="000968EB">
        <w:rPr>
          <w:rFonts w:eastAsia="Times New Roman"/>
          <w:lang w:eastAsia="en-IE"/>
        </w:rPr>
        <w:t xml:space="preserve">The processes that assisted in bringing the generations together to form an intergenerational friendship were significant in building the relationship from acquaintance to friendship. While circumstances </w:t>
      </w:r>
      <w:r w:rsidR="0005291F">
        <w:rPr>
          <w:rFonts w:eastAsia="Times New Roman"/>
          <w:lang w:eastAsia="en-IE"/>
        </w:rPr>
        <w:t>bring</w:t>
      </w:r>
      <w:r w:rsidR="0005291F" w:rsidRPr="000968EB">
        <w:rPr>
          <w:rFonts w:eastAsia="Times New Roman"/>
          <w:lang w:eastAsia="en-IE"/>
        </w:rPr>
        <w:t xml:space="preserve"> </w:t>
      </w:r>
      <w:r w:rsidRPr="000968EB">
        <w:rPr>
          <w:rFonts w:eastAsia="Times New Roman"/>
          <w:lang w:eastAsia="en-IE"/>
        </w:rPr>
        <w:t>people together across generations, for friendship to develop more is needed in developing shared interests and in growing affective bonds. Janis</w:t>
      </w:r>
      <w:r w:rsidR="0005291F">
        <w:rPr>
          <w:rFonts w:eastAsia="Times New Roman"/>
          <w:lang w:eastAsia="en-IE"/>
        </w:rPr>
        <w:t xml:space="preserve"> </w:t>
      </w:r>
      <w:r w:rsidR="00F4398B">
        <w:rPr>
          <w:rFonts w:eastAsia="Times New Roman"/>
          <w:lang w:eastAsia="en-IE"/>
        </w:rPr>
        <w:t>spoke</w:t>
      </w:r>
      <w:r w:rsidRPr="000968EB">
        <w:rPr>
          <w:rFonts w:eastAsia="Times New Roman"/>
          <w:lang w:eastAsia="en-IE"/>
        </w:rPr>
        <w:t xml:space="preserve"> of recognising this process and labels it accordingly: ‘it was obvious we were friends, because we were friends in action’. This insightful </w:t>
      </w:r>
      <w:r w:rsidR="00F4398B">
        <w:rPr>
          <w:rFonts w:eastAsia="Times New Roman"/>
          <w:lang w:eastAsia="en-IE"/>
        </w:rPr>
        <w:t>concept -</w:t>
      </w:r>
      <w:r w:rsidR="00F4398B" w:rsidRPr="000968EB">
        <w:rPr>
          <w:rFonts w:eastAsia="Times New Roman"/>
          <w:lang w:eastAsia="en-IE"/>
        </w:rPr>
        <w:t xml:space="preserve"> </w:t>
      </w:r>
      <w:r w:rsidRPr="000968EB">
        <w:rPr>
          <w:rFonts w:eastAsia="Times New Roman"/>
          <w:lang w:eastAsia="en-IE"/>
        </w:rPr>
        <w:t xml:space="preserve">‘friends in action’ </w:t>
      </w:r>
      <w:r w:rsidR="00F4398B">
        <w:rPr>
          <w:rFonts w:eastAsia="Times New Roman"/>
          <w:lang w:eastAsia="en-IE"/>
        </w:rPr>
        <w:t xml:space="preserve">- </w:t>
      </w:r>
      <w:r w:rsidRPr="000968EB">
        <w:rPr>
          <w:rFonts w:eastAsia="Times New Roman"/>
          <w:lang w:eastAsia="en-IE"/>
        </w:rPr>
        <w:t xml:space="preserve">indicates that the formation of an initial intergenerational relationship took time and ‘action’ in the form of </w:t>
      </w:r>
      <w:r w:rsidR="00E9378E">
        <w:rPr>
          <w:rFonts w:eastAsia="Times New Roman"/>
          <w:lang w:eastAsia="en-IE"/>
        </w:rPr>
        <w:t>doing</w:t>
      </w:r>
      <w:r w:rsidRPr="000968EB">
        <w:rPr>
          <w:rFonts w:eastAsia="Times New Roman"/>
          <w:lang w:eastAsia="en-IE"/>
        </w:rPr>
        <w:t xml:space="preserve"> friendship, to progress into being recognised and experienced as a (intergenerational) friendship. The ‘actions’ formed a basis of commonality and sharing. The term commonality is understood as the shared interests, experien</w:t>
      </w:r>
      <w:r w:rsidR="00420681">
        <w:rPr>
          <w:rFonts w:eastAsia="Times New Roman"/>
          <w:lang w:eastAsia="en-IE"/>
        </w:rPr>
        <w:t>ces, ways of being or doing, attitudes and approaches</w:t>
      </w:r>
      <w:r w:rsidRPr="000968EB">
        <w:rPr>
          <w:rFonts w:eastAsia="Times New Roman"/>
          <w:lang w:eastAsia="en-IE"/>
        </w:rPr>
        <w:t xml:space="preserve"> </w:t>
      </w:r>
      <w:r w:rsidR="00A75107">
        <w:rPr>
          <w:rFonts w:eastAsia="Times New Roman"/>
          <w:lang w:eastAsia="en-IE"/>
        </w:rPr>
        <w:t xml:space="preserve">- </w:t>
      </w:r>
      <w:r w:rsidR="00A75107" w:rsidRPr="000968EB">
        <w:rPr>
          <w:rFonts w:eastAsia="Times New Roman"/>
          <w:lang w:eastAsia="en-IE"/>
        </w:rPr>
        <w:t>the</w:t>
      </w:r>
      <w:r w:rsidRPr="000968EB">
        <w:rPr>
          <w:rFonts w:eastAsia="Times New Roman"/>
          <w:lang w:eastAsia="en-IE"/>
        </w:rPr>
        <w:t xml:space="preserve"> ties that bind the friends in friendship</w:t>
      </w:r>
      <w:r w:rsidR="00F4398B">
        <w:rPr>
          <w:rFonts w:eastAsia="Times New Roman"/>
          <w:lang w:eastAsia="en-IE"/>
        </w:rPr>
        <w:t xml:space="preserve"> -</w:t>
      </w:r>
      <w:r w:rsidRPr="000968EB">
        <w:rPr>
          <w:rFonts w:eastAsia="Times New Roman"/>
          <w:lang w:eastAsia="en-IE"/>
        </w:rPr>
        <w:t xml:space="preserve"> which enriched the relationship and facilitated intergenerational friendship growth. </w:t>
      </w:r>
    </w:p>
    <w:p w14:paraId="7468A5E6" w14:textId="77777777" w:rsidR="00286AAB" w:rsidRPr="000968EB" w:rsidRDefault="00286AAB" w:rsidP="00286AAB">
      <w:pPr>
        <w:spacing w:line="480" w:lineRule="auto"/>
        <w:ind w:firstLine="720"/>
        <w:rPr>
          <w:rFonts w:eastAsia="Times New Roman"/>
          <w:lang w:eastAsia="en-IE"/>
        </w:rPr>
      </w:pPr>
      <w:r w:rsidRPr="000968EB">
        <w:rPr>
          <w:rFonts w:eastAsia="Times New Roman"/>
          <w:lang w:eastAsia="en-IE"/>
        </w:rPr>
        <w:t xml:space="preserve">Having discussed in the previous </w:t>
      </w:r>
      <w:r>
        <w:rPr>
          <w:rFonts w:eastAsia="Times New Roman"/>
          <w:lang w:eastAsia="en-IE"/>
        </w:rPr>
        <w:t>paragraphs</w:t>
      </w:r>
      <w:r w:rsidRPr="000968EB">
        <w:rPr>
          <w:rFonts w:eastAsia="Times New Roman"/>
          <w:lang w:eastAsia="en-IE"/>
        </w:rPr>
        <w:t xml:space="preserve"> how older and younger individuals are brought together through a variety of gateways, these commonalities acted as stepping stones to other ‘doings’ that in turn deepened the friendship further. Shared leisure pursuits, hobbies and interests were the most prevalent. In time, the friends discover</w:t>
      </w:r>
      <w:r>
        <w:rPr>
          <w:rFonts w:eastAsia="Times New Roman"/>
          <w:lang w:eastAsia="en-IE"/>
        </w:rPr>
        <w:t>ed</w:t>
      </w:r>
      <w:r w:rsidRPr="000968EB">
        <w:rPr>
          <w:rFonts w:eastAsia="Times New Roman"/>
          <w:lang w:eastAsia="en-IE"/>
        </w:rPr>
        <w:t xml:space="preserve"> further </w:t>
      </w:r>
      <w:r>
        <w:rPr>
          <w:rFonts w:eastAsia="Times New Roman"/>
          <w:lang w:eastAsia="en-IE"/>
        </w:rPr>
        <w:t xml:space="preserve">shared </w:t>
      </w:r>
      <w:r w:rsidRPr="000968EB">
        <w:rPr>
          <w:rFonts w:eastAsia="Times New Roman"/>
          <w:lang w:eastAsia="en-IE"/>
        </w:rPr>
        <w:t>interests and commonalities. Relating his friendship experiences, Tommy</w:t>
      </w:r>
      <w:r w:rsidR="00C360C6">
        <w:rPr>
          <w:rFonts w:eastAsia="Times New Roman"/>
          <w:lang w:eastAsia="en-IE"/>
        </w:rPr>
        <w:t xml:space="preserve"> (76)</w:t>
      </w:r>
      <w:r w:rsidRPr="000968EB">
        <w:rPr>
          <w:rFonts w:eastAsia="Times New Roman"/>
          <w:lang w:eastAsia="en-IE"/>
        </w:rPr>
        <w:t xml:space="preserve"> spoke of a lifelong passion for football, which he shares with his intergenerational friends:</w:t>
      </w:r>
    </w:p>
    <w:p w14:paraId="6DB1671B" w14:textId="77777777" w:rsidR="00286AAB" w:rsidRPr="000968EB" w:rsidRDefault="004C3E6B" w:rsidP="00286AAB">
      <w:pPr>
        <w:spacing w:line="480" w:lineRule="auto"/>
        <w:ind w:left="720"/>
        <w:rPr>
          <w:rFonts w:eastAsia="Times New Roman"/>
          <w:lang w:eastAsia="en-IE"/>
        </w:rPr>
      </w:pPr>
      <w:r>
        <w:rPr>
          <w:rFonts w:eastAsia="Times New Roman"/>
          <w:lang w:eastAsia="en-IE"/>
        </w:rPr>
        <w:t>…</w:t>
      </w:r>
      <w:r w:rsidR="00286AAB" w:rsidRPr="000968EB">
        <w:rPr>
          <w:rFonts w:eastAsia="Times New Roman"/>
          <w:lang w:eastAsia="en-IE"/>
        </w:rPr>
        <w:t xml:space="preserve"> I would meet these lads on a regular basis, and it’s mostly football you are talking about. Then in the [football] club you would meet them for a drink after, and you would often go on weekends away and things like that. You know, I would be the old man of the party (laugh)</w:t>
      </w:r>
      <w:r w:rsidR="00286AAB">
        <w:rPr>
          <w:rFonts w:eastAsia="Times New Roman"/>
          <w:lang w:eastAsia="en-IE"/>
        </w:rPr>
        <w:t>.</w:t>
      </w:r>
      <w:r w:rsidR="00286AAB" w:rsidRPr="000968EB">
        <w:rPr>
          <w:rFonts w:eastAsia="Times New Roman"/>
          <w:lang w:eastAsia="en-IE"/>
        </w:rPr>
        <w:t xml:space="preserve"> I would be speaking to Martin (intergenerational friend) every day, you know, every day. (Laugh). Yeh, (laugh) mostly about football (laugh). </w:t>
      </w:r>
    </w:p>
    <w:p w14:paraId="49CD6F11" w14:textId="77777777" w:rsidR="00286AAB" w:rsidRPr="000968EB" w:rsidRDefault="00286AAB" w:rsidP="00286AAB">
      <w:pPr>
        <w:spacing w:line="480" w:lineRule="auto"/>
        <w:rPr>
          <w:rFonts w:eastAsia="Times New Roman"/>
          <w:lang w:eastAsia="en-IE"/>
        </w:rPr>
      </w:pPr>
    </w:p>
    <w:p w14:paraId="692ACD8B" w14:textId="77777777" w:rsidR="00286AAB" w:rsidRPr="000968EB" w:rsidRDefault="00286AAB" w:rsidP="00286AAB">
      <w:pPr>
        <w:spacing w:line="480" w:lineRule="auto"/>
        <w:rPr>
          <w:rFonts w:eastAsia="Times New Roman"/>
          <w:lang w:eastAsia="en-IE"/>
        </w:rPr>
      </w:pPr>
      <w:r>
        <w:rPr>
          <w:rFonts w:eastAsia="Times New Roman"/>
          <w:lang w:eastAsia="en-IE"/>
        </w:rPr>
        <w:tab/>
      </w:r>
      <w:r w:rsidRPr="000968EB">
        <w:rPr>
          <w:rFonts w:eastAsia="Times New Roman"/>
          <w:lang w:eastAsia="en-IE"/>
        </w:rPr>
        <w:t xml:space="preserve">Eileen originally met Joanne, her intergenerational friend, when Joanne was a child, as she is a daughter of a peer-age friend. Eileen described how sharing a passion for clothes and shopping led to her </w:t>
      </w:r>
      <w:r w:rsidR="006E1B35" w:rsidRPr="000968EB">
        <w:rPr>
          <w:rFonts w:eastAsia="Times New Roman"/>
          <w:lang w:eastAsia="en-IE"/>
        </w:rPr>
        <w:t>spending more</w:t>
      </w:r>
      <w:r w:rsidRPr="000968EB">
        <w:rPr>
          <w:rFonts w:eastAsia="Times New Roman"/>
          <w:lang w:eastAsia="en-IE"/>
        </w:rPr>
        <w:t xml:space="preserve"> time with Joanne </w:t>
      </w:r>
      <w:r>
        <w:rPr>
          <w:rFonts w:eastAsia="Times New Roman"/>
          <w:lang w:eastAsia="en-IE"/>
        </w:rPr>
        <w:t xml:space="preserve">who was looking to </w:t>
      </w:r>
      <w:r w:rsidR="00BB6B20">
        <w:rPr>
          <w:rFonts w:eastAsia="Times New Roman"/>
          <w:lang w:eastAsia="en-IE"/>
        </w:rPr>
        <w:t>make</w:t>
      </w:r>
      <w:r w:rsidR="00BB6B20" w:rsidRPr="000968EB">
        <w:rPr>
          <w:rFonts w:eastAsia="Times New Roman"/>
          <w:lang w:eastAsia="en-IE"/>
        </w:rPr>
        <w:t xml:space="preserve"> </w:t>
      </w:r>
      <w:r w:rsidRPr="000968EB">
        <w:rPr>
          <w:rFonts w:eastAsia="Times New Roman"/>
          <w:lang w:eastAsia="en-IE"/>
        </w:rPr>
        <w:t>a more serious investment</w:t>
      </w:r>
      <w:r w:rsidR="003205F5">
        <w:rPr>
          <w:rFonts w:eastAsia="Times New Roman"/>
          <w:lang w:eastAsia="en-IE"/>
        </w:rPr>
        <w:t xml:space="preserve"> by purchasing a house</w:t>
      </w:r>
      <w:r w:rsidRPr="000968EB">
        <w:rPr>
          <w:rFonts w:eastAsia="Times New Roman"/>
          <w:lang w:eastAsia="en-IE"/>
        </w:rPr>
        <w:t>. Eileen and Joanne spent every Saturday together for a year</w:t>
      </w:r>
      <w:r w:rsidR="004C3E6B">
        <w:rPr>
          <w:rFonts w:eastAsia="Times New Roman"/>
          <w:lang w:eastAsia="en-IE"/>
        </w:rPr>
        <w:t>,</w:t>
      </w:r>
      <w:r w:rsidRPr="000968EB">
        <w:rPr>
          <w:rFonts w:eastAsia="Times New Roman"/>
          <w:lang w:eastAsia="en-IE"/>
        </w:rPr>
        <w:t xml:space="preserve"> viewing houses. The friends also grasped the opportunity provided by the serious business of house-viewing </w:t>
      </w:r>
      <w:r>
        <w:rPr>
          <w:rFonts w:eastAsia="Times New Roman"/>
          <w:lang w:eastAsia="en-IE"/>
        </w:rPr>
        <w:t>for</w:t>
      </w:r>
      <w:r w:rsidRPr="000968EB">
        <w:rPr>
          <w:rFonts w:eastAsia="Times New Roman"/>
          <w:lang w:eastAsia="en-IE"/>
        </w:rPr>
        <w:t xml:space="preserve"> enjoying ‘the day out’ and sharing more light-hearted pursuits: </w:t>
      </w:r>
    </w:p>
    <w:p w14:paraId="2A1C3CB1" w14:textId="77777777" w:rsidR="00286AAB" w:rsidRPr="000968EB" w:rsidRDefault="00286AAB" w:rsidP="00286AAB">
      <w:pPr>
        <w:spacing w:line="480" w:lineRule="auto"/>
        <w:ind w:left="720"/>
        <w:rPr>
          <w:rFonts w:eastAsia="Times New Roman"/>
          <w:lang w:eastAsia="en-IE"/>
        </w:rPr>
      </w:pPr>
      <w:r w:rsidRPr="000968EB">
        <w:rPr>
          <w:rFonts w:eastAsia="Times New Roman"/>
          <w:lang w:eastAsia="en-IE"/>
        </w:rPr>
        <w:t>It was a full year it took, looking and looking and looking [viewing houses together]. Well, of course, out, coffee, lunches, a meal out now and then</w:t>
      </w:r>
      <w:r w:rsidR="004C3E6B">
        <w:rPr>
          <w:rFonts w:eastAsia="Times New Roman"/>
          <w:lang w:eastAsia="en-IE"/>
        </w:rPr>
        <w:t>….</w:t>
      </w:r>
      <w:r w:rsidRPr="000968EB">
        <w:rPr>
          <w:rFonts w:eastAsia="Times New Roman"/>
          <w:lang w:eastAsia="en-IE"/>
        </w:rPr>
        <w:t xml:space="preserve"> There was no coming back once we left in the morning; there was no return (laugh) till night-time. </w:t>
      </w:r>
    </w:p>
    <w:p w14:paraId="18511B0F" w14:textId="77777777" w:rsidR="00286AAB" w:rsidRPr="000968EB" w:rsidRDefault="00286AAB" w:rsidP="00286AAB">
      <w:pPr>
        <w:spacing w:line="480" w:lineRule="auto"/>
        <w:ind w:left="720"/>
        <w:rPr>
          <w:rFonts w:eastAsia="Times New Roman"/>
          <w:lang w:eastAsia="en-IE"/>
        </w:rPr>
      </w:pPr>
    </w:p>
    <w:p w14:paraId="7A87D03C" w14:textId="77777777" w:rsidR="00286AAB" w:rsidRPr="000968EB" w:rsidRDefault="00286AAB" w:rsidP="00286AAB">
      <w:pPr>
        <w:spacing w:line="480" w:lineRule="auto"/>
        <w:ind w:firstLine="720"/>
        <w:rPr>
          <w:rFonts w:eastAsia="Times New Roman"/>
          <w:lang w:eastAsia="en-IE"/>
        </w:rPr>
      </w:pPr>
      <w:r w:rsidRPr="000968EB">
        <w:rPr>
          <w:rFonts w:eastAsia="Times New Roman"/>
          <w:lang w:eastAsia="en-IE"/>
        </w:rPr>
        <w:t xml:space="preserve">House-hunting signalled a shift in the friendship demonstrating the trust Joanne placed in her friend to guide her in this major purchase, thus deepening the friendship. Eileen expressed pride in herself that her informally acquired ‘professional’ skills were useful in assisting her friend. For </w:t>
      </w:r>
      <w:r>
        <w:rPr>
          <w:rFonts w:eastAsia="Times New Roman"/>
          <w:lang w:eastAsia="en-IE"/>
        </w:rPr>
        <w:t>some</w:t>
      </w:r>
      <w:r w:rsidRPr="000968EB">
        <w:rPr>
          <w:rFonts w:eastAsia="Times New Roman"/>
          <w:lang w:eastAsia="en-IE"/>
        </w:rPr>
        <w:t xml:space="preserve"> </w:t>
      </w:r>
      <w:r>
        <w:rPr>
          <w:rFonts w:eastAsia="Times New Roman"/>
          <w:lang w:eastAsia="en-IE"/>
        </w:rPr>
        <w:t>of the older friends in this study</w:t>
      </w:r>
      <w:r w:rsidRPr="000968EB">
        <w:rPr>
          <w:rFonts w:eastAsia="Times New Roman"/>
          <w:lang w:eastAsia="en-IE"/>
        </w:rPr>
        <w:t xml:space="preserve">, professional roles were the sustenance of their friendships, however for others professional roles were simply the launch pad to growing the friendship, as the </w:t>
      </w:r>
      <w:r>
        <w:rPr>
          <w:rFonts w:eastAsia="Times New Roman"/>
          <w:lang w:eastAsia="en-IE"/>
        </w:rPr>
        <w:t>next section</w:t>
      </w:r>
      <w:r w:rsidRPr="000968EB">
        <w:rPr>
          <w:rFonts w:eastAsia="Times New Roman"/>
          <w:lang w:eastAsia="en-IE"/>
        </w:rPr>
        <w:t xml:space="preserve"> illustrate</w:t>
      </w:r>
      <w:r>
        <w:rPr>
          <w:rFonts w:eastAsia="Times New Roman"/>
          <w:lang w:eastAsia="en-IE"/>
        </w:rPr>
        <w:t>s</w:t>
      </w:r>
      <w:r w:rsidRPr="000968EB">
        <w:rPr>
          <w:rFonts w:eastAsia="Times New Roman"/>
          <w:lang w:eastAsia="en-IE"/>
        </w:rPr>
        <w:t>.</w:t>
      </w:r>
    </w:p>
    <w:p w14:paraId="474C7A11" w14:textId="77777777" w:rsidR="00286AAB" w:rsidRPr="000968EB" w:rsidRDefault="00286AAB" w:rsidP="00286AAB">
      <w:pPr>
        <w:spacing w:line="480" w:lineRule="auto"/>
        <w:rPr>
          <w:rFonts w:eastAsia="Times New Roman"/>
          <w:lang w:eastAsia="en-IE"/>
        </w:rPr>
      </w:pPr>
    </w:p>
    <w:p w14:paraId="5BF3CA25" w14:textId="77777777" w:rsidR="00286AAB" w:rsidRPr="00FA316E" w:rsidRDefault="00286AAB" w:rsidP="00286AAB">
      <w:pPr>
        <w:rPr>
          <w:i/>
        </w:rPr>
      </w:pPr>
      <w:r w:rsidRPr="00FA316E">
        <w:rPr>
          <w:i/>
        </w:rPr>
        <w:t xml:space="preserve">Continuity and expansion of professional roles: retaining the professional self </w:t>
      </w:r>
    </w:p>
    <w:p w14:paraId="329EE3D4" w14:textId="77777777" w:rsidR="003262CF" w:rsidRDefault="003262CF" w:rsidP="003262CF">
      <w:pPr>
        <w:spacing w:before="240" w:line="480" w:lineRule="auto"/>
        <w:rPr>
          <w:rFonts w:eastAsia="Times New Roman"/>
          <w:lang w:eastAsia="en-IE"/>
        </w:rPr>
      </w:pPr>
      <w:r w:rsidRPr="000968EB">
        <w:rPr>
          <w:rFonts w:eastAsia="Times New Roman"/>
          <w:lang w:eastAsia="en-IE"/>
        </w:rPr>
        <w:t>Many friends met initially through their place of</w:t>
      </w:r>
      <w:r>
        <w:rPr>
          <w:rFonts w:eastAsia="Times New Roman"/>
          <w:lang w:eastAsia="en-IE"/>
        </w:rPr>
        <w:t xml:space="preserve"> employment. For some, the work</w:t>
      </w:r>
      <w:r w:rsidRPr="000968EB">
        <w:rPr>
          <w:rFonts w:eastAsia="Times New Roman"/>
          <w:lang w:eastAsia="en-IE"/>
        </w:rPr>
        <w:t>place or professions were simply the ‘meeting site’ for friendship formation. For instance, Anne spoke of how she met her intergenerational friend through her work. However, it was their shared interest in sea-swimming that progressed the friendship</w:t>
      </w:r>
      <w:r>
        <w:rPr>
          <w:rFonts w:eastAsia="Times New Roman"/>
          <w:lang w:eastAsia="en-IE"/>
        </w:rPr>
        <w:t xml:space="preserve"> on to</w:t>
      </w:r>
      <w:r w:rsidRPr="000968EB">
        <w:rPr>
          <w:rFonts w:eastAsia="Times New Roman"/>
          <w:lang w:eastAsia="en-IE"/>
        </w:rPr>
        <w:t xml:space="preserve"> shar</w:t>
      </w:r>
      <w:r>
        <w:rPr>
          <w:rFonts w:eastAsia="Times New Roman"/>
          <w:lang w:eastAsia="en-IE"/>
        </w:rPr>
        <w:t xml:space="preserve">ing other activities: </w:t>
      </w:r>
      <w:r w:rsidRPr="000968EB">
        <w:rPr>
          <w:rFonts w:eastAsia="Times New Roman"/>
          <w:lang w:eastAsia="en-IE"/>
        </w:rPr>
        <w:t>having dinner parties and nights out, chatti</w:t>
      </w:r>
      <w:r>
        <w:rPr>
          <w:rFonts w:eastAsia="Times New Roman"/>
          <w:lang w:eastAsia="en-IE"/>
        </w:rPr>
        <w:t>ng, confiding and having fun</w:t>
      </w:r>
      <w:r w:rsidRPr="000968EB">
        <w:rPr>
          <w:rFonts w:eastAsia="Times New Roman"/>
          <w:lang w:eastAsia="en-IE"/>
        </w:rPr>
        <w:t>. For Anne and for others</w:t>
      </w:r>
      <w:r>
        <w:rPr>
          <w:rFonts w:eastAsia="Times New Roman"/>
          <w:lang w:eastAsia="en-IE"/>
        </w:rPr>
        <w:t>,</w:t>
      </w:r>
      <w:r w:rsidRPr="000968EB">
        <w:rPr>
          <w:rFonts w:eastAsia="Times New Roman"/>
          <w:lang w:eastAsia="en-IE"/>
        </w:rPr>
        <w:t xml:space="preserve"> </w:t>
      </w:r>
      <w:r w:rsidRPr="000968EB">
        <w:rPr>
          <w:rFonts w:eastAsia="Times New Roman"/>
          <w:lang w:eastAsia="en-IE"/>
        </w:rPr>
        <w:lastRenderedPageBreak/>
        <w:t xml:space="preserve">taking her intergenerational friendship out of the professional setting allowed it to develop differently after retirement. The constraints of a professional relationship loosened after retirement of the older friend and allowed the friends to enter into a more colourful and relaxed friendship stage. </w:t>
      </w:r>
    </w:p>
    <w:p w14:paraId="1497158F" w14:textId="77777777" w:rsidR="00286AAB" w:rsidRDefault="00286AAB" w:rsidP="00574AAC">
      <w:pPr>
        <w:spacing w:before="240" w:line="480" w:lineRule="auto"/>
        <w:rPr>
          <w:rFonts w:eastAsia="Times New Roman"/>
          <w:lang w:eastAsia="en-IE"/>
        </w:rPr>
      </w:pPr>
      <w:r w:rsidRPr="000968EB">
        <w:rPr>
          <w:rFonts w:eastAsia="Times New Roman"/>
          <w:lang w:eastAsia="en-IE"/>
        </w:rPr>
        <w:t xml:space="preserve">For others, however, their role as a professional continued and is inextricably tied to their identity and to being an intergenerational friend. Maria, </w:t>
      </w:r>
      <w:r>
        <w:rPr>
          <w:rFonts w:eastAsia="Times New Roman"/>
          <w:lang w:eastAsia="en-IE"/>
        </w:rPr>
        <w:t>85 years old</w:t>
      </w:r>
      <w:r w:rsidRPr="000968EB">
        <w:rPr>
          <w:rFonts w:eastAsia="Times New Roman"/>
          <w:lang w:eastAsia="en-IE"/>
        </w:rPr>
        <w:t xml:space="preserve">, was retired from paid work as an educator for pre-school children. Yet, her intergenerational friendships were formed and maintained by continued involvement in a group of similarly interested parents, international interest groups and professionals involved in promoting a particular approach to pre-school education. </w:t>
      </w:r>
    </w:p>
    <w:p w14:paraId="0322C4C0" w14:textId="77777777" w:rsidR="00286AAB" w:rsidRPr="000968EB" w:rsidRDefault="00574AAC" w:rsidP="00574AAC">
      <w:pPr>
        <w:spacing w:line="480" w:lineRule="auto"/>
        <w:ind w:firstLine="720"/>
        <w:rPr>
          <w:rFonts w:eastAsia="Times New Roman"/>
          <w:lang w:eastAsia="en-IE"/>
        </w:rPr>
      </w:pPr>
      <w:r>
        <w:rPr>
          <w:rFonts w:eastAsia="Times New Roman"/>
          <w:lang w:eastAsia="en-IE"/>
        </w:rPr>
        <w:t>Some</w:t>
      </w:r>
      <w:r w:rsidRPr="000968EB">
        <w:rPr>
          <w:rFonts w:eastAsia="Times New Roman"/>
          <w:lang w:eastAsia="en-IE"/>
        </w:rPr>
        <w:t xml:space="preserve"> of the participants continued to perform in professional roles in retirement from formal work</w:t>
      </w:r>
      <w:r>
        <w:rPr>
          <w:rFonts w:eastAsia="Times New Roman"/>
          <w:lang w:eastAsia="en-IE"/>
        </w:rPr>
        <w:t xml:space="preserve">, </w:t>
      </w:r>
      <w:r w:rsidRPr="000968EB">
        <w:rPr>
          <w:rFonts w:eastAsia="Times New Roman"/>
          <w:lang w:eastAsia="en-IE"/>
        </w:rPr>
        <w:t>often in an informal capacity, for their own pleasure and possibly to retain the status that these professions endow</w:t>
      </w:r>
      <w:r>
        <w:rPr>
          <w:rFonts w:eastAsia="Times New Roman"/>
          <w:lang w:eastAsia="en-IE"/>
        </w:rPr>
        <w:t xml:space="preserve">. The </w:t>
      </w:r>
      <w:r w:rsidR="00286AAB" w:rsidRPr="000968EB">
        <w:rPr>
          <w:rFonts w:eastAsia="Times New Roman"/>
          <w:lang w:eastAsia="en-IE"/>
        </w:rPr>
        <w:t xml:space="preserve">groups described </w:t>
      </w:r>
      <w:r w:rsidR="00CF7350">
        <w:rPr>
          <w:rFonts w:eastAsia="Times New Roman"/>
          <w:lang w:eastAsia="en-IE"/>
        </w:rPr>
        <w:t xml:space="preserve">(in an earlier paragraph) </w:t>
      </w:r>
      <w:r w:rsidR="00286AAB" w:rsidRPr="000968EB">
        <w:rPr>
          <w:rFonts w:eastAsia="Times New Roman"/>
          <w:lang w:eastAsia="en-IE"/>
        </w:rPr>
        <w:t>by Hugo play</w:t>
      </w:r>
      <w:r w:rsidR="00286AAB">
        <w:rPr>
          <w:rFonts w:eastAsia="Times New Roman"/>
          <w:lang w:eastAsia="en-IE"/>
        </w:rPr>
        <w:t>ed</w:t>
      </w:r>
      <w:r w:rsidR="00286AAB" w:rsidRPr="000968EB">
        <w:rPr>
          <w:rFonts w:eastAsia="Times New Roman"/>
          <w:lang w:eastAsia="en-IE"/>
        </w:rPr>
        <w:t xml:space="preserve"> an essential part in maintaining his intergenerational friendships. The shared identity of being a professional </w:t>
      </w:r>
      <w:r w:rsidR="00286AAB">
        <w:rPr>
          <w:rFonts w:eastAsia="Times New Roman"/>
          <w:lang w:eastAsia="en-IE"/>
        </w:rPr>
        <w:t>was</w:t>
      </w:r>
      <w:r w:rsidR="00286AAB" w:rsidRPr="000968EB">
        <w:rPr>
          <w:rFonts w:eastAsia="Times New Roman"/>
          <w:lang w:eastAsia="en-IE"/>
        </w:rPr>
        <w:t xml:space="preserve"> at the core of Hugo’s friendships: retirement from ‘formal’ work over 25 years earlier did not seem to alter this identity as a professional. The friendship group is part of the process of emulating professional roles and identities beyond retirement. Bre</w:t>
      </w:r>
      <w:r w:rsidR="00286AAB">
        <w:rPr>
          <w:rFonts w:eastAsia="Times New Roman"/>
          <w:lang w:eastAsia="en-IE"/>
        </w:rPr>
        <w:t>ndan</w:t>
      </w:r>
      <w:r w:rsidR="000F5B75">
        <w:rPr>
          <w:rFonts w:eastAsia="Times New Roman"/>
          <w:lang w:eastAsia="en-IE"/>
        </w:rPr>
        <w:t xml:space="preserve"> (72)</w:t>
      </w:r>
      <w:r w:rsidR="00B12016">
        <w:rPr>
          <w:rFonts w:eastAsia="Times New Roman"/>
          <w:lang w:eastAsia="en-IE"/>
        </w:rPr>
        <w:t xml:space="preserve"> a retired teacher</w:t>
      </w:r>
      <w:r w:rsidR="00286AAB">
        <w:rPr>
          <w:rFonts w:eastAsia="Times New Roman"/>
          <w:lang w:eastAsia="en-IE"/>
        </w:rPr>
        <w:t>, in a similar way, explained how he continued</w:t>
      </w:r>
      <w:r w:rsidR="00286AAB" w:rsidRPr="000968EB">
        <w:rPr>
          <w:rFonts w:eastAsia="Times New Roman"/>
          <w:lang w:eastAsia="en-IE"/>
        </w:rPr>
        <w:t xml:space="preserve"> to provide career guidance to his intergenerational friends’ children as he </w:t>
      </w:r>
      <w:r w:rsidR="00B12016">
        <w:rPr>
          <w:rFonts w:eastAsia="Times New Roman"/>
          <w:lang w:eastAsia="en-IE"/>
        </w:rPr>
        <w:t xml:space="preserve">had </w:t>
      </w:r>
      <w:r w:rsidR="00286AAB" w:rsidRPr="000968EB">
        <w:rPr>
          <w:rFonts w:eastAsia="Times New Roman"/>
          <w:lang w:eastAsia="en-IE"/>
        </w:rPr>
        <w:t xml:space="preserve">once guided those friends when they were his students: </w:t>
      </w:r>
    </w:p>
    <w:p w14:paraId="67E2BD42" w14:textId="77777777" w:rsidR="00286AAB" w:rsidRPr="000968EB" w:rsidRDefault="00286AAB" w:rsidP="00286AAB">
      <w:pPr>
        <w:spacing w:line="480" w:lineRule="auto"/>
        <w:ind w:left="720"/>
        <w:rPr>
          <w:rFonts w:eastAsia="Times New Roman"/>
          <w:u w:val="single"/>
          <w:lang w:eastAsia="en-IE"/>
        </w:rPr>
      </w:pPr>
      <w:r w:rsidRPr="000968EB">
        <w:rPr>
          <w:rFonts w:eastAsia="Times New Roman"/>
          <w:lang w:eastAsia="en-IE"/>
        </w:rPr>
        <w:t>I taught a few of them</w:t>
      </w:r>
      <w:r>
        <w:rPr>
          <w:rFonts w:eastAsia="Times New Roman"/>
          <w:lang w:eastAsia="en-IE"/>
        </w:rPr>
        <w:t xml:space="preserve"> [intergenerational friends]</w:t>
      </w:r>
      <w:r w:rsidRPr="000968EB">
        <w:rPr>
          <w:rFonts w:eastAsia="Times New Roman"/>
          <w:lang w:eastAsia="en-IE"/>
        </w:rPr>
        <w:t xml:space="preserve">. It’s lovely to rekindle the relationship at a different level. </w:t>
      </w:r>
      <w:r w:rsidR="00CF7350">
        <w:rPr>
          <w:rFonts w:eastAsia="Times New Roman"/>
          <w:lang w:eastAsia="en-IE"/>
        </w:rPr>
        <w:t>…</w:t>
      </w:r>
      <w:r w:rsidRPr="000968EB">
        <w:rPr>
          <w:rFonts w:eastAsia="Times New Roman"/>
          <w:lang w:eastAsia="en-IE"/>
        </w:rPr>
        <w:t xml:space="preserve"> it is great to have that relationship you know and friendship over such a long time. You would have the game o</w:t>
      </w:r>
      <w:r>
        <w:rPr>
          <w:rFonts w:eastAsia="Times New Roman"/>
          <w:lang w:eastAsia="en-IE"/>
        </w:rPr>
        <w:t>f golf and they [former student</w:t>
      </w:r>
      <w:r w:rsidRPr="000968EB">
        <w:rPr>
          <w:rFonts w:eastAsia="Times New Roman"/>
          <w:lang w:eastAsia="en-IE"/>
        </w:rPr>
        <w:t xml:space="preserve">s now intergenerational friends] would sort of bring you up to date on their </w:t>
      </w:r>
      <w:r w:rsidRPr="000968EB">
        <w:rPr>
          <w:rFonts w:eastAsia="Times New Roman"/>
          <w:lang w:eastAsia="en-IE"/>
        </w:rPr>
        <w:lastRenderedPageBreak/>
        <w:t xml:space="preserve">own lives. One of them, Bobby, has come back to me and his daughter was doing the Central Applications Office [for third level education applicants] and the whole decisions have been made around that, and I had a lot of contact with Bobby and with his daughter you know, and that has been very interesting. </w:t>
      </w:r>
    </w:p>
    <w:p w14:paraId="00838013" w14:textId="77777777" w:rsidR="00286AAB" w:rsidRPr="000968EB" w:rsidRDefault="00286AAB" w:rsidP="00286AAB">
      <w:pPr>
        <w:spacing w:line="480" w:lineRule="auto"/>
        <w:rPr>
          <w:rFonts w:eastAsia="Times New Roman"/>
          <w:u w:val="single"/>
          <w:lang w:eastAsia="en-IE"/>
        </w:rPr>
      </w:pPr>
    </w:p>
    <w:p w14:paraId="4FD4FD04" w14:textId="77777777" w:rsidR="00286AAB" w:rsidRDefault="00DD6E5B" w:rsidP="00286AAB">
      <w:pPr>
        <w:spacing w:line="480" w:lineRule="auto"/>
        <w:ind w:firstLine="720"/>
        <w:rPr>
          <w:rFonts w:eastAsia="Times New Roman"/>
          <w:lang w:eastAsia="en-IE"/>
        </w:rPr>
      </w:pPr>
      <w:r>
        <w:rPr>
          <w:rFonts w:eastAsia="Times New Roman"/>
          <w:lang w:eastAsia="en-IE"/>
        </w:rPr>
        <w:t>Additionally,</w:t>
      </w:r>
      <w:r w:rsidR="00286AAB" w:rsidRPr="000968EB">
        <w:rPr>
          <w:rFonts w:eastAsia="Times New Roman"/>
          <w:lang w:eastAsia="en-IE"/>
        </w:rPr>
        <w:t xml:space="preserve"> friendships are formed through an initial introduction through the older friends’ children. While their children were the connections that facilitated the friends to meet, the initial relationships transitioned to a friendship between like-minded adults. The friendships developed and deepened through further ‘actions’, for example, Lorna and her daughter’s friend, Megan, shared a passion for golf and arranged to play together. Lunches, visits to each other’s homes, days out together and frequent holidays were shared by Lorna and Megan, as the friendship grew and flourished.</w:t>
      </w:r>
    </w:p>
    <w:p w14:paraId="38FB716D" w14:textId="77777777" w:rsidR="00286AAB" w:rsidRPr="000968EB" w:rsidRDefault="00286AAB" w:rsidP="00286AAB">
      <w:pPr>
        <w:spacing w:line="480" w:lineRule="auto"/>
        <w:ind w:firstLine="720"/>
        <w:rPr>
          <w:rFonts w:eastAsia="Times New Roman"/>
          <w:lang w:eastAsia="en-IE"/>
        </w:rPr>
      </w:pPr>
      <w:r w:rsidRPr="000968EB">
        <w:rPr>
          <w:rFonts w:eastAsia="Times New Roman"/>
          <w:lang w:eastAsia="en-IE"/>
        </w:rPr>
        <w:t>For another participant, Jennifer, her intergenerational friend Eve called in each evening ‘to check the windows’. Jennifer had mobility constraints and Jennifer’s daughter had performed this daily check on her mother before she had moved a considerable distance from Jennifer. Her daughter’s friend, Eve, offered to perform the task by popping in for a few minutes most days to Jennifer’s home and so the relationship grew into friendship, enduring now for over ten years. They enjoyed ‘a great chat’ about their families and the happenings in their local community</w:t>
      </w:r>
      <w:r>
        <w:rPr>
          <w:rFonts w:eastAsia="Times New Roman"/>
          <w:lang w:eastAsia="en-IE"/>
        </w:rPr>
        <w:t xml:space="preserve"> and often watched TV together</w:t>
      </w:r>
      <w:r w:rsidRPr="000968EB">
        <w:rPr>
          <w:rFonts w:eastAsia="Times New Roman"/>
          <w:lang w:eastAsia="en-IE"/>
        </w:rPr>
        <w:t xml:space="preserve">. For these participants, while their children were the conduits to enduring intergenerational friendships, the friendships evolved and flourished through everyday shared interests, spending more time together and through simply enjoying each other’s company. </w:t>
      </w:r>
    </w:p>
    <w:p w14:paraId="213B21EA" w14:textId="77777777" w:rsidR="00286AAB" w:rsidRDefault="00286AAB" w:rsidP="00286AAB">
      <w:pPr>
        <w:spacing w:line="480" w:lineRule="auto"/>
        <w:ind w:firstLine="720"/>
        <w:rPr>
          <w:rFonts w:eastAsia="Times New Roman"/>
          <w:lang w:eastAsia="en-IE"/>
        </w:rPr>
      </w:pPr>
      <w:r w:rsidRPr="000968EB">
        <w:rPr>
          <w:rFonts w:eastAsia="Times New Roman"/>
          <w:lang w:eastAsia="en-IE"/>
        </w:rPr>
        <w:t xml:space="preserve">A further benefit was experienced by Kathryn who met her intergenerational friend, Joyce, through her son. </w:t>
      </w:r>
      <w:r w:rsidR="00DD6E5B">
        <w:rPr>
          <w:rFonts w:eastAsia="Times New Roman"/>
          <w:lang w:eastAsia="en-IE"/>
        </w:rPr>
        <w:t>A</w:t>
      </w:r>
      <w:r w:rsidRPr="000968EB">
        <w:rPr>
          <w:rFonts w:eastAsia="Times New Roman"/>
          <w:lang w:eastAsia="en-IE"/>
        </w:rPr>
        <w:t xml:space="preserve"> shared appreciation of music and theatre led to excursions</w:t>
      </w:r>
      <w:r w:rsidR="00DD6E5B">
        <w:rPr>
          <w:rFonts w:eastAsia="Times New Roman"/>
          <w:lang w:eastAsia="en-IE"/>
        </w:rPr>
        <w:t xml:space="preserve">, with </w:t>
      </w:r>
      <w:r w:rsidR="00DD6E5B">
        <w:rPr>
          <w:rFonts w:eastAsia="Times New Roman"/>
          <w:lang w:eastAsia="en-IE"/>
        </w:rPr>
        <w:lastRenderedPageBreak/>
        <w:t>Joyce often driving Kathryn,</w:t>
      </w:r>
      <w:r w:rsidRPr="000968EB">
        <w:rPr>
          <w:rFonts w:eastAsia="Times New Roman"/>
          <w:lang w:eastAsia="en-IE"/>
        </w:rPr>
        <w:t xml:space="preserve"> to the theatre and other events. Enjoying each other’s company on the journey and at the events, the friends began to speak </w:t>
      </w:r>
      <w:r>
        <w:rPr>
          <w:rFonts w:eastAsia="Times New Roman"/>
          <w:lang w:eastAsia="en-IE"/>
        </w:rPr>
        <w:t>on the</w:t>
      </w:r>
      <w:r w:rsidRPr="000968EB">
        <w:rPr>
          <w:rFonts w:eastAsia="Times New Roman"/>
          <w:lang w:eastAsia="en-IE"/>
        </w:rPr>
        <w:t xml:space="preserve"> telephone </w:t>
      </w:r>
      <w:r w:rsidR="00532415">
        <w:rPr>
          <w:rFonts w:eastAsia="Times New Roman"/>
          <w:lang w:eastAsia="en-IE"/>
        </w:rPr>
        <w:t>regularly and</w:t>
      </w:r>
      <w:r w:rsidR="00DD6E5B">
        <w:rPr>
          <w:rFonts w:eastAsia="Times New Roman"/>
          <w:lang w:eastAsia="en-IE"/>
        </w:rPr>
        <w:t xml:space="preserve"> meet</w:t>
      </w:r>
      <w:r w:rsidRPr="000968EB">
        <w:rPr>
          <w:rFonts w:eastAsia="Times New Roman"/>
          <w:lang w:eastAsia="en-IE"/>
        </w:rPr>
        <w:t xml:space="preserve"> for Sunday lunch and a drive afterwards. Kathryn explained how mobility problems meant she was constrained in walking any distance from her home</w:t>
      </w:r>
      <w:r w:rsidR="007D450D">
        <w:rPr>
          <w:rFonts w:eastAsia="Times New Roman"/>
          <w:lang w:eastAsia="en-IE"/>
        </w:rPr>
        <w:t>,</w:t>
      </w:r>
      <w:r w:rsidRPr="000968EB">
        <w:rPr>
          <w:rFonts w:eastAsia="Times New Roman"/>
          <w:lang w:eastAsia="en-IE"/>
        </w:rPr>
        <w:t xml:space="preserve"> and </w:t>
      </w:r>
      <w:r w:rsidR="00DD6E5B">
        <w:rPr>
          <w:rFonts w:eastAsia="Times New Roman"/>
          <w:lang w:eastAsia="en-IE"/>
        </w:rPr>
        <w:t>since her mid-80s</w:t>
      </w:r>
      <w:r w:rsidR="00BC6B71">
        <w:rPr>
          <w:rFonts w:eastAsia="Times New Roman"/>
          <w:lang w:eastAsia="en-IE"/>
        </w:rPr>
        <w:t xml:space="preserve"> </w:t>
      </w:r>
      <w:r w:rsidRPr="000968EB">
        <w:rPr>
          <w:rFonts w:eastAsia="Times New Roman"/>
          <w:lang w:eastAsia="en-IE"/>
        </w:rPr>
        <w:t xml:space="preserve">she no longer drove </w:t>
      </w:r>
      <w:r w:rsidR="00DD6E5B">
        <w:rPr>
          <w:rFonts w:eastAsia="Times New Roman"/>
          <w:lang w:eastAsia="en-IE"/>
        </w:rPr>
        <w:t>beyond her locality</w:t>
      </w:r>
      <w:r w:rsidRPr="000968EB">
        <w:rPr>
          <w:rFonts w:eastAsia="Times New Roman"/>
          <w:lang w:eastAsia="en-IE"/>
        </w:rPr>
        <w:t xml:space="preserve">. These outings in her friend’s company held particular value for her as they allowed her to visit places and events that she could no longer access. An independent individual, it seemed that Kathryn could receive this ‘bounty’ only through friendship </w:t>
      </w:r>
      <w:r w:rsidR="00532415">
        <w:rPr>
          <w:rFonts w:eastAsia="Times New Roman"/>
          <w:lang w:eastAsia="en-IE"/>
        </w:rPr>
        <w:t xml:space="preserve">and shared interests as </w:t>
      </w:r>
      <w:r w:rsidRPr="000968EB">
        <w:rPr>
          <w:rFonts w:eastAsia="Times New Roman"/>
          <w:lang w:eastAsia="en-IE"/>
        </w:rPr>
        <w:t xml:space="preserve">Joyce enjoyed the outings as much as she did. </w:t>
      </w:r>
      <w:r w:rsidR="008C6CF2">
        <w:rPr>
          <w:rFonts w:eastAsia="Times New Roman"/>
          <w:lang w:eastAsia="en-IE"/>
        </w:rPr>
        <w:t xml:space="preserve"> </w:t>
      </w:r>
    </w:p>
    <w:p w14:paraId="7490D423" w14:textId="77777777" w:rsidR="006C3988" w:rsidRDefault="006C3988" w:rsidP="00286AAB">
      <w:pPr>
        <w:spacing w:line="480" w:lineRule="auto"/>
        <w:ind w:firstLine="720"/>
        <w:rPr>
          <w:rFonts w:eastAsia="Times New Roman"/>
        </w:rPr>
      </w:pPr>
    </w:p>
    <w:p w14:paraId="73274384" w14:textId="77777777" w:rsidR="00A34A78" w:rsidRPr="00A34A78" w:rsidRDefault="00574AAC" w:rsidP="00A34A78">
      <w:pPr>
        <w:spacing w:after="0" w:line="480" w:lineRule="auto"/>
        <w:rPr>
          <w:rFonts w:eastAsia="Times New Roman"/>
          <w:i/>
          <w:lang w:eastAsia="en-IE"/>
        </w:rPr>
      </w:pPr>
      <w:r>
        <w:rPr>
          <w:rFonts w:eastAsia="Times New Roman"/>
          <w:i/>
          <w:lang w:eastAsia="en-IE"/>
        </w:rPr>
        <w:t xml:space="preserve">Sharing </w:t>
      </w:r>
      <w:r w:rsidRPr="009160A4">
        <w:rPr>
          <w:rFonts w:eastAsia="Calibri"/>
          <w:i/>
          <w:szCs w:val="24"/>
        </w:rPr>
        <w:t>attitudes</w:t>
      </w:r>
      <w:r w:rsidR="00BC6B71" w:rsidRPr="009160A4">
        <w:rPr>
          <w:rFonts w:eastAsia="Calibri"/>
          <w:i/>
          <w:szCs w:val="24"/>
        </w:rPr>
        <w:t xml:space="preserve"> </w:t>
      </w:r>
      <w:r w:rsidR="00BC6B71" w:rsidRPr="00574AAC">
        <w:rPr>
          <w:rFonts w:eastAsia="Calibri"/>
          <w:i/>
          <w:szCs w:val="24"/>
        </w:rPr>
        <w:t>and approaches</w:t>
      </w:r>
    </w:p>
    <w:p w14:paraId="44560215" w14:textId="77777777" w:rsidR="00A34A78" w:rsidRPr="000968EB" w:rsidRDefault="00A34A78" w:rsidP="00A34A78">
      <w:pPr>
        <w:spacing w:after="0" w:line="480" w:lineRule="auto"/>
        <w:rPr>
          <w:rFonts w:eastAsia="Times New Roman"/>
          <w:lang w:eastAsia="en-IE"/>
        </w:rPr>
      </w:pPr>
      <w:r w:rsidRPr="000968EB">
        <w:rPr>
          <w:rFonts w:eastAsia="Times New Roman"/>
          <w:lang w:eastAsia="en-IE"/>
        </w:rPr>
        <w:t>The older friends spoke of the relevance of a chronological age difference in their friendships in different ways.</w:t>
      </w:r>
      <w:r w:rsidRPr="000968EB">
        <w:rPr>
          <w:rFonts w:eastAsia="Times New Roman"/>
          <w:bCs/>
          <w:lang w:eastAsia="en-IE"/>
        </w:rPr>
        <w:t xml:space="preserve"> The irrelevance of age </w:t>
      </w:r>
      <w:r w:rsidR="00B72902">
        <w:rPr>
          <w:rFonts w:eastAsia="Times New Roman"/>
          <w:bCs/>
          <w:lang w:eastAsia="en-IE"/>
        </w:rPr>
        <w:t>was</w:t>
      </w:r>
      <w:r w:rsidRPr="000968EB">
        <w:rPr>
          <w:rFonts w:eastAsia="Times New Roman"/>
          <w:bCs/>
          <w:lang w:eastAsia="en-IE"/>
        </w:rPr>
        <w:t xml:space="preserve"> frequently alluded to. Tommy expressed how counting </w:t>
      </w:r>
      <w:r w:rsidR="007C1B28">
        <w:rPr>
          <w:rFonts w:eastAsia="Times New Roman"/>
          <w:bCs/>
          <w:lang w:eastAsia="en-IE"/>
        </w:rPr>
        <w:t xml:space="preserve">the </w:t>
      </w:r>
      <w:r w:rsidRPr="000968EB">
        <w:rPr>
          <w:rFonts w:eastAsia="Times New Roman"/>
          <w:bCs/>
          <w:lang w:eastAsia="en-IE"/>
        </w:rPr>
        <w:t xml:space="preserve">years lived is a narrow representation of who a person is: ‘I think age is only a number’. </w:t>
      </w:r>
      <w:r w:rsidRPr="000968EB">
        <w:rPr>
          <w:rFonts w:eastAsia="Times New Roman"/>
          <w:lang w:eastAsia="en-IE"/>
        </w:rPr>
        <w:t>Age was dismissed by Iris as irrelevant:</w:t>
      </w:r>
    </w:p>
    <w:p w14:paraId="329AC575" w14:textId="77777777" w:rsidR="00A34A78" w:rsidRPr="000968EB" w:rsidRDefault="00A34A78" w:rsidP="00A34A78">
      <w:pPr>
        <w:spacing w:after="0" w:line="480" w:lineRule="auto"/>
        <w:ind w:firstLine="720"/>
        <w:rPr>
          <w:rFonts w:eastAsia="Times New Roman"/>
          <w:lang w:eastAsia="en-IE"/>
        </w:rPr>
      </w:pPr>
    </w:p>
    <w:p w14:paraId="7695ED92" w14:textId="77777777" w:rsidR="00A34A78" w:rsidRDefault="00A34A78" w:rsidP="00574AAC">
      <w:pPr>
        <w:spacing w:after="0" w:line="480" w:lineRule="auto"/>
        <w:ind w:left="720"/>
        <w:rPr>
          <w:rFonts w:eastAsia="Times New Roman"/>
          <w:bCs/>
          <w:lang w:eastAsia="en-IE"/>
        </w:rPr>
      </w:pPr>
      <w:r w:rsidRPr="000968EB">
        <w:rPr>
          <w:rFonts w:eastAsia="Times New Roman"/>
          <w:bCs/>
          <w:lang w:eastAsia="en-IE"/>
        </w:rPr>
        <w:t>People are people, you know, we don’t wear a birthday card around our neck. No</w:t>
      </w:r>
      <w:r>
        <w:rPr>
          <w:rFonts w:eastAsia="Times New Roman"/>
          <w:bCs/>
          <w:lang w:eastAsia="en-IE"/>
        </w:rPr>
        <w:t>,</w:t>
      </w:r>
      <w:r w:rsidRPr="000968EB">
        <w:rPr>
          <w:rFonts w:eastAsia="Times New Roman"/>
          <w:bCs/>
          <w:lang w:eastAsia="en-IE"/>
        </w:rPr>
        <w:t xml:space="preserve"> we’re quite relaxed with each other you know and people’s values are different but that necessarily hasn’t got to do with difference in age.</w:t>
      </w:r>
      <w:r w:rsidRPr="000968EB">
        <w:rPr>
          <w:rFonts w:eastAsia="Times New Roman"/>
          <w:sz w:val="22"/>
          <w:szCs w:val="22"/>
          <w:lang w:eastAsia="en-IE"/>
        </w:rPr>
        <w:t xml:space="preserve"> </w:t>
      </w:r>
      <w:r w:rsidRPr="000968EB">
        <w:rPr>
          <w:rFonts w:eastAsia="Times New Roman"/>
          <w:bCs/>
          <w:lang w:eastAsia="en-IE"/>
        </w:rPr>
        <w:t xml:space="preserve">Friendship is friendship no matter what the age. </w:t>
      </w:r>
    </w:p>
    <w:p w14:paraId="70C7F299" w14:textId="77777777" w:rsidR="00A34A78" w:rsidRPr="000968EB" w:rsidRDefault="00A34A78" w:rsidP="00A34A78">
      <w:pPr>
        <w:spacing w:after="0" w:line="480" w:lineRule="auto"/>
        <w:ind w:left="720" w:firstLine="720"/>
        <w:rPr>
          <w:rFonts w:eastAsia="Times New Roman"/>
          <w:bCs/>
          <w:lang w:eastAsia="en-IE"/>
        </w:rPr>
      </w:pPr>
    </w:p>
    <w:p w14:paraId="41B2BB76" w14:textId="77777777" w:rsidR="00E13D9E" w:rsidRDefault="00E13D9E" w:rsidP="00A34A78">
      <w:pPr>
        <w:spacing w:after="0" w:line="480" w:lineRule="auto"/>
        <w:rPr>
          <w:rFonts w:eastAsia="Times New Roman"/>
          <w:bCs/>
          <w:lang w:eastAsia="en-IE"/>
        </w:rPr>
      </w:pPr>
      <w:r w:rsidRPr="000968EB">
        <w:rPr>
          <w:rFonts w:eastAsia="Times New Roman"/>
          <w:bCs/>
          <w:lang w:eastAsia="en-IE"/>
        </w:rPr>
        <w:t xml:space="preserve">A difference </w:t>
      </w:r>
      <w:r>
        <w:rPr>
          <w:rFonts w:eastAsia="Times New Roman"/>
          <w:bCs/>
          <w:lang w:eastAsia="en-IE"/>
        </w:rPr>
        <w:t xml:space="preserve">in </w:t>
      </w:r>
      <w:r w:rsidRPr="000968EB">
        <w:rPr>
          <w:rFonts w:eastAsia="Times New Roman"/>
          <w:bCs/>
          <w:lang w:eastAsia="en-IE"/>
        </w:rPr>
        <w:t>values</w:t>
      </w:r>
      <w:r>
        <w:rPr>
          <w:rFonts w:eastAsia="Times New Roman"/>
          <w:bCs/>
          <w:lang w:eastAsia="en-IE"/>
        </w:rPr>
        <w:t xml:space="preserve"> </w:t>
      </w:r>
      <w:r w:rsidRPr="000968EB">
        <w:rPr>
          <w:rFonts w:eastAsia="Times New Roman"/>
          <w:bCs/>
          <w:lang w:eastAsia="en-IE"/>
        </w:rPr>
        <w:t xml:space="preserve">is a more significant </w:t>
      </w:r>
      <w:r>
        <w:rPr>
          <w:rFonts w:eastAsia="Times New Roman"/>
          <w:bCs/>
          <w:lang w:eastAsia="en-IE"/>
        </w:rPr>
        <w:t>influence on friendship formation than</w:t>
      </w:r>
      <w:r w:rsidRPr="000968EB">
        <w:rPr>
          <w:rFonts w:eastAsia="Times New Roman"/>
          <w:bCs/>
          <w:lang w:eastAsia="en-IE"/>
        </w:rPr>
        <w:t xml:space="preserve"> age difference for Iris. Reflecting a similar attitude, </w:t>
      </w:r>
      <w:r>
        <w:rPr>
          <w:rFonts w:eastAsia="Times New Roman"/>
          <w:bCs/>
          <w:lang w:eastAsia="en-IE"/>
        </w:rPr>
        <w:t xml:space="preserve">Sheila (79) signalled </w:t>
      </w:r>
      <w:r w:rsidRPr="000968EB">
        <w:rPr>
          <w:rFonts w:eastAsia="Times New Roman"/>
          <w:bCs/>
          <w:lang w:eastAsia="en-IE"/>
        </w:rPr>
        <w:t xml:space="preserve">laughter </w:t>
      </w:r>
      <w:r>
        <w:rPr>
          <w:rFonts w:eastAsia="Times New Roman"/>
          <w:bCs/>
          <w:lang w:eastAsia="en-IE"/>
        </w:rPr>
        <w:t>and</w:t>
      </w:r>
      <w:r w:rsidRPr="000968EB">
        <w:rPr>
          <w:rFonts w:eastAsia="Times New Roman"/>
          <w:bCs/>
          <w:lang w:eastAsia="en-IE"/>
        </w:rPr>
        <w:t xml:space="preserve"> enjoyment along with mutual respect to be important considerations:</w:t>
      </w:r>
    </w:p>
    <w:p w14:paraId="00CE7CA8" w14:textId="77777777" w:rsidR="00A34A78" w:rsidRPr="000968EB" w:rsidRDefault="00A34A78" w:rsidP="00A34A78">
      <w:pPr>
        <w:spacing w:after="0" w:line="480" w:lineRule="auto"/>
        <w:ind w:left="720"/>
        <w:rPr>
          <w:rFonts w:eastAsia="Times New Roman"/>
          <w:szCs w:val="20"/>
        </w:rPr>
      </w:pPr>
      <w:r w:rsidRPr="000968EB">
        <w:rPr>
          <w:rFonts w:eastAsia="Times New Roman"/>
          <w:szCs w:val="20"/>
        </w:rPr>
        <w:t xml:space="preserve">Age doesn’t matter to me, to be honest. I get on with a girl of sixteen as much as I get on with a person my </w:t>
      </w:r>
      <w:r w:rsidRPr="000968EB">
        <w:rPr>
          <w:rFonts w:eastAsia="Times New Roman"/>
          <w:noProof/>
          <w:szCs w:val="20"/>
        </w:rPr>
        <w:t>own</w:t>
      </w:r>
      <w:r w:rsidRPr="000968EB">
        <w:rPr>
          <w:rFonts w:eastAsia="Times New Roman"/>
          <w:szCs w:val="20"/>
        </w:rPr>
        <w:t xml:space="preserve"> age. I love the young people. I have a lot of time for them. I </w:t>
      </w:r>
      <w:r w:rsidRPr="000968EB">
        <w:rPr>
          <w:rFonts w:eastAsia="Times New Roman"/>
          <w:szCs w:val="20"/>
        </w:rPr>
        <w:lastRenderedPageBreak/>
        <w:t xml:space="preserve">find the best way in life is to treat people good and to have a laugh with them and enjoy their company, and that’s the way you will get on in life… </w:t>
      </w:r>
      <w:r w:rsidRPr="000968EB">
        <w:rPr>
          <w:rFonts w:eastAsia="Times New Roman"/>
          <w:noProof/>
          <w:szCs w:val="20"/>
        </w:rPr>
        <w:t>What makes a good friend I think wou</w:t>
      </w:r>
      <w:r>
        <w:rPr>
          <w:rFonts w:eastAsia="Times New Roman"/>
          <w:noProof/>
          <w:szCs w:val="20"/>
        </w:rPr>
        <w:t>ld be you treat the person nice</w:t>
      </w:r>
      <w:r w:rsidRPr="000968EB">
        <w:rPr>
          <w:rFonts w:eastAsia="Times New Roman"/>
          <w:noProof/>
          <w:szCs w:val="20"/>
        </w:rPr>
        <w:t xml:space="preserve"> and if you think they have a problem you do your best to help them with that problem…</w:t>
      </w:r>
      <w:r w:rsidRPr="000968EB">
        <w:rPr>
          <w:rFonts w:eastAsia="Times New Roman"/>
          <w:szCs w:val="20"/>
        </w:rPr>
        <w:t xml:space="preserve"> I get a lot of happiness from my friendships.</w:t>
      </w:r>
    </w:p>
    <w:p w14:paraId="0C90E3E5" w14:textId="77777777" w:rsidR="00A34A78" w:rsidRPr="000968EB" w:rsidRDefault="00A34A78" w:rsidP="00A34A78">
      <w:pPr>
        <w:spacing w:after="0" w:line="480" w:lineRule="auto"/>
        <w:ind w:left="720"/>
        <w:rPr>
          <w:rFonts w:eastAsia="Times New Roman"/>
          <w:bCs/>
          <w:lang w:eastAsia="en-IE"/>
        </w:rPr>
      </w:pPr>
    </w:p>
    <w:p w14:paraId="2D8377C6" w14:textId="77777777" w:rsidR="00A34A78" w:rsidRDefault="00A34A78" w:rsidP="00A34A78">
      <w:pPr>
        <w:spacing w:after="0" w:line="480" w:lineRule="auto"/>
        <w:rPr>
          <w:rFonts w:eastAsia="Times New Roman"/>
          <w:bCs/>
          <w:lang w:eastAsia="en-IE"/>
        </w:rPr>
      </w:pPr>
      <w:r w:rsidRPr="000968EB">
        <w:rPr>
          <w:rFonts w:eastAsia="Times New Roman"/>
          <w:bCs/>
          <w:lang w:eastAsia="en-IE"/>
        </w:rPr>
        <w:t>Recognising a person as an individual and demonstrating an interest in them as an individual makes age irrelevant in a friendship. Demonstrating mutual respect for the age-other is professed as holding more importance than chronological age as Brendan</w:t>
      </w:r>
      <w:r w:rsidR="00EF20D8">
        <w:rPr>
          <w:rFonts w:eastAsia="Times New Roman"/>
          <w:bCs/>
          <w:lang w:eastAsia="en-IE"/>
        </w:rPr>
        <w:t xml:space="preserve"> </w:t>
      </w:r>
      <w:r w:rsidRPr="000968EB">
        <w:rPr>
          <w:rFonts w:eastAsia="Times New Roman"/>
          <w:bCs/>
          <w:lang w:eastAsia="en-IE"/>
        </w:rPr>
        <w:t>elucidated</w:t>
      </w:r>
      <w:r>
        <w:rPr>
          <w:rFonts w:eastAsia="Times New Roman"/>
          <w:bCs/>
          <w:lang w:eastAsia="en-IE"/>
        </w:rPr>
        <w:t>:</w:t>
      </w:r>
      <w:r w:rsidRPr="000968EB">
        <w:rPr>
          <w:rFonts w:eastAsia="Times New Roman"/>
          <w:bCs/>
          <w:lang w:eastAsia="en-IE"/>
        </w:rPr>
        <w:t xml:space="preserve"> </w:t>
      </w:r>
    </w:p>
    <w:p w14:paraId="2796B305" w14:textId="77777777" w:rsidR="00A34A78" w:rsidRPr="000968EB" w:rsidRDefault="00A34A78" w:rsidP="00A34A78">
      <w:pPr>
        <w:spacing w:after="0" w:line="480" w:lineRule="auto"/>
        <w:ind w:left="720"/>
        <w:rPr>
          <w:rFonts w:eastAsia="Times New Roman"/>
          <w:lang w:eastAsia="en-IE"/>
        </w:rPr>
      </w:pPr>
      <w:r w:rsidRPr="000968EB">
        <w:rPr>
          <w:rFonts w:eastAsia="Times New Roman"/>
          <w:lang w:eastAsia="en-IE"/>
        </w:rPr>
        <w:t xml:space="preserve">I think it [intergenerational friendship] is a positive thing. I mean, to me sort of working with younger people, age was never a factor. I was never conscious of my age, even at the moment now and the young lads [players in the football club] would be in first year in college, and they would be 18, 19, 20 age. I don't think they are saying </w:t>
      </w:r>
      <w:r>
        <w:rPr>
          <w:rFonts w:eastAsia="Times New Roman"/>
          <w:lang w:eastAsia="en-IE"/>
        </w:rPr>
        <w:t>‘</w:t>
      </w:r>
      <w:r w:rsidRPr="000968EB">
        <w:rPr>
          <w:rFonts w:eastAsia="Times New Roman"/>
          <w:lang w:eastAsia="en-IE"/>
        </w:rPr>
        <w:t>your man's an auld fella</w:t>
      </w:r>
      <w:r>
        <w:rPr>
          <w:rFonts w:eastAsia="Times New Roman"/>
          <w:lang w:eastAsia="en-IE"/>
        </w:rPr>
        <w:t>’</w:t>
      </w:r>
      <w:r w:rsidRPr="000968EB">
        <w:rPr>
          <w:rFonts w:eastAsia="Times New Roman"/>
          <w:lang w:eastAsia="en-IE"/>
        </w:rPr>
        <w:t xml:space="preserve">. I would say they are more interested in how you treat them if you treat them as people. </w:t>
      </w:r>
    </w:p>
    <w:p w14:paraId="5B5E9EF8" w14:textId="77777777" w:rsidR="00A34A78" w:rsidRPr="000968EB" w:rsidRDefault="00A34A78" w:rsidP="00A34A78">
      <w:pPr>
        <w:spacing w:after="0" w:line="480" w:lineRule="auto"/>
        <w:ind w:left="720"/>
        <w:rPr>
          <w:rFonts w:eastAsia="Times New Roman"/>
          <w:lang w:eastAsia="en-IE"/>
        </w:rPr>
      </w:pPr>
    </w:p>
    <w:p w14:paraId="5805719D" w14:textId="77777777" w:rsidR="00A34A78" w:rsidRDefault="00A34A78" w:rsidP="00574AAC">
      <w:pPr>
        <w:spacing w:after="0" w:line="480" w:lineRule="auto"/>
        <w:rPr>
          <w:rFonts w:eastAsia="Times New Roman"/>
          <w:lang w:eastAsia="en-IE"/>
        </w:rPr>
      </w:pPr>
      <w:r w:rsidRPr="000968EB">
        <w:rPr>
          <w:rFonts w:eastAsia="Times New Roman"/>
          <w:bCs/>
          <w:lang w:eastAsia="en-IE"/>
        </w:rPr>
        <w:t>Brendan demonstrated an awareness of generational conflict as he wishe</w:t>
      </w:r>
      <w:r w:rsidR="00B72902">
        <w:rPr>
          <w:rFonts w:eastAsia="Times New Roman"/>
          <w:bCs/>
          <w:lang w:eastAsia="en-IE"/>
        </w:rPr>
        <w:t>d</w:t>
      </w:r>
      <w:r w:rsidRPr="000968EB">
        <w:rPr>
          <w:rFonts w:eastAsia="Times New Roman"/>
          <w:bCs/>
          <w:lang w:eastAsia="en-IE"/>
        </w:rPr>
        <w:t xml:space="preserve"> to clarify that intergenerational interaction is a ‘good thing’. He pointed to his experience of a life </w:t>
      </w:r>
      <w:r>
        <w:rPr>
          <w:rFonts w:eastAsia="Times New Roman"/>
          <w:bCs/>
          <w:lang w:eastAsia="en-IE"/>
        </w:rPr>
        <w:t xml:space="preserve">spent </w:t>
      </w:r>
      <w:r w:rsidRPr="000968EB">
        <w:rPr>
          <w:rFonts w:eastAsia="Times New Roman"/>
          <w:bCs/>
          <w:lang w:eastAsia="en-IE"/>
        </w:rPr>
        <w:t xml:space="preserve">in the company of younger people, not as friends but in a work context. He </w:t>
      </w:r>
      <w:r w:rsidR="00CF7350">
        <w:rPr>
          <w:rFonts w:eastAsia="Times New Roman"/>
          <w:bCs/>
          <w:lang w:eastAsia="en-IE"/>
        </w:rPr>
        <w:t>emphasised</w:t>
      </w:r>
      <w:r w:rsidR="00CF7350" w:rsidRPr="000968EB">
        <w:rPr>
          <w:rFonts w:eastAsia="Times New Roman"/>
          <w:bCs/>
          <w:lang w:eastAsia="en-IE"/>
        </w:rPr>
        <w:t xml:space="preserve"> </w:t>
      </w:r>
      <w:r w:rsidRPr="000968EB">
        <w:rPr>
          <w:rFonts w:eastAsia="Times New Roman"/>
          <w:bCs/>
          <w:lang w:eastAsia="en-IE"/>
        </w:rPr>
        <w:t xml:space="preserve">that the outcome of this experience was the realisation of the importance of mutual respect for the age-other. In his current intergenerational friendships with significantly younger friends, age difference is both acknowledged (respected) and ignored (irrelevant once age difference is respected). Brendan’s friendships are friendships of people, </w:t>
      </w:r>
      <w:r>
        <w:rPr>
          <w:rFonts w:eastAsia="Times New Roman"/>
          <w:bCs/>
          <w:lang w:eastAsia="en-IE"/>
        </w:rPr>
        <w:t xml:space="preserve">and </w:t>
      </w:r>
      <w:r w:rsidRPr="000968EB">
        <w:rPr>
          <w:rFonts w:eastAsia="Times New Roman"/>
          <w:bCs/>
          <w:lang w:eastAsia="en-IE"/>
        </w:rPr>
        <w:t>respect for young people in general is a transferable element deployed in intergenerational friendship formation</w:t>
      </w:r>
      <w:r w:rsidRPr="000968EB">
        <w:rPr>
          <w:rFonts w:eastAsia="Times New Roman"/>
          <w:lang w:eastAsia="en-IE"/>
        </w:rPr>
        <w:t xml:space="preserve">. </w:t>
      </w:r>
      <w:r w:rsidR="00B72902">
        <w:rPr>
          <w:rFonts w:eastAsia="Times New Roman"/>
          <w:lang w:eastAsia="en-IE"/>
        </w:rPr>
        <w:t>A</w:t>
      </w:r>
      <w:r w:rsidRPr="000968EB">
        <w:rPr>
          <w:rFonts w:eastAsia="Times New Roman"/>
          <w:lang w:eastAsia="en-IE"/>
        </w:rPr>
        <w:t xml:space="preserve">ttributes of the friend and </w:t>
      </w:r>
      <w:r w:rsidR="00CF7350">
        <w:rPr>
          <w:rFonts w:eastAsia="Times New Roman"/>
          <w:lang w:eastAsia="en-IE"/>
        </w:rPr>
        <w:t xml:space="preserve">the </w:t>
      </w:r>
      <w:r w:rsidRPr="000968EB">
        <w:rPr>
          <w:rFonts w:eastAsia="Times New Roman"/>
          <w:lang w:eastAsia="en-IE"/>
        </w:rPr>
        <w:t xml:space="preserve">components of the friendship are important. As Simon </w:t>
      </w:r>
      <w:r w:rsidRPr="000968EB">
        <w:rPr>
          <w:rFonts w:eastAsia="Times New Roman"/>
          <w:lang w:eastAsia="en-IE"/>
        </w:rPr>
        <w:lastRenderedPageBreak/>
        <w:t>explained</w:t>
      </w:r>
      <w:r>
        <w:rPr>
          <w:rFonts w:eastAsia="Times New Roman"/>
          <w:lang w:eastAsia="en-IE"/>
        </w:rPr>
        <w:t>,</w:t>
      </w:r>
      <w:r w:rsidRPr="000968EB">
        <w:rPr>
          <w:rFonts w:eastAsia="Times New Roman"/>
          <w:lang w:eastAsia="en-IE"/>
        </w:rPr>
        <w:t xml:space="preserve"> he had initial </w:t>
      </w:r>
      <w:r w:rsidR="00B72902">
        <w:rPr>
          <w:rFonts w:eastAsia="Times New Roman"/>
          <w:lang w:eastAsia="en-IE"/>
        </w:rPr>
        <w:t>‘</w:t>
      </w:r>
      <w:r w:rsidRPr="000968EB">
        <w:rPr>
          <w:rFonts w:eastAsia="Times New Roman"/>
          <w:lang w:eastAsia="en-IE"/>
        </w:rPr>
        <w:t>age awareness</w:t>
      </w:r>
      <w:r w:rsidR="00B72902">
        <w:rPr>
          <w:rFonts w:eastAsia="Times New Roman"/>
          <w:lang w:eastAsia="en-IE"/>
        </w:rPr>
        <w:t>’</w:t>
      </w:r>
      <w:r w:rsidRPr="000968EB">
        <w:rPr>
          <w:rFonts w:eastAsia="Times New Roman"/>
          <w:lang w:eastAsia="en-IE"/>
        </w:rPr>
        <w:t xml:space="preserve"> when he encountered age-others; however, sharing an interest overcame any age</w:t>
      </w:r>
      <w:r w:rsidR="00AA460D">
        <w:rPr>
          <w:rFonts w:eastAsia="Times New Roman"/>
          <w:lang w:eastAsia="en-IE"/>
        </w:rPr>
        <w:t xml:space="preserve"> </w:t>
      </w:r>
      <w:r w:rsidRPr="000968EB">
        <w:rPr>
          <w:rFonts w:eastAsia="Times New Roman"/>
          <w:lang w:eastAsia="en-IE"/>
        </w:rPr>
        <w:t xml:space="preserve">gap in his friendships and eliminated </w:t>
      </w:r>
      <w:r w:rsidR="00B72902">
        <w:rPr>
          <w:rFonts w:eastAsia="Times New Roman"/>
          <w:lang w:eastAsia="en-IE"/>
        </w:rPr>
        <w:t>this ‘</w:t>
      </w:r>
      <w:r w:rsidRPr="000968EB">
        <w:rPr>
          <w:rFonts w:eastAsia="Times New Roman"/>
          <w:lang w:eastAsia="en-IE"/>
        </w:rPr>
        <w:t>age awareness</w:t>
      </w:r>
      <w:r w:rsidR="00B72902">
        <w:rPr>
          <w:rFonts w:eastAsia="Times New Roman"/>
          <w:lang w:eastAsia="en-IE"/>
        </w:rPr>
        <w:t>’</w:t>
      </w:r>
      <w:r w:rsidRPr="000968EB">
        <w:rPr>
          <w:rFonts w:eastAsia="Times New Roman"/>
          <w:lang w:eastAsia="en-IE"/>
        </w:rPr>
        <w:t xml:space="preserve">: </w:t>
      </w:r>
    </w:p>
    <w:p w14:paraId="63E46A33" w14:textId="77777777" w:rsidR="00A34A78" w:rsidRPr="000968EB" w:rsidRDefault="00A34A78" w:rsidP="00A34A78">
      <w:pPr>
        <w:spacing w:after="0" w:line="480" w:lineRule="auto"/>
        <w:ind w:left="720"/>
        <w:rPr>
          <w:rFonts w:eastAsia="Times New Roman"/>
          <w:lang w:eastAsia="en-IE"/>
        </w:rPr>
      </w:pPr>
      <w:r w:rsidRPr="000968EB">
        <w:rPr>
          <w:rFonts w:eastAsia="Times New Roman"/>
          <w:lang w:eastAsia="en-IE"/>
        </w:rPr>
        <w:t xml:space="preserve">… You can relate directly to a thirty-year-old or a seventy-year-old equally, and I think...that... my involvement with musicals particularly has really got rid of any sort of age awareness that I would have, or that other people would have for me. </w:t>
      </w:r>
    </w:p>
    <w:p w14:paraId="4CCB2262" w14:textId="77777777" w:rsidR="00A34A78" w:rsidRPr="000968EB" w:rsidRDefault="00A34A78" w:rsidP="00A34A78">
      <w:pPr>
        <w:spacing w:after="0" w:line="480" w:lineRule="auto"/>
        <w:ind w:left="720"/>
        <w:rPr>
          <w:rFonts w:eastAsia="Times New Roman"/>
          <w:lang w:eastAsia="en-IE"/>
        </w:rPr>
      </w:pPr>
    </w:p>
    <w:p w14:paraId="27F2ED1C" w14:textId="3EA34B38" w:rsidR="00A34A78" w:rsidRPr="000968EB" w:rsidRDefault="00A34A78" w:rsidP="00574AAC">
      <w:pPr>
        <w:spacing w:after="0" w:line="480" w:lineRule="auto"/>
        <w:rPr>
          <w:rFonts w:eastAsia="Times New Roman"/>
          <w:lang w:eastAsia="en-IE"/>
        </w:rPr>
      </w:pPr>
      <w:r w:rsidRPr="000968EB">
        <w:rPr>
          <w:rFonts w:eastAsia="Times New Roman"/>
          <w:bCs/>
          <w:lang w:eastAsia="en-IE"/>
        </w:rPr>
        <w:t xml:space="preserve">The disappearance of </w:t>
      </w:r>
      <w:r w:rsidR="00B72902">
        <w:rPr>
          <w:rFonts w:eastAsia="Times New Roman"/>
          <w:bCs/>
          <w:lang w:eastAsia="en-IE"/>
        </w:rPr>
        <w:t>‘</w:t>
      </w:r>
      <w:r w:rsidRPr="000968EB">
        <w:rPr>
          <w:rFonts w:eastAsia="Times New Roman"/>
          <w:bCs/>
          <w:lang w:eastAsia="en-IE"/>
        </w:rPr>
        <w:t>age awareness</w:t>
      </w:r>
      <w:r w:rsidR="00B72902">
        <w:rPr>
          <w:rFonts w:eastAsia="Times New Roman"/>
          <w:bCs/>
          <w:lang w:eastAsia="en-IE"/>
        </w:rPr>
        <w:t>’</w:t>
      </w:r>
      <w:r w:rsidRPr="000968EB">
        <w:rPr>
          <w:rFonts w:eastAsia="Times New Roman"/>
          <w:bCs/>
          <w:lang w:eastAsia="en-IE"/>
        </w:rPr>
        <w:t xml:space="preserve"> for Simon is promoted by a shared interest (music)</w:t>
      </w:r>
      <w:r w:rsidR="006858D7">
        <w:rPr>
          <w:rFonts w:eastAsia="Times New Roman"/>
          <w:bCs/>
          <w:lang w:eastAsia="en-IE"/>
        </w:rPr>
        <w:t>.</w:t>
      </w:r>
      <w:r w:rsidRPr="000968EB">
        <w:rPr>
          <w:rFonts w:eastAsia="Times New Roman"/>
          <w:bCs/>
          <w:lang w:eastAsia="en-IE"/>
        </w:rPr>
        <w:t xml:space="preserve"> The people in this study </w:t>
      </w:r>
      <w:r>
        <w:rPr>
          <w:rFonts w:eastAsia="Times New Roman"/>
          <w:bCs/>
          <w:lang w:eastAsia="en-IE"/>
        </w:rPr>
        <w:t xml:space="preserve">appeared to be satisfied </w:t>
      </w:r>
      <w:r w:rsidRPr="000968EB">
        <w:rPr>
          <w:rFonts w:eastAsia="Times New Roman"/>
          <w:bCs/>
          <w:lang w:eastAsia="en-IE"/>
        </w:rPr>
        <w:t xml:space="preserve">that fondness, mutual respect, enjoying each other’s company and shared interests </w:t>
      </w:r>
      <w:r>
        <w:rPr>
          <w:rFonts w:eastAsia="Times New Roman"/>
          <w:bCs/>
          <w:lang w:eastAsia="en-IE"/>
        </w:rPr>
        <w:t>displaced</w:t>
      </w:r>
      <w:r w:rsidRPr="000968EB">
        <w:rPr>
          <w:rFonts w:eastAsia="Times New Roman"/>
          <w:bCs/>
          <w:lang w:eastAsia="en-IE"/>
        </w:rPr>
        <w:t xml:space="preserve"> and erase</w:t>
      </w:r>
      <w:r>
        <w:rPr>
          <w:rFonts w:eastAsia="Times New Roman"/>
          <w:bCs/>
          <w:lang w:eastAsia="en-IE"/>
        </w:rPr>
        <w:t>d</w:t>
      </w:r>
      <w:r w:rsidRPr="000968EB">
        <w:rPr>
          <w:rFonts w:eastAsia="Times New Roman"/>
          <w:bCs/>
          <w:lang w:eastAsia="en-IE"/>
        </w:rPr>
        <w:t xml:space="preserve"> age-awareness. Th</w:t>
      </w:r>
      <w:r w:rsidR="00202878">
        <w:rPr>
          <w:rFonts w:eastAsia="Times New Roman"/>
          <w:bCs/>
          <w:lang w:eastAsia="en-IE"/>
        </w:rPr>
        <w:t>b</w:t>
      </w:r>
      <w:r w:rsidRPr="000968EB">
        <w:rPr>
          <w:rFonts w:eastAsia="Times New Roman"/>
          <w:bCs/>
          <w:lang w:eastAsia="en-IE"/>
        </w:rPr>
        <w:t xml:space="preserve">us for them, chronological age and therefore the age gap </w:t>
      </w:r>
      <w:r w:rsidR="00AA460D">
        <w:rPr>
          <w:rFonts w:eastAsia="Times New Roman"/>
          <w:bCs/>
          <w:lang w:eastAsia="en-IE"/>
        </w:rPr>
        <w:t>were</w:t>
      </w:r>
      <w:r w:rsidR="00AA460D" w:rsidRPr="000968EB">
        <w:rPr>
          <w:rFonts w:eastAsia="Times New Roman"/>
          <w:bCs/>
          <w:lang w:eastAsia="en-IE"/>
        </w:rPr>
        <w:t xml:space="preserve"> </w:t>
      </w:r>
      <w:r w:rsidRPr="000968EB">
        <w:rPr>
          <w:rFonts w:eastAsia="Times New Roman"/>
          <w:bCs/>
          <w:lang w:eastAsia="en-IE"/>
        </w:rPr>
        <w:t xml:space="preserve">immaterial in </w:t>
      </w:r>
      <w:r w:rsidR="0091366D" w:rsidRPr="000968EB">
        <w:rPr>
          <w:rFonts w:eastAsia="Times New Roman"/>
          <w:bCs/>
          <w:lang w:eastAsia="en-IE"/>
        </w:rPr>
        <w:t>friendship</w:t>
      </w:r>
      <w:r w:rsidR="0091366D">
        <w:rPr>
          <w:rFonts w:eastAsia="Times New Roman"/>
          <w:bCs/>
          <w:lang w:eastAsia="en-IE"/>
        </w:rPr>
        <w:t>. Feeling</w:t>
      </w:r>
      <w:r w:rsidRPr="000968EB">
        <w:rPr>
          <w:rFonts w:eastAsia="Times New Roman"/>
          <w:bCs/>
          <w:lang w:eastAsia="en-IE"/>
        </w:rPr>
        <w:t xml:space="preserve"> the same-age inside </w:t>
      </w:r>
      <w:r w:rsidR="00B72902">
        <w:rPr>
          <w:rFonts w:eastAsia="Times New Roman"/>
          <w:bCs/>
          <w:lang w:eastAsia="en-IE"/>
        </w:rPr>
        <w:t>was</w:t>
      </w:r>
      <w:r w:rsidR="00B72902" w:rsidRPr="000968EB">
        <w:rPr>
          <w:rFonts w:eastAsia="Times New Roman"/>
          <w:bCs/>
          <w:lang w:eastAsia="en-IE"/>
        </w:rPr>
        <w:t xml:space="preserve"> </w:t>
      </w:r>
      <w:r w:rsidRPr="000968EB">
        <w:rPr>
          <w:rFonts w:eastAsia="Times New Roman"/>
          <w:bCs/>
          <w:lang w:eastAsia="en-IE"/>
        </w:rPr>
        <w:t>posited by the older friends as they signal</w:t>
      </w:r>
      <w:r>
        <w:rPr>
          <w:rFonts w:eastAsia="Times New Roman"/>
          <w:bCs/>
          <w:lang w:eastAsia="en-IE"/>
        </w:rPr>
        <w:t>led</w:t>
      </w:r>
      <w:r w:rsidRPr="000968EB">
        <w:rPr>
          <w:rFonts w:eastAsia="Times New Roman"/>
          <w:bCs/>
          <w:lang w:eastAsia="en-IE"/>
        </w:rPr>
        <w:t xml:space="preserve"> sharing a same-age identity with their younger friends. </w:t>
      </w:r>
      <w:r w:rsidRPr="000968EB">
        <w:rPr>
          <w:rFonts w:eastAsia="Times New Roman"/>
          <w:lang w:eastAsia="en-IE"/>
        </w:rPr>
        <w:t>May</w:t>
      </w:r>
      <w:r w:rsidR="001D09A3">
        <w:rPr>
          <w:rFonts w:eastAsia="Times New Roman"/>
          <w:lang w:eastAsia="en-IE"/>
        </w:rPr>
        <w:t xml:space="preserve"> (75)</w:t>
      </w:r>
      <w:r w:rsidRPr="000968EB">
        <w:rPr>
          <w:rFonts w:eastAsia="Times New Roman"/>
          <w:lang w:eastAsia="en-IE"/>
        </w:rPr>
        <w:t xml:space="preserve"> felt that there is no ‘age' difference (despite a chronological age difference):</w:t>
      </w:r>
    </w:p>
    <w:p w14:paraId="2D7F070B" w14:textId="77777777" w:rsidR="00A34A78" w:rsidRPr="00E47F6D" w:rsidRDefault="00A34A78" w:rsidP="00A34A78">
      <w:pPr>
        <w:spacing w:after="0" w:line="480" w:lineRule="auto"/>
        <w:ind w:left="720"/>
        <w:rPr>
          <w:rFonts w:eastAsia="Times New Roman"/>
          <w:lang w:eastAsia="en-IE"/>
        </w:rPr>
      </w:pPr>
      <w:r w:rsidRPr="000968EB">
        <w:rPr>
          <w:rFonts w:eastAsia="Times New Roman"/>
          <w:lang w:eastAsia="en-IE"/>
        </w:rPr>
        <w:t xml:space="preserve">We have a very good friendship, and in their [her two intergenerational friends] </w:t>
      </w:r>
      <w:r w:rsidRPr="00E47F6D">
        <w:rPr>
          <w:rFonts w:eastAsia="Times New Roman"/>
          <w:lang w:eastAsia="en-IE"/>
        </w:rPr>
        <w:t>company there isn't any great age difference, not in your heart.</w:t>
      </w:r>
    </w:p>
    <w:p w14:paraId="7D3DE97D" w14:textId="77777777" w:rsidR="00A34A78" w:rsidRPr="00E47F6D" w:rsidRDefault="00A34A78" w:rsidP="00A34A78">
      <w:pPr>
        <w:spacing w:after="0" w:line="480" w:lineRule="auto"/>
        <w:rPr>
          <w:rFonts w:eastAsia="Times New Roman"/>
          <w:lang w:eastAsia="en-IE"/>
        </w:rPr>
      </w:pPr>
    </w:p>
    <w:p w14:paraId="4B335EF7" w14:textId="77777777" w:rsidR="00A34A78" w:rsidRPr="000968EB" w:rsidRDefault="00A34A78" w:rsidP="00574AAC">
      <w:pPr>
        <w:spacing w:after="0" w:line="480" w:lineRule="auto"/>
        <w:rPr>
          <w:rFonts w:eastAsia="Times New Roman"/>
          <w:lang w:eastAsia="en-IE"/>
        </w:rPr>
      </w:pPr>
      <w:r w:rsidRPr="000968EB">
        <w:rPr>
          <w:rFonts w:eastAsia="Times New Roman"/>
          <w:lang w:eastAsia="en-IE"/>
        </w:rPr>
        <w:t xml:space="preserve">The older friends perceived age as immaterial as they and their friends are essentially the same </w:t>
      </w:r>
      <w:r w:rsidRPr="000968EB">
        <w:rPr>
          <w:rFonts w:eastAsia="Times New Roman"/>
          <w:i/>
          <w:lang w:eastAsia="en-IE"/>
        </w:rPr>
        <w:t>undefined</w:t>
      </w:r>
      <w:r w:rsidRPr="000968EB">
        <w:rPr>
          <w:rFonts w:eastAsia="Times New Roman"/>
          <w:lang w:eastAsia="en-IE"/>
        </w:rPr>
        <w:t xml:space="preserve"> age inside.</w:t>
      </w:r>
      <w:r w:rsidR="00574AAC">
        <w:rPr>
          <w:rFonts w:eastAsia="Times New Roman"/>
          <w:lang w:eastAsia="en-IE"/>
        </w:rPr>
        <w:t xml:space="preserve"> </w:t>
      </w:r>
      <w:r w:rsidRPr="000968EB">
        <w:rPr>
          <w:rFonts w:eastAsia="Times New Roman"/>
          <w:lang w:eastAsia="en-IE"/>
        </w:rPr>
        <w:t xml:space="preserve">Further elaborations, however, illustrated that the shared age identity in some instances is not undefined or ageless but youthful. Maria expressed solidarity beyond chronological age, yet here the shared age is one of youth: </w:t>
      </w:r>
    </w:p>
    <w:p w14:paraId="0CCEFBA1" w14:textId="77777777" w:rsidR="00A34A78" w:rsidRPr="000968EB" w:rsidRDefault="00A34A78" w:rsidP="00A34A78">
      <w:pPr>
        <w:spacing w:after="0" w:line="480" w:lineRule="auto"/>
        <w:ind w:left="720"/>
        <w:rPr>
          <w:rFonts w:eastAsia="Times New Roman"/>
          <w:lang w:val="en-GB" w:eastAsia="en-IE"/>
        </w:rPr>
      </w:pPr>
      <w:r w:rsidRPr="000968EB">
        <w:rPr>
          <w:rFonts w:eastAsia="Times New Roman"/>
          <w:lang w:val="en-GB" w:eastAsia="en-IE"/>
        </w:rPr>
        <w:t xml:space="preserve">No, I don't feel any age difference, because we [Maria and her intergenerational friends] are united in spirit, and the spirit is ageless. I mean, my mother used to say when she got old, ‘I don't feel old, I feel young because your spirit is young’. You know, your spirit is young. </w:t>
      </w:r>
    </w:p>
    <w:p w14:paraId="7B98176B" w14:textId="77777777" w:rsidR="00A34A78" w:rsidRPr="000968EB" w:rsidRDefault="00A34A78" w:rsidP="00A34A78">
      <w:pPr>
        <w:spacing w:after="0" w:line="480" w:lineRule="auto"/>
        <w:ind w:left="720"/>
        <w:rPr>
          <w:rFonts w:eastAsia="Times New Roman"/>
          <w:lang w:val="en-GB" w:eastAsia="en-IE"/>
        </w:rPr>
      </w:pPr>
    </w:p>
    <w:p w14:paraId="14C74C19" w14:textId="77777777" w:rsidR="00A34A78" w:rsidRDefault="00A34A78" w:rsidP="00A34A78">
      <w:pPr>
        <w:spacing w:after="0" w:line="480" w:lineRule="auto"/>
        <w:rPr>
          <w:rFonts w:eastAsia="Times New Roman"/>
          <w:lang w:eastAsia="en-IE"/>
        </w:rPr>
      </w:pPr>
      <w:r w:rsidRPr="000968EB">
        <w:rPr>
          <w:rFonts w:eastAsia="Times New Roman"/>
          <w:bCs/>
          <w:lang w:eastAsia="en-IE"/>
        </w:rPr>
        <w:lastRenderedPageBreak/>
        <w:t>Maria describes an inner intangible ‘spirit’ that she conceptualises as being young. This ‘spirit’ is independent of the ageing body. For Maria and others, being with younger friends promotes and maintains a younger age-identity</w:t>
      </w:r>
      <w:r w:rsidR="00473913">
        <w:rPr>
          <w:rFonts w:eastAsia="Times New Roman"/>
          <w:bCs/>
          <w:lang w:eastAsia="en-IE"/>
        </w:rPr>
        <w:t>:</w:t>
      </w:r>
      <w:r w:rsidRPr="000968EB">
        <w:rPr>
          <w:rFonts w:eastAsia="Times New Roman"/>
          <w:bCs/>
          <w:lang w:eastAsia="en-IE"/>
        </w:rPr>
        <w:t xml:space="preserve"> the </w:t>
      </w:r>
      <w:r w:rsidR="00FB4FD4">
        <w:rPr>
          <w:rFonts w:eastAsia="Times New Roman"/>
          <w:bCs/>
          <w:lang w:eastAsia="en-IE"/>
        </w:rPr>
        <w:t>older friends</w:t>
      </w:r>
      <w:r w:rsidR="00FB4FD4" w:rsidRPr="000968EB">
        <w:rPr>
          <w:rFonts w:eastAsia="Times New Roman"/>
          <w:bCs/>
          <w:lang w:eastAsia="en-IE"/>
        </w:rPr>
        <w:t xml:space="preserve"> </w:t>
      </w:r>
      <w:r w:rsidRPr="000968EB">
        <w:rPr>
          <w:rFonts w:eastAsia="Times New Roman"/>
          <w:bCs/>
          <w:lang w:eastAsia="en-IE"/>
        </w:rPr>
        <w:t xml:space="preserve">feel young and intergenerational friendship facilitates this feeling. Maintaining a youthful age identity was spoken of by </w:t>
      </w:r>
      <w:r w:rsidRPr="000968EB">
        <w:rPr>
          <w:rFonts w:eastAsia="Times New Roman"/>
          <w:lang w:eastAsia="en-IE"/>
        </w:rPr>
        <w:t>Anne who pointed out that spending time with, listening to and interacting with her intergenerational friends ‘keeps her young</w:t>
      </w:r>
      <w:r w:rsidRPr="000968EB">
        <w:rPr>
          <w:rFonts w:eastAsia="Times New Roman"/>
        </w:rPr>
        <w:t>’</w:t>
      </w:r>
      <w:r w:rsidRPr="000968EB">
        <w:rPr>
          <w:rFonts w:eastAsia="Times New Roman"/>
          <w:lang w:eastAsia="en-IE"/>
        </w:rPr>
        <w:t>. Intergenerational friendship ties provide insight for the older friend into how age-others think and experience their everyday lives in contemporary society. There is a unique benefit of having younger friends with an acknowledged and sought</w:t>
      </w:r>
      <w:r w:rsidR="00FB4FD4">
        <w:rPr>
          <w:rFonts w:eastAsia="Times New Roman"/>
          <w:lang w:eastAsia="en-IE"/>
        </w:rPr>
        <w:t>-</w:t>
      </w:r>
      <w:r w:rsidRPr="000968EB">
        <w:rPr>
          <w:rFonts w:eastAsia="Times New Roman"/>
          <w:lang w:eastAsia="en-IE"/>
        </w:rPr>
        <w:t xml:space="preserve">after outcome, </w:t>
      </w:r>
      <w:r w:rsidR="00FB4FD4">
        <w:rPr>
          <w:rFonts w:eastAsia="Times New Roman"/>
          <w:lang w:eastAsia="en-IE"/>
        </w:rPr>
        <w:t>that is,</w:t>
      </w:r>
      <w:r w:rsidRPr="000968EB">
        <w:rPr>
          <w:rFonts w:eastAsia="Times New Roman"/>
          <w:lang w:eastAsia="en-IE"/>
        </w:rPr>
        <w:t xml:space="preserve"> maintaining a youthful self</w:t>
      </w:r>
      <w:r w:rsidR="00FB4FD4">
        <w:rPr>
          <w:rFonts w:eastAsia="Times New Roman"/>
          <w:lang w:eastAsia="en-IE"/>
        </w:rPr>
        <w:t xml:space="preserve"> and f</w:t>
      </w:r>
      <w:r w:rsidRPr="000968EB">
        <w:rPr>
          <w:rFonts w:eastAsia="Times New Roman"/>
          <w:lang w:eastAsia="en-IE"/>
        </w:rPr>
        <w:t xml:space="preserve">eeling young, while being chronologically old. </w:t>
      </w:r>
    </w:p>
    <w:p w14:paraId="3CBF2809" w14:textId="77777777" w:rsidR="00A34A78" w:rsidRPr="000968EB" w:rsidRDefault="00A34A78" w:rsidP="00A34A78">
      <w:pPr>
        <w:spacing w:after="0" w:line="480" w:lineRule="auto"/>
        <w:ind w:firstLine="720"/>
        <w:rPr>
          <w:rFonts w:eastAsia="Times New Roman"/>
          <w:lang w:eastAsia="en-IE"/>
        </w:rPr>
      </w:pPr>
      <w:r w:rsidRPr="000968EB">
        <w:rPr>
          <w:rFonts w:eastAsia="Times New Roman"/>
          <w:lang w:eastAsia="en-IE"/>
        </w:rPr>
        <w:t>A friendship characteristic that promoted this shared youthful identity is fun and laughter. Being light-hearted and being herself within the friendship promoted a shared identity for Valerie</w:t>
      </w:r>
      <w:r w:rsidR="00A84712">
        <w:rPr>
          <w:rFonts w:eastAsia="Times New Roman"/>
          <w:lang w:eastAsia="en-IE"/>
        </w:rPr>
        <w:t xml:space="preserve"> (67)</w:t>
      </w:r>
      <w:r w:rsidRPr="000968EB">
        <w:rPr>
          <w:rFonts w:eastAsia="Times New Roman"/>
          <w:lang w:eastAsia="en-IE"/>
        </w:rPr>
        <w:t xml:space="preserve">, as she </w:t>
      </w:r>
      <w:r w:rsidR="00FB4FD4">
        <w:rPr>
          <w:rFonts w:eastAsia="Times New Roman"/>
          <w:lang w:eastAsia="en-IE"/>
        </w:rPr>
        <w:t>felt</w:t>
      </w:r>
      <w:r w:rsidR="00FB4FD4" w:rsidRPr="000968EB">
        <w:rPr>
          <w:rFonts w:eastAsia="Times New Roman"/>
          <w:lang w:eastAsia="en-IE"/>
        </w:rPr>
        <w:t xml:space="preserve"> </w:t>
      </w:r>
      <w:r w:rsidRPr="000968EB">
        <w:rPr>
          <w:rFonts w:eastAsia="Times New Roman"/>
          <w:lang w:eastAsia="en-IE"/>
        </w:rPr>
        <w:t>the same age as her younger friend:</w:t>
      </w:r>
    </w:p>
    <w:p w14:paraId="0C6FA9A7" w14:textId="77777777" w:rsidR="00A34A78" w:rsidRDefault="00A34A78" w:rsidP="00A34A78">
      <w:pPr>
        <w:spacing w:after="0" w:line="480" w:lineRule="auto"/>
        <w:ind w:left="720"/>
        <w:rPr>
          <w:rFonts w:eastAsia="Times New Roman"/>
          <w:bCs/>
          <w:lang w:val="en-GB" w:eastAsia="en-IE"/>
        </w:rPr>
      </w:pPr>
      <w:r w:rsidRPr="000968EB">
        <w:rPr>
          <w:rFonts w:eastAsia="Times New Roman"/>
          <w:lang w:eastAsia="en-IE"/>
        </w:rPr>
        <w:t xml:space="preserve">We have a great bit of a laugh, you know. </w:t>
      </w:r>
      <w:r w:rsidRPr="000968EB">
        <w:rPr>
          <w:rFonts w:eastAsia="Times New Roman"/>
          <w:bCs/>
          <w:lang w:val="en-GB" w:eastAsia="en-IE"/>
        </w:rPr>
        <w:t>Chatting and laughing, telling jokes</w:t>
      </w:r>
      <w:r>
        <w:rPr>
          <w:rFonts w:eastAsia="Times New Roman"/>
          <w:bCs/>
          <w:lang w:val="en-GB" w:eastAsia="en-IE"/>
        </w:rPr>
        <w:t>. A</w:t>
      </w:r>
      <w:r w:rsidRPr="000968EB">
        <w:rPr>
          <w:rFonts w:eastAsia="Times New Roman"/>
          <w:bCs/>
          <w:lang w:val="en-GB" w:eastAsia="en-IE"/>
        </w:rPr>
        <w:t xml:space="preserve">nd, you know… I don't feel any older than her, you know…it's not like I'd say… </w:t>
      </w:r>
      <w:r>
        <w:rPr>
          <w:rFonts w:eastAsia="Times New Roman"/>
          <w:bCs/>
          <w:lang w:val="en-GB" w:eastAsia="en-IE"/>
        </w:rPr>
        <w:t>‘</w:t>
      </w:r>
      <w:r w:rsidRPr="000968EB">
        <w:rPr>
          <w:rFonts w:eastAsia="Times New Roman"/>
          <w:bCs/>
          <w:lang w:val="en-GB" w:eastAsia="en-IE"/>
        </w:rPr>
        <w:t>I couldn't say that to Denise</w:t>
      </w:r>
      <w:r>
        <w:rPr>
          <w:rFonts w:eastAsia="Times New Roman"/>
          <w:bCs/>
          <w:lang w:val="en-GB" w:eastAsia="en-IE"/>
        </w:rPr>
        <w:t>’,</w:t>
      </w:r>
      <w:r w:rsidRPr="000968EB">
        <w:rPr>
          <w:rFonts w:eastAsia="Times New Roman"/>
          <w:bCs/>
          <w:lang w:val="en-GB" w:eastAsia="en-IE"/>
        </w:rPr>
        <w:t xml:space="preserve"> I could say anything to her. </w:t>
      </w:r>
    </w:p>
    <w:p w14:paraId="32CC30FA" w14:textId="77777777" w:rsidR="00AC7ECB" w:rsidRPr="000968EB" w:rsidRDefault="00AC7ECB" w:rsidP="00A34A78">
      <w:pPr>
        <w:spacing w:after="0" w:line="480" w:lineRule="auto"/>
        <w:ind w:left="720"/>
        <w:rPr>
          <w:rFonts w:eastAsia="Times New Roman"/>
          <w:bCs/>
          <w:lang w:val="en-GB" w:eastAsia="en-IE"/>
        </w:rPr>
      </w:pPr>
    </w:p>
    <w:p w14:paraId="5E7FC155" w14:textId="77777777" w:rsidR="00AC7ECB" w:rsidRPr="00EB67F6" w:rsidRDefault="00AC7ECB" w:rsidP="00AC7ECB">
      <w:pPr>
        <w:rPr>
          <w:i/>
        </w:rPr>
      </w:pPr>
      <w:r w:rsidRPr="00EB67F6">
        <w:rPr>
          <w:i/>
        </w:rPr>
        <w:t>Being ‘not only old'</w:t>
      </w:r>
    </w:p>
    <w:p w14:paraId="6628C3E7" w14:textId="77777777" w:rsidR="00A34A78" w:rsidRPr="000968EB" w:rsidRDefault="00A34A78" w:rsidP="00A34A78">
      <w:pPr>
        <w:spacing w:after="0" w:line="480" w:lineRule="auto"/>
        <w:rPr>
          <w:rFonts w:eastAsia="Times New Roman"/>
          <w:lang w:eastAsia="en-IE"/>
        </w:rPr>
      </w:pPr>
      <w:r w:rsidRPr="000968EB">
        <w:rPr>
          <w:rFonts w:eastAsia="Times New Roman"/>
          <w:lang w:eastAsia="en-IE"/>
        </w:rPr>
        <w:t xml:space="preserve">Taking the concept of feeling young further, being childlike or adopting childlike behaviour </w:t>
      </w:r>
      <w:r w:rsidR="006B3211">
        <w:rPr>
          <w:rFonts w:eastAsia="Times New Roman"/>
          <w:lang w:eastAsia="en-IE"/>
        </w:rPr>
        <w:t>were</w:t>
      </w:r>
      <w:r w:rsidR="006B3211" w:rsidRPr="000968EB">
        <w:rPr>
          <w:rFonts w:eastAsia="Times New Roman"/>
          <w:lang w:eastAsia="en-IE"/>
        </w:rPr>
        <w:t xml:space="preserve"> </w:t>
      </w:r>
      <w:r w:rsidRPr="000968EB">
        <w:rPr>
          <w:rFonts w:eastAsia="Times New Roman"/>
          <w:lang w:eastAsia="en-IE"/>
        </w:rPr>
        <w:t xml:space="preserve">spoken about by </w:t>
      </w:r>
      <w:r>
        <w:rPr>
          <w:rFonts w:eastAsia="Times New Roman"/>
          <w:lang w:eastAsia="en-IE"/>
        </w:rPr>
        <w:t>people who took part in this study</w:t>
      </w:r>
      <w:r w:rsidRPr="000968EB">
        <w:rPr>
          <w:rFonts w:eastAsia="Times New Roman"/>
          <w:lang w:eastAsia="en-IE"/>
        </w:rPr>
        <w:t>. Iris ponder</w:t>
      </w:r>
      <w:r w:rsidR="006B3211">
        <w:rPr>
          <w:rFonts w:eastAsia="Times New Roman"/>
          <w:lang w:eastAsia="en-IE"/>
        </w:rPr>
        <w:t>ed</w:t>
      </w:r>
      <w:r w:rsidRPr="000968EB">
        <w:rPr>
          <w:rFonts w:eastAsia="Times New Roman"/>
          <w:lang w:eastAsia="en-IE"/>
        </w:rPr>
        <w:t>:</w:t>
      </w:r>
    </w:p>
    <w:p w14:paraId="44F04F95" w14:textId="77777777" w:rsidR="00A34A78" w:rsidRPr="000968EB" w:rsidRDefault="00A34A78" w:rsidP="00A34A78">
      <w:pPr>
        <w:spacing w:after="0" w:line="480" w:lineRule="auto"/>
        <w:ind w:left="720"/>
        <w:rPr>
          <w:rFonts w:eastAsia="Calibri"/>
          <w:lang w:eastAsia="en-IE"/>
        </w:rPr>
      </w:pPr>
      <w:r w:rsidRPr="000968EB">
        <w:rPr>
          <w:rFonts w:eastAsia="Calibri"/>
          <w:lang w:eastAsia="en-IE"/>
        </w:rPr>
        <w:t xml:space="preserve">…so like we're all children at heart so that childish at heart even at this age (91), so maybe they give you a kind of false stature that you don't really earn. </w:t>
      </w:r>
    </w:p>
    <w:p w14:paraId="5229D8BA" w14:textId="77777777" w:rsidR="00A34A78" w:rsidRPr="000968EB" w:rsidRDefault="00A34A78" w:rsidP="00A34A78">
      <w:pPr>
        <w:spacing w:after="0" w:line="480" w:lineRule="auto"/>
        <w:ind w:left="720"/>
        <w:rPr>
          <w:rFonts w:eastAsia="Calibri"/>
          <w:lang w:eastAsia="en-IE"/>
        </w:rPr>
      </w:pPr>
    </w:p>
    <w:p w14:paraId="2A6C29FE" w14:textId="02D61CA7" w:rsidR="00A34A78" w:rsidRPr="000968EB" w:rsidRDefault="00A34A78" w:rsidP="00A34A78">
      <w:pPr>
        <w:spacing w:after="0" w:line="480" w:lineRule="auto"/>
        <w:rPr>
          <w:rFonts w:eastAsia="Times New Roman"/>
          <w:lang w:eastAsia="en-IE"/>
        </w:rPr>
      </w:pPr>
      <w:r w:rsidRPr="000968EB">
        <w:rPr>
          <w:rFonts w:eastAsia="Calibri"/>
          <w:lang w:eastAsia="en-IE"/>
        </w:rPr>
        <w:t xml:space="preserve">Iris feels childlike inside and yet her years evidently lead others to confer </w:t>
      </w:r>
      <w:r>
        <w:rPr>
          <w:rFonts w:eastAsia="Calibri"/>
          <w:lang w:eastAsia="en-IE"/>
        </w:rPr>
        <w:t xml:space="preserve">on </w:t>
      </w:r>
      <w:r w:rsidRPr="000968EB">
        <w:rPr>
          <w:rFonts w:eastAsia="Calibri"/>
          <w:lang w:eastAsia="en-IE"/>
        </w:rPr>
        <w:t>her a maturity or gravitas which she stated she ha</w:t>
      </w:r>
      <w:r w:rsidR="00CA7417">
        <w:rPr>
          <w:rFonts w:eastAsia="Calibri"/>
          <w:lang w:eastAsia="en-IE"/>
        </w:rPr>
        <w:t>d</w:t>
      </w:r>
      <w:r w:rsidRPr="000968EB">
        <w:rPr>
          <w:rFonts w:eastAsia="Calibri"/>
          <w:lang w:eastAsia="en-IE"/>
        </w:rPr>
        <w:t xml:space="preserve"> not earned. Iris is alluding here to the posi</w:t>
      </w:r>
      <w:r>
        <w:rPr>
          <w:rFonts w:eastAsia="Calibri"/>
          <w:lang w:eastAsia="en-IE"/>
        </w:rPr>
        <w:t xml:space="preserve">tive stereotyping </w:t>
      </w:r>
      <w:r>
        <w:rPr>
          <w:rFonts w:eastAsia="Calibri"/>
          <w:lang w:eastAsia="en-IE"/>
        </w:rPr>
        <w:lastRenderedPageBreak/>
        <w:t>of the oldest-</w:t>
      </w:r>
      <w:r w:rsidRPr="000968EB">
        <w:rPr>
          <w:rFonts w:eastAsia="Calibri"/>
          <w:lang w:eastAsia="en-IE"/>
        </w:rPr>
        <w:t xml:space="preserve">old as wise, an attribute that she considered is unwarranted as she still </w:t>
      </w:r>
      <w:r w:rsidRPr="000968EB">
        <w:rPr>
          <w:rFonts w:eastAsia="Calibri"/>
          <w:i/>
          <w:lang w:eastAsia="en-IE"/>
        </w:rPr>
        <w:t>sometimes</w:t>
      </w:r>
      <w:r w:rsidRPr="000968EB">
        <w:rPr>
          <w:rFonts w:eastAsia="Calibri"/>
          <w:lang w:eastAsia="en-IE"/>
        </w:rPr>
        <w:t xml:space="preserve"> feels childish at heart. </w:t>
      </w:r>
      <w:r w:rsidR="009C6FC2" w:rsidRPr="000968EB">
        <w:rPr>
          <w:rFonts w:eastAsia="Times New Roman"/>
          <w:lang w:eastAsia="en-IE"/>
        </w:rPr>
        <w:t>Simon</w:t>
      </w:r>
      <w:r w:rsidR="009C6FC2">
        <w:rPr>
          <w:rFonts w:eastAsia="Times New Roman"/>
          <w:lang w:eastAsia="en-IE"/>
        </w:rPr>
        <w:t xml:space="preserve"> (</w:t>
      </w:r>
      <w:r w:rsidRPr="000968EB">
        <w:rPr>
          <w:rFonts w:eastAsia="Times New Roman"/>
          <w:lang w:eastAsia="en-IE"/>
        </w:rPr>
        <w:t xml:space="preserve">outlined how he, along with his intergenerational friends, indulged in childish behaviour and ‘play’: </w:t>
      </w:r>
    </w:p>
    <w:p w14:paraId="1293C79F" w14:textId="77777777" w:rsidR="00A34A78" w:rsidRDefault="00A34A78" w:rsidP="00A34A78">
      <w:pPr>
        <w:spacing w:after="0" w:line="480" w:lineRule="auto"/>
        <w:ind w:left="720"/>
        <w:rPr>
          <w:rFonts w:eastAsia="Times New Roman"/>
          <w:lang w:eastAsia="en-IE"/>
        </w:rPr>
      </w:pPr>
      <w:r w:rsidRPr="000968EB">
        <w:rPr>
          <w:rFonts w:eastAsia="Times New Roman"/>
          <w:lang w:eastAsia="en-IE"/>
        </w:rPr>
        <w:t xml:space="preserve">There was a children’s playground, but a bunch of us friends went in, and we started using the swings and the roundabouts because there’s no other opportunity to do it. This was 11 o’clock at night (laugh). I hadn’t ever been on any of those devices in my entire life. </w:t>
      </w:r>
    </w:p>
    <w:p w14:paraId="4A5DEA24" w14:textId="77777777" w:rsidR="00A34A78" w:rsidRPr="000968EB" w:rsidRDefault="00A34A78" w:rsidP="00A34A78">
      <w:pPr>
        <w:spacing w:after="0" w:line="480" w:lineRule="auto"/>
        <w:ind w:left="720"/>
        <w:rPr>
          <w:rFonts w:eastAsia="Times New Roman"/>
          <w:lang w:eastAsia="en-IE"/>
        </w:rPr>
      </w:pPr>
    </w:p>
    <w:p w14:paraId="0FEC3695" w14:textId="77777777" w:rsidR="00A34A78" w:rsidRPr="000968EB" w:rsidRDefault="00A34A78" w:rsidP="00A34A78">
      <w:pPr>
        <w:spacing w:after="0" w:line="480" w:lineRule="auto"/>
        <w:rPr>
          <w:rFonts w:eastAsia="Times New Roman"/>
          <w:lang w:eastAsia="en-IE"/>
        </w:rPr>
      </w:pPr>
      <w:r w:rsidRPr="000968EB">
        <w:rPr>
          <w:rFonts w:eastAsia="Times New Roman"/>
          <w:lang w:eastAsia="en-IE"/>
        </w:rPr>
        <w:t xml:space="preserve">Awareness is illustrated in the narrative, that ‘being silly’ and ‘play’ and carefree enjoyment </w:t>
      </w:r>
      <w:r w:rsidR="00473913">
        <w:rPr>
          <w:rFonts w:eastAsia="Times New Roman"/>
          <w:lang w:eastAsia="en-IE"/>
        </w:rPr>
        <w:t>are</w:t>
      </w:r>
      <w:r w:rsidR="00473913" w:rsidRPr="000968EB">
        <w:rPr>
          <w:rFonts w:eastAsia="Times New Roman"/>
          <w:lang w:eastAsia="en-IE"/>
        </w:rPr>
        <w:t xml:space="preserve"> </w:t>
      </w:r>
      <w:r w:rsidRPr="000968EB">
        <w:rPr>
          <w:rFonts w:eastAsia="Times New Roman"/>
          <w:lang w:eastAsia="en-IE"/>
        </w:rPr>
        <w:t xml:space="preserve">not considered normative behaviour for older people. Simon considered that it was </w:t>
      </w:r>
      <w:r w:rsidR="006E1B35">
        <w:rPr>
          <w:rFonts w:eastAsia="Times New Roman"/>
          <w:lang w:eastAsia="en-IE"/>
        </w:rPr>
        <w:t>a</w:t>
      </w:r>
      <w:r w:rsidR="006E1B35" w:rsidRPr="000968EB">
        <w:rPr>
          <w:rFonts w:eastAsia="Times New Roman"/>
          <w:lang w:eastAsia="en-IE"/>
        </w:rPr>
        <w:t>ppropriate</w:t>
      </w:r>
      <w:r w:rsidR="0097358D">
        <w:rPr>
          <w:rFonts w:eastAsia="Times New Roman"/>
          <w:lang w:eastAsia="en-IE"/>
        </w:rPr>
        <w:t xml:space="preserve"> </w:t>
      </w:r>
      <w:r w:rsidR="0097358D" w:rsidRPr="000968EB">
        <w:rPr>
          <w:rFonts w:eastAsia="Times New Roman"/>
          <w:lang w:eastAsia="en-IE"/>
        </w:rPr>
        <w:t>to</w:t>
      </w:r>
      <w:r w:rsidRPr="000968EB">
        <w:rPr>
          <w:rFonts w:eastAsia="Times New Roman"/>
          <w:lang w:eastAsia="en-IE"/>
        </w:rPr>
        <w:t xml:space="preserve"> </w:t>
      </w:r>
      <w:r w:rsidR="00AC7ECB">
        <w:rPr>
          <w:rFonts w:eastAsia="Times New Roman"/>
          <w:lang w:eastAsia="en-IE"/>
        </w:rPr>
        <w:t xml:space="preserve">only </w:t>
      </w:r>
      <w:r w:rsidRPr="000968EB">
        <w:rPr>
          <w:rFonts w:eastAsia="Times New Roman"/>
          <w:lang w:eastAsia="en-IE"/>
        </w:rPr>
        <w:t>use the playground under the cloak of darkness so that they would not be observed by others. Bolstered by the presence and encouragement of his younger friends Simon fulfilled a long-held desire</w:t>
      </w:r>
      <w:r w:rsidR="00501935">
        <w:rPr>
          <w:rFonts w:eastAsia="Times New Roman"/>
          <w:lang w:eastAsia="en-IE"/>
        </w:rPr>
        <w:t xml:space="preserve"> to use playground equipment</w:t>
      </w:r>
      <w:r w:rsidRPr="000968EB">
        <w:rPr>
          <w:rFonts w:eastAsia="Times New Roman"/>
          <w:lang w:eastAsia="en-IE"/>
        </w:rPr>
        <w:t>. Simon remarked that this was one of the elements of his intergenerational friendships that he valued. Being friends with younger people allowed Simon to ‘be silly’; he grasped the opportunity to act in a carefree and fun way. Peer-age friendships were not seen to support these more carefree explorations for older adults. The maturity and gravitas that Iris spoke of as being normatively or stereotypically associated with older people are understood by Simon to be deterrents to a more light-hearted way of being and thinking. Simon shared these light-hearted ways of thinking and being</w:t>
      </w:r>
      <w:r w:rsidR="00BC6B71">
        <w:rPr>
          <w:rFonts w:eastAsia="Times New Roman"/>
          <w:lang w:eastAsia="en-IE"/>
        </w:rPr>
        <w:t>, attitudes and approaches,</w:t>
      </w:r>
      <w:r w:rsidRPr="000968EB">
        <w:rPr>
          <w:rFonts w:eastAsia="Times New Roman"/>
          <w:lang w:eastAsia="en-IE"/>
        </w:rPr>
        <w:t xml:space="preserve"> with his younger friends; </w:t>
      </w:r>
      <w:r w:rsidR="00501935">
        <w:rPr>
          <w:rFonts w:eastAsia="Times New Roman"/>
          <w:lang w:eastAsia="en-IE"/>
        </w:rPr>
        <w:t>and in this way is</w:t>
      </w:r>
      <w:r w:rsidRPr="000968EB">
        <w:rPr>
          <w:rFonts w:eastAsia="Times New Roman"/>
          <w:lang w:eastAsia="en-IE"/>
        </w:rPr>
        <w:t xml:space="preserve"> being ‘not only old’. </w:t>
      </w:r>
    </w:p>
    <w:p w14:paraId="73F69AE3" w14:textId="77777777" w:rsidR="00A34A78" w:rsidRPr="000968EB" w:rsidRDefault="00A34A78" w:rsidP="00A34A78">
      <w:pPr>
        <w:spacing w:after="0" w:line="480" w:lineRule="auto"/>
        <w:rPr>
          <w:rFonts w:eastAsia="Times New Roman"/>
          <w:lang w:eastAsia="en-IE"/>
        </w:rPr>
      </w:pPr>
    </w:p>
    <w:p w14:paraId="56A0EF79" w14:textId="77777777" w:rsidR="00286AAB" w:rsidRDefault="00CA7417" w:rsidP="00D55C05">
      <w:pPr>
        <w:spacing w:line="480" w:lineRule="auto"/>
        <w:ind w:firstLine="720"/>
        <w:rPr>
          <w:rFonts w:eastAsia="Times New Roman"/>
        </w:rPr>
      </w:pPr>
      <w:r>
        <w:rPr>
          <w:rFonts w:eastAsia="Times New Roman"/>
        </w:rPr>
        <w:t>O</w:t>
      </w:r>
      <w:r w:rsidR="00A34A78" w:rsidRPr="000968EB">
        <w:rPr>
          <w:rFonts w:eastAsia="Times New Roman"/>
        </w:rPr>
        <w:t xml:space="preserve">lder adults are not </w:t>
      </w:r>
      <w:r w:rsidR="00A34A78" w:rsidRPr="00574AAC">
        <w:rPr>
          <w:rFonts w:eastAsia="Times New Roman"/>
          <w:i/>
        </w:rPr>
        <w:t>only</w:t>
      </w:r>
      <w:r w:rsidR="00A34A78" w:rsidRPr="000968EB">
        <w:rPr>
          <w:rFonts w:eastAsia="Times New Roman"/>
        </w:rPr>
        <w:t xml:space="preserve"> older adults. They carry forward the interests, roles, and statuses that they have formed throughout the life course, along with possibly ‘new’ interests and pursuits. </w:t>
      </w:r>
      <w:r>
        <w:rPr>
          <w:rFonts w:eastAsia="Times New Roman"/>
        </w:rPr>
        <w:t>T</w:t>
      </w:r>
      <w:r w:rsidR="00A34A78" w:rsidRPr="000968EB">
        <w:rPr>
          <w:rFonts w:eastAsia="Times New Roman"/>
        </w:rPr>
        <w:t xml:space="preserve">he </w:t>
      </w:r>
      <w:r>
        <w:rPr>
          <w:rFonts w:eastAsia="Times New Roman"/>
        </w:rPr>
        <w:t xml:space="preserve">older </w:t>
      </w:r>
      <w:r w:rsidR="00623BC4" w:rsidRPr="000968EB">
        <w:rPr>
          <w:rFonts w:eastAsia="Times New Roman"/>
        </w:rPr>
        <w:t>friend’s</w:t>
      </w:r>
      <w:r w:rsidR="00A34A78" w:rsidRPr="000968EB">
        <w:rPr>
          <w:rFonts w:eastAsia="Times New Roman"/>
        </w:rPr>
        <w:t xml:space="preserve"> further illuminated feeling younger and doing things that </w:t>
      </w:r>
      <w:r w:rsidR="00A34A78" w:rsidRPr="000968EB">
        <w:rPr>
          <w:rFonts w:eastAsia="Times New Roman"/>
        </w:rPr>
        <w:lastRenderedPageBreak/>
        <w:t>span childlike and youthful adult behaviour. This process</w:t>
      </w:r>
      <w:r w:rsidR="00B44F82">
        <w:rPr>
          <w:rFonts w:eastAsia="Times New Roman"/>
        </w:rPr>
        <w:t>, a mish-mash of selves</w:t>
      </w:r>
      <w:r w:rsidR="00623BC4">
        <w:rPr>
          <w:rFonts w:eastAsia="Times New Roman"/>
        </w:rPr>
        <w:t xml:space="preserve">, </w:t>
      </w:r>
      <w:r w:rsidR="00623BC4" w:rsidRPr="000968EB">
        <w:rPr>
          <w:rFonts w:eastAsia="Times New Roman"/>
        </w:rPr>
        <w:t>can</w:t>
      </w:r>
      <w:r w:rsidR="00B44F82">
        <w:rPr>
          <w:rFonts w:eastAsia="Times New Roman"/>
        </w:rPr>
        <w:t xml:space="preserve"> be</w:t>
      </w:r>
      <w:r w:rsidR="00B44F82" w:rsidRPr="000968EB">
        <w:rPr>
          <w:rFonts w:eastAsia="Times New Roman"/>
        </w:rPr>
        <w:t xml:space="preserve"> </w:t>
      </w:r>
      <w:r w:rsidR="00A34A78" w:rsidRPr="000968EB">
        <w:rPr>
          <w:rFonts w:eastAsia="Times New Roman"/>
        </w:rPr>
        <w:t>visualised by using the analogy of a Babus</w:t>
      </w:r>
      <w:r w:rsidR="00A34A78">
        <w:rPr>
          <w:rFonts w:eastAsia="Times New Roman"/>
        </w:rPr>
        <w:t>hka, or Russian doll. ‘Babushka’ in Russian means ‘old woman’ and this is the outer</w:t>
      </w:r>
      <w:r w:rsidR="00501935">
        <w:rPr>
          <w:rFonts w:eastAsia="Times New Roman"/>
        </w:rPr>
        <w:t>,</w:t>
      </w:r>
      <w:r w:rsidR="00A34A78" w:rsidRPr="000968EB">
        <w:rPr>
          <w:rFonts w:eastAsia="Times New Roman"/>
        </w:rPr>
        <w:t xml:space="preserve"> visible surface of the doll. However, contained within are other dolls which</w:t>
      </w:r>
      <w:r w:rsidR="00501935">
        <w:rPr>
          <w:rFonts w:eastAsia="Times New Roman"/>
        </w:rPr>
        <w:t xml:space="preserve"> each</w:t>
      </w:r>
      <w:r w:rsidR="00A34A78" w:rsidRPr="000968EB">
        <w:rPr>
          <w:rFonts w:eastAsia="Times New Roman"/>
        </w:rPr>
        <w:t xml:space="preserve"> in </w:t>
      </w:r>
      <w:r w:rsidR="00623BC4" w:rsidRPr="000968EB">
        <w:rPr>
          <w:rFonts w:eastAsia="Times New Roman"/>
        </w:rPr>
        <w:t>turn contain</w:t>
      </w:r>
      <w:r w:rsidRPr="000968EB">
        <w:rPr>
          <w:rFonts w:eastAsia="Times New Roman"/>
        </w:rPr>
        <w:t xml:space="preserve"> </w:t>
      </w:r>
      <w:r w:rsidR="00A34A78" w:rsidRPr="000968EB">
        <w:rPr>
          <w:rFonts w:eastAsia="Times New Roman"/>
        </w:rPr>
        <w:t xml:space="preserve">another figure, until the final doll at the core is a small and solid figure which here signifies childhood and childishness </w:t>
      </w:r>
      <w:r w:rsidR="00501935">
        <w:rPr>
          <w:rFonts w:eastAsia="Times New Roman"/>
        </w:rPr>
        <w:t>as</w:t>
      </w:r>
      <w:r w:rsidR="00A34A78" w:rsidRPr="000968EB">
        <w:rPr>
          <w:rFonts w:eastAsia="Times New Roman"/>
        </w:rPr>
        <w:t xml:space="preserve"> retained by the participants, though</w:t>
      </w:r>
      <w:r w:rsidR="00A34A78">
        <w:rPr>
          <w:rFonts w:eastAsia="Times New Roman"/>
        </w:rPr>
        <w:t xml:space="preserve"> it</w:t>
      </w:r>
      <w:r w:rsidR="00A34A78" w:rsidRPr="000968EB">
        <w:rPr>
          <w:rFonts w:eastAsia="Times New Roman"/>
        </w:rPr>
        <w:t xml:space="preserve"> plays a smaller part as they age. The friends in this study </w:t>
      </w:r>
      <w:r w:rsidR="00473913">
        <w:rPr>
          <w:rFonts w:eastAsia="Times New Roman"/>
        </w:rPr>
        <w:t>spoke</w:t>
      </w:r>
      <w:r w:rsidR="00473913" w:rsidRPr="000968EB">
        <w:rPr>
          <w:rFonts w:eastAsia="Times New Roman"/>
        </w:rPr>
        <w:t xml:space="preserve"> </w:t>
      </w:r>
      <w:r w:rsidR="00A34A78" w:rsidRPr="000968EB">
        <w:rPr>
          <w:rFonts w:eastAsia="Times New Roman"/>
        </w:rPr>
        <w:t xml:space="preserve">about feeling the same inside as their younger friends; they </w:t>
      </w:r>
      <w:r w:rsidR="00473913">
        <w:rPr>
          <w:rFonts w:eastAsia="Times New Roman"/>
        </w:rPr>
        <w:t>held</w:t>
      </w:r>
      <w:r w:rsidR="00473913" w:rsidRPr="000968EB">
        <w:rPr>
          <w:rFonts w:eastAsia="Times New Roman"/>
        </w:rPr>
        <w:t xml:space="preserve"> </w:t>
      </w:r>
      <w:r w:rsidR="00A34A78" w:rsidRPr="000968EB">
        <w:rPr>
          <w:rFonts w:eastAsia="Times New Roman"/>
        </w:rPr>
        <w:t>an all-age</w:t>
      </w:r>
      <w:r w:rsidR="00473913">
        <w:rPr>
          <w:rFonts w:eastAsia="Times New Roman"/>
        </w:rPr>
        <w:t xml:space="preserve"> identity</w:t>
      </w:r>
      <w:r w:rsidR="00A34A78" w:rsidRPr="000968EB">
        <w:rPr>
          <w:rFonts w:eastAsia="Times New Roman"/>
        </w:rPr>
        <w:t xml:space="preserve"> (layered yet simultaneously</w:t>
      </w:r>
      <w:r>
        <w:rPr>
          <w:rFonts w:eastAsia="Times New Roman"/>
        </w:rPr>
        <w:t xml:space="preserve"> existin</w:t>
      </w:r>
      <w:r w:rsidR="005952F2">
        <w:rPr>
          <w:rFonts w:eastAsia="Times New Roman"/>
        </w:rPr>
        <w:t>g</w:t>
      </w:r>
      <w:r w:rsidR="00B44F82">
        <w:rPr>
          <w:rFonts w:eastAsia="Times New Roman"/>
        </w:rPr>
        <w:t xml:space="preserve"> mish-mash of selves</w:t>
      </w:r>
      <w:r w:rsidR="00A34A78" w:rsidRPr="000968EB">
        <w:rPr>
          <w:rFonts w:eastAsia="Times New Roman"/>
        </w:rPr>
        <w:t xml:space="preserve">). </w:t>
      </w:r>
    </w:p>
    <w:p w14:paraId="770FDC48" w14:textId="77777777" w:rsidR="00286AAB" w:rsidRDefault="00286AAB" w:rsidP="002B46D7">
      <w:pPr>
        <w:spacing w:line="480" w:lineRule="auto"/>
        <w:ind w:firstLine="720"/>
        <w:rPr>
          <w:rFonts w:eastAsia="Times New Roman"/>
        </w:rPr>
      </w:pPr>
    </w:p>
    <w:p w14:paraId="3682A281" w14:textId="77777777" w:rsidR="000D0996" w:rsidRPr="000D0996" w:rsidRDefault="000D0996" w:rsidP="004C1996">
      <w:pPr>
        <w:spacing w:line="480" w:lineRule="auto"/>
        <w:rPr>
          <w:rFonts w:eastAsia="Times New Roman"/>
          <w:i/>
          <w:lang w:eastAsia="en-IE"/>
        </w:rPr>
      </w:pPr>
      <w:r w:rsidRPr="000D0996">
        <w:rPr>
          <w:rFonts w:eastAsia="Times New Roman"/>
          <w:i/>
          <w:lang w:eastAsia="en-IE"/>
        </w:rPr>
        <w:t>Being challenged and being curious through differences</w:t>
      </w:r>
    </w:p>
    <w:p w14:paraId="4CA0FB84" w14:textId="77777777" w:rsidR="004C1996" w:rsidRPr="000968EB" w:rsidRDefault="00742273" w:rsidP="005952F2">
      <w:pPr>
        <w:spacing w:line="480" w:lineRule="auto"/>
        <w:rPr>
          <w:rFonts w:eastAsia="Times New Roman"/>
          <w:lang w:val="en-GB" w:eastAsia="en-IE"/>
        </w:rPr>
      </w:pPr>
      <w:r>
        <w:rPr>
          <w:rFonts w:eastAsia="Times New Roman"/>
          <w:lang w:eastAsia="en-IE"/>
        </w:rPr>
        <w:t>‘D</w:t>
      </w:r>
      <w:r w:rsidR="004C1996" w:rsidRPr="000968EB">
        <w:rPr>
          <w:rFonts w:eastAsia="Times New Roman"/>
          <w:lang w:eastAsia="en-IE"/>
        </w:rPr>
        <w:t xml:space="preserve">ifferences’ were perceived as being an interesting element of intergenerational friendship. None of the participants indicated that these factors led to friendship cessation. Instead, the </w:t>
      </w:r>
      <w:r w:rsidR="00CA7417">
        <w:rPr>
          <w:rFonts w:eastAsia="Times New Roman"/>
          <w:lang w:eastAsia="en-IE"/>
        </w:rPr>
        <w:t>older friends</w:t>
      </w:r>
      <w:r w:rsidR="004C1996">
        <w:rPr>
          <w:rFonts w:eastAsia="Times New Roman"/>
          <w:lang w:eastAsia="en-IE"/>
        </w:rPr>
        <w:t xml:space="preserve"> </w:t>
      </w:r>
      <w:r w:rsidR="004C1996" w:rsidRPr="000968EB">
        <w:rPr>
          <w:rFonts w:eastAsia="Times New Roman"/>
          <w:lang w:eastAsia="en-IE"/>
        </w:rPr>
        <w:t xml:space="preserve">‘managed’ or valued the differences. </w:t>
      </w:r>
      <w:r w:rsidR="004C1996">
        <w:rPr>
          <w:rFonts w:eastAsia="Times New Roman"/>
          <w:lang w:val="en-GB" w:eastAsia="en-IE"/>
        </w:rPr>
        <w:t>Anne provided</w:t>
      </w:r>
      <w:r w:rsidR="004C1996" w:rsidRPr="000968EB">
        <w:rPr>
          <w:rFonts w:eastAsia="Times New Roman"/>
          <w:lang w:val="en-GB" w:eastAsia="en-IE"/>
        </w:rPr>
        <w:t xml:space="preserve"> insight into differences in opinions between her</w:t>
      </w:r>
      <w:r w:rsidR="00AC7ECB">
        <w:rPr>
          <w:rFonts w:eastAsia="Times New Roman"/>
          <w:lang w:val="en-GB" w:eastAsia="en-IE"/>
        </w:rPr>
        <w:t>self</w:t>
      </w:r>
      <w:r w:rsidR="004C1996" w:rsidRPr="000968EB">
        <w:rPr>
          <w:rFonts w:eastAsia="Times New Roman"/>
          <w:lang w:val="en-GB" w:eastAsia="en-IE"/>
        </w:rPr>
        <w:t xml:space="preserve"> and her younger friends and describe</w:t>
      </w:r>
      <w:r w:rsidR="00CA7417">
        <w:rPr>
          <w:rFonts w:eastAsia="Times New Roman"/>
          <w:lang w:val="en-GB" w:eastAsia="en-IE"/>
        </w:rPr>
        <w:t>d</w:t>
      </w:r>
      <w:r w:rsidR="004C1996" w:rsidRPr="000968EB">
        <w:rPr>
          <w:rFonts w:eastAsia="Times New Roman"/>
          <w:lang w:val="en-GB" w:eastAsia="en-IE"/>
        </w:rPr>
        <w:t xml:space="preserve"> them as ‘intergenerational’ in nature. </w:t>
      </w:r>
      <w:r w:rsidR="00CA7417">
        <w:rPr>
          <w:rFonts w:eastAsia="Times New Roman"/>
          <w:lang w:val="en-GB" w:eastAsia="en-IE"/>
        </w:rPr>
        <w:t xml:space="preserve">She </w:t>
      </w:r>
      <w:r w:rsidR="004C1996">
        <w:rPr>
          <w:rFonts w:eastAsia="Times New Roman"/>
          <w:lang w:val="en-GB" w:eastAsia="en-IE"/>
        </w:rPr>
        <w:t>proclaimed</w:t>
      </w:r>
      <w:r w:rsidR="004C1996" w:rsidRPr="000968EB">
        <w:rPr>
          <w:rFonts w:eastAsia="Times New Roman"/>
          <w:lang w:val="en-GB" w:eastAsia="en-IE"/>
        </w:rPr>
        <w:t>:</w:t>
      </w:r>
    </w:p>
    <w:p w14:paraId="56DDC9D3" w14:textId="77777777" w:rsidR="004C1996" w:rsidRPr="000968EB" w:rsidRDefault="004C1996" w:rsidP="004C1996">
      <w:pPr>
        <w:spacing w:line="480" w:lineRule="auto"/>
        <w:ind w:left="720"/>
        <w:rPr>
          <w:rFonts w:eastAsia="Times New Roman"/>
          <w:lang w:eastAsia="en-IE"/>
        </w:rPr>
      </w:pPr>
      <w:r w:rsidRPr="000968EB">
        <w:rPr>
          <w:rFonts w:eastAsia="Times New Roman"/>
          <w:lang w:eastAsia="en-IE"/>
        </w:rPr>
        <w:t>We would rarely disagree, but when we do, it would be intergenerational. I would have a view on that wouldn’t necessarily coincide with her, Beth’s view</w:t>
      </w:r>
      <w:r w:rsidR="00F90AEF">
        <w:rPr>
          <w:rFonts w:eastAsia="Times New Roman"/>
          <w:lang w:eastAsia="en-IE"/>
        </w:rPr>
        <w:t>.….</w:t>
      </w:r>
      <w:r w:rsidRPr="000968EB">
        <w:rPr>
          <w:rFonts w:eastAsia="Times New Roman"/>
          <w:lang w:eastAsia="en-IE"/>
        </w:rPr>
        <w:t xml:space="preserve"> </w:t>
      </w:r>
      <w:r w:rsidR="00F90AEF">
        <w:rPr>
          <w:rFonts w:eastAsia="Times New Roman"/>
          <w:lang w:eastAsia="en-IE"/>
        </w:rPr>
        <w:t>O</w:t>
      </w:r>
      <w:r w:rsidRPr="000968EB">
        <w:rPr>
          <w:rFonts w:eastAsia="Times New Roman"/>
          <w:lang w:eastAsia="en-IE"/>
        </w:rPr>
        <w:t xml:space="preserve">ne of her daughters was having a teenage birthday party and we were joking and laughing about it, and she was saying, </w:t>
      </w:r>
      <w:r>
        <w:rPr>
          <w:rFonts w:eastAsia="Times New Roman"/>
          <w:lang w:eastAsia="en-IE"/>
        </w:rPr>
        <w:t>‘</w:t>
      </w:r>
      <w:r w:rsidRPr="000968EB">
        <w:rPr>
          <w:rFonts w:eastAsia="Times New Roman"/>
          <w:lang w:eastAsia="en-IE"/>
        </w:rPr>
        <w:t>I don’t know how I am going to keep control, you know (laugh),</w:t>
      </w:r>
      <w:r w:rsidR="00F90AEF">
        <w:rPr>
          <w:rFonts w:eastAsia="Times New Roman"/>
          <w:lang w:eastAsia="en-IE"/>
        </w:rPr>
        <w:t>…</w:t>
      </w:r>
      <w:r w:rsidRPr="000968EB">
        <w:rPr>
          <w:rFonts w:eastAsia="Times New Roman"/>
          <w:lang w:eastAsia="en-IE"/>
        </w:rPr>
        <w:t xml:space="preserve"> and I said, </w:t>
      </w:r>
      <w:r>
        <w:rPr>
          <w:rFonts w:eastAsia="Times New Roman"/>
          <w:lang w:eastAsia="en-IE"/>
        </w:rPr>
        <w:t>‘</w:t>
      </w:r>
      <w:r w:rsidRPr="000968EB">
        <w:rPr>
          <w:rFonts w:eastAsia="Times New Roman"/>
          <w:lang w:eastAsia="en-IE"/>
        </w:rPr>
        <w:t>you know, as long as nobody ends up pregnant or whatever, nine months later that they don’t come to you with</w:t>
      </w:r>
      <w:r>
        <w:rPr>
          <w:rFonts w:eastAsia="Times New Roman"/>
          <w:lang w:eastAsia="en-IE"/>
        </w:rPr>
        <w:t>-</w:t>
      </w:r>
      <w:r w:rsidRPr="000968EB">
        <w:rPr>
          <w:rFonts w:eastAsia="Times New Roman"/>
          <w:lang w:eastAsia="en-IE"/>
        </w:rPr>
        <w:t>what happened at your party</w:t>
      </w:r>
      <w:r>
        <w:rPr>
          <w:rFonts w:eastAsia="Times New Roman"/>
          <w:lang w:eastAsia="en-IE"/>
        </w:rPr>
        <w:t>?</w:t>
      </w:r>
      <w:r w:rsidRPr="000968EB">
        <w:rPr>
          <w:rFonts w:eastAsia="Times New Roman"/>
          <w:lang w:eastAsia="en-IE"/>
        </w:rPr>
        <w:t>’…</w:t>
      </w:r>
      <w:r>
        <w:rPr>
          <w:rFonts w:eastAsia="Times New Roman"/>
          <w:lang w:eastAsia="en-IE"/>
        </w:rPr>
        <w:t>a</w:t>
      </w:r>
      <w:r w:rsidRPr="000968EB">
        <w:rPr>
          <w:rFonts w:eastAsia="Times New Roman"/>
          <w:lang w:eastAsia="en-IE"/>
        </w:rPr>
        <w:t xml:space="preserve">nd they both said </w:t>
      </w:r>
      <w:r>
        <w:rPr>
          <w:rFonts w:eastAsia="Times New Roman"/>
          <w:lang w:eastAsia="en-IE"/>
        </w:rPr>
        <w:t>‘</w:t>
      </w:r>
      <w:r w:rsidRPr="000968EB">
        <w:rPr>
          <w:rFonts w:eastAsia="Times New Roman"/>
          <w:lang w:eastAsia="en-IE"/>
        </w:rPr>
        <w:t>well sure that could happen anywhere</w:t>
      </w:r>
      <w:r>
        <w:rPr>
          <w:rFonts w:eastAsia="Times New Roman"/>
          <w:lang w:eastAsia="en-IE"/>
        </w:rPr>
        <w:t>’.</w:t>
      </w:r>
      <w:r w:rsidRPr="000968EB">
        <w:rPr>
          <w:rFonts w:eastAsia="Times New Roman"/>
          <w:lang w:eastAsia="en-IE"/>
        </w:rPr>
        <w:t xml:space="preserve"> </w:t>
      </w:r>
      <w:r>
        <w:rPr>
          <w:rFonts w:eastAsia="Times New Roman"/>
          <w:lang w:eastAsia="en-IE"/>
        </w:rPr>
        <w:t>W</w:t>
      </w:r>
      <w:r w:rsidRPr="000968EB">
        <w:rPr>
          <w:rFonts w:eastAsia="Times New Roman"/>
          <w:lang w:eastAsia="en-IE"/>
        </w:rPr>
        <w:t>hereas I would be saying it definitely won’t happen on my watch (laugh)</w:t>
      </w:r>
      <w:r>
        <w:rPr>
          <w:rFonts w:eastAsia="Times New Roman"/>
          <w:lang w:eastAsia="en-IE"/>
        </w:rPr>
        <w:t>.</w:t>
      </w:r>
      <w:r w:rsidRPr="000968EB">
        <w:rPr>
          <w:rFonts w:eastAsia="Times New Roman"/>
          <w:lang w:eastAsia="en-IE"/>
        </w:rPr>
        <w:t xml:space="preserve"> </w:t>
      </w:r>
      <w:r>
        <w:rPr>
          <w:rFonts w:eastAsia="Times New Roman"/>
          <w:lang w:eastAsia="en-IE"/>
        </w:rPr>
        <w:t>T</w:t>
      </w:r>
      <w:r w:rsidRPr="000968EB">
        <w:rPr>
          <w:rFonts w:eastAsia="Times New Roman"/>
          <w:lang w:eastAsia="en-IE"/>
        </w:rPr>
        <w:t xml:space="preserve">hat </w:t>
      </w:r>
      <w:r>
        <w:rPr>
          <w:rFonts w:eastAsia="Times New Roman"/>
          <w:lang w:eastAsia="en-IE"/>
        </w:rPr>
        <w:t xml:space="preserve">[opposing points of </w:t>
      </w:r>
      <w:r>
        <w:rPr>
          <w:rFonts w:eastAsia="Times New Roman"/>
          <w:lang w:eastAsia="en-IE"/>
        </w:rPr>
        <w:lastRenderedPageBreak/>
        <w:t xml:space="preserve">view] </w:t>
      </w:r>
      <w:r w:rsidRPr="000968EB">
        <w:rPr>
          <w:rFonts w:eastAsia="Times New Roman"/>
          <w:lang w:eastAsia="en-IE"/>
        </w:rPr>
        <w:t>was definitely intergenerational, I would be taking steps to make sure that nobody got pregnant. I have often seemed much more old-fashioned in my views…</w:t>
      </w:r>
    </w:p>
    <w:p w14:paraId="15947973" w14:textId="77777777" w:rsidR="004C1996" w:rsidRPr="000968EB" w:rsidRDefault="004C1996" w:rsidP="004C1996">
      <w:pPr>
        <w:spacing w:line="480" w:lineRule="auto"/>
        <w:rPr>
          <w:rFonts w:eastAsia="Times New Roman"/>
          <w:lang w:val="en-GB" w:eastAsia="en-IE"/>
        </w:rPr>
      </w:pPr>
    </w:p>
    <w:p w14:paraId="7C03E36D" w14:textId="77777777" w:rsidR="004C1996" w:rsidRPr="000968EB" w:rsidRDefault="004C1996" w:rsidP="004C1996">
      <w:pPr>
        <w:spacing w:line="480" w:lineRule="auto"/>
        <w:rPr>
          <w:rFonts w:eastAsia="Times New Roman"/>
          <w:lang w:val="en-GB" w:eastAsia="en-IE"/>
        </w:rPr>
      </w:pPr>
      <w:r w:rsidRPr="000968EB">
        <w:rPr>
          <w:rFonts w:eastAsia="Times New Roman"/>
          <w:lang w:val="en-GB" w:eastAsia="en-IE"/>
        </w:rPr>
        <w:t xml:space="preserve">Anne </w:t>
      </w:r>
      <w:r>
        <w:rPr>
          <w:rFonts w:eastAsia="Times New Roman"/>
          <w:lang w:val="en-GB" w:eastAsia="en-IE"/>
        </w:rPr>
        <w:t>went</w:t>
      </w:r>
      <w:r w:rsidRPr="000968EB">
        <w:rPr>
          <w:rFonts w:eastAsia="Times New Roman"/>
          <w:lang w:val="en-GB" w:eastAsia="en-IE"/>
        </w:rPr>
        <w:t xml:space="preserve"> on to clarify how these intergenerational differences add an element of interest to friendship for her.</w:t>
      </w:r>
      <w:r w:rsidRPr="000968EB">
        <w:rPr>
          <w:rFonts w:eastAsia="Calibri"/>
        </w:rPr>
        <w:t xml:space="preserve"> </w:t>
      </w:r>
      <w:r w:rsidRPr="000968EB">
        <w:rPr>
          <w:rFonts w:eastAsia="Times New Roman"/>
          <w:lang w:val="en-GB" w:eastAsia="en-IE"/>
        </w:rPr>
        <w:t>Engaging in friendship with younger women exposed Anne to alternative family practices and attitudes</w:t>
      </w:r>
      <w:r>
        <w:rPr>
          <w:rFonts w:eastAsia="Times New Roman"/>
          <w:lang w:val="en-GB" w:eastAsia="en-IE"/>
        </w:rPr>
        <w:t>:</w:t>
      </w:r>
    </w:p>
    <w:p w14:paraId="3C38C4B5" w14:textId="77777777" w:rsidR="004C1996" w:rsidRDefault="004C1996" w:rsidP="004C1996">
      <w:pPr>
        <w:spacing w:line="480" w:lineRule="auto"/>
        <w:ind w:left="720"/>
        <w:rPr>
          <w:rFonts w:eastAsia="Times New Roman"/>
          <w:lang w:eastAsia="en-IE"/>
        </w:rPr>
      </w:pPr>
      <w:r w:rsidRPr="000968EB">
        <w:rPr>
          <w:rFonts w:eastAsia="Times New Roman"/>
          <w:lang w:eastAsia="en-IE"/>
        </w:rPr>
        <w:t>Well I reckon that it keeps me young</w:t>
      </w:r>
      <w:r w:rsidR="00E761E1">
        <w:rPr>
          <w:rFonts w:eastAsia="Times New Roman"/>
          <w:lang w:eastAsia="en-IE"/>
        </w:rPr>
        <w:t>…</w:t>
      </w:r>
      <w:r w:rsidRPr="000968EB">
        <w:rPr>
          <w:rFonts w:eastAsia="Times New Roman"/>
          <w:lang w:eastAsia="en-IE"/>
        </w:rPr>
        <w:t>being involved with them. I am interested in their views on their relationships with their husbands. [This] would be very different to the relationship that I had with my husband. You know, t</w:t>
      </w:r>
      <w:r>
        <w:rPr>
          <w:rFonts w:eastAsia="Times New Roman"/>
          <w:lang w:eastAsia="en-IE"/>
        </w:rPr>
        <w:t>heir husbands are very hands on</w:t>
      </w:r>
      <w:r w:rsidRPr="000968EB">
        <w:rPr>
          <w:rFonts w:eastAsia="Times New Roman"/>
          <w:lang w:eastAsia="en-IE"/>
        </w:rPr>
        <w:t xml:space="preserve"> and they are all, everybody is very involved with the children. Whereas my husband would have been very old fashioned</w:t>
      </w:r>
      <w:r w:rsidR="00E761E1">
        <w:rPr>
          <w:rFonts w:eastAsia="Times New Roman"/>
          <w:lang w:eastAsia="en-IE"/>
        </w:rPr>
        <w:t>…</w:t>
      </w:r>
      <w:r w:rsidRPr="000968EB">
        <w:rPr>
          <w:rFonts w:eastAsia="Times New Roman"/>
          <w:lang w:eastAsia="en-IE"/>
        </w:rPr>
        <w:t xml:space="preserve">it is different, and I find that interesting. </w:t>
      </w:r>
    </w:p>
    <w:p w14:paraId="68DF342F" w14:textId="77777777" w:rsidR="00742273" w:rsidRDefault="00742273" w:rsidP="004C1996">
      <w:pPr>
        <w:spacing w:line="480" w:lineRule="auto"/>
        <w:ind w:left="720"/>
        <w:rPr>
          <w:rFonts w:eastAsia="Times New Roman"/>
          <w:lang w:eastAsia="en-IE"/>
        </w:rPr>
      </w:pPr>
    </w:p>
    <w:p w14:paraId="55E1E682" w14:textId="77777777" w:rsidR="00A34A78" w:rsidRDefault="00A34A78" w:rsidP="00A34A78">
      <w:pPr>
        <w:spacing w:line="480" w:lineRule="auto"/>
        <w:rPr>
          <w:rFonts w:eastAsia="Times New Roman"/>
          <w:b/>
          <w:lang w:eastAsia="en-IE"/>
        </w:rPr>
      </w:pPr>
      <w:r w:rsidRPr="00A34A78">
        <w:rPr>
          <w:rFonts w:eastAsia="Times New Roman"/>
          <w:b/>
          <w:lang w:eastAsia="en-IE"/>
        </w:rPr>
        <w:t>Discussion</w:t>
      </w:r>
      <w:r w:rsidR="00FD536F">
        <w:rPr>
          <w:rFonts w:eastAsia="Times New Roman"/>
          <w:b/>
          <w:lang w:eastAsia="en-IE"/>
        </w:rPr>
        <w:t xml:space="preserve"> </w:t>
      </w:r>
    </w:p>
    <w:p w14:paraId="5654F798" w14:textId="77777777" w:rsidR="00A34A78" w:rsidRPr="00EB67F6" w:rsidRDefault="00A34A78" w:rsidP="00A34A78">
      <w:pPr>
        <w:spacing w:line="480" w:lineRule="auto"/>
        <w:rPr>
          <w:i/>
        </w:rPr>
      </w:pPr>
      <w:r w:rsidRPr="00EB67F6">
        <w:rPr>
          <w:i/>
        </w:rPr>
        <w:t xml:space="preserve">Challenging age homophily </w:t>
      </w:r>
    </w:p>
    <w:p w14:paraId="14AB716A" w14:textId="77777777" w:rsidR="00FD536F" w:rsidRPr="0055165E" w:rsidRDefault="00003A87" w:rsidP="00574AAC">
      <w:pPr>
        <w:spacing w:after="0" w:line="480" w:lineRule="auto"/>
        <w:rPr>
          <w:rFonts w:eastAsia="Calibri"/>
        </w:rPr>
      </w:pPr>
      <w:r w:rsidRPr="00335C59">
        <w:rPr>
          <w:rFonts w:eastAsia="Times New Roman"/>
          <w:lang w:eastAsia="en-IE"/>
        </w:rPr>
        <w:t xml:space="preserve">Social interaction matters for friendship </w:t>
      </w:r>
      <w:r>
        <w:rPr>
          <w:rFonts w:eastAsia="Times New Roman"/>
          <w:lang w:eastAsia="en-IE"/>
        </w:rPr>
        <w:t>formation. Smart (2007) stressed</w:t>
      </w:r>
      <w:r w:rsidRPr="00335C59">
        <w:rPr>
          <w:rFonts w:eastAsia="Times New Roman"/>
          <w:lang w:eastAsia="en-IE"/>
        </w:rPr>
        <w:t xml:space="preserve"> the importance of a personal life approach in social research; as a personal life is ‘lived in many different places and spaces [...] and it forms a range of connections’ (p. 29). </w:t>
      </w:r>
      <w:r w:rsidR="00FD536F">
        <w:rPr>
          <w:rFonts w:eastAsia="Times New Roman"/>
          <w:lang w:eastAsia="en-IE"/>
        </w:rPr>
        <w:t>Social interaction</w:t>
      </w:r>
      <w:r w:rsidR="00D9099A">
        <w:rPr>
          <w:rFonts w:eastAsia="Times New Roman"/>
          <w:lang w:eastAsia="en-IE"/>
        </w:rPr>
        <w:t>s</w:t>
      </w:r>
      <w:r w:rsidR="00FD536F">
        <w:rPr>
          <w:rFonts w:eastAsia="Times New Roman"/>
          <w:lang w:eastAsia="en-IE"/>
        </w:rPr>
        <w:t xml:space="preserve"> - through </w:t>
      </w:r>
      <w:r w:rsidRPr="00335C59">
        <w:rPr>
          <w:rFonts w:eastAsia="Times New Roman"/>
          <w:lang w:eastAsia="en-IE"/>
        </w:rPr>
        <w:t>interests, hobbies and leisure pursuits</w:t>
      </w:r>
      <w:r w:rsidR="00FD536F">
        <w:rPr>
          <w:rFonts w:eastAsia="Times New Roman"/>
          <w:lang w:eastAsia="en-IE"/>
        </w:rPr>
        <w:t xml:space="preserve"> and employment</w:t>
      </w:r>
      <w:r w:rsidRPr="00335C59">
        <w:rPr>
          <w:rFonts w:eastAsia="Times New Roman"/>
          <w:lang w:eastAsia="en-IE"/>
        </w:rPr>
        <w:t xml:space="preserve">, </w:t>
      </w:r>
      <w:r w:rsidR="00FD536F">
        <w:rPr>
          <w:rFonts w:eastAsia="Times New Roman"/>
          <w:lang w:eastAsia="en-IE"/>
        </w:rPr>
        <w:t xml:space="preserve">along with </w:t>
      </w:r>
      <w:r w:rsidRPr="00335C59">
        <w:rPr>
          <w:rFonts w:eastAsia="Times New Roman"/>
          <w:lang w:eastAsia="en-IE"/>
        </w:rPr>
        <w:t>numerous ad</w:t>
      </w:r>
      <w:r>
        <w:rPr>
          <w:rFonts w:eastAsia="Times New Roman"/>
          <w:lang w:eastAsia="en-IE"/>
        </w:rPr>
        <w:t xml:space="preserve"> </w:t>
      </w:r>
      <w:r w:rsidRPr="00335C59">
        <w:rPr>
          <w:rFonts w:eastAsia="Times New Roman"/>
          <w:lang w:eastAsia="en-IE"/>
        </w:rPr>
        <w:t>hoc opportunities</w:t>
      </w:r>
      <w:r w:rsidR="00FD536F">
        <w:rPr>
          <w:rFonts w:eastAsia="Times New Roman"/>
          <w:lang w:eastAsia="en-IE"/>
        </w:rPr>
        <w:t xml:space="preserve"> </w:t>
      </w:r>
      <w:r w:rsidR="004327A8">
        <w:rPr>
          <w:rFonts w:eastAsia="Times New Roman"/>
          <w:lang w:eastAsia="en-IE"/>
        </w:rPr>
        <w:t xml:space="preserve">- </w:t>
      </w:r>
      <w:r w:rsidR="004327A8" w:rsidRPr="00335C59">
        <w:rPr>
          <w:rFonts w:eastAsia="Times New Roman"/>
          <w:lang w:eastAsia="en-IE"/>
        </w:rPr>
        <w:t>are</w:t>
      </w:r>
      <w:r w:rsidRPr="00335C59">
        <w:rPr>
          <w:rFonts w:eastAsia="Times New Roman"/>
          <w:lang w:eastAsia="en-IE"/>
        </w:rPr>
        <w:t xml:space="preserve"> grasped to form intergenerational friendships. The participants demonstrate</w:t>
      </w:r>
      <w:r>
        <w:rPr>
          <w:rFonts w:eastAsia="Times New Roman"/>
          <w:lang w:eastAsia="en-IE"/>
        </w:rPr>
        <w:t>d</w:t>
      </w:r>
      <w:r w:rsidRPr="00335C59">
        <w:rPr>
          <w:rFonts w:eastAsia="Times New Roman"/>
          <w:lang w:eastAsia="en-IE"/>
        </w:rPr>
        <w:t xml:space="preserve"> a willingness to form intergenerational friendships and to seek a ‘common ground’ with the age-other</w:t>
      </w:r>
      <w:r w:rsidR="00FD536F">
        <w:rPr>
          <w:rFonts w:eastAsia="Times New Roman"/>
          <w:lang w:eastAsia="en-IE"/>
        </w:rPr>
        <w:t>.</w:t>
      </w:r>
      <w:r w:rsidR="005D6B3F" w:rsidRPr="0055165E" w:rsidDel="00FD536F">
        <w:rPr>
          <w:rFonts w:eastAsia="Calibri"/>
        </w:rPr>
        <w:t xml:space="preserve"> </w:t>
      </w:r>
      <w:r w:rsidR="00FD536F" w:rsidRPr="000968EB">
        <w:rPr>
          <w:rFonts w:eastAsia="Times New Roman"/>
        </w:rPr>
        <w:t>A homophily of doing</w:t>
      </w:r>
      <w:r w:rsidR="00FD536F">
        <w:rPr>
          <w:rFonts w:eastAsia="Times New Roman"/>
        </w:rPr>
        <w:t>-</w:t>
      </w:r>
      <w:r w:rsidR="00FD536F" w:rsidRPr="000968EB">
        <w:rPr>
          <w:rFonts w:eastAsia="Times New Roman"/>
        </w:rPr>
        <w:t>and</w:t>
      </w:r>
      <w:r w:rsidR="00FD536F">
        <w:rPr>
          <w:rFonts w:eastAsia="Times New Roman"/>
        </w:rPr>
        <w:t>-</w:t>
      </w:r>
      <w:r w:rsidR="00FD536F" w:rsidRPr="000968EB">
        <w:rPr>
          <w:rFonts w:eastAsia="Times New Roman"/>
        </w:rPr>
        <w:t xml:space="preserve">being supported the nascent intergenerational encounters to flourish and evolve into friendships. This occurred alongside </w:t>
      </w:r>
      <w:r w:rsidR="00FD536F" w:rsidRPr="000968EB">
        <w:rPr>
          <w:rFonts w:eastAsia="Times New Roman"/>
        </w:rPr>
        <w:lastRenderedPageBreak/>
        <w:t xml:space="preserve">the transitions, changes, challenges and physical limitations that ageing and an ageing body may bring. The participants alluded to the joy and enjoyment experienced through being an intergenerational friend. </w:t>
      </w:r>
    </w:p>
    <w:p w14:paraId="102AB844" w14:textId="77777777" w:rsidR="00AC7ECB" w:rsidRDefault="00AC7ECB" w:rsidP="00E2325C">
      <w:pPr>
        <w:spacing w:after="0" w:line="480" w:lineRule="auto"/>
        <w:ind w:firstLine="720"/>
        <w:rPr>
          <w:rFonts w:eastAsia="Times New Roman"/>
          <w:lang w:eastAsia="en-IE"/>
        </w:rPr>
      </w:pPr>
      <w:r w:rsidRPr="00335C59">
        <w:rPr>
          <w:rFonts w:eastAsia="Times New Roman"/>
          <w:lang w:eastAsia="en-IE"/>
        </w:rPr>
        <w:t>In research</w:t>
      </w:r>
      <w:r>
        <w:rPr>
          <w:rFonts w:eastAsia="Times New Roman"/>
          <w:lang w:eastAsia="en-IE"/>
        </w:rPr>
        <w:t>,</w:t>
      </w:r>
      <w:r w:rsidRPr="00335C59">
        <w:rPr>
          <w:rFonts w:eastAsia="Times New Roman"/>
          <w:lang w:eastAsia="en-IE"/>
        </w:rPr>
        <w:t xml:space="preserve"> the common theme in relation to friendship is that it is a relationship predicated on ‘sameness,’ i.e. homophily. Age homophily is argued to be </w:t>
      </w:r>
      <w:r>
        <w:rPr>
          <w:rFonts w:eastAsia="Times New Roman"/>
          <w:lang w:eastAsia="en-IE"/>
        </w:rPr>
        <w:t>a central factor</w:t>
      </w:r>
      <w:r w:rsidRPr="00335C59">
        <w:rPr>
          <w:rFonts w:eastAsia="Times New Roman"/>
          <w:lang w:eastAsia="en-IE"/>
        </w:rPr>
        <w:t xml:space="preserve"> in friendship formation. However, in intergenerational friendship the ‘sameness’ that maintains the intergenerational friendship is a ‘homophily of doing-and-being’</w:t>
      </w:r>
      <w:r>
        <w:rPr>
          <w:rFonts w:eastAsia="Times New Roman"/>
          <w:lang w:eastAsia="en-IE"/>
        </w:rPr>
        <w:t>.</w:t>
      </w:r>
      <w:r w:rsidRPr="00335C59">
        <w:rPr>
          <w:rFonts w:eastAsia="Times New Roman"/>
          <w:lang w:eastAsia="en-IE"/>
        </w:rPr>
        <w:t xml:space="preserve"> First, engaging in intergenerational friendships emphasises the commonalties shared by the friends, regardless of chronological age. Second</w:t>
      </w:r>
      <w:r>
        <w:rPr>
          <w:rFonts w:eastAsia="Times New Roman"/>
          <w:lang w:eastAsia="en-IE"/>
        </w:rPr>
        <w:t>,</w:t>
      </w:r>
      <w:r w:rsidRPr="00335C59">
        <w:rPr>
          <w:rFonts w:eastAsia="Times New Roman"/>
          <w:lang w:eastAsia="en-IE"/>
        </w:rPr>
        <w:t xml:space="preserve"> the friends, through </w:t>
      </w:r>
      <w:r>
        <w:rPr>
          <w:rFonts w:eastAsia="Times New Roman"/>
          <w:lang w:eastAsia="en-IE"/>
        </w:rPr>
        <w:t>attitudes and approaches</w:t>
      </w:r>
      <w:r w:rsidRPr="00335C59">
        <w:rPr>
          <w:rFonts w:eastAsia="Times New Roman"/>
          <w:lang w:eastAsia="en-IE"/>
        </w:rPr>
        <w:t>, concur that ‘differences’ are perceived as useful, interesting and informative. A homophily of ‘doing-and-being’ therefore draws the younger and older adults together, facilitating the growth and maintenance</w:t>
      </w:r>
      <w:r>
        <w:rPr>
          <w:rFonts w:eastAsia="Times New Roman"/>
          <w:lang w:eastAsia="en-IE"/>
        </w:rPr>
        <w:t xml:space="preserve"> of the friendship</w:t>
      </w:r>
      <w:r w:rsidRPr="00335C59">
        <w:rPr>
          <w:rFonts w:eastAsia="Times New Roman"/>
          <w:lang w:eastAsia="en-IE"/>
        </w:rPr>
        <w:t xml:space="preserve">. </w:t>
      </w:r>
      <w:r>
        <w:rPr>
          <w:rFonts w:eastAsia="Times New Roman"/>
          <w:lang w:eastAsia="en-IE"/>
        </w:rPr>
        <w:t>We acknowledge that there were other significant elements of homophily in our sample, such as most friendships in the sample being between people of the same gender</w:t>
      </w:r>
      <w:r w:rsidR="009745C9">
        <w:rPr>
          <w:rFonts w:eastAsia="Times New Roman"/>
          <w:lang w:eastAsia="en-IE"/>
        </w:rPr>
        <w:t>,</w:t>
      </w:r>
      <w:r>
        <w:rPr>
          <w:rFonts w:eastAsia="Times New Roman"/>
          <w:lang w:eastAsia="en-IE"/>
        </w:rPr>
        <w:t xml:space="preserve"> nationality and ethnicity. However, this does not detract from the central discovery of the insignificance of age difference, and how doing and being are at the heart of the commonalities and connectedness that older adult’s value in their intergenerational friendships.</w:t>
      </w:r>
    </w:p>
    <w:p w14:paraId="51EBCA7D" w14:textId="77777777" w:rsidR="00A34A78" w:rsidRPr="00335C59" w:rsidRDefault="00A34A78" w:rsidP="00A34A78">
      <w:pPr>
        <w:spacing w:after="0" w:line="480" w:lineRule="auto"/>
        <w:ind w:firstLine="720"/>
        <w:rPr>
          <w:rFonts w:eastAsia="Times New Roman"/>
          <w:lang w:eastAsia="en-IE"/>
        </w:rPr>
      </w:pPr>
      <w:r w:rsidRPr="00335C59">
        <w:rPr>
          <w:rFonts w:eastAsia="Times New Roman"/>
          <w:lang w:eastAsia="en-IE"/>
        </w:rPr>
        <w:t>It would be incorrect to surmise that older adults do not have different priorities or experience differences in their approach to maintaining and conducting their friendships. Being at a different stage in the life course, along with managing the ageing body</w:t>
      </w:r>
      <w:r w:rsidR="00C050D8">
        <w:rPr>
          <w:rFonts w:eastAsia="Times New Roman"/>
          <w:lang w:eastAsia="en-IE"/>
        </w:rPr>
        <w:t>,</w:t>
      </w:r>
      <w:r w:rsidRPr="00335C59">
        <w:rPr>
          <w:rFonts w:eastAsia="Times New Roman"/>
          <w:lang w:eastAsia="en-IE"/>
        </w:rPr>
        <w:t xml:space="preserve"> did present difficulties in the form of challenges or a ‘downside’ of intergenerational friendships, for example, a disparity in stamina was frequently mentioned. The portrayals in this study challenge previous research </w:t>
      </w:r>
      <w:r w:rsidRPr="00335C59">
        <w:rPr>
          <w:rFonts w:eastAsia="Times New Roman"/>
          <w:noProof/>
          <w:lang w:eastAsia="en-IE"/>
        </w:rPr>
        <w:t xml:space="preserve">(see </w:t>
      </w:r>
      <w:r w:rsidRPr="00CF24BD">
        <w:rPr>
          <w:rFonts w:eastAsia="Times New Roman"/>
          <w:noProof/>
          <w:lang w:eastAsia="en-IE"/>
        </w:rPr>
        <w:t>Rook, 1989)</w:t>
      </w:r>
      <w:r w:rsidRPr="00532415">
        <w:rPr>
          <w:rFonts w:eastAsia="Times New Roman"/>
          <w:lang w:eastAsia="en-IE"/>
        </w:rPr>
        <w:t xml:space="preserve"> </w:t>
      </w:r>
      <w:r w:rsidRPr="00335C59">
        <w:rPr>
          <w:rFonts w:eastAsia="Times New Roman"/>
          <w:lang w:eastAsia="en-IE"/>
        </w:rPr>
        <w:t>which outlined a myriad of strains in friendship</w:t>
      </w:r>
      <w:r w:rsidR="005E573C">
        <w:rPr>
          <w:rFonts w:eastAsia="Times New Roman"/>
          <w:lang w:eastAsia="en-IE"/>
        </w:rPr>
        <w:t xml:space="preserve"> in general</w:t>
      </w:r>
      <w:r w:rsidRPr="00335C59">
        <w:rPr>
          <w:rFonts w:eastAsia="Times New Roman"/>
          <w:lang w:eastAsia="en-IE"/>
        </w:rPr>
        <w:t xml:space="preserve">. </w:t>
      </w:r>
      <w:r w:rsidR="00C050D8">
        <w:rPr>
          <w:rFonts w:eastAsia="Times New Roman"/>
          <w:lang w:eastAsia="en-IE"/>
        </w:rPr>
        <w:t>Only one</w:t>
      </w:r>
      <w:r>
        <w:rPr>
          <w:rFonts w:eastAsia="Times New Roman"/>
          <w:lang w:eastAsia="en-IE"/>
        </w:rPr>
        <w:t xml:space="preserve"> participant, Lydia, spoke of intergenerational friendship termination due to age-related strains. Few</w:t>
      </w:r>
      <w:r w:rsidRPr="00335C59">
        <w:rPr>
          <w:rFonts w:eastAsia="Times New Roman"/>
          <w:lang w:eastAsia="en-IE"/>
        </w:rPr>
        <w:t xml:space="preserve"> conflicts </w:t>
      </w:r>
      <w:r w:rsidR="00C050D8">
        <w:rPr>
          <w:rFonts w:eastAsia="Times New Roman"/>
          <w:lang w:eastAsia="en-IE"/>
        </w:rPr>
        <w:t>were</w:t>
      </w:r>
      <w:r w:rsidR="00C050D8" w:rsidRPr="00335C59">
        <w:rPr>
          <w:rFonts w:eastAsia="Times New Roman"/>
          <w:lang w:eastAsia="en-IE"/>
        </w:rPr>
        <w:t xml:space="preserve"> </w:t>
      </w:r>
      <w:r>
        <w:rPr>
          <w:rFonts w:eastAsia="Times New Roman"/>
          <w:lang w:eastAsia="en-IE"/>
        </w:rPr>
        <w:t>discussed</w:t>
      </w:r>
      <w:r w:rsidRPr="00335C59">
        <w:rPr>
          <w:rFonts w:eastAsia="Times New Roman"/>
          <w:lang w:eastAsia="en-IE"/>
        </w:rPr>
        <w:t xml:space="preserve"> by the participants in relation to their </w:t>
      </w:r>
      <w:r w:rsidRPr="00335C59">
        <w:rPr>
          <w:rFonts w:eastAsia="Times New Roman"/>
          <w:lang w:eastAsia="en-IE"/>
        </w:rPr>
        <w:lastRenderedPageBreak/>
        <w:t xml:space="preserve">intergenerational friendships. Differences and disagreements </w:t>
      </w:r>
      <w:r w:rsidR="00C050D8">
        <w:rPr>
          <w:rFonts w:eastAsia="Times New Roman"/>
          <w:lang w:eastAsia="en-IE"/>
        </w:rPr>
        <w:t>were</w:t>
      </w:r>
      <w:r w:rsidR="00C050D8" w:rsidRPr="00335C59">
        <w:rPr>
          <w:rFonts w:eastAsia="Times New Roman"/>
          <w:lang w:eastAsia="en-IE"/>
        </w:rPr>
        <w:t xml:space="preserve"> </w:t>
      </w:r>
      <w:r w:rsidRPr="00335C59">
        <w:rPr>
          <w:rFonts w:eastAsia="Times New Roman"/>
          <w:lang w:eastAsia="en-IE"/>
        </w:rPr>
        <w:t xml:space="preserve">mentioned but they </w:t>
      </w:r>
      <w:r w:rsidR="00C050D8">
        <w:rPr>
          <w:rFonts w:eastAsia="Times New Roman"/>
          <w:lang w:eastAsia="en-IE"/>
        </w:rPr>
        <w:t>were</w:t>
      </w:r>
      <w:r w:rsidR="00C050D8" w:rsidRPr="00335C59">
        <w:rPr>
          <w:rFonts w:eastAsia="Times New Roman"/>
          <w:lang w:eastAsia="en-IE"/>
        </w:rPr>
        <w:t xml:space="preserve"> </w:t>
      </w:r>
      <w:r>
        <w:rPr>
          <w:rFonts w:eastAsia="Times New Roman"/>
          <w:lang w:eastAsia="en-IE"/>
        </w:rPr>
        <w:t xml:space="preserve">generally </w:t>
      </w:r>
      <w:r w:rsidRPr="00335C59">
        <w:rPr>
          <w:rFonts w:eastAsia="Times New Roman"/>
          <w:lang w:eastAsia="en-IE"/>
        </w:rPr>
        <w:t xml:space="preserve">not considered as ‘strains’ or ‘conflict’ but </w:t>
      </w:r>
      <w:r>
        <w:rPr>
          <w:rFonts w:eastAsia="Times New Roman"/>
          <w:lang w:eastAsia="en-IE"/>
        </w:rPr>
        <w:t xml:space="preserve">instead </w:t>
      </w:r>
      <w:r w:rsidR="00C050D8">
        <w:rPr>
          <w:rFonts w:eastAsia="Times New Roman"/>
          <w:lang w:eastAsia="en-IE"/>
        </w:rPr>
        <w:t>were</w:t>
      </w:r>
      <w:r w:rsidR="00C050D8" w:rsidRPr="00335C59">
        <w:rPr>
          <w:rFonts w:eastAsia="Times New Roman"/>
          <w:lang w:eastAsia="en-IE"/>
        </w:rPr>
        <w:t xml:space="preserve"> </w:t>
      </w:r>
      <w:r w:rsidRPr="00335C59">
        <w:rPr>
          <w:rFonts w:eastAsia="Times New Roman"/>
          <w:lang w:eastAsia="en-IE"/>
        </w:rPr>
        <w:t xml:space="preserve">considered a </w:t>
      </w:r>
      <w:r w:rsidRPr="00D94564">
        <w:rPr>
          <w:rFonts w:eastAsia="Times New Roman"/>
          <w:i/>
          <w:lang w:eastAsia="en-IE"/>
        </w:rPr>
        <w:t>positive</w:t>
      </w:r>
      <w:r w:rsidRPr="00335C59">
        <w:rPr>
          <w:rFonts w:eastAsia="Times New Roman"/>
          <w:lang w:eastAsia="en-IE"/>
        </w:rPr>
        <w:t xml:space="preserve"> aspect of the friendship. </w:t>
      </w:r>
    </w:p>
    <w:p w14:paraId="5DC409AE" w14:textId="17371BFD" w:rsidR="00A34A78" w:rsidRDefault="00A34A78" w:rsidP="00A34A78">
      <w:pPr>
        <w:spacing w:after="0" w:line="480" w:lineRule="auto"/>
        <w:ind w:firstLine="720"/>
        <w:rPr>
          <w:rFonts w:eastAsia="Times New Roman"/>
          <w:lang w:eastAsia="en-IE"/>
        </w:rPr>
      </w:pPr>
      <w:r w:rsidRPr="00273B42">
        <w:rPr>
          <w:rFonts w:eastAsia="Times New Roman"/>
          <w:lang w:eastAsia="en-IE"/>
        </w:rPr>
        <w:t>The certainty echoed</w:t>
      </w:r>
      <w:r w:rsidRPr="00335C59">
        <w:rPr>
          <w:rFonts w:eastAsia="Times New Roman"/>
          <w:lang w:eastAsia="en-IE"/>
        </w:rPr>
        <w:t xml:space="preserve"> by many researchers that ‘successful’ friendships are dependent on homophily is challenged in this study as ‘difference’ emerge</w:t>
      </w:r>
      <w:r w:rsidR="00A0063C">
        <w:rPr>
          <w:rFonts w:eastAsia="Times New Roman"/>
          <w:lang w:eastAsia="en-IE"/>
        </w:rPr>
        <w:t>d</w:t>
      </w:r>
      <w:r w:rsidRPr="00335C59">
        <w:rPr>
          <w:rFonts w:eastAsia="Times New Roman"/>
          <w:lang w:eastAsia="en-IE"/>
        </w:rPr>
        <w:t xml:space="preserve"> </w:t>
      </w:r>
      <w:r w:rsidR="00A0063C">
        <w:rPr>
          <w:rFonts w:eastAsia="Times New Roman"/>
          <w:lang w:eastAsia="en-IE"/>
        </w:rPr>
        <w:t>as</w:t>
      </w:r>
      <w:r w:rsidRPr="00335C59">
        <w:rPr>
          <w:rFonts w:eastAsia="Times New Roman"/>
          <w:lang w:eastAsia="en-IE"/>
        </w:rPr>
        <w:t xml:space="preserve"> an important </w:t>
      </w:r>
      <w:r w:rsidR="00AC579A">
        <w:rPr>
          <w:rFonts w:eastAsia="Times New Roman"/>
          <w:lang w:eastAsia="en-IE"/>
        </w:rPr>
        <w:t xml:space="preserve">and positive </w:t>
      </w:r>
      <w:r w:rsidRPr="00335C59">
        <w:rPr>
          <w:rFonts w:eastAsia="Times New Roman"/>
          <w:lang w:eastAsia="en-IE"/>
        </w:rPr>
        <w:t xml:space="preserve">characteristic of intergenerational friendship. Being born </w:t>
      </w:r>
      <w:r w:rsidR="0031549C">
        <w:rPr>
          <w:rFonts w:eastAsia="Times New Roman"/>
          <w:lang w:eastAsia="en-IE"/>
        </w:rPr>
        <w:t>at</w:t>
      </w:r>
      <w:r w:rsidR="0031549C" w:rsidRPr="00335C59">
        <w:rPr>
          <w:rFonts w:eastAsia="Times New Roman"/>
          <w:lang w:eastAsia="en-IE"/>
        </w:rPr>
        <w:t xml:space="preserve"> </w:t>
      </w:r>
      <w:r w:rsidRPr="00335C59">
        <w:rPr>
          <w:rFonts w:eastAsia="Times New Roman"/>
          <w:lang w:eastAsia="en-IE"/>
        </w:rPr>
        <w:t xml:space="preserve">a particular time with the prevailing technological, cultural and social norms associated with that time, provided an intriguing difference between the intergenerational friends. </w:t>
      </w:r>
      <w:r w:rsidR="006B7F4C">
        <w:rPr>
          <w:rFonts w:eastAsia="Times New Roman"/>
          <w:lang w:eastAsia="en-IE"/>
        </w:rPr>
        <w:t>May (2011) emphasised</w:t>
      </w:r>
      <w:r w:rsidR="006B7F4C" w:rsidRPr="00335C59">
        <w:rPr>
          <w:rFonts w:eastAsia="Times New Roman"/>
          <w:lang w:eastAsia="en-IE"/>
        </w:rPr>
        <w:t xml:space="preserve"> that ‘identity is about belonging, about what you have in common with some people and what differentiates you from others’ (p. 88</w:t>
      </w:r>
      <w:r w:rsidR="0091366D" w:rsidRPr="00335C59">
        <w:rPr>
          <w:rFonts w:eastAsia="Times New Roman"/>
          <w:lang w:eastAsia="en-IE"/>
        </w:rPr>
        <w:t>). Different</w:t>
      </w:r>
      <w:r w:rsidRPr="00335C59">
        <w:rPr>
          <w:rFonts w:eastAsia="Times New Roman"/>
          <w:lang w:eastAsia="en-IE"/>
        </w:rPr>
        <w:t xml:space="preserve"> ways of ‘doing and being’ proved to be interesting, informative and useful to the friends as they exchanged insights. These differences had positive aspects as the older friends </w:t>
      </w:r>
      <w:r w:rsidR="00E1382E">
        <w:rPr>
          <w:rFonts w:eastAsia="Times New Roman"/>
          <w:lang w:eastAsia="en-IE"/>
        </w:rPr>
        <w:t>spoke about</w:t>
      </w:r>
      <w:r w:rsidRPr="00335C59">
        <w:rPr>
          <w:rFonts w:eastAsia="Times New Roman"/>
          <w:lang w:eastAsia="en-IE"/>
        </w:rPr>
        <w:t xml:space="preserve"> guiding and advising their intergenerational friends. </w:t>
      </w:r>
      <w:r>
        <w:rPr>
          <w:rFonts w:eastAsia="Times New Roman"/>
          <w:lang w:eastAsia="en-IE"/>
        </w:rPr>
        <w:t>The age difference</w:t>
      </w:r>
      <w:r w:rsidRPr="00335C59">
        <w:rPr>
          <w:rFonts w:eastAsia="Times New Roman"/>
          <w:lang w:eastAsia="en-IE"/>
        </w:rPr>
        <w:t xml:space="preserve"> </w:t>
      </w:r>
      <w:r>
        <w:rPr>
          <w:rFonts w:eastAsia="Times New Roman"/>
          <w:lang w:eastAsia="en-IE"/>
        </w:rPr>
        <w:t>supports</w:t>
      </w:r>
      <w:r w:rsidRPr="00335C59">
        <w:rPr>
          <w:rFonts w:eastAsia="Times New Roman"/>
          <w:lang w:eastAsia="en-IE"/>
        </w:rPr>
        <w:t xml:space="preserve"> the friendship </w:t>
      </w:r>
      <w:r>
        <w:rPr>
          <w:rFonts w:eastAsia="Times New Roman"/>
          <w:lang w:eastAsia="en-IE"/>
        </w:rPr>
        <w:t>as</w:t>
      </w:r>
      <w:r w:rsidRPr="00335C59">
        <w:rPr>
          <w:rFonts w:eastAsia="Times New Roman"/>
          <w:lang w:eastAsia="en-IE"/>
        </w:rPr>
        <w:t xml:space="preserve"> the older friends’ </w:t>
      </w:r>
      <w:r>
        <w:rPr>
          <w:rFonts w:eastAsia="Times New Roman"/>
          <w:lang w:eastAsia="en-IE"/>
        </w:rPr>
        <w:t xml:space="preserve">understanding of the processes of </w:t>
      </w:r>
      <w:r w:rsidRPr="00335C59">
        <w:rPr>
          <w:rFonts w:eastAsia="Times New Roman"/>
          <w:lang w:eastAsia="en-IE"/>
        </w:rPr>
        <w:t>ag</w:t>
      </w:r>
      <w:r>
        <w:rPr>
          <w:rFonts w:eastAsia="Times New Roman"/>
          <w:lang w:eastAsia="en-IE"/>
        </w:rPr>
        <w:t>e</w:t>
      </w:r>
      <w:r w:rsidRPr="00335C59">
        <w:rPr>
          <w:rFonts w:eastAsia="Times New Roman"/>
          <w:lang w:eastAsia="en-IE"/>
        </w:rPr>
        <w:t>ing has provided them with experience and insight in certain domains</w:t>
      </w:r>
      <w:r>
        <w:rPr>
          <w:rFonts w:eastAsia="Times New Roman"/>
          <w:lang w:eastAsia="en-IE"/>
        </w:rPr>
        <w:t xml:space="preserve">, </w:t>
      </w:r>
      <w:r w:rsidR="00E1382E">
        <w:rPr>
          <w:rFonts w:eastAsia="Times New Roman"/>
          <w:lang w:eastAsia="en-IE"/>
        </w:rPr>
        <w:t>such as</w:t>
      </w:r>
      <w:r w:rsidRPr="00335C59">
        <w:rPr>
          <w:rFonts w:eastAsia="Times New Roman"/>
          <w:lang w:eastAsia="en-IE"/>
        </w:rPr>
        <w:t xml:space="preserve"> </w:t>
      </w:r>
      <w:r>
        <w:rPr>
          <w:rFonts w:eastAsia="Times New Roman"/>
          <w:lang w:eastAsia="en-IE"/>
        </w:rPr>
        <w:t>becoming</w:t>
      </w:r>
      <w:r w:rsidRPr="00335C59">
        <w:rPr>
          <w:rFonts w:eastAsia="Times New Roman"/>
          <w:lang w:eastAsia="en-IE"/>
        </w:rPr>
        <w:t xml:space="preserve"> and being older and managing the transitions involved. The younger friends in turn sought to inform and guide </w:t>
      </w:r>
      <w:r>
        <w:rPr>
          <w:rFonts w:eastAsia="Times New Roman"/>
          <w:lang w:eastAsia="en-IE"/>
        </w:rPr>
        <w:t>their older friends</w:t>
      </w:r>
      <w:r w:rsidRPr="00335C59">
        <w:rPr>
          <w:rFonts w:eastAsia="Times New Roman"/>
          <w:lang w:eastAsia="en-IE"/>
        </w:rPr>
        <w:t xml:space="preserve"> in relation to ‘new’ contemporary issues, for example, technology and awareness of new social norms. </w:t>
      </w:r>
      <w:r w:rsidR="007226EF">
        <w:rPr>
          <w:rFonts w:eastAsia="Calibri"/>
        </w:rPr>
        <w:t>Older friends carry within them an all</w:t>
      </w:r>
      <w:r w:rsidR="00D55C05">
        <w:rPr>
          <w:rFonts w:eastAsia="Calibri"/>
        </w:rPr>
        <w:t>-</w:t>
      </w:r>
      <w:r w:rsidR="007226EF">
        <w:rPr>
          <w:rFonts w:eastAsia="Calibri"/>
        </w:rPr>
        <w:t xml:space="preserve">age identity, </w:t>
      </w:r>
      <w:r w:rsidR="007226EF" w:rsidRPr="000968EB">
        <w:rPr>
          <w:rFonts w:eastAsia="Times New Roman"/>
        </w:rPr>
        <w:t>carry</w:t>
      </w:r>
      <w:r w:rsidR="007226EF">
        <w:rPr>
          <w:rFonts w:eastAsia="Times New Roman"/>
        </w:rPr>
        <w:t>ing forward</w:t>
      </w:r>
      <w:r w:rsidR="007226EF" w:rsidRPr="000968EB">
        <w:rPr>
          <w:rFonts w:eastAsia="Times New Roman"/>
        </w:rPr>
        <w:t xml:space="preserve"> interests, roles, and statuses that they have fo</w:t>
      </w:r>
      <w:r w:rsidR="007226EF">
        <w:rPr>
          <w:rFonts w:eastAsia="Times New Roman"/>
        </w:rPr>
        <w:t xml:space="preserve">rmed throughout the life course and they draw on these as resources in their intergenerational friendships. They encounter new perspectives on how their life could have been lived through the intergenerational relationship which offers older friends new vantage points on life stages they have already lived.  </w:t>
      </w:r>
    </w:p>
    <w:p w14:paraId="44B4441C" w14:textId="77777777" w:rsidR="00A34A78" w:rsidRPr="00A34A78" w:rsidRDefault="00A34A78" w:rsidP="00A34A78">
      <w:pPr>
        <w:spacing w:line="480" w:lineRule="auto"/>
        <w:rPr>
          <w:rFonts w:eastAsia="Times New Roman"/>
          <w:b/>
          <w:lang w:eastAsia="en-IE"/>
        </w:rPr>
      </w:pPr>
    </w:p>
    <w:p w14:paraId="52A5AF3A" w14:textId="77777777" w:rsidR="006005D5" w:rsidRPr="00A34A78" w:rsidRDefault="002B46D7" w:rsidP="002B46D7">
      <w:pPr>
        <w:spacing w:line="480" w:lineRule="auto"/>
        <w:rPr>
          <w:rFonts w:eastAsia="Calibri"/>
          <w:b/>
          <w:szCs w:val="24"/>
        </w:rPr>
      </w:pPr>
      <w:r w:rsidRPr="00A34A78">
        <w:rPr>
          <w:rFonts w:eastAsia="Calibri"/>
          <w:b/>
          <w:szCs w:val="24"/>
        </w:rPr>
        <w:t>Conclusion</w:t>
      </w:r>
      <w:r w:rsidR="008301F2">
        <w:rPr>
          <w:rFonts w:eastAsia="Calibri"/>
          <w:b/>
          <w:szCs w:val="24"/>
        </w:rPr>
        <w:t>s</w:t>
      </w:r>
    </w:p>
    <w:p w14:paraId="394021BB" w14:textId="77777777" w:rsidR="00BB2454" w:rsidRDefault="00FF6B0A" w:rsidP="0017259C">
      <w:pPr>
        <w:spacing w:line="480" w:lineRule="auto"/>
        <w:ind w:firstLine="720"/>
        <w:rPr>
          <w:rFonts w:eastAsia="Times New Roman"/>
        </w:rPr>
      </w:pPr>
      <w:r>
        <w:rPr>
          <w:rFonts w:eastAsia="Calibri"/>
        </w:rPr>
        <w:lastRenderedPageBreak/>
        <w:t xml:space="preserve">This article has </w:t>
      </w:r>
      <w:r w:rsidR="00AC579A">
        <w:rPr>
          <w:rFonts w:eastAsia="Calibri"/>
        </w:rPr>
        <w:t>challenged</w:t>
      </w:r>
      <w:r>
        <w:rPr>
          <w:rFonts w:eastAsia="Calibri"/>
        </w:rPr>
        <w:t xml:space="preserve"> the dominance of </w:t>
      </w:r>
      <w:r w:rsidRPr="0055165E">
        <w:rPr>
          <w:rFonts w:eastAsia="Calibri"/>
        </w:rPr>
        <w:t xml:space="preserve">age homophily </w:t>
      </w:r>
      <w:r w:rsidR="0017259C">
        <w:rPr>
          <w:rFonts w:eastAsia="Calibri"/>
        </w:rPr>
        <w:t xml:space="preserve">in friendship research </w:t>
      </w:r>
      <w:r w:rsidRPr="0055165E">
        <w:rPr>
          <w:rFonts w:eastAsia="Calibri"/>
        </w:rPr>
        <w:t xml:space="preserve">with a new conceptualisation of </w:t>
      </w:r>
      <w:r w:rsidRPr="0055165E">
        <w:rPr>
          <w:rFonts w:eastAsia="Calibri"/>
          <w:i/>
        </w:rPr>
        <w:t>homophily of doing-and-being</w:t>
      </w:r>
      <w:r w:rsidR="00623BC4" w:rsidRPr="0055165E">
        <w:rPr>
          <w:rFonts w:eastAsia="Calibri"/>
        </w:rPr>
        <w:t>.</w:t>
      </w:r>
      <w:r w:rsidR="006A1217" w:rsidRPr="0055165E">
        <w:rPr>
          <w:rFonts w:eastAsia="Calibri"/>
        </w:rPr>
        <w:t xml:space="preserve"> </w:t>
      </w:r>
      <w:r w:rsidR="0017259C" w:rsidRPr="000968EB">
        <w:rPr>
          <w:rFonts w:eastAsia="Times New Roman"/>
        </w:rPr>
        <w:t xml:space="preserve">The intergenerational friendships explored </w:t>
      </w:r>
      <w:r w:rsidR="0017259C">
        <w:rPr>
          <w:rFonts w:eastAsia="Times New Roman"/>
        </w:rPr>
        <w:t>in this study</w:t>
      </w:r>
      <w:r w:rsidR="0017259C" w:rsidRPr="000968EB">
        <w:rPr>
          <w:rFonts w:eastAsia="Times New Roman"/>
        </w:rPr>
        <w:t xml:space="preserve">, many </w:t>
      </w:r>
      <w:r w:rsidR="00911EB1">
        <w:rPr>
          <w:rFonts w:eastAsia="Times New Roman"/>
        </w:rPr>
        <w:t>of which had endured</w:t>
      </w:r>
      <w:r w:rsidR="0017259C" w:rsidRPr="000968EB">
        <w:rPr>
          <w:rFonts w:eastAsia="Times New Roman"/>
        </w:rPr>
        <w:t xml:space="preserve"> through adulthood and into old age, </w:t>
      </w:r>
      <w:r w:rsidR="0017259C">
        <w:rPr>
          <w:rFonts w:eastAsia="Times New Roman"/>
        </w:rPr>
        <w:t>were</w:t>
      </w:r>
      <w:r w:rsidR="0017259C" w:rsidRPr="000968EB">
        <w:rPr>
          <w:rFonts w:eastAsia="Times New Roman"/>
        </w:rPr>
        <w:t xml:space="preserve"> formed and sustained </w:t>
      </w:r>
      <w:r w:rsidR="0017259C">
        <w:rPr>
          <w:rFonts w:eastAsia="Times New Roman"/>
        </w:rPr>
        <w:t xml:space="preserve">through </w:t>
      </w:r>
      <w:r w:rsidR="00911EB1">
        <w:rPr>
          <w:rFonts w:eastAsia="Times New Roman"/>
        </w:rPr>
        <w:t>the</w:t>
      </w:r>
      <w:r w:rsidR="0017259C">
        <w:rPr>
          <w:rFonts w:eastAsia="Times New Roman"/>
        </w:rPr>
        <w:t xml:space="preserve"> homophily of doing-and-being that has three components</w:t>
      </w:r>
      <w:r w:rsidR="0017259C" w:rsidRPr="000968EB">
        <w:rPr>
          <w:rFonts w:eastAsia="Times New Roman"/>
        </w:rPr>
        <w:t>.</w:t>
      </w:r>
      <w:r w:rsidR="0017259C" w:rsidRPr="0017259C">
        <w:rPr>
          <w:rFonts w:eastAsia="Times New Roman"/>
        </w:rPr>
        <w:t xml:space="preserve"> </w:t>
      </w:r>
      <w:r w:rsidR="0017259C" w:rsidRPr="000968EB">
        <w:rPr>
          <w:rFonts w:eastAsia="Times New Roman"/>
        </w:rPr>
        <w:t>First, being ‘friends in action’</w:t>
      </w:r>
      <w:r w:rsidR="0017259C">
        <w:rPr>
          <w:rFonts w:eastAsia="Times New Roman"/>
        </w:rPr>
        <w:t>;</w:t>
      </w:r>
      <w:r w:rsidR="0017259C" w:rsidRPr="000968EB">
        <w:rPr>
          <w:rFonts w:eastAsia="Times New Roman"/>
        </w:rPr>
        <w:t xml:space="preserve"> </w:t>
      </w:r>
      <w:r w:rsidR="0017259C">
        <w:rPr>
          <w:rFonts w:eastAsia="Times New Roman"/>
        </w:rPr>
        <w:t>second</w:t>
      </w:r>
      <w:r w:rsidR="0017259C" w:rsidRPr="000968EB">
        <w:rPr>
          <w:rFonts w:eastAsia="Times New Roman"/>
        </w:rPr>
        <w:t xml:space="preserve">, being </w:t>
      </w:r>
      <w:r w:rsidR="00BB2454">
        <w:rPr>
          <w:rFonts w:eastAsia="Times New Roman"/>
        </w:rPr>
        <w:t>‘</w:t>
      </w:r>
      <w:r w:rsidR="0017259C" w:rsidRPr="000968EB">
        <w:rPr>
          <w:rFonts w:eastAsia="Times New Roman"/>
        </w:rPr>
        <w:t>not only old</w:t>
      </w:r>
      <w:r w:rsidR="00BB2454">
        <w:rPr>
          <w:rFonts w:eastAsia="Times New Roman"/>
        </w:rPr>
        <w:t>’,</w:t>
      </w:r>
      <w:r w:rsidR="0017259C" w:rsidRPr="000968EB">
        <w:rPr>
          <w:rFonts w:eastAsia="Times New Roman"/>
        </w:rPr>
        <w:t xml:space="preserve"> and lastly </w:t>
      </w:r>
      <w:r w:rsidR="00BB2454">
        <w:rPr>
          <w:rFonts w:eastAsia="Times New Roman"/>
        </w:rPr>
        <w:t>sharing</w:t>
      </w:r>
      <w:r w:rsidR="0017259C" w:rsidRPr="000968EB">
        <w:rPr>
          <w:rFonts w:eastAsia="Times New Roman"/>
        </w:rPr>
        <w:t xml:space="preserve"> </w:t>
      </w:r>
      <w:r w:rsidR="0017259C">
        <w:rPr>
          <w:rFonts w:eastAsia="Times New Roman"/>
        </w:rPr>
        <w:t>‘</w:t>
      </w:r>
      <w:r w:rsidR="0017259C" w:rsidRPr="000968EB">
        <w:rPr>
          <w:rFonts w:eastAsia="Times New Roman"/>
        </w:rPr>
        <w:t>attitudes and approaches</w:t>
      </w:r>
      <w:r w:rsidR="0017259C">
        <w:rPr>
          <w:rFonts w:eastAsia="Times New Roman"/>
        </w:rPr>
        <w:t>’</w:t>
      </w:r>
      <w:r w:rsidR="0017259C" w:rsidRPr="000968EB">
        <w:rPr>
          <w:rFonts w:eastAsia="Times New Roman"/>
        </w:rPr>
        <w:t xml:space="preserve"> to frien</w:t>
      </w:r>
      <w:r w:rsidR="0017259C">
        <w:rPr>
          <w:rFonts w:eastAsia="Times New Roman"/>
        </w:rPr>
        <w:t xml:space="preserve">dship and to </w:t>
      </w:r>
      <w:r w:rsidR="00BB2454">
        <w:rPr>
          <w:rFonts w:eastAsia="Times New Roman"/>
        </w:rPr>
        <w:t>life</w:t>
      </w:r>
      <w:r w:rsidR="0017259C">
        <w:rPr>
          <w:rFonts w:eastAsia="Times New Roman"/>
        </w:rPr>
        <w:t>.</w:t>
      </w:r>
      <w:r w:rsidR="0017259C" w:rsidRPr="000968EB">
        <w:rPr>
          <w:rFonts w:eastAsia="Times New Roman"/>
        </w:rPr>
        <w:t xml:space="preserve"> </w:t>
      </w:r>
    </w:p>
    <w:p w14:paraId="6C5ADEB8" w14:textId="77777777" w:rsidR="0017259C" w:rsidRPr="00335C59" w:rsidRDefault="0017259C" w:rsidP="0017259C">
      <w:pPr>
        <w:spacing w:after="0" w:line="480" w:lineRule="auto"/>
        <w:ind w:firstLine="720"/>
        <w:rPr>
          <w:rFonts w:eastAsia="Times New Roman"/>
          <w:lang w:eastAsia="en-IE"/>
        </w:rPr>
      </w:pPr>
      <w:r w:rsidRPr="00335C59">
        <w:rPr>
          <w:rFonts w:eastAsia="Times New Roman"/>
          <w:lang w:eastAsia="en-IE"/>
        </w:rPr>
        <w:t>The</w:t>
      </w:r>
      <w:r w:rsidR="00BB2454">
        <w:rPr>
          <w:rFonts w:eastAsia="Times New Roman"/>
          <w:lang w:eastAsia="en-IE"/>
        </w:rPr>
        <w:t xml:space="preserve"> novelty and</w:t>
      </w:r>
      <w:r w:rsidRPr="00335C59">
        <w:rPr>
          <w:rFonts w:eastAsia="Times New Roman"/>
          <w:lang w:eastAsia="en-IE"/>
        </w:rPr>
        <w:t xml:space="preserve"> significance of the homophily of doing-and-being </w:t>
      </w:r>
      <w:r w:rsidR="00BB2454">
        <w:rPr>
          <w:rFonts w:eastAsia="Times New Roman"/>
          <w:lang w:eastAsia="en-IE"/>
        </w:rPr>
        <w:t>are</w:t>
      </w:r>
      <w:r w:rsidRPr="00335C59">
        <w:rPr>
          <w:rFonts w:eastAsia="Times New Roman"/>
          <w:lang w:eastAsia="en-IE"/>
        </w:rPr>
        <w:t xml:space="preserve"> apparent, as most extant research on older adults emphasises how different older adults are when compared to younger adults, being a separate group with distinct characteristics and </w:t>
      </w:r>
      <w:r w:rsidRPr="005E573C">
        <w:rPr>
          <w:rFonts w:eastAsia="Times New Roman"/>
          <w:lang w:eastAsia="en-IE"/>
        </w:rPr>
        <w:t>insurmountable</w:t>
      </w:r>
      <w:r w:rsidRPr="00335C59">
        <w:rPr>
          <w:rFonts w:eastAsia="Times New Roman"/>
          <w:lang w:eastAsia="en-IE"/>
        </w:rPr>
        <w:t xml:space="preserve"> differences.</w:t>
      </w:r>
      <w:r w:rsidRPr="00335C59">
        <w:rPr>
          <w:rFonts w:eastAsia="Calibri"/>
        </w:rPr>
        <w:t xml:space="preserve"> </w:t>
      </w:r>
      <w:r w:rsidRPr="00335C59">
        <w:rPr>
          <w:rFonts w:eastAsia="Times New Roman"/>
          <w:lang w:eastAsia="en-IE"/>
        </w:rPr>
        <w:t xml:space="preserve">The way in which this research revealed a homophily of doing-and-being working within intergenerational friendship contravenes current theorising in friendship literature that older people have little in common with </w:t>
      </w:r>
      <w:r>
        <w:rPr>
          <w:rFonts w:eastAsia="Times New Roman"/>
          <w:lang w:eastAsia="en-IE"/>
        </w:rPr>
        <w:t>‘</w:t>
      </w:r>
      <w:r w:rsidRPr="00335C59">
        <w:rPr>
          <w:rFonts w:eastAsia="Times New Roman"/>
          <w:lang w:eastAsia="en-IE"/>
        </w:rPr>
        <w:t>the age other</w:t>
      </w:r>
      <w:r>
        <w:rPr>
          <w:rFonts w:eastAsia="Times New Roman"/>
          <w:lang w:eastAsia="en-IE"/>
        </w:rPr>
        <w:t>’</w:t>
      </w:r>
      <w:r w:rsidRPr="00335C59">
        <w:rPr>
          <w:rFonts w:eastAsia="Times New Roman"/>
          <w:lang w:eastAsia="en-IE"/>
        </w:rPr>
        <w:t xml:space="preserve"> and furthermore challenges the norm of age homophily in friendship and age-normative assumptions in general.</w:t>
      </w:r>
    </w:p>
    <w:p w14:paraId="751F263C" w14:textId="77777777" w:rsidR="00BB2454" w:rsidRDefault="00BB2454" w:rsidP="00BB2454">
      <w:pPr>
        <w:spacing w:line="480" w:lineRule="auto"/>
        <w:ind w:firstLine="720"/>
        <w:rPr>
          <w:rFonts w:eastAsia="Calibri"/>
        </w:rPr>
      </w:pPr>
      <w:r>
        <w:rPr>
          <w:rFonts w:eastAsia="Calibri"/>
        </w:rPr>
        <w:t xml:space="preserve">Furthermore, we argue that </w:t>
      </w:r>
      <w:r w:rsidRPr="0055165E">
        <w:rPr>
          <w:rFonts w:eastAsia="Calibri"/>
        </w:rPr>
        <w:t>homophily and difference elide</w:t>
      </w:r>
      <w:r>
        <w:rPr>
          <w:rFonts w:eastAsia="Calibri"/>
        </w:rPr>
        <w:t xml:space="preserve"> in </w:t>
      </w:r>
      <w:r w:rsidRPr="0055165E">
        <w:rPr>
          <w:rFonts w:eastAsia="Calibri"/>
        </w:rPr>
        <w:t xml:space="preserve">the process of </w:t>
      </w:r>
      <w:r w:rsidR="00E9378E">
        <w:rPr>
          <w:rFonts w:eastAsia="Calibri"/>
        </w:rPr>
        <w:t>doing</w:t>
      </w:r>
      <w:r w:rsidRPr="0055165E">
        <w:rPr>
          <w:rFonts w:eastAsia="Calibri"/>
        </w:rPr>
        <w:t xml:space="preserve"> intergenerational friendship</w:t>
      </w:r>
      <w:r>
        <w:rPr>
          <w:rFonts w:eastAsia="Calibri"/>
        </w:rPr>
        <w:t xml:space="preserve">. The older friends were aware of the characteristics, attitudes and interests they shared with their younger friends, but such commonalities often co-existed with differences regarding, for instance, their experience of gendered division of labour and social norms. Instead of pushing them apart, such differences were a source of interest for the friends. Our discovery of the centrality of doing-and-being, and the relative insignificance of age homophily constitute a new way of looking at friendship, and a new way of conceptualising how </w:t>
      </w:r>
      <w:r w:rsidR="00852425">
        <w:rPr>
          <w:rFonts w:eastAsia="Calibri"/>
        </w:rPr>
        <w:t>(</w:t>
      </w:r>
      <w:r>
        <w:rPr>
          <w:rFonts w:eastAsia="Calibri"/>
        </w:rPr>
        <w:t>older</w:t>
      </w:r>
      <w:r w:rsidR="00852425">
        <w:rPr>
          <w:rFonts w:eastAsia="Calibri"/>
        </w:rPr>
        <w:t>)</w:t>
      </w:r>
      <w:r>
        <w:rPr>
          <w:rFonts w:eastAsia="Calibri"/>
        </w:rPr>
        <w:t xml:space="preserve"> adults make and maintain friendships.</w:t>
      </w:r>
    </w:p>
    <w:p w14:paraId="470AD37E" w14:textId="77777777" w:rsidR="00B66841" w:rsidRPr="00574AAC" w:rsidRDefault="00B66841" w:rsidP="00B66841">
      <w:pPr>
        <w:pStyle w:val="Heading1"/>
        <w:rPr>
          <w:rFonts w:ascii="Times New Roman" w:hAnsi="Times New Roman" w:cs="Times New Roman"/>
          <w:b/>
          <w:sz w:val="28"/>
          <w:szCs w:val="28"/>
        </w:rPr>
      </w:pPr>
      <w:bookmarkStart w:id="2" w:name="_Toc524457500"/>
      <w:r w:rsidRPr="00574AAC">
        <w:rPr>
          <w:rFonts w:ascii="Times New Roman" w:hAnsi="Times New Roman" w:cs="Times New Roman"/>
          <w:b/>
          <w:sz w:val="28"/>
          <w:szCs w:val="28"/>
        </w:rPr>
        <w:lastRenderedPageBreak/>
        <w:t>References</w:t>
      </w:r>
      <w:bookmarkEnd w:id="2"/>
    </w:p>
    <w:p w14:paraId="056060D1" w14:textId="77777777" w:rsidR="003C0FF3" w:rsidRPr="00574AAC" w:rsidRDefault="003C0FF3" w:rsidP="003C0FF3">
      <w:pPr>
        <w:pStyle w:val="EndNoteBibliography"/>
        <w:spacing w:line="480" w:lineRule="auto"/>
        <w:ind w:left="720" w:hanging="720"/>
      </w:pPr>
      <w:r w:rsidRPr="00574AAC">
        <w:t xml:space="preserve">ADAMS, R. G. &amp; ALLAN, G. 1998. </w:t>
      </w:r>
      <w:r w:rsidRPr="00574AAC">
        <w:rPr>
          <w:i/>
        </w:rPr>
        <w:t xml:space="preserve">Placing friendship in context. </w:t>
      </w:r>
      <w:r w:rsidRPr="00574AAC">
        <w:t>Cambridge: Cambridge University Press.</w:t>
      </w:r>
    </w:p>
    <w:p w14:paraId="5D6EF5CF" w14:textId="77777777" w:rsidR="003C0FF3" w:rsidRPr="00574AAC" w:rsidRDefault="003C0FF3" w:rsidP="003C0FF3">
      <w:pPr>
        <w:spacing w:after="0" w:line="480" w:lineRule="auto"/>
        <w:ind w:left="720" w:hanging="720"/>
        <w:rPr>
          <w:rFonts w:eastAsia="Times New Roman"/>
          <w:noProof/>
          <w:lang w:val="fr-FR" w:eastAsia="en-IE"/>
        </w:rPr>
      </w:pPr>
      <w:r w:rsidRPr="00574AAC">
        <w:rPr>
          <w:rFonts w:eastAsia="Times New Roman"/>
          <w:noProof/>
          <w:lang w:eastAsia="en-IE"/>
        </w:rPr>
        <w:t xml:space="preserve">ADAMS, R. G. &amp; BLIESZNER, R. 1989. </w:t>
      </w:r>
      <w:r w:rsidRPr="00574AAC">
        <w:rPr>
          <w:rFonts w:eastAsia="Times New Roman"/>
          <w:i/>
          <w:noProof/>
          <w:lang w:eastAsia="en-IE"/>
        </w:rPr>
        <w:t xml:space="preserve">Older adult friendship : structure and process. </w:t>
      </w:r>
      <w:r w:rsidRPr="00574AAC">
        <w:rPr>
          <w:rFonts w:eastAsia="Times New Roman"/>
          <w:noProof/>
          <w:lang w:val="fr-FR" w:eastAsia="en-IE"/>
        </w:rPr>
        <w:t>London: Sage.</w:t>
      </w:r>
    </w:p>
    <w:p w14:paraId="04D8F5C5"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ALLAN, G. 2010. Friendship and Ageing. </w:t>
      </w:r>
      <w:r w:rsidRPr="00574AAC">
        <w:rPr>
          <w:rFonts w:eastAsia="Times New Roman"/>
          <w:i/>
          <w:noProof/>
          <w:lang w:eastAsia="en-IE"/>
        </w:rPr>
        <w:t>In</w:t>
      </w:r>
      <w:r w:rsidRPr="00574AAC">
        <w:rPr>
          <w:rFonts w:eastAsia="Times New Roman"/>
          <w:noProof/>
          <w:lang w:eastAsia="en-IE"/>
        </w:rPr>
        <w:t xml:space="preserve">: DANNEFER, D. &amp; PHILLIPSON, C. (eds.) </w:t>
      </w:r>
      <w:r w:rsidRPr="00574AAC">
        <w:rPr>
          <w:rFonts w:eastAsia="Times New Roman"/>
          <w:i/>
          <w:noProof/>
          <w:lang w:eastAsia="en-IE"/>
        </w:rPr>
        <w:t>The Sage Handbook of Social Gerontology</w:t>
      </w:r>
      <w:r w:rsidRPr="00574AAC">
        <w:rPr>
          <w:rFonts w:eastAsia="Times New Roman"/>
          <w:noProof/>
          <w:lang w:eastAsia="en-IE"/>
        </w:rPr>
        <w:t>. London: Sage.</w:t>
      </w:r>
    </w:p>
    <w:p w14:paraId="12594BCE"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ALLAN, G. 1989. </w:t>
      </w:r>
      <w:r w:rsidRPr="00574AAC">
        <w:rPr>
          <w:rFonts w:eastAsia="Times New Roman"/>
          <w:i/>
          <w:noProof/>
          <w:lang w:eastAsia="en-IE"/>
        </w:rPr>
        <w:t>Friendship : developing a sociological perspective</w:t>
      </w:r>
      <w:r w:rsidRPr="00574AAC">
        <w:rPr>
          <w:rFonts w:eastAsia="Times New Roman"/>
          <w:noProof/>
          <w:lang w:eastAsia="en-IE"/>
        </w:rPr>
        <w:t>. Hemel Hempstead: Harvester Wheatsheaf.</w:t>
      </w:r>
    </w:p>
    <w:p w14:paraId="06BDCB06"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BLAU, Z. S. 1973. </w:t>
      </w:r>
      <w:r w:rsidRPr="00574AAC">
        <w:rPr>
          <w:rFonts w:eastAsia="Times New Roman"/>
          <w:i/>
          <w:noProof/>
          <w:lang w:eastAsia="en-IE"/>
        </w:rPr>
        <w:t xml:space="preserve">Old age in a changing society. </w:t>
      </w:r>
      <w:r w:rsidRPr="00574AAC">
        <w:rPr>
          <w:rFonts w:eastAsia="Times New Roman"/>
          <w:noProof/>
          <w:lang w:eastAsia="en-IE"/>
        </w:rPr>
        <w:t>New York: New Viewpoints.</w:t>
      </w:r>
    </w:p>
    <w:p w14:paraId="3A224699"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BLIESZNER, R. 2014. The worth of friendship: can friends keep us happy and healthy? </w:t>
      </w:r>
      <w:r w:rsidRPr="00574AAC">
        <w:rPr>
          <w:rFonts w:eastAsia="Times New Roman"/>
          <w:i/>
          <w:noProof/>
          <w:lang w:eastAsia="en-IE"/>
        </w:rPr>
        <w:t>Generations</w:t>
      </w:r>
      <w:r w:rsidRPr="00574AAC">
        <w:rPr>
          <w:rFonts w:eastAsia="Times New Roman"/>
          <w:noProof/>
          <w:lang w:eastAsia="en-IE"/>
        </w:rPr>
        <w:t>, 38, 24-30.</w:t>
      </w:r>
    </w:p>
    <w:p w14:paraId="4FFB35DF" w14:textId="77777777" w:rsidR="003C0FF3" w:rsidRPr="00574AAC" w:rsidRDefault="003C0FF3" w:rsidP="003C0FF3">
      <w:pPr>
        <w:pStyle w:val="EndNoteBibliography"/>
        <w:spacing w:after="0" w:line="480" w:lineRule="auto"/>
        <w:ind w:left="720" w:hanging="720"/>
      </w:pPr>
      <w:r w:rsidRPr="00574AAC">
        <w:t xml:space="preserve">BLOCK, P. &amp; GRUND, T. 2014. Multidimensional homophily in friendship networks. </w:t>
      </w:r>
      <w:r w:rsidRPr="00574AAC">
        <w:rPr>
          <w:i/>
        </w:rPr>
        <w:t>Network science,</w:t>
      </w:r>
      <w:r w:rsidRPr="00574AAC">
        <w:t xml:space="preserve"> 2</w:t>
      </w:r>
      <w:r w:rsidRPr="00574AAC">
        <w:rPr>
          <w:b/>
        </w:rPr>
        <w:t>,</w:t>
      </w:r>
      <w:r w:rsidRPr="00574AAC">
        <w:t xml:space="preserve"> 189-212.</w:t>
      </w:r>
    </w:p>
    <w:p w14:paraId="734E8121"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BUTLER, R. N. 1969. Age-Ism: another form of bigotry. </w:t>
      </w:r>
      <w:r w:rsidRPr="00574AAC">
        <w:rPr>
          <w:rFonts w:eastAsia="Times New Roman"/>
          <w:i/>
          <w:noProof/>
          <w:lang w:eastAsia="en-IE"/>
        </w:rPr>
        <w:t>Gerontologist,</w:t>
      </w:r>
      <w:r w:rsidRPr="00574AAC">
        <w:rPr>
          <w:rFonts w:eastAsia="Times New Roman"/>
          <w:noProof/>
          <w:lang w:eastAsia="en-IE"/>
        </w:rPr>
        <w:t xml:space="preserve"> 9</w:t>
      </w:r>
      <w:r w:rsidRPr="00574AAC">
        <w:rPr>
          <w:rFonts w:eastAsia="Times New Roman"/>
          <w:b/>
          <w:noProof/>
          <w:lang w:eastAsia="en-IE"/>
        </w:rPr>
        <w:t>,</w:t>
      </w:r>
      <w:r w:rsidRPr="00574AAC">
        <w:rPr>
          <w:rFonts w:eastAsia="Times New Roman"/>
          <w:noProof/>
          <w:lang w:eastAsia="en-IE"/>
        </w:rPr>
        <w:t xml:space="preserve"> 243-246.</w:t>
      </w:r>
    </w:p>
    <w:p w14:paraId="25BCB604" w14:textId="77777777" w:rsidR="003C0FF3" w:rsidRPr="00574AAC" w:rsidRDefault="003C0FF3" w:rsidP="003C0FF3">
      <w:pPr>
        <w:pStyle w:val="EndNoteBibliography"/>
        <w:spacing w:line="480" w:lineRule="auto"/>
        <w:ind w:left="720" w:hanging="720"/>
      </w:pPr>
      <w:r w:rsidRPr="00574AAC">
        <w:t xml:space="preserve">C.A.R.D.I. Centre for Ageing Research and Development in Ireland. 2011. </w:t>
      </w:r>
      <w:r w:rsidRPr="00574AAC">
        <w:rPr>
          <w:i/>
        </w:rPr>
        <w:t>Global Ageing: An overview</w:t>
      </w:r>
      <w:r w:rsidRPr="00574AAC">
        <w:t xml:space="preserve">. Dublin: Centre for Ageing Research and Development in Ireland. Available online at: </w:t>
      </w:r>
      <w:hyperlink r:id="rId10" w:history="1">
        <w:r w:rsidRPr="00574AAC">
          <w:rPr>
            <w:rStyle w:val="Hyperlink"/>
            <w:color w:val="auto"/>
          </w:rPr>
          <w:t>www.cardi.ie</w:t>
        </w:r>
      </w:hyperlink>
      <w:r w:rsidRPr="00574AAC">
        <w:t>. [Accessed 23</w:t>
      </w:r>
      <w:r w:rsidRPr="00574AAC">
        <w:rPr>
          <w:vertAlign w:val="superscript"/>
        </w:rPr>
        <w:t xml:space="preserve"> </w:t>
      </w:r>
      <w:r w:rsidRPr="00574AAC">
        <w:t>March 2017].</w:t>
      </w:r>
    </w:p>
    <w:p w14:paraId="539F8800"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CENTRAL STATISTICS OFFICE. 2016. </w:t>
      </w:r>
      <w:r w:rsidRPr="00574AAC">
        <w:rPr>
          <w:rFonts w:eastAsia="Times New Roman"/>
          <w:i/>
          <w:noProof/>
          <w:lang w:eastAsia="en-IE"/>
        </w:rPr>
        <w:t xml:space="preserve">An age profile of Ireland. </w:t>
      </w:r>
      <w:r w:rsidRPr="00574AAC">
        <w:rPr>
          <w:rFonts w:eastAsia="Times New Roman"/>
          <w:noProof/>
          <w:lang w:eastAsia="en-IE"/>
        </w:rPr>
        <w:t xml:space="preserve">Dublin: Central Statistics Office. </w:t>
      </w:r>
    </w:p>
    <w:p w14:paraId="2A314BF5"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CHARMAZ, K. A. 2014. </w:t>
      </w:r>
      <w:r w:rsidRPr="00574AAC">
        <w:rPr>
          <w:rFonts w:eastAsia="Times New Roman"/>
          <w:i/>
          <w:noProof/>
          <w:lang w:eastAsia="en-IE"/>
        </w:rPr>
        <w:t>Constructing grounded theory</w:t>
      </w:r>
      <w:r w:rsidRPr="00574AAC">
        <w:rPr>
          <w:rFonts w:eastAsia="Times New Roman"/>
          <w:noProof/>
          <w:lang w:eastAsia="en-IE"/>
        </w:rPr>
        <w:t>. Thousand Oaks, California: Sage.</w:t>
      </w:r>
    </w:p>
    <w:p w14:paraId="4DA7D0EC"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CHOPIK, W.J. 2017. Associations among relational values, support,  health, and well-being across the adult lifespan. </w:t>
      </w:r>
      <w:r w:rsidRPr="00574AAC">
        <w:rPr>
          <w:rFonts w:eastAsia="Times New Roman"/>
          <w:i/>
          <w:noProof/>
          <w:lang w:eastAsia="en-IE"/>
        </w:rPr>
        <w:t>Personal  Relationships</w:t>
      </w:r>
      <w:r w:rsidRPr="00574AAC">
        <w:rPr>
          <w:rFonts w:eastAsia="Times New Roman"/>
          <w:noProof/>
          <w:lang w:eastAsia="en-IE"/>
        </w:rPr>
        <w:t>, 24 (2):408</w:t>
      </w:r>
    </w:p>
    <w:p w14:paraId="3A06C82C"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CHRISTAKIS, N. A. &amp; FOWLER, J. H. 2010. </w:t>
      </w:r>
      <w:r w:rsidRPr="00574AAC">
        <w:rPr>
          <w:rFonts w:eastAsia="Times New Roman"/>
          <w:i/>
          <w:noProof/>
          <w:lang w:eastAsia="en-IE"/>
        </w:rPr>
        <w:t xml:space="preserve">Connected : the amazing power of social networks and how they shape our lives, </w:t>
      </w:r>
      <w:r w:rsidRPr="00574AAC">
        <w:rPr>
          <w:rFonts w:eastAsia="Times New Roman"/>
          <w:noProof/>
          <w:lang w:eastAsia="en-IE"/>
        </w:rPr>
        <w:t>London: HarperPress.</w:t>
      </w:r>
    </w:p>
    <w:p w14:paraId="313A230A"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lastRenderedPageBreak/>
        <w:t xml:space="preserve">DEMIR, M. 2016. </w:t>
      </w:r>
      <w:r w:rsidRPr="00574AAC">
        <w:rPr>
          <w:rFonts w:eastAsia="Times New Roman"/>
          <w:i/>
          <w:noProof/>
          <w:lang w:eastAsia="en-IE"/>
        </w:rPr>
        <w:t>Friendship and happiness: across the life-span and cultures</w:t>
      </w:r>
      <w:r w:rsidRPr="00574AAC">
        <w:rPr>
          <w:rFonts w:eastAsia="Times New Roman"/>
          <w:noProof/>
          <w:lang w:eastAsia="en-IE"/>
        </w:rPr>
        <w:t>. Netherlands: Springer.</w:t>
      </w:r>
    </w:p>
    <w:p w14:paraId="1E5F156B" w14:textId="77777777" w:rsidR="003C0FF3" w:rsidRPr="00574AAC" w:rsidRDefault="003C0FF3" w:rsidP="003C0FF3">
      <w:pPr>
        <w:pStyle w:val="EndNoteBibliography"/>
        <w:spacing w:line="480" w:lineRule="auto"/>
        <w:ind w:left="720" w:hanging="720"/>
        <w:rPr>
          <w:lang w:val="en-IE"/>
        </w:rPr>
      </w:pPr>
      <w:r w:rsidRPr="00574AAC">
        <w:rPr>
          <w:lang w:val="en-IE"/>
        </w:rPr>
        <w:t xml:space="preserve">DYKSTRA, P. A. &amp; FLEISHMANN, M. 2016. Cross-age friendship in 25 European countries. </w:t>
      </w:r>
      <w:r w:rsidRPr="00574AAC">
        <w:rPr>
          <w:i/>
          <w:lang w:val="en-IE"/>
        </w:rPr>
        <w:t>Studi di Sociologia</w:t>
      </w:r>
      <w:r w:rsidRPr="00574AAC">
        <w:rPr>
          <w:lang w:val="en-IE"/>
        </w:rPr>
        <w:t>, LIV, 2, 107–125.</w:t>
      </w:r>
    </w:p>
    <w:p w14:paraId="40C57B18" w14:textId="259E0301" w:rsidR="003C0FF3" w:rsidRDefault="003C0FF3" w:rsidP="003C0FF3">
      <w:pPr>
        <w:spacing w:after="0" w:line="480" w:lineRule="auto"/>
        <w:ind w:left="720" w:hanging="720"/>
        <w:rPr>
          <w:rFonts w:eastAsia="Times New Roman"/>
          <w:noProof/>
          <w:lang w:val="en-US" w:eastAsia="en-IE"/>
        </w:rPr>
      </w:pPr>
      <w:bookmarkStart w:id="3" w:name="_Hlk26429608"/>
      <w:r w:rsidRPr="002075C7">
        <w:rPr>
          <w:rFonts w:eastAsia="Times New Roman"/>
          <w:noProof/>
          <w:lang w:val="en-US" w:eastAsia="en-IE"/>
        </w:rPr>
        <w:t>ELLIOTT O'DARE, C., TIMONEN, V. &amp; CONLON, C</w:t>
      </w:r>
      <w:bookmarkEnd w:id="3"/>
      <w:r w:rsidRPr="002075C7">
        <w:rPr>
          <w:rFonts w:eastAsia="Times New Roman"/>
          <w:noProof/>
          <w:lang w:val="en-US" w:eastAsia="en-IE"/>
        </w:rPr>
        <w:t xml:space="preserve">. </w:t>
      </w:r>
      <w:r w:rsidR="00F66E9D" w:rsidRPr="002075C7">
        <w:rPr>
          <w:rFonts w:eastAsia="Times New Roman"/>
          <w:noProof/>
          <w:lang w:val="en-US" w:eastAsia="en-IE"/>
        </w:rPr>
        <w:t>2019</w:t>
      </w:r>
      <w:r w:rsidR="00BC08D5">
        <w:rPr>
          <w:rFonts w:eastAsia="Times New Roman"/>
          <w:noProof/>
          <w:lang w:val="en-US" w:eastAsia="en-IE"/>
        </w:rPr>
        <w:t>a</w:t>
      </w:r>
      <w:r w:rsidRPr="002075C7">
        <w:rPr>
          <w:rFonts w:eastAsia="Times New Roman"/>
          <w:noProof/>
          <w:lang w:val="en-US" w:eastAsia="en-IE"/>
        </w:rPr>
        <w:t xml:space="preserve">. Intergenerational friendships of older adults: why do we know so little about them? </w:t>
      </w:r>
      <w:r w:rsidR="00F66E9D" w:rsidRPr="002075C7">
        <w:rPr>
          <w:rFonts w:eastAsia="Times New Roman"/>
          <w:i/>
          <w:noProof/>
          <w:lang w:val="en-US" w:eastAsia="en-IE"/>
        </w:rPr>
        <w:t xml:space="preserve"> Ageing and Society</w:t>
      </w:r>
      <w:r w:rsidR="00F66E9D" w:rsidRPr="002075C7">
        <w:rPr>
          <w:rFonts w:eastAsia="Times New Roman"/>
          <w:b/>
          <w:noProof/>
          <w:lang w:val="en-US" w:eastAsia="en-IE"/>
        </w:rPr>
        <w:t>,</w:t>
      </w:r>
      <w:r w:rsidR="00F66E9D" w:rsidRPr="002075C7">
        <w:rPr>
          <w:rFonts w:eastAsia="Times New Roman"/>
          <w:noProof/>
          <w:lang w:val="en-US" w:eastAsia="en-IE"/>
        </w:rPr>
        <w:t xml:space="preserve"> </w:t>
      </w:r>
      <w:r w:rsidR="00F66E9D" w:rsidRPr="002075C7">
        <w:rPr>
          <w:noProof/>
          <w:lang w:val="en-US" w:eastAsia="en-IE"/>
        </w:rPr>
        <w:t xml:space="preserve">39 (1): </w:t>
      </w:r>
      <w:r w:rsidR="00F66E9D" w:rsidRPr="002075C7">
        <w:rPr>
          <w:rFonts w:eastAsia="Times New Roman"/>
          <w:noProof/>
          <w:lang w:val="en-US" w:eastAsia="en-IE"/>
        </w:rPr>
        <w:t>1-16</w:t>
      </w:r>
    </w:p>
    <w:p w14:paraId="39E6049F" w14:textId="6BACB5DA" w:rsidR="00BC08D5" w:rsidRPr="0091366D" w:rsidRDefault="00BC08D5" w:rsidP="003C0FF3">
      <w:pPr>
        <w:spacing w:after="0" w:line="480" w:lineRule="auto"/>
        <w:ind w:left="720" w:hanging="720"/>
        <w:rPr>
          <w:rFonts w:eastAsia="Times New Roman"/>
          <w:noProof/>
          <w:lang w:val="en-US" w:eastAsia="en-IE"/>
        </w:rPr>
      </w:pPr>
      <w:r w:rsidRPr="002075C7">
        <w:rPr>
          <w:rFonts w:eastAsia="Times New Roman"/>
          <w:noProof/>
          <w:lang w:val="en-US" w:eastAsia="en-IE"/>
        </w:rPr>
        <w:t>ELLIOTT O'DARE, C., TIMONEN, V. &amp; CONLON,</w:t>
      </w:r>
      <w:r w:rsidRPr="00BC08D5">
        <w:rPr>
          <w:rFonts w:eastAsia="Times New Roman"/>
          <w:noProof/>
          <w:lang w:eastAsia="en-IE"/>
        </w:rPr>
        <w:t xml:space="preserve"> C. </w:t>
      </w:r>
      <w:r>
        <w:rPr>
          <w:rFonts w:eastAsia="Times New Roman"/>
          <w:noProof/>
          <w:lang w:eastAsia="en-IE"/>
        </w:rPr>
        <w:t>2</w:t>
      </w:r>
      <w:r w:rsidRPr="00BC08D5">
        <w:rPr>
          <w:rFonts w:eastAsia="Times New Roman"/>
          <w:noProof/>
          <w:lang w:eastAsia="en-IE"/>
        </w:rPr>
        <w:t>019b</w:t>
      </w:r>
      <w:r>
        <w:rPr>
          <w:rFonts w:eastAsia="Times New Roman"/>
          <w:noProof/>
          <w:lang w:eastAsia="en-IE"/>
        </w:rPr>
        <w:t>.</w:t>
      </w:r>
      <w:r w:rsidRPr="00BC08D5">
        <w:rPr>
          <w:rFonts w:eastAsia="Times New Roman"/>
          <w:noProof/>
          <w:lang w:eastAsia="en-IE"/>
        </w:rPr>
        <w:t xml:space="preserve"> </w:t>
      </w:r>
      <w:r w:rsidRPr="00BC08D5">
        <w:rPr>
          <w:rFonts w:eastAsia="Times New Roman"/>
          <w:bCs/>
          <w:noProof/>
          <w:lang w:eastAsia="en-IE"/>
        </w:rPr>
        <w:t>Escaping ‘the old fogey’: Doing old age through intergenerational friendship.</w:t>
      </w:r>
      <w:r w:rsidRPr="00BC08D5">
        <w:rPr>
          <w:rFonts w:eastAsia="Times New Roman"/>
          <w:noProof/>
          <w:lang w:eastAsia="en-IE"/>
        </w:rPr>
        <w:t xml:space="preserve"> </w:t>
      </w:r>
      <w:r w:rsidRPr="00BC08D5">
        <w:rPr>
          <w:rFonts w:eastAsia="Times New Roman"/>
          <w:bCs/>
          <w:i/>
          <w:noProof/>
          <w:lang w:eastAsia="en-IE"/>
        </w:rPr>
        <w:t>Journal of Aging Studies</w:t>
      </w:r>
      <w:r w:rsidRPr="00BC08D5">
        <w:rPr>
          <w:rFonts w:eastAsia="Times New Roman"/>
          <w:bCs/>
          <w:noProof/>
          <w:lang w:eastAsia="en-IE"/>
        </w:rPr>
        <w:t>, 48, 67-75. doi.org/10.1016/j.jaging.2019.01.004</w:t>
      </w:r>
    </w:p>
    <w:p w14:paraId="73101DA9"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FELMLEE, D. &amp; MURACO, A. 2009. Gender and friendship norms among older adults. </w:t>
      </w:r>
      <w:r w:rsidRPr="00574AAC">
        <w:rPr>
          <w:rFonts w:eastAsia="Times New Roman"/>
          <w:i/>
          <w:noProof/>
          <w:lang w:eastAsia="en-IE"/>
        </w:rPr>
        <w:t>Research on aging</w:t>
      </w:r>
      <w:r w:rsidRPr="00574AAC">
        <w:rPr>
          <w:rFonts w:eastAsia="Times New Roman"/>
          <w:noProof/>
          <w:lang w:eastAsia="en-IE"/>
        </w:rPr>
        <w:t>, 31, 318-344.</w:t>
      </w:r>
    </w:p>
    <w:p w14:paraId="4C4EC358"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GABRIEL, Z. &amp; BOWLING, A. 2004. Quality of life from the perspectives of older people. </w:t>
      </w:r>
      <w:r w:rsidRPr="00574AAC">
        <w:rPr>
          <w:rFonts w:eastAsia="Times New Roman"/>
          <w:i/>
          <w:noProof/>
          <w:lang w:eastAsia="en-IE"/>
        </w:rPr>
        <w:t>Ageing &amp; Society</w:t>
      </w:r>
      <w:r w:rsidRPr="00574AAC">
        <w:rPr>
          <w:rFonts w:eastAsia="Times New Roman"/>
          <w:noProof/>
          <w:lang w:eastAsia="en-IE"/>
        </w:rPr>
        <w:t>, 24, 675-691.</w:t>
      </w:r>
    </w:p>
    <w:p w14:paraId="04A8F6FE"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GALUPO, M. &amp; GONZALEZ, K. 2013. Friendship values and cross-category friendships: understanding adult friendship patterns across gender, sexual orientation and race. </w:t>
      </w:r>
      <w:r w:rsidRPr="00574AAC">
        <w:rPr>
          <w:rFonts w:eastAsia="Times New Roman"/>
          <w:i/>
          <w:noProof/>
          <w:lang w:eastAsia="en-IE"/>
        </w:rPr>
        <w:t>Sex Roles,</w:t>
      </w:r>
      <w:r w:rsidRPr="00574AAC">
        <w:rPr>
          <w:rFonts w:eastAsia="Times New Roman"/>
          <w:noProof/>
          <w:lang w:eastAsia="en-IE"/>
        </w:rPr>
        <w:t xml:space="preserve"> 68, 779-790.</w:t>
      </w:r>
    </w:p>
    <w:p w14:paraId="61181097" w14:textId="77777777" w:rsidR="003C0FF3" w:rsidRPr="00574AAC" w:rsidRDefault="003C0FF3" w:rsidP="003C0FF3">
      <w:pPr>
        <w:spacing w:after="0" w:line="480" w:lineRule="auto"/>
        <w:ind w:left="720" w:hanging="720"/>
        <w:rPr>
          <w:rFonts w:eastAsia="Times New Roman"/>
          <w:noProof/>
          <w:lang w:val="en-US" w:eastAsia="en-IE"/>
        </w:rPr>
      </w:pPr>
      <w:r w:rsidRPr="00574AAC">
        <w:rPr>
          <w:rFonts w:eastAsia="Times New Roman"/>
          <w:noProof/>
          <w:lang w:val="en-US" w:eastAsia="en-IE"/>
        </w:rPr>
        <w:t xml:space="preserve">GIBNEY, S., WARD, M., SHANNON, S., MOORE, T. &amp; MORAN, N. 2018. </w:t>
      </w:r>
      <w:r w:rsidRPr="00574AAC">
        <w:rPr>
          <w:rFonts w:eastAsia="Times New Roman"/>
          <w:i/>
          <w:noProof/>
          <w:lang w:val="en-US" w:eastAsia="en-IE"/>
        </w:rPr>
        <w:t>Positive ageing in age friendly cities and counties: local indicators report</w:t>
      </w:r>
      <w:r w:rsidRPr="00574AAC">
        <w:rPr>
          <w:rFonts w:eastAsia="Times New Roman"/>
          <w:noProof/>
          <w:lang w:val="en-US" w:eastAsia="en-IE"/>
        </w:rPr>
        <w:t>. Dublin: Department of Health.</w:t>
      </w:r>
    </w:p>
    <w:p w14:paraId="73415209"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HAGESTAD, G. O. &amp; UHLENBERG, P. 2005. The social separation of old and young: A root of ageism. </w:t>
      </w:r>
      <w:r w:rsidRPr="00574AAC">
        <w:rPr>
          <w:rFonts w:eastAsia="Times New Roman"/>
          <w:i/>
          <w:noProof/>
          <w:lang w:eastAsia="en-IE"/>
        </w:rPr>
        <w:t>Journal of Social Issues</w:t>
      </w:r>
      <w:r w:rsidRPr="00574AAC">
        <w:rPr>
          <w:rFonts w:eastAsia="Times New Roman"/>
          <w:noProof/>
          <w:lang w:eastAsia="en-IE"/>
        </w:rPr>
        <w:t>, 61, 343-360.</w:t>
      </w:r>
    </w:p>
    <w:p w14:paraId="2BF513AA"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HAGESTAD, G. O. &amp; UHLENBERG, P. 2006. Should we be concerned about age segregation?: some theoretical and empirical explorations. </w:t>
      </w:r>
      <w:r w:rsidRPr="00574AAC">
        <w:rPr>
          <w:rFonts w:eastAsia="Times New Roman"/>
          <w:i/>
          <w:noProof/>
          <w:lang w:eastAsia="en-IE"/>
        </w:rPr>
        <w:t>Research on Aging</w:t>
      </w:r>
      <w:r w:rsidRPr="00574AAC">
        <w:rPr>
          <w:rFonts w:eastAsia="Times New Roman"/>
          <w:noProof/>
          <w:lang w:eastAsia="en-IE"/>
        </w:rPr>
        <w:t>, 28, 638-653.</w:t>
      </w:r>
    </w:p>
    <w:p w14:paraId="740025EA"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lastRenderedPageBreak/>
        <w:t xml:space="preserve">JERROME, D. &amp; WENGER, G. C. 1999. Stability and change in late-life friendships. </w:t>
      </w:r>
      <w:r w:rsidRPr="00574AAC">
        <w:rPr>
          <w:rFonts w:eastAsia="Times New Roman"/>
          <w:i/>
          <w:noProof/>
          <w:lang w:eastAsia="en-IE"/>
        </w:rPr>
        <w:t>Ageing and Society,</w:t>
      </w:r>
      <w:r w:rsidRPr="00574AAC">
        <w:rPr>
          <w:rFonts w:eastAsia="Times New Roman"/>
          <w:noProof/>
          <w:lang w:eastAsia="en-IE"/>
        </w:rPr>
        <w:t xml:space="preserve"> 19</w:t>
      </w:r>
      <w:r w:rsidRPr="00574AAC">
        <w:rPr>
          <w:rFonts w:eastAsia="Times New Roman"/>
          <w:b/>
          <w:noProof/>
          <w:lang w:eastAsia="en-IE"/>
        </w:rPr>
        <w:t>,</w:t>
      </w:r>
      <w:r w:rsidRPr="00574AAC">
        <w:rPr>
          <w:rFonts w:eastAsia="Times New Roman"/>
          <w:noProof/>
          <w:lang w:eastAsia="en-IE"/>
        </w:rPr>
        <w:t xml:space="preserve"> 661-676.</w:t>
      </w:r>
    </w:p>
    <w:p w14:paraId="44BB74F3"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KATZ, S. (ed) 2018. </w:t>
      </w:r>
      <w:r w:rsidRPr="00574AAC">
        <w:rPr>
          <w:rFonts w:eastAsia="Times New Roman"/>
          <w:i/>
          <w:noProof/>
          <w:lang w:eastAsia="en-IE"/>
        </w:rPr>
        <w:t>Ageing in everyday life; materialities and embodiments</w:t>
      </w:r>
      <w:r w:rsidRPr="00574AAC">
        <w:rPr>
          <w:rFonts w:eastAsia="Times New Roman"/>
          <w:noProof/>
          <w:lang w:eastAsia="en-IE"/>
        </w:rPr>
        <w:t>. Bristol: Policy Press.</w:t>
      </w:r>
    </w:p>
    <w:p w14:paraId="66825A54"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LAZARSFELD P.F &amp; MERTON R.K. 1954. Friendship as a social process: a substantive and methodological analysis. </w:t>
      </w:r>
      <w:r w:rsidRPr="00574AAC">
        <w:rPr>
          <w:rFonts w:eastAsia="Times New Roman"/>
          <w:i/>
          <w:noProof/>
          <w:lang w:eastAsia="en-IE"/>
        </w:rPr>
        <w:t>In</w:t>
      </w:r>
      <w:r w:rsidRPr="00574AAC">
        <w:rPr>
          <w:rFonts w:eastAsia="Times New Roman"/>
          <w:noProof/>
          <w:lang w:eastAsia="en-IE"/>
        </w:rPr>
        <w:t xml:space="preserve"> BERGER, M. (eds) </w:t>
      </w:r>
      <w:r w:rsidRPr="00574AAC">
        <w:rPr>
          <w:rFonts w:eastAsia="Times New Roman"/>
          <w:i/>
          <w:noProof/>
          <w:lang w:eastAsia="en-IE"/>
        </w:rPr>
        <w:t>Freedom and Control in Modern Society</w:t>
      </w:r>
      <w:r w:rsidRPr="00574AAC">
        <w:rPr>
          <w:rFonts w:eastAsia="Times New Roman"/>
          <w:noProof/>
          <w:lang w:eastAsia="en-IE"/>
        </w:rPr>
        <w:t>. New York: Van Nostrand. Pp. 18–66.</w:t>
      </w:r>
    </w:p>
    <w:p w14:paraId="31D0305E"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LI, L. W. &amp; LIANG, J. 2007. Social exchanges and subjective well-being among older Chinese: Does age make a difference? </w:t>
      </w:r>
      <w:r w:rsidRPr="00574AAC">
        <w:rPr>
          <w:rFonts w:eastAsia="Times New Roman"/>
          <w:i/>
          <w:noProof/>
          <w:lang w:eastAsia="en-IE"/>
        </w:rPr>
        <w:t>Psychology and Aging</w:t>
      </w:r>
      <w:r w:rsidRPr="00574AAC">
        <w:rPr>
          <w:rFonts w:eastAsia="Times New Roman"/>
          <w:noProof/>
          <w:lang w:eastAsia="en-IE"/>
        </w:rPr>
        <w:t>, 22, 386-391.</w:t>
      </w:r>
    </w:p>
    <w:p w14:paraId="1ADC568D" w14:textId="77777777" w:rsidR="003C0FF3" w:rsidRPr="00574AAC" w:rsidRDefault="003C0FF3" w:rsidP="003C0FF3">
      <w:pPr>
        <w:pStyle w:val="EndNoteBibliography"/>
        <w:spacing w:after="0" w:line="480" w:lineRule="auto"/>
        <w:ind w:left="720" w:hanging="720"/>
      </w:pPr>
      <w:r w:rsidRPr="00574AAC">
        <w:t xml:space="preserve">LOUCH, H. 2000. Personal network integration transitivity and homophily in strong-tie relations. </w:t>
      </w:r>
      <w:r w:rsidRPr="00574AAC">
        <w:rPr>
          <w:i/>
        </w:rPr>
        <w:t>Social Networks,</w:t>
      </w:r>
      <w:r w:rsidRPr="00574AAC">
        <w:t xml:space="preserve"> 22</w:t>
      </w:r>
      <w:r w:rsidRPr="00574AAC">
        <w:rPr>
          <w:b/>
        </w:rPr>
        <w:t>,</w:t>
      </w:r>
      <w:r w:rsidRPr="00574AAC">
        <w:t xml:space="preserve"> 45-64.</w:t>
      </w:r>
    </w:p>
    <w:p w14:paraId="11F10EE1" w14:textId="77777777" w:rsidR="003C0FF3" w:rsidRPr="00574AAC"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MCPHERSON, M., SMITH-LOVIN, L. &amp; COOK, J. M. 2001. Birds of a feather: homophily in social networks. </w:t>
      </w:r>
      <w:r w:rsidRPr="00574AAC">
        <w:rPr>
          <w:rFonts w:eastAsia="Times New Roman"/>
          <w:i/>
          <w:noProof/>
          <w:lang w:eastAsia="en-IE"/>
        </w:rPr>
        <w:t>Annual Review of Sociology,</w:t>
      </w:r>
      <w:r w:rsidRPr="00574AAC">
        <w:rPr>
          <w:rFonts w:eastAsia="Times New Roman"/>
          <w:noProof/>
          <w:lang w:eastAsia="en-IE"/>
        </w:rPr>
        <w:t xml:space="preserve"> 27</w:t>
      </w:r>
      <w:r w:rsidRPr="00574AAC">
        <w:rPr>
          <w:rFonts w:eastAsia="Times New Roman"/>
          <w:b/>
          <w:noProof/>
          <w:lang w:eastAsia="en-IE"/>
        </w:rPr>
        <w:t>,</w:t>
      </w:r>
      <w:r w:rsidRPr="00574AAC">
        <w:rPr>
          <w:rFonts w:eastAsia="Times New Roman"/>
          <w:noProof/>
          <w:lang w:eastAsia="en-IE"/>
        </w:rPr>
        <w:t xml:space="preserve"> 415-444.</w:t>
      </w:r>
    </w:p>
    <w:p w14:paraId="67D4954B" w14:textId="77777777" w:rsidR="003C0FF3" w:rsidRPr="00574AAC" w:rsidRDefault="003C0FF3" w:rsidP="003C0FF3">
      <w:pPr>
        <w:pStyle w:val="EndNoteBibliography"/>
        <w:spacing w:after="0" w:line="480" w:lineRule="auto"/>
        <w:ind w:left="720" w:hanging="720"/>
      </w:pPr>
      <w:r w:rsidRPr="00574AAC">
        <w:t xml:space="preserve">MARSDEN, P. V. 1988. Homogeneity in confiding relations. </w:t>
      </w:r>
      <w:r w:rsidRPr="00574AAC">
        <w:rPr>
          <w:i/>
        </w:rPr>
        <w:t>Social Networks,</w:t>
      </w:r>
      <w:r w:rsidRPr="00574AAC">
        <w:t xml:space="preserve"> 10</w:t>
      </w:r>
      <w:r w:rsidRPr="00574AAC">
        <w:rPr>
          <w:b/>
        </w:rPr>
        <w:t>,</w:t>
      </w:r>
      <w:r w:rsidRPr="00574AAC">
        <w:t xml:space="preserve"> 57-76.</w:t>
      </w:r>
    </w:p>
    <w:p w14:paraId="617049FE" w14:textId="77777777" w:rsidR="003C0FF3" w:rsidRDefault="003C0FF3" w:rsidP="003C0FF3">
      <w:pPr>
        <w:spacing w:after="0" w:line="480" w:lineRule="auto"/>
        <w:ind w:left="720" w:hanging="720"/>
        <w:rPr>
          <w:rFonts w:eastAsia="Times New Roman"/>
          <w:noProof/>
          <w:lang w:eastAsia="en-IE"/>
        </w:rPr>
      </w:pPr>
      <w:r w:rsidRPr="00574AAC">
        <w:rPr>
          <w:rFonts w:eastAsia="Times New Roman"/>
          <w:noProof/>
          <w:lang w:eastAsia="en-IE"/>
        </w:rPr>
        <w:t xml:space="preserve">MAY, V. 2011. Self, belonging and social change. </w:t>
      </w:r>
      <w:r w:rsidRPr="00574AAC">
        <w:rPr>
          <w:rFonts w:eastAsia="Times New Roman"/>
          <w:i/>
          <w:noProof/>
          <w:lang w:eastAsia="en-IE"/>
        </w:rPr>
        <w:t>Sociology</w:t>
      </w:r>
      <w:r w:rsidRPr="00574AAC">
        <w:rPr>
          <w:rFonts w:eastAsia="Times New Roman"/>
          <w:noProof/>
          <w:lang w:eastAsia="en-IE"/>
        </w:rPr>
        <w:t>, 45, 363-378.</w:t>
      </w:r>
    </w:p>
    <w:p w14:paraId="2BD376C2" w14:textId="77777777" w:rsidR="00681714" w:rsidRPr="00F910A3" w:rsidRDefault="00681714" w:rsidP="00681714">
      <w:pPr>
        <w:spacing w:after="0" w:line="480" w:lineRule="auto"/>
        <w:ind w:left="720" w:hanging="720"/>
        <w:rPr>
          <w:rFonts w:eastAsia="Times New Roman"/>
          <w:noProof/>
          <w:color w:val="000000"/>
          <w:lang w:eastAsia="en-IE"/>
        </w:rPr>
      </w:pPr>
      <w:r w:rsidRPr="00F910A3">
        <w:rPr>
          <w:rFonts w:eastAsia="Times New Roman"/>
          <w:noProof/>
          <w:color w:val="000000"/>
          <w:lang w:eastAsia="en-IE"/>
        </w:rPr>
        <w:t xml:space="preserve">NEHAMAS, A. 2016. </w:t>
      </w:r>
      <w:r>
        <w:rPr>
          <w:rFonts w:eastAsia="Times New Roman"/>
          <w:i/>
          <w:noProof/>
          <w:color w:val="000000"/>
          <w:lang w:eastAsia="en-IE"/>
        </w:rPr>
        <w:t>On f</w:t>
      </w:r>
      <w:r w:rsidRPr="00F910A3">
        <w:rPr>
          <w:rFonts w:eastAsia="Times New Roman"/>
          <w:i/>
          <w:noProof/>
          <w:color w:val="000000"/>
          <w:lang w:eastAsia="en-IE"/>
        </w:rPr>
        <w:t>riendship</w:t>
      </w:r>
      <w:r>
        <w:rPr>
          <w:rFonts w:eastAsia="Times New Roman"/>
          <w:noProof/>
          <w:color w:val="000000"/>
          <w:lang w:eastAsia="en-IE"/>
        </w:rPr>
        <w:t>. New York:</w:t>
      </w:r>
      <w:r w:rsidRPr="00F910A3">
        <w:rPr>
          <w:rFonts w:eastAsia="Times New Roman"/>
          <w:noProof/>
          <w:color w:val="000000"/>
          <w:lang w:eastAsia="en-IE"/>
        </w:rPr>
        <w:t xml:space="preserve"> Basic Books</w:t>
      </w:r>
      <w:r>
        <w:rPr>
          <w:rFonts w:eastAsia="Times New Roman"/>
          <w:noProof/>
          <w:color w:val="000000"/>
          <w:lang w:eastAsia="en-IE"/>
        </w:rPr>
        <w:t>.</w:t>
      </w:r>
      <w:r w:rsidRPr="00F910A3">
        <w:rPr>
          <w:rFonts w:eastAsia="Times New Roman"/>
          <w:noProof/>
          <w:color w:val="000000"/>
          <w:lang w:eastAsia="en-IE"/>
        </w:rPr>
        <w:t xml:space="preserve"> </w:t>
      </w:r>
    </w:p>
    <w:p w14:paraId="3F90647E" w14:textId="77777777" w:rsidR="003C0FF3" w:rsidRPr="00681714" w:rsidRDefault="003C0FF3" w:rsidP="003C0FF3">
      <w:pPr>
        <w:spacing w:after="0" w:line="480" w:lineRule="auto"/>
        <w:ind w:left="720" w:hanging="720"/>
        <w:rPr>
          <w:rFonts w:eastAsia="Times New Roman"/>
          <w:noProof/>
          <w:lang w:eastAsia="en-IE"/>
        </w:rPr>
      </w:pPr>
      <w:r w:rsidRPr="00681714">
        <w:rPr>
          <w:rFonts w:eastAsia="Times New Roman"/>
          <w:noProof/>
          <w:lang w:eastAsia="en-IE"/>
        </w:rPr>
        <w:t xml:space="preserve">PAHL, R. E. 2000. </w:t>
      </w:r>
      <w:r w:rsidRPr="00681714">
        <w:rPr>
          <w:rFonts w:eastAsia="Times New Roman"/>
          <w:i/>
          <w:noProof/>
          <w:lang w:eastAsia="en-IE"/>
        </w:rPr>
        <w:t xml:space="preserve">On friendship. </w:t>
      </w:r>
      <w:r w:rsidRPr="00681714">
        <w:rPr>
          <w:rFonts w:eastAsia="Times New Roman"/>
          <w:noProof/>
          <w:lang w:eastAsia="en-IE"/>
        </w:rPr>
        <w:t>Cambridge: Polity Press.</w:t>
      </w:r>
    </w:p>
    <w:p w14:paraId="216C03DA" w14:textId="77777777" w:rsidR="003C0FF3" w:rsidRPr="00681714" w:rsidRDefault="003C0FF3" w:rsidP="003C0FF3">
      <w:pPr>
        <w:spacing w:after="0" w:line="480" w:lineRule="auto"/>
        <w:ind w:left="720" w:hanging="720"/>
        <w:rPr>
          <w:rFonts w:eastAsia="Times New Roman"/>
          <w:noProof/>
          <w:lang w:eastAsia="en-IE"/>
        </w:rPr>
      </w:pPr>
      <w:r w:rsidRPr="00681714">
        <w:rPr>
          <w:rFonts w:eastAsia="Times New Roman"/>
          <w:noProof/>
          <w:lang w:eastAsia="en-IE"/>
        </w:rPr>
        <w:t xml:space="preserve">RILEY, M. W. &amp; RILEY, J. W. 2000. Age integration: conceptual and historical background. </w:t>
      </w:r>
      <w:r w:rsidRPr="00681714">
        <w:rPr>
          <w:rFonts w:eastAsia="Times New Roman"/>
          <w:i/>
          <w:noProof/>
          <w:lang w:eastAsia="en-IE"/>
        </w:rPr>
        <w:t>The Gerontologist,</w:t>
      </w:r>
      <w:r w:rsidRPr="00681714">
        <w:rPr>
          <w:rFonts w:eastAsia="Times New Roman"/>
          <w:noProof/>
          <w:lang w:eastAsia="en-IE"/>
        </w:rPr>
        <w:t xml:space="preserve"> 40, 266-270.</w:t>
      </w:r>
    </w:p>
    <w:p w14:paraId="47DC8003" w14:textId="77777777" w:rsidR="003C0FF3" w:rsidRPr="00681714" w:rsidRDefault="003C0FF3" w:rsidP="003C0FF3">
      <w:pPr>
        <w:spacing w:after="0" w:line="480" w:lineRule="auto"/>
        <w:ind w:left="720" w:hanging="720"/>
        <w:rPr>
          <w:rFonts w:eastAsia="Times New Roman"/>
          <w:noProof/>
          <w:lang w:eastAsia="en-IE"/>
        </w:rPr>
      </w:pPr>
      <w:r w:rsidRPr="00681714">
        <w:rPr>
          <w:rFonts w:eastAsia="Times New Roman"/>
          <w:noProof/>
          <w:lang w:eastAsia="en-IE"/>
        </w:rPr>
        <w:t xml:space="preserve">ROOK, K. S. 1989. Strains in older adult friendships. </w:t>
      </w:r>
      <w:r w:rsidRPr="00681714">
        <w:rPr>
          <w:rFonts w:eastAsia="Times New Roman"/>
          <w:i/>
          <w:noProof/>
          <w:lang w:eastAsia="en-IE"/>
        </w:rPr>
        <w:t>In</w:t>
      </w:r>
      <w:r w:rsidRPr="00681714">
        <w:rPr>
          <w:rFonts w:eastAsia="Times New Roman"/>
          <w:noProof/>
          <w:lang w:eastAsia="en-IE"/>
        </w:rPr>
        <w:t xml:space="preserve">: ADAMS, R. &amp; BLIESZNER, R. (eds.) </w:t>
      </w:r>
      <w:r w:rsidRPr="00681714">
        <w:rPr>
          <w:rFonts w:eastAsia="Times New Roman"/>
          <w:i/>
          <w:noProof/>
          <w:lang w:eastAsia="en-IE"/>
        </w:rPr>
        <w:t>Older adult friendship : structure and proces</w:t>
      </w:r>
      <w:r w:rsidRPr="00681714">
        <w:rPr>
          <w:rFonts w:eastAsia="Times New Roman"/>
          <w:noProof/>
          <w:lang w:eastAsia="en-IE"/>
        </w:rPr>
        <w:t>s. London: Sage.</w:t>
      </w:r>
    </w:p>
    <w:p w14:paraId="7127C74E" w14:textId="77777777" w:rsidR="003C0FF3" w:rsidRPr="00681714" w:rsidRDefault="003C0FF3" w:rsidP="003C0FF3">
      <w:pPr>
        <w:spacing w:after="0" w:line="480" w:lineRule="auto"/>
        <w:ind w:left="720" w:hanging="720"/>
        <w:rPr>
          <w:rFonts w:eastAsia="Times New Roman"/>
          <w:noProof/>
          <w:lang w:eastAsia="en-IE"/>
        </w:rPr>
      </w:pPr>
      <w:r w:rsidRPr="00681714">
        <w:rPr>
          <w:rFonts w:eastAsia="Times New Roman"/>
          <w:noProof/>
          <w:lang w:eastAsia="en-IE"/>
        </w:rPr>
        <w:t xml:space="preserve">SMART, C. 2007. </w:t>
      </w:r>
      <w:r w:rsidRPr="00681714">
        <w:rPr>
          <w:rFonts w:eastAsia="Times New Roman"/>
          <w:i/>
          <w:noProof/>
          <w:lang w:eastAsia="en-IE"/>
        </w:rPr>
        <w:t>Personal life : new directions in sociological thinking</w:t>
      </w:r>
      <w:r w:rsidRPr="00681714">
        <w:rPr>
          <w:rFonts w:eastAsia="Times New Roman"/>
          <w:noProof/>
          <w:lang w:eastAsia="en-IE"/>
        </w:rPr>
        <w:t>. Cambridge: Polity Press.</w:t>
      </w:r>
    </w:p>
    <w:p w14:paraId="1E1601D6" w14:textId="77777777" w:rsidR="003C0FF3" w:rsidRPr="00681714" w:rsidRDefault="003C0FF3" w:rsidP="003C0FF3">
      <w:pPr>
        <w:spacing w:after="0" w:line="480" w:lineRule="auto"/>
        <w:ind w:left="720" w:hanging="720"/>
        <w:rPr>
          <w:rFonts w:eastAsia="Times New Roman"/>
          <w:noProof/>
          <w:lang w:eastAsia="en-IE"/>
        </w:rPr>
      </w:pPr>
      <w:r w:rsidRPr="00681714">
        <w:rPr>
          <w:rFonts w:eastAsia="Times New Roman"/>
          <w:noProof/>
          <w:lang w:eastAsia="en-IE"/>
        </w:rPr>
        <w:t xml:space="preserve">SPENCER, L. &amp; PAHL, R. 2006. </w:t>
      </w:r>
      <w:r w:rsidRPr="00681714">
        <w:rPr>
          <w:rFonts w:eastAsia="Times New Roman"/>
          <w:i/>
          <w:noProof/>
          <w:lang w:eastAsia="en-IE"/>
        </w:rPr>
        <w:t xml:space="preserve">Rethinking friendship: hidden solidarities today. </w:t>
      </w:r>
      <w:r w:rsidRPr="00681714">
        <w:rPr>
          <w:rFonts w:eastAsia="Times New Roman"/>
          <w:noProof/>
          <w:lang w:eastAsia="en-IE"/>
        </w:rPr>
        <w:t>Princeton, N.J. ; Oxford: Princeton University Press.</w:t>
      </w:r>
    </w:p>
    <w:p w14:paraId="4D512404" w14:textId="77777777" w:rsidR="003C0FF3" w:rsidRPr="0091366D" w:rsidRDefault="003C0FF3" w:rsidP="003C0FF3">
      <w:pPr>
        <w:spacing w:after="0" w:line="480" w:lineRule="auto"/>
        <w:rPr>
          <w:rFonts w:eastAsia="Times New Roman"/>
          <w:noProof/>
          <w:lang w:eastAsia="en-IE"/>
        </w:rPr>
      </w:pPr>
      <w:r w:rsidRPr="0091366D">
        <w:rPr>
          <w:rFonts w:eastAsia="Times New Roman"/>
          <w:noProof/>
          <w:lang w:eastAsia="en-IE"/>
        </w:rPr>
        <w:lastRenderedPageBreak/>
        <w:t xml:space="preserve">TIMONEN, V. &amp; CONLON, C. 2015. Beyond Mannheim: conceptualising how people ‘talk’ </w:t>
      </w:r>
    </w:p>
    <w:p w14:paraId="3CDF8CEA" w14:textId="77777777" w:rsidR="003C0FF3" w:rsidRPr="0091366D" w:rsidRDefault="003C0FF3" w:rsidP="003C0FF3">
      <w:pPr>
        <w:spacing w:after="0" w:line="480" w:lineRule="auto"/>
        <w:ind w:left="720"/>
        <w:rPr>
          <w:rFonts w:eastAsia="Times New Roman"/>
          <w:noProof/>
          <w:lang w:eastAsia="en-IE"/>
        </w:rPr>
      </w:pPr>
      <w:r w:rsidRPr="0091366D">
        <w:rPr>
          <w:rFonts w:eastAsia="Times New Roman"/>
          <w:noProof/>
          <w:lang w:eastAsia="en-IE"/>
        </w:rPr>
        <w:t xml:space="preserve">and ‘do’ generations in contemporary society. </w:t>
      </w:r>
      <w:r w:rsidRPr="0091366D">
        <w:rPr>
          <w:rFonts w:eastAsia="Times New Roman"/>
          <w:i/>
          <w:noProof/>
          <w:lang w:eastAsia="en-IE"/>
        </w:rPr>
        <w:t>Advances in Life Course Research,</w:t>
      </w:r>
      <w:r w:rsidRPr="0091366D">
        <w:rPr>
          <w:rFonts w:eastAsia="Times New Roman"/>
          <w:noProof/>
          <w:lang w:eastAsia="en-IE"/>
        </w:rPr>
        <w:t xml:space="preserve"> 24</w:t>
      </w:r>
      <w:r w:rsidRPr="0091366D">
        <w:rPr>
          <w:rFonts w:eastAsia="Times New Roman"/>
          <w:b/>
          <w:noProof/>
          <w:lang w:eastAsia="en-IE"/>
        </w:rPr>
        <w:t>,</w:t>
      </w:r>
      <w:r w:rsidRPr="0091366D">
        <w:rPr>
          <w:rFonts w:eastAsia="Times New Roman"/>
          <w:noProof/>
          <w:lang w:eastAsia="en-IE"/>
        </w:rPr>
        <w:t xml:space="preserve"> 1-9.</w:t>
      </w:r>
    </w:p>
    <w:p w14:paraId="672DB037" w14:textId="77777777" w:rsidR="003C0FF3" w:rsidRPr="00F66E9D" w:rsidRDefault="003C0FF3" w:rsidP="003C0FF3">
      <w:pPr>
        <w:spacing w:after="0" w:line="480" w:lineRule="auto"/>
        <w:ind w:left="720" w:hanging="720"/>
        <w:rPr>
          <w:rFonts w:eastAsia="Times New Roman"/>
          <w:noProof/>
          <w:lang w:eastAsia="en-IE"/>
        </w:rPr>
      </w:pPr>
      <w:r w:rsidRPr="00F66E9D">
        <w:rPr>
          <w:rFonts w:eastAsia="Times New Roman"/>
          <w:noProof/>
          <w:lang w:val="de-DE" w:eastAsia="en-IE"/>
        </w:rPr>
        <w:t xml:space="preserve">UHLENBERG, P. &amp; GIERVELD, J. D. 2004. </w:t>
      </w:r>
      <w:r w:rsidRPr="00F66E9D">
        <w:rPr>
          <w:rFonts w:eastAsia="Times New Roman"/>
          <w:noProof/>
          <w:lang w:eastAsia="en-IE"/>
        </w:rPr>
        <w:t xml:space="preserve">Age-segregation in later life: an examination of personal networks. </w:t>
      </w:r>
      <w:r w:rsidRPr="00F66E9D">
        <w:rPr>
          <w:rFonts w:eastAsia="Times New Roman"/>
          <w:i/>
          <w:noProof/>
          <w:lang w:eastAsia="en-IE"/>
        </w:rPr>
        <w:t>Ageing and Society</w:t>
      </w:r>
      <w:r w:rsidRPr="00F66E9D">
        <w:rPr>
          <w:rFonts w:eastAsia="Times New Roman"/>
          <w:noProof/>
          <w:lang w:eastAsia="en-IE"/>
        </w:rPr>
        <w:t>, 24, 5-28.</w:t>
      </w:r>
    </w:p>
    <w:p w14:paraId="5ECE2B8F" w14:textId="77777777" w:rsidR="003C0FF3" w:rsidRPr="00F66E9D" w:rsidRDefault="003C0FF3" w:rsidP="003C0FF3">
      <w:pPr>
        <w:spacing w:after="0" w:line="480" w:lineRule="auto"/>
        <w:ind w:left="720" w:hanging="720"/>
        <w:rPr>
          <w:rFonts w:eastAsia="Times New Roman"/>
          <w:noProof/>
          <w:lang w:eastAsia="en-IE"/>
        </w:rPr>
      </w:pPr>
      <w:r w:rsidRPr="00F66E9D">
        <w:rPr>
          <w:rFonts w:eastAsia="Times New Roman"/>
          <w:noProof/>
          <w:lang w:eastAsia="en-IE"/>
        </w:rPr>
        <w:t xml:space="preserve">VICTOR, C. 2018. </w:t>
      </w:r>
      <w:r w:rsidRPr="00F66E9D">
        <w:rPr>
          <w:rFonts w:eastAsia="Times New Roman"/>
          <w:i/>
          <w:noProof/>
          <w:lang w:eastAsia="en-IE"/>
        </w:rPr>
        <w:t>Loneliness in later life: social problem, public health problem, or moral panic?</w:t>
      </w:r>
      <w:r w:rsidRPr="00F66E9D">
        <w:rPr>
          <w:rFonts w:eastAsia="Times New Roman"/>
          <w:noProof/>
          <w:lang w:eastAsia="en-IE"/>
        </w:rPr>
        <w:t xml:space="preserve"> Manchester Institute for Collaborative Researchers on Ageing at University of Manchester (MICRA) Annual Lecture 2018. University of Manchester, UK.</w:t>
      </w:r>
    </w:p>
    <w:p w14:paraId="2669F746" w14:textId="77777777" w:rsidR="003C0FF3" w:rsidRPr="00F66E9D" w:rsidRDefault="003C0FF3" w:rsidP="003C0FF3">
      <w:pPr>
        <w:spacing w:line="480" w:lineRule="auto"/>
        <w:rPr>
          <w:i/>
        </w:rPr>
      </w:pPr>
      <w:r w:rsidRPr="00F66E9D">
        <w:t xml:space="preserve">WILLIAMS, A. &amp; NUSSBAUM, J. F. 2000. </w:t>
      </w:r>
      <w:r w:rsidRPr="00F66E9D">
        <w:rPr>
          <w:i/>
        </w:rPr>
        <w:t xml:space="preserve">Intergenerational communication across the life </w:t>
      </w:r>
    </w:p>
    <w:p w14:paraId="4A40089A" w14:textId="77777777" w:rsidR="003C0FF3" w:rsidRPr="00F66E9D" w:rsidRDefault="003C0FF3" w:rsidP="003C0FF3">
      <w:pPr>
        <w:spacing w:line="480" w:lineRule="auto"/>
        <w:ind w:left="720"/>
      </w:pPr>
      <w:r w:rsidRPr="00F66E9D">
        <w:rPr>
          <w:i/>
        </w:rPr>
        <w:t>span</w:t>
      </w:r>
      <w:r w:rsidRPr="00F66E9D">
        <w:t>. Mahwah, NJ: Lawrence Erlbaum Associates.</w:t>
      </w:r>
    </w:p>
    <w:p w14:paraId="1596E36D" w14:textId="77777777" w:rsidR="003C0FF3" w:rsidRPr="003C0FF3" w:rsidRDefault="003C0FF3" w:rsidP="003C0FF3"/>
    <w:sectPr w:rsidR="003C0FF3" w:rsidRPr="003C0FF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C46126" w14:textId="77777777" w:rsidR="00956DEC" w:rsidRDefault="00956DEC" w:rsidP="00115134">
      <w:pPr>
        <w:spacing w:after="0" w:line="240" w:lineRule="auto"/>
      </w:pPr>
      <w:r>
        <w:separator/>
      </w:r>
    </w:p>
  </w:endnote>
  <w:endnote w:type="continuationSeparator" w:id="0">
    <w:p w14:paraId="69B95CFF" w14:textId="77777777" w:rsidR="00956DEC" w:rsidRDefault="00956DEC" w:rsidP="00115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7134752"/>
      <w:docPartObj>
        <w:docPartGallery w:val="Page Numbers (Bottom of Page)"/>
        <w:docPartUnique/>
      </w:docPartObj>
    </w:sdtPr>
    <w:sdtEndPr>
      <w:rPr>
        <w:noProof/>
      </w:rPr>
    </w:sdtEndPr>
    <w:sdtContent>
      <w:p w14:paraId="1210756F" w14:textId="77777777" w:rsidR="00911EB1" w:rsidRDefault="00911EB1">
        <w:pPr>
          <w:pStyle w:val="Footer"/>
          <w:jc w:val="center"/>
        </w:pPr>
        <w:r>
          <w:fldChar w:fldCharType="begin"/>
        </w:r>
        <w:r>
          <w:instrText xml:space="preserve"> PAGE   \* MERGEFORMAT </w:instrText>
        </w:r>
        <w:r>
          <w:fldChar w:fldCharType="separate"/>
        </w:r>
        <w:r w:rsidR="00096E12">
          <w:rPr>
            <w:noProof/>
          </w:rPr>
          <w:t>23</w:t>
        </w:r>
        <w:r>
          <w:rPr>
            <w:noProof/>
          </w:rPr>
          <w:fldChar w:fldCharType="end"/>
        </w:r>
      </w:p>
    </w:sdtContent>
  </w:sdt>
  <w:p w14:paraId="1C75D41B" w14:textId="77777777" w:rsidR="00911EB1" w:rsidRDefault="00911E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E8B1B" w14:textId="77777777" w:rsidR="00956DEC" w:rsidRDefault="00956DEC" w:rsidP="00115134">
      <w:pPr>
        <w:spacing w:after="0" w:line="240" w:lineRule="auto"/>
      </w:pPr>
      <w:r>
        <w:separator/>
      </w:r>
    </w:p>
  </w:footnote>
  <w:footnote w:type="continuationSeparator" w:id="0">
    <w:p w14:paraId="3AFDAFE1" w14:textId="77777777" w:rsidR="00956DEC" w:rsidRDefault="00956DEC" w:rsidP="001151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B8320" w14:textId="2CFE45F1" w:rsidR="006A09BF" w:rsidRPr="00791DDF" w:rsidRDefault="006A09BF">
    <w:pPr>
      <w:pStyle w:val="Header"/>
      <w:rPr>
        <w:sz w:val="22"/>
        <w:szCs w:val="22"/>
      </w:rPr>
    </w:pPr>
    <w:r w:rsidRPr="00791DDF">
      <w:rPr>
        <w:sz w:val="22"/>
        <w:szCs w:val="22"/>
      </w:rPr>
      <w:t>Elliott O’Dare, Timonen and Conlon (</w:t>
    </w:r>
    <w:r w:rsidR="007B65F5" w:rsidRPr="00791DDF">
      <w:rPr>
        <w:sz w:val="22"/>
        <w:szCs w:val="22"/>
      </w:rPr>
      <w:t>2</w:t>
    </w:r>
    <w:r w:rsidR="00361C79" w:rsidRPr="00791DDF">
      <w:rPr>
        <w:sz w:val="22"/>
        <w:szCs w:val="22"/>
      </w:rPr>
      <w:t>0</w:t>
    </w:r>
    <w:r w:rsidR="00A02778" w:rsidRPr="00791DDF">
      <w:rPr>
        <w:sz w:val="22"/>
        <w:szCs w:val="22"/>
      </w:rPr>
      <w:t>21</w:t>
    </w:r>
    <w:r w:rsidRPr="00791DDF">
      <w:rPr>
        <w:sz w:val="22"/>
        <w:szCs w:val="22"/>
      </w:rPr>
      <w:t xml:space="preserve">). </w:t>
    </w:r>
    <w:r w:rsidR="004370F5" w:rsidRPr="00791DDF">
      <w:rPr>
        <w:rFonts w:eastAsia="Calibri"/>
        <w:i/>
        <w:sz w:val="22"/>
        <w:szCs w:val="22"/>
      </w:rPr>
      <w:t>Canadian Journal on Aging</w:t>
    </w:r>
  </w:p>
  <w:p w14:paraId="79D2F7FC" w14:textId="77777777" w:rsidR="006A09BF" w:rsidRPr="00791DDF" w:rsidRDefault="006A09BF">
    <w:pPr>
      <w:pStyle w:val="Head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0004E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3BAFDD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66A0BD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14CC9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448C88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CE8E43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7665C2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5C40DD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3B6223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97EF14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146505"/>
    <w:multiLevelType w:val="hybridMultilevel"/>
    <w:tmpl w:val="9830EB12"/>
    <w:lvl w:ilvl="0" w:tplc="1809000F">
      <w:start w:val="1"/>
      <w:numFmt w:val="decimal"/>
      <w:lvlText w:val="%1."/>
      <w:lvlJc w:val="left"/>
      <w:pPr>
        <w:ind w:left="1440" w:hanging="360"/>
      </w:pPr>
      <w:rPr>
        <w:rFont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1" w15:restartNumberingAfterBreak="0">
    <w:nsid w:val="072556A6"/>
    <w:multiLevelType w:val="hybridMultilevel"/>
    <w:tmpl w:val="D05A9654"/>
    <w:lvl w:ilvl="0" w:tplc="1809000B">
      <w:start w:val="1"/>
      <w:numFmt w:val="bullet"/>
      <w:lvlText w:val=""/>
      <w:lvlJc w:val="left"/>
      <w:pPr>
        <w:ind w:left="720" w:hanging="360"/>
      </w:pPr>
      <w:rPr>
        <w:rFonts w:ascii="Wingdings" w:hAnsi="Wingdings"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2" w15:restartNumberingAfterBreak="0">
    <w:nsid w:val="07630FCE"/>
    <w:multiLevelType w:val="hybridMultilevel"/>
    <w:tmpl w:val="03367AD8"/>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0EE51ED4"/>
    <w:multiLevelType w:val="hybridMultilevel"/>
    <w:tmpl w:val="DA0EECAC"/>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0F4443FD"/>
    <w:multiLevelType w:val="hybridMultilevel"/>
    <w:tmpl w:val="1FC4E71C"/>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15BA3188"/>
    <w:multiLevelType w:val="hybridMultilevel"/>
    <w:tmpl w:val="D12280B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18B74EF2"/>
    <w:multiLevelType w:val="hybridMultilevel"/>
    <w:tmpl w:val="BD52727C"/>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1E5A1D80"/>
    <w:multiLevelType w:val="hybridMultilevel"/>
    <w:tmpl w:val="E104F7E0"/>
    <w:lvl w:ilvl="0" w:tplc="1809000B">
      <w:start w:val="1"/>
      <w:numFmt w:val="bullet"/>
      <w:lvlText w:val=""/>
      <w:lvlJc w:val="left"/>
      <w:pPr>
        <w:ind w:left="780" w:hanging="360"/>
      </w:pPr>
      <w:rPr>
        <w:rFonts w:ascii="Wingdings" w:hAnsi="Wingdings"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18" w15:restartNumberingAfterBreak="0">
    <w:nsid w:val="2E413264"/>
    <w:multiLevelType w:val="hybridMultilevel"/>
    <w:tmpl w:val="A5DED4D4"/>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31665183"/>
    <w:multiLevelType w:val="hybridMultilevel"/>
    <w:tmpl w:val="CEECDAEE"/>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39181651"/>
    <w:multiLevelType w:val="hybridMultilevel"/>
    <w:tmpl w:val="9EE402B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445D5B3C"/>
    <w:multiLevelType w:val="hybridMultilevel"/>
    <w:tmpl w:val="B59A4B10"/>
    <w:lvl w:ilvl="0" w:tplc="1809000B">
      <w:start w:val="1"/>
      <w:numFmt w:val="bullet"/>
      <w:lvlText w:val=""/>
      <w:lvlJc w:val="left"/>
      <w:pPr>
        <w:ind w:left="1080" w:hanging="360"/>
      </w:pPr>
      <w:rPr>
        <w:rFonts w:ascii="Wingdings" w:hAnsi="Wingdings"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2" w15:restartNumberingAfterBreak="0">
    <w:nsid w:val="46B71FCD"/>
    <w:multiLevelType w:val="hybridMultilevel"/>
    <w:tmpl w:val="456EFD82"/>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4DA44A01"/>
    <w:multiLevelType w:val="multilevel"/>
    <w:tmpl w:val="A7E4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365DB2"/>
    <w:multiLevelType w:val="hybridMultilevel"/>
    <w:tmpl w:val="80D04F68"/>
    <w:lvl w:ilvl="0" w:tplc="1809000B">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5" w15:restartNumberingAfterBreak="0">
    <w:nsid w:val="6A1754D1"/>
    <w:multiLevelType w:val="hybridMultilevel"/>
    <w:tmpl w:val="3134EA50"/>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6A5E77B7"/>
    <w:multiLevelType w:val="hybridMultilevel"/>
    <w:tmpl w:val="5EB856CA"/>
    <w:lvl w:ilvl="0" w:tplc="35B23AF0">
      <w:start w:val="1"/>
      <w:numFmt w:val="decimal"/>
      <w:lvlText w:val="%1"/>
      <w:lvlJc w:val="left"/>
      <w:pPr>
        <w:ind w:left="1080" w:hanging="360"/>
      </w:pPr>
      <w:rPr>
        <w:rFonts w:hint="default"/>
        <w:b/>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7" w15:restartNumberingAfterBreak="0">
    <w:nsid w:val="6B765DD0"/>
    <w:multiLevelType w:val="hybridMultilevel"/>
    <w:tmpl w:val="7E32DC02"/>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71E532A3"/>
    <w:multiLevelType w:val="hybridMultilevel"/>
    <w:tmpl w:val="8BAA59B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78290023"/>
    <w:multiLevelType w:val="hybridMultilevel"/>
    <w:tmpl w:val="A27C194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7A113CF7"/>
    <w:multiLevelType w:val="hybridMultilevel"/>
    <w:tmpl w:val="17D490A4"/>
    <w:lvl w:ilvl="0" w:tplc="1809000B">
      <w:start w:val="1"/>
      <w:numFmt w:val="bullet"/>
      <w:lvlText w:val=""/>
      <w:lvlJc w:val="left"/>
      <w:pPr>
        <w:ind w:left="720" w:hanging="360"/>
      </w:pPr>
      <w:rPr>
        <w:rFonts w:ascii="Wingdings" w:hAnsi="Wingdings"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1" w15:restartNumberingAfterBreak="0">
    <w:nsid w:val="7B873663"/>
    <w:multiLevelType w:val="hybridMultilevel"/>
    <w:tmpl w:val="8BAA59B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5"/>
  </w:num>
  <w:num w:numId="2">
    <w:abstractNumId w:val="16"/>
  </w:num>
  <w:num w:numId="3">
    <w:abstractNumId w:val="27"/>
  </w:num>
  <w:num w:numId="4">
    <w:abstractNumId w:val="25"/>
  </w:num>
  <w:num w:numId="5">
    <w:abstractNumId w:val="17"/>
  </w:num>
  <w:num w:numId="6">
    <w:abstractNumId w:val="12"/>
  </w:num>
  <w:num w:numId="7">
    <w:abstractNumId w:val="13"/>
  </w:num>
  <w:num w:numId="8">
    <w:abstractNumId w:val="18"/>
  </w:num>
  <w:num w:numId="9">
    <w:abstractNumId w:val="21"/>
  </w:num>
  <w:num w:numId="10">
    <w:abstractNumId w:val="24"/>
  </w:num>
  <w:num w:numId="11">
    <w:abstractNumId w:val="19"/>
  </w:num>
  <w:num w:numId="12">
    <w:abstractNumId w:val="14"/>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29"/>
  </w:num>
  <w:num w:numId="25">
    <w:abstractNumId w:val="11"/>
  </w:num>
  <w:num w:numId="26">
    <w:abstractNumId w:val="30"/>
  </w:num>
  <w:num w:numId="27">
    <w:abstractNumId w:val="28"/>
  </w:num>
  <w:num w:numId="28">
    <w:abstractNumId w:val="22"/>
  </w:num>
  <w:num w:numId="29">
    <w:abstractNumId w:val="10"/>
  </w:num>
  <w:num w:numId="30">
    <w:abstractNumId w:val="20"/>
  </w:num>
  <w:num w:numId="31">
    <w:abstractNumId w:val="31"/>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1AA"/>
    <w:rsid w:val="0000089F"/>
    <w:rsid w:val="00003A87"/>
    <w:rsid w:val="000123F4"/>
    <w:rsid w:val="00017954"/>
    <w:rsid w:val="00041F8C"/>
    <w:rsid w:val="000510A9"/>
    <w:rsid w:val="0005291F"/>
    <w:rsid w:val="00052BF1"/>
    <w:rsid w:val="0005734C"/>
    <w:rsid w:val="000673D3"/>
    <w:rsid w:val="000737F7"/>
    <w:rsid w:val="00075511"/>
    <w:rsid w:val="0008797D"/>
    <w:rsid w:val="00091CB1"/>
    <w:rsid w:val="00096E12"/>
    <w:rsid w:val="000A1EB9"/>
    <w:rsid w:val="000B0805"/>
    <w:rsid w:val="000B495F"/>
    <w:rsid w:val="000C5B64"/>
    <w:rsid w:val="000C630D"/>
    <w:rsid w:val="000D0996"/>
    <w:rsid w:val="000D1952"/>
    <w:rsid w:val="000D2197"/>
    <w:rsid w:val="000E5BFD"/>
    <w:rsid w:val="000F5B75"/>
    <w:rsid w:val="00104575"/>
    <w:rsid w:val="001074FB"/>
    <w:rsid w:val="00113F38"/>
    <w:rsid w:val="00115134"/>
    <w:rsid w:val="00120EE8"/>
    <w:rsid w:val="00121764"/>
    <w:rsid w:val="00122FF7"/>
    <w:rsid w:val="00140B06"/>
    <w:rsid w:val="00143002"/>
    <w:rsid w:val="00157D1B"/>
    <w:rsid w:val="001657F3"/>
    <w:rsid w:val="00166522"/>
    <w:rsid w:val="0017259C"/>
    <w:rsid w:val="00174642"/>
    <w:rsid w:val="00175CE4"/>
    <w:rsid w:val="00182FCE"/>
    <w:rsid w:val="0018692F"/>
    <w:rsid w:val="00193BF0"/>
    <w:rsid w:val="00194266"/>
    <w:rsid w:val="001B4D9A"/>
    <w:rsid w:val="001B56F0"/>
    <w:rsid w:val="001B7539"/>
    <w:rsid w:val="001C1A0A"/>
    <w:rsid w:val="001D09A3"/>
    <w:rsid w:val="001D58F6"/>
    <w:rsid w:val="001E2AA5"/>
    <w:rsid w:val="001F10AB"/>
    <w:rsid w:val="001F54B2"/>
    <w:rsid w:val="00202878"/>
    <w:rsid w:val="0020475E"/>
    <w:rsid w:val="00205340"/>
    <w:rsid w:val="002075C7"/>
    <w:rsid w:val="00213DAD"/>
    <w:rsid w:val="00215204"/>
    <w:rsid w:val="00225843"/>
    <w:rsid w:val="00235CDE"/>
    <w:rsid w:val="00237142"/>
    <w:rsid w:val="002423E1"/>
    <w:rsid w:val="002511D2"/>
    <w:rsid w:val="00254413"/>
    <w:rsid w:val="0025716B"/>
    <w:rsid w:val="00261019"/>
    <w:rsid w:val="00265855"/>
    <w:rsid w:val="002720F9"/>
    <w:rsid w:val="00286AAB"/>
    <w:rsid w:val="002A2617"/>
    <w:rsid w:val="002A36A5"/>
    <w:rsid w:val="002B46D7"/>
    <w:rsid w:val="002C1B46"/>
    <w:rsid w:val="002D71F9"/>
    <w:rsid w:val="002E09E4"/>
    <w:rsid w:val="002E57D6"/>
    <w:rsid w:val="002F20E0"/>
    <w:rsid w:val="00306FA2"/>
    <w:rsid w:val="0031549C"/>
    <w:rsid w:val="003205F5"/>
    <w:rsid w:val="00320FEC"/>
    <w:rsid w:val="003262CF"/>
    <w:rsid w:val="003348E9"/>
    <w:rsid w:val="003436CF"/>
    <w:rsid w:val="00347A0C"/>
    <w:rsid w:val="00353DB5"/>
    <w:rsid w:val="00353E6E"/>
    <w:rsid w:val="00355C07"/>
    <w:rsid w:val="00361C79"/>
    <w:rsid w:val="003664C6"/>
    <w:rsid w:val="00376F18"/>
    <w:rsid w:val="00377BB9"/>
    <w:rsid w:val="003B4117"/>
    <w:rsid w:val="003C0FF3"/>
    <w:rsid w:val="003F0155"/>
    <w:rsid w:val="003F0E2B"/>
    <w:rsid w:val="00402DD7"/>
    <w:rsid w:val="00410EEA"/>
    <w:rsid w:val="00420681"/>
    <w:rsid w:val="004327A8"/>
    <w:rsid w:val="00434727"/>
    <w:rsid w:val="004370F5"/>
    <w:rsid w:val="00441A14"/>
    <w:rsid w:val="004469FC"/>
    <w:rsid w:val="004663D4"/>
    <w:rsid w:val="00473913"/>
    <w:rsid w:val="00476334"/>
    <w:rsid w:val="004845A5"/>
    <w:rsid w:val="004865D4"/>
    <w:rsid w:val="00495976"/>
    <w:rsid w:val="004A6B43"/>
    <w:rsid w:val="004B083D"/>
    <w:rsid w:val="004C1996"/>
    <w:rsid w:val="004C3E6B"/>
    <w:rsid w:val="004C4DF5"/>
    <w:rsid w:val="004C73A1"/>
    <w:rsid w:val="0050058A"/>
    <w:rsid w:val="00500C5E"/>
    <w:rsid w:val="00501935"/>
    <w:rsid w:val="00502C86"/>
    <w:rsid w:val="005046D6"/>
    <w:rsid w:val="00530B06"/>
    <w:rsid w:val="00532415"/>
    <w:rsid w:val="0054010B"/>
    <w:rsid w:val="00540FF9"/>
    <w:rsid w:val="00550D3A"/>
    <w:rsid w:val="00552D4C"/>
    <w:rsid w:val="00574049"/>
    <w:rsid w:val="00574AAC"/>
    <w:rsid w:val="00583227"/>
    <w:rsid w:val="005861B2"/>
    <w:rsid w:val="0058622D"/>
    <w:rsid w:val="00586CD9"/>
    <w:rsid w:val="0059228C"/>
    <w:rsid w:val="00594A39"/>
    <w:rsid w:val="005952F2"/>
    <w:rsid w:val="005C4927"/>
    <w:rsid w:val="005D1DDB"/>
    <w:rsid w:val="005D655A"/>
    <w:rsid w:val="005D6B3F"/>
    <w:rsid w:val="005E2B66"/>
    <w:rsid w:val="005E573C"/>
    <w:rsid w:val="005F0005"/>
    <w:rsid w:val="005F6759"/>
    <w:rsid w:val="005F7B7C"/>
    <w:rsid w:val="006005D5"/>
    <w:rsid w:val="006007CF"/>
    <w:rsid w:val="00602312"/>
    <w:rsid w:val="0060670F"/>
    <w:rsid w:val="006130BE"/>
    <w:rsid w:val="006208B9"/>
    <w:rsid w:val="00623BC4"/>
    <w:rsid w:val="0062488A"/>
    <w:rsid w:val="006475E9"/>
    <w:rsid w:val="00656670"/>
    <w:rsid w:val="00657299"/>
    <w:rsid w:val="0066717E"/>
    <w:rsid w:val="006712BA"/>
    <w:rsid w:val="00680305"/>
    <w:rsid w:val="00681714"/>
    <w:rsid w:val="00682B5C"/>
    <w:rsid w:val="0068543C"/>
    <w:rsid w:val="006858D7"/>
    <w:rsid w:val="006A09BF"/>
    <w:rsid w:val="006A0BAA"/>
    <w:rsid w:val="006A1217"/>
    <w:rsid w:val="006B3211"/>
    <w:rsid w:val="006B6525"/>
    <w:rsid w:val="006B6C0A"/>
    <w:rsid w:val="006B7F4C"/>
    <w:rsid w:val="006C2D25"/>
    <w:rsid w:val="006C3988"/>
    <w:rsid w:val="006E1B35"/>
    <w:rsid w:val="00712494"/>
    <w:rsid w:val="007205D4"/>
    <w:rsid w:val="00722652"/>
    <w:rsid w:val="007226EF"/>
    <w:rsid w:val="0073150B"/>
    <w:rsid w:val="00737908"/>
    <w:rsid w:val="00742273"/>
    <w:rsid w:val="0074440B"/>
    <w:rsid w:val="0077227C"/>
    <w:rsid w:val="00775ECE"/>
    <w:rsid w:val="0078103F"/>
    <w:rsid w:val="00791775"/>
    <w:rsid w:val="00791DDF"/>
    <w:rsid w:val="007967F4"/>
    <w:rsid w:val="007B11C1"/>
    <w:rsid w:val="007B2456"/>
    <w:rsid w:val="007B2649"/>
    <w:rsid w:val="007B2BA8"/>
    <w:rsid w:val="007B4563"/>
    <w:rsid w:val="007B65F5"/>
    <w:rsid w:val="007C1B28"/>
    <w:rsid w:val="007C5200"/>
    <w:rsid w:val="007D450D"/>
    <w:rsid w:val="007D4C27"/>
    <w:rsid w:val="007E2715"/>
    <w:rsid w:val="007E64BE"/>
    <w:rsid w:val="007F2D59"/>
    <w:rsid w:val="00803C1D"/>
    <w:rsid w:val="00822560"/>
    <w:rsid w:val="008301F2"/>
    <w:rsid w:val="0083156C"/>
    <w:rsid w:val="00846A59"/>
    <w:rsid w:val="00852425"/>
    <w:rsid w:val="0085389F"/>
    <w:rsid w:val="008550DA"/>
    <w:rsid w:val="00856245"/>
    <w:rsid w:val="00860215"/>
    <w:rsid w:val="00863967"/>
    <w:rsid w:val="008711AA"/>
    <w:rsid w:val="00871A25"/>
    <w:rsid w:val="00884AB4"/>
    <w:rsid w:val="008A3A9A"/>
    <w:rsid w:val="008A76AF"/>
    <w:rsid w:val="008C27DC"/>
    <w:rsid w:val="008C6C4F"/>
    <w:rsid w:val="008C6CF2"/>
    <w:rsid w:val="008E79F1"/>
    <w:rsid w:val="00900BC6"/>
    <w:rsid w:val="00911EB1"/>
    <w:rsid w:val="0091366D"/>
    <w:rsid w:val="00915781"/>
    <w:rsid w:val="009160A4"/>
    <w:rsid w:val="00916101"/>
    <w:rsid w:val="00920917"/>
    <w:rsid w:val="00941D67"/>
    <w:rsid w:val="0095302F"/>
    <w:rsid w:val="00956DEC"/>
    <w:rsid w:val="00967902"/>
    <w:rsid w:val="0097358D"/>
    <w:rsid w:val="009745C9"/>
    <w:rsid w:val="00974742"/>
    <w:rsid w:val="00977A20"/>
    <w:rsid w:val="00980EA0"/>
    <w:rsid w:val="00990EB3"/>
    <w:rsid w:val="009A3793"/>
    <w:rsid w:val="009A555E"/>
    <w:rsid w:val="009B17C7"/>
    <w:rsid w:val="009B4D79"/>
    <w:rsid w:val="009C1B81"/>
    <w:rsid w:val="009C6FC2"/>
    <w:rsid w:val="009D4582"/>
    <w:rsid w:val="009E2147"/>
    <w:rsid w:val="009E6494"/>
    <w:rsid w:val="009F2DAF"/>
    <w:rsid w:val="009F57F3"/>
    <w:rsid w:val="00A0063C"/>
    <w:rsid w:val="00A02778"/>
    <w:rsid w:val="00A1630A"/>
    <w:rsid w:val="00A23389"/>
    <w:rsid w:val="00A32178"/>
    <w:rsid w:val="00A32227"/>
    <w:rsid w:val="00A34A78"/>
    <w:rsid w:val="00A42A69"/>
    <w:rsid w:val="00A4697C"/>
    <w:rsid w:val="00A475D8"/>
    <w:rsid w:val="00A57D91"/>
    <w:rsid w:val="00A63270"/>
    <w:rsid w:val="00A75107"/>
    <w:rsid w:val="00A75901"/>
    <w:rsid w:val="00A80389"/>
    <w:rsid w:val="00A84712"/>
    <w:rsid w:val="00A9232B"/>
    <w:rsid w:val="00AA03CB"/>
    <w:rsid w:val="00AA460D"/>
    <w:rsid w:val="00AA6765"/>
    <w:rsid w:val="00AB4B68"/>
    <w:rsid w:val="00AB5AC5"/>
    <w:rsid w:val="00AC579A"/>
    <w:rsid w:val="00AC7ECB"/>
    <w:rsid w:val="00AD3DE1"/>
    <w:rsid w:val="00AD5E46"/>
    <w:rsid w:val="00AD6001"/>
    <w:rsid w:val="00AD7127"/>
    <w:rsid w:val="00AE1755"/>
    <w:rsid w:val="00AE7541"/>
    <w:rsid w:val="00B02F69"/>
    <w:rsid w:val="00B12016"/>
    <w:rsid w:val="00B159A2"/>
    <w:rsid w:val="00B15DBC"/>
    <w:rsid w:val="00B23A7D"/>
    <w:rsid w:val="00B32148"/>
    <w:rsid w:val="00B32360"/>
    <w:rsid w:val="00B33CB4"/>
    <w:rsid w:val="00B35BE6"/>
    <w:rsid w:val="00B44F82"/>
    <w:rsid w:val="00B4507E"/>
    <w:rsid w:val="00B53E28"/>
    <w:rsid w:val="00B66841"/>
    <w:rsid w:val="00B66F3A"/>
    <w:rsid w:val="00B70370"/>
    <w:rsid w:val="00B72902"/>
    <w:rsid w:val="00B7633E"/>
    <w:rsid w:val="00B8663F"/>
    <w:rsid w:val="00B87CBD"/>
    <w:rsid w:val="00BA4F62"/>
    <w:rsid w:val="00BA5F04"/>
    <w:rsid w:val="00BB0DC8"/>
    <w:rsid w:val="00BB1EBA"/>
    <w:rsid w:val="00BB2454"/>
    <w:rsid w:val="00BB6B20"/>
    <w:rsid w:val="00BC08D5"/>
    <w:rsid w:val="00BC0D43"/>
    <w:rsid w:val="00BC137F"/>
    <w:rsid w:val="00BC69B1"/>
    <w:rsid w:val="00BC6B71"/>
    <w:rsid w:val="00BE7FF2"/>
    <w:rsid w:val="00C050D8"/>
    <w:rsid w:val="00C06040"/>
    <w:rsid w:val="00C06B6B"/>
    <w:rsid w:val="00C072DA"/>
    <w:rsid w:val="00C13315"/>
    <w:rsid w:val="00C26CE8"/>
    <w:rsid w:val="00C326CB"/>
    <w:rsid w:val="00C360C6"/>
    <w:rsid w:val="00C41712"/>
    <w:rsid w:val="00C645A6"/>
    <w:rsid w:val="00CA315E"/>
    <w:rsid w:val="00CA3643"/>
    <w:rsid w:val="00CA7417"/>
    <w:rsid w:val="00CA7748"/>
    <w:rsid w:val="00CB73DB"/>
    <w:rsid w:val="00CC0224"/>
    <w:rsid w:val="00CC7D88"/>
    <w:rsid w:val="00CD0E06"/>
    <w:rsid w:val="00CD5060"/>
    <w:rsid w:val="00CE2F08"/>
    <w:rsid w:val="00CE598C"/>
    <w:rsid w:val="00CF24BD"/>
    <w:rsid w:val="00CF483F"/>
    <w:rsid w:val="00CF4D03"/>
    <w:rsid w:val="00CF6434"/>
    <w:rsid w:val="00CF7350"/>
    <w:rsid w:val="00CF7E4F"/>
    <w:rsid w:val="00D029DF"/>
    <w:rsid w:val="00D032E1"/>
    <w:rsid w:val="00D11F5A"/>
    <w:rsid w:val="00D12D1A"/>
    <w:rsid w:val="00D37A24"/>
    <w:rsid w:val="00D4702E"/>
    <w:rsid w:val="00D5123E"/>
    <w:rsid w:val="00D5381D"/>
    <w:rsid w:val="00D55C05"/>
    <w:rsid w:val="00D608AE"/>
    <w:rsid w:val="00D74EEE"/>
    <w:rsid w:val="00D7798B"/>
    <w:rsid w:val="00D87BE5"/>
    <w:rsid w:val="00D9099A"/>
    <w:rsid w:val="00D91A2D"/>
    <w:rsid w:val="00DA43B7"/>
    <w:rsid w:val="00DA6E62"/>
    <w:rsid w:val="00DB2A9D"/>
    <w:rsid w:val="00DC535A"/>
    <w:rsid w:val="00DC6A87"/>
    <w:rsid w:val="00DD24F9"/>
    <w:rsid w:val="00DD6E5B"/>
    <w:rsid w:val="00DE1A44"/>
    <w:rsid w:val="00DF0573"/>
    <w:rsid w:val="00DF5D5C"/>
    <w:rsid w:val="00E00012"/>
    <w:rsid w:val="00E004E8"/>
    <w:rsid w:val="00E1382E"/>
    <w:rsid w:val="00E13D9E"/>
    <w:rsid w:val="00E2325C"/>
    <w:rsid w:val="00E23FC2"/>
    <w:rsid w:val="00E248CD"/>
    <w:rsid w:val="00E360BF"/>
    <w:rsid w:val="00E515F7"/>
    <w:rsid w:val="00E5540F"/>
    <w:rsid w:val="00E62069"/>
    <w:rsid w:val="00E629FD"/>
    <w:rsid w:val="00E727DB"/>
    <w:rsid w:val="00E761E1"/>
    <w:rsid w:val="00E77468"/>
    <w:rsid w:val="00E9378E"/>
    <w:rsid w:val="00EA7550"/>
    <w:rsid w:val="00EB202C"/>
    <w:rsid w:val="00EB6639"/>
    <w:rsid w:val="00EC777A"/>
    <w:rsid w:val="00ED008F"/>
    <w:rsid w:val="00ED1C71"/>
    <w:rsid w:val="00ED745B"/>
    <w:rsid w:val="00EF20D8"/>
    <w:rsid w:val="00EF7B2D"/>
    <w:rsid w:val="00F01C91"/>
    <w:rsid w:val="00F01F5B"/>
    <w:rsid w:val="00F10817"/>
    <w:rsid w:val="00F32EBD"/>
    <w:rsid w:val="00F36C03"/>
    <w:rsid w:val="00F402A3"/>
    <w:rsid w:val="00F4398B"/>
    <w:rsid w:val="00F45C75"/>
    <w:rsid w:val="00F46541"/>
    <w:rsid w:val="00F62B70"/>
    <w:rsid w:val="00F66E9D"/>
    <w:rsid w:val="00F77226"/>
    <w:rsid w:val="00F90AEF"/>
    <w:rsid w:val="00F97432"/>
    <w:rsid w:val="00FB4FD4"/>
    <w:rsid w:val="00FC69DD"/>
    <w:rsid w:val="00FD0970"/>
    <w:rsid w:val="00FD536F"/>
    <w:rsid w:val="00FE01EB"/>
    <w:rsid w:val="00FF6B0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4E4587"/>
  <w15:docId w15:val="{0E044AE2-FD5B-4CC7-BB2B-ADC49C054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8"/>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843"/>
  </w:style>
  <w:style w:type="paragraph" w:styleId="Heading1">
    <w:name w:val="heading 1"/>
    <w:basedOn w:val="Normal"/>
    <w:next w:val="Normal"/>
    <w:link w:val="Heading1Char"/>
    <w:uiPriority w:val="9"/>
    <w:qFormat/>
    <w:rsid w:val="00225843"/>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225843"/>
    <w:pPr>
      <w:keepNext/>
      <w:keepLines/>
      <w:spacing w:before="120" w:after="0" w:line="240" w:lineRule="auto"/>
      <w:outlineLvl w:val="1"/>
    </w:pPr>
    <w:rPr>
      <w:rFonts w:asciiTheme="majorHAnsi" w:eastAsiaTheme="majorEastAsia" w:hAnsiTheme="majorHAnsi" w:cstheme="majorBidi"/>
      <w:caps/>
    </w:rPr>
  </w:style>
  <w:style w:type="paragraph" w:styleId="Heading3">
    <w:name w:val="heading 3"/>
    <w:basedOn w:val="Normal"/>
    <w:next w:val="Normal"/>
    <w:link w:val="Heading3Char"/>
    <w:uiPriority w:val="9"/>
    <w:unhideWhenUsed/>
    <w:qFormat/>
    <w:rsid w:val="00225843"/>
    <w:pPr>
      <w:keepNext/>
      <w:keepLines/>
      <w:spacing w:before="120" w:after="0" w:line="240" w:lineRule="auto"/>
      <w:outlineLvl w:val="2"/>
    </w:pPr>
    <w:rPr>
      <w:rFonts w:asciiTheme="majorHAnsi" w:eastAsiaTheme="majorEastAsia" w:hAnsiTheme="majorHAnsi" w:cstheme="majorBidi"/>
      <w:smallCaps/>
    </w:rPr>
  </w:style>
  <w:style w:type="paragraph" w:styleId="Heading4">
    <w:name w:val="heading 4"/>
    <w:basedOn w:val="Normal"/>
    <w:next w:val="Normal"/>
    <w:link w:val="Heading4Char"/>
    <w:uiPriority w:val="9"/>
    <w:unhideWhenUsed/>
    <w:qFormat/>
    <w:rsid w:val="00225843"/>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unhideWhenUsed/>
    <w:qFormat/>
    <w:rsid w:val="00225843"/>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22584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22584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22584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22584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5843"/>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225843"/>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22584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rsid w:val="00225843"/>
    <w:rPr>
      <w:rFonts w:asciiTheme="majorHAnsi" w:eastAsiaTheme="majorEastAsia" w:hAnsiTheme="majorHAnsi" w:cstheme="majorBidi"/>
      <w:caps/>
    </w:rPr>
  </w:style>
  <w:style w:type="character" w:customStyle="1" w:styleId="Heading5Char">
    <w:name w:val="Heading 5 Char"/>
    <w:basedOn w:val="DefaultParagraphFont"/>
    <w:link w:val="Heading5"/>
    <w:uiPriority w:val="9"/>
    <w:rsid w:val="0022584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22584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22584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22584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225843"/>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225843"/>
    <w:pPr>
      <w:spacing w:line="240" w:lineRule="auto"/>
    </w:pPr>
    <w:rPr>
      <w:b/>
      <w:bCs/>
      <w:smallCaps/>
      <w:color w:val="595959" w:themeColor="text1" w:themeTint="A6"/>
    </w:rPr>
  </w:style>
  <w:style w:type="paragraph" w:styleId="Title">
    <w:name w:val="Title"/>
    <w:basedOn w:val="Normal"/>
    <w:next w:val="Normal"/>
    <w:link w:val="TitleChar"/>
    <w:uiPriority w:val="10"/>
    <w:qFormat/>
    <w:rsid w:val="0022584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225843"/>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225843"/>
    <w:pPr>
      <w:numPr>
        <w:ilvl w:val="1"/>
      </w:numPr>
    </w:pPr>
    <w:rPr>
      <w:rFonts w:asciiTheme="majorHAnsi" w:eastAsiaTheme="majorEastAsia" w:hAnsiTheme="majorHAnsi" w:cstheme="majorBidi"/>
      <w:smallCaps/>
      <w:color w:val="595959" w:themeColor="text1" w:themeTint="A6"/>
    </w:rPr>
  </w:style>
  <w:style w:type="character" w:customStyle="1" w:styleId="SubtitleChar">
    <w:name w:val="Subtitle Char"/>
    <w:basedOn w:val="DefaultParagraphFont"/>
    <w:link w:val="Subtitle"/>
    <w:uiPriority w:val="11"/>
    <w:rsid w:val="00225843"/>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225843"/>
    <w:rPr>
      <w:b/>
      <w:bCs/>
    </w:rPr>
  </w:style>
  <w:style w:type="character" w:styleId="Emphasis">
    <w:name w:val="Emphasis"/>
    <w:basedOn w:val="DefaultParagraphFont"/>
    <w:uiPriority w:val="20"/>
    <w:qFormat/>
    <w:rsid w:val="00225843"/>
    <w:rPr>
      <w:i/>
      <w:iCs/>
    </w:rPr>
  </w:style>
  <w:style w:type="paragraph" w:styleId="NoSpacing">
    <w:name w:val="No Spacing"/>
    <w:uiPriority w:val="1"/>
    <w:qFormat/>
    <w:rsid w:val="00225843"/>
    <w:pPr>
      <w:spacing w:after="0" w:line="240" w:lineRule="auto"/>
    </w:pPr>
  </w:style>
  <w:style w:type="paragraph" w:styleId="Quote">
    <w:name w:val="Quote"/>
    <w:basedOn w:val="Normal"/>
    <w:next w:val="Normal"/>
    <w:link w:val="QuoteChar"/>
    <w:uiPriority w:val="29"/>
    <w:qFormat/>
    <w:rsid w:val="00225843"/>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225843"/>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225843"/>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225843"/>
    <w:rPr>
      <w:color w:val="404040" w:themeColor="text1" w:themeTint="BF"/>
      <w:sz w:val="32"/>
      <w:szCs w:val="32"/>
    </w:rPr>
  </w:style>
  <w:style w:type="character" w:styleId="SubtleEmphasis">
    <w:name w:val="Subtle Emphasis"/>
    <w:basedOn w:val="DefaultParagraphFont"/>
    <w:uiPriority w:val="19"/>
    <w:qFormat/>
    <w:rsid w:val="00225843"/>
    <w:rPr>
      <w:i/>
      <w:iCs/>
      <w:color w:val="595959" w:themeColor="text1" w:themeTint="A6"/>
    </w:rPr>
  </w:style>
  <w:style w:type="character" w:styleId="IntenseEmphasis">
    <w:name w:val="Intense Emphasis"/>
    <w:basedOn w:val="DefaultParagraphFont"/>
    <w:uiPriority w:val="21"/>
    <w:qFormat/>
    <w:rsid w:val="00225843"/>
    <w:rPr>
      <w:b/>
      <w:bCs/>
      <w:i/>
      <w:iCs/>
    </w:rPr>
  </w:style>
  <w:style w:type="character" w:styleId="SubtleReference">
    <w:name w:val="Subtle Reference"/>
    <w:basedOn w:val="DefaultParagraphFont"/>
    <w:uiPriority w:val="31"/>
    <w:qFormat/>
    <w:rsid w:val="0022584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25843"/>
    <w:rPr>
      <w:b/>
      <w:bCs/>
      <w:caps w:val="0"/>
      <w:smallCaps/>
      <w:color w:val="auto"/>
      <w:spacing w:val="3"/>
      <w:u w:val="single"/>
    </w:rPr>
  </w:style>
  <w:style w:type="character" w:styleId="BookTitle">
    <w:name w:val="Book Title"/>
    <w:basedOn w:val="DefaultParagraphFont"/>
    <w:uiPriority w:val="33"/>
    <w:qFormat/>
    <w:rsid w:val="00225843"/>
    <w:rPr>
      <w:b/>
      <w:bCs/>
      <w:smallCaps/>
      <w:spacing w:val="7"/>
    </w:rPr>
  </w:style>
  <w:style w:type="paragraph" w:styleId="TOCHeading">
    <w:name w:val="TOC Heading"/>
    <w:basedOn w:val="Heading1"/>
    <w:next w:val="Normal"/>
    <w:uiPriority w:val="39"/>
    <w:unhideWhenUsed/>
    <w:qFormat/>
    <w:rsid w:val="00225843"/>
    <w:pPr>
      <w:outlineLvl w:val="9"/>
    </w:pPr>
  </w:style>
  <w:style w:type="paragraph" w:styleId="ListParagraph">
    <w:name w:val="List Paragraph"/>
    <w:basedOn w:val="Normal"/>
    <w:uiPriority w:val="34"/>
    <w:qFormat/>
    <w:rsid w:val="00225843"/>
    <w:pPr>
      <w:ind w:left="720"/>
      <w:contextualSpacing/>
    </w:pPr>
  </w:style>
  <w:style w:type="character" w:styleId="CommentReference">
    <w:name w:val="annotation reference"/>
    <w:basedOn w:val="DefaultParagraphFont"/>
    <w:uiPriority w:val="99"/>
    <w:semiHidden/>
    <w:unhideWhenUsed/>
    <w:rsid w:val="008711AA"/>
    <w:rPr>
      <w:sz w:val="16"/>
      <w:szCs w:val="16"/>
    </w:rPr>
  </w:style>
  <w:style w:type="paragraph" w:styleId="CommentText">
    <w:name w:val="annotation text"/>
    <w:basedOn w:val="Normal"/>
    <w:link w:val="CommentTextChar"/>
    <w:uiPriority w:val="99"/>
    <w:semiHidden/>
    <w:unhideWhenUsed/>
    <w:rsid w:val="008711AA"/>
    <w:pPr>
      <w:spacing w:after="0" w:line="240" w:lineRule="auto"/>
      <w:jc w:val="both"/>
    </w:pPr>
    <w:rPr>
      <w:rFonts w:ascii="Arial" w:eastAsia="Times New Roman" w:hAnsi="Arial"/>
      <w:sz w:val="20"/>
      <w:szCs w:val="20"/>
      <w:lang w:eastAsia="en-IE"/>
    </w:rPr>
  </w:style>
  <w:style w:type="character" w:customStyle="1" w:styleId="CommentTextChar">
    <w:name w:val="Comment Text Char"/>
    <w:basedOn w:val="DefaultParagraphFont"/>
    <w:link w:val="CommentText"/>
    <w:uiPriority w:val="99"/>
    <w:semiHidden/>
    <w:rsid w:val="008711AA"/>
    <w:rPr>
      <w:rFonts w:ascii="Arial" w:eastAsia="Times New Roman" w:hAnsi="Arial"/>
      <w:sz w:val="20"/>
      <w:szCs w:val="20"/>
      <w:lang w:eastAsia="en-IE"/>
    </w:rPr>
  </w:style>
  <w:style w:type="paragraph" w:styleId="BalloonText">
    <w:name w:val="Balloon Text"/>
    <w:basedOn w:val="Normal"/>
    <w:link w:val="BalloonTextChar"/>
    <w:uiPriority w:val="99"/>
    <w:semiHidden/>
    <w:unhideWhenUsed/>
    <w:rsid w:val="008711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11A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6005D5"/>
    <w:pPr>
      <w:spacing w:after="160"/>
      <w:jc w:val="left"/>
    </w:pPr>
    <w:rPr>
      <w:rFonts w:ascii="Times New Roman" w:eastAsiaTheme="minorHAnsi" w:hAnsi="Times New Roman"/>
      <w:b/>
      <w:bCs/>
      <w:lang w:eastAsia="en-US"/>
    </w:rPr>
  </w:style>
  <w:style w:type="character" w:customStyle="1" w:styleId="CommentSubjectChar">
    <w:name w:val="Comment Subject Char"/>
    <w:basedOn w:val="CommentTextChar"/>
    <w:link w:val="CommentSubject"/>
    <w:uiPriority w:val="99"/>
    <w:semiHidden/>
    <w:rsid w:val="006005D5"/>
    <w:rPr>
      <w:rFonts w:ascii="Arial" w:eastAsia="Times New Roman" w:hAnsi="Arial"/>
      <w:b/>
      <w:bCs/>
      <w:sz w:val="20"/>
      <w:szCs w:val="20"/>
      <w:lang w:eastAsia="en-IE"/>
    </w:rPr>
  </w:style>
  <w:style w:type="paragraph" w:styleId="Header">
    <w:name w:val="header"/>
    <w:basedOn w:val="Normal"/>
    <w:link w:val="HeaderChar"/>
    <w:uiPriority w:val="99"/>
    <w:unhideWhenUsed/>
    <w:rsid w:val="001151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134"/>
  </w:style>
  <w:style w:type="paragraph" w:styleId="Footer">
    <w:name w:val="footer"/>
    <w:basedOn w:val="Normal"/>
    <w:link w:val="FooterChar"/>
    <w:uiPriority w:val="99"/>
    <w:unhideWhenUsed/>
    <w:rsid w:val="001151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134"/>
  </w:style>
  <w:style w:type="paragraph" w:customStyle="1" w:styleId="EndNoteBibliographyTitle">
    <w:name w:val="EndNote Bibliography Title"/>
    <w:basedOn w:val="Normal"/>
    <w:link w:val="EndNoteBibliographyTitleChar"/>
    <w:rsid w:val="00B66841"/>
    <w:pPr>
      <w:spacing w:before="120" w:after="0" w:line="360" w:lineRule="auto"/>
      <w:jc w:val="center"/>
    </w:pPr>
    <w:rPr>
      <w:noProof/>
      <w:szCs w:val="24"/>
      <w:lang w:val="en-US"/>
    </w:rPr>
  </w:style>
  <w:style w:type="character" w:customStyle="1" w:styleId="EndNoteBibliographyTitleChar">
    <w:name w:val="EndNote Bibliography Title Char"/>
    <w:basedOn w:val="DefaultParagraphFont"/>
    <w:link w:val="EndNoteBibliographyTitle"/>
    <w:rsid w:val="00B66841"/>
    <w:rPr>
      <w:noProof/>
      <w:szCs w:val="24"/>
      <w:lang w:val="en-US"/>
    </w:rPr>
  </w:style>
  <w:style w:type="paragraph" w:customStyle="1" w:styleId="EndNoteBibliography">
    <w:name w:val="EndNote Bibliography"/>
    <w:basedOn w:val="Normal"/>
    <w:link w:val="EndNoteBibliographyChar"/>
    <w:rsid w:val="00B66841"/>
    <w:pPr>
      <w:spacing w:before="120" w:after="120" w:line="240" w:lineRule="auto"/>
      <w:jc w:val="both"/>
    </w:pPr>
    <w:rPr>
      <w:noProof/>
      <w:szCs w:val="24"/>
      <w:lang w:val="en-US"/>
    </w:rPr>
  </w:style>
  <w:style w:type="character" w:customStyle="1" w:styleId="EndNoteBibliographyChar">
    <w:name w:val="EndNote Bibliography Char"/>
    <w:basedOn w:val="DefaultParagraphFont"/>
    <w:link w:val="EndNoteBibliography"/>
    <w:rsid w:val="00B66841"/>
    <w:rPr>
      <w:noProof/>
      <w:szCs w:val="24"/>
      <w:lang w:val="en-US"/>
    </w:rPr>
  </w:style>
  <w:style w:type="paragraph" w:styleId="Revision">
    <w:name w:val="Revision"/>
    <w:hidden/>
    <w:uiPriority w:val="99"/>
    <w:semiHidden/>
    <w:rsid w:val="00B66841"/>
    <w:pPr>
      <w:spacing w:after="0" w:line="240" w:lineRule="auto"/>
    </w:pPr>
    <w:rPr>
      <w:szCs w:val="24"/>
    </w:rPr>
  </w:style>
  <w:style w:type="character" w:styleId="Hyperlink">
    <w:name w:val="Hyperlink"/>
    <w:basedOn w:val="DefaultParagraphFont"/>
    <w:uiPriority w:val="99"/>
    <w:unhideWhenUsed/>
    <w:rsid w:val="00B66841"/>
    <w:rPr>
      <w:color w:val="0563C1" w:themeColor="hyperlink"/>
      <w:u w:val="single"/>
    </w:rPr>
  </w:style>
  <w:style w:type="numbering" w:customStyle="1" w:styleId="NoList1">
    <w:name w:val="No List1"/>
    <w:next w:val="NoList"/>
    <w:uiPriority w:val="99"/>
    <w:semiHidden/>
    <w:unhideWhenUsed/>
    <w:rsid w:val="00B66841"/>
  </w:style>
  <w:style w:type="character" w:customStyle="1" w:styleId="tgc">
    <w:name w:val="_tgc"/>
    <w:basedOn w:val="DefaultParagraphFont"/>
    <w:rsid w:val="00B66841"/>
  </w:style>
  <w:style w:type="numbering" w:customStyle="1" w:styleId="NoList2">
    <w:name w:val="No List2"/>
    <w:next w:val="NoList"/>
    <w:uiPriority w:val="99"/>
    <w:semiHidden/>
    <w:unhideWhenUsed/>
    <w:rsid w:val="00B66841"/>
  </w:style>
  <w:style w:type="table" w:styleId="TableGrid">
    <w:name w:val="Table Grid"/>
    <w:basedOn w:val="TableNormal"/>
    <w:uiPriority w:val="59"/>
    <w:rsid w:val="00B66841"/>
    <w:pPr>
      <w:spacing w:after="0" w:line="240" w:lineRule="auto"/>
    </w:pPr>
    <w:rPr>
      <w:rFonts w:eastAsia="Times New Roman"/>
      <w:color w:val="000000"/>
      <w:sz w:val="22"/>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51">
    <w:name w:val="Medium Grid 1 - Accent 51"/>
    <w:basedOn w:val="TableNormal"/>
    <w:next w:val="MediumGrid1-Accent5"/>
    <w:uiPriority w:val="67"/>
    <w:rsid w:val="00B66841"/>
    <w:pPr>
      <w:spacing w:after="0" w:line="240" w:lineRule="auto"/>
    </w:pPr>
    <w:rPr>
      <w:rFonts w:eastAsia="Times New Roman"/>
      <w:color w:val="000000"/>
      <w:sz w:val="22"/>
      <w:szCs w:val="20"/>
      <w:lang w:eastAsia="en-IE"/>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styleId="MediumGrid1-Accent5">
    <w:name w:val="Medium Grid 1 Accent 5"/>
    <w:basedOn w:val="TableNormal"/>
    <w:uiPriority w:val="67"/>
    <w:semiHidden/>
    <w:unhideWhenUsed/>
    <w:rsid w:val="00B66841"/>
    <w:pPr>
      <w:spacing w:after="0" w:line="240" w:lineRule="auto"/>
    </w:pPr>
    <w:rPr>
      <w:szCs w:val="24"/>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paragraph" w:customStyle="1" w:styleId="Default">
    <w:name w:val="Default"/>
    <w:rsid w:val="00B66841"/>
    <w:pPr>
      <w:autoSpaceDE w:val="0"/>
      <w:autoSpaceDN w:val="0"/>
      <w:adjustRightInd w:val="0"/>
      <w:spacing w:after="0" w:line="240" w:lineRule="auto"/>
    </w:pPr>
    <w:rPr>
      <w:rFonts w:ascii="Calibri" w:hAnsi="Calibri" w:cs="Calibri"/>
      <w:color w:val="000000"/>
      <w:szCs w:val="24"/>
    </w:rPr>
  </w:style>
  <w:style w:type="paragraph" w:styleId="TOC1">
    <w:name w:val="toc 1"/>
    <w:basedOn w:val="Normal"/>
    <w:next w:val="Normal"/>
    <w:autoRedefine/>
    <w:uiPriority w:val="39"/>
    <w:unhideWhenUsed/>
    <w:rsid w:val="00B66841"/>
    <w:pPr>
      <w:spacing w:before="360" w:after="0" w:line="360" w:lineRule="auto"/>
      <w:jc w:val="both"/>
    </w:pPr>
    <w:rPr>
      <w:rFonts w:asciiTheme="majorHAnsi" w:hAnsiTheme="majorHAnsi"/>
      <w:b/>
      <w:bCs/>
      <w:caps/>
      <w:szCs w:val="24"/>
    </w:rPr>
  </w:style>
  <w:style w:type="paragraph" w:styleId="TOC2">
    <w:name w:val="toc 2"/>
    <w:basedOn w:val="Normal"/>
    <w:next w:val="Normal"/>
    <w:autoRedefine/>
    <w:uiPriority w:val="39"/>
    <w:unhideWhenUsed/>
    <w:rsid w:val="00B66841"/>
    <w:pPr>
      <w:spacing w:before="240" w:after="0" w:line="360" w:lineRule="auto"/>
      <w:jc w:val="both"/>
    </w:pPr>
    <w:rPr>
      <w:rFonts w:asciiTheme="minorHAnsi" w:hAnsiTheme="minorHAnsi"/>
      <w:b/>
      <w:bCs/>
      <w:sz w:val="20"/>
      <w:szCs w:val="20"/>
    </w:rPr>
  </w:style>
  <w:style w:type="paragraph" w:styleId="TOC3">
    <w:name w:val="toc 3"/>
    <w:basedOn w:val="Normal"/>
    <w:next w:val="Normal"/>
    <w:autoRedefine/>
    <w:uiPriority w:val="39"/>
    <w:unhideWhenUsed/>
    <w:rsid w:val="00B66841"/>
    <w:pPr>
      <w:spacing w:before="120" w:after="0" w:line="360" w:lineRule="auto"/>
      <w:ind w:left="240"/>
      <w:jc w:val="both"/>
    </w:pPr>
    <w:rPr>
      <w:rFonts w:asciiTheme="minorHAnsi" w:hAnsiTheme="minorHAnsi"/>
      <w:sz w:val="20"/>
      <w:szCs w:val="20"/>
    </w:rPr>
  </w:style>
  <w:style w:type="paragraph" w:styleId="TOC4">
    <w:name w:val="toc 4"/>
    <w:basedOn w:val="Normal"/>
    <w:next w:val="Normal"/>
    <w:autoRedefine/>
    <w:uiPriority w:val="39"/>
    <w:unhideWhenUsed/>
    <w:rsid w:val="00B66841"/>
    <w:pPr>
      <w:spacing w:before="120" w:after="0" w:line="360" w:lineRule="auto"/>
      <w:ind w:left="480"/>
      <w:jc w:val="both"/>
    </w:pPr>
    <w:rPr>
      <w:rFonts w:asciiTheme="minorHAnsi" w:hAnsiTheme="minorHAnsi"/>
      <w:sz w:val="20"/>
      <w:szCs w:val="20"/>
    </w:rPr>
  </w:style>
  <w:style w:type="paragraph" w:styleId="TOC5">
    <w:name w:val="toc 5"/>
    <w:basedOn w:val="Normal"/>
    <w:next w:val="Normal"/>
    <w:autoRedefine/>
    <w:uiPriority w:val="39"/>
    <w:unhideWhenUsed/>
    <w:rsid w:val="00B66841"/>
    <w:pPr>
      <w:spacing w:before="120" w:after="0" w:line="360" w:lineRule="auto"/>
      <w:ind w:left="720"/>
      <w:jc w:val="both"/>
    </w:pPr>
    <w:rPr>
      <w:rFonts w:asciiTheme="minorHAnsi" w:hAnsiTheme="minorHAnsi"/>
      <w:sz w:val="20"/>
      <w:szCs w:val="20"/>
    </w:rPr>
  </w:style>
  <w:style w:type="paragraph" w:styleId="TOC6">
    <w:name w:val="toc 6"/>
    <w:basedOn w:val="Normal"/>
    <w:next w:val="Normal"/>
    <w:autoRedefine/>
    <w:uiPriority w:val="39"/>
    <w:unhideWhenUsed/>
    <w:rsid w:val="00B66841"/>
    <w:pPr>
      <w:spacing w:before="120" w:after="0" w:line="360" w:lineRule="auto"/>
      <w:ind w:left="960"/>
      <w:jc w:val="both"/>
    </w:pPr>
    <w:rPr>
      <w:rFonts w:asciiTheme="minorHAnsi" w:hAnsiTheme="minorHAnsi"/>
      <w:sz w:val="20"/>
      <w:szCs w:val="20"/>
    </w:rPr>
  </w:style>
  <w:style w:type="paragraph" w:styleId="TOC7">
    <w:name w:val="toc 7"/>
    <w:basedOn w:val="Normal"/>
    <w:next w:val="Normal"/>
    <w:autoRedefine/>
    <w:uiPriority w:val="39"/>
    <w:unhideWhenUsed/>
    <w:rsid w:val="00B66841"/>
    <w:pPr>
      <w:spacing w:before="120" w:after="0" w:line="360" w:lineRule="auto"/>
      <w:ind w:left="1200"/>
      <w:jc w:val="both"/>
    </w:pPr>
    <w:rPr>
      <w:rFonts w:asciiTheme="minorHAnsi" w:hAnsiTheme="minorHAnsi"/>
      <w:sz w:val="20"/>
      <w:szCs w:val="20"/>
    </w:rPr>
  </w:style>
  <w:style w:type="paragraph" w:styleId="TOC8">
    <w:name w:val="toc 8"/>
    <w:basedOn w:val="Normal"/>
    <w:next w:val="Normal"/>
    <w:autoRedefine/>
    <w:uiPriority w:val="39"/>
    <w:unhideWhenUsed/>
    <w:rsid w:val="00B66841"/>
    <w:pPr>
      <w:spacing w:before="120" w:after="0" w:line="360" w:lineRule="auto"/>
      <w:ind w:left="1440"/>
      <w:jc w:val="both"/>
    </w:pPr>
    <w:rPr>
      <w:rFonts w:asciiTheme="minorHAnsi" w:hAnsiTheme="minorHAnsi"/>
      <w:sz w:val="20"/>
      <w:szCs w:val="20"/>
    </w:rPr>
  </w:style>
  <w:style w:type="paragraph" w:styleId="TOC9">
    <w:name w:val="toc 9"/>
    <w:basedOn w:val="Normal"/>
    <w:next w:val="Normal"/>
    <w:autoRedefine/>
    <w:uiPriority w:val="39"/>
    <w:unhideWhenUsed/>
    <w:rsid w:val="00B66841"/>
    <w:pPr>
      <w:spacing w:before="120" w:after="0" w:line="360" w:lineRule="auto"/>
      <w:ind w:left="1680"/>
      <w:jc w:val="both"/>
    </w:pPr>
    <w:rPr>
      <w:rFonts w:asciiTheme="minorHAnsi" w:hAnsiTheme="minorHAnsi"/>
      <w:sz w:val="20"/>
      <w:szCs w:val="20"/>
    </w:rPr>
  </w:style>
  <w:style w:type="character" w:styleId="UnresolvedMention">
    <w:name w:val="Unresolved Mention"/>
    <w:basedOn w:val="DefaultParagraphFont"/>
    <w:uiPriority w:val="99"/>
    <w:semiHidden/>
    <w:unhideWhenUsed/>
    <w:rsid w:val="003348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0127845">
      <w:bodyDiv w:val="1"/>
      <w:marLeft w:val="0"/>
      <w:marRight w:val="0"/>
      <w:marTop w:val="0"/>
      <w:marBottom w:val="0"/>
      <w:divBdr>
        <w:top w:val="none" w:sz="0" w:space="0" w:color="auto"/>
        <w:left w:val="none" w:sz="0" w:space="0" w:color="auto"/>
        <w:bottom w:val="none" w:sz="0" w:space="0" w:color="auto"/>
        <w:right w:val="none" w:sz="0" w:space="0" w:color="auto"/>
      </w:divBdr>
      <w:divsChild>
        <w:div w:id="47651262">
          <w:marLeft w:val="0"/>
          <w:marRight w:val="0"/>
          <w:marTop w:val="0"/>
          <w:marBottom w:val="0"/>
          <w:divBdr>
            <w:top w:val="none" w:sz="0" w:space="0" w:color="auto"/>
            <w:left w:val="none" w:sz="0" w:space="0" w:color="auto"/>
            <w:bottom w:val="none" w:sz="0" w:space="0" w:color="auto"/>
            <w:right w:val="none" w:sz="0" w:space="0" w:color="auto"/>
          </w:divBdr>
          <w:divsChild>
            <w:div w:id="1673484661">
              <w:marLeft w:val="0"/>
              <w:marRight w:val="0"/>
              <w:marTop w:val="0"/>
              <w:marBottom w:val="0"/>
              <w:divBdr>
                <w:top w:val="none" w:sz="0" w:space="0" w:color="auto"/>
                <w:left w:val="none" w:sz="0" w:space="0" w:color="auto"/>
                <w:bottom w:val="none" w:sz="0" w:space="0" w:color="auto"/>
                <w:right w:val="none" w:sz="0" w:space="0" w:color="auto"/>
              </w:divBdr>
              <w:divsChild>
                <w:div w:id="820345100">
                  <w:marLeft w:val="0"/>
                  <w:marRight w:val="0"/>
                  <w:marTop w:val="0"/>
                  <w:marBottom w:val="0"/>
                  <w:divBdr>
                    <w:top w:val="none" w:sz="0" w:space="0" w:color="auto"/>
                    <w:left w:val="none" w:sz="0" w:space="0" w:color="auto"/>
                    <w:bottom w:val="none" w:sz="0" w:space="0" w:color="auto"/>
                    <w:right w:val="none" w:sz="0" w:space="0" w:color="auto"/>
                  </w:divBdr>
                  <w:divsChild>
                    <w:div w:id="1632907175">
                      <w:marLeft w:val="-225"/>
                      <w:marRight w:val="-225"/>
                      <w:marTop w:val="0"/>
                      <w:marBottom w:val="0"/>
                      <w:divBdr>
                        <w:top w:val="none" w:sz="0" w:space="0" w:color="auto"/>
                        <w:left w:val="none" w:sz="0" w:space="0" w:color="auto"/>
                        <w:bottom w:val="none" w:sz="0" w:space="0" w:color="auto"/>
                        <w:right w:val="none" w:sz="0" w:space="0" w:color="auto"/>
                      </w:divBdr>
                      <w:divsChild>
                        <w:div w:id="1334140660">
                          <w:marLeft w:val="0"/>
                          <w:marRight w:val="0"/>
                          <w:marTop w:val="0"/>
                          <w:marBottom w:val="0"/>
                          <w:divBdr>
                            <w:top w:val="none" w:sz="0" w:space="0" w:color="auto"/>
                            <w:left w:val="none" w:sz="0" w:space="0" w:color="auto"/>
                            <w:bottom w:val="none" w:sz="0" w:space="0" w:color="auto"/>
                            <w:right w:val="none" w:sz="0" w:space="0" w:color="auto"/>
                          </w:divBdr>
                          <w:divsChild>
                            <w:div w:id="1261140662">
                              <w:marLeft w:val="0"/>
                              <w:marRight w:val="0"/>
                              <w:marTop w:val="0"/>
                              <w:marBottom w:val="0"/>
                              <w:divBdr>
                                <w:top w:val="none" w:sz="0" w:space="0" w:color="auto"/>
                                <w:left w:val="none" w:sz="0" w:space="0" w:color="auto"/>
                                <w:bottom w:val="none" w:sz="0" w:space="0" w:color="auto"/>
                                <w:right w:val="none" w:sz="0" w:space="0" w:color="auto"/>
                              </w:divBdr>
                              <w:divsChild>
                                <w:div w:id="1068502719">
                                  <w:marLeft w:val="0"/>
                                  <w:marRight w:val="0"/>
                                  <w:marTop w:val="0"/>
                                  <w:marBottom w:val="0"/>
                                  <w:divBdr>
                                    <w:top w:val="none" w:sz="0" w:space="0" w:color="auto"/>
                                    <w:left w:val="none" w:sz="0" w:space="0" w:color="auto"/>
                                    <w:bottom w:val="none" w:sz="0" w:space="0" w:color="auto"/>
                                    <w:right w:val="none" w:sz="0" w:space="0" w:color="auto"/>
                                  </w:divBdr>
                                  <w:divsChild>
                                    <w:div w:id="576867250">
                                      <w:marLeft w:val="0"/>
                                      <w:marRight w:val="0"/>
                                      <w:marTop w:val="0"/>
                                      <w:marBottom w:val="0"/>
                                      <w:divBdr>
                                        <w:top w:val="none" w:sz="0" w:space="0" w:color="auto"/>
                                        <w:left w:val="none" w:sz="0" w:space="0" w:color="auto"/>
                                        <w:bottom w:val="none" w:sz="0" w:space="0" w:color="auto"/>
                                        <w:right w:val="none" w:sz="0" w:space="0" w:color="auto"/>
                                      </w:divBdr>
                                      <w:divsChild>
                                        <w:div w:id="1959408995">
                                          <w:marLeft w:val="0"/>
                                          <w:marRight w:val="0"/>
                                          <w:marTop w:val="0"/>
                                          <w:marBottom w:val="0"/>
                                          <w:divBdr>
                                            <w:top w:val="none" w:sz="0" w:space="0" w:color="auto"/>
                                            <w:left w:val="none" w:sz="0" w:space="0" w:color="auto"/>
                                            <w:bottom w:val="none" w:sz="0" w:space="0" w:color="auto"/>
                                            <w:right w:val="none" w:sz="0" w:space="0" w:color="auto"/>
                                          </w:divBdr>
                                          <w:divsChild>
                                            <w:div w:id="2102068714">
                                              <w:marLeft w:val="0"/>
                                              <w:marRight w:val="0"/>
                                              <w:marTop w:val="0"/>
                                              <w:marBottom w:val="0"/>
                                              <w:divBdr>
                                                <w:top w:val="none" w:sz="0" w:space="0" w:color="auto"/>
                                                <w:left w:val="none" w:sz="0" w:space="0" w:color="auto"/>
                                                <w:bottom w:val="none" w:sz="0" w:space="0" w:color="auto"/>
                                                <w:right w:val="none" w:sz="0" w:space="0" w:color="auto"/>
                                              </w:divBdr>
                                              <w:divsChild>
                                                <w:div w:id="711005182">
                                                  <w:marLeft w:val="0"/>
                                                  <w:marRight w:val="0"/>
                                                  <w:marTop w:val="0"/>
                                                  <w:marBottom w:val="0"/>
                                                  <w:divBdr>
                                                    <w:top w:val="none" w:sz="0" w:space="0" w:color="auto"/>
                                                    <w:left w:val="none" w:sz="0" w:space="0" w:color="auto"/>
                                                    <w:bottom w:val="none" w:sz="0" w:space="0" w:color="auto"/>
                                                    <w:right w:val="none" w:sz="0" w:space="0" w:color="auto"/>
                                                  </w:divBdr>
                                                  <w:divsChild>
                                                    <w:div w:id="1472409411">
                                                      <w:marLeft w:val="0"/>
                                                      <w:marRight w:val="0"/>
                                                      <w:marTop w:val="0"/>
                                                      <w:marBottom w:val="0"/>
                                                      <w:divBdr>
                                                        <w:top w:val="none" w:sz="0" w:space="0" w:color="auto"/>
                                                        <w:left w:val="none" w:sz="0" w:space="0" w:color="auto"/>
                                                        <w:bottom w:val="none" w:sz="0" w:space="0" w:color="auto"/>
                                                        <w:right w:val="none" w:sz="0" w:space="0" w:color="auto"/>
                                                      </w:divBdr>
                                                      <w:divsChild>
                                                        <w:div w:id="1532693158">
                                                          <w:marLeft w:val="0"/>
                                                          <w:marRight w:val="0"/>
                                                          <w:marTop w:val="0"/>
                                                          <w:marBottom w:val="0"/>
                                                          <w:divBdr>
                                                            <w:top w:val="none" w:sz="0" w:space="0" w:color="auto"/>
                                                            <w:left w:val="none" w:sz="0" w:space="0" w:color="auto"/>
                                                            <w:bottom w:val="none" w:sz="0" w:space="0" w:color="auto"/>
                                                            <w:right w:val="none" w:sz="0" w:space="0" w:color="auto"/>
                                                          </w:divBdr>
                                                        </w:div>
                                                        <w:div w:id="23528905">
                                                          <w:marLeft w:val="0"/>
                                                          <w:marRight w:val="0"/>
                                                          <w:marTop w:val="0"/>
                                                          <w:marBottom w:val="0"/>
                                                          <w:divBdr>
                                                            <w:top w:val="none" w:sz="0" w:space="0" w:color="auto"/>
                                                            <w:left w:val="none" w:sz="0" w:space="0" w:color="auto"/>
                                                            <w:bottom w:val="none" w:sz="0" w:space="0" w:color="auto"/>
                                                            <w:right w:val="none" w:sz="0" w:space="0" w:color="auto"/>
                                                          </w:divBdr>
                                                        </w:div>
                                                        <w:div w:id="191254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3867222">
                                      <w:marLeft w:val="0"/>
                                      <w:marRight w:val="0"/>
                                      <w:marTop w:val="0"/>
                                      <w:marBottom w:val="0"/>
                                      <w:divBdr>
                                        <w:top w:val="none" w:sz="0" w:space="0" w:color="auto"/>
                                        <w:left w:val="none" w:sz="0" w:space="0" w:color="auto"/>
                                        <w:bottom w:val="none" w:sz="0" w:space="0" w:color="auto"/>
                                        <w:right w:val="none" w:sz="0" w:space="0" w:color="auto"/>
                                      </w:divBdr>
                                      <w:divsChild>
                                        <w:div w:id="665279985">
                                          <w:marLeft w:val="0"/>
                                          <w:marRight w:val="0"/>
                                          <w:marTop w:val="0"/>
                                          <w:marBottom w:val="0"/>
                                          <w:divBdr>
                                            <w:top w:val="none" w:sz="0" w:space="0" w:color="auto"/>
                                            <w:left w:val="none" w:sz="0" w:space="0" w:color="auto"/>
                                            <w:bottom w:val="none" w:sz="0" w:space="0" w:color="auto"/>
                                            <w:right w:val="none" w:sz="0" w:space="0" w:color="auto"/>
                                          </w:divBdr>
                                          <w:divsChild>
                                            <w:div w:id="29899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42458">
                                      <w:marLeft w:val="0"/>
                                      <w:marRight w:val="0"/>
                                      <w:marTop w:val="0"/>
                                      <w:marBottom w:val="0"/>
                                      <w:divBdr>
                                        <w:top w:val="none" w:sz="0" w:space="0" w:color="auto"/>
                                        <w:left w:val="none" w:sz="0" w:space="0" w:color="auto"/>
                                        <w:bottom w:val="none" w:sz="0" w:space="0" w:color="auto"/>
                                        <w:right w:val="none" w:sz="0" w:space="0" w:color="auto"/>
                                      </w:divBdr>
                                      <w:divsChild>
                                        <w:div w:id="715667618">
                                          <w:marLeft w:val="0"/>
                                          <w:marRight w:val="0"/>
                                          <w:marTop w:val="0"/>
                                          <w:marBottom w:val="0"/>
                                          <w:divBdr>
                                            <w:top w:val="none" w:sz="0" w:space="0" w:color="auto"/>
                                            <w:left w:val="none" w:sz="0" w:space="0" w:color="auto"/>
                                            <w:bottom w:val="none" w:sz="0" w:space="0" w:color="auto"/>
                                            <w:right w:val="none" w:sz="0" w:space="0" w:color="auto"/>
                                          </w:divBdr>
                                        </w:div>
                                        <w:div w:id="43845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monenv@tcd.i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darec@tcd.i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ardi.ie" TargetMode="External"/><Relationship Id="rId4" Type="http://schemas.openxmlformats.org/officeDocument/2006/relationships/webSettings" Target="webSettings.xml"/><Relationship Id="rId9" Type="http://schemas.openxmlformats.org/officeDocument/2006/relationships/hyperlink" Target="mailto:conlonce@tcd.i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30</Pages>
  <Words>7815</Words>
  <Characters>44547</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EOD</dc:creator>
  <cp:lastModifiedBy>catherine.elliotodare@ucd.ie</cp:lastModifiedBy>
  <cp:revision>3</cp:revision>
  <cp:lastPrinted>2019-12-05T08:36:00Z</cp:lastPrinted>
  <dcterms:created xsi:type="dcterms:W3CDTF">2019-12-05T09:55:00Z</dcterms:created>
  <dcterms:modified xsi:type="dcterms:W3CDTF">2019-12-05T10:03:00Z</dcterms:modified>
</cp:coreProperties>
</file>