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B1C8A" w14:textId="77777777" w:rsidR="00697D1C" w:rsidRDefault="00697D1C" w:rsidP="0058367E">
      <w:pPr>
        <w:widowControl w:val="0"/>
        <w:autoSpaceDE w:val="0"/>
        <w:autoSpaceDN w:val="0"/>
        <w:adjustRightInd w:val="0"/>
        <w:ind w:right="-205"/>
        <w:jc w:val="center"/>
        <w:rPr>
          <w:rFonts w:ascii="Times New Roman" w:hAnsi="Times New Roman" w:cs="Times New Roman"/>
        </w:rPr>
      </w:pPr>
    </w:p>
    <w:p w14:paraId="39029866" w14:textId="77777777" w:rsidR="00697D1C" w:rsidRDefault="00697D1C" w:rsidP="0058367E">
      <w:pPr>
        <w:widowControl w:val="0"/>
        <w:autoSpaceDE w:val="0"/>
        <w:autoSpaceDN w:val="0"/>
        <w:adjustRightInd w:val="0"/>
        <w:ind w:right="-205"/>
        <w:jc w:val="center"/>
        <w:rPr>
          <w:rFonts w:ascii="Times New Roman" w:hAnsi="Times New Roman" w:cs="Times New Roman"/>
        </w:rPr>
      </w:pPr>
    </w:p>
    <w:p w14:paraId="339D58B9" w14:textId="77777777" w:rsidR="00697D1C" w:rsidRDefault="00697D1C" w:rsidP="0058367E">
      <w:pPr>
        <w:widowControl w:val="0"/>
        <w:autoSpaceDE w:val="0"/>
        <w:autoSpaceDN w:val="0"/>
        <w:adjustRightInd w:val="0"/>
        <w:ind w:right="-205"/>
        <w:jc w:val="center"/>
        <w:rPr>
          <w:rFonts w:ascii="Times New Roman" w:hAnsi="Times New Roman" w:cs="Times New Roman"/>
        </w:rPr>
      </w:pPr>
    </w:p>
    <w:p w14:paraId="3661789D" w14:textId="77777777" w:rsidR="00697D1C" w:rsidRDefault="00697D1C" w:rsidP="0058367E">
      <w:pPr>
        <w:widowControl w:val="0"/>
        <w:autoSpaceDE w:val="0"/>
        <w:autoSpaceDN w:val="0"/>
        <w:adjustRightInd w:val="0"/>
        <w:ind w:right="-205"/>
        <w:jc w:val="center"/>
        <w:rPr>
          <w:rFonts w:ascii="Times New Roman" w:hAnsi="Times New Roman" w:cs="Times New Roman"/>
        </w:rPr>
      </w:pPr>
    </w:p>
    <w:p w14:paraId="545CFCD8" w14:textId="77777777" w:rsidR="00697D1C" w:rsidRDefault="00697D1C" w:rsidP="0058367E">
      <w:pPr>
        <w:widowControl w:val="0"/>
        <w:autoSpaceDE w:val="0"/>
        <w:autoSpaceDN w:val="0"/>
        <w:adjustRightInd w:val="0"/>
        <w:ind w:right="-205"/>
        <w:jc w:val="center"/>
        <w:rPr>
          <w:rFonts w:ascii="Times New Roman" w:hAnsi="Times New Roman" w:cs="Times New Roman"/>
        </w:rPr>
      </w:pPr>
    </w:p>
    <w:p w14:paraId="0E5CD432" w14:textId="77777777" w:rsidR="00697D1C" w:rsidRDefault="00697D1C" w:rsidP="0058367E">
      <w:pPr>
        <w:widowControl w:val="0"/>
        <w:autoSpaceDE w:val="0"/>
        <w:autoSpaceDN w:val="0"/>
        <w:adjustRightInd w:val="0"/>
        <w:ind w:right="-205"/>
        <w:jc w:val="center"/>
        <w:rPr>
          <w:rFonts w:ascii="Times New Roman" w:hAnsi="Times New Roman" w:cs="Times New Roman"/>
        </w:rPr>
      </w:pPr>
    </w:p>
    <w:p w14:paraId="625A264C" w14:textId="5D73B5CC" w:rsidR="00F05052" w:rsidRPr="00340039" w:rsidRDefault="00CB01F3" w:rsidP="0058367E">
      <w:pPr>
        <w:widowControl w:val="0"/>
        <w:autoSpaceDE w:val="0"/>
        <w:autoSpaceDN w:val="0"/>
        <w:adjustRightInd w:val="0"/>
        <w:ind w:right="-205"/>
        <w:jc w:val="center"/>
        <w:rPr>
          <w:rFonts w:ascii="Times New Roman" w:hAnsi="Times New Roman" w:cs="Times New Roman"/>
          <w:lang w:val="en-US"/>
        </w:rPr>
      </w:pPr>
      <w:r w:rsidRPr="00340039">
        <w:rPr>
          <w:rFonts w:ascii="Times New Roman" w:hAnsi="Times New Roman" w:cs="Times New Roman"/>
        </w:rPr>
        <w:t>Inhibiti</w:t>
      </w:r>
      <w:r w:rsidR="00804032" w:rsidRPr="00340039">
        <w:rPr>
          <w:rFonts w:ascii="Times New Roman" w:hAnsi="Times New Roman" w:cs="Times New Roman"/>
        </w:rPr>
        <w:t xml:space="preserve">ng </w:t>
      </w:r>
      <w:r w:rsidRPr="00340039">
        <w:rPr>
          <w:rFonts w:ascii="Times New Roman" w:hAnsi="Times New Roman" w:cs="Times New Roman"/>
        </w:rPr>
        <w:t xml:space="preserve">the NLRP3 </w:t>
      </w:r>
      <w:proofErr w:type="spellStart"/>
      <w:r w:rsidRPr="00340039">
        <w:rPr>
          <w:rFonts w:ascii="Times New Roman" w:hAnsi="Times New Roman" w:cs="Times New Roman"/>
        </w:rPr>
        <w:t>inflammasome</w:t>
      </w:r>
      <w:proofErr w:type="spellEnd"/>
      <w:r w:rsidRPr="00340039">
        <w:rPr>
          <w:rFonts w:ascii="Times New Roman" w:hAnsi="Times New Roman" w:cs="Times New Roman"/>
        </w:rPr>
        <w:t xml:space="preserve"> with</w:t>
      </w:r>
      <w:r w:rsidRPr="00340039">
        <w:rPr>
          <w:rFonts w:ascii="Times New Roman" w:hAnsi="Times New Roman" w:cs="Times New Roman"/>
          <w:lang w:val="en-US"/>
        </w:rPr>
        <w:t xml:space="preserve"> </w:t>
      </w:r>
      <w:r w:rsidR="00F05052" w:rsidRPr="00340039">
        <w:rPr>
          <w:rFonts w:ascii="Times New Roman" w:hAnsi="Times New Roman" w:cs="Times New Roman"/>
          <w:lang w:val="en-US"/>
        </w:rPr>
        <w:t>MCC950 promotes non-</w:t>
      </w:r>
      <w:proofErr w:type="spellStart"/>
      <w:r w:rsidR="00F05052" w:rsidRPr="00340039">
        <w:rPr>
          <w:rFonts w:ascii="Times New Roman" w:hAnsi="Times New Roman" w:cs="Times New Roman"/>
          <w:lang w:val="en-US"/>
        </w:rPr>
        <w:t>phlogistic</w:t>
      </w:r>
      <w:proofErr w:type="spellEnd"/>
      <w:r w:rsidR="00F05052" w:rsidRPr="00340039">
        <w:rPr>
          <w:rFonts w:ascii="Times New Roman" w:hAnsi="Times New Roman" w:cs="Times New Roman"/>
          <w:lang w:val="en-US"/>
        </w:rPr>
        <w:t xml:space="preserve"> clear</w:t>
      </w:r>
      <w:r w:rsidR="003D106B" w:rsidRPr="00340039">
        <w:rPr>
          <w:rFonts w:ascii="Times New Roman" w:hAnsi="Times New Roman" w:cs="Times New Roman"/>
          <w:lang w:val="en-US"/>
        </w:rPr>
        <w:t>a</w:t>
      </w:r>
      <w:r w:rsidR="00F05052" w:rsidRPr="00340039">
        <w:rPr>
          <w:rFonts w:ascii="Times New Roman" w:hAnsi="Times New Roman" w:cs="Times New Roman"/>
          <w:lang w:val="en-US"/>
        </w:rPr>
        <w:t xml:space="preserve">nce of </w:t>
      </w:r>
      <w:r w:rsidR="003D106B" w:rsidRPr="00340039">
        <w:rPr>
          <w:rFonts w:ascii="Times New Roman" w:hAnsi="Times New Roman" w:cs="Times New Roman"/>
          <w:lang w:val="en-US"/>
        </w:rPr>
        <w:t>amyloid-</w:t>
      </w:r>
      <w:r w:rsidR="003D106B" w:rsidRPr="00340039">
        <w:rPr>
          <w:rFonts w:ascii="Times New Roman" w:hAnsi="Times New Roman" w:cs="Times New Roman"/>
          <w:lang w:val="en-US"/>
        </w:rPr>
        <w:sym w:font="Symbol" w:char="F062"/>
      </w:r>
      <w:r w:rsidR="00F05052" w:rsidRPr="00340039">
        <w:rPr>
          <w:rFonts w:ascii="Times New Roman" w:hAnsi="Times New Roman" w:cs="Times New Roman"/>
          <w:lang w:val="en-US"/>
        </w:rPr>
        <w:t xml:space="preserve"> </w:t>
      </w:r>
      <w:r w:rsidRPr="00340039">
        <w:rPr>
          <w:rFonts w:ascii="Times New Roman" w:hAnsi="Times New Roman" w:cs="Times New Roman"/>
          <w:lang w:val="en-US"/>
        </w:rPr>
        <w:t xml:space="preserve">and </w:t>
      </w:r>
      <w:r w:rsidR="00F05052" w:rsidRPr="00340039">
        <w:rPr>
          <w:rFonts w:ascii="Times New Roman" w:hAnsi="Times New Roman" w:cs="Times New Roman"/>
          <w:lang w:val="en-US"/>
        </w:rPr>
        <w:t>cognitive function</w:t>
      </w:r>
      <w:r w:rsidRPr="00340039">
        <w:rPr>
          <w:rFonts w:ascii="Times New Roman" w:hAnsi="Times New Roman" w:cs="Times New Roman"/>
          <w:lang w:val="en-US"/>
        </w:rPr>
        <w:t xml:space="preserve"> in APP/PS1 mice</w:t>
      </w:r>
    </w:p>
    <w:p w14:paraId="377C27EC" w14:textId="77777777" w:rsidR="003D106B" w:rsidRPr="008848F7" w:rsidRDefault="003D106B" w:rsidP="0058367E">
      <w:pPr>
        <w:widowControl w:val="0"/>
        <w:autoSpaceDE w:val="0"/>
        <w:autoSpaceDN w:val="0"/>
        <w:adjustRightInd w:val="0"/>
        <w:ind w:right="-205"/>
        <w:jc w:val="center"/>
        <w:rPr>
          <w:rFonts w:ascii="Times New Roman" w:hAnsi="Times New Roman" w:cs="Times New Roman"/>
          <w:lang w:val="en-US"/>
        </w:rPr>
      </w:pPr>
    </w:p>
    <w:p w14:paraId="31145B4E" w14:textId="77777777" w:rsidR="003D106B" w:rsidRPr="003D106B" w:rsidRDefault="003D106B" w:rsidP="0058367E">
      <w:pPr>
        <w:widowControl w:val="0"/>
        <w:autoSpaceDE w:val="0"/>
        <w:autoSpaceDN w:val="0"/>
        <w:adjustRightInd w:val="0"/>
        <w:ind w:right="-205"/>
        <w:jc w:val="center"/>
        <w:rPr>
          <w:rFonts w:ascii="Times New Roman" w:hAnsi="Times New Roman" w:cs="Times New Roman"/>
          <w:lang w:val="en-US"/>
        </w:rPr>
      </w:pPr>
    </w:p>
    <w:p w14:paraId="74FF9F9E" w14:textId="77777777" w:rsidR="003D106B" w:rsidRDefault="003D106B" w:rsidP="0058367E">
      <w:pPr>
        <w:widowControl w:val="0"/>
        <w:autoSpaceDE w:val="0"/>
        <w:autoSpaceDN w:val="0"/>
        <w:adjustRightInd w:val="0"/>
        <w:ind w:right="-205"/>
        <w:jc w:val="center"/>
        <w:rPr>
          <w:rFonts w:ascii="Times New Roman" w:hAnsi="Times New Roman" w:cs="Times New Roman"/>
          <w:lang w:val="en-US"/>
        </w:rPr>
      </w:pPr>
    </w:p>
    <w:p w14:paraId="1A4540F5"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6DD9B2B8"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53AA3421"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439EB66C"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3AC91E4F"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509C84B4"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1F9BDC96" w14:textId="77777777" w:rsidR="00697D1C" w:rsidRDefault="00697D1C" w:rsidP="0058367E">
      <w:pPr>
        <w:widowControl w:val="0"/>
        <w:autoSpaceDE w:val="0"/>
        <w:autoSpaceDN w:val="0"/>
        <w:adjustRightInd w:val="0"/>
        <w:ind w:right="-205"/>
        <w:jc w:val="center"/>
        <w:rPr>
          <w:rFonts w:ascii="Times New Roman" w:hAnsi="Times New Roman" w:cs="Times New Roman"/>
          <w:lang w:val="en-US"/>
        </w:rPr>
      </w:pPr>
    </w:p>
    <w:p w14:paraId="396A2F40" w14:textId="77777777" w:rsidR="00697D1C" w:rsidRPr="003D106B" w:rsidRDefault="00697D1C" w:rsidP="0058367E">
      <w:pPr>
        <w:widowControl w:val="0"/>
        <w:autoSpaceDE w:val="0"/>
        <w:autoSpaceDN w:val="0"/>
        <w:adjustRightInd w:val="0"/>
        <w:ind w:right="-205"/>
        <w:jc w:val="center"/>
        <w:rPr>
          <w:rFonts w:ascii="Times New Roman" w:hAnsi="Times New Roman" w:cs="Times New Roman"/>
          <w:lang w:val="en-US"/>
        </w:rPr>
      </w:pPr>
    </w:p>
    <w:p w14:paraId="484DDA63" w14:textId="27A31765" w:rsidR="00340039" w:rsidRPr="00DA33A2" w:rsidRDefault="00340039" w:rsidP="0058367E">
      <w:pPr>
        <w:pStyle w:val="ListParagraph"/>
        <w:numPr>
          <w:ilvl w:val="0"/>
          <w:numId w:val="1"/>
        </w:numPr>
        <w:spacing w:line="480" w:lineRule="auto"/>
        <w:ind w:left="0" w:right="-674" w:firstLine="0"/>
        <w:jc w:val="center"/>
        <w:rPr>
          <w:rFonts w:ascii="Times New Roman" w:hAnsi="Times New Roman" w:cs="Times New Roman"/>
        </w:rPr>
      </w:pPr>
      <w:r w:rsidRPr="00DA33A2">
        <w:rPr>
          <w:rFonts w:ascii="Times New Roman" w:hAnsi="Times New Roman" w:cs="Times New Roman"/>
          <w:b/>
        </w:rPr>
        <w:t>Abbreviated title:</w:t>
      </w:r>
      <w:r>
        <w:rPr>
          <w:rFonts w:ascii="Times New Roman" w:hAnsi="Times New Roman" w:cs="Times New Roman"/>
        </w:rPr>
        <w:t xml:space="preserve"> </w:t>
      </w:r>
      <w:proofErr w:type="spellStart"/>
      <w:r w:rsidR="0058367E">
        <w:rPr>
          <w:rFonts w:ascii="Times New Roman" w:hAnsi="Times New Roman" w:cs="Times New Roman"/>
        </w:rPr>
        <w:t>Inflammasome</w:t>
      </w:r>
      <w:proofErr w:type="spellEnd"/>
      <w:r w:rsidR="0058367E">
        <w:rPr>
          <w:rFonts w:ascii="Times New Roman" w:hAnsi="Times New Roman" w:cs="Times New Roman"/>
        </w:rPr>
        <w:t xml:space="preserve"> inhibition</w:t>
      </w:r>
      <w:r>
        <w:rPr>
          <w:rFonts w:ascii="Times New Roman" w:hAnsi="Times New Roman" w:cs="Times New Roman"/>
        </w:rPr>
        <w:t xml:space="preserve"> </w:t>
      </w:r>
      <w:r w:rsidR="0058367E">
        <w:rPr>
          <w:rFonts w:ascii="Times New Roman" w:hAnsi="Times New Roman" w:cs="Times New Roman"/>
        </w:rPr>
        <w:t>reduces A</w:t>
      </w:r>
      <w:r w:rsidR="0058367E" w:rsidRPr="0058367E">
        <w:rPr>
          <w:rFonts w:ascii="Symbol" w:hAnsi="Symbol" w:cs="Times New Roman"/>
        </w:rPr>
        <w:t></w:t>
      </w:r>
      <w:r w:rsidR="0058367E">
        <w:rPr>
          <w:rFonts w:ascii="Times New Roman" w:hAnsi="Times New Roman" w:cs="Times New Roman"/>
        </w:rPr>
        <w:t xml:space="preserve"> </w:t>
      </w:r>
      <w:r>
        <w:rPr>
          <w:rFonts w:ascii="Times New Roman" w:hAnsi="Times New Roman" w:cs="Times New Roman"/>
        </w:rPr>
        <w:t>in APP/PS1 mice</w:t>
      </w:r>
    </w:p>
    <w:p w14:paraId="0D9B59E7" w14:textId="77777777" w:rsidR="00F05052" w:rsidRPr="003D106B" w:rsidRDefault="00F05052" w:rsidP="0058367E">
      <w:pPr>
        <w:ind w:right="-205"/>
        <w:jc w:val="center"/>
        <w:rPr>
          <w:rFonts w:ascii="Times New Roman" w:hAnsi="Times New Roman" w:cs="Times New Roman"/>
        </w:rPr>
      </w:pPr>
    </w:p>
    <w:p w14:paraId="1BD49CCE" w14:textId="35DF1875" w:rsidR="00F05052" w:rsidRPr="003D106B" w:rsidRDefault="00F05052" w:rsidP="0058367E">
      <w:pPr>
        <w:tabs>
          <w:tab w:val="left" w:pos="2980"/>
        </w:tabs>
        <w:ind w:right="-205"/>
        <w:jc w:val="center"/>
        <w:rPr>
          <w:rFonts w:ascii="Times New Roman" w:hAnsi="Times New Roman" w:cs="Times New Roman"/>
        </w:rPr>
      </w:pPr>
    </w:p>
    <w:p w14:paraId="469052EB" w14:textId="77777777" w:rsidR="00F05052" w:rsidRPr="003D106B" w:rsidRDefault="00F05052" w:rsidP="0058367E">
      <w:pPr>
        <w:tabs>
          <w:tab w:val="left" w:pos="2980"/>
        </w:tabs>
        <w:ind w:right="-205"/>
        <w:jc w:val="center"/>
        <w:rPr>
          <w:rFonts w:ascii="Times New Roman" w:hAnsi="Times New Roman" w:cs="Times New Roman"/>
        </w:rPr>
      </w:pPr>
    </w:p>
    <w:p w14:paraId="29C9D12C" w14:textId="77777777" w:rsidR="00F05052" w:rsidRPr="003D106B" w:rsidRDefault="00F05052" w:rsidP="0058367E">
      <w:pPr>
        <w:tabs>
          <w:tab w:val="left" w:pos="2980"/>
        </w:tabs>
        <w:ind w:right="-205"/>
        <w:jc w:val="center"/>
        <w:rPr>
          <w:rFonts w:ascii="Times New Roman" w:hAnsi="Times New Roman" w:cs="Times New Roman"/>
        </w:rPr>
      </w:pPr>
    </w:p>
    <w:p w14:paraId="3E6A499E" w14:textId="77777777" w:rsidR="00F05052" w:rsidRPr="003D106B" w:rsidRDefault="00F05052" w:rsidP="0058367E">
      <w:pPr>
        <w:tabs>
          <w:tab w:val="left" w:pos="2980"/>
        </w:tabs>
        <w:ind w:right="-205"/>
        <w:jc w:val="center"/>
        <w:rPr>
          <w:rFonts w:ascii="Times New Roman" w:hAnsi="Times New Roman" w:cs="Times New Roman"/>
        </w:rPr>
      </w:pPr>
    </w:p>
    <w:p w14:paraId="0E971AED" w14:textId="77777777" w:rsidR="00F05052" w:rsidRPr="003D106B" w:rsidRDefault="00F05052" w:rsidP="0058367E">
      <w:pPr>
        <w:tabs>
          <w:tab w:val="left" w:pos="2980"/>
        </w:tabs>
        <w:ind w:right="-205"/>
        <w:jc w:val="center"/>
        <w:rPr>
          <w:rFonts w:ascii="Times New Roman" w:hAnsi="Times New Roman" w:cs="Times New Roman"/>
        </w:rPr>
      </w:pPr>
    </w:p>
    <w:p w14:paraId="19648889" w14:textId="77777777" w:rsidR="00F05052" w:rsidRPr="003D106B" w:rsidRDefault="00F05052" w:rsidP="0058367E">
      <w:pPr>
        <w:ind w:right="-205"/>
        <w:jc w:val="center"/>
        <w:rPr>
          <w:rFonts w:ascii="Times New Roman" w:hAnsi="Times New Roman" w:cs="Times New Roman"/>
        </w:rPr>
      </w:pPr>
    </w:p>
    <w:p w14:paraId="40D6BBD2" w14:textId="77777777" w:rsidR="00F05052" w:rsidRPr="003D106B" w:rsidRDefault="00F05052" w:rsidP="0058367E">
      <w:pPr>
        <w:ind w:right="-205"/>
        <w:jc w:val="center"/>
        <w:rPr>
          <w:rFonts w:ascii="Times New Roman" w:hAnsi="Times New Roman" w:cs="Times New Roman"/>
        </w:rPr>
      </w:pPr>
    </w:p>
    <w:p w14:paraId="08F04F25" w14:textId="77777777" w:rsidR="00F05052" w:rsidRPr="003D106B" w:rsidRDefault="00F05052" w:rsidP="0058367E">
      <w:pPr>
        <w:ind w:right="-205"/>
        <w:jc w:val="center"/>
        <w:rPr>
          <w:rFonts w:ascii="Times New Roman" w:hAnsi="Times New Roman" w:cs="Times New Roman"/>
        </w:rPr>
      </w:pPr>
    </w:p>
    <w:p w14:paraId="0618E87B" w14:textId="77777777" w:rsidR="00F05052" w:rsidRPr="003D106B" w:rsidRDefault="00F05052" w:rsidP="0058367E">
      <w:pPr>
        <w:ind w:right="-205"/>
        <w:jc w:val="center"/>
        <w:rPr>
          <w:rFonts w:ascii="Times New Roman" w:hAnsi="Times New Roman" w:cs="Times New Roman"/>
        </w:rPr>
      </w:pPr>
    </w:p>
    <w:p w14:paraId="049B6658" w14:textId="233C31A5" w:rsidR="00F05052" w:rsidRPr="003D106B" w:rsidRDefault="00804032" w:rsidP="0058367E">
      <w:pPr>
        <w:ind w:right="-205"/>
        <w:jc w:val="center"/>
        <w:rPr>
          <w:rFonts w:ascii="Times New Roman" w:hAnsi="Times New Roman" w:cs="Times New Roman"/>
        </w:rPr>
      </w:pPr>
      <w:r w:rsidRPr="003D106B">
        <w:rPr>
          <w:rFonts w:ascii="Times New Roman" w:eastAsia="Times New Roman" w:hAnsi="Times New Roman" w:cs="Times New Roman"/>
        </w:rPr>
        <w:t>C</w:t>
      </w:r>
      <w:r>
        <w:rPr>
          <w:rFonts w:ascii="Times New Roman" w:eastAsia="Times New Roman" w:hAnsi="Times New Roman" w:cs="Times New Roman"/>
        </w:rPr>
        <w:t>.</w:t>
      </w:r>
      <w:r w:rsidRPr="003D106B">
        <w:rPr>
          <w:rFonts w:ascii="Times New Roman" w:eastAsia="Times New Roman" w:hAnsi="Times New Roman" w:cs="Times New Roman"/>
        </w:rPr>
        <w:t xml:space="preserve"> </w:t>
      </w:r>
      <w:r w:rsidR="003D106B" w:rsidRPr="003D106B">
        <w:rPr>
          <w:rFonts w:ascii="Times New Roman" w:eastAsia="Times New Roman" w:hAnsi="Times New Roman" w:cs="Times New Roman"/>
        </w:rPr>
        <w:t>Dempsey</w:t>
      </w:r>
      <w:r w:rsidRPr="00EC5D46">
        <w:rPr>
          <w:rFonts w:ascii="Times New Roman" w:eastAsia="Times New Roman" w:hAnsi="Times New Roman" w:cs="Times New Roman"/>
          <w:vertAlign w:val="superscript"/>
        </w:rPr>
        <w:t>1</w:t>
      </w:r>
      <w:r w:rsidR="00FD023C" w:rsidRPr="00FD023C">
        <w:rPr>
          <w:rFonts w:ascii="Times New Roman" w:eastAsia="Times New Roman" w:hAnsi="Times New Roman" w:cs="Times New Roman"/>
          <w:vertAlign w:val="superscript"/>
        </w:rPr>
        <w:t>§</w:t>
      </w:r>
      <w:r w:rsidR="003D106B" w:rsidRPr="003D106B">
        <w:rPr>
          <w:rFonts w:ascii="Times New Roman" w:eastAsia="Times New Roman" w:hAnsi="Times New Roman" w:cs="Times New Roman"/>
        </w:rPr>
        <w:t xml:space="preserve">, </w:t>
      </w:r>
      <w:r>
        <w:rPr>
          <w:rFonts w:ascii="Times New Roman" w:eastAsia="Times New Roman" w:hAnsi="Times New Roman" w:cs="Times New Roman"/>
        </w:rPr>
        <w:t xml:space="preserve">A. </w:t>
      </w:r>
      <w:r w:rsidR="00FD023C">
        <w:rPr>
          <w:rFonts w:ascii="Times New Roman" w:eastAsia="Times New Roman" w:hAnsi="Times New Roman" w:cs="Times New Roman"/>
        </w:rPr>
        <w:t>Rubio Araiz</w:t>
      </w:r>
      <w:r w:rsidRPr="007C307B">
        <w:rPr>
          <w:rFonts w:ascii="Times New Roman" w:eastAsia="Times New Roman" w:hAnsi="Times New Roman" w:cs="Times New Roman"/>
          <w:vertAlign w:val="superscript"/>
        </w:rPr>
        <w:t>1</w:t>
      </w:r>
      <w:r w:rsidR="00FD023C" w:rsidRPr="003F396F">
        <w:rPr>
          <w:rFonts w:ascii="Times New Roman" w:eastAsia="Times New Roman" w:hAnsi="Times New Roman" w:cs="Times New Roman"/>
          <w:vertAlign w:val="superscript"/>
        </w:rPr>
        <w:t>§</w:t>
      </w:r>
      <w:r w:rsidR="00FD023C">
        <w:rPr>
          <w:rFonts w:ascii="Times New Roman" w:eastAsia="Times New Roman" w:hAnsi="Times New Roman" w:cs="Times New Roman"/>
        </w:rPr>
        <w:t xml:space="preserve">, </w:t>
      </w:r>
      <w:r w:rsidR="003D106B">
        <w:rPr>
          <w:rFonts w:ascii="Times New Roman" w:eastAsia="Times New Roman" w:hAnsi="Times New Roman" w:cs="Times New Roman"/>
        </w:rPr>
        <w:t>K</w:t>
      </w:r>
      <w:r>
        <w:rPr>
          <w:rFonts w:ascii="Times New Roman" w:eastAsia="Times New Roman" w:hAnsi="Times New Roman" w:cs="Times New Roman"/>
        </w:rPr>
        <w:t xml:space="preserve">. J. </w:t>
      </w:r>
      <w:r w:rsidR="003D106B">
        <w:rPr>
          <w:rFonts w:ascii="Times New Roman" w:eastAsia="Times New Roman" w:hAnsi="Times New Roman" w:cs="Times New Roman"/>
        </w:rPr>
        <w:t>Bryson</w:t>
      </w:r>
      <w:r w:rsidRPr="007C307B">
        <w:rPr>
          <w:rFonts w:ascii="Times New Roman" w:eastAsia="Times New Roman" w:hAnsi="Times New Roman" w:cs="Times New Roman"/>
          <w:vertAlign w:val="superscript"/>
        </w:rPr>
        <w:t>1</w:t>
      </w:r>
      <w:r w:rsidR="003D106B">
        <w:rPr>
          <w:rFonts w:ascii="Times New Roman" w:eastAsia="Times New Roman" w:hAnsi="Times New Roman" w:cs="Times New Roman"/>
        </w:rPr>
        <w:t xml:space="preserve">, </w:t>
      </w:r>
      <w:r>
        <w:rPr>
          <w:rFonts w:ascii="Times New Roman" w:eastAsia="Times New Roman" w:hAnsi="Times New Roman" w:cs="Times New Roman"/>
        </w:rPr>
        <w:t xml:space="preserve">O. </w:t>
      </w:r>
      <w:r w:rsidR="003D106B">
        <w:rPr>
          <w:rFonts w:ascii="Times New Roman" w:eastAsia="Times New Roman" w:hAnsi="Times New Roman" w:cs="Times New Roman"/>
        </w:rPr>
        <w:t>Finucane</w:t>
      </w:r>
      <w:r w:rsidRPr="007C307B">
        <w:rPr>
          <w:rFonts w:ascii="Times New Roman" w:eastAsia="Times New Roman" w:hAnsi="Times New Roman" w:cs="Times New Roman"/>
          <w:vertAlign w:val="superscript"/>
        </w:rPr>
        <w:t>1</w:t>
      </w:r>
      <w:r w:rsidR="003D106B">
        <w:rPr>
          <w:rFonts w:ascii="Times New Roman" w:eastAsia="Times New Roman" w:hAnsi="Times New Roman" w:cs="Times New Roman"/>
        </w:rPr>
        <w:t xml:space="preserve">, </w:t>
      </w:r>
      <w:r>
        <w:rPr>
          <w:rFonts w:ascii="Times New Roman" w:eastAsia="Times New Roman" w:hAnsi="Times New Roman" w:cs="Times New Roman"/>
        </w:rPr>
        <w:t xml:space="preserve">C. </w:t>
      </w:r>
      <w:r w:rsidR="003D106B">
        <w:rPr>
          <w:rFonts w:ascii="Times New Roman" w:eastAsia="Times New Roman" w:hAnsi="Times New Roman" w:cs="Times New Roman"/>
        </w:rPr>
        <w:t>Larkin</w:t>
      </w:r>
      <w:r w:rsidRPr="007C307B">
        <w:rPr>
          <w:rFonts w:ascii="Times New Roman" w:eastAsia="Times New Roman" w:hAnsi="Times New Roman" w:cs="Times New Roman"/>
          <w:vertAlign w:val="superscript"/>
        </w:rPr>
        <w:t>1</w:t>
      </w:r>
      <w:r w:rsidR="003D106B">
        <w:rPr>
          <w:rFonts w:ascii="Times New Roman" w:eastAsia="Times New Roman" w:hAnsi="Times New Roman" w:cs="Times New Roman"/>
        </w:rPr>
        <w:t xml:space="preserve">, </w:t>
      </w:r>
      <w:r>
        <w:rPr>
          <w:rFonts w:ascii="Times New Roman" w:eastAsia="Times New Roman" w:hAnsi="Times New Roman" w:cs="Times New Roman"/>
        </w:rPr>
        <w:t xml:space="preserve">E. L. </w:t>
      </w:r>
      <w:r w:rsidR="003D106B">
        <w:rPr>
          <w:rFonts w:ascii="Times New Roman" w:eastAsia="Times New Roman" w:hAnsi="Times New Roman" w:cs="Times New Roman"/>
        </w:rPr>
        <w:t>Mills</w:t>
      </w:r>
      <w:r>
        <w:rPr>
          <w:rFonts w:ascii="Times New Roman" w:eastAsia="Times New Roman" w:hAnsi="Times New Roman" w:cs="Times New Roman"/>
          <w:vertAlign w:val="superscript"/>
        </w:rPr>
        <w:t>2</w:t>
      </w:r>
      <w:r w:rsidR="00F05052" w:rsidRPr="003D106B">
        <w:rPr>
          <w:rFonts w:ascii="Times New Roman" w:eastAsia="Times New Roman" w:hAnsi="Times New Roman" w:cs="Times New Roman"/>
        </w:rPr>
        <w:t xml:space="preserve">, </w:t>
      </w:r>
      <w:r w:rsidR="00A42610">
        <w:rPr>
          <w:rFonts w:ascii="Times New Roman" w:eastAsia="Times New Roman" w:hAnsi="Times New Roman" w:cs="Times New Roman"/>
        </w:rPr>
        <w:t>A</w:t>
      </w:r>
      <w:r>
        <w:rPr>
          <w:rFonts w:ascii="Times New Roman" w:eastAsia="Times New Roman" w:hAnsi="Times New Roman" w:cs="Times New Roman"/>
        </w:rPr>
        <w:t xml:space="preserve">. </w:t>
      </w:r>
      <w:r w:rsidR="00A42610">
        <w:rPr>
          <w:rFonts w:ascii="Times New Roman" w:eastAsia="Times New Roman" w:hAnsi="Times New Roman" w:cs="Times New Roman"/>
        </w:rPr>
        <w:t>A. B. Robertson</w:t>
      </w:r>
      <w:r>
        <w:rPr>
          <w:rFonts w:ascii="Times New Roman" w:eastAsia="Times New Roman" w:hAnsi="Times New Roman" w:cs="Times New Roman"/>
          <w:vertAlign w:val="superscript"/>
        </w:rPr>
        <w:t>3</w:t>
      </w:r>
      <w:r w:rsidR="00A42610">
        <w:rPr>
          <w:rFonts w:ascii="Times New Roman" w:eastAsia="Times New Roman" w:hAnsi="Times New Roman" w:cs="Times New Roman"/>
        </w:rPr>
        <w:t xml:space="preserve">, </w:t>
      </w:r>
      <w:r>
        <w:rPr>
          <w:rFonts w:ascii="Times New Roman" w:eastAsia="Times New Roman" w:hAnsi="Times New Roman" w:cs="Times New Roman"/>
        </w:rPr>
        <w:t xml:space="preserve">M. </w:t>
      </w:r>
      <w:r w:rsidR="00A42610">
        <w:rPr>
          <w:rFonts w:ascii="Times New Roman" w:eastAsia="Times New Roman" w:hAnsi="Times New Roman" w:cs="Times New Roman"/>
        </w:rPr>
        <w:t xml:space="preserve">A. </w:t>
      </w:r>
      <w:r w:rsidR="007310DB">
        <w:rPr>
          <w:rFonts w:ascii="Times New Roman" w:eastAsia="Times New Roman" w:hAnsi="Times New Roman" w:cs="Times New Roman"/>
        </w:rPr>
        <w:t>Cooper</w:t>
      </w:r>
      <w:r>
        <w:rPr>
          <w:rFonts w:ascii="Times New Roman" w:eastAsia="Times New Roman" w:hAnsi="Times New Roman" w:cs="Times New Roman"/>
          <w:vertAlign w:val="superscript"/>
        </w:rPr>
        <w:t>3</w:t>
      </w:r>
      <w:r w:rsidR="007310DB">
        <w:rPr>
          <w:rFonts w:ascii="Times New Roman" w:eastAsia="Times New Roman" w:hAnsi="Times New Roman" w:cs="Times New Roman"/>
        </w:rPr>
        <w:t xml:space="preserve">, </w:t>
      </w:r>
      <w:r>
        <w:rPr>
          <w:rFonts w:ascii="Times New Roman" w:eastAsia="Times New Roman" w:hAnsi="Times New Roman" w:cs="Times New Roman"/>
        </w:rPr>
        <w:t xml:space="preserve">L. A. J. </w:t>
      </w:r>
      <w:r w:rsidR="003D106B">
        <w:rPr>
          <w:rFonts w:ascii="Times New Roman" w:eastAsia="Times New Roman" w:hAnsi="Times New Roman" w:cs="Times New Roman"/>
        </w:rPr>
        <w:t>O'Neill</w:t>
      </w:r>
      <w:r>
        <w:rPr>
          <w:rFonts w:ascii="Times New Roman" w:eastAsia="Times New Roman" w:hAnsi="Times New Roman" w:cs="Times New Roman"/>
          <w:vertAlign w:val="superscript"/>
        </w:rPr>
        <w:t>2</w:t>
      </w:r>
      <w:r w:rsidR="00F05052" w:rsidRPr="003D106B">
        <w:rPr>
          <w:rFonts w:ascii="Times New Roman" w:eastAsia="Times New Roman" w:hAnsi="Times New Roman" w:cs="Times New Roman"/>
        </w:rPr>
        <w:t xml:space="preserve"> and </w:t>
      </w:r>
      <w:r w:rsidRPr="003D106B">
        <w:rPr>
          <w:rFonts w:ascii="Times New Roman" w:eastAsia="Times New Roman" w:hAnsi="Times New Roman" w:cs="Times New Roman"/>
        </w:rPr>
        <w:t>M</w:t>
      </w:r>
      <w:r>
        <w:rPr>
          <w:rFonts w:ascii="Times New Roman" w:eastAsia="Times New Roman" w:hAnsi="Times New Roman" w:cs="Times New Roman"/>
        </w:rPr>
        <w:t>.</w:t>
      </w:r>
      <w:r w:rsidRPr="003D106B">
        <w:rPr>
          <w:rFonts w:ascii="Times New Roman" w:eastAsia="Times New Roman" w:hAnsi="Times New Roman" w:cs="Times New Roman"/>
        </w:rPr>
        <w:t xml:space="preserve"> </w:t>
      </w:r>
      <w:r w:rsidR="00F05052" w:rsidRPr="003D106B">
        <w:rPr>
          <w:rFonts w:ascii="Times New Roman" w:eastAsia="Times New Roman" w:hAnsi="Times New Roman" w:cs="Times New Roman"/>
        </w:rPr>
        <w:t>A. Lynch</w:t>
      </w:r>
      <w:r w:rsidRPr="00EC5D46">
        <w:rPr>
          <w:rFonts w:ascii="Times New Roman" w:eastAsia="Times New Roman" w:hAnsi="Times New Roman" w:cs="Times New Roman"/>
          <w:vertAlign w:val="superscript"/>
        </w:rPr>
        <w:t>1</w:t>
      </w:r>
      <w:r w:rsidR="00F05052" w:rsidRPr="003D106B">
        <w:rPr>
          <w:rFonts w:ascii="Times New Roman" w:eastAsia="Times New Roman" w:hAnsi="Times New Roman" w:cs="Times New Roman"/>
        </w:rPr>
        <w:t>*</w:t>
      </w:r>
    </w:p>
    <w:p w14:paraId="1F575C84" w14:textId="77777777" w:rsidR="00804032" w:rsidRDefault="00804032" w:rsidP="0058367E">
      <w:pPr>
        <w:ind w:right="-205"/>
        <w:jc w:val="center"/>
        <w:rPr>
          <w:rFonts w:ascii="Times New Roman" w:eastAsia="Times New Roman" w:hAnsi="Times New Roman" w:cs="Times New Roman"/>
        </w:rPr>
      </w:pPr>
    </w:p>
    <w:p w14:paraId="758503E6" w14:textId="77777777" w:rsidR="00804032" w:rsidRDefault="00804032" w:rsidP="0058367E">
      <w:pPr>
        <w:ind w:right="-205"/>
        <w:jc w:val="center"/>
        <w:rPr>
          <w:rFonts w:ascii="Times New Roman" w:eastAsia="Times New Roman" w:hAnsi="Times New Roman" w:cs="Times New Roman"/>
        </w:rPr>
      </w:pPr>
    </w:p>
    <w:p w14:paraId="4A81915A" w14:textId="5A3C2D42" w:rsidR="00F05052" w:rsidRPr="00EC5D46" w:rsidRDefault="00804032" w:rsidP="0058367E">
      <w:pPr>
        <w:ind w:right="-205"/>
        <w:jc w:val="center"/>
        <w:rPr>
          <w:rFonts w:ascii="Times New Roman" w:eastAsia="Times New Roman" w:hAnsi="Times New Roman" w:cs="Times New Roman"/>
        </w:rPr>
      </w:pPr>
      <w:r w:rsidRPr="00EC5D46">
        <w:rPr>
          <w:rFonts w:ascii="Times New Roman" w:eastAsia="Times New Roman" w:hAnsi="Times New Roman" w:cs="Times New Roman"/>
          <w:vertAlign w:val="superscript"/>
        </w:rPr>
        <w:t>1</w:t>
      </w:r>
      <w:r w:rsidR="00F05052" w:rsidRPr="00EC5D46">
        <w:rPr>
          <w:rFonts w:ascii="Times New Roman" w:eastAsia="Times New Roman" w:hAnsi="Times New Roman" w:cs="Times New Roman"/>
        </w:rPr>
        <w:t>Trinity College Institute for Neuroscience,</w:t>
      </w:r>
      <w:r w:rsidRPr="00EC5D46">
        <w:rPr>
          <w:rFonts w:ascii="Times New Roman" w:eastAsia="Times New Roman" w:hAnsi="Times New Roman" w:cs="Times New Roman"/>
        </w:rPr>
        <w:t xml:space="preserve"> T</w:t>
      </w:r>
      <w:r w:rsidR="00F05052" w:rsidRPr="00EC5D46">
        <w:rPr>
          <w:rFonts w:ascii="Times New Roman" w:eastAsia="Times New Roman" w:hAnsi="Times New Roman" w:cs="Times New Roman"/>
        </w:rPr>
        <w:t>rinity College,</w:t>
      </w:r>
      <w:r w:rsidRPr="00EC5D46">
        <w:rPr>
          <w:rFonts w:ascii="Times New Roman" w:eastAsia="Times New Roman" w:hAnsi="Times New Roman" w:cs="Times New Roman"/>
        </w:rPr>
        <w:t xml:space="preserve"> </w:t>
      </w:r>
      <w:r w:rsidR="00F05052" w:rsidRPr="00EC5D46">
        <w:rPr>
          <w:rFonts w:ascii="Times New Roman" w:eastAsia="Times New Roman" w:hAnsi="Times New Roman" w:cs="Times New Roman"/>
        </w:rPr>
        <w:t>Dublin 2,</w:t>
      </w:r>
      <w:r w:rsidRPr="00EC5D46">
        <w:rPr>
          <w:rFonts w:ascii="Times New Roman" w:eastAsia="Times New Roman" w:hAnsi="Times New Roman" w:cs="Times New Roman"/>
        </w:rPr>
        <w:t xml:space="preserve"> </w:t>
      </w:r>
      <w:r w:rsidR="00F05052" w:rsidRPr="00EC5D46">
        <w:rPr>
          <w:rFonts w:ascii="Times New Roman" w:eastAsia="Times New Roman" w:hAnsi="Times New Roman" w:cs="Times New Roman"/>
        </w:rPr>
        <w:t>Ireland.</w:t>
      </w:r>
    </w:p>
    <w:p w14:paraId="4ACDF762" w14:textId="383514C2" w:rsidR="00804032" w:rsidRPr="00EC5D46" w:rsidRDefault="00804032" w:rsidP="0058367E">
      <w:pPr>
        <w:ind w:right="-205"/>
        <w:jc w:val="center"/>
        <w:rPr>
          <w:rFonts w:ascii="Times New Roman" w:eastAsia="Times New Roman" w:hAnsi="Times New Roman" w:cs="Times New Roman"/>
        </w:rPr>
      </w:pPr>
      <w:r w:rsidRPr="00EC5D46">
        <w:rPr>
          <w:rFonts w:ascii="Times New Roman" w:eastAsia="Times New Roman" w:hAnsi="Times New Roman" w:cs="Times New Roman"/>
          <w:vertAlign w:val="superscript"/>
        </w:rPr>
        <w:t>2</w:t>
      </w:r>
      <w:r w:rsidRPr="00EC5D46">
        <w:rPr>
          <w:rFonts w:ascii="Times New Roman" w:eastAsia="Times New Roman" w:hAnsi="Times New Roman" w:cs="Times New Roman"/>
        </w:rPr>
        <w:t xml:space="preserve"> </w:t>
      </w:r>
      <w:proofErr w:type="gramStart"/>
      <w:r w:rsidRPr="00EC5D46">
        <w:rPr>
          <w:rFonts w:ascii="Times New Roman" w:eastAsia="Times New Roman" w:hAnsi="Times New Roman" w:cs="Times New Roman"/>
        </w:rPr>
        <w:t>School</w:t>
      </w:r>
      <w:proofErr w:type="gramEnd"/>
      <w:r w:rsidRPr="00EC5D46">
        <w:rPr>
          <w:rFonts w:ascii="Times New Roman" w:eastAsia="Times New Roman" w:hAnsi="Times New Roman" w:cs="Times New Roman"/>
        </w:rPr>
        <w:t xml:space="preserve"> of Biochemistry and Immunology, </w:t>
      </w:r>
      <w:r w:rsidRPr="00EC5D46">
        <w:rPr>
          <w:rFonts w:ascii="Times New Roman" w:hAnsi="Times New Roman" w:cs="Times New Roman"/>
          <w:color w:val="1A1A1A"/>
          <w:lang w:val="en-US"/>
        </w:rPr>
        <w:t>Trinity Biomedical Sciences Institute</w:t>
      </w:r>
      <w:r w:rsidRPr="00EC5D46">
        <w:rPr>
          <w:rFonts w:ascii="Times New Roman" w:eastAsia="Times New Roman" w:hAnsi="Times New Roman" w:cs="Times New Roman"/>
        </w:rPr>
        <w:t>, Trinity College, Dublin 2, Ireland.</w:t>
      </w:r>
    </w:p>
    <w:p w14:paraId="61349BF5" w14:textId="420E4335" w:rsidR="00804032" w:rsidRPr="00EC5D46" w:rsidRDefault="00EC5D46" w:rsidP="0058367E">
      <w:pPr>
        <w:ind w:right="-205"/>
        <w:jc w:val="center"/>
        <w:rPr>
          <w:rFonts w:ascii="Times New Roman" w:hAnsi="Times New Roman" w:cs="Times New Roman"/>
        </w:rPr>
      </w:pPr>
      <w:proofErr w:type="gramStart"/>
      <w:r w:rsidRPr="00EC5D46">
        <w:rPr>
          <w:rFonts w:ascii="Times New Roman" w:hAnsi="Times New Roman" w:cs="Times New Roman"/>
          <w:color w:val="1C304E"/>
          <w:vertAlign w:val="superscript"/>
          <w:lang w:val="en-US"/>
        </w:rPr>
        <w:t>3</w:t>
      </w:r>
      <w:r w:rsidR="00804032" w:rsidRPr="00EC5D46">
        <w:rPr>
          <w:rFonts w:ascii="Times New Roman" w:hAnsi="Times New Roman" w:cs="Times New Roman"/>
          <w:color w:val="1C304E"/>
          <w:lang w:val="en-US"/>
        </w:rPr>
        <w:t>Institute for Molecular Bioscience</w:t>
      </w:r>
      <w:r w:rsidRPr="00EC5D46">
        <w:rPr>
          <w:rFonts w:ascii="Times New Roman" w:hAnsi="Times New Roman" w:cs="Times New Roman"/>
          <w:color w:val="1C304E"/>
          <w:lang w:val="en-US"/>
        </w:rPr>
        <w:t xml:space="preserve">, </w:t>
      </w:r>
      <w:r w:rsidR="00804032" w:rsidRPr="00EC5D46">
        <w:rPr>
          <w:rFonts w:ascii="Times New Roman" w:hAnsi="Times New Roman" w:cs="Times New Roman"/>
          <w:color w:val="1C304E"/>
          <w:lang w:val="en-US"/>
        </w:rPr>
        <w:t>The University of Queensland</w:t>
      </w:r>
      <w:r w:rsidRPr="00EC5D46">
        <w:rPr>
          <w:rFonts w:ascii="Times New Roman" w:hAnsi="Times New Roman" w:cs="Times New Roman"/>
          <w:color w:val="1C304E"/>
          <w:lang w:val="en-US"/>
        </w:rPr>
        <w:t>, Australia.</w:t>
      </w:r>
      <w:proofErr w:type="gramEnd"/>
    </w:p>
    <w:p w14:paraId="67B204BB" w14:textId="77777777" w:rsidR="00F05052" w:rsidRDefault="00F05052" w:rsidP="0058367E">
      <w:pPr>
        <w:spacing w:line="480" w:lineRule="auto"/>
        <w:ind w:right="-205"/>
        <w:jc w:val="both"/>
        <w:rPr>
          <w:rFonts w:ascii="Times New Roman" w:hAnsi="Times New Roman" w:cs="Times New Roman"/>
        </w:rPr>
      </w:pPr>
    </w:p>
    <w:p w14:paraId="39A36C0A" w14:textId="77777777" w:rsidR="00697D1C" w:rsidRDefault="00697D1C" w:rsidP="0058367E">
      <w:pPr>
        <w:spacing w:line="480" w:lineRule="auto"/>
        <w:ind w:right="-205"/>
        <w:jc w:val="both"/>
        <w:rPr>
          <w:rFonts w:ascii="Times New Roman" w:hAnsi="Times New Roman" w:cs="Times New Roman"/>
        </w:rPr>
      </w:pPr>
    </w:p>
    <w:p w14:paraId="4D74818A" w14:textId="77777777" w:rsidR="00697D1C" w:rsidRDefault="00697D1C" w:rsidP="0058367E">
      <w:pPr>
        <w:spacing w:line="480" w:lineRule="auto"/>
        <w:ind w:right="-205"/>
        <w:jc w:val="both"/>
        <w:rPr>
          <w:rFonts w:ascii="Times New Roman" w:hAnsi="Times New Roman" w:cs="Times New Roman"/>
        </w:rPr>
      </w:pPr>
    </w:p>
    <w:p w14:paraId="099A7708" w14:textId="77777777" w:rsidR="00697D1C" w:rsidRPr="003D106B" w:rsidRDefault="00697D1C" w:rsidP="0058367E">
      <w:pPr>
        <w:spacing w:line="480" w:lineRule="auto"/>
        <w:ind w:right="-205"/>
        <w:jc w:val="both"/>
        <w:rPr>
          <w:rFonts w:ascii="Times New Roman" w:hAnsi="Times New Roman" w:cs="Times New Roman"/>
        </w:rPr>
      </w:pPr>
    </w:p>
    <w:p w14:paraId="1F62F74F" w14:textId="017A3C39" w:rsidR="00F05052" w:rsidRPr="00FD023C" w:rsidRDefault="00FD023C" w:rsidP="0058367E">
      <w:pPr>
        <w:ind w:right="-205"/>
        <w:jc w:val="both"/>
      </w:pPr>
      <w:r w:rsidRPr="003F396F">
        <w:rPr>
          <w:rFonts w:ascii="Times New Roman" w:eastAsia="Times New Roman" w:hAnsi="Times New Roman" w:cs="Times New Roman"/>
          <w:vertAlign w:val="superscript"/>
        </w:rPr>
        <w:t>§</w:t>
      </w:r>
      <w:r>
        <w:rPr>
          <w:rFonts w:ascii="Times New Roman" w:eastAsia="Times New Roman" w:hAnsi="Times New Roman" w:cs="Times New Roman"/>
        </w:rPr>
        <w:t>These authors contributed equally</w:t>
      </w:r>
    </w:p>
    <w:p w14:paraId="32B6428E" w14:textId="77777777" w:rsidR="00F05052" w:rsidRDefault="00F05052" w:rsidP="0058367E">
      <w:pPr>
        <w:ind w:right="-205"/>
        <w:jc w:val="both"/>
      </w:pPr>
      <w:r>
        <w:rPr>
          <w:rFonts w:ascii="Times New Roman" w:eastAsia="Times New Roman" w:hAnsi="Times New Roman" w:cs="Times New Roman"/>
        </w:rPr>
        <w:t>*Corresponding author</w:t>
      </w:r>
    </w:p>
    <w:p w14:paraId="1524058D" w14:textId="77777777" w:rsidR="00F05052" w:rsidRDefault="00F05052" w:rsidP="0058367E">
      <w:pPr>
        <w:ind w:right="-205"/>
        <w:jc w:val="both"/>
      </w:pPr>
      <w:r>
        <w:rPr>
          <w:rFonts w:ascii="Times New Roman" w:eastAsia="Times New Roman" w:hAnsi="Times New Roman" w:cs="Times New Roman"/>
        </w:rPr>
        <w:t xml:space="preserve">Email: </w:t>
      </w:r>
      <w:hyperlink r:id="rId8">
        <w:r>
          <w:rPr>
            <w:rFonts w:ascii="Times New Roman" w:eastAsia="Times New Roman" w:hAnsi="Times New Roman" w:cs="Times New Roman"/>
            <w:color w:val="0000FF"/>
            <w:u w:val="single"/>
          </w:rPr>
          <w:t>lynchma@tcd.ie</w:t>
        </w:r>
      </w:hyperlink>
      <w:hyperlink r:id="rId9"/>
    </w:p>
    <w:p w14:paraId="3681E5F1" w14:textId="58D77B63" w:rsidR="00EC133B" w:rsidRPr="007B5146" w:rsidRDefault="0058367E" w:rsidP="00697D1C">
      <w:pPr>
        <w:ind w:right="-205"/>
        <w:jc w:val="both"/>
        <w:rPr>
          <w:rFonts w:ascii="Times New Roman" w:hAnsi="Times New Roman" w:cs="Times New Roman"/>
          <w:b/>
        </w:rPr>
      </w:pPr>
      <w:r w:rsidRPr="007B5146">
        <w:rPr>
          <w:rFonts w:ascii="Times New Roman" w:hAnsi="Times New Roman" w:cs="Times New Roman"/>
          <w:b/>
        </w:rPr>
        <w:lastRenderedPageBreak/>
        <w:t>A</w:t>
      </w:r>
      <w:r>
        <w:rPr>
          <w:rFonts w:ascii="Times New Roman" w:hAnsi="Times New Roman" w:cs="Times New Roman"/>
          <w:b/>
        </w:rPr>
        <w:t>BSTRACT</w:t>
      </w:r>
      <w:r w:rsidR="0069670C" w:rsidRPr="007B5146">
        <w:rPr>
          <w:rFonts w:ascii="Times New Roman" w:hAnsi="Times New Roman" w:cs="Times New Roman"/>
          <w:b/>
        </w:rPr>
        <w:t xml:space="preserve"> </w:t>
      </w:r>
    </w:p>
    <w:p w14:paraId="4A9818CA" w14:textId="02F4A45B" w:rsidR="00AB73D4" w:rsidRDefault="00675193" w:rsidP="00697D1C">
      <w:pPr>
        <w:ind w:right="-205"/>
        <w:jc w:val="both"/>
        <w:rPr>
          <w:rFonts w:asciiTheme="majorHAnsi" w:hAnsiTheme="majorHAnsi" w:cs="Arial"/>
          <w:color w:val="262626"/>
          <w:lang w:val="en-US"/>
        </w:rPr>
      </w:pPr>
      <w:r>
        <w:rPr>
          <w:rFonts w:ascii="Times New Roman" w:hAnsi="Times New Roman" w:cs="Times New Roman"/>
        </w:rPr>
        <w:t xml:space="preserve">    </w:t>
      </w:r>
      <w:r w:rsidR="001845E2">
        <w:rPr>
          <w:rFonts w:ascii="Times New Roman" w:hAnsi="Times New Roman" w:cs="Times New Roman"/>
        </w:rPr>
        <w:t>A</w:t>
      </w:r>
      <w:r w:rsidR="00CD66A1">
        <w:rPr>
          <w:rFonts w:ascii="Times New Roman" w:hAnsi="Times New Roman" w:cs="Times New Roman"/>
        </w:rPr>
        <w:t>ctivation of t</w:t>
      </w:r>
      <w:r w:rsidR="00131606">
        <w:rPr>
          <w:rFonts w:ascii="Times New Roman" w:hAnsi="Times New Roman" w:cs="Times New Roman"/>
        </w:rPr>
        <w:t xml:space="preserve">he </w:t>
      </w:r>
      <w:proofErr w:type="spellStart"/>
      <w:r w:rsidR="00131606">
        <w:rPr>
          <w:rFonts w:ascii="Times New Roman" w:hAnsi="Times New Roman" w:cs="Times New Roman"/>
        </w:rPr>
        <w:t>inflammasome</w:t>
      </w:r>
      <w:proofErr w:type="spellEnd"/>
      <w:r w:rsidR="001845E2">
        <w:rPr>
          <w:rFonts w:ascii="Times New Roman" w:hAnsi="Times New Roman" w:cs="Times New Roman"/>
        </w:rPr>
        <w:t xml:space="preserve"> is implicated</w:t>
      </w:r>
      <w:r w:rsidR="00131606">
        <w:rPr>
          <w:rFonts w:ascii="Times New Roman" w:hAnsi="Times New Roman" w:cs="Times New Roman"/>
        </w:rPr>
        <w:t xml:space="preserve"> </w:t>
      </w:r>
      <w:r w:rsidR="00CD66A1">
        <w:rPr>
          <w:rFonts w:ascii="Times New Roman" w:hAnsi="Times New Roman" w:cs="Times New Roman"/>
        </w:rPr>
        <w:t>in the pathogenesis of an increasing number of inflammatory diseases, including Alzheimer's disease (AD</w:t>
      </w:r>
      <w:r w:rsidR="001845E2">
        <w:rPr>
          <w:rFonts w:ascii="Times New Roman" w:hAnsi="Times New Roman" w:cs="Times New Roman"/>
        </w:rPr>
        <w:t>). R</w:t>
      </w:r>
      <w:r w:rsidR="00CD66A1">
        <w:rPr>
          <w:rFonts w:ascii="Times New Roman" w:hAnsi="Times New Roman" w:cs="Times New Roman"/>
        </w:rPr>
        <w:t xml:space="preserve">esearch </w:t>
      </w:r>
      <w:r w:rsidR="00E124BE">
        <w:rPr>
          <w:rFonts w:ascii="Times New Roman" w:hAnsi="Times New Roman" w:cs="Times New Roman"/>
        </w:rPr>
        <w:t>reporting</w:t>
      </w:r>
      <w:r w:rsidR="00E114F4">
        <w:rPr>
          <w:rFonts w:ascii="Times New Roman" w:hAnsi="Times New Roman" w:cs="Times New Roman"/>
        </w:rPr>
        <w:t xml:space="preserve"> </w:t>
      </w:r>
      <w:r w:rsidR="00CD66A1">
        <w:rPr>
          <w:rFonts w:ascii="Times New Roman" w:hAnsi="Times New Roman" w:cs="Times New Roman"/>
        </w:rPr>
        <w:t xml:space="preserve">inflammatory changes </w:t>
      </w:r>
      <w:r w:rsidR="00E114F4">
        <w:rPr>
          <w:rFonts w:ascii="Times New Roman" w:hAnsi="Times New Roman" w:cs="Times New Roman"/>
        </w:rPr>
        <w:t>in post mortem brain tissue of individuals with AD</w:t>
      </w:r>
      <w:r w:rsidR="001845E2">
        <w:rPr>
          <w:rFonts w:ascii="Times New Roman" w:hAnsi="Times New Roman" w:cs="Times New Roman"/>
        </w:rPr>
        <w:t xml:space="preserve"> and</w:t>
      </w:r>
      <w:r w:rsidR="00E114F4">
        <w:rPr>
          <w:rFonts w:ascii="Times New Roman" w:hAnsi="Times New Roman" w:cs="Times New Roman"/>
        </w:rPr>
        <w:t xml:space="preserve"> GWAS data </w:t>
      </w:r>
      <w:r w:rsidR="00E124BE">
        <w:rPr>
          <w:rFonts w:ascii="Times New Roman" w:hAnsi="Times New Roman" w:cs="Times New Roman"/>
        </w:rPr>
        <w:t xml:space="preserve">have </w:t>
      </w:r>
      <w:r w:rsidR="00E114F4">
        <w:rPr>
          <w:rFonts w:ascii="Times New Roman" w:hAnsi="Times New Roman" w:cs="Times New Roman"/>
        </w:rPr>
        <w:t xml:space="preserve">convincingly </w:t>
      </w:r>
      <w:r w:rsidR="00E124BE">
        <w:rPr>
          <w:rFonts w:ascii="Times New Roman" w:hAnsi="Times New Roman" w:cs="Times New Roman"/>
        </w:rPr>
        <w:t>demonstrated</w:t>
      </w:r>
      <w:r w:rsidR="00E114F4">
        <w:rPr>
          <w:rFonts w:ascii="Times New Roman" w:hAnsi="Times New Roman" w:cs="Times New Roman"/>
        </w:rPr>
        <w:t xml:space="preserve"> that </w:t>
      </w:r>
      <w:proofErr w:type="spellStart"/>
      <w:r w:rsidR="00E53BBA">
        <w:rPr>
          <w:rFonts w:ascii="Times New Roman" w:hAnsi="Times New Roman" w:cs="Times New Roman"/>
        </w:rPr>
        <w:t>n</w:t>
      </w:r>
      <w:r w:rsidR="00E53BBA" w:rsidRPr="00AF0302">
        <w:rPr>
          <w:rFonts w:ascii="Times New Roman" w:hAnsi="Times New Roman" w:cs="Times New Roman"/>
        </w:rPr>
        <w:t>euroinflammat</w:t>
      </w:r>
      <w:r w:rsidR="00E114F4">
        <w:rPr>
          <w:rFonts w:ascii="Times New Roman" w:hAnsi="Times New Roman" w:cs="Times New Roman"/>
        </w:rPr>
        <w:t>ion</w:t>
      </w:r>
      <w:proofErr w:type="spellEnd"/>
      <w:r w:rsidR="00E114F4">
        <w:rPr>
          <w:rFonts w:ascii="Times New Roman" w:hAnsi="Times New Roman" w:cs="Times New Roman"/>
        </w:rPr>
        <w:t xml:space="preserve"> </w:t>
      </w:r>
      <w:r w:rsidR="00E53BBA">
        <w:rPr>
          <w:rFonts w:ascii="Times New Roman" w:hAnsi="Times New Roman" w:cs="Times New Roman"/>
        </w:rPr>
        <w:t xml:space="preserve">is </w:t>
      </w:r>
      <w:r w:rsidR="00E124BE">
        <w:rPr>
          <w:rFonts w:ascii="Times New Roman" w:hAnsi="Times New Roman" w:cs="Times New Roman"/>
        </w:rPr>
        <w:t xml:space="preserve">likely to be </w:t>
      </w:r>
      <w:r w:rsidR="00E53BBA">
        <w:rPr>
          <w:rFonts w:ascii="Times New Roman" w:hAnsi="Times New Roman" w:cs="Times New Roman"/>
        </w:rPr>
        <w:t xml:space="preserve">a key </w:t>
      </w:r>
      <w:r w:rsidR="00E114F4">
        <w:rPr>
          <w:rFonts w:ascii="Times New Roman" w:hAnsi="Times New Roman" w:cs="Times New Roman"/>
        </w:rPr>
        <w:t>driver of the disease</w:t>
      </w:r>
      <w:r w:rsidR="006D49E8">
        <w:rPr>
          <w:rFonts w:ascii="Times New Roman" w:hAnsi="Times New Roman" w:cs="Times New Roman"/>
        </w:rPr>
        <w:t>.  This, together with the e</w:t>
      </w:r>
      <w:r w:rsidR="00784D55">
        <w:rPr>
          <w:rFonts w:ascii="Times New Roman" w:hAnsi="Times New Roman" w:cs="Times New Roman"/>
        </w:rPr>
        <w:t xml:space="preserve">vidence </w:t>
      </w:r>
      <w:r w:rsidR="006D49E8">
        <w:rPr>
          <w:rFonts w:ascii="Times New Roman" w:hAnsi="Times New Roman" w:cs="Times New Roman"/>
        </w:rPr>
        <w:t xml:space="preserve">that </w:t>
      </w:r>
      <w:r w:rsidR="00784D55">
        <w:rPr>
          <w:rFonts w:ascii="Times New Roman" w:hAnsi="Times New Roman" w:cs="Times New Roman"/>
        </w:rPr>
        <w:t>genetic variants in the NLRP3 gene impact</w:t>
      </w:r>
      <w:r w:rsidR="006D49E8">
        <w:rPr>
          <w:rFonts w:ascii="Times New Roman" w:hAnsi="Times New Roman" w:cs="Times New Roman"/>
        </w:rPr>
        <w:t>s</w:t>
      </w:r>
      <w:r w:rsidR="00784D55">
        <w:rPr>
          <w:rFonts w:ascii="Times New Roman" w:hAnsi="Times New Roman" w:cs="Times New Roman"/>
        </w:rPr>
        <w:t xml:space="preserve"> on the risk of </w:t>
      </w:r>
      <w:r w:rsidR="006D49E8">
        <w:rPr>
          <w:rFonts w:ascii="Times New Roman" w:hAnsi="Times New Roman" w:cs="Times New Roman"/>
        </w:rPr>
        <w:t xml:space="preserve">developing </w:t>
      </w:r>
      <w:r w:rsidR="00784D55">
        <w:rPr>
          <w:rFonts w:ascii="Times New Roman" w:hAnsi="Times New Roman" w:cs="Times New Roman"/>
        </w:rPr>
        <w:t>late-onset AD</w:t>
      </w:r>
      <w:r w:rsidR="006D49E8">
        <w:rPr>
          <w:rFonts w:ascii="Times New Roman" w:hAnsi="Times New Roman" w:cs="Times New Roman"/>
        </w:rPr>
        <w:t xml:space="preserve">, indicates that </w:t>
      </w:r>
      <w:proofErr w:type="spellStart"/>
      <w:r w:rsidR="006D49E8">
        <w:rPr>
          <w:rFonts w:ascii="Times New Roman" w:hAnsi="Times New Roman" w:cs="Times New Roman"/>
        </w:rPr>
        <w:t>targetting</w:t>
      </w:r>
      <w:proofErr w:type="spellEnd"/>
      <w:r w:rsidR="006D49E8">
        <w:rPr>
          <w:rFonts w:ascii="Times New Roman" w:hAnsi="Times New Roman" w:cs="Times New Roman"/>
        </w:rPr>
        <w:t xml:space="preserve"> inflammation offers a therapeutic opportunity.</w:t>
      </w:r>
      <w:r w:rsidR="00784D55">
        <w:rPr>
          <w:rFonts w:ascii="Times New Roman" w:hAnsi="Times New Roman" w:cs="Times New Roman"/>
        </w:rPr>
        <w:t xml:space="preserve">  </w:t>
      </w:r>
      <w:r w:rsidR="00E124BE">
        <w:rPr>
          <w:rFonts w:ascii="Times New Roman" w:hAnsi="Times New Roman" w:cs="Times New Roman"/>
        </w:rPr>
        <w:t>Here</w:t>
      </w:r>
      <w:r w:rsidR="00B3261B">
        <w:rPr>
          <w:rFonts w:ascii="Times New Roman" w:hAnsi="Times New Roman" w:cs="Times New Roman"/>
        </w:rPr>
        <w:t>,</w:t>
      </w:r>
      <w:r w:rsidR="00E124BE">
        <w:rPr>
          <w:rFonts w:ascii="Times New Roman" w:hAnsi="Times New Roman" w:cs="Times New Roman"/>
        </w:rPr>
        <w:t xml:space="preserve"> we examined the effect of the small molecule inhibitor of the NLRP3 </w:t>
      </w:r>
      <w:proofErr w:type="spellStart"/>
      <w:r w:rsidR="00E124BE">
        <w:rPr>
          <w:rFonts w:ascii="Times New Roman" w:hAnsi="Times New Roman" w:cs="Times New Roman"/>
        </w:rPr>
        <w:t>inflammasome</w:t>
      </w:r>
      <w:proofErr w:type="spellEnd"/>
      <w:r w:rsidR="00E124BE">
        <w:rPr>
          <w:rFonts w:ascii="Times New Roman" w:hAnsi="Times New Roman" w:cs="Times New Roman"/>
        </w:rPr>
        <w:t xml:space="preserve">, MCC950, on microglia </w:t>
      </w:r>
      <w:r w:rsidR="00E124BE" w:rsidRPr="00EC5D46">
        <w:rPr>
          <w:rFonts w:ascii="Times New Roman" w:hAnsi="Times New Roman" w:cs="Times New Roman"/>
          <w:i/>
        </w:rPr>
        <w:t>in vitro</w:t>
      </w:r>
      <w:r w:rsidR="00E124BE">
        <w:rPr>
          <w:rFonts w:ascii="Times New Roman" w:hAnsi="Times New Roman" w:cs="Times New Roman"/>
        </w:rPr>
        <w:t xml:space="preserve"> and </w:t>
      </w:r>
      <w:r w:rsidR="00E124BE" w:rsidRPr="00EC5D46">
        <w:rPr>
          <w:rFonts w:ascii="Times New Roman" w:hAnsi="Times New Roman" w:cs="Times New Roman"/>
          <w:i/>
        </w:rPr>
        <w:t>in vivo</w:t>
      </w:r>
      <w:r w:rsidR="001845E2">
        <w:rPr>
          <w:rFonts w:ascii="Times New Roman" w:hAnsi="Times New Roman" w:cs="Times New Roman"/>
          <w:i/>
        </w:rPr>
        <w:t>.</w:t>
      </w:r>
      <w:r w:rsidR="00A3498C">
        <w:rPr>
          <w:rFonts w:ascii="Times New Roman" w:hAnsi="Times New Roman" w:cs="Times New Roman"/>
        </w:rPr>
        <w:t xml:space="preserve"> </w:t>
      </w:r>
      <w:r w:rsidR="001845E2">
        <w:rPr>
          <w:rFonts w:ascii="Times New Roman" w:hAnsi="Times New Roman" w:cs="Times New Roman"/>
        </w:rPr>
        <w:t xml:space="preserve">The </w:t>
      </w:r>
      <w:r w:rsidR="0054015A">
        <w:rPr>
          <w:rFonts w:ascii="Times New Roman" w:hAnsi="Times New Roman" w:cs="Times New Roman"/>
        </w:rPr>
        <w:t xml:space="preserve">findings indicate that MCC950 </w:t>
      </w:r>
      <w:r w:rsidR="00E124BE">
        <w:rPr>
          <w:rFonts w:ascii="Times New Roman" w:hAnsi="Times New Roman" w:cs="Times New Roman"/>
        </w:rPr>
        <w:t>inhibited LPS+A</w:t>
      </w:r>
      <w:r w:rsidR="00E124BE">
        <w:rPr>
          <w:rFonts w:ascii="Times New Roman" w:hAnsi="Times New Roman" w:cs="Times New Roman"/>
        </w:rPr>
        <w:sym w:font="Symbol" w:char="F062"/>
      </w:r>
      <w:r w:rsidR="00E124BE">
        <w:rPr>
          <w:rFonts w:ascii="Times New Roman" w:hAnsi="Times New Roman" w:cs="Times New Roman"/>
        </w:rPr>
        <w:t xml:space="preserve">-induced </w:t>
      </w:r>
      <w:proofErr w:type="spellStart"/>
      <w:r w:rsidR="00A3498C">
        <w:rPr>
          <w:rFonts w:ascii="Times New Roman" w:hAnsi="Times New Roman" w:cs="Times New Roman"/>
        </w:rPr>
        <w:t>caspase</w:t>
      </w:r>
      <w:proofErr w:type="spellEnd"/>
      <w:r w:rsidR="00A3498C">
        <w:rPr>
          <w:rFonts w:ascii="Times New Roman" w:hAnsi="Times New Roman" w:cs="Times New Roman"/>
        </w:rPr>
        <w:t xml:space="preserve"> </w:t>
      </w:r>
      <w:proofErr w:type="gramStart"/>
      <w:r w:rsidR="00A3498C">
        <w:rPr>
          <w:rFonts w:ascii="Times New Roman" w:hAnsi="Times New Roman" w:cs="Times New Roman"/>
        </w:rPr>
        <w:t>1 activation</w:t>
      </w:r>
      <w:proofErr w:type="gramEnd"/>
      <w:r w:rsidR="00A3498C">
        <w:rPr>
          <w:rFonts w:ascii="Times New Roman" w:hAnsi="Times New Roman" w:cs="Times New Roman"/>
        </w:rPr>
        <w:t xml:space="preserve"> </w:t>
      </w:r>
      <w:r w:rsidR="0054015A">
        <w:rPr>
          <w:rFonts w:ascii="Times New Roman" w:hAnsi="Times New Roman" w:cs="Times New Roman"/>
        </w:rPr>
        <w:t xml:space="preserve">in microglia and this was accompanied by </w:t>
      </w:r>
      <w:r w:rsidR="00A3498C">
        <w:rPr>
          <w:rFonts w:ascii="Times New Roman" w:hAnsi="Times New Roman" w:cs="Times New Roman"/>
        </w:rPr>
        <w:t>IL-1</w:t>
      </w:r>
      <w:r w:rsidR="00A3498C">
        <w:rPr>
          <w:rFonts w:ascii="Times New Roman" w:hAnsi="Times New Roman" w:cs="Times New Roman"/>
        </w:rPr>
        <w:sym w:font="Symbol" w:char="F062"/>
      </w:r>
      <w:r w:rsidR="00A3498C">
        <w:rPr>
          <w:rFonts w:ascii="Times New Roman" w:hAnsi="Times New Roman" w:cs="Times New Roman"/>
        </w:rPr>
        <w:t xml:space="preserve"> release</w:t>
      </w:r>
      <w:r w:rsidR="001845E2">
        <w:rPr>
          <w:rFonts w:ascii="Times New Roman" w:hAnsi="Times New Roman" w:cs="Times New Roman"/>
        </w:rPr>
        <w:t>,</w:t>
      </w:r>
      <w:r w:rsidR="00A3498C">
        <w:rPr>
          <w:rFonts w:ascii="Times New Roman" w:hAnsi="Times New Roman" w:cs="Times New Roman"/>
        </w:rPr>
        <w:t xml:space="preserve"> without inducing </w:t>
      </w:r>
      <w:proofErr w:type="spellStart"/>
      <w:r w:rsidR="00A3498C">
        <w:rPr>
          <w:rFonts w:ascii="Times New Roman" w:hAnsi="Times New Roman" w:cs="Times New Roman"/>
        </w:rPr>
        <w:t>pyroptosis</w:t>
      </w:r>
      <w:proofErr w:type="spellEnd"/>
      <w:r w:rsidR="00A3498C">
        <w:rPr>
          <w:rFonts w:ascii="Times New Roman" w:hAnsi="Times New Roman" w:cs="Times New Roman"/>
        </w:rPr>
        <w:t xml:space="preserve">. </w:t>
      </w:r>
      <w:r w:rsidR="0054015A" w:rsidRPr="0054015A">
        <w:rPr>
          <w:rFonts w:ascii="Times New Roman" w:hAnsi="Times New Roman" w:cs="Times New Roman"/>
        </w:rPr>
        <w:t xml:space="preserve">We demonstrate that MCC950 also inhibited </w:t>
      </w:r>
      <w:proofErr w:type="spellStart"/>
      <w:r w:rsidR="0054015A" w:rsidRPr="0054015A">
        <w:rPr>
          <w:rFonts w:ascii="Times New Roman" w:hAnsi="Times New Roman" w:cs="Times New Roman"/>
        </w:rPr>
        <w:t>inflammasome</w:t>
      </w:r>
      <w:proofErr w:type="spellEnd"/>
      <w:r w:rsidR="0054015A" w:rsidRPr="0054015A">
        <w:rPr>
          <w:rFonts w:ascii="Times New Roman" w:hAnsi="Times New Roman" w:cs="Times New Roman"/>
        </w:rPr>
        <w:t xml:space="preserve"> activation and microglial activation in the APP/PS1 mouse model of AD.  Furthermore, </w:t>
      </w:r>
      <w:r w:rsidR="00733549">
        <w:rPr>
          <w:rFonts w:ascii="Times New Roman" w:hAnsi="Times New Roman" w:cs="Times New Roman"/>
        </w:rPr>
        <w:t>MCC950</w:t>
      </w:r>
      <w:r w:rsidR="0054015A" w:rsidRPr="0054015A">
        <w:rPr>
          <w:rFonts w:ascii="Times New Roman" w:hAnsi="Times New Roman" w:cs="Times New Roman"/>
        </w:rPr>
        <w:t xml:space="preserve"> stimulate</w:t>
      </w:r>
      <w:r w:rsidR="00733549">
        <w:rPr>
          <w:rFonts w:ascii="Times New Roman" w:hAnsi="Times New Roman" w:cs="Times New Roman"/>
        </w:rPr>
        <w:t>d</w:t>
      </w:r>
      <w:r w:rsidR="0054015A" w:rsidRPr="0054015A">
        <w:rPr>
          <w:rFonts w:ascii="Times New Roman" w:hAnsi="Times New Roman" w:cs="Times New Roman"/>
        </w:rPr>
        <w:t xml:space="preserve"> </w:t>
      </w:r>
      <w:proofErr w:type="gramStart"/>
      <w:r w:rsidR="0054015A" w:rsidRPr="0054015A">
        <w:rPr>
          <w:rFonts w:ascii="Times New Roman" w:hAnsi="Times New Roman" w:cs="Times New Roman"/>
        </w:rPr>
        <w:t>A</w:t>
      </w:r>
      <w:proofErr w:type="gramEnd"/>
      <w:r w:rsidR="0054015A" w:rsidRPr="0054015A">
        <w:rPr>
          <w:rFonts w:ascii="Times New Roman" w:hAnsi="Times New Roman" w:cs="Times New Roman"/>
        </w:rPr>
        <w:sym w:font="Symbol" w:char="F062"/>
      </w:r>
      <w:r w:rsidR="0054015A" w:rsidRPr="0054015A">
        <w:rPr>
          <w:rFonts w:ascii="Times New Roman" w:hAnsi="Times New Roman" w:cs="Times New Roman"/>
        </w:rPr>
        <w:t xml:space="preserve"> phagocytosis in vitro,</w:t>
      </w:r>
      <w:r w:rsidR="00733549">
        <w:rPr>
          <w:rFonts w:ascii="Times New Roman" w:hAnsi="Times New Roman" w:cs="Times New Roman"/>
        </w:rPr>
        <w:t xml:space="preserve"> and it</w:t>
      </w:r>
      <w:r w:rsidR="0054015A" w:rsidRPr="0054015A">
        <w:rPr>
          <w:rFonts w:ascii="Times New Roman" w:hAnsi="Times New Roman" w:cs="Times New Roman"/>
        </w:rPr>
        <w:t xml:space="preserve"> reduced A</w:t>
      </w:r>
      <w:r w:rsidR="0054015A" w:rsidRPr="0054015A">
        <w:rPr>
          <w:rFonts w:ascii="Times New Roman" w:hAnsi="Times New Roman" w:cs="Times New Roman"/>
        </w:rPr>
        <w:sym w:font="Symbol" w:char="F062"/>
      </w:r>
      <w:r w:rsidR="0054015A" w:rsidRPr="0054015A">
        <w:rPr>
          <w:rFonts w:ascii="Times New Roman" w:hAnsi="Times New Roman" w:cs="Times New Roman"/>
        </w:rPr>
        <w:t xml:space="preserve"> accumulation in APP/PS1 mice, </w:t>
      </w:r>
      <w:r w:rsidR="00733549">
        <w:rPr>
          <w:rFonts w:ascii="Times New Roman" w:hAnsi="Times New Roman" w:cs="Times New Roman"/>
        </w:rPr>
        <w:t>which</w:t>
      </w:r>
      <w:r w:rsidR="0054015A" w:rsidRPr="0054015A">
        <w:rPr>
          <w:rFonts w:ascii="Times New Roman" w:hAnsi="Times New Roman" w:cs="Times New Roman"/>
        </w:rPr>
        <w:t xml:space="preserve"> was associated with improved cognitive function. </w:t>
      </w:r>
      <w:r w:rsidR="00A3498C" w:rsidRPr="0054015A">
        <w:rPr>
          <w:rFonts w:ascii="Times New Roman" w:hAnsi="Times New Roman" w:cs="Times New Roman"/>
        </w:rPr>
        <w:t>The</w:t>
      </w:r>
      <w:r w:rsidR="001845E2" w:rsidRPr="0054015A">
        <w:rPr>
          <w:rFonts w:ascii="Times New Roman" w:hAnsi="Times New Roman" w:cs="Times New Roman"/>
        </w:rPr>
        <w:t>se</w:t>
      </w:r>
      <w:r w:rsidR="00A3498C" w:rsidRPr="0054015A">
        <w:rPr>
          <w:rFonts w:ascii="Times New Roman" w:hAnsi="Times New Roman" w:cs="Times New Roman"/>
        </w:rPr>
        <w:t xml:space="preserve"> data </w:t>
      </w:r>
      <w:r w:rsidR="0054015A" w:rsidRPr="0054015A">
        <w:rPr>
          <w:rFonts w:ascii="Times New Roman" w:hAnsi="Times New Roman" w:cs="Times New Roman"/>
        </w:rPr>
        <w:t>suggest</w:t>
      </w:r>
      <w:r w:rsidR="00A3498C" w:rsidRPr="0054015A">
        <w:rPr>
          <w:rFonts w:ascii="Times New Roman" w:hAnsi="Times New Roman" w:cs="Times New Roman"/>
        </w:rPr>
        <w:t xml:space="preserve"> </w:t>
      </w:r>
      <w:r w:rsidR="006D49E8" w:rsidRPr="0054015A">
        <w:rPr>
          <w:rFonts w:ascii="Times New Roman" w:hAnsi="Times New Roman" w:cs="Times New Roman"/>
        </w:rPr>
        <w:t xml:space="preserve">that activation of the </w:t>
      </w:r>
      <w:proofErr w:type="spellStart"/>
      <w:r w:rsidR="006D49E8" w:rsidRPr="0054015A">
        <w:rPr>
          <w:rFonts w:ascii="Times New Roman" w:hAnsi="Times New Roman" w:cs="Times New Roman"/>
        </w:rPr>
        <w:t>inflammasome</w:t>
      </w:r>
      <w:proofErr w:type="spellEnd"/>
      <w:r w:rsidR="006D49E8" w:rsidRPr="0054015A">
        <w:rPr>
          <w:rFonts w:ascii="Times New Roman" w:hAnsi="Times New Roman" w:cs="Times New Roman"/>
        </w:rPr>
        <w:t xml:space="preserve"> contributes to amyloid accumulation and to the deterioration of neuronal function in APP/PS1 mice and demonstrate that blocking assembly of the </w:t>
      </w:r>
      <w:proofErr w:type="spellStart"/>
      <w:r w:rsidR="006D49E8" w:rsidRPr="0054015A">
        <w:rPr>
          <w:rFonts w:ascii="Times New Roman" w:hAnsi="Times New Roman" w:cs="Times New Roman"/>
        </w:rPr>
        <w:t>inflammasome</w:t>
      </w:r>
      <w:proofErr w:type="spellEnd"/>
      <w:r w:rsidR="006D49E8" w:rsidRPr="0054015A">
        <w:rPr>
          <w:rFonts w:ascii="Times New Roman" w:hAnsi="Times New Roman" w:cs="Times New Roman"/>
        </w:rPr>
        <w:t xml:space="preserve"> </w:t>
      </w:r>
      <w:r w:rsidR="0054015A" w:rsidRPr="0054015A">
        <w:rPr>
          <w:rFonts w:ascii="Times New Roman" w:hAnsi="Times New Roman" w:cs="Times New Roman"/>
        </w:rPr>
        <w:t>may prove to be a valuable strategy for attenuating changes that negatively impact on neuronal function</w:t>
      </w:r>
      <w:r w:rsidR="006D49E8" w:rsidRPr="0054015A">
        <w:rPr>
          <w:rFonts w:ascii="Times New Roman" w:hAnsi="Times New Roman" w:cs="Times New Roman"/>
        </w:rPr>
        <w:t>.</w:t>
      </w:r>
      <w:r w:rsidR="006D49E8">
        <w:rPr>
          <w:rFonts w:ascii="Times New Roman" w:hAnsi="Times New Roman" w:cs="Times New Roman"/>
        </w:rPr>
        <w:t xml:space="preserve"> </w:t>
      </w:r>
    </w:p>
    <w:p w14:paraId="59C33687" w14:textId="77777777" w:rsidR="00131606" w:rsidRDefault="00131606" w:rsidP="00697D1C">
      <w:pPr>
        <w:ind w:right="-205"/>
        <w:rPr>
          <w:rFonts w:asciiTheme="majorHAnsi" w:hAnsiTheme="majorHAnsi" w:cs="Times New Roman"/>
          <w:b/>
        </w:rPr>
      </w:pPr>
    </w:p>
    <w:p w14:paraId="25202D55" w14:textId="1C2B2AE1" w:rsidR="008C1263" w:rsidRPr="00697D1C" w:rsidRDefault="008C1263" w:rsidP="00697D1C">
      <w:pPr>
        <w:ind w:right="-205"/>
        <w:rPr>
          <w:rFonts w:ascii="Times New Roman" w:hAnsi="Times New Roman" w:cs="Times New Roman"/>
        </w:rPr>
      </w:pPr>
      <w:r w:rsidRPr="00697D1C">
        <w:rPr>
          <w:rFonts w:ascii="Times New Roman" w:hAnsi="Times New Roman" w:cs="Times New Roman"/>
          <w:b/>
        </w:rPr>
        <w:t xml:space="preserve">KEY WORDS: </w:t>
      </w:r>
      <w:r w:rsidR="00246275" w:rsidRPr="00697D1C">
        <w:rPr>
          <w:rFonts w:ascii="Times New Roman" w:hAnsi="Times New Roman" w:cs="Times New Roman"/>
        </w:rPr>
        <w:t>Microglia, interleukin-1</w:t>
      </w:r>
      <w:r w:rsidR="00246275" w:rsidRPr="00697D1C">
        <w:rPr>
          <w:rFonts w:ascii="Times New Roman" w:hAnsi="Times New Roman" w:cs="Times New Roman"/>
        </w:rPr>
        <w:sym w:font="Symbol" w:char="F062"/>
      </w:r>
      <w:r w:rsidR="00246275" w:rsidRPr="00697D1C">
        <w:rPr>
          <w:rFonts w:ascii="Times New Roman" w:hAnsi="Times New Roman" w:cs="Times New Roman"/>
        </w:rPr>
        <w:t xml:space="preserve">, </w:t>
      </w:r>
      <w:proofErr w:type="spellStart"/>
      <w:r w:rsidR="00246275" w:rsidRPr="00697D1C">
        <w:rPr>
          <w:rFonts w:ascii="Times New Roman" w:hAnsi="Times New Roman" w:cs="Times New Roman"/>
        </w:rPr>
        <w:t>caspase</w:t>
      </w:r>
      <w:proofErr w:type="spellEnd"/>
      <w:r w:rsidR="00246275" w:rsidRPr="00697D1C">
        <w:rPr>
          <w:rFonts w:ascii="Times New Roman" w:hAnsi="Times New Roman" w:cs="Times New Roman"/>
        </w:rPr>
        <w:t xml:space="preserve"> 1, </w:t>
      </w:r>
      <w:proofErr w:type="spellStart"/>
      <w:r w:rsidR="00246275" w:rsidRPr="00697D1C">
        <w:rPr>
          <w:rFonts w:ascii="Times New Roman" w:hAnsi="Times New Roman" w:cs="Times New Roman"/>
        </w:rPr>
        <w:t>inflammasome</w:t>
      </w:r>
      <w:proofErr w:type="spellEnd"/>
      <w:r w:rsidR="00246275" w:rsidRPr="00697D1C">
        <w:rPr>
          <w:rFonts w:ascii="Times New Roman" w:hAnsi="Times New Roman" w:cs="Times New Roman"/>
        </w:rPr>
        <w:t xml:space="preserve">, APP/PS1 mice, Alzheimer's disease, </w:t>
      </w:r>
      <w:proofErr w:type="spellStart"/>
      <w:r w:rsidR="00246275" w:rsidRPr="00697D1C">
        <w:rPr>
          <w:rFonts w:ascii="Times New Roman" w:hAnsi="Times New Roman" w:cs="Times New Roman"/>
        </w:rPr>
        <w:t>neuroinflammation</w:t>
      </w:r>
      <w:proofErr w:type="spellEnd"/>
      <w:r w:rsidR="00246275" w:rsidRPr="00697D1C">
        <w:rPr>
          <w:rFonts w:ascii="Times New Roman" w:hAnsi="Times New Roman" w:cs="Times New Roman"/>
        </w:rPr>
        <w:t>.</w:t>
      </w:r>
    </w:p>
    <w:p w14:paraId="5325F493" w14:textId="2AF4CD86" w:rsidR="00F108AA" w:rsidRDefault="00F108AA" w:rsidP="00697D1C">
      <w:pPr>
        <w:ind w:right="-205"/>
        <w:jc w:val="both"/>
        <w:rPr>
          <w:rFonts w:ascii="Times New Roman" w:hAnsi="Times New Roman" w:cs="Times New Roman"/>
        </w:rPr>
      </w:pPr>
    </w:p>
    <w:p w14:paraId="1CFB5C4A" w14:textId="77777777" w:rsidR="00833F98" w:rsidRDefault="00833F98" w:rsidP="00697D1C">
      <w:pPr>
        <w:ind w:right="-205"/>
        <w:jc w:val="both"/>
        <w:rPr>
          <w:rFonts w:ascii="Times New Roman" w:hAnsi="Times New Roman" w:cs="Times New Roman"/>
        </w:rPr>
      </w:pPr>
    </w:p>
    <w:p w14:paraId="47FBD2CD" w14:textId="7732FA1E" w:rsidR="00EC133B" w:rsidRPr="007B5146" w:rsidRDefault="005A3262" w:rsidP="00697D1C">
      <w:pPr>
        <w:ind w:right="-205"/>
        <w:rPr>
          <w:rFonts w:ascii="Times New Roman" w:hAnsi="Times New Roman" w:cs="Times New Roman"/>
          <w:b/>
        </w:rPr>
      </w:pPr>
      <w:r>
        <w:rPr>
          <w:rFonts w:ascii="Times New Roman" w:hAnsi="Times New Roman" w:cs="Times New Roman"/>
          <w:b/>
        </w:rPr>
        <w:t xml:space="preserve">1. </w:t>
      </w:r>
      <w:r w:rsidR="0058367E" w:rsidRPr="007B5146">
        <w:rPr>
          <w:rFonts w:ascii="Times New Roman" w:hAnsi="Times New Roman" w:cs="Times New Roman"/>
          <w:b/>
        </w:rPr>
        <w:t>I</w:t>
      </w:r>
      <w:r w:rsidR="0058367E">
        <w:rPr>
          <w:rFonts w:ascii="Times New Roman" w:hAnsi="Times New Roman" w:cs="Times New Roman"/>
          <w:b/>
        </w:rPr>
        <w:t>NTRODUCTION</w:t>
      </w:r>
    </w:p>
    <w:p w14:paraId="22D2DF03" w14:textId="24ED1240" w:rsidR="00AB73D4" w:rsidRPr="00457D06" w:rsidRDefault="003149C1" w:rsidP="00697D1C">
      <w:pPr>
        <w:ind w:right="-205"/>
        <w:jc w:val="both"/>
        <w:rPr>
          <w:rFonts w:ascii="Times New Roman" w:hAnsi="Times New Roman" w:cs="Times New Roman"/>
        </w:rPr>
      </w:pPr>
      <w:r w:rsidRPr="00457D06">
        <w:rPr>
          <w:rFonts w:ascii="Times New Roman" w:hAnsi="Times New Roman" w:cs="Times New Roman"/>
        </w:rPr>
        <w:t xml:space="preserve">    </w:t>
      </w:r>
      <w:r w:rsidR="00733549" w:rsidRPr="00457D06">
        <w:rPr>
          <w:rFonts w:ascii="Times New Roman" w:hAnsi="Times New Roman" w:cs="Times New Roman"/>
        </w:rPr>
        <w:t>Recent GWAS data highlighted t</w:t>
      </w:r>
      <w:r w:rsidR="00C4024D" w:rsidRPr="00457D06">
        <w:rPr>
          <w:rFonts w:ascii="Times New Roman" w:hAnsi="Times New Roman" w:cs="Times New Roman"/>
        </w:rPr>
        <w:t xml:space="preserve">he importance of </w:t>
      </w:r>
      <w:proofErr w:type="spellStart"/>
      <w:r w:rsidR="00C4024D" w:rsidRPr="00457D06">
        <w:rPr>
          <w:rFonts w:ascii="Times New Roman" w:hAnsi="Times New Roman" w:cs="Times New Roman"/>
        </w:rPr>
        <w:t>neuroinflammation</w:t>
      </w:r>
      <w:proofErr w:type="spellEnd"/>
      <w:r w:rsidR="00C4024D" w:rsidRPr="00457D06">
        <w:rPr>
          <w:rFonts w:ascii="Times New Roman" w:hAnsi="Times New Roman" w:cs="Times New Roman"/>
        </w:rPr>
        <w:t xml:space="preserve"> as a </w:t>
      </w:r>
      <w:r w:rsidR="008848F7" w:rsidRPr="00457D06">
        <w:rPr>
          <w:rFonts w:ascii="Times New Roman" w:hAnsi="Times New Roman" w:cs="Times New Roman"/>
        </w:rPr>
        <w:t xml:space="preserve">factor that contributes to </w:t>
      </w:r>
      <w:r w:rsidR="00C4024D" w:rsidRPr="00457D06">
        <w:rPr>
          <w:rFonts w:ascii="Times New Roman" w:hAnsi="Times New Roman" w:cs="Times New Roman"/>
        </w:rPr>
        <w:t xml:space="preserve">the pathogenesis of Alzheimer's disease </w:t>
      </w:r>
      <w:r w:rsidR="00956C1E" w:rsidRPr="00457D06">
        <w:rPr>
          <w:rFonts w:ascii="Times New Roman" w:hAnsi="Times New Roman" w:cs="Times New Roman"/>
        </w:rPr>
        <w:t>(AD)</w:t>
      </w:r>
      <w:r w:rsidR="00733549" w:rsidRPr="00457D06">
        <w:rPr>
          <w:rFonts w:ascii="Times New Roman" w:hAnsi="Times New Roman" w:cs="Times New Roman"/>
        </w:rPr>
        <w:t>. These findings</w:t>
      </w:r>
      <w:r w:rsidR="00C4024D" w:rsidRPr="00457D06">
        <w:rPr>
          <w:rFonts w:ascii="Times New Roman" w:hAnsi="Times New Roman" w:cs="Times New Roman"/>
        </w:rPr>
        <w:t xml:space="preserve"> identified </w:t>
      </w:r>
      <w:r w:rsidR="008848F7" w:rsidRPr="00457D06">
        <w:rPr>
          <w:rFonts w:ascii="Times New Roman" w:hAnsi="Times New Roman" w:cs="Times New Roman"/>
        </w:rPr>
        <w:t xml:space="preserve">that </w:t>
      </w:r>
      <w:r w:rsidR="00C4024D" w:rsidRPr="00457D06">
        <w:rPr>
          <w:rFonts w:ascii="Times New Roman" w:hAnsi="Times New Roman" w:cs="Times New Roman"/>
        </w:rPr>
        <w:t xml:space="preserve">mutations in </w:t>
      </w:r>
      <w:r w:rsidR="00C3354F" w:rsidRPr="00457D06">
        <w:rPr>
          <w:rFonts w:ascii="Times New Roman" w:hAnsi="Times New Roman" w:cs="Times New Roman"/>
        </w:rPr>
        <w:t xml:space="preserve">genes specific to microglia/myeloid cells confer </w:t>
      </w:r>
      <w:r w:rsidR="00733549" w:rsidRPr="00457D06">
        <w:rPr>
          <w:rFonts w:ascii="Times New Roman" w:hAnsi="Times New Roman" w:cs="Times New Roman"/>
        </w:rPr>
        <w:t xml:space="preserve">a </w:t>
      </w:r>
      <w:r w:rsidR="00C3354F" w:rsidRPr="00457D06">
        <w:rPr>
          <w:rFonts w:ascii="Times New Roman" w:hAnsi="Times New Roman" w:cs="Times New Roman"/>
        </w:rPr>
        <w:t xml:space="preserve">significant risk of developing the sporadic form of </w:t>
      </w:r>
      <w:r w:rsidR="00733549" w:rsidRPr="00457D06">
        <w:rPr>
          <w:rFonts w:ascii="Times New Roman" w:hAnsi="Times New Roman" w:cs="Times New Roman"/>
        </w:rPr>
        <w:t>AD</w:t>
      </w:r>
      <w:r w:rsidR="00C3354F" w:rsidRPr="00457D06">
        <w:rPr>
          <w:rFonts w:ascii="Times New Roman" w:hAnsi="Times New Roman" w:cs="Times New Roman"/>
        </w:rPr>
        <w:t xml:space="preserve"> </w:t>
      </w:r>
      <w:r w:rsidR="00D00654" w:rsidRPr="00457D06">
        <w:rPr>
          <w:rFonts w:ascii="Times New Roman" w:hAnsi="Times New Roman" w:cs="Times New Roman"/>
        </w:rPr>
        <w:fldChar w:fldCharType="begin"/>
      </w:r>
      <w:r w:rsidR="00C47263" w:rsidRPr="00457D06">
        <w:rPr>
          <w:rFonts w:ascii="Times New Roman" w:hAnsi="Times New Roman" w:cs="Times New Roman"/>
        </w:rPr>
        <w:instrText xml:space="preserve"> ADDIN EN.CITE &lt;EndNote&gt;&lt;Cite&gt;&lt;Author&gt;Karch&lt;/Author&gt;&lt;Year&gt;2015&lt;/Year&gt;&lt;RecNum&gt;9562&lt;/RecNum&gt;&lt;DisplayText&gt;(Karch and Goate, 2015)&lt;/DisplayText&gt;&lt;record&gt;&lt;rec-number&gt;9562&lt;/rec-number&gt;&lt;foreign-keys&gt;&lt;key app="EN" db-id="tvvd2tvakwdetpefdz3xees7azxrwdfsa222"&gt;9562&lt;/key&gt;&lt;/foreign-keys&gt;&lt;ref-type name="Journal Article"&gt;17&lt;/ref-type&gt;&lt;contributors&gt;&lt;authors&gt;&lt;author&gt;Karch, C. M.&lt;/author&gt;&lt;author&gt;Goate, A. M.&lt;/author&gt;&lt;/authors&gt;&lt;/contributors&gt;&lt;auth-address&gt;Department of Psychiatry and Hope Center for Neurological Disorders, Washington University School of Medicine, St. Louis, Missouri.&amp;#xD;Department of Psychiatry and Hope Center for Neurological Disorders, Washington University School of Medicine, St. Louis, Missouri. Electronic address: goatea@psychiatry.wustl.edu.&lt;/auth-address&gt;&lt;titles&gt;&lt;title&gt;Alzheimer&amp;apos;s disease risk genes and mechanisms of disease pathogenesis&lt;/title&gt;&lt;secondary-title&gt;Biol Psychiatry&lt;/secondary-title&gt;&lt;alt-title&gt;Biological psychiatry&lt;/alt-title&gt;&lt;/titles&gt;&lt;periodical&gt;&lt;full-title&gt;Biol Psychiatry&lt;/full-title&gt;&lt;/periodical&gt;&lt;pages&gt;43-51&lt;/pages&gt;&lt;volume&gt;77&lt;/volume&gt;&lt;number&gt;1&lt;/number&gt;&lt;dates&gt;&lt;year&gt;2015&lt;/year&gt;&lt;pub-dates&gt;&lt;date&gt;Jan 1&lt;/date&gt;&lt;/pub-dates&gt;&lt;/dates&gt;&lt;isbn&gt;1873-2402 (Electronic)&amp;#xD;0006-3223 (Linking)&lt;/isbn&gt;&lt;accession-num&gt;24951455&lt;/accession-num&gt;&lt;urls&gt;&lt;related-urls&gt;&lt;url&gt;http://www.ncbi.nlm.nih.gov/pubmed/24951455&lt;/url&gt;&lt;/related-urls&gt;&lt;/urls&gt;&lt;custom2&gt;4234692&lt;/custom2&gt;&lt;electronic-resource-num&gt;10.1016/j.biopsych.2014.05.006&lt;/electronic-resource-num&gt;&lt;/record&gt;&lt;/Cite&gt;&lt;/EndNote&gt;</w:instrText>
      </w:r>
      <w:r w:rsidR="00D006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14" w:tooltip="Karch, 2015 #9562" w:history="1">
        <w:r w:rsidR="00B3458B" w:rsidRPr="00457D06">
          <w:rPr>
            <w:rFonts w:ascii="Times New Roman" w:hAnsi="Times New Roman" w:cs="Times New Roman"/>
            <w:noProof/>
          </w:rPr>
          <w:t>Karch and Goate, 2015</w:t>
        </w:r>
      </w:hyperlink>
      <w:r w:rsidR="00C47263" w:rsidRPr="00457D06">
        <w:rPr>
          <w:rFonts w:ascii="Times New Roman" w:hAnsi="Times New Roman" w:cs="Times New Roman"/>
          <w:noProof/>
        </w:rPr>
        <w:t>)</w:t>
      </w:r>
      <w:r w:rsidR="00D00654" w:rsidRPr="00457D06">
        <w:rPr>
          <w:rFonts w:ascii="Times New Roman" w:hAnsi="Times New Roman" w:cs="Times New Roman"/>
        </w:rPr>
        <w:fldChar w:fldCharType="end"/>
      </w:r>
      <w:r w:rsidR="00733549" w:rsidRPr="00457D06">
        <w:rPr>
          <w:rFonts w:ascii="Times New Roman" w:hAnsi="Times New Roman" w:cs="Times New Roman"/>
        </w:rPr>
        <w:t>, validating</w:t>
      </w:r>
      <w:r w:rsidR="008848F7" w:rsidRPr="00457D06">
        <w:rPr>
          <w:rFonts w:ascii="Times New Roman" w:hAnsi="Times New Roman" w:cs="Times New Roman"/>
        </w:rPr>
        <w:t xml:space="preserve"> </w:t>
      </w:r>
      <w:r w:rsidR="00733549" w:rsidRPr="00457D06">
        <w:rPr>
          <w:rFonts w:ascii="Times New Roman" w:hAnsi="Times New Roman" w:cs="Times New Roman"/>
        </w:rPr>
        <w:t>previous</w:t>
      </w:r>
      <w:r w:rsidR="006D1560" w:rsidRPr="00457D06">
        <w:rPr>
          <w:rFonts w:ascii="Times New Roman" w:hAnsi="Times New Roman" w:cs="Times New Roman"/>
        </w:rPr>
        <w:t xml:space="preserve"> </w:t>
      </w:r>
      <w:r w:rsidR="00956C1E" w:rsidRPr="00457D06">
        <w:rPr>
          <w:rFonts w:ascii="Times New Roman" w:hAnsi="Times New Roman" w:cs="Times New Roman"/>
        </w:rPr>
        <w:t xml:space="preserve">evidence that linked increased </w:t>
      </w:r>
      <w:r w:rsidR="007922FA" w:rsidRPr="00457D06">
        <w:rPr>
          <w:rFonts w:ascii="Times New Roman" w:hAnsi="Times New Roman" w:cs="Times New Roman"/>
        </w:rPr>
        <w:t xml:space="preserve">activation of microglia and </w:t>
      </w:r>
      <w:r w:rsidR="00956C1E" w:rsidRPr="00457D06">
        <w:rPr>
          <w:rFonts w:ascii="Times New Roman" w:hAnsi="Times New Roman" w:cs="Times New Roman"/>
        </w:rPr>
        <w:t>production of inflammatory mediators, including interleukin-1</w:t>
      </w:r>
      <w:r w:rsidR="00956C1E" w:rsidRPr="00457D06">
        <w:rPr>
          <w:rFonts w:ascii="Times New Roman" w:hAnsi="Times New Roman" w:cs="Times New Roman"/>
        </w:rPr>
        <w:sym w:font="Symbol" w:char="F062"/>
      </w:r>
      <w:r w:rsidR="006D1560" w:rsidRPr="00457D06">
        <w:rPr>
          <w:rFonts w:ascii="Times New Roman" w:hAnsi="Times New Roman" w:cs="Times New Roman"/>
        </w:rPr>
        <w:t xml:space="preserve"> (IL-1</w:t>
      </w:r>
      <w:r w:rsidR="006D1560" w:rsidRPr="00457D06">
        <w:rPr>
          <w:rFonts w:ascii="Times New Roman" w:hAnsi="Times New Roman" w:cs="Times New Roman"/>
        </w:rPr>
        <w:sym w:font="Symbol" w:char="F062"/>
      </w:r>
      <w:r w:rsidR="006D1560" w:rsidRPr="00457D06">
        <w:rPr>
          <w:rFonts w:ascii="Times New Roman" w:hAnsi="Times New Roman" w:cs="Times New Roman"/>
        </w:rPr>
        <w:t>)</w:t>
      </w:r>
      <w:r w:rsidR="00956C1E" w:rsidRPr="00457D06">
        <w:rPr>
          <w:rFonts w:ascii="Times New Roman" w:hAnsi="Times New Roman" w:cs="Times New Roman"/>
        </w:rPr>
        <w:t xml:space="preserve">, with AD </w:t>
      </w:r>
      <w:r w:rsidR="00D00654" w:rsidRPr="00457D06">
        <w:rPr>
          <w:rFonts w:ascii="Times New Roman" w:hAnsi="Times New Roman" w:cs="Times New Roman"/>
        </w:rPr>
        <w:fldChar w:fldCharType="begin"/>
      </w:r>
      <w:r w:rsidR="00C47263" w:rsidRPr="00457D06">
        <w:rPr>
          <w:rFonts w:ascii="Times New Roman" w:hAnsi="Times New Roman" w:cs="Times New Roman"/>
        </w:rPr>
        <w:instrText xml:space="preserve"> ADDIN EN.CITE &lt;EndNote&gt;&lt;Cite&gt;&lt;Author&gt;Griffin&lt;/Author&gt;&lt;Year&gt;1989&lt;/Year&gt;&lt;RecNum&gt;194&lt;/RecNum&gt;&lt;DisplayText&gt;(Griffin et al., 1989)&lt;/DisplayText&gt;&lt;record&gt;&lt;rec-number&gt;194&lt;/rec-number&gt;&lt;foreign-keys&gt;&lt;key app="EN" db-id="tvvd2tvakwdetpefdz3xees7azxrwdfsa222"&gt;194&lt;/key&gt;&lt;/foreign-keys&gt;&lt;ref-type name="Journal Article"&gt;17&lt;/ref-type&gt;&lt;contributors&gt;&lt;authors&gt;&lt;author&gt;Griffin, W. S.&lt;/author&gt;&lt;author&gt;Stanley, L. C.&lt;/author&gt;&lt;author&gt;Ling, C.&lt;/author&gt;&lt;author&gt;White, L.&lt;/author&gt;&lt;author&gt;MacLeod, V.&lt;/author&gt;&lt;author&gt;Perrot, L. J.&lt;/author&gt;&lt;author&gt;White, C. L., 3rd&lt;/author&gt;&lt;author&gt;Araoz, C.&lt;/author&gt;&lt;/authors&gt;&lt;/contributors&gt;&lt;auth-address&gt;Department of Pediatrics, University of Arkansas for Medical Sciences, Little Rock 72205.&lt;/auth-address&gt;&lt;titles&gt;&lt;title&gt;Brain interleukin 1 and S-100 immunoreactivity are elevated in Down syndrome and Alzheimer disease&lt;/title&gt;&lt;secondary-title&gt;Proc Natl Acad Sci U S A&lt;/secondary-title&gt;&lt;/titles&gt;&lt;periodical&gt;&lt;full-title&gt;Proc Natl Acad Sci U S A&lt;/full-title&gt;&lt;/periodical&gt;&lt;pages&gt;7611-5&lt;/pages&gt;&lt;volume&gt;86&lt;/volume&gt;&lt;number&gt;19&lt;/number&gt;&lt;keywords&gt;&lt;keyword&gt;Adult&lt;/keyword&gt;&lt;keyword&gt;Aged&lt;/keyword&gt;&lt;keyword&gt;Aged, 80 and over&lt;/keyword&gt;&lt;keyword&gt;Aging&lt;/keyword&gt;&lt;keyword&gt;Alzheimer Disease/*metabolism&lt;/keyword&gt;&lt;keyword&gt;Brain/growth &amp;amp; development/*pathology&lt;/keyword&gt;&lt;keyword&gt;Down Syndrome/*metabolism&lt;/keyword&gt;&lt;keyword&gt;Fetus&lt;/keyword&gt;&lt;keyword&gt;Glial Fibrillary Acidic Protein/analysis&lt;/keyword&gt;&lt;keyword&gt;Humans&lt;/keyword&gt;&lt;keyword&gt;Immunoenzyme Techniques&lt;/keyword&gt;&lt;keyword&gt;Infant&lt;/keyword&gt;&lt;keyword&gt;Infant, Newborn&lt;/keyword&gt;&lt;keyword&gt;Interleukin-1/*analysis&lt;/keyword&gt;&lt;keyword&gt;Middle Aged&lt;/keyword&gt;&lt;keyword&gt;Neuroglia/pathology&lt;/keyword&gt;&lt;keyword&gt;S100 Proteins/*analysis&lt;/keyword&gt;&lt;keyword&gt;Temporal Lobe/pathology&lt;/keyword&gt;&lt;/keywords&gt;&lt;dates&gt;&lt;year&gt;1989&lt;/year&gt;&lt;pub-dates&gt;&lt;date&gt;Oct&lt;/date&gt;&lt;/pub-dates&gt;&lt;/dates&gt;&lt;accession-num&gt;2529544&lt;/accession-num&gt;&lt;urls&gt;&lt;related-urls&gt;&lt;url&gt;http://www.ncbi.nlm.nih.gov/entrez/query.fcgi?cmd=Retrieve&amp;amp;db=PubMed&amp;amp;dopt=Citation&amp;amp;list_uids=2529544 &lt;/url&gt;&lt;/related-urls&gt;&lt;/urls&gt;&lt;/record&gt;&lt;/Cite&gt;&lt;/EndNote&gt;</w:instrText>
      </w:r>
      <w:r w:rsidR="00D006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7" w:tooltip="Griffin, 1989 #194" w:history="1">
        <w:r w:rsidR="00B3458B" w:rsidRPr="00457D06">
          <w:rPr>
            <w:rFonts w:ascii="Times New Roman" w:hAnsi="Times New Roman" w:cs="Times New Roman"/>
            <w:noProof/>
          </w:rPr>
          <w:t>Griffin et al., 1989</w:t>
        </w:r>
      </w:hyperlink>
      <w:r w:rsidR="00C47263" w:rsidRPr="00457D06">
        <w:rPr>
          <w:rFonts w:ascii="Times New Roman" w:hAnsi="Times New Roman" w:cs="Times New Roman"/>
          <w:noProof/>
        </w:rPr>
        <w:t>)</w:t>
      </w:r>
      <w:r w:rsidR="00D00654" w:rsidRPr="00457D06">
        <w:rPr>
          <w:rFonts w:ascii="Times New Roman" w:hAnsi="Times New Roman" w:cs="Times New Roman"/>
        </w:rPr>
        <w:fldChar w:fldCharType="end"/>
      </w:r>
      <w:r w:rsidR="00956C1E" w:rsidRPr="00457D06">
        <w:rPr>
          <w:rFonts w:ascii="Times New Roman" w:hAnsi="Times New Roman" w:cs="Times New Roman"/>
        </w:rPr>
        <w:t xml:space="preserve">. </w:t>
      </w:r>
    </w:p>
    <w:p w14:paraId="0EC23615" w14:textId="5D78698F" w:rsidR="00CC4262" w:rsidRPr="00457D06" w:rsidRDefault="003149C1" w:rsidP="00697D1C">
      <w:pPr>
        <w:ind w:right="-205"/>
        <w:jc w:val="both"/>
        <w:rPr>
          <w:rFonts w:ascii="Times New Roman" w:hAnsi="Times New Roman" w:cs="Times New Roman"/>
        </w:rPr>
      </w:pPr>
      <w:r w:rsidRPr="00457D06">
        <w:rPr>
          <w:rFonts w:ascii="Times New Roman" w:hAnsi="Times New Roman" w:cs="Times New Roman"/>
        </w:rPr>
        <w:t xml:space="preserve">    </w:t>
      </w:r>
      <w:r w:rsidR="0053375F" w:rsidRPr="00457D06">
        <w:rPr>
          <w:rFonts w:ascii="Times New Roman" w:hAnsi="Times New Roman" w:cs="Times New Roman"/>
        </w:rPr>
        <w:t>Production of IL-1</w:t>
      </w:r>
      <w:r w:rsidR="0053375F" w:rsidRPr="00457D06">
        <w:rPr>
          <w:rFonts w:ascii="Times New Roman" w:hAnsi="Times New Roman" w:cs="Times New Roman"/>
        </w:rPr>
        <w:sym w:font="Symbol" w:char="F062"/>
      </w:r>
      <w:r w:rsidR="0053375F" w:rsidRPr="00457D06">
        <w:rPr>
          <w:rFonts w:ascii="Times New Roman" w:hAnsi="Times New Roman" w:cs="Times New Roman"/>
        </w:rPr>
        <w:t xml:space="preserve"> is </w:t>
      </w:r>
      <w:r w:rsidR="00EC5D46" w:rsidRPr="00457D06">
        <w:rPr>
          <w:rFonts w:ascii="Times New Roman" w:hAnsi="Times New Roman" w:cs="Times New Roman"/>
        </w:rPr>
        <w:t>primarily</w:t>
      </w:r>
      <w:r w:rsidR="001B555F" w:rsidRPr="00457D06">
        <w:rPr>
          <w:rFonts w:ascii="Times New Roman" w:hAnsi="Times New Roman" w:cs="Times New Roman"/>
        </w:rPr>
        <w:t xml:space="preserve"> </w:t>
      </w:r>
      <w:r w:rsidR="0053375F" w:rsidRPr="00457D06">
        <w:rPr>
          <w:rFonts w:ascii="Times New Roman" w:hAnsi="Times New Roman" w:cs="Times New Roman"/>
        </w:rPr>
        <w:t xml:space="preserve">dependent on </w:t>
      </w:r>
      <w:r w:rsidR="002941BD" w:rsidRPr="00457D06">
        <w:rPr>
          <w:rFonts w:ascii="Times New Roman" w:hAnsi="Times New Roman" w:cs="Times New Roman"/>
        </w:rPr>
        <w:t xml:space="preserve">activation </w:t>
      </w:r>
      <w:r w:rsidR="007922FA" w:rsidRPr="00457D06">
        <w:rPr>
          <w:rFonts w:ascii="Times New Roman" w:hAnsi="Times New Roman" w:cs="Times New Roman"/>
        </w:rPr>
        <w:t xml:space="preserve">of the </w:t>
      </w:r>
      <w:proofErr w:type="spellStart"/>
      <w:r w:rsidR="0053375F" w:rsidRPr="00457D06">
        <w:rPr>
          <w:rFonts w:ascii="Times New Roman" w:hAnsi="Times New Roman" w:cs="Times New Roman"/>
        </w:rPr>
        <w:t>inflammasome</w:t>
      </w:r>
      <w:proofErr w:type="spellEnd"/>
      <w:r w:rsidR="007922FA" w:rsidRPr="00457D06">
        <w:rPr>
          <w:rFonts w:ascii="Times New Roman" w:hAnsi="Times New Roman" w:cs="Times New Roman"/>
        </w:rPr>
        <w:t>, a complex of cytosolic proteins that</w:t>
      </w:r>
      <w:r w:rsidR="002941BD" w:rsidRPr="00457D06">
        <w:rPr>
          <w:rFonts w:ascii="Times New Roman" w:hAnsi="Times New Roman" w:cs="Times New Roman"/>
        </w:rPr>
        <w:t xml:space="preserve"> assemble in response to</w:t>
      </w:r>
      <w:r w:rsidR="007922FA" w:rsidRPr="00457D06">
        <w:rPr>
          <w:rFonts w:ascii="Times New Roman" w:hAnsi="Times New Roman" w:cs="Times New Roman"/>
        </w:rPr>
        <w:t xml:space="preserve"> </w:t>
      </w:r>
      <w:r w:rsidR="00C478C6" w:rsidRPr="00457D06">
        <w:rPr>
          <w:rFonts w:ascii="Times New Roman" w:hAnsi="Times New Roman" w:cs="Times New Roman"/>
        </w:rPr>
        <w:t xml:space="preserve">several factors.  </w:t>
      </w:r>
      <w:r w:rsidR="00C102D0" w:rsidRPr="00457D06">
        <w:rPr>
          <w:rFonts w:ascii="Times New Roman" w:hAnsi="Times New Roman" w:cs="Times New Roman"/>
        </w:rPr>
        <w:t xml:space="preserve">Among these factors are </w:t>
      </w:r>
      <w:r w:rsidR="008848F7" w:rsidRPr="00457D06">
        <w:rPr>
          <w:rFonts w:ascii="Times New Roman" w:hAnsi="Times New Roman" w:cs="Times New Roman"/>
        </w:rPr>
        <w:t xml:space="preserve">reactive oxygen species and also </w:t>
      </w:r>
      <w:proofErr w:type="spellStart"/>
      <w:r w:rsidRPr="00457D06">
        <w:rPr>
          <w:rFonts w:ascii="Times New Roman" w:hAnsi="Times New Roman" w:cs="Times New Roman"/>
        </w:rPr>
        <w:t>misfolded</w:t>
      </w:r>
      <w:proofErr w:type="spellEnd"/>
      <w:r w:rsidRPr="00457D06">
        <w:rPr>
          <w:rFonts w:ascii="Times New Roman" w:hAnsi="Times New Roman" w:cs="Times New Roman"/>
        </w:rPr>
        <w:t xml:space="preserve"> proteins that trigger </w:t>
      </w:r>
      <w:proofErr w:type="spellStart"/>
      <w:r w:rsidR="002941BD" w:rsidRPr="00457D06">
        <w:rPr>
          <w:rFonts w:ascii="Times New Roman" w:hAnsi="Times New Roman" w:cs="Times New Roman"/>
        </w:rPr>
        <w:t>lysosomal</w:t>
      </w:r>
      <w:proofErr w:type="spellEnd"/>
      <w:r w:rsidR="002941BD" w:rsidRPr="00457D06">
        <w:rPr>
          <w:rFonts w:ascii="Times New Roman" w:hAnsi="Times New Roman" w:cs="Times New Roman"/>
        </w:rPr>
        <w:t xml:space="preserve"> rupture and </w:t>
      </w:r>
      <w:proofErr w:type="spellStart"/>
      <w:r w:rsidR="002941BD" w:rsidRPr="00457D06">
        <w:rPr>
          <w:rFonts w:ascii="Times New Roman" w:hAnsi="Times New Roman" w:cs="Times New Roman"/>
        </w:rPr>
        <w:t>cathepsin</w:t>
      </w:r>
      <w:proofErr w:type="spellEnd"/>
      <w:r w:rsidR="002941BD" w:rsidRPr="00457D06">
        <w:rPr>
          <w:rFonts w:ascii="Times New Roman" w:hAnsi="Times New Roman" w:cs="Times New Roman"/>
        </w:rPr>
        <w:t xml:space="preserve"> release </w:t>
      </w:r>
      <w:r w:rsidR="00DE0154" w:rsidRPr="00457D06">
        <w:rPr>
          <w:rFonts w:ascii="Times New Roman" w:hAnsi="Times New Roman" w:cs="Times New Roman"/>
        </w:rPr>
        <w:fldChar w:fldCharType="begin">
          <w:fldData xml:space="preserve">PEVuZE5vdGU+PENpdGU+PEF1dGhvcj5NYW48L0F1dGhvcj48WWVhcj4yMDE1PC9ZZWFyPjxSZWNO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</w:fldData>
        </w:fldChar>
      </w:r>
      <w:r w:rsidR="00C47263" w:rsidRPr="00457D06">
        <w:rPr>
          <w:rFonts w:ascii="Times New Roman" w:hAnsi="Times New Roman" w:cs="Times New Roman"/>
        </w:rPr>
        <w:instrText xml:space="preserve"> ADDIN EN.CITE </w:instrText>
      </w:r>
      <w:r w:rsidR="00C47263" w:rsidRPr="00457D06">
        <w:rPr>
          <w:rFonts w:ascii="Times New Roman" w:hAnsi="Times New Roman" w:cs="Times New Roman"/>
        </w:rPr>
        <w:fldChar w:fldCharType="begin">
          <w:fldData xml:space="preserve">PEVuZE5vdGU+PENpdGU+PEF1dGhvcj5NYW48L0F1dGhvcj48WWVhcj4yMDE1PC9ZZWFyPjxSZWNO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</w:fldData>
        </w:fldChar>
      </w:r>
      <w:r w:rsidR="00C47263" w:rsidRPr="00457D06">
        <w:rPr>
          <w:rFonts w:ascii="Times New Roman" w:hAnsi="Times New Roman" w:cs="Times New Roman"/>
        </w:rPr>
        <w:instrText xml:space="preserve"> ADDIN EN.CITE.DATA </w:instrText>
      </w:r>
      <w:r w:rsidR="00C47263" w:rsidRPr="00457D06">
        <w:rPr>
          <w:rFonts w:ascii="Times New Roman" w:hAnsi="Times New Roman" w:cs="Times New Roman"/>
        </w:rPr>
      </w:r>
      <w:r w:rsidR="00C47263" w:rsidRPr="00457D06">
        <w:rPr>
          <w:rFonts w:ascii="Times New Roman" w:hAnsi="Times New Roman" w:cs="Times New Roman"/>
        </w:rPr>
        <w:fldChar w:fldCharType="end"/>
      </w:r>
      <w:r w:rsidR="00DE0154" w:rsidRPr="00457D06">
        <w:rPr>
          <w:rFonts w:ascii="Times New Roman" w:hAnsi="Times New Roman" w:cs="Times New Roman"/>
        </w:rPr>
      </w:r>
      <w:r w:rsidR="00DE01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9" w:tooltip="Haneklaus, 2015 #10345" w:history="1">
        <w:r w:rsidR="00B3458B" w:rsidRPr="00457D06">
          <w:rPr>
            <w:rFonts w:ascii="Times New Roman" w:hAnsi="Times New Roman" w:cs="Times New Roman"/>
            <w:noProof/>
          </w:rPr>
          <w:t>Haneklaus and O'Neill, 2015</w:t>
        </w:r>
      </w:hyperlink>
      <w:r w:rsidR="00C47263" w:rsidRPr="00457D06">
        <w:rPr>
          <w:rFonts w:ascii="Times New Roman" w:hAnsi="Times New Roman" w:cs="Times New Roman"/>
          <w:noProof/>
        </w:rPr>
        <w:t xml:space="preserve">; </w:t>
      </w:r>
      <w:hyperlink w:anchor="_ENREF_16" w:tooltip="Man, 2015 #10306" w:history="1">
        <w:r w:rsidR="00B3458B" w:rsidRPr="00457D06">
          <w:rPr>
            <w:rFonts w:ascii="Times New Roman" w:hAnsi="Times New Roman" w:cs="Times New Roman"/>
            <w:noProof/>
          </w:rPr>
          <w:t>Man and Kanneganti, 2015</w:t>
        </w:r>
      </w:hyperlink>
      <w:r w:rsidR="00C47263" w:rsidRPr="00457D06">
        <w:rPr>
          <w:rFonts w:ascii="Times New Roman" w:hAnsi="Times New Roman" w:cs="Times New Roman"/>
          <w:noProof/>
        </w:rPr>
        <w:t>)</w:t>
      </w:r>
      <w:r w:rsidR="00DE0154" w:rsidRPr="00457D06">
        <w:rPr>
          <w:rFonts w:ascii="Times New Roman" w:hAnsi="Times New Roman" w:cs="Times New Roman"/>
        </w:rPr>
        <w:fldChar w:fldCharType="end"/>
      </w:r>
      <w:r w:rsidR="002941BD" w:rsidRPr="00457D06">
        <w:rPr>
          <w:rFonts w:ascii="Times New Roman" w:hAnsi="Times New Roman" w:cs="Times New Roman"/>
        </w:rPr>
        <w:t xml:space="preserve">. </w:t>
      </w:r>
      <w:r w:rsidR="00C102D0" w:rsidRPr="00457D06">
        <w:rPr>
          <w:rFonts w:ascii="Times New Roman" w:hAnsi="Times New Roman" w:cs="Times New Roman"/>
        </w:rPr>
        <w:t>S</w:t>
      </w:r>
      <w:r w:rsidR="002941BD" w:rsidRPr="00457D06">
        <w:rPr>
          <w:rFonts w:ascii="Times New Roman" w:hAnsi="Times New Roman" w:cs="Times New Roman"/>
        </w:rPr>
        <w:t xml:space="preserve">everal </w:t>
      </w:r>
      <w:proofErr w:type="spellStart"/>
      <w:r w:rsidR="002941BD" w:rsidRPr="00457D06">
        <w:rPr>
          <w:rFonts w:ascii="Times New Roman" w:hAnsi="Times New Roman" w:cs="Times New Roman"/>
        </w:rPr>
        <w:t>inflammasomes</w:t>
      </w:r>
      <w:proofErr w:type="spellEnd"/>
      <w:r w:rsidR="00C102D0" w:rsidRPr="00457D06">
        <w:rPr>
          <w:rFonts w:ascii="Times New Roman" w:hAnsi="Times New Roman" w:cs="Times New Roman"/>
        </w:rPr>
        <w:t xml:space="preserve"> have been described but</w:t>
      </w:r>
      <w:r w:rsidR="002941BD" w:rsidRPr="00457D06">
        <w:rPr>
          <w:rFonts w:ascii="Times New Roman" w:hAnsi="Times New Roman" w:cs="Times New Roman"/>
        </w:rPr>
        <w:t xml:space="preserve"> the NLRP3 </w:t>
      </w:r>
      <w:proofErr w:type="spellStart"/>
      <w:r w:rsidR="002941BD" w:rsidRPr="00457D06">
        <w:rPr>
          <w:rFonts w:ascii="Times New Roman" w:hAnsi="Times New Roman" w:cs="Times New Roman"/>
        </w:rPr>
        <w:t>inflammasome</w:t>
      </w:r>
      <w:proofErr w:type="spellEnd"/>
      <w:r w:rsidR="002941BD" w:rsidRPr="00457D06">
        <w:rPr>
          <w:rFonts w:ascii="Times New Roman" w:hAnsi="Times New Roman" w:cs="Times New Roman"/>
        </w:rPr>
        <w:t xml:space="preserve"> is best described</w:t>
      </w:r>
      <w:r w:rsidR="001B555F" w:rsidRPr="00457D06">
        <w:rPr>
          <w:rFonts w:ascii="Times New Roman" w:hAnsi="Times New Roman" w:cs="Times New Roman"/>
        </w:rPr>
        <w:t>,</w:t>
      </w:r>
      <w:r w:rsidR="002941BD" w:rsidRPr="00457D06">
        <w:rPr>
          <w:rFonts w:ascii="Times New Roman" w:hAnsi="Times New Roman" w:cs="Times New Roman"/>
        </w:rPr>
        <w:t xml:space="preserve"> and its </w:t>
      </w:r>
      <w:r w:rsidR="0053375F" w:rsidRPr="00457D06">
        <w:rPr>
          <w:rFonts w:ascii="Times New Roman" w:hAnsi="Times New Roman" w:cs="Times New Roman"/>
        </w:rPr>
        <w:t>activation</w:t>
      </w:r>
      <w:r w:rsidR="002941BD" w:rsidRPr="00457D06">
        <w:rPr>
          <w:rFonts w:ascii="Times New Roman" w:hAnsi="Times New Roman" w:cs="Times New Roman"/>
        </w:rPr>
        <w:t xml:space="preserve"> </w:t>
      </w:r>
      <w:r w:rsidR="003646D4" w:rsidRPr="00457D06">
        <w:rPr>
          <w:rFonts w:ascii="Times New Roman" w:hAnsi="Times New Roman" w:cs="Times New Roman"/>
        </w:rPr>
        <w:t xml:space="preserve">is </w:t>
      </w:r>
      <w:r w:rsidR="00FB467C" w:rsidRPr="00457D06">
        <w:rPr>
          <w:rFonts w:ascii="Times New Roman" w:hAnsi="Times New Roman" w:cs="Times New Roman"/>
        </w:rPr>
        <w:t xml:space="preserve">now recognized as a </w:t>
      </w:r>
      <w:r w:rsidR="00CC4262" w:rsidRPr="00457D06">
        <w:rPr>
          <w:rFonts w:ascii="Times New Roman" w:hAnsi="Times New Roman" w:cs="Times New Roman"/>
        </w:rPr>
        <w:t xml:space="preserve">central </w:t>
      </w:r>
      <w:r w:rsidR="00FB467C" w:rsidRPr="00457D06">
        <w:rPr>
          <w:rFonts w:ascii="Times New Roman" w:hAnsi="Times New Roman" w:cs="Times New Roman"/>
        </w:rPr>
        <w:t>component in</w:t>
      </w:r>
      <w:r w:rsidR="00CC4262" w:rsidRPr="00457D06">
        <w:rPr>
          <w:rFonts w:ascii="Times New Roman" w:hAnsi="Times New Roman" w:cs="Times New Roman"/>
        </w:rPr>
        <w:t xml:space="preserve"> the development of several inflammatory </w:t>
      </w:r>
      <w:r w:rsidR="00FB467C" w:rsidRPr="00457D06">
        <w:rPr>
          <w:rFonts w:ascii="Times New Roman" w:hAnsi="Times New Roman" w:cs="Times New Roman"/>
        </w:rPr>
        <w:t>and autoimmune diseases</w:t>
      </w:r>
      <w:r w:rsidR="003646D4" w:rsidRPr="00457D06">
        <w:rPr>
          <w:rFonts w:ascii="Times New Roman" w:hAnsi="Times New Roman" w:cs="Times New Roman"/>
        </w:rPr>
        <w:t xml:space="preserve">. </w:t>
      </w:r>
    </w:p>
    <w:p w14:paraId="4BA17BC0" w14:textId="7DA17E85" w:rsidR="0053375F" w:rsidRPr="00457D06" w:rsidRDefault="003149C1" w:rsidP="00697D1C">
      <w:pPr>
        <w:ind w:right="-205"/>
        <w:jc w:val="both"/>
        <w:rPr>
          <w:rFonts w:ascii="Times New Roman" w:hAnsi="Times New Roman" w:cs="Times New Roman"/>
        </w:rPr>
      </w:pPr>
      <w:r w:rsidRPr="00457D06">
        <w:rPr>
          <w:rFonts w:ascii="Times New Roman" w:hAnsi="Times New Roman" w:cs="Times New Roman"/>
        </w:rPr>
        <w:t xml:space="preserve">    </w:t>
      </w:r>
      <w:r w:rsidR="002941BD" w:rsidRPr="00457D06">
        <w:rPr>
          <w:rFonts w:ascii="Times New Roman" w:hAnsi="Times New Roman" w:cs="Times New Roman"/>
        </w:rPr>
        <w:t>A</w:t>
      </w:r>
      <w:r w:rsidR="00A775A3" w:rsidRPr="00457D06">
        <w:rPr>
          <w:rFonts w:ascii="Times New Roman" w:hAnsi="Times New Roman" w:cs="Times New Roman"/>
        </w:rPr>
        <w:t>myloid-</w:t>
      </w:r>
      <w:r w:rsidR="00A775A3" w:rsidRPr="00457D06">
        <w:rPr>
          <w:rFonts w:ascii="Times New Roman" w:hAnsi="Times New Roman" w:cs="Times New Roman"/>
        </w:rPr>
        <w:sym w:font="Symbol" w:char="F062"/>
      </w:r>
      <w:r w:rsidR="00A775A3" w:rsidRPr="00457D06">
        <w:rPr>
          <w:rFonts w:ascii="Times New Roman" w:hAnsi="Times New Roman" w:cs="Times New Roman"/>
        </w:rPr>
        <w:t xml:space="preserve"> (A</w:t>
      </w:r>
      <w:r w:rsidR="00A775A3" w:rsidRPr="00457D06">
        <w:rPr>
          <w:rFonts w:ascii="Times New Roman" w:hAnsi="Times New Roman" w:cs="Times New Roman"/>
        </w:rPr>
        <w:sym w:font="Symbol" w:char="F062"/>
      </w:r>
      <w:r w:rsidR="00A775A3" w:rsidRPr="00457D06">
        <w:rPr>
          <w:rFonts w:ascii="Times New Roman" w:hAnsi="Times New Roman" w:cs="Times New Roman"/>
        </w:rPr>
        <w:t>)</w:t>
      </w:r>
      <w:r w:rsidR="002941BD" w:rsidRPr="00457D06">
        <w:rPr>
          <w:rFonts w:ascii="Times New Roman" w:hAnsi="Times New Roman" w:cs="Times New Roman"/>
        </w:rPr>
        <w:t xml:space="preserve"> peptide, which accumulate</w:t>
      </w:r>
      <w:r w:rsidR="00547673" w:rsidRPr="00457D06">
        <w:rPr>
          <w:rFonts w:ascii="Times New Roman" w:hAnsi="Times New Roman" w:cs="Times New Roman"/>
        </w:rPr>
        <w:t>s</w:t>
      </w:r>
      <w:r w:rsidR="002941BD" w:rsidRPr="00457D06">
        <w:rPr>
          <w:rFonts w:ascii="Times New Roman" w:hAnsi="Times New Roman" w:cs="Times New Roman"/>
        </w:rPr>
        <w:t xml:space="preserve"> to form the </w:t>
      </w:r>
      <w:r w:rsidR="00547673" w:rsidRPr="00457D06">
        <w:rPr>
          <w:rFonts w:ascii="Times New Roman" w:hAnsi="Times New Roman" w:cs="Times New Roman"/>
        </w:rPr>
        <w:t xml:space="preserve">characteristic </w:t>
      </w:r>
      <w:r w:rsidR="002941BD" w:rsidRPr="00457D06">
        <w:rPr>
          <w:rFonts w:ascii="Times New Roman" w:hAnsi="Times New Roman" w:cs="Times New Roman"/>
        </w:rPr>
        <w:t xml:space="preserve">plaques in AD, activates the NLRP3 </w:t>
      </w:r>
      <w:proofErr w:type="spellStart"/>
      <w:r w:rsidR="002941BD" w:rsidRPr="00457D06">
        <w:rPr>
          <w:rFonts w:ascii="Times New Roman" w:hAnsi="Times New Roman" w:cs="Times New Roman"/>
        </w:rPr>
        <w:t>inflammasome</w:t>
      </w:r>
      <w:proofErr w:type="spellEnd"/>
      <w:r w:rsidR="002941BD" w:rsidRPr="00457D06">
        <w:rPr>
          <w:rFonts w:ascii="Times New Roman" w:hAnsi="Times New Roman" w:cs="Times New Roman"/>
        </w:rPr>
        <w:t xml:space="preserve">. </w:t>
      </w:r>
      <w:r w:rsidR="00B01342" w:rsidRPr="00457D06">
        <w:rPr>
          <w:rFonts w:ascii="Times New Roman" w:hAnsi="Times New Roman" w:cs="Times New Roman"/>
        </w:rPr>
        <w:t>It is engulfed by cells</w:t>
      </w:r>
      <w:r w:rsidR="003646D4" w:rsidRPr="00457D06">
        <w:rPr>
          <w:rFonts w:ascii="Times New Roman" w:hAnsi="Times New Roman" w:cs="Times New Roman"/>
        </w:rPr>
        <w:t xml:space="preserve"> and the consequent </w:t>
      </w:r>
      <w:proofErr w:type="spellStart"/>
      <w:r w:rsidR="003646D4" w:rsidRPr="00457D06">
        <w:rPr>
          <w:rFonts w:ascii="Times New Roman" w:hAnsi="Times New Roman" w:cs="Times New Roman"/>
        </w:rPr>
        <w:t>lysosomal</w:t>
      </w:r>
      <w:proofErr w:type="spellEnd"/>
      <w:r w:rsidR="003646D4" w:rsidRPr="00457D06">
        <w:rPr>
          <w:rFonts w:ascii="Times New Roman" w:hAnsi="Times New Roman" w:cs="Times New Roman"/>
        </w:rPr>
        <w:t xml:space="preserve"> activation and </w:t>
      </w:r>
      <w:proofErr w:type="spellStart"/>
      <w:r w:rsidR="003646D4" w:rsidRPr="00457D06">
        <w:rPr>
          <w:rFonts w:ascii="Times New Roman" w:hAnsi="Times New Roman" w:cs="Times New Roman"/>
        </w:rPr>
        <w:t>cathepsin</w:t>
      </w:r>
      <w:proofErr w:type="spellEnd"/>
      <w:r w:rsidR="003646D4" w:rsidRPr="00457D06">
        <w:rPr>
          <w:rFonts w:ascii="Times New Roman" w:hAnsi="Times New Roman" w:cs="Times New Roman"/>
        </w:rPr>
        <w:t xml:space="preserve"> B release triggers </w:t>
      </w:r>
      <w:r w:rsidR="00547673" w:rsidRPr="00457D06">
        <w:rPr>
          <w:rFonts w:ascii="Times New Roman" w:hAnsi="Times New Roman" w:cs="Times New Roman"/>
        </w:rPr>
        <w:t xml:space="preserve">assembly </w:t>
      </w:r>
      <w:r w:rsidR="003646D4" w:rsidRPr="00457D06">
        <w:rPr>
          <w:rFonts w:ascii="Times New Roman" w:hAnsi="Times New Roman" w:cs="Times New Roman"/>
        </w:rPr>
        <w:t xml:space="preserve">of the </w:t>
      </w:r>
      <w:proofErr w:type="spellStart"/>
      <w:r w:rsidR="003646D4" w:rsidRPr="00457D06">
        <w:rPr>
          <w:rFonts w:ascii="Times New Roman" w:hAnsi="Times New Roman" w:cs="Times New Roman"/>
        </w:rPr>
        <w:t>inflammasome</w:t>
      </w:r>
      <w:proofErr w:type="spellEnd"/>
      <w:r w:rsidR="00A775A3" w:rsidRPr="00457D06">
        <w:rPr>
          <w:rFonts w:ascii="Times New Roman" w:hAnsi="Times New Roman" w:cs="Times New Roman"/>
        </w:rPr>
        <w:t xml:space="preserve">, activation of </w:t>
      </w:r>
      <w:proofErr w:type="spellStart"/>
      <w:r w:rsidR="00A775A3" w:rsidRPr="00457D06">
        <w:rPr>
          <w:rFonts w:ascii="Times New Roman" w:hAnsi="Times New Roman" w:cs="Times New Roman"/>
        </w:rPr>
        <w:t>caspase</w:t>
      </w:r>
      <w:proofErr w:type="spellEnd"/>
      <w:r w:rsidR="00A775A3" w:rsidRPr="00457D06">
        <w:rPr>
          <w:rFonts w:ascii="Times New Roman" w:hAnsi="Times New Roman" w:cs="Times New Roman"/>
        </w:rPr>
        <w:t xml:space="preserve"> 1 and release of IL-1</w:t>
      </w:r>
      <w:r w:rsidR="00A775A3" w:rsidRPr="00457D06">
        <w:rPr>
          <w:rFonts w:ascii="Times New Roman" w:hAnsi="Times New Roman" w:cs="Times New Roman"/>
        </w:rPr>
        <w:sym w:font="Symbol" w:char="F062"/>
      </w:r>
      <w:r w:rsidR="003646D4" w:rsidRPr="00457D06">
        <w:rPr>
          <w:rFonts w:ascii="Times New Roman" w:hAnsi="Times New Roman" w:cs="Times New Roman"/>
        </w:rPr>
        <w:t xml:space="preserve"> </w:t>
      </w:r>
      <w:r w:rsidR="00D00654" w:rsidRPr="00457D06">
        <w:rPr>
          <w:rFonts w:ascii="Times New Roman" w:hAnsi="Times New Roman" w:cs="Times New Roman"/>
        </w:rPr>
        <w:fldChar w:fldCharType="begin"/>
      </w:r>
      <w:r w:rsidR="00C47263" w:rsidRPr="00457D06">
        <w:rPr>
          <w:rFonts w:ascii="Times New Roman" w:hAnsi="Times New Roman" w:cs="Times New Roman"/>
        </w:rPr>
        <w:instrText xml:space="preserve"> ADDIN EN.CITE &lt;EndNote&gt;&lt;Cite&gt;&lt;Author&gt;Halle&lt;/Author&gt;&lt;Year&gt;2008&lt;/Year&gt;&lt;RecNum&gt;816&lt;/RecNum&gt;&lt;DisplayText&gt;(Halle et al., 2008)&lt;/DisplayText&gt;&lt;record&gt;&lt;rec-number&gt;816&lt;/rec-number&gt;&lt;foreign-keys&gt;&lt;key app="EN" db-id="tvvd2tvakwdetpefdz3xees7azxrwdfsa222"&gt;816&lt;/key&gt;&lt;/foreign-keys&gt;&lt;ref-type name="Journal Article"&gt;17&lt;/ref-type&gt;&lt;contributors&gt;&lt;authors&gt;&lt;author&gt;Halle, A.&lt;/author&gt;&lt;author&gt;Hornung, V.&lt;/author&gt;&lt;author&gt;Petzold, G. C.&lt;/author&gt;&lt;author&gt;Stewart, C. R.&lt;/author&gt;&lt;author&gt;Monks, B. G.&lt;/author&gt;&lt;author&gt;Reinheckel, T.&lt;/author&gt;&lt;author&gt;Fitzgerald, K. A.&lt;/author&gt;&lt;author&gt;Latz, E.&lt;/author&gt;&lt;author&gt;Moore, K. J.&lt;/author&gt;&lt;author&gt;Golenbock, D. T.&lt;/author&gt;&lt;/authors&gt;&lt;/contributors&gt;&lt;auth-address&gt;Department of Infectious Diseases and Immunology, University of Massachusetts Medical School, Worcester, Massachusetts 01605, USA.&lt;/auth-address&gt;&lt;titles&gt;&lt;title&gt;The NALP3 inflammasome is involved in the innate immune response to amyloid-beta&lt;/title&gt;&lt;secondary-title&gt;Nat Immunol&lt;/secondary-title&gt;&lt;/titles&gt;&lt;periodical&gt;&lt;full-title&gt;Nat Immunol&lt;/full-title&gt;&lt;/periodical&gt;&lt;pages&gt;857-65&lt;/pages&gt;&lt;volume&gt;9&lt;/volume&gt;&lt;number&gt;8&lt;/number&gt;&lt;edition&gt;2008/07/08&lt;/edition&gt;&lt;keywords&gt;&lt;keyword&gt;Alzheimer Disease/*immunology&lt;/keyword&gt;&lt;keyword&gt;Amyloid beta-Protein/*immunology&lt;/keyword&gt;&lt;keyword&gt;Carrier Proteins/metabolism&lt;/keyword&gt;&lt;keyword&gt;Immunity, Innate/*immunology&lt;/keyword&gt;&lt;keyword&gt;Inflammation/genetics/immunology/*metabolism&lt;/keyword&gt;&lt;keyword&gt;Inflammation Mediators/physiology&lt;/keyword&gt;&lt;/keywords&gt;&lt;dates&gt;&lt;year&gt;2008&lt;/year&gt;&lt;pub-dates&gt;&lt;date&gt;Aug&lt;/date&gt;&lt;/pub-dates&gt;&lt;/dates&gt;&lt;isbn&gt;1529-2916 (Electronic)&lt;/isbn&gt;&lt;accession-num&gt;18604209&lt;/accession-num&gt;&lt;urls&gt;&lt;related-urls&gt;&lt;url&gt;http://www.ncbi.nlm.nih.gov/entrez/query.fcgi?cmd=Retrieve&amp;amp;db=PubMed&amp;amp;dopt=Citation&amp;amp;list_uids=18604209&lt;/url&gt;&lt;/related-urls&gt;&lt;/urls&gt;&lt;electronic-resource-num&gt;ni.1636 [pii]&amp;#xD;10.1038/ni.1636&lt;/electronic-resource-num&gt;&lt;language&gt;eng&lt;/language&gt;&lt;/record&gt;&lt;/Cite&gt;&lt;/EndNote&gt;</w:instrText>
      </w:r>
      <w:r w:rsidR="00D006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8" w:tooltip="Halle, 2008 #816" w:history="1">
        <w:r w:rsidR="00B3458B" w:rsidRPr="00457D06">
          <w:rPr>
            <w:rFonts w:ascii="Times New Roman" w:hAnsi="Times New Roman" w:cs="Times New Roman"/>
            <w:noProof/>
          </w:rPr>
          <w:t>Halle et al., 2008</w:t>
        </w:r>
      </w:hyperlink>
      <w:r w:rsidR="00C47263" w:rsidRPr="00457D06">
        <w:rPr>
          <w:rFonts w:ascii="Times New Roman" w:hAnsi="Times New Roman" w:cs="Times New Roman"/>
          <w:noProof/>
        </w:rPr>
        <w:t>)</w:t>
      </w:r>
      <w:r w:rsidR="00D00654" w:rsidRPr="00457D06">
        <w:rPr>
          <w:rFonts w:ascii="Times New Roman" w:hAnsi="Times New Roman" w:cs="Times New Roman"/>
        </w:rPr>
        <w:fldChar w:fldCharType="end"/>
      </w:r>
      <w:r w:rsidR="003646D4" w:rsidRPr="00457D06">
        <w:rPr>
          <w:rFonts w:ascii="Times New Roman" w:hAnsi="Times New Roman" w:cs="Times New Roman"/>
        </w:rPr>
        <w:t xml:space="preserve">. </w:t>
      </w:r>
      <w:r w:rsidR="004135D0" w:rsidRPr="00457D06">
        <w:rPr>
          <w:rFonts w:ascii="Times New Roman" w:hAnsi="Times New Roman" w:cs="Times New Roman"/>
        </w:rPr>
        <w:t xml:space="preserve">These data suggested a possible role for the </w:t>
      </w:r>
      <w:proofErr w:type="spellStart"/>
      <w:r w:rsidR="004135D0" w:rsidRPr="00457D06">
        <w:rPr>
          <w:rFonts w:ascii="Times New Roman" w:hAnsi="Times New Roman" w:cs="Times New Roman"/>
        </w:rPr>
        <w:t>inflammasome</w:t>
      </w:r>
      <w:proofErr w:type="spellEnd"/>
      <w:r w:rsidR="004135D0" w:rsidRPr="00457D06">
        <w:rPr>
          <w:rFonts w:ascii="Times New Roman" w:hAnsi="Times New Roman" w:cs="Times New Roman"/>
        </w:rPr>
        <w:t xml:space="preserve"> in AD and </w:t>
      </w:r>
      <w:r w:rsidR="00CC4262" w:rsidRPr="00457D06">
        <w:rPr>
          <w:rFonts w:ascii="Times New Roman" w:hAnsi="Times New Roman" w:cs="Times New Roman"/>
        </w:rPr>
        <w:t>t</w:t>
      </w:r>
      <w:r w:rsidR="00131B13" w:rsidRPr="00457D06">
        <w:rPr>
          <w:rFonts w:ascii="Times New Roman" w:hAnsi="Times New Roman" w:cs="Times New Roman"/>
        </w:rPr>
        <w:t xml:space="preserve">he </w:t>
      </w:r>
      <w:r w:rsidR="007152CE" w:rsidRPr="00457D06">
        <w:rPr>
          <w:rFonts w:ascii="Times New Roman" w:hAnsi="Times New Roman" w:cs="Times New Roman"/>
        </w:rPr>
        <w:t>observation</w:t>
      </w:r>
      <w:r w:rsidR="00131B13" w:rsidRPr="00457D06">
        <w:rPr>
          <w:rFonts w:ascii="Times New Roman" w:hAnsi="Times New Roman" w:cs="Times New Roman"/>
        </w:rPr>
        <w:t xml:space="preserve"> that NLRP3-deficiency in the APP/PS1 mouse model decreased </w:t>
      </w:r>
      <w:proofErr w:type="spellStart"/>
      <w:r w:rsidR="00131B13" w:rsidRPr="00457D06">
        <w:rPr>
          <w:rFonts w:ascii="Times New Roman" w:hAnsi="Times New Roman" w:cs="Times New Roman"/>
        </w:rPr>
        <w:t>neuroinflammation</w:t>
      </w:r>
      <w:proofErr w:type="spellEnd"/>
      <w:r w:rsidR="00131B13" w:rsidRPr="00457D06">
        <w:rPr>
          <w:rFonts w:ascii="Times New Roman" w:hAnsi="Times New Roman" w:cs="Times New Roman"/>
        </w:rPr>
        <w:t xml:space="preserve"> and </w:t>
      </w:r>
      <w:proofErr w:type="gramStart"/>
      <w:r w:rsidR="00131B13" w:rsidRPr="00457D06">
        <w:rPr>
          <w:rFonts w:ascii="Times New Roman" w:hAnsi="Times New Roman" w:cs="Times New Roman"/>
        </w:rPr>
        <w:t>A</w:t>
      </w:r>
      <w:proofErr w:type="gramEnd"/>
      <w:r w:rsidR="00131B13" w:rsidRPr="00457D06">
        <w:rPr>
          <w:rFonts w:ascii="Times New Roman" w:hAnsi="Times New Roman" w:cs="Times New Roman"/>
        </w:rPr>
        <w:sym w:font="Symbol" w:char="F062"/>
      </w:r>
      <w:r w:rsidR="00131B13" w:rsidRPr="00457D06">
        <w:rPr>
          <w:rFonts w:ascii="Times New Roman" w:hAnsi="Times New Roman" w:cs="Times New Roman"/>
        </w:rPr>
        <w:t xml:space="preserve"> accumulation</w:t>
      </w:r>
      <w:r w:rsidR="008848F7" w:rsidRPr="00457D06">
        <w:rPr>
          <w:rFonts w:ascii="Times New Roman" w:hAnsi="Times New Roman" w:cs="Times New Roman"/>
        </w:rPr>
        <w:t>,</w:t>
      </w:r>
      <w:r w:rsidR="00131B13" w:rsidRPr="00457D06">
        <w:rPr>
          <w:rFonts w:ascii="Times New Roman" w:hAnsi="Times New Roman" w:cs="Times New Roman"/>
        </w:rPr>
        <w:t xml:space="preserve"> and improved neuronal function</w:t>
      </w:r>
      <w:r w:rsidR="008848F7" w:rsidRPr="00457D06">
        <w:rPr>
          <w:rFonts w:ascii="Times New Roman" w:hAnsi="Times New Roman" w:cs="Times New Roman"/>
        </w:rPr>
        <w:t>,</w:t>
      </w:r>
      <w:r w:rsidR="00131B13" w:rsidRPr="00457D06">
        <w:rPr>
          <w:rFonts w:ascii="Times New Roman" w:hAnsi="Times New Roman" w:cs="Times New Roman"/>
        </w:rPr>
        <w:t xml:space="preserve"> </w:t>
      </w:r>
      <w:r w:rsidR="004135D0" w:rsidRPr="00457D06">
        <w:rPr>
          <w:rFonts w:ascii="Times New Roman" w:hAnsi="Times New Roman" w:cs="Times New Roman"/>
        </w:rPr>
        <w:t>support</w:t>
      </w:r>
      <w:r w:rsidR="006A0EB4" w:rsidRPr="00457D06">
        <w:rPr>
          <w:rFonts w:ascii="Times New Roman" w:hAnsi="Times New Roman" w:cs="Times New Roman"/>
        </w:rPr>
        <w:t>s</w:t>
      </w:r>
      <w:r w:rsidR="004135D0" w:rsidRPr="00457D06">
        <w:rPr>
          <w:rFonts w:ascii="Times New Roman" w:hAnsi="Times New Roman" w:cs="Times New Roman"/>
        </w:rPr>
        <w:t xml:space="preserve"> this hypothesis</w:t>
      </w:r>
      <w:r w:rsidR="00131B13" w:rsidRPr="00457D06">
        <w:rPr>
          <w:rFonts w:ascii="Times New Roman" w:hAnsi="Times New Roman" w:cs="Times New Roman"/>
        </w:rPr>
        <w:t xml:space="preserve"> </w:t>
      </w:r>
      <w:r w:rsidR="00D00654" w:rsidRPr="00457D06">
        <w:rPr>
          <w:rFonts w:ascii="Times New Roman" w:hAnsi="Times New Roman" w:cs="Times New Roman"/>
        </w:rPr>
        <w:fldChar w:fldCharType="begin">
          <w:fldData xml:space="preserve">PEVuZE5vdGU+PENpdGU+PEF1dGhvcj5IZW5la2E8L0F1dGhvcj48WWVhcj4yMDEzPC9ZZWFyPjxS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</w:fldData>
        </w:fldChar>
      </w:r>
      <w:r w:rsidR="00C47263" w:rsidRPr="00457D06">
        <w:rPr>
          <w:rFonts w:ascii="Times New Roman" w:hAnsi="Times New Roman" w:cs="Times New Roman"/>
        </w:rPr>
        <w:instrText xml:space="preserve"> ADDIN EN.CITE </w:instrText>
      </w:r>
      <w:r w:rsidR="00C47263" w:rsidRPr="00457D06">
        <w:rPr>
          <w:rFonts w:ascii="Times New Roman" w:hAnsi="Times New Roman" w:cs="Times New Roman"/>
        </w:rPr>
        <w:fldChar w:fldCharType="begin">
          <w:fldData xml:space="preserve">PEVuZE5vdGU+PENpdGU+PEF1dGhvcj5IZW5la2E8L0F1dGhvcj48WWVhcj4yMDEzPC9ZZWFyPjxS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</w:fldData>
        </w:fldChar>
      </w:r>
      <w:r w:rsidR="00C47263" w:rsidRPr="00457D06">
        <w:rPr>
          <w:rFonts w:ascii="Times New Roman" w:hAnsi="Times New Roman" w:cs="Times New Roman"/>
        </w:rPr>
        <w:instrText xml:space="preserve"> ADDIN EN.CITE.DATA </w:instrText>
      </w:r>
      <w:r w:rsidR="00C47263" w:rsidRPr="00457D06">
        <w:rPr>
          <w:rFonts w:ascii="Times New Roman" w:hAnsi="Times New Roman" w:cs="Times New Roman"/>
        </w:rPr>
      </w:r>
      <w:r w:rsidR="00C47263" w:rsidRPr="00457D06">
        <w:rPr>
          <w:rFonts w:ascii="Times New Roman" w:hAnsi="Times New Roman" w:cs="Times New Roman"/>
        </w:rPr>
        <w:fldChar w:fldCharType="end"/>
      </w:r>
      <w:r w:rsidR="00D00654" w:rsidRPr="00457D06">
        <w:rPr>
          <w:rFonts w:ascii="Times New Roman" w:hAnsi="Times New Roman" w:cs="Times New Roman"/>
        </w:rPr>
      </w:r>
      <w:r w:rsidR="00D006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11" w:tooltip="Heneka, 2013 #7971" w:history="1">
        <w:r w:rsidR="00B3458B" w:rsidRPr="00457D06">
          <w:rPr>
            <w:rFonts w:ascii="Times New Roman" w:hAnsi="Times New Roman" w:cs="Times New Roman"/>
            <w:noProof/>
          </w:rPr>
          <w:t>Heneka et al., 2013</w:t>
        </w:r>
      </w:hyperlink>
      <w:r w:rsidR="00C47263" w:rsidRPr="00457D06">
        <w:rPr>
          <w:rFonts w:ascii="Times New Roman" w:hAnsi="Times New Roman" w:cs="Times New Roman"/>
          <w:noProof/>
        </w:rPr>
        <w:t>)</w:t>
      </w:r>
      <w:r w:rsidR="00D00654" w:rsidRPr="00457D06">
        <w:rPr>
          <w:rFonts w:ascii="Times New Roman" w:hAnsi="Times New Roman" w:cs="Times New Roman"/>
        </w:rPr>
        <w:fldChar w:fldCharType="end"/>
      </w:r>
      <w:r w:rsidR="00CC4262" w:rsidRPr="00457D06">
        <w:rPr>
          <w:rFonts w:ascii="Times New Roman" w:hAnsi="Times New Roman" w:cs="Times New Roman"/>
        </w:rPr>
        <w:t xml:space="preserve">.  </w:t>
      </w:r>
      <w:r w:rsidR="001B555F" w:rsidRPr="00457D06">
        <w:rPr>
          <w:rFonts w:ascii="Times New Roman" w:hAnsi="Times New Roman" w:cs="Times New Roman"/>
        </w:rPr>
        <w:t>Notably,</w:t>
      </w:r>
      <w:r w:rsidR="007922FA" w:rsidRPr="00457D06">
        <w:rPr>
          <w:rFonts w:ascii="Times New Roman" w:hAnsi="Times New Roman" w:cs="Times New Roman"/>
        </w:rPr>
        <w:t xml:space="preserve"> expression of several components of the </w:t>
      </w:r>
      <w:proofErr w:type="spellStart"/>
      <w:r w:rsidR="007922FA" w:rsidRPr="00457D06">
        <w:rPr>
          <w:rFonts w:ascii="Times New Roman" w:hAnsi="Times New Roman" w:cs="Times New Roman"/>
        </w:rPr>
        <w:t>inflammasome</w:t>
      </w:r>
      <w:proofErr w:type="spellEnd"/>
      <w:r w:rsidR="007922FA" w:rsidRPr="00457D06">
        <w:rPr>
          <w:rFonts w:ascii="Times New Roman" w:hAnsi="Times New Roman" w:cs="Times New Roman"/>
        </w:rPr>
        <w:t xml:space="preserve">, including NLRP3 and </w:t>
      </w:r>
      <w:proofErr w:type="spellStart"/>
      <w:r w:rsidR="007922FA" w:rsidRPr="00457D06">
        <w:rPr>
          <w:rFonts w:ascii="Times New Roman" w:hAnsi="Times New Roman" w:cs="Times New Roman"/>
        </w:rPr>
        <w:t>caspase</w:t>
      </w:r>
      <w:proofErr w:type="spellEnd"/>
      <w:r w:rsidR="007922FA" w:rsidRPr="00457D06">
        <w:rPr>
          <w:rFonts w:ascii="Times New Roman" w:hAnsi="Times New Roman" w:cs="Times New Roman"/>
        </w:rPr>
        <w:t xml:space="preserve"> 1 as well as IL-1</w:t>
      </w:r>
      <w:r w:rsidR="007922FA" w:rsidRPr="00457D06">
        <w:rPr>
          <w:rFonts w:ascii="Times New Roman" w:hAnsi="Times New Roman" w:cs="Times New Roman"/>
        </w:rPr>
        <w:sym w:font="Symbol" w:char="F062"/>
      </w:r>
      <w:r w:rsidR="007922FA" w:rsidRPr="00457D06">
        <w:rPr>
          <w:rFonts w:ascii="Times New Roman" w:hAnsi="Times New Roman" w:cs="Times New Roman"/>
        </w:rPr>
        <w:t xml:space="preserve"> and IL-18, </w:t>
      </w:r>
      <w:r w:rsidR="008848F7" w:rsidRPr="00457D06">
        <w:rPr>
          <w:rFonts w:ascii="Times New Roman" w:hAnsi="Times New Roman" w:cs="Times New Roman"/>
        </w:rPr>
        <w:t xml:space="preserve">is </w:t>
      </w:r>
      <w:r w:rsidR="007922FA" w:rsidRPr="00457D06">
        <w:rPr>
          <w:rFonts w:ascii="Times New Roman" w:hAnsi="Times New Roman" w:cs="Times New Roman"/>
        </w:rPr>
        <w:t>increased in monocytes from AD patients</w:t>
      </w:r>
      <w:r w:rsidR="00547673" w:rsidRPr="00457D06">
        <w:rPr>
          <w:rFonts w:ascii="Times New Roman" w:hAnsi="Times New Roman" w:cs="Times New Roman"/>
        </w:rPr>
        <w:t>,</w:t>
      </w:r>
      <w:r w:rsidR="007922FA" w:rsidRPr="00457D06">
        <w:rPr>
          <w:rFonts w:ascii="Times New Roman" w:hAnsi="Times New Roman" w:cs="Times New Roman"/>
        </w:rPr>
        <w:t xml:space="preserve"> and to a lesser extent from patients with mild cognitive impairment </w:t>
      </w:r>
      <w:r w:rsidR="00D00654" w:rsidRPr="00457D06">
        <w:rPr>
          <w:rFonts w:ascii="Times New Roman" w:hAnsi="Times New Roman" w:cs="Times New Roman"/>
        </w:rPr>
        <w:fldChar w:fldCharType="begin">
          <w:fldData xml:space="preserve">PEVuZE5vdGU+PENpdGU+PEF1dGhvcj5TYXJlc2VsbGE8L0F1dGhvcj48WWVhcj4yMDE2PC9ZZWFy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</w:fldData>
        </w:fldChar>
      </w:r>
      <w:r w:rsidR="00C47263" w:rsidRPr="00457D06">
        <w:rPr>
          <w:rFonts w:ascii="Times New Roman" w:hAnsi="Times New Roman" w:cs="Times New Roman"/>
        </w:rPr>
        <w:instrText xml:space="preserve"> ADDIN EN.CITE </w:instrText>
      </w:r>
      <w:r w:rsidR="00C47263" w:rsidRPr="00457D06">
        <w:rPr>
          <w:rFonts w:ascii="Times New Roman" w:hAnsi="Times New Roman" w:cs="Times New Roman"/>
        </w:rPr>
        <w:fldChar w:fldCharType="begin">
          <w:fldData xml:space="preserve">PEVuZE5vdGU+PENpdGU+PEF1dGhvcj5TYXJlc2VsbGE8L0F1dGhvcj48WWVhcj4yMDE2PC9ZZWFy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</w:fldData>
        </w:fldChar>
      </w:r>
      <w:r w:rsidR="00C47263" w:rsidRPr="00457D06">
        <w:rPr>
          <w:rFonts w:ascii="Times New Roman" w:hAnsi="Times New Roman" w:cs="Times New Roman"/>
        </w:rPr>
        <w:instrText xml:space="preserve"> ADDIN EN.CITE.DATA </w:instrText>
      </w:r>
      <w:r w:rsidR="00C47263" w:rsidRPr="00457D06">
        <w:rPr>
          <w:rFonts w:ascii="Times New Roman" w:hAnsi="Times New Roman" w:cs="Times New Roman"/>
        </w:rPr>
      </w:r>
      <w:r w:rsidR="00C47263" w:rsidRPr="00457D06">
        <w:rPr>
          <w:rFonts w:ascii="Times New Roman" w:hAnsi="Times New Roman" w:cs="Times New Roman"/>
        </w:rPr>
        <w:fldChar w:fldCharType="end"/>
      </w:r>
      <w:r w:rsidR="00D00654" w:rsidRPr="00457D06">
        <w:rPr>
          <w:rFonts w:ascii="Times New Roman" w:hAnsi="Times New Roman" w:cs="Times New Roman"/>
        </w:rPr>
      </w:r>
      <w:r w:rsidR="00D006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22" w:tooltip="Saresella, 2016 #10291" w:history="1">
        <w:r w:rsidR="00B3458B" w:rsidRPr="00457D06">
          <w:rPr>
            <w:rFonts w:ascii="Times New Roman" w:hAnsi="Times New Roman" w:cs="Times New Roman"/>
            <w:noProof/>
          </w:rPr>
          <w:t>Saresella et al., 2016</w:t>
        </w:r>
      </w:hyperlink>
      <w:r w:rsidR="00C47263" w:rsidRPr="00457D06">
        <w:rPr>
          <w:rFonts w:ascii="Times New Roman" w:hAnsi="Times New Roman" w:cs="Times New Roman"/>
          <w:noProof/>
        </w:rPr>
        <w:t>)</w:t>
      </w:r>
      <w:r w:rsidR="00D00654" w:rsidRPr="00457D06">
        <w:rPr>
          <w:rFonts w:ascii="Times New Roman" w:hAnsi="Times New Roman" w:cs="Times New Roman"/>
        </w:rPr>
        <w:fldChar w:fldCharType="end"/>
      </w:r>
      <w:r w:rsidR="00784D55" w:rsidRPr="00457D06">
        <w:rPr>
          <w:rFonts w:ascii="Times New Roman" w:hAnsi="Times New Roman" w:cs="Times New Roman"/>
        </w:rPr>
        <w:t xml:space="preserve">.  Recent evidence suggests that the </w:t>
      </w:r>
      <w:r w:rsidR="00784D55" w:rsidRPr="00457D06">
        <w:rPr>
          <w:rFonts w:ascii="Times New Roman" w:hAnsi="Times New Roman" w:cs="Times New Roman"/>
          <w:u w:color="243778"/>
          <w:lang w:val="en-US"/>
        </w:rPr>
        <w:t>rs10754558</w:t>
      </w:r>
      <w:r w:rsidR="00784D55" w:rsidRPr="00457D06">
        <w:rPr>
          <w:rFonts w:ascii="Times New Roman" w:hAnsi="Times New Roman" w:cs="Times New Roman"/>
        </w:rPr>
        <w:t xml:space="preserve"> variant of the NLRP3 gene confers a significant risk of late-onset AD, particularly in </w:t>
      </w:r>
      <w:proofErr w:type="spellStart"/>
      <w:r w:rsidR="00784D55" w:rsidRPr="00457D06">
        <w:rPr>
          <w:rFonts w:ascii="Times New Roman" w:hAnsi="Times New Roman" w:cs="Times New Roman"/>
          <w:u w:color="243778"/>
          <w:lang w:val="en-US"/>
        </w:rPr>
        <w:t>ApoE</w:t>
      </w:r>
      <w:proofErr w:type="spellEnd"/>
      <w:r w:rsidR="00784D55" w:rsidRPr="00457D06">
        <w:rPr>
          <w:rFonts w:ascii="Times New Roman" w:hAnsi="Times New Roman" w:cs="Times New Roman"/>
          <w:u w:color="243778"/>
          <w:lang w:val="en-US"/>
        </w:rPr>
        <w:t xml:space="preserve"> </w:t>
      </w:r>
      <w:r w:rsidR="00784D55" w:rsidRPr="00457D06">
        <w:rPr>
          <w:rFonts w:ascii="Times New Roman" w:hAnsi="Times New Roman" w:cs="Times New Roman"/>
          <w:i/>
          <w:iCs/>
          <w:u w:color="243778"/>
          <w:lang w:val="en-US"/>
        </w:rPr>
        <w:t>ε</w:t>
      </w:r>
      <w:r w:rsidR="00784D55" w:rsidRPr="00457D06">
        <w:rPr>
          <w:rFonts w:ascii="Times New Roman" w:hAnsi="Times New Roman" w:cs="Times New Roman"/>
          <w:u w:color="243778"/>
          <w:lang w:val="en-US"/>
        </w:rPr>
        <w:t>4 carriers and while the rs2027432 variant is also associated with increased risk, the rs35829419 variant (Q705K in</w:t>
      </w:r>
      <w:r w:rsidR="00784D55" w:rsidRPr="00457D06">
        <w:rPr>
          <w:rFonts w:ascii="Times New Roman" w:hAnsi="Times New Roman" w:cs="Times New Roman"/>
          <w:i/>
          <w:iCs/>
          <w:u w:color="243778"/>
          <w:lang w:val="en-US"/>
        </w:rPr>
        <w:t xml:space="preserve"> NLRP3</w:t>
      </w:r>
      <w:r w:rsidR="00784D55" w:rsidRPr="00457D06">
        <w:rPr>
          <w:rFonts w:ascii="Times New Roman" w:hAnsi="Times New Roman" w:cs="Times New Roman"/>
          <w:u w:color="243778"/>
          <w:lang w:val="en-US"/>
        </w:rPr>
        <w:t xml:space="preserve">) is associated with protection </w:t>
      </w:r>
      <w:r w:rsidR="00784D55" w:rsidRPr="00457D06">
        <w:rPr>
          <w:rFonts w:ascii="Times New Roman" w:hAnsi="Times New Roman" w:cs="Times New Roman"/>
          <w:u w:color="243778"/>
          <w:lang w:val="en-US"/>
        </w:rPr>
        <w:fldChar w:fldCharType="begin">
          <w:fldData xml:space="preserve">PEVuZE5vdGU+PENpdGU+PEF1dGhvcj5UYW48L0F1dGhvcj48WWVhcj4yMDEzPC9ZZWFyPjxSZWNO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</w:fldData>
        </w:fldChar>
      </w:r>
      <w:r w:rsidR="00C47263" w:rsidRPr="00457D06">
        <w:rPr>
          <w:rFonts w:ascii="Times New Roman" w:hAnsi="Times New Roman" w:cs="Times New Roman"/>
          <w:u w:color="243778"/>
          <w:lang w:val="en-US"/>
        </w:rPr>
        <w:instrText xml:space="preserve"> ADDIN EN.CITE </w:instrText>
      </w:r>
      <w:r w:rsidR="00C47263" w:rsidRPr="00457D06">
        <w:rPr>
          <w:rFonts w:ascii="Times New Roman" w:hAnsi="Times New Roman" w:cs="Times New Roman"/>
          <w:u w:color="243778"/>
          <w:lang w:val="en-US"/>
        </w:rPr>
        <w:fldChar w:fldCharType="begin">
          <w:fldData xml:space="preserve">PEVuZE5vdGU+PENpdGU+PEF1dGhvcj5UYW48L0F1dGhvcj48WWVhcj4yMDEzPC9ZZWFyPjxSZWNO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</w:fldData>
        </w:fldChar>
      </w:r>
      <w:r w:rsidR="00C47263" w:rsidRPr="00457D06">
        <w:rPr>
          <w:rFonts w:ascii="Times New Roman" w:hAnsi="Times New Roman" w:cs="Times New Roman"/>
          <w:u w:color="243778"/>
          <w:lang w:val="en-US"/>
        </w:rPr>
        <w:instrText xml:space="preserve"> ADDIN EN.CITE.DATA </w:instrText>
      </w:r>
      <w:r w:rsidR="00C47263" w:rsidRPr="00457D06">
        <w:rPr>
          <w:rFonts w:ascii="Times New Roman" w:hAnsi="Times New Roman" w:cs="Times New Roman"/>
          <w:u w:color="243778"/>
          <w:lang w:val="en-US"/>
        </w:rPr>
      </w:r>
      <w:r w:rsidR="00C47263" w:rsidRPr="00457D06">
        <w:rPr>
          <w:rFonts w:ascii="Times New Roman" w:hAnsi="Times New Roman" w:cs="Times New Roman"/>
          <w:u w:color="243778"/>
          <w:lang w:val="en-US"/>
        </w:rPr>
        <w:fldChar w:fldCharType="end"/>
      </w:r>
      <w:r w:rsidR="00784D55" w:rsidRPr="00457D06">
        <w:rPr>
          <w:rFonts w:ascii="Times New Roman" w:hAnsi="Times New Roman" w:cs="Times New Roman"/>
          <w:u w:color="243778"/>
          <w:lang w:val="en-US"/>
        </w:rPr>
      </w:r>
      <w:r w:rsidR="00784D55" w:rsidRPr="00457D06">
        <w:rPr>
          <w:rFonts w:ascii="Times New Roman" w:hAnsi="Times New Roman" w:cs="Times New Roman"/>
          <w:u w:color="243778"/>
          <w:lang w:val="en-US"/>
        </w:rPr>
        <w:fldChar w:fldCharType="separate"/>
      </w:r>
      <w:r w:rsidR="00C47263" w:rsidRPr="00457D06">
        <w:rPr>
          <w:rFonts w:ascii="Times New Roman" w:hAnsi="Times New Roman" w:cs="Times New Roman"/>
          <w:noProof/>
          <w:u w:color="243778"/>
          <w:lang w:val="en-US"/>
        </w:rPr>
        <w:t>(</w:t>
      </w:r>
      <w:hyperlink w:anchor="_ENREF_25" w:tooltip="Tan, 2013 #10348" w:history="1">
        <w:r w:rsidR="00B3458B" w:rsidRPr="00457D06">
          <w:rPr>
            <w:rFonts w:ascii="Times New Roman" w:hAnsi="Times New Roman" w:cs="Times New Roman"/>
            <w:noProof/>
            <w:u w:color="243778"/>
            <w:lang w:val="en-US"/>
          </w:rPr>
          <w:t>Tan et al., 2013</w:t>
        </w:r>
      </w:hyperlink>
      <w:r w:rsidR="00C47263" w:rsidRPr="00457D06">
        <w:rPr>
          <w:rFonts w:ascii="Times New Roman" w:hAnsi="Times New Roman" w:cs="Times New Roman"/>
          <w:noProof/>
          <w:u w:color="243778"/>
          <w:lang w:val="en-US"/>
        </w:rPr>
        <w:t>)</w:t>
      </w:r>
      <w:r w:rsidR="00784D55" w:rsidRPr="00457D06">
        <w:rPr>
          <w:rFonts w:ascii="Times New Roman" w:hAnsi="Times New Roman" w:cs="Times New Roman"/>
          <w:u w:color="243778"/>
          <w:lang w:val="en-US"/>
        </w:rPr>
        <w:fldChar w:fldCharType="end"/>
      </w:r>
      <w:r w:rsidR="00784D55" w:rsidRPr="00457D06">
        <w:rPr>
          <w:rFonts w:ascii="Times New Roman" w:hAnsi="Times New Roman" w:cs="Times New Roman"/>
          <w:u w:color="243778"/>
          <w:lang w:val="en-US"/>
        </w:rPr>
        <w:t>.</w:t>
      </w:r>
    </w:p>
    <w:p w14:paraId="74E59875" w14:textId="1984A882" w:rsidR="004627A7" w:rsidRPr="00457D06" w:rsidRDefault="006A0EB4" w:rsidP="00ED6543">
      <w:pPr>
        <w:widowControl w:val="0"/>
        <w:autoSpaceDE w:val="0"/>
        <w:autoSpaceDN w:val="0"/>
        <w:adjustRightInd w:val="0"/>
        <w:jc w:val="both"/>
        <w:rPr>
          <w:rFonts w:ascii="Times New Roman" w:hAnsi="Times New Roman" w:cs="Times New Roman"/>
        </w:rPr>
      </w:pPr>
      <w:r w:rsidRPr="00457D06">
        <w:rPr>
          <w:rFonts w:ascii="Times New Roman" w:hAnsi="Times New Roman" w:cs="Times New Roman"/>
        </w:rPr>
        <w:t xml:space="preserve">    </w:t>
      </w:r>
      <w:r w:rsidR="007922FA" w:rsidRPr="00457D06">
        <w:rPr>
          <w:rFonts w:ascii="Times New Roman" w:hAnsi="Times New Roman" w:cs="Times New Roman"/>
        </w:rPr>
        <w:t xml:space="preserve">A </w:t>
      </w:r>
      <w:proofErr w:type="gramStart"/>
      <w:r w:rsidR="008848F7" w:rsidRPr="00457D06">
        <w:rPr>
          <w:rFonts w:ascii="Times New Roman" w:hAnsi="Times New Roman" w:cs="Times New Roman"/>
        </w:rPr>
        <w:t>recently-described</w:t>
      </w:r>
      <w:proofErr w:type="gramEnd"/>
      <w:r w:rsidR="008848F7" w:rsidRPr="00457D06">
        <w:rPr>
          <w:rFonts w:ascii="Times New Roman" w:hAnsi="Times New Roman" w:cs="Times New Roman"/>
        </w:rPr>
        <w:t xml:space="preserve"> </w:t>
      </w:r>
      <w:r w:rsidR="007922FA" w:rsidRPr="00457D06">
        <w:rPr>
          <w:rFonts w:ascii="Times New Roman" w:hAnsi="Times New Roman" w:cs="Times New Roman"/>
        </w:rPr>
        <w:t>small molecule inhibitor of t</w:t>
      </w:r>
      <w:r w:rsidR="002941BD" w:rsidRPr="00457D06">
        <w:rPr>
          <w:rFonts w:ascii="Times New Roman" w:hAnsi="Times New Roman" w:cs="Times New Roman"/>
        </w:rPr>
        <w:t>he NLRP3</w:t>
      </w:r>
      <w:r w:rsidR="007922FA" w:rsidRPr="00457D06">
        <w:rPr>
          <w:rFonts w:ascii="Times New Roman" w:hAnsi="Times New Roman" w:cs="Times New Roman"/>
        </w:rPr>
        <w:t xml:space="preserve"> </w:t>
      </w:r>
      <w:proofErr w:type="spellStart"/>
      <w:r w:rsidR="007922FA" w:rsidRPr="00457D06">
        <w:rPr>
          <w:rFonts w:ascii="Times New Roman" w:hAnsi="Times New Roman" w:cs="Times New Roman"/>
        </w:rPr>
        <w:t>inflammasome</w:t>
      </w:r>
      <w:proofErr w:type="spellEnd"/>
      <w:r w:rsidR="007922FA" w:rsidRPr="00457D06">
        <w:rPr>
          <w:rFonts w:ascii="Times New Roman" w:hAnsi="Times New Roman" w:cs="Times New Roman"/>
        </w:rPr>
        <w:t xml:space="preserve">, MCC950, </w:t>
      </w:r>
      <w:r w:rsidRPr="00457D06">
        <w:rPr>
          <w:rFonts w:ascii="Times New Roman" w:hAnsi="Times New Roman" w:cs="Times New Roman"/>
        </w:rPr>
        <w:t xml:space="preserve">has been shown to </w:t>
      </w:r>
      <w:r w:rsidR="008848F7" w:rsidRPr="00457D06">
        <w:rPr>
          <w:rFonts w:ascii="Times New Roman" w:hAnsi="Times New Roman" w:cs="Times New Roman"/>
        </w:rPr>
        <w:t>increase survival</w:t>
      </w:r>
      <w:r w:rsidR="008A57F4" w:rsidRPr="00457D06">
        <w:rPr>
          <w:rFonts w:ascii="Times New Roman" w:hAnsi="Times New Roman" w:cs="Times New Roman"/>
        </w:rPr>
        <w:t>,</w:t>
      </w:r>
      <w:r w:rsidR="008848F7" w:rsidRPr="00457D06">
        <w:rPr>
          <w:rFonts w:ascii="Times New Roman" w:hAnsi="Times New Roman" w:cs="Times New Roman"/>
        </w:rPr>
        <w:t xml:space="preserve"> and decrease serum IL-18</w:t>
      </w:r>
      <w:r w:rsidR="008A57F4" w:rsidRPr="00457D06">
        <w:rPr>
          <w:rFonts w:ascii="Times New Roman" w:hAnsi="Times New Roman" w:cs="Times New Roman"/>
        </w:rPr>
        <w:t>,</w:t>
      </w:r>
      <w:r w:rsidR="008848F7" w:rsidRPr="00457D06">
        <w:rPr>
          <w:rFonts w:ascii="Times New Roman" w:hAnsi="Times New Roman" w:cs="Times New Roman"/>
        </w:rPr>
        <w:t xml:space="preserve"> in a mouse model of </w:t>
      </w:r>
      <w:proofErr w:type="spellStart"/>
      <w:r w:rsidR="008848F7" w:rsidRPr="00457D06">
        <w:rPr>
          <w:rFonts w:ascii="Times New Roman" w:hAnsi="Times New Roman" w:cs="Times New Roman"/>
          <w:lang w:val="en-US"/>
        </w:rPr>
        <w:t>cryopyrin</w:t>
      </w:r>
      <w:proofErr w:type="spellEnd"/>
      <w:r w:rsidR="008848F7" w:rsidRPr="00457D06">
        <w:rPr>
          <w:rFonts w:ascii="Times New Roman" w:hAnsi="Times New Roman" w:cs="Times New Roman"/>
          <w:lang w:val="en-US"/>
        </w:rPr>
        <w:t xml:space="preserve">-associated periodic syndrome </w:t>
      </w:r>
      <w:r w:rsidR="007D370B" w:rsidRPr="00457D06">
        <w:rPr>
          <w:rFonts w:ascii="Times New Roman" w:hAnsi="Times New Roman" w:cs="Times New Roman"/>
          <w:lang w:val="en-US"/>
        </w:rPr>
        <w:t xml:space="preserve">(CAPS) </w:t>
      </w:r>
      <w:r w:rsidR="008848F7" w:rsidRPr="00457D06">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sidRPr="00457D06">
        <w:rPr>
          <w:rFonts w:ascii="Times New Roman" w:hAnsi="Times New Roman" w:cs="Times New Roman"/>
          <w:lang w:val="en-US"/>
        </w:rPr>
        <w:instrText xml:space="preserve"> ADDIN EN.CITE </w:instrText>
      </w:r>
      <w:r w:rsidR="00C47263" w:rsidRPr="00457D06">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sidRPr="00457D06">
        <w:rPr>
          <w:rFonts w:ascii="Times New Roman" w:hAnsi="Times New Roman" w:cs="Times New Roman"/>
          <w:lang w:val="en-US"/>
        </w:rPr>
        <w:instrText xml:space="preserve"> ADDIN EN.CITE.DATA </w:instrText>
      </w:r>
      <w:r w:rsidR="00C47263" w:rsidRPr="00457D06">
        <w:rPr>
          <w:rFonts w:ascii="Times New Roman" w:hAnsi="Times New Roman" w:cs="Times New Roman"/>
          <w:lang w:val="en-US"/>
        </w:rPr>
      </w:r>
      <w:r w:rsidR="00C47263" w:rsidRPr="00457D06">
        <w:rPr>
          <w:rFonts w:ascii="Times New Roman" w:hAnsi="Times New Roman" w:cs="Times New Roman"/>
          <w:lang w:val="en-US"/>
        </w:rPr>
        <w:fldChar w:fldCharType="end"/>
      </w:r>
      <w:r w:rsidR="008848F7" w:rsidRPr="00457D06">
        <w:rPr>
          <w:rFonts w:ascii="Times New Roman" w:hAnsi="Times New Roman" w:cs="Times New Roman"/>
          <w:lang w:val="en-US"/>
        </w:rPr>
      </w:r>
      <w:r w:rsidR="008848F7" w:rsidRPr="00457D06">
        <w:rPr>
          <w:rFonts w:ascii="Times New Roman" w:hAnsi="Times New Roman" w:cs="Times New Roman"/>
          <w:lang w:val="en-US"/>
        </w:rPr>
        <w:fldChar w:fldCharType="separate"/>
      </w:r>
      <w:r w:rsidR="00C47263" w:rsidRPr="00457D06">
        <w:rPr>
          <w:rFonts w:ascii="Times New Roman" w:hAnsi="Times New Roman" w:cs="Times New Roman"/>
          <w:noProof/>
          <w:lang w:val="en-US"/>
        </w:rPr>
        <w:t>(</w:t>
      </w:r>
      <w:hyperlink w:anchor="_ENREF_3" w:tooltip="Coll, 2015 #9638" w:history="1">
        <w:r w:rsidR="00B3458B" w:rsidRPr="00457D06">
          <w:rPr>
            <w:rFonts w:ascii="Times New Roman" w:hAnsi="Times New Roman" w:cs="Times New Roman"/>
            <w:noProof/>
            <w:lang w:val="en-US"/>
          </w:rPr>
          <w:t>Coll et al., 2015</w:t>
        </w:r>
      </w:hyperlink>
      <w:r w:rsidR="00C47263" w:rsidRPr="00457D06">
        <w:rPr>
          <w:rFonts w:ascii="Times New Roman" w:hAnsi="Times New Roman" w:cs="Times New Roman"/>
          <w:noProof/>
          <w:lang w:val="en-US"/>
        </w:rPr>
        <w:t>)</w:t>
      </w:r>
      <w:r w:rsidR="008848F7" w:rsidRPr="00457D06">
        <w:rPr>
          <w:rFonts w:ascii="Times New Roman" w:hAnsi="Times New Roman" w:cs="Times New Roman"/>
          <w:lang w:val="en-US"/>
        </w:rPr>
        <w:fldChar w:fldCharType="end"/>
      </w:r>
      <w:r w:rsidR="008848F7" w:rsidRPr="00457D06">
        <w:rPr>
          <w:rFonts w:ascii="Times New Roman" w:hAnsi="Times New Roman" w:cs="Times New Roman"/>
          <w:lang w:val="en-US"/>
        </w:rPr>
        <w:t xml:space="preserve">. </w:t>
      </w:r>
      <w:r w:rsidR="008B294E" w:rsidRPr="00457D06">
        <w:rPr>
          <w:rFonts w:ascii="Times New Roman" w:hAnsi="Times New Roman" w:cs="Times New Roman"/>
          <w:lang w:val="en-US"/>
        </w:rPr>
        <w:t xml:space="preserve">These syndromes are </w:t>
      </w:r>
      <w:r w:rsidR="008B294E" w:rsidRPr="00457D06">
        <w:rPr>
          <w:rFonts w:ascii="Times New Roman" w:hAnsi="Times New Roman" w:cs="Times New Roman"/>
          <w:color w:val="383D41"/>
          <w:lang w:val="en-US"/>
        </w:rPr>
        <w:t xml:space="preserve">rare, inherited, </w:t>
      </w:r>
      <w:proofErr w:type="spellStart"/>
      <w:r w:rsidR="008B294E" w:rsidRPr="00457D06">
        <w:rPr>
          <w:rFonts w:ascii="Times New Roman" w:hAnsi="Times New Roman" w:cs="Times New Roman"/>
          <w:color w:val="383D41"/>
          <w:lang w:val="en-US"/>
        </w:rPr>
        <w:t>autoinflammatory</w:t>
      </w:r>
      <w:proofErr w:type="spellEnd"/>
      <w:r w:rsidR="008B294E" w:rsidRPr="00457D06">
        <w:rPr>
          <w:rFonts w:ascii="Times New Roman" w:hAnsi="Times New Roman" w:cs="Times New Roman"/>
          <w:color w:val="383D41"/>
          <w:lang w:val="en-US"/>
        </w:rPr>
        <w:t xml:space="preserve"> diseases</w:t>
      </w:r>
      <w:r w:rsidR="008B294E" w:rsidRPr="00457D06">
        <w:rPr>
          <w:rFonts w:ascii="Times New Roman" w:hAnsi="Times New Roman" w:cs="Times New Roman"/>
          <w:lang w:val="en-US"/>
        </w:rPr>
        <w:t xml:space="preserve"> that are caused by </w:t>
      </w:r>
      <w:r w:rsidR="008B294E" w:rsidRPr="00457D06">
        <w:rPr>
          <w:rFonts w:ascii="Times New Roman" w:hAnsi="Times New Roman" w:cs="Times New Roman"/>
          <w:color w:val="383D41"/>
          <w:lang w:val="en-US"/>
        </w:rPr>
        <w:t xml:space="preserve">autosomal-dominant mutations of the </w:t>
      </w:r>
      <w:r w:rsidR="008B294E" w:rsidRPr="00457D06">
        <w:rPr>
          <w:rFonts w:ascii="Times New Roman" w:hAnsi="Times New Roman" w:cs="Times New Roman"/>
          <w:iCs/>
          <w:color w:val="383D41"/>
          <w:lang w:val="en-US"/>
        </w:rPr>
        <w:t>NLRP3</w:t>
      </w:r>
      <w:r w:rsidR="008B294E" w:rsidRPr="00457D06">
        <w:rPr>
          <w:rFonts w:ascii="Times New Roman" w:hAnsi="Times New Roman" w:cs="Times New Roman"/>
          <w:lang w:val="en-US"/>
        </w:rPr>
        <w:t xml:space="preserve"> gene</w:t>
      </w:r>
      <w:r w:rsidR="008A57F4" w:rsidRPr="00457D06">
        <w:rPr>
          <w:rFonts w:ascii="Times New Roman" w:hAnsi="Times New Roman" w:cs="Times New Roman"/>
          <w:lang w:val="en-US"/>
        </w:rPr>
        <w:t>.  They are</w:t>
      </w:r>
      <w:r w:rsidR="00E36CA4" w:rsidRPr="00457D06">
        <w:rPr>
          <w:rFonts w:ascii="Times New Roman" w:hAnsi="Times New Roman" w:cs="Times New Roman"/>
          <w:lang w:val="en-US"/>
        </w:rPr>
        <w:t xml:space="preserve"> characterized by </w:t>
      </w:r>
      <w:r w:rsidR="004627A7" w:rsidRPr="00457D06">
        <w:rPr>
          <w:rFonts w:ascii="Times New Roman" w:hAnsi="Times New Roman" w:cs="Times New Roman"/>
          <w:lang w:val="en-US"/>
        </w:rPr>
        <w:t xml:space="preserve">systemic inflammation of several organs, including brain, as a result of </w:t>
      </w:r>
      <w:r w:rsidR="00E36CA4" w:rsidRPr="00457D06">
        <w:rPr>
          <w:rFonts w:ascii="Times New Roman" w:hAnsi="Times New Roman" w:cs="Times New Roman"/>
          <w:lang w:val="en-US"/>
        </w:rPr>
        <w:t xml:space="preserve">inappropriate </w:t>
      </w:r>
      <w:proofErr w:type="spellStart"/>
      <w:r w:rsidR="00E36CA4" w:rsidRPr="00457D06">
        <w:rPr>
          <w:rFonts w:ascii="Times New Roman" w:hAnsi="Times New Roman" w:cs="Times New Roman"/>
          <w:lang w:val="en-US"/>
        </w:rPr>
        <w:t>cryopyrin</w:t>
      </w:r>
      <w:proofErr w:type="spellEnd"/>
      <w:r w:rsidR="00E36CA4" w:rsidRPr="00457D06">
        <w:rPr>
          <w:rFonts w:ascii="Times New Roman" w:hAnsi="Times New Roman" w:cs="Times New Roman"/>
          <w:lang w:val="en-US"/>
        </w:rPr>
        <w:t xml:space="preserve">-driven </w:t>
      </w:r>
      <w:proofErr w:type="spellStart"/>
      <w:r w:rsidR="00E36CA4" w:rsidRPr="00457D06">
        <w:rPr>
          <w:rFonts w:ascii="Times New Roman" w:hAnsi="Times New Roman" w:cs="Times New Roman"/>
          <w:lang w:val="en-US"/>
        </w:rPr>
        <w:t>inflammasome</w:t>
      </w:r>
      <w:proofErr w:type="spellEnd"/>
      <w:r w:rsidR="00E36CA4" w:rsidRPr="00457D06">
        <w:rPr>
          <w:rFonts w:ascii="Times New Roman" w:hAnsi="Times New Roman" w:cs="Times New Roman"/>
          <w:lang w:val="en-US"/>
        </w:rPr>
        <w:t xml:space="preserve"> activation</w:t>
      </w:r>
      <w:r w:rsidR="004627A7" w:rsidRPr="00457D06">
        <w:rPr>
          <w:rFonts w:ascii="Times New Roman" w:hAnsi="Times New Roman" w:cs="Times New Roman"/>
          <w:lang w:val="en-US"/>
        </w:rPr>
        <w:t xml:space="preserve"> and IL-1</w:t>
      </w:r>
      <w:r w:rsidR="004627A7" w:rsidRPr="00457D06">
        <w:rPr>
          <w:rFonts w:ascii="Times New Roman" w:hAnsi="Times New Roman" w:cs="Times New Roman"/>
          <w:lang w:val="en-US"/>
        </w:rPr>
        <w:sym w:font="Symbol" w:char="F062"/>
      </w:r>
      <w:r w:rsidR="004627A7" w:rsidRPr="00457D06">
        <w:rPr>
          <w:rFonts w:ascii="Times New Roman" w:hAnsi="Times New Roman" w:cs="Times New Roman"/>
          <w:lang w:val="en-US"/>
        </w:rPr>
        <w:t xml:space="preserve"> production</w:t>
      </w:r>
      <w:r w:rsidR="008E5243" w:rsidRPr="00457D06">
        <w:rPr>
          <w:rFonts w:ascii="Times New Roman" w:hAnsi="Times New Roman" w:cs="Times New Roman"/>
          <w:lang w:val="en-US"/>
        </w:rPr>
        <w:t xml:space="preserve"> </w:t>
      </w:r>
      <w:r w:rsidR="008E5243" w:rsidRPr="00457D06">
        <w:rPr>
          <w:rFonts w:ascii="Times New Roman" w:hAnsi="Times New Roman" w:cs="Times New Roman"/>
          <w:lang w:val="en-US"/>
        </w:rPr>
        <w:fldChar w:fldCharType="begin"/>
      </w:r>
      <w:r w:rsidR="009B45D0" w:rsidRPr="00457D06">
        <w:rPr>
          <w:rFonts w:ascii="Times New Roman" w:hAnsi="Times New Roman" w:cs="Times New Roman"/>
          <w:lang w:val="en-US"/>
        </w:rPr>
        <w:instrText xml:space="preserve"> ADDIN EN.CITE &lt;EndNote&gt;&lt;Cite&gt;&lt;Author&gt;Mortimer&lt;/Author&gt;&lt;Year&gt;2016&lt;/Year&gt;&lt;RecNum&gt;10404&lt;/RecNum&gt;&lt;DisplayText&gt;(Mortimer et al., 2016)&lt;/DisplayText&gt;&lt;record&gt;&lt;rec-number&gt;10404&lt;/rec-number&gt;&lt;foreign-keys&gt;&lt;key app="EN" db-id="tvvd2tvakwdetpefdz3xees7azxrwdfsa222"&gt;10404&lt;/key&gt;&lt;/foreign-keys&gt;&lt;ref-type name="Journal Article"&gt;17&lt;/ref-type&gt;&lt;contributors&gt;&lt;authors&gt;&lt;author&gt;Mortimer, L.&lt;/author&gt;&lt;author&gt;Moreau, F.&lt;/author&gt;&lt;author&gt;MacDonald, J. A.&lt;/author&gt;&lt;author&gt;Chadee, K.&lt;/author&gt;&lt;/authors&gt;&lt;/contributors&gt;&lt;auth-address&gt;Univ Calgary, Dept Microbiol Immunol &amp;amp; Infect Dis, Snyder Inst Chron Dis, Cumming Sch Med, Calgary, AB, Canada&amp;#xD;Univ Calgary, Snyder Inst Chron Dis, Cumming Sch Med, Dept Biochem &amp;amp; Mol Biol, Calgary, AB, Canada&lt;/auth-address&gt;&lt;titles&gt;&lt;title&gt;NLRP3 inflammasome inhibition is disrupted in a group of auto-inflammatory disease CAPS mutations&lt;/title&gt;&lt;secondary-title&gt;Nature Immunology&lt;/secondary-title&gt;&lt;alt-title&gt;Nat Immunol&lt;/alt-title&gt;&lt;/titles&gt;&lt;alt-periodical&gt;&lt;full-title&gt;Nat Immunol&lt;/full-title&gt;&lt;/alt-periodical&gt;&lt;pages&gt;1176-+&lt;/pages&gt;&lt;volume&gt;17&lt;/volume&gt;&lt;number&gt;10&lt;/number&gt;&lt;keywords&gt;&lt;keyword&gt;dependent protein-kinase&lt;/keyword&gt;&lt;keyword&gt;prostaglandin e-2&lt;/keyword&gt;&lt;keyword&gt;ep4 receptor&lt;/keyword&gt;&lt;keyword&gt;prostanoid receptors&lt;/keyword&gt;&lt;keyword&gt;human macrophages&lt;/keyword&gt;&lt;keyword&gt;activation&lt;/keyword&gt;&lt;keyword&gt;camp&lt;/keyword&gt;&lt;keyword&gt;expression&lt;/keyword&gt;&lt;keyword&gt;gene&lt;/keyword&gt;&lt;keyword&gt;cias1&lt;/keyword&gt;&lt;/keywords&gt;&lt;dates&gt;&lt;year&gt;2016&lt;/year&gt;&lt;pub-dates&gt;&lt;date&gt;Oct&lt;/date&gt;&lt;/pub-dates&gt;&lt;/dates&gt;&lt;isbn&gt;1529-2908&lt;/isbn&gt;&lt;accession-num&gt;WOS:000384302900009&lt;/accession-num&gt;&lt;urls&gt;&lt;related-urls&gt;&lt;url&gt;&amp;lt;Go to ISI&amp;gt;://WOS:000384302900009&lt;/url&gt;&lt;/related-urls&gt;&lt;/urls&gt;&lt;electronic-resource-num&gt;10.1038/ni.3538&lt;/electronic-resource-num&gt;&lt;language&gt;English&lt;/language&gt;&lt;/record&gt;&lt;/Cite&gt;&lt;/EndNote&gt;</w:instrText>
      </w:r>
      <w:r w:rsidR="008E5243" w:rsidRPr="00457D06">
        <w:rPr>
          <w:rFonts w:ascii="Times New Roman" w:hAnsi="Times New Roman" w:cs="Times New Roman"/>
          <w:lang w:val="en-US"/>
        </w:rPr>
        <w:fldChar w:fldCharType="separate"/>
      </w:r>
      <w:r w:rsidR="009B45D0" w:rsidRPr="00457D06">
        <w:rPr>
          <w:rFonts w:ascii="Times New Roman" w:hAnsi="Times New Roman" w:cs="Times New Roman"/>
          <w:noProof/>
          <w:lang w:val="en-US"/>
        </w:rPr>
        <w:t>(</w:t>
      </w:r>
      <w:hyperlink w:anchor="_ENREF_19" w:tooltip="Mortimer, 2016 #10404" w:history="1">
        <w:r w:rsidR="00B3458B" w:rsidRPr="00457D06">
          <w:rPr>
            <w:rFonts w:ascii="Times New Roman" w:hAnsi="Times New Roman" w:cs="Times New Roman"/>
            <w:noProof/>
            <w:lang w:val="en-US"/>
          </w:rPr>
          <w:t>Mortimer et al., 2016</w:t>
        </w:r>
      </w:hyperlink>
      <w:r w:rsidR="009B45D0" w:rsidRPr="00457D06">
        <w:rPr>
          <w:rFonts w:ascii="Times New Roman" w:hAnsi="Times New Roman" w:cs="Times New Roman"/>
          <w:noProof/>
          <w:lang w:val="en-US"/>
        </w:rPr>
        <w:t>)</w:t>
      </w:r>
      <w:r w:rsidR="008E5243" w:rsidRPr="00457D06">
        <w:rPr>
          <w:rFonts w:ascii="Times New Roman" w:hAnsi="Times New Roman" w:cs="Times New Roman"/>
          <w:lang w:val="en-US"/>
        </w:rPr>
        <w:fldChar w:fldCharType="end"/>
      </w:r>
      <w:r w:rsidR="004627A7" w:rsidRPr="00457D06">
        <w:rPr>
          <w:rFonts w:ascii="Times New Roman" w:hAnsi="Times New Roman" w:cs="Times New Roman"/>
          <w:color w:val="262626"/>
          <w:lang w:val="en-US"/>
        </w:rPr>
        <w:t xml:space="preserve">.  MCC950 is a </w:t>
      </w:r>
      <w:proofErr w:type="spellStart"/>
      <w:r w:rsidR="008A57F4" w:rsidRPr="00457D06">
        <w:rPr>
          <w:rFonts w:ascii="Times New Roman" w:hAnsi="Times New Roman" w:cs="Times New Roman"/>
          <w:lang w:val="en-US"/>
        </w:rPr>
        <w:t>diarylsulph</w:t>
      </w:r>
      <w:r w:rsidR="004627A7" w:rsidRPr="00457D06">
        <w:rPr>
          <w:rFonts w:ascii="Times New Roman" w:hAnsi="Times New Roman" w:cs="Times New Roman"/>
          <w:lang w:val="en-US"/>
        </w:rPr>
        <w:t>onylurea</w:t>
      </w:r>
      <w:proofErr w:type="spellEnd"/>
      <w:r w:rsidR="004627A7" w:rsidRPr="00457D06">
        <w:rPr>
          <w:rFonts w:ascii="Times New Roman" w:hAnsi="Times New Roman" w:cs="Times New Roman"/>
          <w:lang w:val="en-US"/>
        </w:rPr>
        <w:t xml:space="preserve">-containing compound that was </w:t>
      </w:r>
      <w:r w:rsidR="008A57F4" w:rsidRPr="00457D06">
        <w:rPr>
          <w:rFonts w:ascii="Times New Roman" w:hAnsi="Times New Roman" w:cs="Times New Roman"/>
          <w:lang w:val="en-US"/>
        </w:rPr>
        <w:t xml:space="preserve">originally </w:t>
      </w:r>
      <w:r w:rsidR="004627A7" w:rsidRPr="00457D06">
        <w:rPr>
          <w:rFonts w:ascii="Times New Roman" w:hAnsi="Times New Roman" w:cs="Times New Roman"/>
          <w:lang w:val="en-US"/>
        </w:rPr>
        <w:t>shown to reduce ATP</w:t>
      </w:r>
      <w:r w:rsidR="00CD71DA" w:rsidRPr="00457D06">
        <w:rPr>
          <w:rFonts w:ascii="Times New Roman" w:hAnsi="Times New Roman" w:cs="Times New Roman"/>
          <w:lang w:val="en-US"/>
        </w:rPr>
        <w:t>+LPS</w:t>
      </w:r>
      <w:r w:rsidR="004627A7" w:rsidRPr="00457D06">
        <w:rPr>
          <w:rFonts w:ascii="Times New Roman" w:hAnsi="Times New Roman" w:cs="Times New Roman"/>
          <w:lang w:val="en-US"/>
        </w:rPr>
        <w:t>-induced mature IL-1</w:t>
      </w:r>
      <w:r w:rsidR="004627A7" w:rsidRPr="00457D06">
        <w:rPr>
          <w:rFonts w:ascii="Times New Roman" w:hAnsi="Times New Roman" w:cs="Times New Roman"/>
          <w:lang w:val="en-US"/>
        </w:rPr>
        <w:sym w:font="Symbol" w:char="F062"/>
      </w:r>
      <w:r w:rsidR="004627A7" w:rsidRPr="00457D06">
        <w:rPr>
          <w:rFonts w:ascii="Times New Roman" w:hAnsi="Times New Roman" w:cs="Times New Roman"/>
          <w:lang w:val="en-US"/>
        </w:rPr>
        <w:t xml:space="preserve"> production in monocytes</w:t>
      </w:r>
      <w:r w:rsidR="00CD71DA" w:rsidRPr="00457D06">
        <w:rPr>
          <w:rFonts w:ascii="Times New Roman" w:hAnsi="Times New Roman" w:cs="Times New Roman"/>
          <w:lang w:val="en-US"/>
        </w:rPr>
        <w:t xml:space="preserve"> and macrophages</w:t>
      </w:r>
      <w:r w:rsidR="008A57F4" w:rsidRPr="00457D06">
        <w:rPr>
          <w:rFonts w:ascii="Times New Roman" w:hAnsi="Times New Roman" w:cs="Times New Roman"/>
          <w:lang w:val="en-US"/>
        </w:rPr>
        <w:t>; it was</w:t>
      </w:r>
      <w:r w:rsidR="00CD71DA" w:rsidRPr="00457D06">
        <w:rPr>
          <w:rFonts w:ascii="Times New Roman" w:hAnsi="Times New Roman" w:cs="Times New Roman"/>
          <w:lang w:val="en-US"/>
        </w:rPr>
        <w:t xml:space="preserve"> recognized that the compounds, which included MCC950 (then called CRID), acted independently of the stimulus</w:t>
      </w:r>
      <w:r w:rsidR="004627A7" w:rsidRPr="00457D06">
        <w:rPr>
          <w:rFonts w:ascii="Times New Roman" w:hAnsi="Times New Roman" w:cs="Times New Roman"/>
          <w:lang w:val="en-US"/>
        </w:rPr>
        <w:t xml:space="preserve"> </w:t>
      </w:r>
      <w:r w:rsidR="004627A7" w:rsidRPr="00457D06">
        <w:rPr>
          <w:rFonts w:ascii="Times New Roman" w:hAnsi="Times New Roman" w:cs="Times New Roman"/>
          <w:lang w:val="en-US"/>
        </w:rPr>
        <w:fldChar w:fldCharType="begin"/>
      </w:r>
      <w:r w:rsidR="009B45D0" w:rsidRPr="00457D06">
        <w:rPr>
          <w:rFonts w:ascii="Times New Roman" w:hAnsi="Times New Roman" w:cs="Times New Roman"/>
          <w:lang w:val="en-US"/>
        </w:rPr>
        <w:instrText xml:space="preserve"> ADDIN EN.CITE &lt;EndNote&gt;&lt;Cite&gt;&lt;Author&gt;Perregaux&lt;/Author&gt;&lt;Year&gt;2001&lt;/Year&gt;&lt;RecNum&gt;10403&lt;/RecNum&gt;&lt;DisplayText&gt;(Perregaux et al., 2001)&lt;/DisplayText&gt;&lt;record&gt;&lt;rec-number&gt;10403&lt;/rec-number&gt;&lt;foreign-keys&gt;&lt;key app="EN" db-id="tvvd2tvakwdetpefdz3xees7azxrwdfsa222"&gt;10403&lt;/key&gt;&lt;/foreign-keys&gt;&lt;ref-type name="Journal Article"&gt;17&lt;/ref-type&gt;&lt;contributors&gt;&lt;authors&gt;&lt;author&gt;Perregaux, D. G.&lt;/author&gt;&lt;author&gt;Mcniff, P.&lt;/author&gt;&lt;author&gt;Laliberte, R.&lt;/author&gt;&lt;author&gt;Hawryluk, N.&lt;/author&gt;&lt;author&gt;Peurano, H.&lt;/author&gt;&lt;author&gt;Stam, E.&lt;/author&gt;&lt;author&gt;Eggler, J.&lt;/author&gt;&lt;author&gt;Griffiths, R.&lt;/author&gt;&lt;author&gt;Dombroski, M. A.&lt;/author&gt;&lt;author&gt;Gabel, C. A.&lt;/author&gt;&lt;/authors&gt;&lt;/contributors&gt;&lt;auth-address&gt;Pfizer Inc, Pfizer Global Res &amp;amp; Dev, Dept Antibacterials Immunol &amp;amp; Inflammat, Groton, CT 06340 USA&lt;/auth-address&gt;&lt;titles&gt;&lt;title&gt;Identification and characterization of a novel class of interleukin-1 post-translational processing inhibitors&lt;/title&gt;&lt;secondary-title&gt;Journal of Pharmacology and Experimental Therapeutics&lt;/secondary-title&gt;&lt;alt-title&gt;J Pharmacol Exp Ther&lt;/alt-title&gt;&lt;/titles&gt;&lt;alt-periodical&gt;&lt;full-title&gt;J Pharmacol Exp Ther&lt;/full-title&gt;&lt;/alt-periodical&gt;&lt;pages&gt;187-197&lt;/pages&gt;&lt;volume&gt;299&lt;/volume&gt;&lt;number&gt;1&lt;/number&gt;&lt;keywords&gt;&lt;keyword&gt;converting-enzyme&lt;/keyword&gt;&lt;keyword&gt;receptor antagonist&lt;/keyword&gt;&lt;keyword&gt;il-1-beta-converting enzyme&lt;/keyword&gt;&lt;keyword&gt;rheumatoid-arthritis&lt;/keyword&gt;&lt;keyword&gt;il-1-beta production&lt;/keyword&gt;&lt;keyword&gt;mature il-1-beta&lt;/keyword&gt;&lt;keyword&gt;human monocytes&lt;/keyword&gt;&lt;keyword&gt;mice deficient&lt;/keyword&gt;&lt;keyword&gt;in-vitro&lt;/keyword&gt;&lt;keyword&gt;atp&lt;/keyword&gt;&lt;/keywords&gt;&lt;dates&gt;&lt;year&gt;2001&lt;/year&gt;&lt;pub-dates&gt;&lt;date&gt;Oct&lt;/date&gt;&lt;/pub-dates&gt;&lt;/dates&gt;&lt;isbn&gt;0022-3565&lt;/isbn&gt;&lt;accession-num&gt;WOS:000171128900024&lt;/accession-num&gt;&lt;urls&gt;&lt;related-urls&gt;&lt;url&gt;&amp;lt;Go to ISI&amp;gt;://WOS:000171128900024&lt;/url&gt;&lt;/related-urls&gt;&lt;/urls&gt;&lt;language&gt;English&lt;/language&gt;&lt;/record&gt;&lt;/Cite&gt;&lt;/EndNote&gt;</w:instrText>
      </w:r>
      <w:r w:rsidR="004627A7" w:rsidRPr="00457D06">
        <w:rPr>
          <w:rFonts w:ascii="Times New Roman" w:hAnsi="Times New Roman" w:cs="Times New Roman"/>
          <w:lang w:val="en-US"/>
        </w:rPr>
        <w:fldChar w:fldCharType="separate"/>
      </w:r>
      <w:r w:rsidR="009B45D0" w:rsidRPr="00457D06">
        <w:rPr>
          <w:rFonts w:ascii="Times New Roman" w:hAnsi="Times New Roman" w:cs="Times New Roman"/>
          <w:noProof/>
          <w:lang w:val="en-US"/>
        </w:rPr>
        <w:t>(</w:t>
      </w:r>
      <w:hyperlink w:anchor="_ENREF_21" w:tooltip="Perregaux, 2001 #10403" w:history="1">
        <w:r w:rsidR="00B3458B" w:rsidRPr="00457D06">
          <w:rPr>
            <w:rFonts w:ascii="Times New Roman" w:hAnsi="Times New Roman" w:cs="Times New Roman"/>
            <w:noProof/>
            <w:lang w:val="en-US"/>
          </w:rPr>
          <w:t>Perregaux et al., 2001</w:t>
        </w:r>
      </w:hyperlink>
      <w:r w:rsidR="009B45D0" w:rsidRPr="00457D06">
        <w:rPr>
          <w:rFonts w:ascii="Times New Roman" w:hAnsi="Times New Roman" w:cs="Times New Roman"/>
          <w:noProof/>
          <w:lang w:val="en-US"/>
        </w:rPr>
        <w:t>)</w:t>
      </w:r>
      <w:r w:rsidR="004627A7" w:rsidRPr="00457D06">
        <w:rPr>
          <w:rFonts w:ascii="Times New Roman" w:hAnsi="Times New Roman" w:cs="Times New Roman"/>
          <w:lang w:val="en-US"/>
        </w:rPr>
        <w:fldChar w:fldCharType="end"/>
      </w:r>
      <w:r w:rsidR="00CD71DA" w:rsidRPr="00457D06">
        <w:rPr>
          <w:rFonts w:ascii="Times New Roman" w:hAnsi="Times New Roman" w:cs="Times New Roman"/>
          <w:lang w:val="en-US"/>
        </w:rPr>
        <w:t>.</w:t>
      </w:r>
    </w:p>
    <w:p w14:paraId="0D155077" w14:textId="4C62E1F8" w:rsidR="006A0EB4" w:rsidRPr="00457D06" w:rsidRDefault="00CD71DA" w:rsidP="009935D9">
      <w:pPr>
        <w:ind w:right="-205"/>
        <w:jc w:val="both"/>
        <w:rPr>
          <w:rFonts w:ascii="Times New Roman" w:hAnsi="Times New Roman" w:cs="Times New Roman"/>
          <w:lang w:val="en-US"/>
        </w:rPr>
      </w:pPr>
      <w:r w:rsidRPr="00457D06">
        <w:rPr>
          <w:rFonts w:ascii="Times New Roman" w:hAnsi="Times New Roman" w:cs="Times New Roman"/>
          <w:lang w:val="en-US"/>
        </w:rPr>
        <w:t xml:space="preserve">    </w:t>
      </w:r>
      <w:proofErr w:type="spellStart"/>
      <w:r w:rsidRPr="00457D06">
        <w:rPr>
          <w:rFonts w:ascii="Times New Roman" w:hAnsi="Times New Roman" w:cs="Times New Roman"/>
          <w:lang w:val="en-US"/>
        </w:rPr>
        <w:t>Coll</w:t>
      </w:r>
      <w:proofErr w:type="spellEnd"/>
      <w:r w:rsidRPr="00457D06">
        <w:rPr>
          <w:rFonts w:ascii="Times New Roman" w:hAnsi="Times New Roman" w:cs="Times New Roman"/>
          <w:lang w:val="en-US"/>
        </w:rPr>
        <w:t xml:space="preserve"> and colleagues also showed that MCC950</w:t>
      </w:r>
      <w:r w:rsidR="008848F7" w:rsidRPr="00457D06">
        <w:rPr>
          <w:rFonts w:ascii="Times New Roman" w:hAnsi="Times New Roman" w:cs="Times New Roman"/>
          <w:lang w:val="en-US"/>
        </w:rPr>
        <w:t xml:space="preserve"> </w:t>
      </w:r>
      <w:r w:rsidR="000E0FB9" w:rsidRPr="00457D06">
        <w:rPr>
          <w:rFonts w:ascii="Times New Roman" w:hAnsi="Times New Roman" w:cs="Times New Roman"/>
          <w:lang w:val="en-US"/>
        </w:rPr>
        <w:t>reduce</w:t>
      </w:r>
      <w:r w:rsidR="008848F7" w:rsidRPr="00457D06">
        <w:rPr>
          <w:rFonts w:ascii="Times New Roman" w:hAnsi="Times New Roman" w:cs="Times New Roman"/>
          <w:lang w:val="en-US"/>
        </w:rPr>
        <w:t>d</w:t>
      </w:r>
      <w:r w:rsidR="000E0FB9" w:rsidRPr="00457D06">
        <w:rPr>
          <w:rFonts w:ascii="Times New Roman" w:hAnsi="Times New Roman" w:cs="Times New Roman"/>
          <w:lang w:val="en-US"/>
        </w:rPr>
        <w:t xml:space="preserve"> the </w:t>
      </w:r>
      <w:r w:rsidR="008A57F4" w:rsidRPr="00457D06">
        <w:rPr>
          <w:rFonts w:ascii="Times New Roman" w:hAnsi="Times New Roman" w:cs="Times New Roman"/>
          <w:lang w:val="en-US"/>
        </w:rPr>
        <w:t xml:space="preserve">severity of </w:t>
      </w:r>
      <w:r w:rsidR="008A7765" w:rsidRPr="00457D06">
        <w:rPr>
          <w:rFonts w:ascii="Times New Roman" w:hAnsi="Times New Roman" w:cs="Times New Roman"/>
        </w:rPr>
        <w:t>symptoms</w:t>
      </w:r>
      <w:r w:rsidR="000E0FB9" w:rsidRPr="00457D06">
        <w:rPr>
          <w:rFonts w:ascii="Times New Roman" w:hAnsi="Times New Roman" w:cs="Times New Roman"/>
        </w:rPr>
        <w:t xml:space="preserve"> in an animal model of multiple sclerosis</w:t>
      </w:r>
      <w:r w:rsidR="006A0EB4" w:rsidRPr="00457D06">
        <w:rPr>
          <w:rFonts w:ascii="Times New Roman" w:hAnsi="Times New Roman" w:cs="Times New Roman"/>
          <w:lang w:val="en-US"/>
        </w:rPr>
        <w:t xml:space="preserve"> </w:t>
      </w:r>
      <w:r w:rsidR="00D00654" w:rsidRPr="00457D06">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sidRPr="00457D06">
        <w:rPr>
          <w:rFonts w:ascii="Times New Roman" w:hAnsi="Times New Roman" w:cs="Times New Roman"/>
          <w:lang w:val="en-US"/>
        </w:rPr>
        <w:instrText xml:space="preserve"> ADDIN EN.CITE </w:instrText>
      </w:r>
      <w:r w:rsidR="00C47263" w:rsidRPr="00457D06">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sidRPr="00457D06">
        <w:rPr>
          <w:rFonts w:ascii="Times New Roman" w:hAnsi="Times New Roman" w:cs="Times New Roman"/>
          <w:lang w:val="en-US"/>
        </w:rPr>
        <w:instrText xml:space="preserve"> ADDIN EN.CITE.DATA </w:instrText>
      </w:r>
      <w:r w:rsidR="00C47263" w:rsidRPr="00457D06">
        <w:rPr>
          <w:rFonts w:ascii="Times New Roman" w:hAnsi="Times New Roman" w:cs="Times New Roman"/>
          <w:lang w:val="en-US"/>
        </w:rPr>
      </w:r>
      <w:r w:rsidR="00C47263" w:rsidRPr="00457D06">
        <w:rPr>
          <w:rFonts w:ascii="Times New Roman" w:hAnsi="Times New Roman" w:cs="Times New Roman"/>
          <w:lang w:val="en-US"/>
        </w:rPr>
        <w:fldChar w:fldCharType="end"/>
      </w:r>
      <w:r w:rsidR="00D00654" w:rsidRPr="00457D06">
        <w:rPr>
          <w:rFonts w:ascii="Times New Roman" w:hAnsi="Times New Roman" w:cs="Times New Roman"/>
          <w:lang w:val="en-US"/>
        </w:rPr>
      </w:r>
      <w:r w:rsidR="00D00654" w:rsidRPr="00457D06">
        <w:rPr>
          <w:rFonts w:ascii="Times New Roman" w:hAnsi="Times New Roman" w:cs="Times New Roman"/>
          <w:lang w:val="en-US"/>
        </w:rPr>
        <w:fldChar w:fldCharType="separate"/>
      </w:r>
      <w:r w:rsidR="00C47263" w:rsidRPr="00457D06">
        <w:rPr>
          <w:rFonts w:ascii="Times New Roman" w:hAnsi="Times New Roman" w:cs="Times New Roman"/>
          <w:noProof/>
          <w:lang w:val="en-US"/>
        </w:rPr>
        <w:t>(</w:t>
      </w:r>
      <w:hyperlink w:anchor="_ENREF_3" w:tooltip="Coll, 2015 #9638" w:history="1">
        <w:r w:rsidR="00B3458B" w:rsidRPr="00457D06">
          <w:rPr>
            <w:rFonts w:ascii="Times New Roman" w:hAnsi="Times New Roman" w:cs="Times New Roman"/>
            <w:noProof/>
            <w:lang w:val="en-US"/>
          </w:rPr>
          <w:t>Coll et al., 2015</w:t>
        </w:r>
      </w:hyperlink>
      <w:r w:rsidR="00C47263" w:rsidRPr="00457D06">
        <w:rPr>
          <w:rFonts w:ascii="Times New Roman" w:hAnsi="Times New Roman" w:cs="Times New Roman"/>
          <w:noProof/>
          <w:lang w:val="en-US"/>
        </w:rPr>
        <w:t>)</w:t>
      </w:r>
      <w:r w:rsidR="00D00654" w:rsidRPr="00457D06">
        <w:rPr>
          <w:rFonts w:ascii="Times New Roman" w:hAnsi="Times New Roman" w:cs="Times New Roman"/>
          <w:lang w:val="en-US"/>
        </w:rPr>
        <w:fldChar w:fldCharType="end"/>
      </w:r>
      <w:r w:rsidR="006A0EB4" w:rsidRPr="00457D06">
        <w:rPr>
          <w:rFonts w:ascii="Times New Roman" w:hAnsi="Times New Roman" w:cs="Times New Roman"/>
          <w:lang w:val="en-US"/>
        </w:rPr>
        <w:t>. T</w:t>
      </w:r>
      <w:r w:rsidR="000E0FB9" w:rsidRPr="00457D06">
        <w:rPr>
          <w:rFonts w:ascii="Times New Roman" w:hAnsi="Times New Roman" w:cs="Times New Roman"/>
          <w:lang w:val="en-US"/>
        </w:rPr>
        <w:t>his was attributed to the reduction in IL-1</w:t>
      </w:r>
      <w:r w:rsidR="000E0FB9" w:rsidRPr="00457D06">
        <w:rPr>
          <w:rFonts w:ascii="Times New Roman" w:hAnsi="Times New Roman" w:cs="Times New Roman"/>
          <w:lang w:val="en-US"/>
        </w:rPr>
        <w:sym w:font="Symbol" w:char="F062"/>
      </w:r>
      <w:r w:rsidR="000E0FB9" w:rsidRPr="00457D06">
        <w:rPr>
          <w:rFonts w:ascii="Times New Roman" w:hAnsi="Times New Roman" w:cs="Times New Roman"/>
          <w:lang w:val="en-US"/>
        </w:rPr>
        <w:t xml:space="preserve">-induced activation of </w:t>
      </w:r>
      <w:r w:rsidR="000E0FB9" w:rsidRPr="00457D06">
        <w:rPr>
          <w:rFonts w:ascii="Times New Roman" w:hAnsi="Times New Roman" w:cs="Times New Roman"/>
        </w:rPr>
        <w:sym w:font="Symbol" w:char="F067"/>
      </w:r>
      <w:r w:rsidR="000E0FB9" w:rsidRPr="00457D06">
        <w:rPr>
          <w:rFonts w:ascii="Symbol" w:hAnsi="Symbol" w:cs="Times New Roman"/>
        </w:rPr>
        <w:t></w:t>
      </w:r>
      <w:r w:rsidR="000E0FB9" w:rsidRPr="00457D06">
        <w:rPr>
          <w:rFonts w:ascii="Times New Roman" w:hAnsi="Times New Roman" w:cs="Times New Roman"/>
          <w:lang w:val="en-US"/>
        </w:rPr>
        <w:t xml:space="preserve"> T cells</w:t>
      </w:r>
      <w:r w:rsidR="006A0EB4" w:rsidRPr="00457D06">
        <w:rPr>
          <w:rFonts w:ascii="Times New Roman" w:hAnsi="Times New Roman" w:cs="Times New Roman"/>
          <w:lang w:val="en-US"/>
        </w:rPr>
        <w:t>,</w:t>
      </w:r>
      <w:r w:rsidR="000E0FB9" w:rsidRPr="00457D06">
        <w:rPr>
          <w:rFonts w:ascii="Times New Roman" w:hAnsi="Times New Roman" w:cs="Times New Roman"/>
          <w:lang w:val="en-US"/>
        </w:rPr>
        <w:t xml:space="preserve"> and consequently IL-17 production by CD4</w:t>
      </w:r>
      <w:r w:rsidR="000E0FB9" w:rsidRPr="00457D06">
        <w:rPr>
          <w:rFonts w:ascii="Times New Roman" w:hAnsi="Times New Roman" w:cs="Times New Roman"/>
          <w:vertAlign w:val="superscript"/>
          <w:lang w:val="en-US"/>
        </w:rPr>
        <w:t>+</w:t>
      </w:r>
      <w:r w:rsidR="000E0FB9" w:rsidRPr="00457D06">
        <w:rPr>
          <w:rFonts w:ascii="Times New Roman" w:hAnsi="Times New Roman" w:cs="Times New Roman"/>
          <w:lang w:val="en-US"/>
        </w:rPr>
        <w:t xml:space="preserve"> T cells</w:t>
      </w:r>
      <w:r w:rsidR="006A0EB4" w:rsidRPr="00457D06">
        <w:rPr>
          <w:rFonts w:ascii="Times New Roman" w:hAnsi="Times New Roman" w:cs="Times New Roman"/>
          <w:lang w:val="en-US"/>
        </w:rPr>
        <w:t xml:space="preserve">; MCC950 </w:t>
      </w:r>
      <w:r w:rsidR="000E0FB9" w:rsidRPr="00457D06">
        <w:rPr>
          <w:rFonts w:ascii="Times New Roman" w:hAnsi="Times New Roman" w:cs="Times New Roman"/>
          <w:lang w:val="en-US"/>
        </w:rPr>
        <w:t>suppressed IL-1</w:t>
      </w:r>
      <w:r w:rsidR="000E0FB9" w:rsidRPr="00457D06">
        <w:rPr>
          <w:rFonts w:ascii="Times New Roman" w:hAnsi="Times New Roman" w:cs="Times New Roman"/>
          <w:lang w:val="en-US"/>
        </w:rPr>
        <w:sym w:font="Symbol" w:char="F062"/>
      </w:r>
      <w:r w:rsidR="000E0FB9" w:rsidRPr="00457D06">
        <w:rPr>
          <w:rFonts w:ascii="Times New Roman" w:hAnsi="Times New Roman" w:cs="Times New Roman"/>
          <w:lang w:val="en-US"/>
        </w:rPr>
        <w:t xml:space="preserve"> production by dendritic cells and macrophages</w:t>
      </w:r>
      <w:r w:rsidR="006A0EB4" w:rsidRPr="00457D06">
        <w:rPr>
          <w:rFonts w:ascii="Times New Roman" w:hAnsi="Times New Roman" w:cs="Times New Roman"/>
          <w:lang w:val="en-US"/>
        </w:rPr>
        <w:t>,</w:t>
      </w:r>
      <w:r w:rsidR="000E0FB9" w:rsidRPr="00457D06">
        <w:rPr>
          <w:rFonts w:ascii="Times New Roman" w:hAnsi="Times New Roman" w:cs="Times New Roman"/>
          <w:lang w:val="en-US"/>
        </w:rPr>
        <w:t xml:space="preserve"> which </w:t>
      </w:r>
      <w:r w:rsidR="006A0EB4" w:rsidRPr="00457D06">
        <w:rPr>
          <w:rFonts w:ascii="Times New Roman" w:hAnsi="Times New Roman" w:cs="Times New Roman"/>
          <w:lang w:val="en-US"/>
        </w:rPr>
        <w:t xml:space="preserve">together </w:t>
      </w:r>
      <w:r w:rsidR="000E0FB9" w:rsidRPr="00457D06">
        <w:rPr>
          <w:rFonts w:ascii="Times New Roman" w:hAnsi="Times New Roman" w:cs="Times New Roman"/>
          <w:lang w:val="en-US"/>
        </w:rPr>
        <w:t xml:space="preserve">with IL-23, is required for IL-17 production by </w:t>
      </w:r>
      <w:r w:rsidR="000E0FB9" w:rsidRPr="00457D06">
        <w:rPr>
          <w:rFonts w:ascii="Times New Roman" w:hAnsi="Times New Roman" w:cs="Times New Roman"/>
        </w:rPr>
        <w:sym w:font="Symbol" w:char="F067"/>
      </w:r>
      <w:r w:rsidR="000E0FB9" w:rsidRPr="00457D06">
        <w:rPr>
          <w:rFonts w:ascii="Symbol" w:hAnsi="Symbol" w:cs="Times New Roman"/>
        </w:rPr>
        <w:t></w:t>
      </w:r>
      <w:r w:rsidR="000E0FB9" w:rsidRPr="00457D06">
        <w:rPr>
          <w:rFonts w:ascii="Times New Roman" w:hAnsi="Times New Roman" w:cs="Times New Roman"/>
          <w:lang w:val="en-US"/>
        </w:rPr>
        <w:t xml:space="preserve"> and Th17 cells </w:t>
      </w:r>
      <w:r w:rsidR="00D00654" w:rsidRPr="00457D06">
        <w:rPr>
          <w:rFonts w:ascii="Times New Roman" w:hAnsi="Times New Roman" w:cs="Times New Roman"/>
        </w:rPr>
        <w:fldChar w:fldCharType="begin">
          <w:fldData xml:space="preserve">PEVuZE5vdGU+PENpdGU+PEF1dGhvcj5TdXR0b248L0F1dGhvcj48WWVhcj4yMDA5PC9ZZWFyPjxS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</w:fldData>
        </w:fldChar>
      </w:r>
      <w:r w:rsidR="00C47263" w:rsidRPr="00457D06">
        <w:rPr>
          <w:rFonts w:ascii="Times New Roman" w:hAnsi="Times New Roman" w:cs="Times New Roman"/>
        </w:rPr>
        <w:instrText xml:space="preserve"> ADDIN EN.CITE </w:instrText>
      </w:r>
      <w:r w:rsidR="00C47263" w:rsidRPr="00457D06">
        <w:rPr>
          <w:rFonts w:ascii="Times New Roman" w:hAnsi="Times New Roman" w:cs="Times New Roman"/>
        </w:rPr>
        <w:fldChar w:fldCharType="begin">
          <w:fldData xml:space="preserve">PEVuZE5vdGU+PENpdGU+PEF1dGhvcj5TdXR0b248L0F1dGhvcj48WWVhcj4yMDA5PC9ZZWFyPjxS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</w:fldData>
        </w:fldChar>
      </w:r>
      <w:r w:rsidR="00C47263" w:rsidRPr="00457D06">
        <w:rPr>
          <w:rFonts w:ascii="Times New Roman" w:hAnsi="Times New Roman" w:cs="Times New Roman"/>
        </w:rPr>
        <w:instrText xml:space="preserve"> ADDIN EN.CITE.DATA </w:instrText>
      </w:r>
      <w:r w:rsidR="00C47263" w:rsidRPr="00457D06">
        <w:rPr>
          <w:rFonts w:ascii="Times New Roman" w:hAnsi="Times New Roman" w:cs="Times New Roman"/>
        </w:rPr>
      </w:r>
      <w:r w:rsidR="00C47263" w:rsidRPr="00457D06">
        <w:rPr>
          <w:rFonts w:ascii="Times New Roman" w:hAnsi="Times New Roman" w:cs="Times New Roman"/>
        </w:rPr>
        <w:fldChar w:fldCharType="end"/>
      </w:r>
      <w:r w:rsidR="00D00654" w:rsidRPr="00457D06">
        <w:rPr>
          <w:rFonts w:ascii="Times New Roman" w:hAnsi="Times New Roman" w:cs="Times New Roman"/>
        </w:rPr>
      </w:r>
      <w:r w:rsidR="00D00654"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24" w:tooltip="Sutton, 2009 #10293" w:history="1">
        <w:r w:rsidR="00B3458B" w:rsidRPr="00457D06">
          <w:rPr>
            <w:rFonts w:ascii="Times New Roman" w:hAnsi="Times New Roman" w:cs="Times New Roman"/>
            <w:noProof/>
          </w:rPr>
          <w:t>Sutton et al., 2009</w:t>
        </w:r>
      </w:hyperlink>
      <w:r w:rsidR="00C47263" w:rsidRPr="00457D06">
        <w:rPr>
          <w:rFonts w:ascii="Times New Roman" w:hAnsi="Times New Roman" w:cs="Times New Roman"/>
          <w:noProof/>
        </w:rPr>
        <w:t>)</w:t>
      </w:r>
      <w:r w:rsidR="00D00654" w:rsidRPr="00457D06">
        <w:rPr>
          <w:rFonts w:ascii="Times New Roman" w:hAnsi="Times New Roman" w:cs="Times New Roman"/>
        </w:rPr>
        <w:fldChar w:fldCharType="end"/>
      </w:r>
      <w:r w:rsidR="000E0FB9" w:rsidRPr="00457D06">
        <w:rPr>
          <w:rFonts w:ascii="Times New Roman" w:hAnsi="Times New Roman" w:cs="Times New Roman"/>
        </w:rPr>
        <w:t xml:space="preserve">. </w:t>
      </w:r>
    </w:p>
    <w:p w14:paraId="05BCA54C" w14:textId="5A7C34FC" w:rsidR="007922FA" w:rsidRPr="00457D06" w:rsidRDefault="006A0EB4" w:rsidP="009935D9">
      <w:pPr>
        <w:ind w:right="-205"/>
        <w:jc w:val="both"/>
        <w:rPr>
          <w:rFonts w:ascii="Times New Roman" w:hAnsi="Times New Roman" w:cs="Times New Roman"/>
        </w:rPr>
      </w:pPr>
      <w:r w:rsidRPr="00457D06">
        <w:rPr>
          <w:rFonts w:ascii="Times New Roman" w:hAnsi="Times New Roman" w:cs="Times New Roman"/>
          <w:lang w:val="en-US"/>
        </w:rPr>
        <w:t xml:space="preserve">    </w:t>
      </w:r>
      <w:r w:rsidR="00547673" w:rsidRPr="00457D06">
        <w:rPr>
          <w:rFonts w:ascii="Times New Roman" w:hAnsi="Times New Roman" w:cs="Times New Roman"/>
          <w:lang w:val="en-US"/>
        </w:rPr>
        <w:t>Here</w:t>
      </w:r>
      <w:r w:rsidR="008A57F4" w:rsidRPr="00457D06">
        <w:rPr>
          <w:rFonts w:ascii="Times New Roman" w:hAnsi="Times New Roman" w:cs="Times New Roman"/>
          <w:lang w:val="en-US"/>
        </w:rPr>
        <w:t>,</w:t>
      </w:r>
      <w:r w:rsidR="00547673" w:rsidRPr="00457D06">
        <w:rPr>
          <w:rFonts w:ascii="Times New Roman" w:hAnsi="Times New Roman" w:cs="Times New Roman"/>
          <w:lang w:val="en-US"/>
        </w:rPr>
        <w:t xml:space="preserve"> we investigated the effect of MCC950 in the APP/PS1 mouse model of AD and show that it improves cognitive function and reduces both A</w:t>
      </w:r>
      <w:r w:rsidR="00547673" w:rsidRPr="00457D06">
        <w:rPr>
          <w:rFonts w:ascii="Times New Roman" w:hAnsi="Times New Roman" w:cs="Times New Roman"/>
          <w:lang w:val="en-US"/>
        </w:rPr>
        <w:sym w:font="Symbol" w:char="F062"/>
      </w:r>
      <w:r w:rsidR="00547673" w:rsidRPr="00457D06">
        <w:rPr>
          <w:rFonts w:ascii="Times New Roman" w:hAnsi="Times New Roman" w:cs="Times New Roman"/>
          <w:lang w:val="en-US"/>
        </w:rPr>
        <w:t xml:space="preserve"> accumulation and microglial activation. MCC950 prevented </w:t>
      </w:r>
      <w:proofErr w:type="spellStart"/>
      <w:r w:rsidR="00547673" w:rsidRPr="00457D06">
        <w:rPr>
          <w:rFonts w:ascii="Times New Roman" w:hAnsi="Times New Roman" w:cs="Times New Roman"/>
          <w:lang w:val="en-US"/>
        </w:rPr>
        <w:t>inflammasome</w:t>
      </w:r>
      <w:proofErr w:type="spellEnd"/>
      <w:r w:rsidR="00547673" w:rsidRPr="00457D06">
        <w:rPr>
          <w:rFonts w:ascii="Times New Roman" w:hAnsi="Times New Roman" w:cs="Times New Roman"/>
          <w:lang w:val="en-US"/>
        </w:rPr>
        <w:t xml:space="preserve"> activation </w:t>
      </w:r>
      <w:r w:rsidR="00D17E86" w:rsidRPr="00457D06">
        <w:rPr>
          <w:rFonts w:ascii="Times New Roman" w:hAnsi="Times New Roman" w:cs="Times New Roman"/>
          <w:lang w:val="en-US"/>
        </w:rPr>
        <w:t>and IL-1</w:t>
      </w:r>
      <w:r w:rsidR="00D17E86" w:rsidRPr="00457D06">
        <w:rPr>
          <w:rFonts w:ascii="Times New Roman" w:hAnsi="Times New Roman" w:cs="Times New Roman"/>
          <w:lang w:val="en-US"/>
        </w:rPr>
        <w:sym w:font="Symbol" w:char="F062"/>
      </w:r>
      <w:r w:rsidR="00D17E86" w:rsidRPr="00457D06">
        <w:rPr>
          <w:rFonts w:ascii="Times New Roman" w:hAnsi="Times New Roman" w:cs="Times New Roman"/>
          <w:lang w:val="en-US"/>
        </w:rPr>
        <w:t xml:space="preserve"> release </w:t>
      </w:r>
      <w:r w:rsidRPr="00457D06">
        <w:rPr>
          <w:rFonts w:ascii="Times New Roman" w:hAnsi="Times New Roman" w:cs="Times New Roman"/>
          <w:lang w:val="en-US"/>
        </w:rPr>
        <w:t xml:space="preserve">from microglia </w:t>
      </w:r>
      <w:r w:rsidR="00D17E86" w:rsidRPr="00457D06">
        <w:rPr>
          <w:rFonts w:ascii="Times New Roman" w:hAnsi="Times New Roman" w:cs="Times New Roman"/>
          <w:lang w:val="en-US"/>
        </w:rPr>
        <w:t>and, at the same time,</w:t>
      </w:r>
      <w:r w:rsidR="00547673" w:rsidRPr="00457D06">
        <w:rPr>
          <w:rFonts w:ascii="Times New Roman" w:hAnsi="Times New Roman" w:cs="Times New Roman"/>
          <w:lang w:val="en-US"/>
        </w:rPr>
        <w:t xml:space="preserve"> promoted </w:t>
      </w:r>
      <w:proofErr w:type="gramStart"/>
      <w:r w:rsidR="00D17E86" w:rsidRPr="00457D06">
        <w:rPr>
          <w:rFonts w:ascii="Times New Roman" w:hAnsi="Times New Roman" w:cs="Times New Roman"/>
          <w:lang w:val="en-US"/>
        </w:rPr>
        <w:t>A</w:t>
      </w:r>
      <w:proofErr w:type="gramEnd"/>
      <w:r w:rsidR="00D17E86" w:rsidRPr="00457D06">
        <w:rPr>
          <w:rFonts w:ascii="Times New Roman" w:hAnsi="Times New Roman" w:cs="Times New Roman"/>
          <w:lang w:val="en-US"/>
        </w:rPr>
        <w:sym w:font="Symbol" w:char="F062"/>
      </w:r>
      <w:r w:rsidR="00D17E86" w:rsidRPr="00457D06">
        <w:rPr>
          <w:rFonts w:ascii="Times New Roman" w:hAnsi="Times New Roman" w:cs="Times New Roman"/>
          <w:lang w:val="en-US"/>
        </w:rPr>
        <w:t xml:space="preserve"> </w:t>
      </w:r>
      <w:r w:rsidR="00547673" w:rsidRPr="00457D06">
        <w:rPr>
          <w:rFonts w:ascii="Times New Roman" w:hAnsi="Times New Roman" w:cs="Times New Roman"/>
          <w:lang w:val="en-US"/>
        </w:rPr>
        <w:t>phagocytosis</w:t>
      </w:r>
      <w:r w:rsidR="008A57F4" w:rsidRPr="00457D06">
        <w:rPr>
          <w:rFonts w:ascii="Times New Roman" w:hAnsi="Times New Roman" w:cs="Times New Roman"/>
          <w:lang w:val="en-US"/>
        </w:rPr>
        <w:t>.  The data suggest</w:t>
      </w:r>
      <w:r w:rsidR="00D17E86" w:rsidRPr="00457D06">
        <w:rPr>
          <w:rFonts w:ascii="Times New Roman" w:hAnsi="Times New Roman" w:cs="Times New Roman"/>
          <w:lang w:val="en-US"/>
        </w:rPr>
        <w:t xml:space="preserve"> that inhibiting </w:t>
      </w:r>
      <w:r w:rsidR="00784D55" w:rsidRPr="00457D06">
        <w:rPr>
          <w:rFonts w:ascii="Times New Roman" w:hAnsi="Times New Roman" w:cs="Times New Roman"/>
          <w:lang w:val="en-US"/>
        </w:rPr>
        <w:t>NLRP3</w:t>
      </w:r>
      <w:r w:rsidR="00D17E86" w:rsidRPr="00457D06">
        <w:rPr>
          <w:rFonts w:ascii="Times New Roman" w:hAnsi="Times New Roman" w:cs="Times New Roman"/>
          <w:lang w:val="en-US"/>
        </w:rPr>
        <w:t xml:space="preserve"> </w:t>
      </w:r>
      <w:proofErr w:type="spellStart"/>
      <w:r w:rsidR="008A6A5F" w:rsidRPr="00457D06">
        <w:rPr>
          <w:rFonts w:ascii="Times New Roman" w:hAnsi="Times New Roman" w:cs="Times New Roman"/>
          <w:lang w:val="en-US"/>
        </w:rPr>
        <w:t>inflammasome</w:t>
      </w:r>
      <w:proofErr w:type="spellEnd"/>
      <w:r w:rsidR="008A6A5F" w:rsidRPr="00457D06">
        <w:rPr>
          <w:rFonts w:ascii="Times New Roman" w:hAnsi="Times New Roman" w:cs="Times New Roman"/>
          <w:lang w:val="en-US"/>
        </w:rPr>
        <w:t xml:space="preserve"> assembly </w:t>
      </w:r>
      <w:r w:rsidR="00D17E86" w:rsidRPr="00457D06">
        <w:rPr>
          <w:rFonts w:ascii="Times New Roman" w:hAnsi="Times New Roman" w:cs="Times New Roman"/>
          <w:lang w:val="en-US"/>
        </w:rPr>
        <w:t>may be key to limiting the pathology in AD.</w:t>
      </w:r>
    </w:p>
    <w:p w14:paraId="311E13B3" w14:textId="77777777" w:rsidR="007922FA" w:rsidRDefault="007922FA" w:rsidP="00697D1C">
      <w:pPr>
        <w:ind w:right="-205"/>
        <w:jc w:val="both"/>
        <w:rPr>
          <w:rFonts w:ascii="Times New Roman" w:hAnsi="Times New Roman" w:cs="Times New Roman"/>
        </w:rPr>
      </w:pPr>
    </w:p>
    <w:p w14:paraId="4701B9B2" w14:textId="1A133E4C" w:rsidR="0058367E" w:rsidRPr="001A6A13" w:rsidRDefault="005A3262" w:rsidP="00697D1C">
      <w:pPr>
        <w:ind w:right="-205"/>
        <w:jc w:val="both"/>
        <w:rPr>
          <w:rFonts w:ascii="Times New Roman" w:hAnsi="Times New Roman" w:cs="Times New Roman"/>
          <w:b/>
        </w:rPr>
      </w:pPr>
      <w:r>
        <w:rPr>
          <w:rFonts w:ascii="Times New Roman" w:hAnsi="Times New Roman" w:cs="Times New Roman"/>
          <w:b/>
        </w:rPr>
        <w:t xml:space="preserve">2. </w:t>
      </w:r>
      <w:r w:rsidR="0058367E" w:rsidRPr="001A6A13">
        <w:rPr>
          <w:rFonts w:ascii="Times New Roman" w:hAnsi="Times New Roman" w:cs="Times New Roman"/>
          <w:b/>
        </w:rPr>
        <w:t>M</w:t>
      </w:r>
      <w:r w:rsidR="0058367E">
        <w:rPr>
          <w:rFonts w:ascii="Times New Roman" w:hAnsi="Times New Roman" w:cs="Times New Roman"/>
          <w:b/>
        </w:rPr>
        <w:t xml:space="preserve">ATERIALS AND METHODS </w:t>
      </w:r>
    </w:p>
    <w:p w14:paraId="283DAE78" w14:textId="77777777" w:rsidR="0058367E" w:rsidRPr="00FF53B4" w:rsidRDefault="0058367E" w:rsidP="00697D1C">
      <w:pPr>
        <w:ind w:right="-205"/>
        <w:jc w:val="both"/>
        <w:rPr>
          <w:rFonts w:ascii="Times New Roman" w:hAnsi="Times New Roman" w:cs="Times New Roman"/>
          <w:i/>
        </w:rPr>
      </w:pPr>
      <w:r w:rsidRPr="00FF53B4">
        <w:rPr>
          <w:rFonts w:ascii="Times New Roman" w:hAnsi="Times New Roman" w:cs="Times New Roman"/>
          <w:i/>
        </w:rPr>
        <w:t>Animals</w:t>
      </w:r>
    </w:p>
    <w:p w14:paraId="615AEC09" w14:textId="1123299F" w:rsidR="0058367E" w:rsidRPr="00457D06" w:rsidRDefault="00F4100E" w:rsidP="00697D1C">
      <w:pPr>
        <w:autoSpaceDE w:val="0"/>
        <w:autoSpaceDN w:val="0"/>
        <w:adjustRightInd w:val="0"/>
        <w:ind w:right="-205"/>
        <w:jc w:val="both"/>
        <w:outlineLvl w:val="0"/>
        <w:rPr>
          <w:rFonts w:ascii="Times New Roman" w:hAnsi="Times New Roman" w:cs="Times New Roman"/>
          <w:iCs/>
        </w:rPr>
      </w:pPr>
      <w:r w:rsidRPr="00457D06">
        <w:rPr>
          <w:rFonts w:ascii="Times New Roman" w:hAnsi="Times New Roman" w:cs="Times New Roman"/>
          <w:lang w:val="en-US"/>
        </w:rPr>
        <w:t xml:space="preserve">    </w:t>
      </w:r>
      <w:r w:rsidR="00593601" w:rsidRPr="00457D06">
        <w:rPr>
          <w:rFonts w:ascii="Times New Roman" w:hAnsi="Times New Roman" w:cs="Times New Roman"/>
        </w:rPr>
        <w:t>Neonatal C57/BL6 mice were used to prepare cultured microglia. For the in vivo experiments, we used m</w:t>
      </w:r>
      <w:r w:rsidR="0058367E" w:rsidRPr="00457D06">
        <w:rPr>
          <w:rFonts w:ascii="Times New Roman" w:hAnsi="Times New Roman" w:cs="Times New Roman"/>
          <w:lang w:val="en-US"/>
        </w:rPr>
        <w:t>ale and female</w:t>
      </w:r>
      <w:r w:rsidR="0058367E" w:rsidRPr="00457D06">
        <w:rPr>
          <w:rFonts w:ascii="Times New Roman" w:hAnsi="Times New Roman" w:cs="Times New Roman"/>
        </w:rPr>
        <w:t xml:space="preserve"> </w:t>
      </w:r>
      <w:proofErr w:type="spellStart"/>
      <w:r w:rsidR="0058367E" w:rsidRPr="00457D06">
        <w:rPr>
          <w:rFonts w:ascii="Times New Roman" w:hAnsi="Times New Roman" w:cs="Times New Roman"/>
        </w:rPr>
        <w:t>wildtype</w:t>
      </w:r>
      <w:proofErr w:type="spellEnd"/>
      <w:r w:rsidR="0058367E" w:rsidRPr="00457D06">
        <w:rPr>
          <w:rFonts w:ascii="Times New Roman" w:hAnsi="Times New Roman" w:cs="Times New Roman"/>
        </w:rPr>
        <w:t xml:space="preserve"> and </w:t>
      </w:r>
      <w:proofErr w:type="spellStart"/>
      <w:r w:rsidR="00593601" w:rsidRPr="00457D06">
        <w:rPr>
          <w:rFonts w:ascii="Times New Roman" w:hAnsi="Times New Roman" w:cs="Times New Roman"/>
        </w:rPr>
        <w:t>APPswe</w:t>
      </w:r>
      <w:proofErr w:type="spellEnd"/>
      <w:r w:rsidR="00593601" w:rsidRPr="00457D06">
        <w:rPr>
          <w:rFonts w:ascii="Times New Roman" w:hAnsi="Times New Roman" w:cs="Times New Roman"/>
        </w:rPr>
        <w:t xml:space="preserve">/PS1dE9 mice (hereafter referred to as APP/PS1 mice). This double transgenic mouse model was produced by co-injection into </w:t>
      </w:r>
      <w:proofErr w:type="spellStart"/>
      <w:r w:rsidR="00593601" w:rsidRPr="00457D06">
        <w:rPr>
          <w:rFonts w:ascii="Times New Roman" w:hAnsi="Times New Roman" w:cs="Times New Roman"/>
        </w:rPr>
        <w:t>pronuclei</w:t>
      </w:r>
      <w:proofErr w:type="spellEnd"/>
      <w:r w:rsidR="00593601" w:rsidRPr="00457D06">
        <w:rPr>
          <w:rFonts w:ascii="Times New Roman" w:hAnsi="Times New Roman" w:cs="Times New Roman"/>
        </w:rPr>
        <w:t xml:space="preserve"> of the APP695 isoform containing the Swedish mutation and PS1 with exon-9 deleted.  Each gene was under the control of an independent </w:t>
      </w:r>
      <w:proofErr w:type="spellStart"/>
      <w:r w:rsidR="00593601" w:rsidRPr="00457D06">
        <w:rPr>
          <w:rFonts w:ascii="Times New Roman" w:hAnsi="Times New Roman" w:cs="Times New Roman"/>
        </w:rPr>
        <w:t>PrP</w:t>
      </w:r>
      <w:proofErr w:type="spellEnd"/>
      <w:r w:rsidR="00593601" w:rsidRPr="00457D06">
        <w:rPr>
          <w:rFonts w:ascii="Times New Roman" w:hAnsi="Times New Roman" w:cs="Times New Roman"/>
        </w:rPr>
        <w:t xml:space="preserve"> promoter </w:t>
      </w:r>
      <w:r w:rsidR="00CD2BFB" w:rsidRPr="00457D06">
        <w:rPr>
          <w:rFonts w:ascii="Times New Roman" w:hAnsi="Times New Roman" w:cs="Times New Roman"/>
        </w:rPr>
        <w:fldChar w:fldCharType="begin"/>
      </w:r>
      <w:r w:rsidR="00CD2BFB" w:rsidRPr="00457D06">
        <w:rPr>
          <w:rFonts w:ascii="Times New Roman" w:hAnsi="Times New Roman" w:cs="Times New Roman"/>
        </w:rPr>
        <w:instrText xml:space="preserve"> ADDIN EN.CITE &lt;EndNote&gt;&lt;Cite&gt;&lt;Author&gt;Jankowsky&lt;/Author&gt;&lt;Year&gt;2001&lt;/Year&gt;&lt;RecNum&gt;1730&lt;/RecNum&gt;&lt;DisplayText&gt;(Jankowsky et al., 2001)&lt;/DisplayText&gt;&lt;record&gt;&lt;rec-number&gt;1730&lt;/rec-number&gt;&lt;foreign-keys&gt;&lt;key app="EN" db-id="tvvd2tvakwdetpefdz3xees7azxrwdfsa222"&gt;1730&lt;/key&gt;&lt;/foreign-keys&gt;&lt;ref-type name="Journal Article"&gt;17&lt;/ref-type&gt;&lt;contributors&gt;&lt;authors&gt;&lt;author&gt;Jankowsky, J. L.&lt;/author&gt;&lt;author&gt;Slunt, H. H.&lt;/author&gt;&lt;author&gt;Ratovitski, T.&lt;/author&gt;&lt;author&gt;Jenkins, N. A.&lt;/author&gt;&lt;author&gt;Copeland, N. G.&lt;/author&gt;&lt;author&gt;Borchelt, D. R.&lt;/author&gt;&lt;/authors&gt;&lt;/contributors&gt;&lt;auth-address&gt;Department of Pathology, Johns Hopkins School of Medicine, 720 Rutland Ave., 558 Ross Research Building, Baltimore, MD 21205, USA.&lt;/auth-address&gt;&lt;titles&gt;&lt;title&gt;Co-expression of multiple transgenes in mouse CNS: a comparison of strategies&lt;/title&gt;&lt;secondary-title&gt;Biomol Eng&lt;/secondary-title&gt;&lt;/titles&gt;&lt;pages&gt;157-65&lt;/pages&gt;&lt;volume&gt;17&lt;/volume&gt;&lt;number&gt;6&lt;/number&gt;&lt;edition&gt;2001/05/05&lt;/edition&gt;&lt;keywords&gt;&lt;keyword&gt;Amyloid beta-Protein Precursor/genetics/metabolism&lt;/keyword&gt;&lt;keyword&gt;Animals&lt;/keyword&gt;&lt;keyword&gt;Brain/*metabolism&lt;/keyword&gt;&lt;keyword&gt;Gene Transfer Techniques&lt;/keyword&gt;&lt;keyword&gt;Genes&lt;/keyword&gt;&lt;keyword&gt;Genetic Vectors&lt;/keyword&gt;&lt;keyword&gt;Humans&lt;/keyword&gt;&lt;keyword&gt;Immunoblotting&lt;/keyword&gt;&lt;keyword&gt;Membrane Proteins/*genetics/metabolism&lt;/keyword&gt;&lt;keyword&gt;Mice/*genetics&lt;/keyword&gt;&lt;keyword&gt;Mice, Transgenic/*genetics&lt;/keyword&gt;&lt;keyword&gt;Polymerase Chain Reaction&lt;/keyword&gt;&lt;keyword&gt;Presenilin-1&lt;/keyword&gt;&lt;keyword&gt;*Transgenes&lt;/keyword&gt;&lt;/keywords&gt;&lt;dates&gt;&lt;year&gt;2001&lt;/year&gt;&lt;pub-dates&gt;&lt;date&gt;Jun&lt;/date&gt;&lt;/pub-dates&gt;&lt;/dates&gt;&lt;isbn&gt;1389-0344 (Print)&amp;#xD;1389-0344 (Linking)&lt;/isbn&gt;&lt;accession-num&gt;11337275&lt;/accession-num&gt;&lt;urls&gt;&lt;related-urls&gt;&lt;url&gt;http://www.ncbi.nlm.nih.gov/entrez/query.fcgi?cmd=Retrieve&amp;amp;db=PubMed&amp;amp;dopt=Citation&amp;amp;list_uids=11337275&lt;/url&gt;&lt;/related-urls&gt;&lt;/urls&gt;&lt;electronic-resource-num&gt;S1389034401000673 [pii]&lt;/electronic-resource-num&gt;&lt;language&gt;eng&lt;/language&gt;&lt;/record&gt;&lt;/Cite&gt;&lt;/EndNote&gt;</w:instrText>
      </w:r>
      <w:r w:rsidR="00CD2BFB" w:rsidRPr="00457D06">
        <w:rPr>
          <w:rFonts w:ascii="Times New Roman" w:hAnsi="Times New Roman" w:cs="Times New Roman"/>
        </w:rPr>
        <w:fldChar w:fldCharType="separate"/>
      </w:r>
      <w:r w:rsidR="00CD2BFB" w:rsidRPr="00457D06">
        <w:rPr>
          <w:rFonts w:ascii="Times New Roman" w:hAnsi="Times New Roman" w:cs="Times New Roman"/>
          <w:noProof/>
        </w:rPr>
        <w:t>(</w:t>
      </w:r>
      <w:hyperlink w:anchor="_ENREF_12" w:tooltip="Jankowsky, 2001 #1730" w:history="1">
        <w:r w:rsidR="00B3458B" w:rsidRPr="00457D06">
          <w:rPr>
            <w:rFonts w:ascii="Times New Roman" w:hAnsi="Times New Roman" w:cs="Times New Roman"/>
            <w:noProof/>
          </w:rPr>
          <w:t>Jankowsky et al., 2001</w:t>
        </w:r>
      </w:hyperlink>
      <w:r w:rsidR="00CD2BFB" w:rsidRPr="00457D06">
        <w:rPr>
          <w:rFonts w:ascii="Times New Roman" w:hAnsi="Times New Roman" w:cs="Times New Roman"/>
          <w:noProof/>
        </w:rPr>
        <w:t>)</w:t>
      </w:r>
      <w:r w:rsidR="00CD2BFB" w:rsidRPr="00457D06">
        <w:rPr>
          <w:rFonts w:ascii="Times New Roman" w:hAnsi="Times New Roman" w:cs="Times New Roman"/>
        </w:rPr>
        <w:fldChar w:fldCharType="end"/>
      </w:r>
      <w:r w:rsidR="00CD2BFB" w:rsidRPr="00457D06">
        <w:rPr>
          <w:rFonts w:ascii="Times New Roman" w:hAnsi="Times New Roman" w:cs="Times New Roman"/>
        </w:rPr>
        <w:t xml:space="preserve">. </w:t>
      </w:r>
      <w:r w:rsidR="0058367E" w:rsidRPr="00457D06">
        <w:rPr>
          <w:rFonts w:ascii="Times New Roman" w:hAnsi="Times New Roman" w:cs="Times New Roman"/>
        </w:rPr>
        <w:t xml:space="preserve">All experiments </w:t>
      </w:r>
      <w:r w:rsidR="0058367E" w:rsidRPr="00457D06">
        <w:rPr>
          <w:rFonts w:ascii="Times New Roman" w:hAnsi="Times New Roman" w:cs="Times New Roman"/>
          <w:iCs/>
        </w:rPr>
        <w:t xml:space="preserve">were performed under license from the Health Products Regulatory Authority of Ireland in accordance with EU regulations and with local ethical approval (Trinity College Dublin). Animals were housed under controlled conditions (20-22°C, food and water </w:t>
      </w:r>
      <w:r w:rsidR="0058367E" w:rsidRPr="00457D06">
        <w:rPr>
          <w:rFonts w:ascii="Times New Roman" w:hAnsi="Times New Roman" w:cs="Times New Roman"/>
          <w:i/>
          <w:iCs/>
        </w:rPr>
        <w:t>ad lib</w:t>
      </w:r>
      <w:r w:rsidR="0058367E" w:rsidRPr="00457D06">
        <w:rPr>
          <w:rFonts w:ascii="Times New Roman" w:hAnsi="Times New Roman" w:cs="Times New Roman"/>
          <w:iCs/>
        </w:rPr>
        <w:t xml:space="preserve">) and maintained under veterinary supervision.  </w:t>
      </w:r>
    </w:p>
    <w:p w14:paraId="781E092E" w14:textId="77777777" w:rsidR="0058367E" w:rsidRPr="00457D06" w:rsidRDefault="0058367E" w:rsidP="00697D1C">
      <w:pPr>
        <w:ind w:right="-205"/>
        <w:jc w:val="both"/>
        <w:rPr>
          <w:rFonts w:ascii="Times New Roman" w:hAnsi="Times New Roman" w:cs="Times New Roman"/>
          <w:i/>
        </w:rPr>
      </w:pPr>
      <w:r w:rsidRPr="00457D06">
        <w:rPr>
          <w:rFonts w:ascii="Times New Roman" w:hAnsi="Times New Roman" w:cs="Times New Roman"/>
          <w:i/>
        </w:rPr>
        <w:t>Treatment schedule</w:t>
      </w:r>
    </w:p>
    <w:p w14:paraId="335329D7" w14:textId="129298C4" w:rsidR="0058367E" w:rsidRPr="00457D06" w:rsidRDefault="00F4100E" w:rsidP="00697D1C">
      <w:pPr>
        <w:ind w:right="-205"/>
        <w:jc w:val="both"/>
        <w:rPr>
          <w:rFonts w:ascii="Times New Roman" w:hAnsi="Times New Roman" w:cs="Times New Roman"/>
          <w:lang w:val="en-US"/>
        </w:rPr>
      </w:pPr>
      <w:r w:rsidRPr="00457D06">
        <w:rPr>
          <w:rFonts w:ascii="Times New Roman" w:hAnsi="Times New Roman" w:cs="Times New Roman"/>
        </w:rPr>
        <w:t xml:space="preserve">    </w:t>
      </w:r>
      <w:proofErr w:type="spellStart"/>
      <w:r w:rsidR="0058367E" w:rsidRPr="00457D06">
        <w:rPr>
          <w:rFonts w:ascii="Times New Roman" w:hAnsi="Times New Roman" w:cs="Times New Roman"/>
        </w:rPr>
        <w:t>Wildtype</w:t>
      </w:r>
      <w:proofErr w:type="spellEnd"/>
      <w:r w:rsidR="0058367E" w:rsidRPr="00457D06">
        <w:rPr>
          <w:rFonts w:ascii="Times New Roman" w:hAnsi="Times New Roman" w:cs="Times New Roman"/>
        </w:rPr>
        <w:t xml:space="preserve"> and APP/PS1 mice (</w:t>
      </w:r>
      <w:r w:rsidR="0058367E" w:rsidRPr="00457D06">
        <w:rPr>
          <w:rFonts w:ascii="Times New Roman" w:hAnsi="Times New Roman" w:cs="Times New Roman"/>
          <w:lang w:val="en-US"/>
        </w:rPr>
        <w:t>12 months at the start of the study) were subdivided into MCC950- and control-</w:t>
      </w:r>
      <w:r w:rsidR="0058367E" w:rsidRPr="00457D06">
        <w:rPr>
          <w:rFonts w:ascii="Times New Roman" w:hAnsi="Times New Roman" w:cs="Times New Roman"/>
        </w:rPr>
        <w:t>treated groups</w:t>
      </w:r>
      <w:r w:rsidR="004568C7" w:rsidRPr="00457D06">
        <w:rPr>
          <w:rFonts w:ascii="Times New Roman" w:hAnsi="Times New Roman" w:cs="Times New Roman"/>
        </w:rPr>
        <w:t xml:space="preserve"> and experiments were carried out in 2 batches, separated by 6 months</w:t>
      </w:r>
      <w:r w:rsidR="0058367E" w:rsidRPr="00457D06">
        <w:rPr>
          <w:rFonts w:ascii="Times New Roman" w:hAnsi="Times New Roman" w:cs="Times New Roman"/>
        </w:rPr>
        <w:t xml:space="preserve">. </w:t>
      </w:r>
      <w:r w:rsidR="004A79B5" w:rsidRPr="00457D06">
        <w:rPr>
          <w:rFonts w:ascii="Times New Roman" w:hAnsi="Times New Roman" w:cs="Times New Roman"/>
        </w:rPr>
        <w:t xml:space="preserve">The numbers of male and female mice in the </w:t>
      </w:r>
      <w:proofErr w:type="spellStart"/>
      <w:r w:rsidR="004A79B5" w:rsidRPr="00457D06">
        <w:rPr>
          <w:rFonts w:ascii="Times New Roman" w:hAnsi="Times New Roman" w:cs="Times New Roman"/>
        </w:rPr>
        <w:t>wildtype</w:t>
      </w:r>
      <w:proofErr w:type="spellEnd"/>
      <w:r w:rsidR="004A79B5" w:rsidRPr="00457D06">
        <w:rPr>
          <w:rFonts w:ascii="Times New Roman" w:hAnsi="Times New Roman" w:cs="Times New Roman"/>
        </w:rPr>
        <w:t xml:space="preserve"> control-treated and MCC950-treated groups were 7 and </w:t>
      </w:r>
      <w:r w:rsidR="004568C7" w:rsidRPr="00457D06">
        <w:rPr>
          <w:rFonts w:ascii="Times New Roman" w:hAnsi="Times New Roman" w:cs="Times New Roman"/>
        </w:rPr>
        <w:t xml:space="preserve">4, and the numbers of male and female mice in the APP/PS1 control-treated and MCC950-treated groups were 4 and 7, and 4 and 8 respectively. </w:t>
      </w:r>
      <w:r w:rsidR="00B3458B" w:rsidRPr="00457D06">
        <w:rPr>
          <w:rFonts w:ascii="Times New Roman" w:hAnsi="Times New Roman" w:cs="Times New Roman"/>
        </w:rPr>
        <w:t xml:space="preserve">Details with respect to the production of the preparation of MCC950 used here is described in detail previously </w:t>
      </w:r>
      <w:r w:rsidR="00B3458B" w:rsidRPr="00457D06">
        <w:rPr>
          <w:rFonts w:ascii="Times New Roman" w:hAnsi="Times New Roman" w:cs="Times New Roman"/>
        </w:rPr>
        <w:fldChar w:fldCharType="begin">
          <w:fldData xml:space="preserve">PEVuZE5vdGU+PENpdGU+PEF1dGhvcj5Db2xsPC9BdXRob3I+PFllYXI+MjAxNTwvWWVhcj48UmVj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</w:fldData>
        </w:fldChar>
      </w:r>
      <w:r w:rsidR="00B3458B" w:rsidRPr="00457D06">
        <w:rPr>
          <w:rFonts w:ascii="Times New Roman" w:hAnsi="Times New Roman" w:cs="Times New Roman"/>
        </w:rPr>
        <w:instrText xml:space="preserve"> ADDIN EN.CITE </w:instrText>
      </w:r>
      <w:r w:rsidR="00B3458B" w:rsidRPr="00457D06">
        <w:rPr>
          <w:rFonts w:ascii="Times New Roman" w:hAnsi="Times New Roman" w:cs="Times New Roman"/>
        </w:rPr>
        <w:fldChar w:fldCharType="begin">
          <w:fldData xml:space="preserve">PEVuZE5vdGU+PENpdGU+PEF1dGhvcj5Db2xsPC9BdXRob3I+PFllYXI+MjAxNTwvWWVhcj48UmVj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</w:fldData>
        </w:fldChar>
      </w:r>
      <w:r w:rsidR="00B3458B" w:rsidRPr="00457D06">
        <w:rPr>
          <w:rFonts w:ascii="Times New Roman" w:hAnsi="Times New Roman" w:cs="Times New Roman"/>
        </w:rPr>
        <w:instrText xml:space="preserve"> ADDIN EN.CITE.DATA </w:instrText>
      </w:r>
      <w:r w:rsidR="00B3458B" w:rsidRPr="00457D06">
        <w:rPr>
          <w:rFonts w:ascii="Times New Roman" w:hAnsi="Times New Roman" w:cs="Times New Roman"/>
        </w:rPr>
      </w:r>
      <w:r w:rsidR="00B3458B" w:rsidRPr="00457D06">
        <w:rPr>
          <w:rFonts w:ascii="Times New Roman" w:hAnsi="Times New Roman" w:cs="Times New Roman"/>
        </w:rPr>
        <w:fldChar w:fldCharType="end"/>
      </w:r>
      <w:r w:rsidR="00B3458B" w:rsidRPr="00457D06">
        <w:rPr>
          <w:rFonts w:ascii="Times New Roman" w:hAnsi="Times New Roman" w:cs="Times New Roman"/>
        </w:rPr>
      </w:r>
      <w:r w:rsidR="00B3458B" w:rsidRPr="00457D06">
        <w:rPr>
          <w:rFonts w:ascii="Times New Roman" w:hAnsi="Times New Roman" w:cs="Times New Roman"/>
        </w:rPr>
        <w:fldChar w:fldCharType="separate"/>
      </w:r>
      <w:r w:rsidR="00B3458B" w:rsidRPr="00457D06">
        <w:rPr>
          <w:rFonts w:ascii="Times New Roman" w:hAnsi="Times New Roman" w:cs="Times New Roman"/>
          <w:noProof/>
        </w:rPr>
        <w:t>(</w:t>
      </w:r>
      <w:hyperlink w:anchor="_ENREF_3" w:tooltip="Coll, 2015 #9638" w:history="1">
        <w:r w:rsidR="00B3458B" w:rsidRPr="00457D06">
          <w:rPr>
            <w:rFonts w:ascii="Times New Roman" w:hAnsi="Times New Roman" w:cs="Times New Roman"/>
            <w:noProof/>
          </w:rPr>
          <w:t>Coll et al., 2015</w:t>
        </w:r>
      </w:hyperlink>
      <w:r w:rsidR="00B3458B" w:rsidRPr="00457D06">
        <w:rPr>
          <w:rFonts w:ascii="Times New Roman" w:hAnsi="Times New Roman" w:cs="Times New Roman"/>
          <w:noProof/>
        </w:rPr>
        <w:t>)</w:t>
      </w:r>
      <w:r w:rsidR="00B3458B" w:rsidRPr="00457D06">
        <w:rPr>
          <w:rFonts w:ascii="Times New Roman" w:hAnsi="Times New Roman" w:cs="Times New Roman"/>
        </w:rPr>
        <w:fldChar w:fldCharType="end"/>
      </w:r>
      <w:r w:rsidR="00B3458B" w:rsidRPr="00457D06">
        <w:rPr>
          <w:rFonts w:ascii="Times New Roman" w:hAnsi="Times New Roman" w:cs="Times New Roman"/>
        </w:rPr>
        <w:t xml:space="preserve">. </w:t>
      </w:r>
      <w:r w:rsidR="0058367E" w:rsidRPr="00457D06">
        <w:rPr>
          <w:rFonts w:ascii="Times New Roman" w:hAnsi="Times New Roman" w:cs="Times New Roman"/>
          <w:lang w:val="en-US"/>
        </w:rPr>
        <w:t xml:space="preserve">Mice received </w:t>
      </w:r>
      <w:proofErr w:type="spellStart"/>
      <w:r w:rsidR="0058367E" w:rsidRPr="00457D06">
        <w:rPr>
          <w:rFonts w:ascii="Times New Roman" w:hAnsi="Times New Roman" w:cs="Times New Roman"/>
          <w:lang w:val="en-US"/>
        </w:rPr>
        <w:t>intraperitoneal</w:t>
      </w:r>
      <w:proofErr w:type="spellEnd"/>
      <w:r w:rsidR="0058367E" w:rsidRPr="00457D06">
        <w:rPr>
          <w:rFonts w:ascii="Times New Roman" w:hAnsi="Times New Roman" w:cs="Times New Roman"/>
          <w:lang w:val="en-US"/>
        </w:rPr>
        <w:t xml:space="preserve"> injections of sterile PBS (control) or MCC950 (10 mg/kg</w:t>
      </w:r>
      <w:r w:rsidR="004568C7" w:rsidRPr="00457D06">
        <w:rPr>
          <w:rFonts w:ascii="Times New Roman" w:hAnsi="Times New Roman" w:cs="Times New Roman"/>
          <w:lang w:val="en-US"/>
        </w:rPr>
        <w:t xml:space="preserve"> in PBS</w:t>
      </w:r>
      <w:r w:rsidR="0058367E" w:rsidRPr="00457D06">
        <w:rPr>
          <w:rFonts w:ascii="Times New Roman" w:hAnsi="Times New Roman" w:cs="Times New Roman"/>
          <w:lang w:val="en-US"/>
        </w:rPr>
        <w:t>) every second day for 3 months</w:t>
      </w:r>
      <w:r w:rsidR="00246275" w:rsidRPr="00457D06">
        <w:rPr>
          <w:rFonts w:ascii="Times New Roman" w:hAnsi="Times New Roman" w:cs="Times New Roman"/>
          <w:lang w:val="en-US"/>
        </w:rPr>
        <w:t xml:space="preserve"> </w:t>
      </w:r>
      <w:r w:rsidR="0058367E" w:rsidRPr="00457D06">
        <w:rPr>
          <w:rFonts w:ascii="Times New Roman" w:hAnsi="Times New Roman" w:cs="Times New Roman"/>
          <w:lang w:val="en-US"/>
        </w:rPr>
        <w:t xml:space="preserve">and in the 8th and 9th week of treatment, their performance in a T-maze and a novel object recognition task was assessed. At the end of the 3-month treatment, mice were anaesthetized, </w:t>
      </w:r>
      <w:proofErr w:type="spellStart"/>
      <w:r w:rsidR="0058367E" w:rsidRPr="00457D06">
        <w:rPr>
          <w:rFonts w:ascii="Times New Roman" w:hAnsi="Times New Roman" w:cs="Times New Roman"/>
          <w:lang w:val="en-US"/>
        </w:rPr>
        <w:t>transcardially</w:t>
      </w:r>
      <w:proofErr w:type="spellEnd"/>
      <w:r w:rsidR="0058367E" w:rsidRPr="00457D06">
        <w:rPr>
          <w:rFonts w:ascii="Times New Roman" w:hAnsi="Times New Roman" w:cs="Times New Roman"/>
          <w:lang w:val="en-US"/>
        </w:rPr>
        <w:t xml:space="preserve"> perfused and the brain was removed </w:t>
      </w:r>
      <w:r w:rsidR="0058367E" w:rsidRPr="00457D06">
        <w:rPr>
          <w:rFonts w:ascii="Times New Roman" w:hAnsi="Times New Roman" w:cs="Times New Roman"/>
          <w:lang w:val="en-US"/>
        </w:rPr>
        <w:fldChar w:fldCharType="begin"/>
      </w:r>
      <w:r w:rsidR="00C47263" w:rsidRPr="00457D06">
        <w:rPr>
          <w:rFonts w:ascii="Times New Roman" w:hAnsi="Times New Roman" w:cs="Times New Roman"/>
          <w:lang w:val="en-US"/>
        </w:rPr>
        <w:instrText xml:space="preserve"> ADDIN EN.CITE &lt;EndNote&gt;&lt;Cite&gt;&lt;Author&gt;Minogue&lt;/Author&gt;&lt;Year&gt;2014&lt;/Year&gt;&lt;RecNum&gt;9114&lt;/RecNum&gt;&lt;DisplayText&gt;(Minogue et al., 2014)&lt;/DisplayText&gt;&lt;record&gt;&lt;rec-number&gt;9114&lt;/rec-number&gt;&lt;foreign-keys&gt;&lt;key app="EN" db-id="tvvd2tvakwdetpefdz3xees7azxrwdfsa222"&gt;9114&lt;/key&gt;&lt;/foreign-keys&gt;&lt;ref-type name="Journal Article"&gt;17&lt;/ref-type&gt;&lt;contributors&gt;&lt;authors&gt;&lt;author&gt;Minogue, A. M.&lt;/author&gt;&lt;author&gt;Jones, R. S.&lt;/author&gt;&lt;author&gt;Kelly, R. J.&lt;/author&gt;&lt;author&gt;McDonald, C. L.&lt;/author&gt;&lt;author&gt;Connor, T. J.&lt;/author&gt;&lt;author&gt;Lynch, M. A.&lt;/author&gt;&lt;/authors&gt;&lt;/contributors&gt;&lt;auth-address&gt;Institute of Neuroscience, Trinity College, Dublin, Ireland. Electronic address: aminogu@tcd.ie.&amp;#xD;Institute of Neuroscience, Trinity College, Dublin, Ireland.&lt;/auth-address&gt;&lt;titles&gt;&lt;title&gt;Age-associated dysregulation of microglial activation is coupled with enhanced blood-brain barrier permeability and pathology in APP/PS1 mice&lt;/title&gt;&lt;secondary-title&gt;Neurobiol Aging&lt;/secondary-title&gt;&lt;alt-title&gt;Neurobiology of aging&lt;/alt-title&gt;&lt;/titles&gt;&lt;periodical&gt;&lt;full-title&gt;Neurobiol Aging&lt;/full-title&gt;&lt;/periodical&gt;&lt;pages&gt;1442-52&lt;/pages&gt;&lt;volume&gt;35&lt;/volume&gt;&lt;number&gt;6&lt;/number&gt;&lt;dates&gt;&lt;year&gt;2014&lt;/year&gt;&lt;pub-dates&gt;&lt;date&gt;Jun&lt;/date&gt;&lt;/pub-dates&gt;&lt;/dates&gt;&lt;isbn&gt;1558-1497 (Electronic)&amp;#xD;0197-4580 (Linking)&lt;/isbn&gt;&lt;accession-num&gt;24439957&lt;/accession-num&gt;&lt;urls&gt;&lt;related-urls&gt;&lt;url&gt;http://www.ncbi.nlm.nih.gov/pubmed/24439957&lt;/url&gt;&lt;/related-urls&gt;&lt;/urls&gt;&lt;electronic-resource-num&gt;10.1016/j.neurobiolaging.2013.12.026&lt;/electronic-resource-num&gt;&lt;/record&gt;&lt;/Cite&gt;&lt;/EndNote&gt;</w:instrText>
      </w:r>
      <w:r w:rsidR="0058367E" w:rsidRPr="00457D06">
        <w:rPr>
          <w:rFonts w:ascii="Times New Roman" w:hAnsi="Times New Roman" w:cs="Times New Roman"/>
          <w:lang w:val="en-US"/>
        </w:rPr>
        <w:fldChar w:fldCharType="separate"/>
      </w:r>
      <w:r w:rsidR="00C47263" w:rsidRPr="00457D06">
        <w:rPr>
          <w:rFonts w:ascii="Times New Roman" w:hAnsi="Times New Roman" w:cs="Times New Roman"/>
          <w:noProof/>
          <w:lang w:val="en-US"/>
        </w:rPr>
        <w:t>(</w:t>
      </w:r>
      <w:hyperlink w:anchor="_ENREF_18" w:tooltip="Minogue, 2014 #9114" w:history="1">
        <w:r w:rsidR="00B3458B" w:rsidRPr="00457D06">
          <w:rPr>
            <w:rFonts w:ascii="Times New Roman" w:hAnsi="Times New Roman" w:cs="Times New Roman"/>
            <w:noProof/>
            <w:lang w:val="en-US"/>
          </w:rPr>
          <w:t>Minogue et al., 2014</w:t>
        </w:r>
      </w:hyperlink>
      <w:r w:rsidR="00C47263" w:rsidRPr="00457D06">
        <w:rPr>
          <w:rFonts w:ascii="Times New Roman" w:hAnsi="Times New Roman" w:cs="Times New Roman"/>
          <w:noProof/>
          <w:lang w:val="en-US"/>
        </w:rPr>
        <w:t>)</w:t>
      </w:r>
      <w:r w:rsidR="0058367E" w:rsidRPr="00457D06">
        <w:rPr>
          <w:rFonts w:ascii="Times New Roman" w:hAnsi="Times New Roman" w:cs="Times New Roman"/>
          <w:lang w:val="en-US"/>
        </w:rPr>
        <w:fldChar w:fldCharType="end"/>
      </w:r>
      <w:r w:rsidR="0058367E" w:rsidRPr="00457D06">
        <w:rPr>
          <w:rFonts w:ascii="Times New Roman" w:hAnsi="Times New Roman" w:cs="Times New Roman"/>
          <w:lang w:val="en-US"/>
        </w:rPr>
        <w:t>. One half was stored for later preparation of sections for immunohistochemistry, and the hippocampus and cortex w</w:t>
      </w:r>
      <w:r w:rsidR="00833F98" w:rsidRPr="00457D06">
        <w:rPr>
          <w:rFonts w:ascii="Times New Roman" w:hAnsi="Times New Roman" w:cs="Times New Roman"/>
          <w:lang w:val="en-US"/>
        </w:rPr>
        <w:t>ere</w:t>
      </w:r>
      <w:r w:rsidR="0058367E" w:rsidRPr="00457D06">
        <w:rPr>
          <w:rFonts w:ascii="Times New Roman" w:hAnsi="Times New Roman" w:cs="Times New Roman"/>
          <w:lang w:val="en-US"/>
        </w:rPr>
        <w:t xml:space="preserve"> dissected free from the other side of the brain and flash frozen for later analysis. </w:t>
      </w:r>
    </w:p>
    <w:p w14:paraId="1878E7F6" w14:textId="77777777" w:rsidR="0058367E" w:rsidRPr="00457D06" w:rsidRDefault="0058367E" w:rsidP="00697D1C">
      <w:pPr>
        <w:ind w:right="-205"/>
        <w:jc w:val="both"/>
        <w:rPr>
          <w:rFonts w:ascii="Times New Roman" w:hAnsi="Times New Roman" w:cs="Times New Roman"/>
          <w:i/>
        </w:rPr>
      </w:pPr>
      <w:r w:rsidRPr="00457D06">
        <w:rPr>
          <w:rFonts w:ascii="Times New Roman" w:hAnsi="Times New Roman" w:cs="Times New Roman"/>
          <w:i/>
        </w:rPr>
        <w:t>Behavioural analysis</w:t>
      </w:r>
    </w:p>
    <w:p w14:paraId="71678D73" w14:textId="2E36F62D" w:rsidR="0058367E" w:rsidRPr="00457D06" w:rsidRDefault="00F4100E" w:rsidP="00697D1C">
      <w:pPr>
        <w:ind w:right="-205"/>
        <w:jc w:val="both"/>
        <w:rPr>
          <w:rFonts w:ascii="Times New Roman" w:hAnsi="Times New Roman" w:cs="Times New Roman"/>
        </w:rPr>
      </w:pPr>
      <w:r w:rsidRPr="00457D06">
        <w:rPr>
          <w:rFonts w:ascii="Times New Roman" w:hAnsi="Times New Roman" w:cs="Times New Roman"/>
        </w:rPr>
        <w:t xml:space="preserve">    </w:t>
      </w:r>
      <w:r w:rsidR="0058367E" w:rsidRPr="00457D06">
        <w:rPr>
          <w:rFonts w:ascii="Times New Roman" w:hAnsi="Times New Roman" w:cs="Times New Roman"/>
        </w:rPr>
        <w:t xml:space="preserve">To assess behaviour in the spontaneous alternation in the T-maze, mice were placed in the start area and allowed to freely explore the left or right arm of the maze. Once a mouse had entered one of the target arms, the door to the arm was </w:t>
      </w:r>
      <w:proofErr w:type="gramStart"/>
      <w:r w:rsidR="0058367E" w:rsidRPr="00457D06">
        <w:rPr>
          <w:rFonts w:ascii="Times New Roman" w:hAnsi="Times New Roman" w:cs="Times New Roman"/>
        </w:rPr>
        <w:t>closed,</w:t>
      </w:r>
      <w:proofErr w:type="gramEnd"/>
      <w:r w:rsidR="0058367E" w:rsidRPr="00457D06">
        <w:rPr>
          <w:rFonts w:ascii="Times New Roman" w:hAnsi="Times New Roman" w:cs="Times New Roman"/>
        </w:rPr>
        <w:t xml:space="preserve"> the mouse remained in the arm for 30 seconds, after which time the test was repeated with the doors open</w:t>
      </w:r>
      <w:r w:rsidR="008A57F4" w:rsidRPr="00457D06">
        <w:rPr>
          <w:rFonts w:ascii="Times New Roman" w:hAnsi="Times New Roman" w:cs="Times New Roman"/>
        </w:rPr>
        <w:t>.</w:t>
      </w:r>
      <w:r w:rsidR="0058367E" w:rsidRPr="00457D06">
        <w:rPr>
          <w:rFonts w:ascii="Times New Roman" w:hAnsi="Times New Roman" w:cs="Times New Roman"/>
        </w:rPr>
        <w:t xml:space="preserve"> </w:t>
      </w:r>
      <w:proofErr w:type="gramStart"/>
      <w:r w:rsidR="008A57F4" w:rsidRPr="00457D06">
        <w:rPr>
          <w:rFonts w:ascii="Times New Roman" w:hAnsi="Times New Roman" w:cs="Times New Roman"/>
        </w:rPr>
        <w:t>C</w:t>
      </w:r>
      <w:r w:rsidR="0058367E" w:rsidRPr="00457D06">
        <w:rPr>
          <w:rFonts w:ascii="Times New Roman" w:hAnsi="Times New Roman" w:cs="Times New Roman"/>
        </w:rPr>
        <w:t>ognitively-healthy</w:t>
      </w:r>
      <w:proofErr w:type="gramEnd"/>
      <w:r w:rsidR="0058367E" w:rsidRPr="00457D06">
        <w:rPr>
          <w:rFonts w:ascii="Times New Roman" w:hAnsi="Times New Roman" w:cs="Times New Roman"/>
        </w:rPr>
        <w:t xml:space="preserve"> mice usually enter the previously</w:t>
      </w:r>
      <w:r w:rsidR="00833F98" w:rsidRPr="00457D06">
        <w:rPr>
          <w:rFonts w:ascii="Times New Roman" w:hAnsi="Times New Roman" w:cs="Times New Roman"/>
        </w:rPr>
        <w:t>-</w:t>
      </w:r>
      <w:r w:rsidR="0058367E" w:rsidRPr="00457D06">
        <w:rPr>
          <w:rFonts w:ascii="Times New Roman" w:hAnsi="Times New Roman" w:cs="Times New Roman"/>
        </w:rPr>
        <w:t>unexplored arm. After each trial the mouse was placed back in its cage and</w:t>
      </w:r>
      <w:r w:rsidR="00833F98" w:rsidRPr="00457D06">
        <w:rPr>
          <w:rFonts w:ascii="Times New Roman" w:hAnsi="Times New Roman" w:cs="Times New Roman"/>
        </w:rPr>
        <w:t xml:space="preserve"> tested again</w:t>
      </w:r>
      <w:r w:rsidR="0058367E" w:rsidRPr="00457D06">
        <w:rPr>
          <w:rFonts w:ascii="Times New Roman" w:hAnsi="Times New Roman" w:cs="Times New Roman"/>
        </w:rPr>
        <w:t xml:space="preserve"> </w:t>
      </w:r>
      <w:r w:rsidR="00833F98" w:rsidRPr="00457D06">
        <w:rPr>
          <w:rFonts w:ascii="Times New Roman" w:hAnsi="Times New Roman" w:cs="Times New Roman"/>
        </w:rPr>
        <w:t>after</w:t>
      </w:r>
      <w:r w:rsidR="0058367E" w:rsidRPr="00457D06">
        <w:rPr>
          <w:rFonts w:ascii="Times New Roman" w:hAnsi="Times New Roman" w:cs="Times New Roman"/>
        </w:rPr>
        <w:t xml:space="preserve"> all other animals </w:t>
      </w:r>
      <w:r w:rsidR="00833F98" w:rsidRPr="00457D06">
        <w:rPr>
          <w:rFonts w:ascii="Times New Roman" w:hAnsi="Times New Roman" w:cs="Times New Roman"/>
        </w:rPr>
        <w:t>had been evaluated in the task</w:t>
      </w:r>
      <w:r w:rsidR="0058367E" w:rsidRPr="00457D06">
        <w:rPr>
          <w:rFonts w:ascii="Times New Roman" w:hAnsi="Times New Roman" w:cs="Times New Roman"/>
        </w:rPr>
        <w:t xml:space="preserve">. Successful alternations were recorded over 8 trials. </w:t>
      </w:r>
    </w:p>
    <w:p w14:paraId="2CAA60C0" w14:textId="4A6E1B25" w:rsidR="0058367E" w:rsidRPr="00457D06" w:rsidRDefault="00F4100E" w:rsidP="00697D1C">
      <w:pPr>
        <w:ind w:right="-205"/>
        <w:jc w:val="both"/>
        <w:rPr>
          <w:rFonts w:ascii="Times New Roman" w:hAnsi="Times New Roman" w:cs="Times New Roman"/>
        </w:rPr>
      </w:pPr>
      <w:r w:rsidRPr="00457D06">
        <w:rPr>
          <w:rFonts w:ascii="Times New Roman" w:hAnsi="Times New Roman" w:cs="Times New Roman"/>
        </w:rPr>
        <w:t xml:space="preserve">    </w:t>
      </w:r>
      <w:r w:rsidR="0058367E" w:rsidRPr="00457D06">
        <w:rPr>
          <w:rFonts w:ascii="Times New Roman" w:hAnsi="Times New Roman" w:cs="Times New Roman"/>
        </w:rPr>
        <w:t xml:space="preserve">Prior to testing in the 2-object novel object recognition test, mice were habituated to the open </w:t>
      </w:r>
      <w:proofErr w:type="gramStart"/>
      <w:r w:rsidR="0058367E" w:rsidRPr="00457D06">
        <w:rPr>
          <w:rFonts w:ascii="Times New Roman" w:hAnsi="Times New Roman" w:cs="Times New Roman"/>
        </w:rPr>
        <w:t>field testing</w:t>
      </w:r>
      <w:proofErr w:type="gramEnd"/>
      <w:r w:rsidR="0058367E" w:rsidRPr="00457D06">
        <w:rPr>
          <w:rFonts w:ascii="Times New Roman" w:hAnsi="Times New Roman" w:cs="Times New Roman"/>
        </w:rPr>
        <w:t xml:space="preserve"> arena for 3 days for 5 min on day 1 and 20 min on days 2 and 3. On the fourth day, mice were allowed to freely explore 2 identical objects in the open field for 10 min</w:t>
      </w:r>
      <w:r w:rsidR="00833F98" w:rsidRPr="00457D06">
        <w:rPr>
          <w:rFonts w:ascii="Times New Roman" w:hAnsi="Times New Roman" w:cs="Times New Roman"/>
        </w:rPr>
        <w:t xml:space="preserve"> (training period) and, after 1</w:t>
      </w:r>
      <w:r w:rsidR="0058367E" w:rsidRPr="00457D06">
        <w:rPr>
          <w:rFonts w:ascii="Times New Roman" w:hAnsi="Times New Roman" w:cs="Times New Roman"/>
        </w:rPr>
        <w:t>h, were returned to the open field with one of the two original objects replaced by a novel object. The mice were allowed to freely explore both objects for 5 min (test period). The time spent exploring the objects was measured. The location preference (to assess the impact of position on preference) is described as the time exploring one object/total time exploring × 100% and the recognition index, assessed in the testing phase, is the time exploring novel object /total time exploring × 100%</w:t>
      </w:r>
    </w:p>
    <w:p w14:paraId="1F4E75DA" w14:textId="77777777" w:rsidR="0058367E" w:rsidRPr="00457D06" w:rsidRDefault="0058367E" w:rsidP="00697D1C">
      <w:pPr>
        <w:pStyle w:val="Style3"/>
        <w:spacing w:before="0" w:after="0" w:line="240" w:lineRule="auto"/>
        <w:ind w:right="-205"/>
        <w:jc w:val="both"/>
        <w:rPr>
          <w:rFonts w:cs="Times New Roman"/>
          <w:b w:val="0"/>
          <w:bCs w:val="0"/>
          <w:szCs w:val="24"/>
          <w:lang w:eastAsia="en-IE"/>
        </w:rPr>
      </w:pPr>
      <w:r w:rsidRPr="00457D06">
        <w:rPr>
          <w:rFonts w:cs="Times New Roman"/>
          <w:b w:val="0"/>
        </w:rPr>
        <w:t xml:space="preserve">Immunohistochemistry </w:t>
      </w:r>
    </w:p>
    <w:p w14:paraId="200BE658" w14:textId="68BD74FC" w:rsidR="0058367E" w:rsidRPr="00457D06" w:rsidRDefault="00F4100E" w:rsidP="00697D1C">
      <w:pPr>
        <w:ind w:right="-205"/>
        <w:jc w:val="both"/>
        <w:rPr>
          <w:rFonts w:ascii="Times New Roman" w:hAnsi="Times New Roman" w:cs="Times New Roman"/>
        </w:rPr>
      </w:pPr>
      <w:r w:rsidRPr="00457D06">
        <w:rPr>
          <w:rFonts w:ascii="Times New Roman" w:hAnsi="Times New Roman" w:cs="Times New Roman"/>
        </w:rPr>
        <w:t xml:space="preserve">    </w:t>
      </w:r>
      <w:r w:rsidR="0058367E" w:rsidRPr="00457D06">
        <w:rPr>
          <w:rFonts w:ascii="Times New Roman" w:hAnsi="Times New Roman" w:cs="Times New Roman"/>
        </w:rPr>
        <w:t xml:space="preserve">Congo red was used </w:t>
      </w:r>
      <w:r w:rsidR="00AC624C" w:rsidRPr="00457D06">
        <w:rPr>
          <w:rFonts w:ascii="Times New Roman" w:hAnsi="Times New Roman" w:cs="Times New Roman"/>
        </w:rPr>
        <w:t xml:space="preserve">to identify Aβ plaques </w:t>
      </w:r>
      <w:r w:rsidR="0058367E" w:rsidRPr="00457D06">
        <w:rPr>
          <w:rFonts w:ascii="Times New Roman" w:hAnsi="Times New Roman" w:cs="Times New Roman"/>
        </w:rPr>
        <w:t xml:space="preserve">as </w:t>
      </w:r>
      <w:r w:rsidR="00AC624C" w:rsidRPr="00457D06">
        <w:rPr>
          <w:rFonts w:ascii="Times New Roman" w:hAnsi="Times New Roman" w:cs="Times New Roman"/>
        </w:rPr>
        <w:t xml:space="preserve">previously </w:t>
      </w:r>
      <w:r w:rsidR="0058367E" w:rsidRPr="00457D06">
        <w:rPr>
          <w:rFonts w:ascii="Times New Roman" w:hAnsi="Times New Roman" w:cs="Times New Roman"/>
        </w:rPr>
        <w:t xml:space="preserve">described </w:t>
      </w:r>
      <w:r w:rsidR="0058367E" w:rsidRPr="00457D06">
        <w:rPr>
          <w:rFonts w:ascii="Times New Roman" w:hAnsi="Times New Roman" w:cs="Times New Roman"/>
        </w:rPr>
        <w:fldChar w:fldCharType="begin"/>
      </w:r>
      <w:r w:rsidR="00C47263" w:rsidRPr="00457D06">
        <w:rPr>
          <w:rFonts w:ascii="Times New Roman" w:hAnsi="Times New Roman" w:cs="Times New Roman"/>
        </w:rPr>
        <w:instrText xml:space="preserve"> ADDIN EN.CITE &lt;EndNote&gt;&lt;Cite&gt;&lt;Author&gt;Minogue&lt;/Author&gt;&lt;Year&gt;2014&lt;/Year&gt;&lt;RecNum&gt;9114&lt;/RecNum&gt;&lt;DisplayText&gt;(Minogue et al., 2014)&lt;/DisplayText&gt;&lt;record&gt;&lt;rec-number&gt;9114&lt;/rec-number&gt;&lt;foreign-keys&gt;&lt;key app="EN" db-id="tvvd2tvakwdetpefdz3xees7azxrwdfsa222"&gt;9114&lt;/key&gt;&lt;/foreign-keys&gt;&lt;ref-type name="Journal Article"&gt;17&lt;/ref-type&gt;&lt;contributors&gt;&lt;authors&gt;&lt;author&gt;Minogue, A. M.&lt;/author&gt;&lt;author&gt;Jones, R. S.&lt;/author&gt;&lt;author&gt;Kelly, R. J.&lt;/author&gt;&lt;author&gt;McDonald, C. L.&lt;/author&gt;&lt;author&gt;Connor, T. J.&lt;/author&gt;&lt;author&gt;Lynch, M. A.&lt;/author&gt;&lt;/authors&gt;&lt;/contributors&gt;&lt;auth-address&gt;Institute of Neuroscience, Trinity College, Dublin, Ireland. Electronic address: aminogu@tcd.ie.&amp;#xD;Institute of Neuroscience, Trinity College, Dublin, Ireland.&lt;/auth-address&gt;&lt;titles&gt;&lt;title&gt;Age-associated dysregulation of microglial activation is coupled with enhanced blood-brain barrier permeability and pathology in APP/PS1 mice&lt;/title&gt;&lt;secondary-title&gt;Neurobiol Aging&lt;/secondary-title&gt;&lt;alt-title&gt;Neurobiology of aging&lt;/alt-title&gt;&lt;/titles&gt;&lt;periodical&gt;&lt;full-title&gt;Neurobiol Aging&lt;/full-title&gt;&lt;/periodical&gt;&lt;pages&gt;1442-52&lt;/pages&gt;&lt;volume&gt;35&lt;/volume&gt;&lt;number&gt;6&lt;/number&gt;&lt;dates&gt;&lt;year&gt;2014&lt;/year&gt;&lt;pub-dates&gt;&lt;date&gt;Jun&lt;/date&gt;&lt;/pub-dates&gt;&lt;/dates&gt;&lt;isbn&gt;1558-1497 (Electronic)&amp;#xD;0197-4580 (Linking)&lt;/isbn&gt;&lt;accession-num&gt;24439957&lt;/accession-num&gt;&lt;urls&gt;&lt;related-urls&gt;&lt;url&gt;http://www.ncbi.nlm.nih.gov/pubmed/24439957&lt;/url&gt;&lt;/related-urls&gt;&lt;/urls&gt;&lt;electronic-resource-num&gt;10.1016/j.neurobiolaging.2013.12.026&lt;/electronic-resource-num&gt;&lt;/record&gt;&lt;/Cite&gt;&lt;/EndNote&gt;</w:instrText>
      </w:r>
      <w:r w:rsidR="0058367E"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18" w:tooltip="Minogue, 2014 #9114" w:history="1">
        <w:r w:rsidR="00B3458B" w:rsidRPr="00457D06">
          <w:rPr>
            <w:rFonts w:ascii="Times New Roman" w:hAnsi="Times New Roman" w:cs="Times New Roman"/>
            <w:noProof/>
          </w:rPr>
          <w:t>Minogue et al., 2014</w:t>
        </w:r>
      </w:hyperlink>
      <w:r w:rsidR="00C47263" w:rsidRPr="00457D06">
        <w:rPr>
          <w:rFonts w:ascii="Times New Roman" w:hAnsi="Times New Roman" w:cs="Times New Roman"/>
          <w:noProof/>
        </w:rPr>
        <w:t>)</w:t>
      </w:r>
      <w:r w:rsidR="0058367E" w:rsidRPr="00457D06">
        <w:rPr>
          <w:rFonts w:ascii="Times New Roman" w:hAnsi="Times New Roman" w:cs="Times New Roman"/>
        </w:rPr>
        <w:fldChar w:fldCharType="end"/>
      </w:r>
      <w:r w:rsidR="0058367E" w:rsidRPr="00457D06">
        <w:rPr>
          <w:rFonts w:ascii="Times New Roman" w:hAnsi="Times New Roman" w:cs="Times New Roman"/>
        </w:rPr>
        <w:t xml:space="preserve">.  Briefly, sagittal sections of hippocampal tissue were equilibrated to room temperature, fixed in ice-cold methanol (5 min), washed, incubated (20 min) in a saturated </w:t>
      </w:r>
      <w:proofErr w:type="spellStart"/>
      <w:r w:rsidR="0058367E" w:rsidRPr="00457D06">
        <w:rPr>
          <w:rFonts w:ascii="Times New Roman" w:hAnsi="Times New Roman" w:cs="Times New Roman"/>
        </w:rPr>
        <w:t>NaCl</w:t>
      </w:r>
      <w:proofErr w:type="spellEnd"/>
      <w:r w:rsidR="0058367E" w:rsidRPr="00457D06">
        <w:rPr>
          <w:rFonts w:ascii="Times New Roman" w:hAnsi="Times New Roman" w:cs="Times New Roman"/>
        </w:rPr>
        <w:t xml:space="preserve"> solution, and then incubated (2h) in filtered Congo red solution. Slices were washed in dH</w:t>
      </w:r>
      <w:r w:rsidR="0058367E" w:rsidRPr="00457D06">
        <w:rPr>
          <w:rFonts w:ascii="Times New Roman" w:hAnsi="Times New Roman" w:cs="Times New Roman"/>
          <w:vertAlign w:val="subscript"/>
        </w:rPr>
        <w:t>2</w:t>
      </w:r>
      <w:r w:rsidR="0058367E" w:rsidRPr="00457D06">
        <w:rPr>
          <w:rFonts w:ascii="Times New Roman" w:hAnsi="Times New Roman" w:cs="Times New Roman"/>
        </w:rPr>
        <w:t>O, counterstained with methyl green solution (1% in dH</w:t>
      </w:r>
      <w:r w:rsidR="0058367E" w:rsidRPr="00457D06">
        <w:rPr>
          <w:rFonts w:ascii="Times New Roman" w:hAnsi="Times New Roman" w:cs="Times New Roman"/>
          <w:vertAlign w:val="subscript"/>
        </w:rPr>
        <w:t>2</w:t>
      </w:r>
      <w:r w:rsidR="0058367E" w:rsidRPr="00457D06">
        <w:rPr>
          <w:rFonts w:ascii="Times New Roman" w:hAnsi="Times New Roman" w:cs="Times New Roman"/>
        </w:rPr>
        <w:t>O; 30 sec) and rinsed with running dH</w:t>
      </w:r>
      <w:r w:rsidR="0058367E" w:rsidRPr="00457D06">
        <w:rPr>
          <w:rFonts w:ascii="Times New Roman" w:hAnsi="Times New Roman" w:cs="Times New Roman"/>
          <w:vertAlign w:val="subscript"/>
        </w:rPr>
        <w:t>2</w:t>
      </w:r>
      <w:r w:rsidR="0058367E" w:rsidRPr="00457D06">
        <w:rPr>
          <w:rFonts w:ascii="Times New Roman" w:hAnsi="Times New Roman" w:cs="Times New Roman"/>
        </w:rPr>
        <w:t xml:space="preserve">O for 1 min. Sections were dehydrated by immersion in 95% and subsequently 100% ethanol, incubated in xylene (3 x 5 min) and mounted onto coverslips using </w:t>
      </w:r>
      <w:proofErr w:type="spellStart"/>
      <w:r w:rsidR="0058367E" w:rsidRPr="00457D06">
        <w:rPr>
          <w:rFonts w:ascii="Times New Roman" w:hAnsi="Times New Roman" w:cs="Times New Roman"/>
        </w:rPr>
        <w:t>dibutyl</w:t>
      </w:r>
      <w:proofErr w:type="spellEnd"/>
      <w:r w:rsidR="0058367E" w:rsidRPr="00457D06">
        <w:rPr>
          <w:rFonts w:ascii="Times New Roman" w:hAnsi="Times New Roman" w:cs="Times New Roman"/>
        </w:rPr>
        <w:t>-phthalate in xylene (DPX) (VWR, US) and allowed to set. Slices were stored at 4</w:t>
      </w:r>
      <w:r w:rsidR="0058367E" w:rsidRPr="00457D06">
        <w:rPr>
          <w:rFonts w:ascii="Times New Roman" w:hAnsi="Times New Roman" w:cs="Times New Roman"/>
          <w:vertAlign w:val="superscript"/>
        </w:rPr>
        <w:t>o</w:t>
      </w:r>
      <w:r w:rsidR="0058367E" w:rsidRPr="00457D06">
        <w:rPr>
          <w:rFonts w:ascii="Times New Roman" w:hAnsi="Times New Roman" w:cs="Times New Roman"/>
        </w:rPr>
        <w:t xml:space="preserve">C </w:t>
      </w:r>
      <w:r w:rsidR="00833F98" w:rsidRPr="00457D06">
        <w:rPr>
          <w:rFonts w:ascii="Times New Roman" w:hAnsi="Times New Roman" w:cs="Times New Roman"/>
        </w:rPr>
        <w:t xml:space="preserve">until required </w:t>
      </w:r>
      <w:r w:rsidR="0058367E" w:rsidRPr="00457D06">
        <w:rPr>
          <w:rFonts w:ascii="Times New Roman" w:hAnsi="Times New Roman" w:cs="Times New Roman"/>
        </w:rPr>
        <w:t xml:space="preserve">and </w:t>
      </w:r>
      <w:r w:rsidR="00833F98" w:rsidRPr="00457D06">
        <w:rPr>
          <w:rFonts w:ascii="Times New Roman" w:hAnsi="Times New Roman" w:cs="Times New Roman"/>
        </w:rPr>
        <w:t xml:space="preserve">then </w:t>
      </w:r>
      <w:r w:rsidR="0058367E" w:rsidRPr="00457D06">
        <w:rPr>
          <w:rFonts w:ascii="Times New Roman" w:hAnsi="Times New Roman" w:cs="Times New Roman"/>
        </w:rPr>
        <w:t xml:space="preserve">imaged using a microscope (Olympus DP72). </w:t>
      </w:r>
      <w:r w:rsidR="00134EF3" w:rsidRPr="00457D06">
        <w:rPr>
          <w:rFonts w:ascii="Times New Roman" w:hAnsi="Times New Roman" w:cs="Times New Roman"/>
        </w:rPr>
        <w:t>The number of plaques was counted</w:t>
      </w:r>
      <w:r w:rsidR="00833F98" w:rsidRPr="00457D06">
        <w:rPr>
          <w:rFonts w:ascii="Times New Roman" w:hAnsi="Times New Roman" w:cs="Times New Roman"/>
        </w:rPr>
        <w:t>,</w:t>
      </w:r>
      <w:r w:rsidR="002A79EC" w:rsidRPr="00457D06">
        <w:rPr>
          <w:rFonts w:ascii="Times New Roman" w:hAnsi="Times New Roman" w:cs="Times New Roman"/>
        </w:rPr>
        <w:t xml:space="preserve"> approximately midway along</w:t>
      </w:r>
      <w:r w:rsidR="00134EF3" w:rsidRPr="00457D06">
        <w:rPr>
          <w:rFonts w:ascii="Times New Roman" w:hAnsi="Times New Roman" w:cs="Times New Roman"/>
        </w:rPr>
        <w:t xml:space="preserve"> </w:t>
      </w:r>
      <w:r w:rsidR="002A79EC" w:rsidRPr="00457D06">
        <w:rPr>
          <w:rFonts w:ascii="Times New Roman" w:hAnsi="Times New Roman" w:cs="Times New Roman"/>
        </w:rPr>
        <w:t>the rostral-caudal axis</w:t>
      </w:r>
      <w:r w:rsidR="00833F98" w:rsidRPr="00457D06">
        <w:rPr>
          <w:rFonts w:ascii="Times New Roman" w:hAnsi="Times New Roman" w:cs="Times New Roman"/>
        </w:rPr>
        <w:t>,</w:t>
      </w:r>
      <w:r w:rsidR="002A79EC" w:rsidRPr="00457D06">
        <w:rPr>
          <w:rFonts w:ascii="Times New Roman" w:hAnsi="Times New Roman" w:cs="Times New Roman"/>
        </w:rPr>
        <w:t xml:space="preserve"> and 9 sections from each animal were examined.</w:t>
      </w:r>
    </w:p>
    <w:p w14:paraId="03906FA6" w14:textId="7D7FF7E2" w:rsidR="0058367E" w:rsidRPr="00457D06" w:rsidRDefault="0058367E" w:rsidP="00697D1C">
      <w:pPr>
        <w:pStyle w:val="Style3"/>
        <w:spacing w:before="0" w:after="0" w:line="240" w:lineRule="auto"/>
        <w:ind w:right="-205"/>
        <w:jc w:val="both"/>
        <w:rPr>
          <w:rFonts w:cs="Times New Roman"/>
          <w:b w:val="0"/>
          <w:bCs w:val="0"/>
          <w:i w:val="0"/>
          <w:color w:val="000000" w:themeColor="text1"/>
          <w:szCs w:val="24"/>
          <w:lang w:eastAsia="en-IE"/>
        </w:rPr>
      </w:pPr>
      <w:r w:rsidRPr="00457D06">
        <w:rPr>
          <w:rFonts w:cs="Times New Roman"/>
          <w:b w:val="0"/>
          <w:color w:val="000000" w:themeColor="text1"/>
        </w:rPr>
        <w:t xml:space="preserve">    </w:t>
      </w:r>
      <w:r w:rsidRPr="00457D06">
        <w:rPr>
          <w:rFonts w:cs="Times New Roman"/>
          <w:b w:val="0"/>
          <w:i w:val="0"/>
          <w:color w:val="000000" w:themeColor="text1"/>
        </w:rPr>
        <w:t>To assess immunoreactivity of CD11b and CD68, sagittal sections were equilibrated to room temperature, fixed in PFA 4% (30 minutes), washed and incubated (1h) in 10% normal horse serum (NHS) to block non-specific binding and overnight in anti-CD11b or anti-CD68 antibody (AbD Serotec, UK) 1:100 in 10% NHS to block non-specific binding and overnight in anti-CD11b or anti-CD68 antibody (1:100 in 10% NHS; overnight; 4</w:t>
      </w:r>
      <w:r w:rsidRPr="00457D06">
        <w:rPr>
          <w:rFonts w:cs="Times New Roman"/>
          <w:b w:val="0"/>
          <w:i w:val="0"/>
          <w:color w:val="000000" w:themeColor="text1"/>
          <w:vertAlign w:val="superscript"/>
        </w:rPr>
        <w:t>o</w:t>
      </w:r>
      <w:r w:rsidRPr="00457D06">
        <w:rPr>
          <w:rFonts w:cs="Times New Roman"/>
          <w:b w:val="0"/>
          <w:i w:val="0"/>
          <w:color w:val="000000" w:themeColor="text1"/>
        </w:rPr>
        <w:t>C. Sections were washed, incubated (1h) with the secondary antibody, washed and incubated (45 min) in ABC solution (Vector labs; US), washed and incubated with DAB.  Finally, sections were washed and dehydrated, mounted and stored as described for Congo red staining.</w:t>
      </w:r>
      <w:r w:rsidRPr="00457D06">
        <w:rPr>
          <w:rFonts w:ascii="Arial" w:eastAsia="Calibri" w:hAnsi="Arial"/>
          <w:b w:val="0"/>
          <w:i w:val="0"/>
          <w:color w:val="000000"/>
        </w:rPr>
        <w:t xml:space="preserve"> </w:t>
      </w:r>
      <w:r w:rsidRPr="00457D06">
        <w:rPr>
          <w:rFonts w:cs="Times New Roman"/>
          <w:b w:val="0"/>
          <w:i w:val="0"/>
          <w:color w:val="000000" w:themeColor="text1"/>
        </w:rPr>
        <w:t>To assess caspase 1, sections were incubated at 4ºC with the primary anti</w:t>
      </w:r>
      <w:r w:rsidR="005B5AD3" w:rsidRPr="00457D06">
        <w:rPr>
          <w:rFonts w:cs="Times New Roman"/>
          <w:b w:val="0"/>
          <w:i w:val="0"/>
          <w:color w:val="000000" w:themeColor="text1"/>
        </w:rPr>
        <w:t>-</w:t>
      </w:r>
      <w:r w:rsidRPr="00457D06">
        <w:rPr>
          <w:rFonts w:cs="Times New Roman"/>
          <w:b w:val="0"/>
          <w:i w:val="0"/>
          <w:color w:val="000000" w:themeColor="text1"/>
        </w:rPr>
        <w:t xml:space="preserve">caspase 1 </w:t>
      </w:r>
      <w:r w:rsidR="005B5AD3" w:rsidRPr="00457D06">
        <w:rPr>
          <w:rFonts w:cs="Times New Roman"/>
          <w:b w:val="0"/>
          <w:i w:val="0"/>
          <w:color w:val="000000" w:themeColor="text1"/>
        </w:rPr>
        <w:t xml:space="preserve">antibody </w:t>
      </w:r>
      <w:r w:rsidRPr="00457D06">
        <w:rPr>
          <w:rFonts w:cs="Times New Roman"/>
          <w:b w:val="0"/>
          <w:i w:val="0"/>
          <w:color w:val="000000" w:themeColor="text1"/>
        </w:rPr>
        <w:t xml:space="preserve">(1:250; </w:t>
      </w:r>
      <w:r w:rsidR="005B5AD3" w:rsidRPr="00457D06">
        <w:rPr>
          <w:rFonts w:cs="Times New Roman"/>
          <w:b w:val="0"/>
          <w:i w:val="0"/>
          <w:color w:val="000000" w:themeColor="text1"/>
        </w:rPr>
        <w:t xml:space="preserve">raised in goat; </w:t>
      </w:r>
      <w:r w:rsidRPr="00457D06">
        <w:rPr>
          <w:rFonts w:cs="Times New Roman"/>
          <w:b w:val="0"/>
          <w:i w:val="0"/>
          <w:color w:val="000000" w:themeColor="text1"/>
        </w:rPr>
        <w:t>Santa Cruz, US) followed by the Alexa Fluor® 594 donkey anti-goat IgG (1:1000) and mounted in ProLong®Gold with the nuclear marker DAPI (Life</w:t>
      </w:r>
      <w:r w:rsidRPr="00457D06">
        <w:rPr>
          <w:rFonts w:cs="Times New Roman"/>
          <w:b w:val="0"/>
          <w:color w:val="000000" w:themeColor="text1"/>
        </w:rPr>
        <w:t xml:space="preserve"> </w:t>
      </w:r>
      <w:r w:rsidRPr="00457D06">
        <w:rPr>
          <w:rFonts w:cs="Times New Roman"/>
          <w:b w:val="0"/>
          <w:i w:val="0"/>
          <w:color w:val="000000" w:themeColor="text1"/>
        </w:rPr>
        <w:t>Technologies).</w:t>
      </w:r>
      <w:r w:rsidRPr="00457D06">
        <w:rPr>
          <w:rFonts w:cs="Times New Roman"/>
          <w:b w:val="0"/>
          <w:color w:val="0070C0"/>
        </w:rPr>
        <w:t xml:space="preserve"> </w:t>
      </w:r>
      <w:r w:rsidRPr="00457D06">
        <w:rPr>
          <w:rFonts w:cs="Times New Roman"/>
          <w:b w:val="0"/>
          <w:i w:val="0"/>
          <w:color w:val="000000" w:themeColor="text1"/>
        </w:rPr>
        <w:t xml:space="preserve">Images (6 fields/section; </w:t>
      </w:r>
      <w:r w:rsidR="00ED3617" w:rsidRPr="00457D06">
        <w:rPr>
          <w:rFonts w:cs="Times New Roman"/>
          <w:b w:val="0"/>
          <w:i w:val="0"/>
          <w:color w:val="000000" w:themeColor="text1"/>
        </w:rPr>
        <w:t xml:space="preserve">3 sections from 6 animals per treatment group repeated 3 times on separate days) </w:t>
      </w:r>
      <w:r w:rsidRPr="00457D06">
        <w:rPr>
          <w:rFonts w:cs="Times New Roman"/>
          <w:b w:val="0"/>
          <w:i w:val="0"/>
          <w:color w:val="000000" w:themeColor="text1"/>
        </w:rPr>
        <w:t>were acquired with a Zeiss AX10 Imager A1 microscope</w:t>
      </w:r>
      <w:r w:rsidR="00ED3617" w:rsidRPr="00457D06">
        <w:rPr>
          <w:rFonts w:cs="Times New Roman"/>
          <w:b w:val="0"/>
          <w:i w:val="0"/>
          <w:color w:val="000000" w:themeColor="text1"/>
        </w:rPr>
        <w:t xml:space="preserve"> at 40X magnification</w:t>
      </w:r>
      <w:r w:rsidRPr="00457D06">
        <w:rPr>
          <w:rFonts w:cs="Times New Roman"/>
          <w:b w:val="0"/>
          <w:i w:val="0"/>
          <w:color w:val="000000" w:themeColor="text1"/>
        </w:rPr>
        <w:t>. Analysis of the images was undertaken with ImageJ software.</w:t>
      </w:r>
      <w:r w:rsidR="00DB4C42" w:rsidRPr="00457D06">
        <w:rPr>
          <w:rFonts w:cs="Times New Roman"/>
          <w:b w:val="0"/>
          <w:i w:val="0"/>
          <w:color w:val="000000" w:themeColor="text1"/>
        </w:rPr>
        <w:t xml:space="preserve"> </w:t>
      </w:r>
    </w:p>
    <w:p w14:paraId="5717F730" w14:textId="77777777" w:rsidR="0058367E" w:rsidRPr="00FE08C1" w:rsidRDefault="0058367E" w:rsidP="00697D1C">
      <w:pPr>
        <w:pStyle w:val="Style3"/>
        <w:spacing w:before="0" w:after="0" w:line="240" w:lineRule="auto"/>
        <w:ind w:right="-205"/>
        <w:jc w:val="both"/>
        <w:rPr>
          <w:rFonts w:cs="Times New Roman"/>
          <w:b w:val="0"/>
          <w:szCs w:val="24"/>
        </w:rPr>
      </w:pPr>
      <w:r w:rsidRPr="00FE08C1">
        <w:rPr>
          <w:rFonts w:cs="Times New Roman"/>
          <w:b w:val="0"/>
          <w:szCs w:val="24"/>
        </w:rPr>
        <w:t>Preparation of Primary Glial Cultures</w:t>
      </w:r>
    </w:p>
    <w:p w14:paraId="134242EB" w14:textId="3C0A7B4D" w:rsidR="009039B2" w:rsidRPr="00457D06" w:rsidRDefault="00F4100E" w:rsidP="00697D1C">
      <w:pPr>
        <w:ind w:right="-205"/>
        <w:jc w:val="both"/>
        <w:rPr>
          <w:rFonts w:ascii="Times New Roman" w:eastAsia="Times New Roman" w:hAnsi="Times New Roman" w:cs="Times New Roman"/>
          <w:lang w:val="en-IE" w:eastAsia="en-IE"/>
        </w:rPr>
      </w:pPr>
      <w:r>
        <w:rPr>
          <w:rFonts w:ascii="Times New Roman" w:eastAsia="Times New Roman" w:hAnsi="Times New Roman" w:cs="Times New Roman"/>
          <w:lang w:val="en-IE" w:eastAsia="en-IE"/>
        </w:rPr>
        <w:t xml:space="preserve">    </w:t>
      </w:r>
      <w:r w:rsidR="0058367E" w:rsidRPr="00C97C08">
        <w:rPr>
          <w:rFonts w:ascii="Times New Roman" w:eastAsia="Times New Roman" w:hAnsi="Times New Roman" w:cs="Times New Roman"/>
          <w:lang w:val="en-IE" w:eastAsia="en-IE"/>
        </w:rPr>
        <w:t xml:space="preserve">Microglia were prepared from neonatal C57/BL6 mice as previously described </w:t>
      </w:r>
      <w:r w:rsidR="0058367E" w:rsidRPr="00C97C08">
        <w:rPr>
          <w:rFonts w:ascii="Times New Roman" w:hAnsi="Times New Roman" w:cs="Times New Roman"/>
        </w:rPr>
        <w:fldChar w:fldCharType="begin"/>
      </w:r>
      <w:r w:rsidR="00C47263">
        <w:rPr>
          <w:rFonts w:ascii="Times New Roman" w:hAnsi="Times New Roman" w:cs="Times New Roman"/>
        </w:rPr>
        <w:instrText xml:space="preserve"> ADDIN EN.CITE &lt;EndNote&gt;&lt;Cite&gt;&lt;Author&gt;Costello&lt;/Author&gt;&lt;Year&gt;2015&lt;/Year&gt;&lt;RecNum&gt;9675&lt;/RecNum&gt;&lt;DisplayText&gt;(Costello et al., 2015)&lt;/DisplayText&gt;&lt;record&gt;&lt;rec-number&gt;9675&lt;/rec-number&gt;&lt;foreign-keys&gt;&lt;key app="EN" db-id="tvvd2tvakwdetpefdz3xees7azxrwdfsa222"&gt;9675&lt;/key&gt;&lt;/foreign-keys&gt;&lt;ref-type name="Journal Article"&gt;17&lt;/ref-type&gt;&lt;contributors&gt;&lt;authors&gt;&lt;author&gt;Costello, D. A.&lt;/author&gt;&lt;author&gt;Carney, D. G.&lt;/author&gt;&lt;author&gt;Lynch, M. A.&lt;/author&gt;&lt;/authors&gt;&lt;/contributors&gt;&lt;auth-address&gt;Department of Physiology &amp;amp; Institute of Neuroscience, Trinity College Dublin, Dublin 2, Ireland. Electronic address: derek.costello@tcd.ie.&amp;#xD;Department of Physiology &amp;amp; Institute of Neuroscience, Trinity College Dublin, Dublin 2, Ireland.&lt;/auth-address&gt;&lt;titles&gt;&lt;title&gt;alpha-TLR2 antibody attenuates the Abeta-mediated inflammatory response in microglia through enhanced expression of SIGIRR&lt;/title&gt;&lt;secondary-title&gt;Brain Behav Immun&lt;/secondary-title&gt;&lt;alt-title&gt;Brain, behavior, and immunity&lt;/alt-title&gt;&lt;/titles&gt;&lt;periodical&gt;&lt;full-title&gt;Brain Behav Immun&lt;/full-title&gt;&lt;/periodical&gt;&lt;pages&gt;70-9&lt;/pages&gt;&lt;volume&gt;46&lt;/volume&gt;&lt;dates&gt;&lt;year&gt;2015&lt;/year&gt;&lt;pub-dates&gt;&lt;date&gt;May&lt;/date&gt;&lt;/pub-dates&gt;&lt;/dates&gt;&lt;isbn&gt;1090-2139 (Electronic)&amp;#xD;0889-1591 (Linking)&lt;/isbn&gt;&lt;accession-num&gt;25620736&lt;/accession-num&gt;&lt;urls&gt;&lt;related-urls&gt;&lt;url&gt;http://www.ncbi.nlm.nih.gov/pubmed/25620736&lt;/url&gt;&lt;/related-urls&gt;&lt;/urls&gt;&lt;electronic-resource-num&gt;10.1016/j.bbi.2015.01.005&lt;/electronic-resource-num&gt;&lt;/record&gt;&lt;/Cite&gt;&lt;/EndNote&gt;</w:instrText>
      </w:r>
      <w:r w:rsidR="0058367E" w:rsidRPr="00C97C08">
        <w:rPr>
          <w:rFonts w:ascii="Times New Roman" w:hAnsi="Times New Roman" w:cs="Times New Roman"/>
        </w:rPr>
        <w:fldChar w:fldCharType="separate"/>
      </w:r>
      <w:r w:rsidR="00C47263">
        <w:rPr>
          <w:rFonts w:ascii="Times New Roman" w:hAnsi="Times New Roman" w:cs="Times New Roman"/>
          <w:noProof/>
        </w:rPr>
        <w:t>(</w:t>
      </w:r>
      <w:hyperlink w:anchor="_ENREF_4" w:tooltip="Costello, 2015 #9675" w:history="1">
        <w:r w:rsidR="00B3458B">
          <w:rPr>
            <w:rFonts w:ascii="Times New Roman" w:hAnsi="Times New Roman" w:cs="Times New Roman"/>
            <w:noProof/>
          </w:rPr>
          <w:t>Costello et al., 2015</w:t>
        </w:r>
      </w:hyperlink>
      <w:r w:rsidR="00C47263">
        <w:rPr>
          <w:rFonts w:ascii="Times New Roman" w:hAnsi="Times New Roman" w:cs="Times New Roman"/>
          <w:noProof/>
        </w:rPr>
        <w:t>)</w:t>
      </w:r>
      <w:r w:rsidR="0058367E" w:rsidRPr="00C97C08">
        <w:rPr>
          <w:rFonts w:ascii="Times New Roman" w:hAnsi="Times New Roman" w:cs="Times New Roman"/>
        </w:rPr>
        <w:fldChar w:fldCharType="end"/>
      </w:r>
      <w:r w:rsidR="0058367E" w:rsidRPr="00C97C08">
        <w:rPr>
          <w:rFonts w:ascii="Times New Roman" w:hAnsi="Times New Roman" w:cs="Times New Roman"/>
        </w:rPr>
        <w:t>.</w:t>
      </w:r>
      <w:r w:rsidR="0058367E" w:rsidRPr="00C97C08">
        <w:rPr>
          <w:rFonts w:ascii="Times New Roman" w:eastAsia="Times New Roman" w:hAnsi="Times New Roman" w:cs="Times New Roman"/>
          <w:lang w:val="en-IE" w:eastAsia="en-IE"/>
        </w:rPr>
        <w:t xml:space="preserve"> Microglia </w:t>
      </w:r>
      <w:r w:rsidR="0058367E">
        <w:rPr>
          <w:rFonts w:ascii="Times New Roman" w:eastAsia="Times New Roman" w:hAnsi="Times New Roman" w:cs="Times New Roman"/>
          <w:lang w:val="en-IE" w:eastAsia="en-IE"/>
        </w:rPr>
        <w:t>(</w:t>
      </w:r>
      <w:r w:rsidR="0058367E" w:rsidRPr="00C97C08">
        <w:rPr>
          <w:rFonts w:ascii="Times New Roman" w:eastAsia="Times New Roman" w:hAnsi="Times New Roman" w:cs="Times New Roman"/>
          <w:lang w:val="en-IE" w:eastAsia="en-IE"/>
        </w:rPr>
        <w:t>4x10</w:t>
      </w:r>
      <w:r w:rsidR="0058367E" w:rsidRPr="00C97C08">
        <w:rPr>
          <w:rFonts w:ascii="Times New Roman" w:eastAsia="Times New Roman" w:hAnsi="Times New Roman" w:cs="Times New Roman"/>
          <w:vertAlign w:val="superscript"/>
          <w:lang w:val="en-IE" w:eastAsia="en-IE"/>
        </w:rPr>
        <w:t>4</w:t>
      </w:r>
      <w:r w:rsidR="0058367E">
        <w:rPr>
          <w:rFonts w:ascii="Times New Roman" w:eastAsia="Times New Roman" w:hAnsi="Times New Roman" w:cs="Times New Roman"/>
          <w:lang w:val="en-IE" w:eastAsia="en-IE"/>
        </w:rPr>
        <w:t xml:space="preserve"> cells/</w:t>
      </w:r>
      <w:r w:rsidR="0058367E" w:rsidRPr="00C97C08">
        <w:rPr>
          <w:rFonts w:ascii="Times New Roman" w:eastAsia="Times New Roman" w:hAnsi="Times New Roman" w:cs="Times New Roman"/>
          <w:lang w:val="en-IE" w:eastAsia="en-IE"/>
        </w:rPr>
        <w:t>cm</w:t>
      </w:r>
      <w:r w:rsidR="0058367E" w:rsidRPr="00C97C08">
        <w:rPr>
          <w:rFonts w:ascii="Times New Roman" w:eastAsia="Times New Roman" w:hAnsi="Times New Roman" w:cs="Times New Roman"/>
          <w:vertAlign w:val="superscript"/>
          <w:lang w:val="en-IE" w:eastAsia="en-IE"/>
        </w:rPr>
        <w:t>2</w:t>
      </w:r>
      <w:r w:rsidR="0058367E" w:rsidRPr="00C97C08">
        <w:rPr>
          <w:rFonts w:ascii="Times New Roman" w:eastAsia="Times New Roman" w:hAnsi="Times New Roman" w:cs="Times New Roman"/>
          <w:lang w:val="en-IE" w:eastAsia="en-IE"/>
        </w:rPr>
        <w:t xml:space="preserve"> were plated on</w:t>
      </w:r>
      <w:r w:rsidR="0058367E">
        <w:rPr>
          <w:rFonts w:ascii="Times New Roman" w:eastAsia="Times New Roman" w:hAnsi="Times New Roman" w:cs="Times New Roman"/>
          <w:lang w:val="en-IE" w:eastAsia="en-IE"/>
        </w:rPr>
        <w:t>to</w:t>
      </w:r>
      <w:r w:rsidR="0058367E" w:rsidRPr="00C97C08">
        <w:rPr>
          <w:rFonts w:ascii="Times New Roman" w:eastAsia="Times New Roman" w:hAnsi="Times New Roman" w:cs="Times New Roman"/>
          <w:lang w:val="en-IE" w:eastAsia="en-IE"/>
        </w:rPr>
        <w:t xml:space="preserve"> coverslips coated with poly-D-lysine (</w:t>
      </w:r>
      <w:r w:rsidR="0058367E">
        <w:rPr>
          <w:rFonts w:ascii="Times New Roman" w:eastAsia="Times New Roman" w:hAnsi="Times New Roman" w:cs="Times New Roman"/>
          <w:lang w:val="en-IE" w:eastAsia="en-IE"/>
        </w:rPr>
        <w:t xml:space="preserve">5μg/ml; </w:t>
      </w:r>
      <w:r w:rsidR="0058367E" w:rsidRPr="00C97C08">
        <w:rPr>
          <w:rFonts w:ascii="Times New Roman" w:eastAsia="Times New Roman" w:hAnsi="Times New Roman" w:cs="Times New Roman"/>
          <w:lang w:val="en-IE" w:eastAsia="en-IE"/>
        </w:rPr>
        <w:t>Merck Millipore Ltd, UK)</w:t>
      </w:r>
      <w:r w:rsidR="0058367E">
        <w:rPr>
          <w:rFonts w:ascii="Times New Roman" w:eastAsia="Times New Roman" w:hAnsi="Times New Roman" w:cs="Times New Roman"/>
          <w:lang w:val="en-IE" w:eastAsia="en-IE"/>
        </w:rPr>
        <w:t xml:space="preserve"> </w:t>
      </w:r>
      <w:r w:rsidR="0058367E" w:rsidRPr="00C97C08">
        <w:rPr>
          <w:rFonts w:ascii="Times New Roman" w:eastAsia="Times New Roman" w:hAnsi="Times New Roman" w:cs="Times New Roman"/>
          <w:lang w:val="en-IE" w:eastAsia="en-IE"/>
        </w:rPr>
        <w:t>and</w:t>
      </w:r>
      <w:r w:rsidR="0058367E">
        <w:rPr>
          <w:rFonts w:ascii="Times New Roman" w:eastAsia="Times New Roman" w:hAnsi="Times New Roman" w:cs="Times New Roman"/>
          <w:lang w:val="en-IE" w:eastAsia="en-IE"/>
        </w:rPr>
        <w:t>, after 48h, were pre</w:t>
      </w:r>
      <w:r w:rsidR="0058367E" w:rsidRPr="00C97C08">
        <w:rPr>
          <w:rFonts w:ascii="Times New Roman" w:eastAsia="Times New Roman" w:hAnsi="Times New Roman" w:cs="Times New Roman"/>
          <w:lang w:val="en-IE" w:eastAsia="en-IE"/>
        </w:rPr>
        <w:t xml:space="preserve">incubated with </w:t>
      </w:r>
      <w:r w:rsidR="0058367E">
        <w:rPr>
          <w:rFonts w:ascii="Times New Roman" w:eastAsia="Times New Roman" w:hAnsi="Times New Roman" w:cs="Times New Roman"/>
          <w:lang w:val="en-IE" w:eastAsia="en-IE"/>
        </w:rPr>
        <w:t>LPS (</w:t>
      </w:r>
      <w:r w:rsidR="0058367E" w:rsidRPr="00C97C08">
        <w:rPr>
          <w:rFonts w:ascii="Times New Roman" w:eastAsia="Times New Roman" w:hAnsi="Times New Roman" w:cs="Times New Roman"/>
          <w:lang w:val="en-IE" w:eastAsia="en-IE"/>
        </w:rPr>
        <w:t>1μg/ml</w:t>
      </w:r>
      <w:r w:rsidR="0058367E">
        <w:rPr>
          <w:rFonts w:ascii="Times New Roman" w:eastAsia="Times New Roman" w:hAnsi="Times New Roman" w:cs="Times New Roman"/>
          <w:lang w:val="en-IE" w:eastAsia="en-IE"/>
        </w:rPr>
        <w:t xml:space="preserve">; </w:t>
      </w:r>
      <w:r w:rsidR="0058367E" w:rsidRPr="00C97C08">
        <w:rPr>
          <w:rFonts w:ascii="Times New Roman" w:eastAsia="Times New Roman" w:hAnsi="Times New Roman" w:cs="Times New Roman"/>
          <w:lang w:val="en-IE" w:eastAsia="en-IE"/>
        </w:rPr>
        <w:t>Enzo Life Sciences, UK)</w:t>
      </w:r>
      <w:r w:rsidR="0058367E">
        <w:rPr>
          <w:rFonts w:ascii="Times New Roman" w:eastAsia="Times New Roman" w:hAnsi="Times New Roman" w:cs="Times New Roman"/>
          <w:lang w:val="en-IE" w:eastAsia="en-IE"/>
        </w:rPr>
        <w:t>. After 4h,</w:t>
      </w:r>
      <w:r w:rsidR="0058367E" w:rsidRPr="00C97C08">
        <w:rPr>
          <w:rFonts w:ascii="Times New Roman" w:eastAsia="Times New Roman" w:hAnsi="Times New Roman" w:cs="Times New Roman"/>
          <w:lang w:val="en-IE" w:eastAsia="en-IE"/>
        </w:rPr>
        <w:t xml:space="preserve"> </w:t>
      </w:r>
      <w:r w:rsidR="0058367E">
        <w:rPr>
          <w:rFonts w:ascii="Times New Roman" w:eastAsia="Times New Roman" w:hAnsi="Times New Roman" w:cs="Times New Roman"/>
          <w:lang w:val="en-IE" w:eastAsia="en-IE"/>
        </w:rPr>
        <w:t>MCC950 (</w:t>
      </w:r>
      <w:r w:rsidR="0058367E" w:rsidRPr="00C97C08">
        <w:rPr>
          <w:rFonts w:ascii="Times New Roman" w:eastAsia="Times New Roman" w:hAnsi="Times New Roman" w:cs="Times New Roman"/>
          <w:lang w:val="en-IE" w:eastAsia="en-IE"/>
        </w:rPr>
        <w:t>100nM</w:t>
      </w:r>
      <w:r w:rsidR="0058367E">
        <w:rPr>
          <w:rFonts w:ascii="Times New Roman" w:eastAsia="Times New Roman" w:hAnsi="Times New Roman" w:cs="Times New Roman"/>
          <w:lang w:val="en-IE" w:eastAsia="en-IE"/>
        </w:rPr>
        <w:t>) was added followed by the addition of A</w:t>
      </w:r>
      <w:r w:rsidR="0058367E">
        <w:rPr>
          <w:rFonts w:ascii="Times New Roman" w:eastAsia="Times New Roman" w:hAnsi="Times New Roman" w:cs="Times New Roman"/>
          <w:lang w:val="en-IE" w:eastAsia="en-IE"/>
        </w:rPr>
        <w:sym w:font="Symbol" w:char="F062"/>
      </w:r>
      <w:r w:rsidR="0058367E">
        <w:rPr>
          <w:rFonts w:ascii="Times New Roman" w:eastAsia="Times New Roman" w:hAnsi="Times New Roman" w:cs="Times New Roman"/>
          <w:lang w:val="en-IE" w:eastAsia="en-IE"/>
        </w:rPr>
        <w:t xml:space="preserve"> (</w:t>
      </w:r>
      <w:r w:rsidR="0058367E" w:rsidRPr="00C97C08">
        <w:rPr>
          <w:rFonts w:ascii="Times New Roman" w:eastAsia="Times New Roman" w:hAnsi="Times New Roman" w:cs="Times New Roman"/>
          <w:lang w:val="en-IE" w:eastAsia="en-IE"/>
        </w:rPr>
        <w:t>10μM</w:t>
      </w:r>
      <w:r w:rsidR="0058367E">
        <w:rPr>
          <w:rFonts w:ascii="Times New Roman" w:eastAsia="Times New Roman" w:hAnsi="Times New Roman" w:cs="Times New Roman"/>
          <w:lang w:val="en-IE" w:eastAsia="en-IE"/>
        </w:rPr>
        <w:t xml:space="preserve">; </w:t>
      </w:r>
      <w:r w:rsidR="0058367E" w:rsidRPr="00C97C08">
        <w:rPr>
          <w:rFonts w:ascii="Times New Roman" w:eastAsia="Times New Roman" w:hAnsi="Times New Roman" w:cs="Times New Roman"/>
          <w:lang w:val="en-IE" w:eastAsia="en-IE"/>
        </w:rPr>
        <w:t xml:space="preserve">Invitrogen, UK) </w:t>
      </w:r>
      <w:r w:rsidR="0058367E">
        <w:rPr>
          <w:rFonts w:ascii="Times New Roman" w:eastAsia="Times New Roman" w:hAnsi="Times New Roman" w:cs="Times New Roman"/>
          <w:lang w:val="en-IE" w:eastAsia="en-IE"/>
        </w:rPr>
        <w:t>30 min later</w:t>
      </w:r>
      <w:r w:rsidR="006D19A6">
        <w:rPr>
          <w:rFonts w:ascii="Times New Roman" w:eastAsia="Times New Roman" w:hAnsi="Times New Roman" w:cs="Times New Roman"/>
          <w:lang w:val="en-IE" w:eastAsia="en-IE"/>
        </w:rPr>
        <w:t>; this concentration was chosen following preliminary data that indicated its near-complete inhibition of LPS+A</w:t>
      </w:r>
      <w:r w:rsidR="006D19A6">
        <w:rPr>
          <w:rFonts w:ascii="Times New Roman" w:eastAsia="Times New Roman" w:hAnsi="Times New Roman" w:cs="Times New Roman"/>
          <w:lang w:val="en-IE" w:eastAsia="en-IE"/>
        </w:rPr>
        <w:sym w:font="Symbol" w:char="F062"/>
      </w:r>
      <w:r w:rsidR="006D19A6">
        <w:rPr>
          <w:rFonts w:ascii="Times New Roman" w:eastAsia="Times New Roman" w:hAnsi="Times New Roman" w:cs="Times New Roman"/>
          <w:lang w:val="en-IE" w:eastAsia="en-IE"/>
        </w:rPr>
        <w:t>-induced increase in IL-1</w:t>
      </w:r>
      <w:r w:rsidR="006D19A6">
        <w:rPr>
          <w:rFonts w:ascii="Times New Roman" w:eastAsia="Times New Roman" w:hAnsi="Times New Roman" w:cs="Times New Roman"/>
          <w:lang w:val="en-IE" w:eastAsia="en-IE"/>
        </w:rPr>
        <w:sym w:font="Symbol" w:char="F062"/>
      </w:r>
      <w:r w:rsidR="006D19A6">
        <w:rPr>
          <w:rFonts w:ascii="Times New Roman" w:eastAsia="Times New Roman" w:hAnsi="Times New Roman" w:cs="Times New Roman"/>
          <w:lang w:val="en-IE" w:eastAsia="en-IE"/>
        </w:rPr>
        <w:t xml:space="preserve"> and its lack of effect on IL-6 and TNF</w:t>
      </w:r>
      <w:r w:rsidR="006D19A6">
        <w:rPr>
          <w:rFonts w:ascii="Times New Roman" w:eastAsia="Times New Roman" w:hAnsi="Times New Roman" w:cs="Times New Roman"/>
          <w:lang w:val="en-IE" w:eastAsia="en-IE"/>
        </w:rPr>
        <w:sym w:font="Symbol" w:char="F061"/>
      </w:r>
      <w:r w:rsidR="006D19A6">
        <w:rPr>
          <w:rFonts w:ascii="Times New Roman" w:eastAsia="Times New Roman" w:hAnsi="Times New Roman" w:cs="Times New Roman"/>
          <w:lang w:val="en-IE" w:eastAsia="en-IE"/>
        </w:rPr>
        <w:t>, and a</w:t>
      </w:r>
      <w:r w:rsidR="00557D5E">
        <w:rPr>
          <w:rFonts w:ascii="Times New Roman" w:eastAsia="Times New Roman" w:hAnsi="Times New Roman" w:cs="Times New Roman"/>
          <w:lang w:val="en-IE" w:eastAsia="en-IE"/>
        </w:rPr>
        <w:t xml:space="preserve">lso on cytokine mRNA expression. </w:t>
      </w:r>
      <w:r w:rsidR="0058367E" w:rsidRPr="00457D06">
        <w:rPr>
          <w:rFonts w:ascii="Times New Roman" w:eastAsia="Times New Roman" w:hAnsi="Times New Roman" w:cs="Times New Roman"/>
          <w:lang w:val="en-IE" w:eastAsia="en-IE"/>
        </w:rPr>
        <w:t xml:space="preserve">Incubation continued for a further 24h before analysis.  </w:t>
      </w:r>
      <w:r w:rsidR="009935D9" w:rsidRPr="00457D06">
        <w:rPr>
          <w:rFonts w:ascii="Times New Roman" w:eastAsia="Times New Roman" w:hAnsi="Times New Roman" w:cs="Times New Roman"/>
          <w:lang w:val="en-IE" w:eastAsia="en-IE"/>
        </w:rPr>
        <w:t>To prepare A</w:t>
      </w:r>
      <w:r w:rsidR="009935D9" w:rsidRPr="00457D06">
        <w:rPr>
          <w:rFonts w:ascii="Times New Roman" w:eastAsia="Times New Roman" w:hAnsi="Times New Roman" w:cs="Times New Roman"/>
          <w:lang w:val="en-IE" w:eastAsia="en-IE"/>
        </w:rPr>
        <w:sym w:font="Symbol" w:char="F062"/>
      </w:r>
      <w:r w:rsidR="009935D9" w:rsidRPr="00457D06">
        <w:rPr>
          <w:rFonts w:ascii="Times New Roman" w:eastAsia="Times New Roman" w:hAnsi="Times New Roman" w:cs="Times New Roman"/>
          <w:lang w:val="en-IE" w:eastAsia="en-IE"/>
        </w:rPr>
        <w:t>, l</w:t>
      </w:r>
      <w:proofErr w:type="spellStart"/>
      <w:r w:rsidR="009039B2" w:rsidRPr="00457D06">
        <w:rPr>
          <w:rFonts w:ascii="Times New Roman" w:hAnsi="Times New Roman"/>
          <w:lang w:eastAsia="en-IE"/>
        </w:rPr>
        <w:t>yophilized</w:t>
      </w:r>
      <w:proofErr w:type="spellEnd"/>
      <w:r w:rsidR="009039B2" w:rsidRPr="00457D06">
        <w:rPr>
          <w:rFonts w:ascii="Times New Roman" w:hAnsi="Times New Roman"/>
          <w:lang w:eastAsia="en-IE"/>
        </w:rPr>
        <w:t xml:space="preserve"> </w:t>
      </w:r>
      <w:r w:rsidR="009039B2" w:rsidRPr="00457D06">
        <w:rPr>
          <w:rStyle w:val="textbold"/>
          <w:rFonts w:ascii="Times New Roman" w:hAnsi="Times New Roman"/>
          <w:iCs/>
        </w:rPr>
        <w:t>Aβ</w:t>
      </w:r>
      <w:r w:rsidR="009039B2" w:rsidRPr="00457D06">
        <w:rPr>
          <w:rStyle w:val="textbold"/>
          <w:rFonts w:ascii="Times New Roman" w:hAnsi="Times New Roman"/>
          <w:iCs/>
          <w:vertAlign w:val="subscript"/>
        </w:rPr>
        <w:t>1-40</w:t>
      </w:r>
      <w:r w:rsidR="009039B2" w:rsidRPr="00457D06">
        <w:rPr>
          <w:rStyle w:val="textbold"/>
          <w:rFonts w:ascii="Times New Roman" w:hAnsi="Times New Roman"/>
          <w:iCs/>
        </w:rPr>
        <w:t xml:space="preserve"> and</w:t>
      </w:r>
      <w:r w:rsidR="009039B2" w:rsidRPr="00457D06">
        <w:rPr>
          <w:rStyle w:val="textbold"/>
          <w:rFonts w:ascii="Times New Roman" w:hAnsi="Times New Roman"/>
          <w:iCs/>
          <w:vertAlign w:val="subscript"/>
        </w:rPr>
        <w:t xml:space="preserve"> </w:t>
      </w:r>
      <w:r w:rsidR="009039B2" w:rsidRPr="00457D06">
        <w:rPr>
          <w:rStyle w:val="textbold"/>
          <w:rFonts w:ascii="Times New Roman" w:hAnsi="Times New Roman"/>
          <w:iCs/>
        </w:rPr>
        <w:t>Aβ</w:t>
      </w:r>
      <w:r w:rsidR="009039B2" w:rsidRPr="00457D06">
        <w:rPr>
          <w:rStyle w:val="textbold"/>
          <w:rFonts w:ascii="Times New Roman" w:hAnsi="Times New Roman"/>
          <w:iCs/>
          <w:vertAlign w:val="subscript"/>
        </w:rPr>
        <w:t xml:space="preserve">1-42 </w:t>
      </w:r>
      <w:r w:rsidR="009039B2" w:rsidRPr="00457D06">
        <w:rPr>
          <w:rStyle w:val="textbold"/>
          <w:rFonts w:ascii="Times New Roman" w:hAnsi="Times New Roman"/>
          <w:iCs/>
        </w:rPr>
        <w:t>peptides</w:t>
      </w:r>
      <w:r w:rsidR="009039B2" w:rsidRPr="00457D06">
        <w:rPr>
          <w:rStyle w:val="textbold"/>
          <w:rFonts w:ascii="Times New Roman" w:hAnsi="Times New Roman"/>
          <w:iCs/>
          <w:vertAlign w:val="subscript"/>
        </w:rPr>
        <w:t xml:space="preserve"> </w:t>
      </w:r>
      <w:r w:rsidR="009039B2" w:rsidRPr="00457D06">
        <w:rPr>
          <w:rFonts w:ascii="Times New Roman" w:hAnsi="Times New Roman"/>
          <w:iCs/>
        </w:rPr>
        <w:t xml:space="preserve">(Invitrogen, UK) were </w:t>
      </w:r>
      <w:r w:rsidR="009039B2" w:rsidRPr="00457D06">
        <w:rPr>
          <w:rFonts w:ascii="Times New Roman" w:hAnsi="Times New Roman"/>
          <w:lang w:eastAsia="en-IE"/>
        </w:rPr>
        <w:t xml:space="preserve">dissolved in HPLC grade water to provide a 6mg/ml stock solution, diluted to 1mg/ml using sterile PBS and allowed to aggregate (24 h, 220 rpm, 37°C). </w:t>
      </w:r>
      <w:r w:rsidR="009039B2" w:rsidRPr="00457D06">
        <w:rPr>
          <w:rFonts w:ascii="Times New Roman" w:hAnsi="Times New Roman" w:cs="Times New Roman"/>
        </w:rPr>
        <w:t xml:space="preserve">This preparation contains both oligomers and fibrils as evidenced by enhanced </w:t>
      </w:r>
      <w:proofErr w:type="spellStart"/>
      <w:r w:rsidR="009039B2" w:rsidRPr="00457D06">
        <w:rPr>
          <w:rFonts w:ascii="Times New Roman" w:hAnsi="Times New Roman" w:cs="Times New Roman"/>
        </w:rPr>
        <w:t>Thioflavin</w:t>
      </w:r>
      <w:proofErr w:type="spellEnd"/>
      <w:r w:rsidR="009039B2" w:rsidRPr="00457D06">
        <w:rPr>
          <w:rFonts w:ascii="Times New Roman" w:hAnsi="Times New Roman" w:cs="Times New Roman"/>
        </w:rPr>
        <w:t xml:space="preserve"> T binding (data not shown). </w:t>
      </w:r>
    </w:p>
    <w:p w14:paraId="4D72DC01" w14:textId="1EEED124" w:rsidR="0058367E" w:rsidRPr="00457D06" w:rsidRDefault="009935D9" w:rsidP="00697D1C">
      <w:pPr>
        <w:ind w:right="-205"/>
        <w:jc w:val="both"/>
        <w:rPr>
          <w:rFonts w:ascii="Times New Roman" w:eastAsia="Times New Roman" w:hAnsi="Times New Roman" w:cs="Times New Roman"/>
          <w:lang w:val="en-IE" w:eastAsia="en-IE"/>
        </w:rPr>
      </w:pPr>
      <w:r w:rsidRPr="00457D06">
        <w:rPr>
          <w:rFonts w:ascii="Times New Roman" w:eastAsia="Times New Roman" w:hAnsi="Times New Roman" w:cs="Times New Roman"/>
          <w:lang w:val="en-IE" w:eastAsia="en-IE"/>
        </w:rPr>
        <w:t xml:space="preserve">    </w:t>
      </w:r>
      <w:r w:rsidR="0058367E" w:rsidRPr="00457D06">
        <w:rPr>
          <w:rFonts w:ascii="Times New Roman" w:eastAsia="Times New Roman" w:hAnsi="Times New Roman" w:cs="Times New Roman"/>
          <w:lang w:val="en-IE" w:eastAsia="en-IE"/>
        </w:rPr>
        <w:t>In separate experiments, designed to assess the impact of LPS+ATP on inflammasome activation, cells were preincubated with LPS (1μg/ml) for 2.5h, after which time MCC950 (100</w:t>
      </w:r>
      <w:r w:rsidR="0058367E" w:rsidRPr="00457D06">
        <w:rPr>
          <w:rFonts w:ascii="Times New Roman" w:eastAsia="Times New Roman" w:hAnsi="Times New Roman" w:cs="Times New Roman"/>
          <w:lang w:val="en-IE" w:eastAsia="en-IE"/>
        </w:rPr>
        <w:sym w:font="Symbol" w:char="F06D"/>
      </w:r>
      <w:r w:rsidR="0058367E" w:rsidRPr="00457D06">
        <w:rPr>
          <w:rFonts w:ascii="Times New Roman" w:eastAsia="Times New Roman" w:hAnsi="Times New Roman" w:cs="Times New Roman"/>
          <w:lang w:val="en-IE" w:eastAsia="en-IE"/>
        </w:rPr>
        <w:t>M) was added.  Incubation continued for 30 min before addition of ATP (5mM; Sigma, UK) and, after a further 5h, supernatant samples were taken for analysis of IL-1</w:t>
      </w:r>
      <w:r w:rsidR="0058367E" w:rsidRPr="00457D06">
        <w:rPr>
          <w:rFonts w:ascii="Times New Roman" w:eastAsia="Times New Roman" w:hAnsi="Times New Roman" w:cs="Times New Roman"/>
          <w:lang w:val="en-IE" w:eastAsia="en-IE"/>
        </w:rPr>
        <w:sym w:font="Symbol" w:char="F062"/>
      </w:r>
      <w:r w:rsidR="0058367E" w:rsidRPr="00457D06">
        <w:rPr>
          <w:rFonts w:ascii="Times New Roman" w:eastAsia="Times New Roman" w:hAnsi="Times New Roman" w:cs="Times New Roman"/>
          <w:lang w:val="en-IE" w:eastAsia="en-IE"/>
        </w:rPr>
        <w:t xml:space="preserve"> concentration and LDH activity.</w:t>
      </w:r>
    </w:p>
    <w:p w14:paraId="4A6EFDF6" w14:textId="77777777" w:rsidR="0058367E" w:rsidRPr="00457D06" w:rsidRDefault="0058367E" w:rsidP="00697D1C">
      <w:pPr>
        <w:ind w:right="-205"/>
        <w:jc w:val="both"/>
        <w:rPr>
          <w:rFonts w:ascii="Times New Roman" w:hAnsi="Times New Roman" w:cs="Times New Roman"/>
          <w:i/>
        </w:rPr>
      </w:pPr>
      <w:r w:rsidRPr="00457D06">
        <w:rPr>
          <w:rFonts w:ascii="Times New Roman" w:hAnsi="Times New Roman" w:cs="Times New Roman"/>
          <w:i/>
        </w:rPr>
        <w:t>LDH assay</w:t>
      </w:r>
    </w:p>
    <w:p w14:paraId="1F1199EA" w14:textId="64D342C2" w:rsidR="0058367E" w:rsidRPr="00457D06" w:rsidRDefault="00F4100E" w:rsidP="00697D1C">
      <w:pPr>
        <w:ind w:right="-205"/>
        <w:jc w:val="both"/>
        <w:rPr>
          <w:rFonts w:ascii="Times New Roman" w:hAnsi="Times New Roman" w:cs="Times New Roman"/>
        </w:rPr>
      </w:pPr>
      <w:r w:rsidRPr="00457D06">
        <w:rPr>
          <w:rFonts w:ascii="Times New Roman" w:hAnsi="Times New Roman" w:cs="Times New Roman"/>
        </w:rPr>
        <w:t xml:space="preserve">    </w:t>
      </w:r>
      <w:r w:rsidR="0058367E" w:rsidRPr="00457D06">
        <w:rPr>
          <w:rFonts w:ascii="Times New Roman" w:hAnsi="Times New Roman" w:cs="Times New Roman"/>
        </w:rPr>
        <w:t>Samples of supernatant were used in an LDH cytotoxicity assay to assess the impact of the different treatments on cell viability.  Samples (50µl) or positive control solution (50 µl; supplied by the manufacturer) were incubated (30 min, 37</w:t>
      </w:r>
      <w:r w:rsidR="0058367E" w:rsidRPr="00457D06">
        <w:rPr>
          <w:rFonts w:ascii="Times New Roman" w:hAnsi="Times New Roman" w:cs="Times New Roman"/>
          <w:vertAlign w:val="superscript"/>
        </w:rPr>
        <w:t>o</w:t>
      </w:r>
      <w:r w:rsidR="0058367E" w:rsidRPr="00457D06">
        <w:rPr>
          <w:rFonts w:ascii="Times New Roman" w:hAnsi="Times New Roman" w:cs="Times New Roman"/>
        </w:rPr>
        <w:t xml:space="preserve">C) in 96-well plates, stop solution (50 µl; supplied) was added and absorbance was measured at 490nm, subtracted from absorbance at 680nm, and expressed a percentage of positive control. </w:t>
      </w:r>
    </w:p>
    <w:p w14:paraId="014A6DCB" w14:textId="281D830D" w:rsidR="0058367E" w:rsidRPr="00457D06" w:rsidRDefault="006D19A6" w:rsidP="00697D1C">
      <w:pPr>
        <w:ind w:right="-205"/>
        <w:jc w:val="both"/>
        <w:rPr>
          <w:rFonts w:ascii="Times New Roman" w:hAnsi="Times New Roman" w:cs="Times New Roman"/>
          <w:highlight w:val="yellow"/>
        </w:rPr>
      </w:pPr>
      <w:r w:rsidRPr="00457D06">
        <w:rPr>
          <w:rFonts w:ascii="Times New Roman" w:hAnsi="Times New Roman" w:cs="Times New Roman"/>
          <w:i/>
        </w:rPr>
        <w:t xml:space="preserve">Analysis of cytokines by ELISA and RT-PCR </w:t>
      </w:r>
    </w:p>
    <w:p w14:paraId="2D62EBA4" w14:textId="11BCC5C5" w:rsidR="004F7453" w:rsidRPr="00457D06" w:rsidRDefault="00F4100E" w:rsidP="00697D1C">
      <w:pPr>
        <w:ind w:right="-205"/>
        <w:jc w:val="both"/>
        <w:rPr>
          <w:rFonts w:ascii="Times New Roman" w:hAnsi="Times New Roman" w:cs="Times New Roman"/>
        </w:rPr>
      </w:pPr>
      <w:r w:rsidRPr="00457D06">
        <w:rPr>
          <w:rFonts w:ascii="Times New Roman" w:hAnsi="Times New Roman" w:cs="Times New Roman"/>
        </w:rPr>
        <w:t xml:space="preserve">    </w:t>
      </w:r>
      <w:r w:rsidR="0058367E" w:rsidRPr="00457D06">
        <w:rPr>
          <w:rFonts w:ascii="Times New Roman" w:hAnsi="Times New Roman" w:cs="Times New Roman"/>
        </w:rPr>
        <w:t xml:space="preserve">Cytokine concentrations were assessed in supernatant samples from cultured microglia and samples of cortical homogenate as previously described </w:t>
      </w:r>
      <w:r w:rsidR="0058367E" w:rsidRPr="00457D06">
        <w:rPr>
          <w:rFonts w:ascii="Times New Roman" w:hAnsi="Times New Roman" w:cs="Times New Roman"/>
        </w:rPr>
        <w:fldChar w:fldCharType="begin"/>
      </w:r>
      <w:r w:rsidR="00C47263" w:rsidRPr="00457D06">
        <w:rPr>
          <w:rFonts w:ascii="Times New Roman" w:hAnsi="Times New Roman" w:cs="Times New Roman"/>
        </w:rPr>
        <w:instrText xml:space="preserve"> ADDIN EN.CITE &lt;EndNote&gt;&lt;Cite&gt;&lt;Author&gt;Minogue&lt;/Author&gt;&lt;Year&gt;2012&lt;/Year&gt;&lt;RecNum&gt;7241&lt;/RecNum&gt;&lt;DisplayText&gt;(Minogue et al., 2012)&lt;/DisplayText&gt;&lt;record&gt;&lt;rec-number&gt;7241&lt;/rec-number&gt;&lt;foreign-keys&gt;&lt;key app="EN" db-id="tvvd2tvakwdetpefdz3xees7azxrwdfsa222"&gt;7241&lt;/key&gt;&lt;/foreign-keys&gt;&lt;ref-type name="Journal Article"&gt;17&lt;/ref-type&gt;&lt;contributors&gt;&lt;authors&gt;&lt;author&gt;Minogue, A. M.&lt;/author&gt;&lt;author&gt;Barrett, J. P.&lt;/author&gt;&lt;author&gt;Lynch, M. A.&lt;/author&gt;&lt;/authors&gt;&lt;/contributors&gt;&lt;auth-address&gt;Trinity College Institute for Neuroscience, Lloyd building, University of Dublin, Trinity College, College Green, Dublin 2, Ireland. aminogu@tcd.ie&lt;/auth-address&gt;&lt;titles&gt;&lt;title&gt;LPS-induced release of IL-6 from glia modulates production of IL-1 beta in a JAK2-dependent manner&lt;/title&gt;&lt;secondary-title&gt;J Neuroinflammation&lt;/secondary-title&gt;&lt;alt-title&gt;Journal of neuroinflammation&lt;/alt-title&gt;&lt;/titles&gt;&lt;periodical&gt;&lt;full-title&gt;J Neuroinflammation&lt;/full-title&gt;&lt;/periodical&gt;&lt;pages&gt;126&lt;/pages&gt;&lt;volume&gt;9&lt;/volume&gt;&lt;dates&gt;&lt;year&gt;2012&lt;/year&gt;&lt;/dates&gt;&lt;isbn&gt;1742-2094 (Electronic)&amp;#xD;1742-2094 (Linking)&lt;/isbn&gt;&lt;accession-num&gt;22697788&lt;/accession-num&gt;&lt;urls&gt;&lt;related-urls&gt;&lt;url&gt;http://www.ncbi.nlm.nih.gov/pubmed/22697788&lt;/url&gt;&lt;/related-urls&gt;&lt;/urls&gt;&lt;custom2&gt;3418561&lt;/custom2&gt;&lt;electronic-resource-num&gt;10.1186/1742-2094-9-126&lt;/electronic-resource-num&gt;&lt;/record&gt;&lt;/Cite&gt;&lt;/EndNote&gt;</w:instrText>
      </w:r>
      <w:r w:rsidR="0058367E" w:rsidRPr="00457D06">
        <w:rPr>
          <w:rFonts w:ascii="Times New Roman" w:hAnsi="Times New Roman" w:cs="Times New Roman"/>
        </w:rPr>
        <w:fldChar w:fldCharType="separate"/>
      </w:r>
      <w:r w:rsidR="00C47263" w:rsidRPr="00457D06">
        <w:rPr>
          <w:rFonts w:ascii="Times New Roman" w:hAnsi="Times New Roman" w:cs="Times New Roman"/>
          <w:noProof/>
        </w:rPr>
        <w:t>(</w:t>
      </w:r>
      <w:hyperlink w:anchor="_ENREF_17" w:tooltip="Minogue, 2012 #7241" w:history="1">
        <w:r w:rsidR="00B3458B" w:rsidRPr="00457D06">
          <w:rPr>
            <w:rFonts w:ascii="Times New Roman" w:hAnsi="Times New Roman" w:cs="Times New Roman"/>
            <w:noProof/>
          </w:rPr>
          <w:t>Minogue et al., 2012</w:t>
        </w:r>
      </w:hyperlink>
      <w:r w:rsidR="00C47263" w:rsidRPr="00457D06">
        <w:rPr>
          <w:rFonts w:ascii="Times New Roman" w:hAnsi="Times New Roman" w:cs="Times New Roman"/>
          <w:noProof/>
        </w:rPr>
        <w:t>)</w:t>
      </w:r>
      <w:r w:rsidR="0058367E" w:rsidRPr="00457D06">
        <w:rPr>
          <w:rFonts w:ascii="Times New Roman" w:hAnsi="Times New Roman" w:cs="Times New Roman"/>
        </w:rPr>
        <w:fldChar w:fldCharType="end"/>
      </w:r>
      <w:r w:rsidR="0058367E" w:rsidRPr="00457D06">
        <w:rPr>
          <w:rFonts w:ascii="Times New Roman" w:hAnsi="Times New Roman" w:cs="Times New Roman"/>
        </w:rPr>
        <w:t>. Briefly, 96-well plates (</w:t>
      </w:r>
      <w:proofErr w:type="spellStart"/>
      <w:r w:rsidR="0058367E" w:rsidRPr="00457D06">
        <w:rPr>
          <w:rFonts w:ascii="Times New Roman" w:hAnsi="Times New Roman" w:cs="Times New Roman"/>
        </w:rPr>
        <w:t>Nunc-Immuno</w:t>
      </w:r>
      <w:proofErr w:type="spellEnd"/>
      <w:r w:rsidR="0058367E" w:rsidRPr="00457D06">
        <w:rPr>
          <w:rFonts w:ascii="Times New Roman" w:hAnsi="Times New Roman" w:cs="Times New Roman"/>
        </w:rPr>
        <w:t xml:space="preserve"> plate with </w:t>
      </w:r>
      <w:proofErr w:type="spellStart"/>
      <w:r w:rsidR="0058367E" w:rsidRPr="00457D06">
        <w:rPr>
          <w:rFonts w:ascii="Times New Roman" w:hAnsi="Times New Roman" w:cs="Times New Roman"/>
        </w:rPr>
        <w:t>Maxisorp</w:t>
      </w:r>
      <w:proofErr w:type="spellEnd"/>
      <w:r w:rsidR="0058367E" w:rsidRPr="00457D06">
        <w:rPr>
          <w:rFonts w:ascii="Times New Roman" w:hAnsi="Times New Roman" w:cs="Times New Roman"/>
        </w:rPr>
        <w:t xml:space="preserve"> surface, Denmark) were coated with capture antibody (rat anti-mouse IL-1</w:t>
      </w:r>
      <w:r w:rsidR="0058367E" w:rsidRPr="00457D06">
        <w:rPr>
          <w:rFonts w:ascii="Times New Roman" w:hAnsi="Times New Roman" w:cs="Times New Roman"/>
        </w:rPr>
        <w:sym w:font="Symbol" w:char="F062"/>
      </w:r>
      <w:r w:rsidR="0058367E" w:rsidRPr="00457D06">
        <w:rPr>
          <w:rFonts w:ascii="Times New Roman" w:hAnsi="Times New Roman" w:cs="Times New Roman"/>
        </w:rPr>
        <w:t xml:space="preserve"> or goat anti-mouse IL-6 and TNFα antibody (R&amp;D Systems, US) and incubated (overnight, 4ºC). Duplicate samples or standards (50µl/well) were added and plates were incubated (24h, 4ºC) and washed before addition of detection (</w:t>
      </w:r>
      <w:proofErr w:type="spellStart"/>
      <w:r w:rsidR="0058367E" w:rsidRPr="00457D06">
        <w:rPr>
          <w:rFonts w:ascii="Times New Roman" w:hAnsi="Times New Roman" w:cs="Times New Roman"/>
        </w:rPr>
        <w:t>biotinylated</w:t>
      </w:r>
      <w:proofErr w:type="spellEnd"/>
      <w:r w:rsidR="0058367E" w:rsidRPr="00457D06">
        <w:rPr>
          <w:rFonts w:ascii="Times New Roman" w:hAnsi="Times New Roman" w:cs="Times New Roman"/>
        </w:rPr>
        <w:t xml:space="preserve"> goat anti-mouse) antibody for (1h, room temperature). Plates were washed, incubated with streptavidin-horseradish peroxidase conjugate (20 min, room temperature) and washed before addition of substrate solution (50µl; 1:1 H</w:t>
      </w:r>
      <w:r w:rsidR="0058367E" w:rsidRPr="00457D06">
        <w:rPr>
          <w:rFonts w:ascii="Times New Roman" w:hAnsi="Times New Roman" w:cs="Times New Roman"/>
          <w:vertAlign w:val="subscript"/>
        </w:rPr>
        <w:t>2</w:t>
      </w:r>
      <w:r w:rsidR="0058367E" w:rsidRPr="00457D06">
        <w:rPr>
          <w:rFonts w:ascii="Times New Roman" w:hAnsi="Times New Roman" w:cs="Times New Roman"/>
        </w:rPr>
        <w:t>O</w:t>
      </w:r>
      <w:r w:rsidR="0058367E" w:rsidRPr="00457D06">
        <w:rPr>
          <w:rFonts w:ascii="Times New Roman" w:hAnsi="Times New Roman" w:cs="Times New Roman"/>
          <w:vertAlign w:val="subscript"/>
        </w:rPr>
        <w:t>2</w:t>
      </w:r>
      <w:proofErr w:type="gramStart"/>
      <w:r w:rsidR="0058367E" w:rsidRPr="00457D06">
        <w:rPr>
          <w:rFonts w:ascii="Times New Roman" w:hAnsi="Times New Roman" w:cs="Times New Roman"/>
        </w:rPr>
        <w:t>:tetramethylbenzidine</w:t>
      </w:r>
      <w:proofErr w:type="gramEnd"/>
      <w:r w:rsidR="0058367E" w:rsidRPr="00457D06">
        <w:rPr>
          <w:rFonts w:ascii="Times New Roman" w:hAnsi="Times New Roman" w:cs="Times New Roman"/>
        </w:rPr>
        <w:t>; R&amp;D Systems, US).  After colour development, the reaction was stopped by adding 1M H</w:t>
      </w:r>
      <w:r w:rsidR="0058367E" w:rsidRPr="00457D06">
        <w:rPr>
          <w:rFonts w:ascii="Times New Roman" w:hAnsi="Times New Roman" w:cs="Times New Roman"/>
          <w:vertAlign w:val="subscript"/>
        </w:rPr>
        <w:t>2</w:t>
      </w:r>
      <w:r w:rsidR="0058367E" w:rsidRPr="00457D06">
        <w:rPr>
          <w:rFonts w:ascii="Times New Roman" w:hAnsi="Times New Roman" w:cs="Times New Roman"/>
        </w:rPr>
        <w:t>SO</w:t>
      </w:r>
      <w:r w:rsidR="0058367E" w:rsidRPr="00457D06">
        <w:rPr>
          <w:rFonts w:ascii="Times New Roman" w:hAnsi="Times New Roman" w:cs="Times New Roman"/>
          <w:vertAlign w:val="subscript"/>
        </w:rPr>
        <w:t xml:space="preserve">4 </w:t>
      </w:r>
      <w:r w:rsidR="0058367E" w:rsidRPr="00457D06">
        <w:rPr>
          <w:rFonts w:ascii="Times New Roman" w:hAnsi="Times New Roman" w:cs="Times New Roman"/>
        </w:rPr>
        <w:t>(25µl) and plates were read at 450nm (</w:t>
      </w:r>
      <w:proofErr w:type="spellStart"/>
      <w:r w:rsidR="0058367E" w:rsidRPr="00457D06">
        <w:rPr>
          <w:rFonts w:ascii="Times New Roman" w:hAnsi="Times New Roman" w:cs="Times New Roman"/>
        </w:rPr>
        <w:t>Labsystem</w:t>
      </w:r>
      <w:proofErr w:type="spellEnd"/>
      <w:r w:rsidR="0058367E" w:rsidRPr="00457D06">
        <w:rPr>
          <w:rFonts w:ascii="Times New Roman" w:hAnsi="Times New Roman" w:cs="Times New Roman"/>
        </w:rPr>
        <w:t xml:space="preserve"> </w:t>
      </w:r>
      <w:proofErr w:type="spellStart"/>
      <w:r w:rsidR="0058367E" w:rsidRPr="00457D06">
        <w:rPr>
          <w:rFonts w:ascii="Times New Roman" w:hAnsi="Times New Roman" w:cs="Times New Roman"/>
        </w:rPr>
        <w:t>Multiskan</w:t>
      </w:r>
      <w:proofErr w:type="spellEnd"/>
      <w:r w:rsidR="0058367E" w:rsidRPr="00457D06">
        <w:rPr>
          <w:rFonts w:ascii="Times New Roman" w:hAnsi="Times New Roman" w:cs="Times New Roman"/>
        </w:rPr>
        <w:t xml:space="preserve"> RC, UK).</w:t>
      </w:r>
      <w:r w:rsidR="006D19A6" w:rsidRPr="00457D06">
        <w:rPr>
          <w:rFonts w:ascii="Times New Roman" w:hAnsi="Times New Roman" w:cs="Times New Roman"/>
        </w:rPr>
        <w:t xml:space="preserve">  </w:t>
      </w:r>
    </w:p>
    <w:p w14:paraId="1F62B8AC" w14:textId="388B5C67" w:rsidR="0058367E" w:rsidRPr="00457D06" w:rsidRDefault="004F7453" w:rsidP="00697D1C">
      <w:pPr>
        <w:ind w:right="-205"/>
        <w:jc w:val="both"/>
        <w:rPr>
          <w:rFonts w:ascii="Times New Roman" w:hAnsi="Times New Roman"/>
        </w:rPr>
      </w:pPr>
      <w:r w:rsidRPr="00457D06">
        <w:rPr>
          <w:rFonts w:ascii="Times New Roman" w:hAnsi="Times New Roman" w:cs="Times New Roman"/>
        </w:rPr>
        <w:t xml:space="preserve">    </w:t>
      </w:r>
      <w:r w:rsidR="006D19A6" w:rsidRPr="00457D06">
        <w:rPr>
          <w:rFonts w:ascii="Times New Roman" w:hAnsi="Times New Roman" w:cs="Times New Roman"/>
        </w:rPr>
        <w:t xml:space="preserve">Cytokine mRNA expression was assessed in isolated microglia and hippocampal tissue by RT-PCR as previously described </w:t>
      </w:r>
      <w:r w:rsidR="006D19A6" w:rsidRPr="00457D06">
        <w:rPr>
          <w:rFonts w:ascii="Times New Roman" w:hAnsi="Times New Roman" w:cs="Times New Roman"/>
        </w:rPr>
        <w:fldChar w:fldCharType="begin"/>
      </w:r>
      <w:r w:rsidR="006D19A6" w:rsidRPr="00457D06">
        <w:rPr>
          <w:rFonts w:ascii="Times New Roman" w:hAnsi="Times New Roman" w:cs="Times New Roman"/>
        </w:rPr>
        <w:instrText xml:space="preserve"> ADDIN EN.CITE &lt;EndNote&gt;&lt;Cite&gt;&lt;Author&gt;Costello&lt;/Author&gt;&lt;Year&gt;2016&lt;/Year&gt;&lt;RecNum&gt;10392&lt;/RecNum&gt;&lt;DisplayText&gt;(Costello et al., 2016)&lt;/DisplayText&gt;&lt;record&gt;&lt;rec-number&gt;10392&lt;/rec-number&gt;&lt;foreign-keys&gt;&lt;key app="EN" db-id="tvvd2tvakwdetpefdz3xees7azxrwdfsa222"&gt;10392&lt;/key&gt;&lt;/foreign-keys&gt;&lt;ref-type name="Journal Article"&gt;17&lt;/ref-type&gt;&lt;contributors&gt;&lt;authors&gt;&lt;author&gt;Costello, D. A.&lt;/author&gt;&lt;author&gt;Keenan, K.&lt;/author&gt;&lt;author&gt;McManus, R. M.&lt;/author&gt;&lt;author&gt;Falvey, A.&lt;/author&gt;&lt;author&gt;Lynch, M. A.&lt;/author&gt;&lt;/authors&gt;&lt;/contributors&gt;&lt;auth-address&gt;Trinity College Institute for Neuroscience, Trinity College, Dublin, Ireland.&amp;#xD;Trinity College Institute for Neuroscience, Trinity College, Dublin, Ireland. Electronic address: lynchma@tcd.ie.&lt;/auth-address&gt;&lt;titles&gt;&lt;title&gt;The age-related neuroinflammatory environment promotes macrophage activation, which negatively impacts synaptic function&lt;/title&gt;&lt;secondary-title&gt;Neurobiol Aging&lt;/secondary-title&gt;&lt;alt-title&gt;Neurobiology of aging&lt;/alt-title&gt;&lt;/titles&gt;&lt;periodical&gt;&lt;full-title&gt;Neurobiol Aging&lt;/full-title&gt;&lt;/periodical&gt;&lt;pages&gt;140-8&lt;/pages&gt;&lt;volume&gt;43&lt;/volume&gt;&lt;dates&gt;&lt;year&gt;2016&lt;/year&gt;&lt;pub-dates&gt;&lt;date&gt;Jul&lt;/date&gt;&lt;/pub-dates&gt;&lt;/dates&gt;&lt;isbn&gt;1558-1497 (Electronic)&amp;#xD;0197-4580 (Linking)&lt;/isbn&gt;&lt;accession-num&gt;27255823&lt;/accession-num&gt;&lt;urls&gt;&lt;related-urls&gt;&lt;url&gt;http://www.ncbi.nlm.nih.gov/pubmed/27255823&lt;/url&gt;&lt;/related-urls&gt;&lt;/urls&gt;&lt;electronic-resource-num&gt;10.1016/j.neurobiolaging.2016.04.001&lt;/electronic-resource-num&gt;&lt;/record&gt;&lt;/Cite&gt;&lt;/EndNote&gt;</w:instrText>
      </w:r>
      <w:r w:rsidR="006D19A6" w:rsidRPr="00457D06">
        <w:rPr>
          <w:rFonts w:ascii="Times New Roman" w:hAnsi="Times New Roman" w:cs="Times New Roman"/>
        </w:rPr>
        <w:fldChar w:fldCharType="separate"/>
      </w:r>
      <w:r w:rsidR="006D19A6" w:rsidRPr="00457D06">
        <w:rPr>
          <w:rFonts w:ascii="Times New Roman" w:hAnsi="Times New Roman" w:cs="Times New Roman"/>
          <w:noProof/>
        </w:rPr>
        <w:t>(</w:t>
      </w:r>
      <w:hyperlink w:anchor="_ENREF_5" w:tooltip="Costello, 2016 #10392" w:history="1">
        <w:r w:rsidR="00B3458B" w:rsidRPr="00457D06">
          <w:rPr>
            <w:rFonts w:ascii="Times New Roman" w:hAnsi="Times New Roman" w:cs="Times New Roman"/>
            <w:noProof/>
          </w:rPr>
          <w:t>Costello et al., 2016</w:t>
        </w:r>
      </w:hyperlink>
      <w:r w:rsidR="006D19A6" w:rsidRPr="00457D06">
        <w:rPr>
          <w:rFonts w:ascii="Times New Roman" w:hAnsi="Times New Roman" w:cs="Times New Roman"/>
          <w:noProof/>
        </w:rPr>
        <w:t>)</w:t>
      </w:r>
      <w:r w:rsidR="006D19A6" w:rsidRPr="00457D06">
        <w:rPr>
          <w:rFonts w:ascii="Times New Roman" w:hAnsi="Times New Roman" w:cs="Times New Roman"/>
        </w:rPr>
        <w:fldChar w:fldCharType="end"/>
      </w:r>
      <w:r w:rsidR="006D19A6" w:rsidRPr="00457D06">
        <w:rPr>
          <w:rFonts w:ascii="Times New Roman" w:hAnsi="Times New Roman" w:cs="Times New Roman"/>
        </w:rPr>
        <w:t>.</w:t>
      </w:r>
      <w:r w:rsidRPr="00457D06">
        <w:rPr>
          <w:rFonts w:ascii="Times New Roman" w:hAnsi="Times New Roman" w:cs="Times New Roman"/>
        </w:rPr>
        <w:t xml:space="preserve">  In addition to analysis of cytokines, we also assessed mRNA expression of mannose receptor (MRC1) and </w:t>
      </w:r>
      <w:proofErr w:type="spellStart"/>
      <w:r w:rsidRPr="00457D06">
        <w:rPr>
          <w:rFonts w:ascii="Times New Roman" w:hAnsi="Times New Roman" w:cs="Times New Roman"/>
        </w:rPr>
        <w:t>arginase</w:t>
      </w:r>
      <w:proofErr w:type="spellEnd"/>
      <w:r w:rsidRPr="00457D06">
        <w:rPr>
          <w:rFonts w:ascii="Times New Roman" w:hAnsi="Times New Roman" w:cs="Times New Roman"/>
        </w:rPr>
        <w:t xml:space="preserve"> 1 (</w:t>
      </w:r>
      <w:proofErr w:type="spellStart"/>
      <w:r w:rsidRPr="00457D06">
        <w:rPr>
          <w:rFonts w:ascii="Times New Roman" w:hAnsi="Times New Roman" w:cs="Times New Roman"/>
        </w:rPr>
        <w:t>Arg</w:t>
      </w:r>
      <w:proofErr w:type="spellEnd"/>
      <w:r w:rsidRPr="00457D06">
        <w:rPr>
          <w:rFonts w:ascii="Times New Roman" w:hAnsi="Times New Roman" w:cs="Times New Roman"/>
        </w:rPr>
        <w:t xml:space="preserve"> 1) in hippocampal tissue as a measure of M2 activation.  </w:t>
      </w:r>
      <w:r w:rsidRPr="00457D06">
        <w:rPr>
          <w:rFonts w:ascii="Times New Roman" w:hAnsi="Times New Roman"/>
        </w:rPr>
        <w:t>The assay ID’s for the genes examined were: β-actin (4352341E), IL-1β (Mm00434228_m1), IL-6 (Mm00446190_m1), TNFα (</w:t>
      </w:r>
      <w:r w:rsidRPr="00457D06">
        <w:rPr>
          <w:rFonts w:ascii="Times New Roman" w:hAnsi="Times New Roman"/>
          <w:color w:val="000000"/>
        </w:rPr>
        <w:t>Mm00443258_m1)</w:t>
      </w:r>
      <w:r w:rsidRPr="00457D06">
        <w:rPr>
          <w:rFonts w:ascii="Times New Roman" w:hAnsi="Times New Roman"/>
        </w:rPr>
        <w:t>, MRC1 (</w:t>
      </w:r>
      <w:r w:rsidRPr="00457D06">
        <w:rPr>
          <w:rFonts w:ascii="Times New Roman" w:hAnsi="Times New Roman"/>
          <w:color w:val="000000"/>
        </w:rPr>
        <w:t>Mm00485148_m1)</w:t>
      </w:r>
      <w:r w:rsidRPr="00457D06">
        <w:rPr>
          <w:rFonts w:ascii="Times New Roman" w:hAnsi="Times New Roman"/>
        </w:rPr>
        <w:t xml:space="preserve"> </w:t>
      </w:r>
      <w:r w:rsidRPr="00457D06">
        <w:rPr>
          <w:rFonts w:ascii="Times New Roman" w:hAnsi="Times New Roman"/>
          <w:color w:val="000000"/>
        </w:rPr>
        <w:t xml:space="preserve">and </w:t>
      </w:r>
      <w:r w:rsidRPr="00457D06">
        <w:rPr>
          <w:rFonts w:ascii="Times New Roman" w:hAnsi="Times New Roman"/>
        </w:rPr>
        <w:t>Arg-1 (</w:t>
      </w:r>
      <w:r w:rsidRPr="00457D06">
        <w:rPr>
          <w:rFonts w:ascii="Times New Roman" w:hAnsi="Times New Roman"/>
          <w:color w:val="000000"/>
        </w:rPr>
        <w:t>Mm00475988_m1</w:t>
      </w:r>
      <w:r w:rsidRPr="00457D06">
        <w:rPr>
          <w:rFonts w:ascii="Times New Roman" w:hAnsi="Times New Roman"/>
          <w:color w:val="000000"/>
          <w:lang w:val="en-IE"/>
        </w:rPr>
        <w:t>)</w:t>
      </w:r>
      <w:r w:rsidRPr="00457D06">
        <w:rPr>
          <w:rFonts w:ascii="Times New Roman" w:hAnsi="Times New Roman"/>
        </w:rPr>
        <w:t>.</w:t>
      </w:r>
    </w:p>
    <w:p w14:paraId="2953739B" w14:textId="576D6DB3" w:rsidR="0058367E" w:rsidRPr="00457D06" w:rsidRDefault="0058367E" w:rsidP="00697D1C">
      <w:pPr>
        <w:ind w:right="-205"/>
        <w:rPr>
          <w:rFonts w:ascii="Times New Roman" w:hAnsi="Times New Roman"/>
        </w:rPr>
      </w:pPr>
      <w:r w:rsidRPr="00457D06">
        <w:rPr>
          <w:rFonts w:ascii="Times New Roman" w:hAnsi="Times New Roman"/>
          <w:i/>
        </w:rPr>
        <w:t>Detection</w:t>
      </w:r>
      <w:r w:rsidR="009935D9" w:rsidRPr="00457D06">
        <w:rPr>
          <w:rFonts w:ascii="Times New Roman" w:hAnsi="Times New Roman"/>
          <w:i/>
        </w:rPr>
        <w:t xml:space="preserve"> of</w:t>
      </w:r>
      <w:r w:rsidRPr="00457D06">
        <w:rPr>
          <w:rFonts w:ascii="Times New Roman" w:hAnsi="Times New Roman"/>
          <w:i/>
        </w:rPr>
        <w:t xml:space="preserve"> soluble Aβ</w:t>
      </w:r>
    </w:p>
    <w:p w14:paraId="2C6CCB7C" w14:textId="2B7736BD" w:rsidR="009935D9" w:rsidRPr="00457D06" w:rsidRDefault="00F4100E" w:rsidP="007D6927">
      <w:pPr>
        <w:ind w:right="-205"/>
        <w:jc w:val="both"/>
        <w:rPr>
          <w:rFonts w:cs="Times New Roman"/>
        </w:rPr>
      </w:pPr>
      <w:r w:rsidRPr="00457D06">
        <w:rPr>
          <w:rFonts w:ascii="Times New Roman" w:hAnsi="Times New Roman"/>
        </w:rPr>
        <w:t xml:space="preserve">    </w:t>
      </w:r>
      <w:r w:rsidR="0058367E" w:rsidRPr="00457D06">
        <w:rPr>
          <w:rFonts w:ascii="Times New Roman" w:hAnsi="Times New Roman"/>
        </w:rPr>
        <w:t>Snap-frozen cortical tissue was homogenised in sodium dodecyl sulphate</w:t>
      </w:r>
      <w:r w:rsidR="0058367E" w:rsidRPr="00457D06" w:rsidDel="004A7B34">
        <w:rPr>
          <w:rFonts w:ascii="Times New Roman" w:hAnsi="Times New Roman"/>
        </w:rPr>
        <w:t xml:space="preserve"> </w:t>
      </w:r>
      <w:r w:rsidR="0058367E" w:rsidRPr="00457D06">
        <w:rPr>
          <w:rFonts w:ascii="Times New Roman" w:hAnsi="Times New Roman"/>
        </w:rPr>
        <w:t xml:space="preserve">(SDS) buffer (1% SDS, 50mM </w:t>
      </w:r>
      <w:proofErr w:type="spellStart"/>
      <w:r w:rsidR="0058367E" w:rsidRPr="00457D06">
        <w:rPr>
          <w:rFonts w:ascii="Times New Roman" w:hAnsi="Times New Roman"/>
        </w:rPr>
        <w:t>NaCl</w:t>
      </w:r>
      <w:proofErr w:type="spellEnd"/>
      <w:r w:rsidR="0058367E" w:rsidRPr="00457D06">
        <w:rPr>
          <w:rFonts w:ascii="Times New Roman" w:hAnsi="Times New Roman"/>
        </w:rPr>
        <w:t xml:space="preserve"> in dH</w:t>
      </w:r>
      <w:r w:rsidR="0058367E" w:rsidRPr="00457D06">
        <w:rPr>
          <w:rFonts w:ascii="Times New Roman" w:hAnsi="Times New Roman"/>
          <w:vertAlign w:val="subscript"/>
        </w:rPr>
        <w:t>2</w:t>
      </w:r>
      <w:r w:rsidR="0058367E" w:rsidRPr="00457D06">
        <w:rPr>
          <w:rFonts w:ascii="Times New Roman" w:hAnsi="Times New Roman"/>
        </w:rPr>
        <w:t>O) containing protease and inhibitors (1%; Sigma-Aldrich, UK) and centrifuged at</w:t>
      </w:r>
      <w:r w:rsidR="0058367E" w:rsidRPr="00457D06">
        <w:rPr>
          <w:rFonts w:ascii="Times New Roman" w:hAnsi="Times New Roman"/>
          <w:color w:val="000000"/>
        </w:rPr>
        <w:t xml:space="preserve"> 21,500 x </w:t>
      </w:r>
      <w:r w:rsidR="0058367E" w:rsidRPr="00457D06">
        <w:rPr>
          <w:rFonts w:ascii="Times New Roman" w:hAnsi="Times New Roman"/>
          <w:i/>
          <w:color w:val="000000"/>
        </w:rPr>
        <w:t>g</w:t>
      </w:r>
      <w:r w:rsidR="0058367E" w:rsidRPr="00457D06">
        <w:rPr>
          <w:rFonts w:ascii="Times New Roman" w:hAnsi="Times New Roman"/>
          <w:color w:val="000000"/>
        </w:rPr>
        <w:t xml:space="preserve"> for 20 minutes at 4°C. </w:t>
      </w:r>
      <w:r w:rsidR="00164DC8" w:rsidRPr="00457D06">
        <w:rPr>
          <w:rFonts w:ascii="Times New Roman" w:hAnsi="Times New Roman"/>
          <w:color w:val="000000"/>
        </w:rPr>
        <w:t xml:space="preserve">This yields a </w:t>
      </w:r>
      <w:r w:rsidR="0058367E" w:rsidRPr="00457D06">
        <w:rPr>
          <w:rFonts w:ascii="Times New Roman" w:hAnsi="Times New Roman"/>
          <w:color w:val="000000"/>
        </w:rPr>
        <w:t>supernatant</w:t>
      </w:r>
      <w:r w:rsidR="00164DC8" w:rsidRPr="00457D06">
        <w:rPr>
          <w:rFonts w:ascii="Times New Roman" w:hAnsi="Times New Roman"/>
          <w:color w:val="000000"/>
        </w:rPr>
        <w:t xml:space="preserve"> that</w:t>
      </w:r>
      <w:r w:rsidR="0058367E" w:rsidRPr="00457D06">
        <w:rPr>
          <w:rFonts w:ascii="Times New Roman" w:hAnsi="Times New Roman"/>
          <w:color w:val="000000"/>
        </w:rPr>
        <w:t xml:space="preserve"> </w:t>
      </w:r>
      <w:r w:rsidR="00164DC8" w:rsidRPr="00457D06">
        <w:rPr>
          <w:rFonts w:ascii="Times New Roman" w:hAnsi="Times New Roman"/>
          <w:color w:val="000000"/>
        </w:rPr>
        <w:t xml:space="preserve">contains </w:t>
      </w:r>
      <w:r w:rsidR="0058367E" w:rsidRPr="00457D06">
        <w:rPr>
          <w:rFonts w:ascii="Times New Roman" w:hAnsi="Times New Roman"/>
          <w:color w:val="000000"/>
        </w:rPr>
        <w:t>the SDS-soluble Aβ</w:t>
      </w:r>
      <w:r w:rsidR="00164DC8" w:rsidRPr="00457D06">
        <w:rPr>
          <w:rFonts w:ascii="Times New Roman" w:hAnsi="Times New Roman"/>
          <w:color w:val="000000"/>
        </w:rPr>
        <w:t xml:space="preserve"> and the insoluble material in the pellet.  Supernatant samples were </w:t>
      </w:r>
      <w:r w:rsidR="0058367E" w:rsidRPr="00457D06">
        <w:rPr>
          <w:rFonts w:ascii="Times New Roman" w:hAnsi="Times New Roman"/>
          <w:color w:val="000000"/>
        </w:rPr>
        <w:t xml:space="preserve">normalized for protein and </w:t>
      </w:r>
      <w:r w:rsidR="00180FA1" w:rsidRPr="00457D06">
        <w:rPr>
          <w:rFonts w:ascii="Times New Roman" w:hAnsi="Times New Roman"/>
          <w:color w:val="000000"/>
        </w:rPr>
        <w:t xml:space="preserve">the soluble </w:t>
      </w:r>
      <w:r w:rsidR="0058367E" w:rsidRPr="00457D06">
        <w:rPr>
          <w:rFonts w:ascii="Times New Roman" w:hAnsi="Times New Roman"/>
        </w:rPr>
        <w:t>Aβ concentration</w:t>
      </w:r>
      <w:r w:rsidR="00164DC8" w:rsidRPr="00457D06">
        <w:rPr>
          <w:rFonts w:ascii="Times New Roman" w:hAnsi="Times New Roman"/>
        </w:rPr>
        <w:t>s</w:t>
      </w:r>
      <w:r w:rsidR="0058367E" w:rsidRPr="00457D06">
        <w:rPr>
          <w:rFonts w:ascii="Times New Roman" w:hAnsi="Times New Roman"/>
        </w:rPr>
        <w:t xml:space="preserve"> </w:t>
      </w:r>
      <w:r w:rsidR="00180FA1" w:rsidRPr="00457D06">
        <w:rPr>
          <w:rFonts w:ascii="Times New Roman" w:hAnsi="Times New Roman"/>
        </w:rPr>
        <w:t>in the</w:t>
      </w:r>
      <w:r w:rsidR="00164DC8" w:rsidRPr="00457D06">
        <w:rPr>
          <w:rFonts w:ascii="Times New Roman" w:hAnsi="Times New Roman"/>
        </w:rPr>
        <w:t xml:space="preserve">se </w:t>
      </w:r>
      <w:r w:rsidR="00180FA1" w:rsidRPr="00457D06">
        <w:rPr>
          <w:rFonts w:ascii="Times New Roman" w:hAnsi="Times New Roman"/>
        </w:rPr>
        <w:t>samples were</w:t>
      </w:r>
      <w:r w:rsidR="0058367E" w:rsidRPr="00457D06">
        <w:rPr>
          <w:rFonts w:ascii="Times New Roman" w:hAnsi="Times New Roman"/>
        </w:rPr>
        <w:t xml:space="preserve"> determined using a MULTI-SPOT® Human/Rodent (4G8) </w:t>
      </w:r>
      <w:proofErr w:type="spellStart"/>
      <w:r w:rsidR="0058367E" w:rsidRPr="00457D06">
        <w:rPr>
          <w:rFonts w:ascii="Times New Roman" w:hAnsi="Times New Roman"/>
        </w:rPr>
        <w:t>Abeta</w:t>
      </w:r>
      <w:proofErr w:type="spellEnd"/>
      <w:r w:rsidR="0058367E" w:rsidRPr="00457D06">
        <w:rPr>
          <w:rFonts w:ascii="Times New Roman" w:hAnsi="Times New Roman"/>
        </w:rPr>
        <w:t xml:space="preserve"> Triplex Ultra-Sensitive Assay (</w:t>
      </w:r>
      <w:proofErr w:type="spellStart"/>
      <w:r w:rsidR="0058367E" w:rsidRPr="00457D06">
        <w:rPr>
          <w:rFonts w:ascii="Times New Roman" w:hAnsi="Times New Roman"/>
        </w:rPr>
        <w:t>Meso</w:t>
      </w:r>
      <w:proofErr w:type="spellEnd"/>
      <w:r w:rsidR="0058367E" w:rsidRPr="00457D06">
        <w:rPr>
          <w:rFonts w:ascii="Times New Roman" w:hAnsi="Times New Roman"/>
        </w:rPr>
        <w:t xml:space="preserve"> Scale Discovery, USA) as per the manufacturer’s instructions. The plate was read using a </w:t>
      </w:r>
      <w:proofErr w:type="spellStart"/>
      <w:r w:rsidR="0058367E" w:rsidRPr="00457D06">
        <w:rPr>
          <w:rFonts w:ascii="Times New Roman" w:hAnsi="Times New Roman"/>
          <w:color w:val="000000"/>
        </w:rPr>
        <w:t>Mesoscale</w:t>
      </w:r>
      <w:proofErr w:type="spellEnd"/>
      <w:r w:rsidR="0058367E" w:rsidRPr="00457D06">
        <w:rPr>
          <w:rFonts w:ascii="Times New Roman" w:hAnsi="Times New Roman"/>
          <w:color w:val="000000"/>
        </w:rPr>
        <w:t xml:space="preserve"> Sector Imager </w:t>
      </w:r>
      <w:r w:rsidR="0058367E" w:rsidRPr="00457D06">
        <w:rPr>
          <w:rFonts w:ascii="Times New Roman" w:hAnsi="Times New Roman"/>
        </w:rPr>
        <w:t>(</w:t>
      </w:r>
      <w:proofErr w:type="spellStart"/>
      <w:r w:rsidR="0058367E" w:rsidRPr="00457D06">
        <w:rPr>
          <w:rFonts w:ascii="Times New Roman" w:hAnsi="Times New Roman"/>
        </w:rPr>
        <w:t>Meso</w:t>
      </w:r>
      <w:proofErr w:type="spellEnd"/>
      <w:r w:rsidR="0058367E" w:rsidRPr="00457D06">
        <w:rPr>
          <w:rFonts w:ascii="Times New Roman" w:hAnsi="Times New Roman"/>
        </w:rPr>
        <w:t xml:space="preserve"> Scale Discovery, US) and </w:t>
      </w:r>
      <w:r w:rsidR="0058367E" w:rsidRPr="00457D06">
        <w:rPr>
          <w:rFonts w:ascii="Times New Roman" w:hAnsi="Times New Roman"/>
          <w:color w:val="000000"/>
        </w:rPr>
        <w:t>Aβ concentrations calculated relative to the standard curve.</w:t>
      </w:r>
    </w:p>
    <w:p w14:paraId="3A3BDACF" w14:textId="1DF06269" w:rsidR="009935D9" w:rsidRPr="007D6927" w:rsidRDefault="0058367E" w:rsidP="007D6927">
      <w:pPr>
        <w:ind w:right="-205"/>
        <w:jc w:val="both"/>
        <w:rPr>
          <w:rFonts w:cs="Times New Roman"/>
          <w:b/>
          <w:bCs/>
          <w:i/>
          <w:lang w:eastAsia="en-IE"/>
        </w:rPr>
      </w:pPr>
      <w:r w:rsidRPr="007D6927">
        <w:rPr>
          <w:rFonts w:cs="Times New Roman"/>
          <w:i/>
        </w:rPr>
        <w:t xml:space="preserve">Confocal image analysis </w:t>
      </w:r>
      <w:r w:rsidR="009935D9">
        <w:rPr>
          <w:rFonts w:cs="Times New Roman"/>
          <w:i/>
        </w:rPr>
        <w:t xml:space="preserve"> </w:t>
      </w:r>
    </w:p>
    <w:p w14:paraId="3AA92EAA" w14:textId="7AB2184F" w:rsidR="0058367E" w:rsidRDefault="009935D9" w:rsidP="007D6927">
      <w:pPr>
        <w:ind w:right="-205"/>
        <w:jc w:val="both"/>
      </w:pPr>
      <w:r>
        <w:t xml:space="preserve">    </w:t>
      </w:r>
      <w:r w:rsidR="0058367E" w:rsidRPr="0053732E">
        <w:t>Microglial cells plated onto poly-D-lysine</w:t>
      </w:r>
      <w:r w:rsidR="0058367E" w:rsidRPr="0053732E">
        <w:rPr>
          <w:sz w:val="22"/>
          <w:szCs w:val="27"/>
        </w:rPr>
        <w:t>-</w:t>
      </w:r>
      <w:r w:rsidR="0058367E" w:rsidRPr="0053732E">
        <w:t>coated cover slips were fixed with PFA (4%; 30 min), washed and blocked by incubation with 10% NHS and 0.1% Triton X-100 for 1h and incubated at 4ºC with the primary antibodies anti-Iba1 (Wako, Japan 1:1000) and anti-A</w:t>
      </w:r>
      <w:r w:rsidR="0058367E" w:rsidRPr="0053732E">
        <w:sym w:font="Symbol" w:char="F062"/>
      </w:r>
      <w:r w:rsidR="0058367E" w:rsidRPr="0053732E">
        <w:t xml:space="preserve"> (</w:t>
      </w:r>
      <w:proofErr w:type="spellStart"/>
      <w:r w:rsidR="0058367E" w:rsidRPr="0053732E">
        <w:t>Biolegend</w:t>
      </w:r>
      <w:proofErr w:type="spellEnd"/>
      <w:r w:rsidR="0058367E" w:rsidRPr="0053732E">
        <w:t xml:space="preserve">, US, 1:500) followed by </w:t>
      </w:r>
      <w:proofErr w:type="spellStart"/>
      <w:r w:rsidR="0058367E" w:rsidRPr="0053732E">
        <w:t>Alexa</w:t>
      </w:r>
      <w:proofErr w:type="spellEnd"/>
      <w:r w:rsidR="0058367E" w:rsidRPr="0053732E">
        <w:t xml:space="preserve"> Fluor® 594 donkey anti-rabbit </w:t>
      </w:r>
      <w:proofErr w:type="spellStart"/>
      <w:r w:rsidR="0058367E" w:rsidRPr="0053732E">
        <w:t>IgG</w:t>
      </w:r>
      <w:proofErr w:type="spellEnd"/>
      <w:r w:rsidR="0058367E" w:rsidRPr="0053732E">
        <w:t xml:space="preserve"> (1:1000), </w:t>
      </w:r>
      <w:proofErr w:type="spellStart"/>
      <w:r w:rsidR="0058367E" w:rsidRPr="0053732E">
        <w:t>Alexa</w:t>
      </w:r>
      <w:proofErr w:type="spellEnd"/>
      <w:r w:rsidR="0058367E" w:rsidRPr="0053732E">
        <w:t xml:space="preserve"> Fluor® 488 donkey anti-mouse </w:t>
      </w:r>
      <w:proofErr w:type="spellStart"/>
      <w:r w:rsidR="0058367E" w:rsidRPr="0053732E">
        <w:t>IgG</w:t>
      </w:r>
      <w:proofErr w:type="spellEnd"/>
      <w:r w:rsidR="0058367E" w:rsidRPr="0053732E">
        <w:t xml:space="preserve"> (1:1000) and mounted in </w:t>
      </w:r>
      <w:proofErr w:type="spellStart"/>
      <w:r w:rsidR="0058367E" w:rsidRPr="0053732E">
        <w:t>ProLong®Gold</w:t>
      </w:r>
      <w:proofErr w:type="spellEnd"/>
      <w:r w:rsidR="0058367E" w:rsidRPr="0053732E">
        <w:t xml:space="preserve"> with the nuclear marker DAPI (Thermo Scientific, US). </w:t>
      </w:r>
      <w:r w:rsidR="0058367E" w:rsidRPr="004C63BA">
        <w:t xml:space="preserve">To assess </w:t>
      </w:r>
      <w:proofErr w:type="spellStart"/>
      <w:r w:rsidR="0058367E" w:rsidRPr="004C63BA">
        <w:t>caspase</w:t>
      </w:r>
      <w:proofErr w:type="spellEnd"/>
      <w:r w:rsidR="0058367E" w:rsidRPr="004C63BA">
        <w:t xml:space="preserve"> 1 and </w:t>
      </w:r>
      <w:r w:rsidR="00DB4C42" w:rsidRPr="00692362">
        <w:rPr>
          <w:color w:val="424242"/>
          <w:lang w:val="en-US"/>
        </w:rPr>
        <w:t>apoptosis-Associated Speck-Like Protein Containing CARD (</w:t>
      </w:r>
      <w:r w:rsidR="00DB4C42" w:rsidRPr="00692362">
        <w:rPr>
          <w:color w:val="575757"/>
          <w:lang w:val="en-US"/>
        </w:rPr>
        <w:t>ASC</w:t>
      </w:r>
      <w:r w:rsidR="00DB4C42" w:rsidRPr="00692362">
        <w:rPr>
          <w:color w:val="424242"/>
          <w:lang w:val="en-US"/>
        </w:rPr>
        <w:t>)</w:t>
      </w:r>
      <w:r w:rsidR="0058367E" w:rsidRPr="00DB4C42">
        <w:t>,</w:t>
      </w:r>
      <w:r w:rsidR="0058367E" w:rsidRPr="004C63BA">
        <w:t xml:space="preserve"> microglia were sequentially incubated </w:t>
      </w:r>
      <w:r w:rsidR="0058367E" w:rsidRPr="00E04B55">
        <w:t xml:space="preserve">anti-caspase-1 </w:t>
      </w:r>
      <w:r w:rsidR="00E04B55" w:rsidRPr="00E04B55">
        <w:t xml:space="preserve">raised in goat </w:t>
      </w:r>
      <w:r w:rsidR="0058367E" w:rsidRPr="00E04B55">
        <w:t>(Santa Cruz, US 1:100)</w:t>
      </w:r>
      <w:r w:rsidR="0058367E" w:rsidRPr="004C63BA">
        <w:t xml:space="preserve"> and ASC (</w:t>
      </w:r>
      <w:proofErr w:type="spellStart"/>
      <w:r w:rsidR="0058367E" w:rsidRPr="004C63BA">
        <w:t>Proteintech</w:t>
      </w:r>
      <w:proofErr w:type="spellEnd"/>
      <w:r w:rsidR="0058367E" w:rsidRPr="004C63BA">
        <w:t xml:space="preserve">, UK, 1:250), </w:t>
      </w:r>
      <w:proofErr w:type="spellStart"/>
      <w:r w:rsidR="0058367E" w:rsidRPr="004C63BA">
        <w:t>Alexa</w:t>
      </w:r>
      <w:proofErr w:type="spellEnd"/>
      <w:r w:rsidR="0058367E" w:rsidRPr="004C63BA">
        <w:t xml:space="preserve"> Fluor® 488 chicken anti-rabbit </w:t>
      </w:r>
      <w:proofErr w:type="spellStart"/>
      <w:r w:rsidR="0058367E" w:rsidRPr="004C63BA">
        <w:t>IgG</w:t>
      </w:r>
      <w:proofErr w:type="spellEnd"/>
      <w:r w:rsidR="0058367E" w:rsidRPr="004C63BA">
        <w:t xml:space="preserve"> (1:1000) and </w:t>
      </w:r>
      <w:proofErr w:type="spellStart"/>
      <w:r w:rsidR="0058367E" w:rsidRPr="004C63BA">
        <w:t>Alexa</w:t>
      </w:r>
      <w:proofErr w:type="spellEnd"/>
      <w:r w:rsidR="0058367E" w:rsidRPr="004C63BA">
        <w:t xml:space="preserve"> Fluor® 594 donkey anti-goat </w:t>
      </w:r>
      <w:proofErr w:type="spellStart"/>
      <w:r w:rsidR="0058367E" w:rsidRPr="004C63BA">
        <w:t>IgG</w:t>
      </w:r>
      <w:proofErr w:type="spellEnd"/>
      <w:r w:rsidR="0058367E" w:rsidRPr="004C63BA">
        <w:t xml:space="preserve"> (1:1000), and mounted as above.</w:t>
      </w:r>
      <w:r w:rsidR="0058367E">
        <w:rPr>
          <w:color w:val="0070C0"/>
        </w:rPr>
        <w:t xml:space="preserve"> </w:t>
      </w:r>
      <w:r w:rsidR="0058367E" w:rsidRPr="0053732E">
        <w:t xml:space="preserve">Images (10 fields; </w:t>
      </w:r>
      <w:r w:rsidR="0058367E" w:rsidRPr="00692362">
        <w:t>40X</w:t>
      </w:r>
      <w:r w:rsidR="0058367E" w:rsidRPr="0053732E">
        <w:t xml:space="preserve"> magnification</w:t>
      </w:r>
      <w:r w:rsidR="00DB4C42">
        <w:t xml:space="preserve">; </w:t>
      </w:r>
      <w:r w:rsidR="0058367E" w:rsidRPr="0053732E">
        <w:t xml:space="preserve">triplicate analysis) were acquired with a Zeiss AX10 Imager A1 microscope. </w:t>
      </w:r>
      <w:r w:rsidR="0058367E">
        <w:t xml:space="preserve">Analysis of images was undertaken with </w:t>
      </w:r>
      <w:proofErr w:type="spellStart"/>
      <w:r w:rsidR="0058367E">
        <w:t>ImageJ</w:t>
      </w:r>
      <w:proofErr w:type="spellEnd"/>
      <w:r w:rsidR="0058367E">
        <w:t xml:space="preserve"> software; t</w:t>
      </w:r>
      <w:r w:rsidR="0058367E" w:rsidRPr="0053732E">
        <w:t>he number of A</w:t>
      </w:r>
      <w:r w:rsidR="0058367E" w:rsidRPr="0053732E">
        <w:sym w:font="Symbol" w:char="F062"/>
      </w:r>
      <w:r w:rsidR="0058367E" w:rsidRPr="0053732E">
        <w:rPr>
          <w:vertAlign w:val="superscript"/>
        </w:rPr>
        <w:t>+</w:t>
      </w:r>
      <w:r w:rsidR="0058367E" w:rsidRPr="0053732E">
        <w:t xml:space="preserve"> microglia was assessed </w:t>
      </w:r>
      <w:r w:rsidR="0058367E">
        <w:t xml:space="preserve">and </w:t>
      </w:r>
      <w:proofErr w:type="spellStart"/>
      <w:r w:rsidR="0058367E" w:rsidRPr="004C63BA">
        <w:t>colocalization</w:t>
      </w:r>
      <w:proofErr w:type="spellEnd"/>
      <w:r w:rsidR="0058367E" w:rsidRPr="004C63BA">
        <w:t xml:space="preserve"> of </w:t>
      </w:r>
      <w:proofErr w:type="spellStart"/>
      <w:r w:rsidR="0058367E" w:rsidRPr="004C63BA">
        <w:t>caspase</w:t>
      </w:r>
      <w:proofErr w:type="spellEnd"/>
      <w:r w:rsidR="0058367E" w:rsidRPr="004C63BA">
        <w:t xml:space="preserve"> 1 and ASC was carried out using the specific plug-in </w:t>
      </w:r>
      <w:proofErr w:type="spellStart"/>
      <w:r w:rsidR="0058367E" w:rsidRPr="004C63BA">
        <w:t>Colocalization</w:t>
      </w:r>
      <w:proofErr w:type="spellEnd"/>
      <w:r w:rsidR="0058367E" w:rsidRPr="004C63BA">
        <w:t xml:space="preserve"> Finder.</w:t>
      </w:r>
      <w:r w:rsidR="0058367E" w:rsidRPr="0053732E">
        <w:t xml:space="preserve"> Control experiments with each secondary antibody, alone or in combination were included and images were acquired sequentially on a Leica SP8 scanning confocal microscope for each </w:t>
      </w:r>
      <w:proofErr w:type="spellStart"/>
      <w:r w:rsidR="0058367E" w:rsidRPr="0053732E">
        <w:t>fluorophore</w:t>
      </w:r>
      <w:proofErr w:type="spellEnd"/>
      <w:r w:rsidR="0058367E" w:rsidRPr="0053732E">
        <w:t xml:space="preserve"> to eliminate cross-signal contamination.</w:t>
      </w:r>
    </w:p>
    <w:p w14:paraId="492B9546" w14:textId="77777777" w:rsidR="006A597D" w:rsidRDefault="006A597D" w:rsidP="008A61CB">
      <w:pPr>
        <w:pStyle w:val="Style3"/>
        <w:spacing w:before="0" w:after="0" w:line="240" w:lineRule="auto"/>
        <w:ind w:right="-205"/>
        <w:jc w:val="both"/>
        <w:rPr>
          <w:rFonts w:cs="Times New Roman"/>
          <w:b w:val="0"/>
          <w:color w:val="000000" w:themeColor="text1"/>
        </w:rPr>
      </w:pPr>
      <w:r w:rsidRPr="006369ED">
        <w:rPr>
          <w:rFonts w:cs="Times New Roman"/>
          <w:b w:val="0"/>
          <w:color w:val="000000" w:themeColor="text1"/>
        </w:rPr>
        <w:t>Analysis of A</w:t>
      </w:r>
      <w:r w:rsidRPr="006369ED">
        <w:rPr>
          <w:rFonts w:cs="Times New Roman"/>
          <w:b w:val="0"/>
          <w:color w:val="000000" w:themeColor="text1"/>
        </w:rPr>
        <w:sym w:font="Symbol" w:char="F062"/>
      </w:r>
      <w:r w:rsidRPr="006369ED">
        <w:rPr>
          <w:rFonts w:cs="Times New Roman"/>
          <w:b w:val="0"/>
          <w:color w:val="000000" w:themeColor="text1"/>
        </w:rPr>
        <w:t xml:space="preserve"> engulfment by microglia</w:t>
      </w:r>
    </w:p>
    <w:p w14:paraId="280A6863" w14:textId="3A2D63A0" w:rsidR="006A597D" w:rsidRPr="007D6927" w:rsidRDefault="006A597D" w:rsidP="008A61CB">
      <w:pPr>
        <w:pStyle w:val="Style3"/>
        <w:spacing w:before="0" w:after="0" w:line="240" w:lineRule="auto"/>
        <w:ind w:right="-205"/>
        <w:jc w:val="both"/>
        <w:rPr>
          <w:rFonts w:cs="Times New Roman"/>
          <w:bCs w:val="0"/>
          <w:i w:val="0"/>
          <w:color w:val="000000" w:themeColor="text1"/>
          <w:szCs w:val="24"/>
          <w:lang w:eastAsia="en-IE"/>
        </w:rPr>
      </w:pPr>
      <w:r>
        <w:rPr>
          <w:rFonts w:eastAsia="Times New Roman" w:cs="Times New Roman"/>
          <w:b w:val="0"/>
          <w:i w:val="0"/>
          <w:lang w:eastAsia="en-IE"/>
        </w:rPr>
        <w:t xml:space="preserve">    </w:t>
      </w:r>
      <w:r w:rsidRPr="00A30138">
        <w:rPr>
          <w:rFonts w:eastAsia="Times New Roman" w:cs="Times New Roman"/>
          <w:b w:val="0"/>
          <w:i w:val="0"/>
          <w:lang w:eastAsia="en-IE"/>
        </w:rPr>
        <w:t>For analysis of the effect of IL-1</w:t>
      </w:r>
      <w:r w:rsidRPr="00A30138">
        <w:rPr>
          <w:rFonts w:eastAsia="Times New Roman" w:cs="Times New Roman"/>
          <w:b w:val="0"/>
          <w:i w:val="0"/>
          <w:lang w:eastAsia="en-IE"/>
        </w:rPr>
        <w:sym w:font="Symbol" w:char="F062"/>
      </w:r>
      <w:r w:rsidRPr="00A30138">
        <w:rPr>
          <w:rFonts w:eastAsia="Times New Roman" w:cs="Times New Roman"/>
          <w:b w:val="0"/>
          <w:i w:val="0"/>
          <w:lang w:eastAsia="en-IE"/>
        </w:rPr>
        <w:t xml:space="preserve"> on phagocytosis, microglia (4x10</w:t>
      </w:r>
      <w:r w:rsidRPr="00A30138">
        <w:rPr>
          <w:rFonts w:eastAsia="Times New Roman" w:cs="Times New Roman"/>
          <w:b w:val="0"/>
          <w:i w:val="0"/>
          <w:vertAlign w:val="superscript"/>
          <w:lang w:eastAsia="en-IE"/>
        </w:rPr>
        <w:t>4</w:t>
      </w:r>
      <w:r w:rsidRPr="00A30138">
        <w:rPr>
          <w:rFonts w:eastAsia="Times New Roman" w:cs="Times New Roman"/>
          <w:b w:val="0"/>
          <w:i w:val="0"/>
          <w:lang w:eastAsia="en-IE"/>
        </w:rPr>
        <w:t xml:space="preserve"> cells/cm</w:t>
      </w:r>
      <w:r w:rsidRPr="00A30138">
        <w:rPr>
          <w:rFonts w:eastAsia="Times New Roman" w:cs="Times New Roman"/>
          <w:b w:val="0"/>
          <w:i w:val="0"/>
          <w:vertAlign w:val="superscript"/>
          <w:lang w:eastAsia="en-IE"/>
        </w:rPr>
        <w:t>2</w:t>
      </w:r>
      <w:r w:rsidRPr="00A30138">
        <w:rPr>
          <w:rFonts w:eastAsia="Times New Roman" w:cs="Times New Roman"/>
          <w:b w:val="0"/>
          <w:i w:val="0"/>
          <w:lang w:eastAsia="en-IE"/>
        </w:rPr>
        <w:t xml:space="preserve"> were plated onto coverslips coated with poly-D-lysine (5μg/ml; Merck Millipore Ltd, UK).  After 48h, </w:t>
      </w:r>
      <w:r w:rsidRPr="00B70CF8">
        <w:rPr>
          <w:rFonts w:eastAsia="Times New Roman" w:cs="Times New Roman"/>
          <w:b w:val="0"/>
          <w:i w:val="0"/>
          <w:lang w:eastAsia="en-IE"/>
        </w:rPr>
        <w:t>cells were preincubated with IL-1β (10ng/</w:t>
      </w:r>
      <w:r w:rsidRPr="008D4641">
        <w:rPr>
          <w:rFonts w:eastAsia="Times New Roman" w:cs="Times New Roman"/>
          <w:b w:val="0"/>
          <w:i w:val="0"/>
          <w:szCs w:val="24"/>
          <w:lang w:eastAsia="en-IE"/>
        </w:rPr>
        <w:t>ml</w:t>
      </w:r>
      <w:r w:rsidR="008D4641" w:rsidRPr="008D4641">
        <w:rPr>
          <w:rFonts w:eastAsia="Times New Roman" w:cs="Times New Roman"/>
          <w:b w:val="0"/>
          <w:i w:val="0"/>
          <w:szCs w:val="24"/>
          <w:lang w:eastAsia="en-IE"/>
        </w:rPr>
        <w:t xml:space="preserve">; </w:t>
      </w:r>
      <w:proofErr w:type="spellStart"/>
      <w:r w:rsidR="008D4641" w:rsidRPr="00DB4C42">
        <w:rPr>
          <w:rFonts w:cs="Times New Roman"/>
          <w:b w:val="0"/>
          <w:i w:val="0"/>
          <w:szCs w:val="24"/>
          <w:lang w:val="en-US"/>
        </w:rPr>
        <w:t>Affymetrix</w:t>
      </w:r>
      <w:proofErr w:type="spellEnd"/>
      <w:r w:rsidR="008D4641" w:rsidRPr="00DB4C42">
        <w:rPr>
          <w:rFonts w:cs="Times New Roman"/>
          <w:b w:val="0"/>
          <w:i w:val="0"/>
          <w:szCs w:val="24"/>
          <w:lang w:val="en-US"/>
        </w:rPr>
        <w:t xml:space="preserve"> </w:t>
      </w:r>
      <w:proofErr w:type="spellStart"/>
      <w:r w:rsidR="008D4641" w:rsidRPr="00DB4C42">
        <w:rPr>
          <w:rFonts w:cs="Times New Roman"/>
          <w:b w:val="0"/>
          <w:i w:val="0"/>
          <w:szCs w:val="24"/>
          <w:lang w:val="en-US"/>
        </w:rPr>
        <w:t>eBioscience</w:t>
      </w:r>
      <w:proofErr w:type="spellEnd"/>
      <w:r w:rsidRPr="00DB4C42">
        <w:rPr>
          <w:rFonts w:eastAsia="Times New Roman" w:cs="Times New Roman"/>
          <w:b w:val="0"/>
          <w:i w:val="0"/>
          <w:szCs w:val="24"/>
          <w:lang w:eastAsia="en-IE"/>
        </w:rPr>
        <w:t>)</w:t>
      </w:r>
      <w:r w:rsidRPr="008D4641">
        <w:rPr>
          <w:rFonts w:eastAsia="Times New Roman" w:cs="Times New Roman"/>
          <w:b w:val="0"/>
          <w:i w:val="0"/>
          <w:szCs w:val="24"/>
          <w:lang w:eastAsia="en-IE"/>
        </w:rPr>
        <w:t xml:space="preserve"> for</w:t>
      </w:r>
      <w:r w:rsidRPr="00B70CF8">
        <w:rPr>
          <w:rFonts w:eastAsia="Times New Roman" w:cs="Times New Roman"/>
          <w:b w:val="0"/>
          <w:i w:val="0"/>
          <w:lang w:eastAsia="en-IE"/>
        </w:rPr>
        <w:t xml:space="preserve"> 24h then stimulated </w:t>
      </w:r>
      <w:r w:rsidR="00B70CF8" w:rsidRPr="00B70CF8">
        <w:rPr>
          <w:rFonts w:eastAsia="Times New Roman" w:cs="Times New Roman"/>
          <w:b w:val="0"/>
          <w:i w:val="0"/>
          <w:lang w:eastAsia="en-IE"/>
        </w:rPr>
        <w:t xml:space="preserve">for 2h </w:t>
      </w:r>
      <w:r w:rsidRPr="00B70CF8">
        <w:rPr>
          <w:rFonts w:eastAsia="Times New Roman" w:cs="Times New Roman"/>
          <w:b w:val="0"/>
          <w:i w:val="0"/>
          <w:lang w:eastAsia="en-IE"/>
        </w:rPr>
        <w:t>with Aβ</w:t>
      </w:r>
      <w:r w:rsidRPr="00B70CF8">
        <w:rPr>
          <w:rFonts w:eastAsia="Times New Roman" w:cs="Times New Roman"/>
          <w:b w:val="0"/>
          <w:i w:val="0"/>
          <w:vertAlign w:val="subscript"/>
          <w:lang w:eastAsia="en-IE"/>
        </w:rPr>
        <w:t xml:space="preserve">1-40 </w:t>
      </w:r>
      <w:r w:rsidRPr="00B70CF8">
        <w:rPr>
          <w:rFonts w:eastAsia="Times New Roman" w:cs="Times New Roman"/>
          <w:b w:val="0"/>
          <w:i w:val="0"/>
          <w:lang w:eastAsia="en-IE"/>
        </w:rPr>
        <w:t>(5μM; Invitrogen, UK)</w:t>
      </w:r>
      <w:r w:rsidR="00B70CF8" w:rsidRPr="00B70CF8">
        <w:rPr>
          <w:rFonts w:eastAsia="Times New Roman" w:cs="Times New Roman"/>
          <w:b w:val="0"/>
          <w:i w:val="0"/>
          <w:lang w:eastAsia="en-IE"/>
        </w:rPr>
        <w:t xml:space="preserve">, </w:t>
      </w:r>
      <w:r w:rsidR="00B70CF8" w:rsidRPr="00B70CF8">
        <w:rPr>
          <w:rFonts w:cs="Times New Roman"/>
          <w:b w:val="0"/>
          <w:i w:val="0"/>
          <w:color w:val="000000"/>
          <w:szCs w:val="24"/>
        </w:rPr>
        <w:t xml:space="preserve">pulse centrifuged </w:t>
      </w:r>
      <w:r w:rsidR="00B70CF8">
        <w:rPr>
          <w:rFonts w:cs="Times New Roman"/>
          <w:b w:val="0"/>
          <w:i w:val="0"/>
          <w:color w:val="000000"/>
          <w:szCs w:val="24"/>
        </w:rPr>
        <w:t>for 15</w:t>
      </w:r>
      <w:r w:rsidR="00B70CF8" w:rsidRPr="00B70CF8">
        <w:rPr>
          <w:rFonts w:cs="Times New Roman"/>
          <w:b w:val="0"/>
          <w:i w:val="0"/>
          <w:color w:val="000000"/>
          <w:szCs w:val="24"/>
        </w:rPr>
        <w:t xml:space="preserve">s in a benchtop microcentrifuge to remove large aggregates. </w:t>
      </w:r>
      <w:r w:rsidRPr="00B70CF8">
        <w:rPr>
          <w:rFonts w:eastAsia="Times New Roman" w:cs="Times New Roman"/>
          <w:b w:val="0"/>
          <w:i w:val="0"/>
          <w:lang w:eastAsia="en-IE"/>
        </w:rPr>
        <w:t>The coverslips were washed 3 times in PBS, fixed in 4% PFA, washed a further 3 times in PBS and stored in PBS at 4</w:t>
      </w:r>
      <w:r w:rsidRPr="00B70CF8">
        <w:rPr>
          <w:rFonts w:eastAsia="Times New Roman" w:cs="Times New Roman"/>
          <w:b w:val="0"/>
          <w:i w:val="0"/>
          <w:vertAlign w:val="superscript"/>
          <w:lang w:eastAsia="en-IE"/>
        </w:rPr>
        <w:t>o</w:t>
      </w:r>
      <w:r w:rsidRPr="00B70CF8">
        <w:rPr>
          <w:rFonts w:eastAsia="Times New Roman" w:cs="Times New Roman"/>
          <w:b w:val="0"/>
          <w:i w:val="0"/>
          <w:lang w:eastAsia="en-IE"/>
        </w:rPr>
        <w:t xml:space="preserve">C.  </w:t>
      </w:r>
      <w:r w:rsidRPr="00B70CF8">
        <w:rPr>
          <w:rFonts w:cs="Times New Roman"/>
          <w:b w:val="0"/>
          <w:bCs w:val="0"/>
          <w:i w:val="0"/>
          <w:color w:val="000000" w:themeColor="text1"/>
          <w:szCs w:val="24"/>
          <w:lang w:eastAsia="en-IE"/>
        </w:rPr>
        <w:t>The % of Iba</w:t>
      </w:r>
      <w:r w:rsidRPr="00B70CF8">
        <w:rPr>
          <w:rFonts w:cs="Times New Roman"/>
          <w:b w:val="0"/>
          <w:bCs w:val="0"/>
          <w:i w:val="0"/>
          <w:color w:val="000000" w:themeColor="text1"/>
          <w:szCs w:val="24"/>
          <w:vertAlign w:val="superscript"/>
          <w:lang w:eastAsia="en-IE"/>
        </w:rPr>
        <w:t>+</w:t>
      </w:r>
      <w:r w:rsidRPr="00B70CF8">
        <w:rPr>
          <w:rFonts w:cs="Times New Roman"/>
          <w:b w:val="0"/>
          <w:bCs w:val="0"/>
          <w:i w:val="0"/>
          <w:color w:val="000000" w:themeColor="text1"/>
          <w:szCs w:val="24"/>
          <w:lang w:eastAsia="en-IE"/>
        </w:rPr>
        <w:t xml:space="preserve"> cells that engulfed Aβ was calculated by enumerating the total number of Iba</w:t>
      </w:r>
      <w:r w:rsidRPr="00B70CF8">
        <w:rPr>
          <w:rFonts w:cs="Times New Roman"/>
          <w:b w:val="0"/>
          <w:bCs w:val="0"/>
          <w:i w:val="0"/>
          <w:color w:val="000000" w:themeColor="text1"/>
          <w:szCs w:val="24"/>
          <w:vertAlign w:val="superscript"/>
          <w:lang w:eastAsia="en-IE"/>
        </w:rPr>
        <w:t>+</w:t>
      </w:r>
      <w:r w:rsidRPr="00B70CF8">
        <w:rPr>
          <w:rFonts w:cs="Times New Roman"/>
          <w:b w:val="0"/>
          <w:bCs w:val="0"/>
          <w:i w:val="0"/>
          <w:color w:val="000000" w:themeColor="text1"/>
          <w:szCs w:val="24"/>
          <w:lang w:eastAsia="en-IE"/>
        </w:rPr>
        <w:t xml:space="preserve"> cells and the number of Iba</w:t>
      </w:r>
      <w:r w:rsidRPr="00B70CF8">
        <w:rPr>
          <w:rFonts w:cs="Times New Roman"/>
          <w:b w:val="0"/>
          <w:bCs w:val="0"/>
          <w:i w:val="0"/>
          <w:color w:val="000000" w:themeColor="text1"/>
          <w:szCs w:val="24"/>
          <w:vertAlign w:val="superscript"/>
          <w:lang w:eastAsia="en-IE"/>
        </w:rPr>
        <w:t>+</w:t>
      </w:r>
      <w:r w:rsidRPr="00B70CF8">
        <w:rPr>
          <w:rFonts w:cs="Times New Roman"/>
          <w:b w:val="0"/>
          <w:bCs w:val="0"/>
          <w:i w:val="0"/>
          <w:color w:val="000000" w:themeColor="text1"/>
          <w:szCs w:val="24"/>
          <w:lang w:eastAsia="en-IE"/>
        </w:rPr>
        <w:t xml:space="preserve"> Aβ</w:t>
      </w:r>
      <w:r w:rsidRPr="00B70CF8">
        <w:rPr>
          <w:rFonts w:cs="Times New Roman"/>
          <w:b w:val="0"/>
          <w:bCs w:val="0"/>
          <w:i w:val="0"/>
          <w:color w:val="000000" w:themeColor="text1"/>
          <w:szCs w:val="24"/>
          <w:vertAlign w:val="superscript"/>
          <w:lang w:eastAsia="en-IE"/>
        </w:rPr>
        <w:t>+</w:t>
      </w:r>
      <w:r w:rsidRPr="00B70CF8">
        <w:rPr>
          <w:rFonts w:cs="Times New Roman"/>
          <w:b w:val="0"/>
          <w:bCs w:val="0"/>
          <w:i w:val="0"/>
          <w:color w:val="000000" w:themeColor="text1"/>
          <w:szCs w:val="24"/>
          <w:lang w:eastAsia="en-IE"/>
        </w:rPr>
        <w:t xml:space="preserve"> cells in 3D projection images generated </w:t>
      </w:r>
      <w:r w:rsidR="00B70CF8" w:rsidRPr="00B70CF8">
        <w:rPr>
          <w:rFonts w:cs="Times New Roman"/>
          <w:b w:val="0"/>
          <w:i w:val="0"/>
          <w:color w:val="000000"/>
          <w:szCs w:val="24"/>
        </w:rPr>
        <w:t>from Z stacks using a Zeiss Axiovert 200M confocal microscope and processed using LSM Image Browser software</w:t>
      </w:r>
      <w:r w:rsidR="00B70CF8" w:rsidRPr="007D6927">
        <w:rPr>
          <w:rFonts w:cs="Times New Roman"/>
          <w:i w:val="0"/>
          <w:color w:val="000000"/>
          <w:szCs w:val="24"/>
        </w:rPr>
        <w:t>.</w:t>
      </w:r>
      <w:r w:rsidR="000A5B80" w:rsidRPr="007D6927">
        <w:rPr>
          <w:rFonts w:cs="Times New Roman"/>
          <w:i w:val="0"/>
          <w:color w:val="000000"/>
          <w:szCs w:val="24"/>
        </w:rPr>
        <w:t xml:space="preserve">  In total, 402 cells were examined.</w:t>
      </w:r>
    </w:p>
    <w:p w14:paraId="077011D8" w14:textId="77777777" w:rsidR="0058367E" w:rsidRPr="00203D95" w:rsidRDefault="0058367E" w:rsidP="008A61CB">
      <w:pPr>
        <w:ind w:right="-205"/>
        <w:rPr>
          <w:rFonts w:ascii="Times New Roman" w:hAnsi="Times New Roman" w:cs="Times New Roman"/>
          <w:i/>
        </w:rPr>
      </w:pPr>
      <w:r w:rsidRPr="00203D95">
        <w:rPr>
          <w:rFonts w:ascii="Times New Roman" w:hAnsi="Times New Roman" w:cs="Times New Roman"/>
          <w:i/>
        </w:rPr>
        <w:t xml:space="preserve">Western </w:t>
      </w:r>
      <w:proofErr w:type="spellStart"/>
      <w:r w:rsidRPr="00203D95">
        <w:rPr>
          <w:rFonts w:ascii="Times New Roman" w:hAnsi="Times New Roman" w:cs="Times New Roman"/>
          <w:i/>
        </w:rPr>
        <w:t>immunoblotting</w:t>
      </w:r>
      <w:proofErr w:type="spellEnd"/>
      <w:r w:rsidRPr="00B9553A">
        <w:rPr>
          <w:rFonts w:ascii="Times New Roman" w:hAnsi="Times New Roman" w:cs="Times New Roman"/>
          <w:highlight w:val="cyan"/>
        </w:rPr>
        <w:t xml:space="preserve"> </w:t>
      </w:r>
    </w:p>
    <w:p w14:paraId="71693606" w14:textId="7E13E191" w:rsidR="0058367E" w:rsidRPr="00457D06" w:rsidRDefault="00F4100E" w:rsidP="008A61CB">
      <w:pPr>
        <w:autoSpaceDE w:val="0"/>
        <w:autoSpaceDN w:val="0"/>
        <w:adjustRightInd w:val="0"/>
        <w:ind w:right="-205"/>
        <w:jc w:val="both"/>
        <w:rPr>
          <w:rFonts w:ascii="Times New Roman" w:hAnsi="Times New Roman" w:cs="Times New Roman"/>
        </w:rPr>
      </w:pPr>
      <w:r>
        <w:rPr>
          <w:rFonts w:ascii="Times New Roman" w:hAnsi="Times New Roman" w:cs="Times New Roman"/>
          <w:lang w:val="en" w:eastAsia="en-GB"/>
        </w:rPr>
        <w:t xml:space="preserve">    </w:t>
      </w:r>
      <w:r w:rsidR="0058367E" w:rsidRPr="00203D95">
        <w:rPr>
          <w:rFonts w:ascii="Times New Roman" w:hAnsi="Times New Roman" w:cs="Times New Roman"/>
          <w:lang w:val="en" w:eastAsia="en-GB"/>
        </w:rPr>
        <w:t xml:space="preserve">Cultured microglia were lysed </w:t>
      </w:r>
      <w:r w:rsidR="0058367E" w:rsidRPr="00203D95">
        <w:rPr>
          <w:rFonts w:ascii="Times New Roman" w:hAnsi="Times New Roman" w:cs="Times New Roman"/>
        </w:rPr>
        <w:t xml:space="preserve">(composition in </w:t>
      </w:r>
      <w:proofErr w:type="spellStart"/>
      <w:r w:rsidR="0058367E" w:rsidRPr="00203D95">
        <w:rPr>
          <w:rFonts w:ascii="Times New Roman" w:hAnsi="Times New Roman" w:cs="Times New Roman"/>
        </w:rPr>
        <w:t>mM</w:t>
      </w:r>
      <w:proofErr w:type="spellEnd"/>
      <w:r w:rsidR="0058367E" w:rsidRPr="00203D95">
        <w:rPr>
          <w:rFonts w:ascii="Times New Roman" w:hAnsi="Times New Roman" w:cs="Times New Roman"/>
        </w:rPr>
        <w:t xml:space="preserve">: </w:t>
      </w:r>
      <w:proofErr w:type="spellStart"/>
      <w:r w:rsidR="0058367E" w:rsidRPr="00203D95">
        <w:rPr>
          <w:rFonts w:ascii="Times New Roman" w:hAnsi="Times New Roman" w:cs="Times New Roman"/>
        </w:rPr>
        <w:t>Tris-HCl</w:t>
      </w:r>
      <w:proofErr w:type="spellEnd"/>
      <w:r w:rsidR="0058367E" w:rsidRPr="00203D95">
        <w:rPr>
          <w:rFonts w:ascii="Times New Roman" w:hAnsi="Times New Roman" w:cs="Times New Roman"/>
        </w:rPr>
        <w:t xml:space="preserve"> 10, </w:t>
      </w:r>
      <w:proofErr w:type="spellStart"/>
      <w:r w:rsidR="0058367E" w:rsidRPr="00203D95">
        <w:rPr>
          <w:rFonts w:ascii="Times New Roman" w:hAnsi="Times New Roman" w:cs="Times New Roman"/>
        </w:rPr>
        <w:t>NaCl</w:t>
      </w:r>
      <w:proofErr w:type="spellEnd"/>
      <w:r w:rsidR="0058367E" w:rsidRPr="00203D95">
        <w:rPr>
          <w:rFonts w:ascii="Times New Roman" w:hAnsi="Times New Roman" w:cs="Times New Roman"/>
        </w:rPr>
        <w:t xml:space="preserve"> 50, Na</w:t>
      </w:r>
      <w:r w:rsidR="0058367E" w:rsidRPr="00203D95">
        <w:rPr>
          <w:rFonts w:ascii="Times New Roman" w:hAnsi="Times New Roman" w:cs="Times New Roman"/>
          <w:vertAlign w:val="subscript"/>
        </w:rPr>
        <w:t>4</w:t>
      </w:r>
      <w:r w:rsidR="0058367E" w:rsidRPr="00203D95">
        <w:rPr>
          <w:rFonts w:ascii="Times New Roman" w:hAnsi="Times New Roman" w:cs="Times New Roman"/>
        </w:rPr>
        <w:t>P</w:t>
      </w:r>
      <w:r w:rsidR="0058367E" w:rsidRPr="00203D95">
        <w:rPr>
          <w:rFonts w:ascii="Times New Roman" w:hAnsi="Times New Roman" w:cs="Times New Roman"/>
          <w:vertAlign w:val="subscript"/>
        </w:rPr>
        <w:t>2</w:t>
      </w:r>
      <w:r w:rsidR="0058367E" w:rsidRPr="00203D95">
        <w:rPr>
          <w:rFonts w:ascii="Times New Roman" w:hAnsi="Times New Roman" w:cs="Times New Roman"/>
        </w:rPr>
        <w:t>O</w:t>
      </w:r>
      <w:r w:rsidR="0058367E" w:rsidRPr="00203D95">
        <w:rPr>
          <w:rFonts w:ascii="Times New Roman" w:hAnsi="Times New Roman" w:cs="Times New Roman"/>
          <w:vertAlign w:val="subscript"/>
        </w:rPr>
        <w:t>7</w:t>
      </w:r>
      <w:r w:rsidR="0058367E" w:rsidRPr="00203D95">
        <w:rPr>
          <w:rFonts w:ascii="Times New Roman" w:hAnsi="Times New Roman" w:cs="Times New Roman"/>
        </w:rPr>
        <w:t>.H</w:t>
      </w:r>
      <w:r w:rsidR="0058367E" w:rsidRPr="00203D95">
        <w:rPr>
          <w:rFonts w:ascii="Times New Roman" w:hAnsi="Times New Roman" w:cs="Times New Roman"/>
          <w:vertAlign w:val="subscript"/>
        </w:rPr>
        <w:t>2</w:t>
      </w:r>
      <w:r w:rsidR="0058367E" w:rsidRPr="00203D95">
        <w:rPr>
          <w:rFonts w:ascii="Times New Roman" w:hAnsi="Times New Roman" w:cs="Times New Roman"/>
        </w:rPr>
        <w:t xml:space="preserve">O 10, </w:t>
      </w:r>
      <w:proofErr w:type="spellStart"/>
      <w:r w:rsidR="0058367E" w:rsidRPr="00203D95">
        <w:rPr>
          <w:rFonts w:ascii="Times New Roman" w:hAnsi="Times New Roman" w:cs="Times New Roman"/>
        </w:rPr>
        <w:t>NaF</w:t>
      </w:r>
      <w:proofErr w:type="spellEnd"/>
      <w:r w:rsidR="0058367E" w:rsidRPr="00203D95">
        <w:rPr>
          <w:rFonts w:ascii="Times New Roman" w:hAnsi="Times New Roman" w:cs="Times New Roman"/>
        </w:rPr>
        <w:t xml:space="preserve"> 50, 1% </w:t>
      </w:r>
      <w:proofErr w:type="spellStart"/>
      <w:r w:rsidR="0058367E" w:rsidRPr="00203D95">
        <w:rPr>
          <w:rFonts w:ascii="Times New Roman" w:hAnsi="Times New Roman" w:cs="Times New Roman"/>
        </w:rPr>
        <w:t>Igepal</w:t>
      </w:r>
      <w:proofErr w:type="spellEnd"/>
      <w:r w:rsidR="0058367E" w:rsidRPr="00203D95">
        <w:rPr>
          <w:rFonts w:ascii="Times New Roman" w:hAnsi="Times New Roman" w:cs="Times New Roman"/>
        </w:rPr>
        <w:t>, phosphatase inhibitor cocktail I and II, protease inhibitor cocktail; Sigma, UK), equalized for protein</w:t>
      </w:r>
      <w:r w:rsidR="0058367E">
        <w:rPr>
          <w:rFonts w:ascii="Times New Roman" w:hAnsi="Times New Roman" w:cs="Times New Roman"/>
        </w:rPr>
        <w:t xml:space="preserve"> and add</w:t>
      </w:r>
      <w:r w:rsidR="0058367E" w:rsidRPr="00203D95">
        <w:rPr>
          <w:rFonts w:ascii="Times New Roman" w:hAnsi="Times New Roman" w:cs="Times New Roman"/>
        </w:rPr>
        <w:t xml:space="preserve">ed to 4x SDS sample buffer (composition: </w:t>
      </w:r>
      <w:proofErr w:type="spellStart"/>
      <w:r w:rsidR="0058367E" w:rsidRPr="00203D95">
        <w:rPr>
          <w:rFonts w:ascii="Times New Roman" w:hAnsi="Times New Roman" w:cs="Times New Roman"/>
        </w:rPr>
        <w:t>Tris-HCl</w:t>
      </w:r>
      <w:proofErr w:type="spellEnd"/>
      <w:r w:rsidR="0058367E" w:rsidRPr="00203D95">
        <w:rPr>
          <w:rFonts w:ascii="Times New Roman" w:hAnsi="Times New Roman" w:cs="Times New Roman"/>
        </w:rPr>
        <w:t xml:space="preserve"> 100mM, pH 6.8, 4% SDS, 2% </w:t>
      </w:r>
      <w:proofErr w:type="spellStart"/>
      <w:r w:rsidR="0058367E" w:rsidRPr="00203D95">
        <w:rPr>
          <w:rFonts w:ascii="Times New Roman" w:hAnsi="Times New Roman" w:cs="Times New Roman"/>
        </w:rPr>
        <w:t>bromophenol</w:t>
      </w:r>
      <w:proofErr w:type="spellEnd"/>
      <w:r w:rsidR="0058367E" w:rsidRPr="00203D95">
        <w:rPr>
          <w:rFonts w:ascii="Times New Roman" w:hAnsi="Times New Roman" w:cs="Times New Roman"/>
        </w:rPr>
        <w:t xml:space="preserve"> blue, 20% glycerol; Sigma, UK). Samples were boiled at </w:t>
      </w:r>
      <w:r w:rsidR="0058367E" w:rsidRPr="00203D95">
        <w:rPr>
          <w:rFonts w:ascii="Times New Roman" w:hAnsi="Times New Roman" w:cs="Times New Roman"/>
          <w:lang w:val="en" w:eastAsia="en-GB"/>
        </w:rPr>
        <w:t>100°C for 5 min</w:t>
      </w:r>
      <w:r w:rsidR="0058367E">
        <w:rPr>
          <w:rFonts w:ascii="Times New Roman" w:hAnsi="Times New Roman" w:cs="Times New Roman"/>
          <w:lang w:val="en" w:eastAsia="en-GB"/>
        </w:rPr>
        <w:t>, aliquots (</w:t>
      </w:r>
      <w:r w:rsidR="0058367E" w:rsidRPr="00203D95">
        <w:rPr>
          <w:rFonts w:ascii="Times New Roman" w:hAnsi="Times New Roman" w:cs="Times New Roman"/>
          <w:lang w:val="en" w:eastAsia="en-GB"/>
        </w:rPr>
        <w:t xml:space="preserve">15-30μg </w:t>
      </w:r>
      <w:r w:rsidR="0058367E">
        <w:rPr>
          <w:rFonts w:ascii="Times New Roman" w:hAnsi="Times New Roman" w:cs="Times New Roman"/>
          <w:lang w:val="en" w:eastAsia="en-GB"/>
        </w:rPr>
        <w:t>protein) were applied to</w:t>
      </w:r>
      <w:r w:rsidR="0058367E" w:rsidRPr="00203D95">
        <w:rPr>
          <w:rFonts w:ascii="Times New Roman" w:hAnsi="Times New Roman" w:cs="Times New Roman"/>
          <w:lang w:val="en" w:eastAsia="en-GB"/>
        </w:rPr>
        <w:t xml:space="preserve"> 15% SDS gels and proteins were transferred to nitrocellulose membrane (Advansta, US) which w</w:t>
      </w:r>
      <w:r w:rsidR="0058367E">
        <w:rPr>
          <w:rFonts w:ascii="Times New Roman" w:hAnsi="Times New Roman" w:cs="Times New Roman"/>
          <w:lang w:val="en" w:eastAsia="en-GB"/>
        </w:rPr>
        <w:t xml:space="preserve">as </w:t>
      </w:r>
      <w:r w:rsidR="0058367E" w:rsidRPr="00203D95">
        <w:rPr>
          <w:rFonts w:ascii="Times New Roman" w:hAnsi="Times New Roman" w:cs="Times New Roman"/>
          <w:lang w:val="en" w:eastAsia="en-GB"/>
        </w:rPr>
        <w:t>blocked in Tris-buffered</w:t>
      </w:r>
      <w:r w:rsidR="0058367E">
        <w:rPr>
          <w:rFonts w:ascii="Times New Roman" w:hAnsi="Times New Roman" w:cs="Times New Roman"/>
          <w:lang w:val="en" w:eastAsia="en-GB"/>
        </w:rPr>
        <w:t xml:space="preserve"> </w:t>
      </w:r>
      <w:r w:rsidR="0058367E" w:rsidRPr="00203D95">
        <w:rPr>
          <w:rFonts w:ascii="Times New Roman" w:hAnsi="Times New Roman" w:cs="Times New Roman"/>
          <w:lang w:val="en" w:eastAsia="en-GB"/>
        </w:rPr>
        <w:t>saline containing 0.05% Tween</w:t>
      </w:r>
      <w:r w:rsidR="0058367E" w:rsidRPr="00203D95">
        <w:rPr>
          <w:rStyle w:val="st"/>
          <w:rFonts w:ascii="Times New Roman" w:hAnsi="Times New Roman" w:cs="Times New Roman"/>
        </w:rPr>
        <w:t>®</w:t>
      </w:r>
      <w:r w:rsidR="0058367E" w:rsidRPr="00203D95">
        <w:rPr>
          <w:rFonts w:ascii="Times New Roman" w:hAnsi="Times New Roman" w:cs="Times New Roman"/>
          <w:lang w:val="en" w:eastAsia="en-GB"/>
        </w:rPr>
        <w:t xml:space="preserve"> 20 (TBS-T) and 5% non-fat dried milk/TBS-T </w:t>
      </w:r>
      <w:r w:rsidR="0058367E">
        <w:rPr>
          <w:rFonts w:ascii="Times New Roman" w:hAnsi="Times New Roman" w:cs="Times New Roman"/>
          <w:lang w:val="en" w:eastAsia="en-GB"/>
        </w:rPr>
        <w:t>(</w:t>
      </w:r>
      <w:r w:rsidR="0058367E" w:rsidRPr="00203D95">
        <w:rPr>
          <w:rFonts w:ascii="Times New Roman" w:hAnsi="Times New Roman" w:cs="Times New Roman"/>
          <w:lang w:val="en" w:eastAsia="en-GB"/>
        </w:rPr>
        <w:t>1h</w:t>
      </w:r>
      <w:r w:rsidR="0058367E">
        <w:rPr>
          <w:rFonts w:ascii="Times New Roman" w:hAnsi="Times New Roman" w:cs="Times New Roman"/>
          <w:lang w:val="en" w:eastAsia="en-GB"/>
        </w:rPr>
        <w:t>,</w:t>
      </w:r>
      <w:r w:rsidR="0058367E" w:rsidRPr="00203D95">
        <w:rPr>
          <w:rFonts w:ascii="Times New Roman" w:hAnsi="Times New Roman" w:cs="Times New Roman"/>
          <w:lang w:val="en" w:eastAsia="en-GB"/>
        </w:rPr>
        <w:t xml:space="preserve"> room temperature</w:t>
      </w:r>
      <w:r w:rsidR="0058367E">
        <w:rPr>
          <w:rFonts w:ascii="Times New Roman" w:hAnsi="Times New Roman" w:cs="Times New Roman"/>
          <w:lang w:val="en" w:eastAsia="en-GB"/>
        </w:rPr>
        <w:t>)</w:t>
      </w:r>
      <w:r w:rsidR="0058367E" w:rsidRPr="00203D95">
        <w:rPr>
          <w:rFonts w:ascii="Times New Roman" w:hAnsi="Times New Roman" w:cs="Times New Roman"/>
          <w:lang w:val="en" w:eastAsia="en-GB"/>
        </w:rPr>
        <w:t>. Membranes were incubated overnight at 4ºC with anti-</w:t>
      </w:r>
      <w:r w:rsidR="0058367E" w:rsidRPr="00457D06">
        <w:rPr>
          <w:rFonts w:ascii="Times New Roman" w:hAnsi="Times New Roman" w:cs="Times New Roman"/>
          <w:lang w:val="en" w:eastAsia="en-GB"/>
        </w:rPr>
        <w:t xml:space="preserve">IL-1β (Adipogen, US), anti-caspase-1 p45/p20 </w:t>
      </w:r>
      <w:r w:rsidR="005B5AD3" w:rsidRPr="00457D06">
        <w:rPr>
          <w:rFonts w:ascii="Times New Roman" w:hAnsi="Times New Roman" w:cs="Times New Roman"/>
          <w:lang w:val="en" w:eastAsia="en-GB"/>
        </w:rPr>
        <w:t xml:space="preserve">raised in rabbit </w:t>
      </w:r>
      <w:r w:rsidR="0058367E" w:rsidRPr="00457D06">
        <w:rPr>
          <w:rFonts w:ascii="Times New Roman" w:hAnsi="Times New Roman" w:cs="Times New Roman"/>
          <w:lang w:val="en" w:eastAsia="en-GB"/>
        </w:rPr>
        <w:t>(Cell Signaling, US) or anti-</w:t>
      </w:r>
      <w:r w:rsidR="0058367E" w:rsidRPr="00457D06">
        <w:rPr>
          <w:rFonts w:ascii="Symbol" w:hAnsi="Symbol" w:cs="Times New Roman"/>
          <w:lang w:val="en" w:eastAsia="en-GB"/>
        </w:rPr>
        <w:t></w:t>
      </w:r>
      <w:r w:rsidR="0058367E" w:rsidRPr="00457D06">
        <w:rPr>
          <w:rFonts w:ascii="Times New Roman" w:hAnsi="Times New Roman" w:cs="Times New Roman"/>
          <w:lang w:val="en" w:eastAsia="en-GB"/>
        </w:rPr>
        <w:t>-actin (Sigma, UK) in 3% BSA/TBS-T, washed and incubated with a secondary anti-rabbit, anti-goat or anti-mouse antibody</w:t>
      </w:r>
      <w:r w:rsidR="00E04B55" w:rsidRPr="00457D06">
        <w:rPr>
          <w:rFonts w:ascii="Times New Roman" w:hAnsi="Times New Roman" w:cs="Times New Roman"/>
          <w:lang w:val="en" w:eastAsia="en-GB"/>
        </w:rPr>
        <w:t xml:space="preserve"> as appropriate</w:t>
      </w:r>
      <w:r w:rsidR="0058367E" w:rsidRPr="00457D06">
        <w:rPr>
          <w:rFonts w:ascii="Times New Roman" w:hAnsi="Times New Roman" w:cs="Times New Roman"/>
          <w:lang w:val="en" w:eastAsia="en-GB"/>
        </w:rPr>
        <w:t xml:space="preserve"> (Jackson Immunoresearch, US) in 2% BSA/TBS-T for 1-2h. Immunoreactive bands were detected using WesternBright ECL chemiluminescent substrate (Advansta, US). Images were captured using the Fujifilm LAS-4000 imager and</w:t>
      </w:r>
      <w:r w:rsidR="0058367E" w:rsidRPr="00457D06">
        <w:rPr>
          <w:rFonts w:ascii="Times New Roman" w:hAnsi="Times New Roman" w:cs="Times New Roman"/>
        </w:rPr>
        <w:t xml:space="preserve"> </w:t>
      </w:r>
      <w:proofErr w:type="spellStart"/>
      <w:r w:rsidR="0058367E" w:rsidRPr="00457D06">
        <w:rPr>
          <w:rFonts w:ascii="Times New Roman" w:hAnsi="Times New Roman" w:cs="Times New Roman"/>
        </w:rPr>
        <w:t>densitometric</w:t>
      </w:r>
      <w:proofErr w:type="spellEnd"/>
      <w:r w:rsidR="0058367E" w:rsidRPr="00457D06">
        <w:rPr>
          <w:rFonts w:ascii="Times New Roman" w:hAnsi="Times New Roman" w:cs="Times New Roman"/>
        </w:rPr>
        <w:t xml:space="preserve"> analysis was carried out using </w:t>
      </w:r>
      <w:proofErr w:type="spellStart"/>
      <w:r w:rsidR="0058367E" w:rsidRPr="00457D06">
        <w:rPr>
          <w:rFonts w:ascii="Times New Roman" w:hAnsi="Times New Roman" w:cs="Times New Roman"/>
        </w:rPr>
        <w:t>ImageJ</w:t>
      </w:r>
      <w:proofErr w:type="spellEnd"/>
      <w:r w:rsidR="0058367E" w:rsidRPr="00457D06">
        <w:rPr>
          <w:rFonts w:ascii="Times New Roman" w:hAnsi="Times New Roman" w:cs="Times New Roman"/>
        </w:rPr>
        <w:t xml:space="preserve"> (http://rsb.info.nih.gov/). </w:t>
      </w:r>
    </w:p>
    <w:p w14:paraId="6C4A8AF9" w14:textId="77777777" w:rsidR="0058367E" w:rsidRPr="00457D06" w:rsidRDefault="0058367E" w:rsidP="008A61CB">
      <w:pPr>
        <w:ind w:right="-205"/>
        <w:jc w:val="both"/>
        <w:rPr>
          <w:rFonts w:ascii="Times New Roman" w:hAnsi="Times New Roman" w:cs="Times New Roman"/>
          <w:bCs/>
          <w:lang w:val="en-IE" w:eastAsia="en-IE"/>
        </w:rPr>
      </w:pPr>
      <w:r w:rsidRPr="00457D06">
        <w:rPr>
          <w:rFonts w:ascii="Times New Roman" w:hAnsi="Times New Roman" w:cs="Times New Roman"/>
          <w:i/>
        </w:rPr>
        <w:t xml:space="preserve">Statistical analysis </w:t>
      </w:r>
    </w:p>
    <w:p w14:paraId="02C269F9" w14:textId="7D143FD1" w:rsidR="0058367E" w:rsidRPr="00457D06" w:rsidRDefault="0058367E" w:rsidP="008A61CB">
      <w:pPr>
        <w:autoSpaceDE w:val="0"/>
        <w:autoSpaceDN w:val="0"/>
        <w:adjustRightInd w:val="0"/>
        <w:ind w:right="-205"/>
        <w:jc w:val="both"/>
        <w:outlineLvl w:val="0"/>
        <w:rPr>
          <w:rFonts w:ascii="Times New Roman" w:hAnsi="Times New Roman" w:cs="Times New Roman"/>
        </w:rPr>
      </w:pPr>
      <w:r w:rsidRPr="00457D06">
        <w:rPr>
          <w:rFonts w:ascii="Times New Roman" w:hAnsi="Times New Roman" w:cs="Times New Roman"/>
        </w:rPr>
        <w:t xml:space="preserve">    Data are presented as the mean ± SEM. Statistical analysis was carried out using an unpaired Student’s </w:t>
      </w:r>
      <w:r w:rsidRPr="00457D06">
        <w:rPr>
          <w:rFonts w:ascii="Times New Roman" w:hAnsi="Times New Roman" w:cs="Times New Roman"/>
          <w:i/>
        </w:rPr>
        <w:t>t</w:t>
      </w:r>
      <w:r w:rsidRPr="00457D06">
        <w:rPr>
          <w:rFonts w:ascii="Times New Roman" w:hAnsi="Times New Roman" w:cs="Times New Roman"/>
        </w:rPr>
        <w:t>-test</w:t>
      </w:r>
      <w:r w:rsidR="00C6480A" w:rsidRPr="00457D06">
        <w:rPr>
          <w:rFonts w:ascii="Times New Roman" w:hAnsi="Times New Roman" w:cs="Times New Roman"/>
        </w:rPr>
        <w:t>,</w:t>
      </w:r>
      <w:r w:rsidRPr="00457D06">
        <w:rPr>
          <w:rFonts w:ascii="Times New Roman" w:hAnsi="Times New Roman" w:cs="Times New Roman"/>
        </w:rPr>
        <w:t xml:space="preserve"> or </w:t>
      </w:r>
      <w:r w:rsidR="00265567" w:rsidRPr="00457D06">
        <w:rPr>
          <w:rFonts w:ascii="Times New Roman" w:hAnsi="Times New Roman" w:cs="Times New Roman"/>
        </w:rPr>
        <w:t xml:space="preserve">a 2-way </w:t>
      </w:r>
      <w:r w:rsidRPr="00457D06">
        <w:rPr>
          <w:rFonts w:ascii="Times New Roman" w:hAnsi="Times New Roman" w:cs="Times New Roman"/>
        </w:rPr>
        <w:t>ANOVA</w:t>
      </w:r>
      <w:r w:rsidR="00C6480A" w:rsidRPr="00457D06">
        <w:rPr>
          <w:rFonts w:ascii="Times New Roman" w:hAnsi="Times New Roman" w:cs="Times New Roman"/>
        </w:rPr>
        <w:t xml:space="preserve"> and post hoc analysis </w:t>
      </w:r>
      <w:r w:rsidR="009935D9" w:rsidRPr="00457D06">
        <w:rPr>
          <w:rFonts w:ascii="Times New Roman" w:hAnsi="Times New Roman" w:cs="Times New Roman"/>
        </w:rPr>
        <w:t xml:space="preserve">using the </w:t>
      </w:r>
      <w:proofErr w:type="spellStart"/>
      <w:r w:rsidR="00C6480A" w:rsidRPr="00457D06">
        <w:rPr>
          <w:rFonts w:ascii="Times New Roman" w:hAnsi="Times New Roman" w:cs="Times New Roman"/>
        </w:rPr>
        <w:t>Bonferroni</w:t>
      </w:r>
      <w:proofErr w:type="spellEnd"/>
      <w:r w:rsidR="00C6480A" w:rsidRPr="00457D06">
        <w:rPr>
          <w:rFonts w:ascii="Times New Roman" w:hAnsi="Times New Roman" w:cs="Times New Roman"/>
        </w:rPr>
        <w:t xml:space="preserve"> Multiple Comparison test. </w:t>
      </w:r>
    </w:p>
    <w:p w14:paraId="496F1EE9" w14:textId="77777777" w:rsidR="0058367E" w:rsidRDefault="0058367E" w:rsidP="008A61CB">
      <w:pPr>
        <w:ind w:right="-205"/>
        <w:jc w:val="both"/>
        <w:rPr>
          <w:rFonts w:ascii="Times New Roman" w:hAnsi="Times New Roman" w:cs="Times New Roman"/>
        </w:rPr>
      </w:pPr>
    </w:p>
    <w:p w14:paraId="32A449D0" w14:textId="01AB1B2D" w:rsidR="001A6A13" w:rsidRPr="001B249E" w:rsidRDefault="005A3262" w:rsidP="001B249E">
      <w:pPr>
        <w:ind w:right="-205"/>
        <w:jc w:val="both"/>
        <w:rPr>
          <w:rFonts w:ascii="Times New Roman" w:hAnsi="Times New Roman" w:cs="Times New Roman"/>
          <w:b/>
        </w:rPr>
      </w:pPr>
      <w:r>
        <w:rPr>
          <w:rFonts w:ascii="Times New Roman" w:hAnsi="Times New Roman" w:cs="Times New Roman"/>
          <w:b/>
        </w:rPr>
        <w:t xml:space="preserve">3. </w:t>
      </w:r>
      <w:r w:rsidR="0058367E" w:rsidRPr="001B249E">
        <w:rPr>
          <w:rFonts w:ascii="Times New Roman" w:hAnsi="Times New Roman" w:cs="Times New Roman"/>
          <w:b/>
        </w:rPr>
        <w:t>RESULTS</w:t>
      </w:r>
      <w:r w:rsidR="00684D87" w:rsidRPr="001B249E">
        <w:rPr>
          <w:rFonts w:ascii="Times New Roman" w:hAnsi="Times New Roman" w:cs="Times New Roman"/>
          <w:b/>
        </w:rPr>
        <w:t xml:space="preserve">  </w:t>
      </w:r>
    </w:p>
    <w:p w14:paraId="7B744CF9" w14:textId="36D45AEB" w:rsidR="005309D9" w:rsidRPr="00457D06" w:rsidRDefault="0058367E" w:rsidP="001B249E">
      <w:pPr>
        <w:ind w:right="-205"/>
        <w:jc w:val="both"/>
        <w:rPr>
          <w:rFonts w:ascii="Times New Roman" w:hAnsi="Times New Roman" w:cs="Times New Roman"/>
        </w:rPr>
      </w:pPr>
      <w:r w:rsidRPr="00457D06">
        <w:rPr>
          <w:rFonts w:ascii="Times New Roman" w:hAnsi="Times New Roman" w:cs="Times New Roman"/>
        </w:rPr>
        <w:t xml:space="preserve">    </w:t>
      </w:r>
      <w:r w:rsidR="00D758AC" w:rsidRPr="00457D06">
        <w:rPr>
          <w:rFonts w:ascii="Times New Roman" w:hAnsi="Times New Roman" w:cs="Times New Roman"/>
        </w:rPr>
        <w:t>M</w:t>
      </w:r>
      <w:r w:rsidR="001A6A13" w:rsidRPr="00457D06">
        <w:rPr>
          <w:rFonts w:ascii="Times New Roman" w:hAnsi="Times New Roman" w:cs="Times New Roman"/>
        </w:rPr>
        <w:t>icroglia were incubated with LPS and ATP or LPS and A</w:t>
      </w:r>
      <w:r w:rsidR="001A6A13" w:rsidRPr="00457D06">
        <w:rPr>
          <w:rFonts w:ascii="Times New Roman" w:hAnsi="Times New Roman" w:cs="Times New Roman"/>
        </w:rPr>
        <w:sym w:font="Symbol" w:char="F062"/>
      </w:r>
      <w:r w:rsidR="001A6A13" w:rsidRPr="00457D06">
        <w:rPr>
          <w:rFonts w:ascii="Times New Roman" w:hAnsi="Times New Roman" w:cs="Times New Roman"/>
        </w:rPr>
        <w:t xml:space="preserve"> and both stimuli increased release of IL-1</w:t>
      </w:r>
      <w:r w:rsidR="001A6A13" w:rsidRPr="00457D06">
        <w:rPr>
          <w:rFonts w:ascii="Times New Roman" w:hAnsi="Times New Roman" w:cs="Times New Roman"/>
        </w:rPr>
        <w:sym w:font="Symbol" w:char="F062"/>
      </w:r>
      <w:r w:rsidR="001A6A13" w:rsidRPr="00457D06">
        <w:rPr>
          <w:rFonts w:ascii="Times New Roman" w:hAnsi="Times New Roman" w:cs="Times New Roman"/>
        </w:rPr>
        <w:t xml:space="preserve"> Figure 1A, </w:t>
      </w:r>
      <w:r w:rsidR="00E855CB" w:rsidRPr="00457D06">
        <w:rPr>
          <w:rFonts w:ascii="Times New Roman" w:hAnsi="Times New Roman" w:cs="Times New Roman"/>
        </w:rPr>
        <w:t>B</w:t>
      </w:r>
      <w:r w:rsidR="005A3262" w:rsidRPr="00457D06">
        <w:rPr>
          <w:rFonts w:ascii="Times New Roman" w:hAnsi="Times New Roman" w:cs="Times New Roman"/>
        </w:rPr>
        <w:t xml:space="preserve">) although </w:t>
      </w:r>
      <w:r w:rsidR="001A6A13" w:rsidRPr="00457D06">
        <w:rPr>
          <w:rFonts w:ascii="Times New Roman" w:hAnsi="Times New Roman" w:cs="Times New Roman"/>
        </w:rPr>
        <w:t>the effect of LPS+ATP was an order of magnitude greater</w:t>
      </w:r>
      <w:r w:rsidR="005A3262" w:rsidRPr="00457D06">
        <w:rPr>
          <w:rFonts w:ascii="Times New Roman" w:hAnsi="Times New Roman" w:cs="Times New Roman"/>
        </w:rPr>
        <w:t xml:space="preserve"> than LPS+A</w:t>
      </w:r>
      <w:r w:rsidR="005A3262" w:rsidRPr="00457D06">
        <w:rPr>
          <w:rFonts w:ascii="Times New Roman" w:hAnsi="Times New Roman" w:cs="Times New Roman"/>
        </w:rPr>
        <w:sym w:font="Symbol" w:char="F062"/>
      </w:r>
      <w:r w:rsidR="001A6A13" w:rsidRPr="00457D06">
        <w:rPr>
          <w:rFonts w:ascii="Times New Roman" w:hAnsi="Times New Roman" w:cs="Times New Roman"/>
        </w:rPr>
        <w:t>.  MCC950 attenuated the effect of both stimuli</w:t>
      </w:r>
      <w:r w:rsidR="005577AA" w:rsidRPr="00457D06">
        <w:rPr>
          <w:rFonts w:ascii="Times New Roman" w:hAnsi="Times New Roman" w:cs="Times New Roman"/>
        </w:rPr>
        <w:t xml:space="preserve"> and a significant </w:t>
      </w:r>
      <w:r w:rsidR="00B86E49" w:rsidRPr="00457D06">
        <w:rPr>
          <w:rFonts w:ascii="Times New Roman" w:hAnsi="Times New Roman" w:cs="Times New Roman"/>
        </w:rPr>
        <w:t xml:space="preserve">interaction between </w:t>
      </w:r>
      <w:r w:rsidR="005577AA" w:rsidRPr="00457D06">
        <w:rPr>
          <w:rFonts w:ascii="Times New Roman" w:hAnsi="Times New Roman" w:cs="Times New Roman"/>
        </w:rPr>
        <w:t xml:space="preserve">MCC950 </w:t>
      </w:r>
      <w:r w:rsidR="00B86E49" w:rsidRPr="00457D06">
        <w:rPr>
          <w:rFonts w:ascii="Times New Roman" w:hAnsi="Times New Roman" w:cs="Times New Roman"/>
        </w:rPr>
        <w:t xml:space="preserve">and the </w:t>
      </w:r>
      <w:proofErr w:type="spellStart"/>
      <w:r w:rsidR="00B86E49" w:rsidRPr="00457D06">
        <w:rPr>
          <w:rFonts w:ascii="Times New Roman" w:hAnsi="Times New Roman" w:cs="Times New Roman"/>
        </w:rPr>
        <w:t>inflammasome</w:t>
      </w:r>
      <w:proofErr w:type="spellEnd"/>
      <w:r w:rsidR="00B86E49" w:rsidRPr="00457D06">
        <w:rPr>
          <w:rFonts w:ascii="Times New Roman" w:hAnsi="Times New Roman" w:cs="Times New Roman"/>
        </w:rPr>
        <w:t xml:space="preserve"> activators</w:t>
      </w:r>
      <w:r w:rsidR="005577AA" w:rsidRPr="00457D06">
        <w:rPr>
          <w:rFonts w:ascii="Times New Roman" w:hAnsi="Times New Roman" w:cs="Times New Roman"/>
        </w:rPr>
        <w:t xml:space="preserve"> was observed </w:t>
      </w:r>
      <w:r w:rsidR="005577AA" w:rsidRPr="00457D06">
        <w:rPr>
          <w:rFonts w:ascii="Times New Roman" w:hAnsi="Times New Roman" w:cs="Times New Roman"/>
          <w:bCs/>
          <w:color w:val="000000"/>
        </w:rPr>
        <w:t>((F1</w:t>
      </w:r>
      <w:proofErr w:type="gramStart"/>
      <w:r w:rsidR="005577AA" w:rsidRPr="00457D06">
        <w:rPr>
          <w:rFonts w:ascii="Times New Roman" w:hAnsi="Times New Roman" w:cs="Times New Roman"/>
          <w:bCs/>
          <w:color w:val="000000"/>
        </w:rPr>
        <w:t>,20</w:t>
      </w:r>
      <w:proofErr w:type="gramEnd"/>
      <w:r w:rsidR="005577AA" w:rsidRPr="00457D06">
        <w:rPr>
          <w:rFonts w:ascii="Times New Roman" w:hAnsi="Times New Roman" w:cs="Times New Roman"/>
          <w:bCs/>
          <w:color w:val="000000"/>
        </w:rPr>
        <w:t>)=27.13</w:t>
      </w:r>
      <w:r w:rsidR="005577AA" w:rsidRPr="00457D06">
        <w:rPr>
          <w:rFonts w:ascii="Times New Roman" w:hAnsi="Times New Roman" w:cs="Times New Roman"/>
          <w:color w:val="000000"/>
        </w:rPr>
        <w:t>; p &lt; 0.0001</w:t>
      </w:r>
      <w:r w:rsidR="00B86E49" w:rsidRPr="00457D06">
        <w:rPr>
          <w:rFonts w:ascii="Times New Roman" w:hAnsi="Times New Roman" w:cs="Times New Roman"/>
          <w:color w:val="000000"/>
        </w:rPr>
        <w:t>,</w:t>
      </w:r>
      <w:r w:rsidR="005577AA" w:rsidRPr="00457D06">
        <w:rPr>
          <w:rFonts w:ascii="Times New Roman" w:hAnsi="Times New Roman" w:cs="Times New Roman"/>
          <w:bCs/>
          <w:color w:val="000000"/>
        </w:rPr>
        <w:t xml:space="preserve"> (F1,8)=15.47</w:t>
      </w:r>
      <w:r w:rsidR="005577AA" w:rsidRPr="00457D06">
        <w:rPr>
          <w:rFonts w:ascii="Times New Roman" w:hAnsi="Times New Roman" w:cs="Times New Roman"/>
          <w:color w:val="000000"/>
        </w:rPr>
        <w:t>; p = 0.0043</w:t>
      </w:r>
      <w:r w:rsidR="00B86E49" w:rsidRPr="00457D06">
        <w:rPr>
          <w:rFonts w:ascii="Times New Roman" w:hAnsi="Times New Roman" w:cs="Times New Roman"/>
          <w:color w:val="000000"/>
        </w:rPr>
        <w:t>,</w:t>
      </w:r>
      <w:r w:rsidR="005577AA" w:rsidRPr="00457D06">
        <w:rPr>
          <w:rFonts w:ascii="Times New Roman" w:hAnsi="Times New Roman" w:cs="Times New Roman"/>
          <w:color w:val="000000"/>
        </w:rPr>
        <w:t xml:space="preserve"> respectively)</w:t>
      </w:r>
      <w:r w:rsidR="00C6480A" w:rsidRPr="00457D06">
        <w:rPr>
          <w:rFonts w:ascii="Times New Roman" w:hAnsi="Times New Roman" w:cs="Times New Roman"/>
          <w:color w:val="000000"/>
        </w:rPr>
        <w:t xml:space="preserve"> and </w:t>
      </w:r>
      <w:r w:rsidR="00C6480A" w:rsidRPr="00457D06">
        <w:rPr>
          <w:rFonts w:ascii="Times New Roman" w:hAnsi="Times New Roman" w:cs="Times New Roman"/>
        </w:rPr>
        <w:t>post hoc analysis indicated that the significant effects of LPS+ATP or LPS+A</w:t>
      </w:r>
      <w:r w:rsidR="009935D9" w:rsidRPr="00457D06">
        <w:rPr>
          <w:rFonts w:ascii="Times New Roman" w:hAnsi="Times New Roman" w:cs="Times New Roman"/>
        </w:rPr>
        <w:sym w:font="Symbol" w:char="F062"/>
      </w:r>
      <w:r w:rsidR="00C6480A" w:rsidRPr="00457D06">
        <w:rPr>
          <w:rFonts w:ascii="Times New Roman" w:hAnsi="Times New Roman" w:cs="Times New Roman"/>
        </w:rPr>
        <w:t xml:space="preserve"> (</w:t>
      </w:r>
      <w:r w:rsidR="00B57B43" w:rsidRPr="00457D06">
        <w:rPr>
          <w:rFonts w:ascii="Times New Roman" w:hAnsi="Times New Roman" w:cs="Times New Roman"/>
          <w:color w:val="000000"/>
        </w:rPr>
        <w:t>***</w:t>
      </w:r>
      <w:r w:rsidR="00C6480A" w:rsidRPr="00457D06">
        <w:rPr>
          <w:rFonts w:ascii="Times New Roman" w:hAnsi="Times New Roman" w:cs="Times New Roman"/>
        </w:rPr>
        <w:t>p &lt; 0.001) were attenuated by MCC950 (</w:t>
      </w:r>
      <w:r w:rsidR="00B57B43" w:rsidRPr="00457D06">
        <w:rPr>
          <w:rFonts w:ascii="Times New Roman" w:hAnsi="Times New Roman" w:cs="Times New Roman"/>
          <w:vertAlign w:val="superscript"/>
        </w:rPr>
        <w:t>+++</w:t>
      </w:r>
      <w:r w:rsidR="00C6480A" w:rsidRPr="00457D06">
        <w:rPr>
          <w:rFonts w:ascii="Times New Roman" w:hAnsi="Times New Roman" w:cs="Times New Roman"/>
        </w:rPr>
        <w:t xml:space="preserve">p &lt; 0.001 and </w:t>
      </w:r>
      <w:r w:rsidR="00B57B43" w:rsidRPr="00457D06">
        <w:rPr>
          <w:rFonts w:ascii="Times New Roman" w:hAnsi="Times New Roman" w:cs="Times New Roman"/>
          <w:vertAlign w:val="superscript"/>
        </w:rPr>
        <w:t>++</w:t>
      </w:r>
      <w:r w:rsidR="00C6480A" w:rsidRPr="00457D06">
        <w:rPr>
          <w:rFonts w:ascii="Times New Roman" w:hAnsi="Times New Roman" w:cs="Times New Roman"/>
        </w:rPr>
        <w:t xml:space="preserve">p &lt; 0.01 respectively). </w:t>
      </w:r>
      <w:r w:rsidR="008C2825" w:rsidRPr="00457D06">
        <w:rPr>
          <w:rFonts w:ascii="Times New Roman" w:hAnsi="Times New Roman" w:cs="Times New Roman"/>
        </w:rPr>
        <w:t>Analysis of cleaved I</w:t>
      </w:r>
      <w:r w:rsidR="00E855CB" w:rsidRPr="00457D06">
        <w:rPr>
          <w:rFonts w:ascii="Times New Roman" w:hAnsi="Times New Roman" w:cs="Times New Roman"/>
        </w:rPr>
        <w:t>L</w:t>
      </w:r>
      <w:r w:rsidR="008C2825" w:rsidRPr="00457D06">
        <w:rPr>
          <w:rFonts w:ascii="Times New Roman" w:hAnsi="Times New Roman" w:cs="Times New Roman"/>
        </w:rPr>
        <w:t>-1</w:t>
      </w:r>
      <w:r w:rsidR="008C2825" w:rsidRPr="00457D06">
        <w:rPr>
          <w:rFonts w:ascii="Times New Roman" w:hAnsi="Times New Roman" w:cs="Times New Roman"/>
        </w:rPr>
        <w:sym w:font="Symbol" w:char="F062"/>
      </w:r>
      <w:r w:rsidR="008C2825" w:rsidRPr="00457D06">
        <w:rPr>
          <w:rFonts w:ascii="Times New Roman" w:hAnsi="Times New Roman" w:cs="Times New Roman"/>
        </w:rPr>
        <w:t xml:space="preserve"> by western </w:t>
      </w:r>
      <w:proofErr w:type="spellStart"/>
      <w:r w:rsidR="008C2825" w:rsidRPr="00457D06">
        <w:rPr>
          <w:rFonts w:ascii="Times New Roman" w:hAnsi="Times New Roman" w:cs="Times New Roman"/>
        </w:rPr>
        <w:t>immunoblotting</w:t>
      </w:r>
      <w:proofErr w:type="spellEnd"/>
      <w:r w:rsidR="008C2825" w:rsidRPr="00457D06">
        <w:rPr>
          <w:rFonts w:ascii="Times New Roman" w:hAnsi="Times New Roman" w:cs="Times New Roman"/>
        </w:rPr>
        <w:t xml:space="preserve"> </w:t>
      </w:r>
      <w:r w:rsidR="00E855CB" w:rsidRPr="00457D06">
        <w:rPr>
          <w:rFonts w:ascii="Times New Roman" w:hAnsi="Times New Roman" w:cs="Times New Roman"/>
        </w:rPr>
        <w:t>revealed a similar LPS+A</w:t>
      </w:r>
      <w:r w:rsidR="00E855CB" w:rsidRPr="00457D06">
        <w:rPr>
          <w:rFonts w:ascii="Times New Roman" w:hAnsi="Times New Roman" w:cs="Times New Roman"/>
        </w:rPr>
        <w:sym w:font="Symbol" w:char="F062"/>
      </w:r>
      <w:r w:rsidR="00E855CB" w:rsidRPr="00457D06">
        <w:rPr>
          <w:rFonts w:ascii="Times New Roman" w:hAnsi="Times New Roman" w:cs="Times New Roman"/>
        </w:rPr>
        <w:t xml:space="preserve">-induced increase that was attenuated by MCC950 (Figure 1C). </w:t>
      </w:r>
      <w:r w:rsidR="001A6A13" w:rsidRPr="00457D06">
        <w:rPr>
          <w:rFonts w:ascii="Times New Roman" w:hAnsi="Times New Roman" w:cs="Times New Roman"/>
        </w:rPr>
        <w:t xml:space="preserve">We assessed LDH </w:t>
      </w:r>
      <w:r w:rsidR="00691782" w:rsidRPr="00457D06">
        <w:rPr>
          <w:rFonts w:ascii="Times New Roman" w:hAnsi="Times New Roman" w:cs="Times New Roman"/>
        </w:rPr>
        <w:t xml:space="preserve">release </w:t>
      </w:r>
      <w:r w:rsidR="001A6A13" w:rsidRPr="00457D06">
        <w:rPr>
          <w:rFonts w:ascii="Times New Roman" w:hAnsi="Times New Roman" w:cs="Times New Roman"/>
        </w:rPr>
        <w:t xml:space="preserve">as an indicator of cell viability and show that </w:t>
      </w:r>
      <w:r w:rsidR="00E855CB" w:rsidRPr="00457D06">
        <w:rPr>
          <w:rFonts w:ascii="Times New Roman" w:hAnsi="Times New Roman" w:cs="Times New Roman"/>
        </w:rPr>
        <w:t xml:space="preserve">LPS+ATP </w:t>
      </w:r>
      <w:r w:rsidR="00692362" w:rsidRPr="00457D06">
        <w:rPr>
          <w:rFonts w:ascii="Times New Roman" w:hAnsi="Times New Roman" w:cs="Times New Roman"/>
        </w:rPr>
        <w:t xml:space="preserve">markedly </w:t>
      </w:r>
      <w:r w:rsidR="00E855CB" w:rsidRPr="00457D06">
        <w:rPr>
          <w:rFonts w:ascii="Times New Roman" w:hAnsi="Times New Roman" w:cs="Times New Roman"/>
        </w:rPr>
        <w:t xml:space="preserve">increased </w:t>
      </w:r>
      <w:r w:rsidR="001A6A13" w:rsidRPr="00457D06">
        <w:rPr>
          <w:rFonts w:ascii="Times New Roman" w:hAnsi="Times New Roman" w:cs="Times New Roman"/>
        </w:rPr>
        <w:t>LDH</w:t>
      </w:r>
      <w:r w:rsidR="00691782" w:rsidRPr="00457D06">
        <w:rPr>
          <w:rFonts w:ascii="Times New Roman" w:hAnsi="Times New Roman" w:cs="Times New Roman"/>
        </w:rPr>
        <w:t xml:space="preserve"> release</w:t>
      </w:r>
      <w:r w:rsidR="001A6A13" w:rsidRPr="00457D06">
        <w:rPr>
          <w:rFonts w:ascii="Times New Roman" w:hAnsi="Times New Roman" w:cs="Times New Roman"/>
        </w:rPr>
        <w:t xml:space="preserve"> (Figure 1D)</w:t>
      </w:r>
      <w:r w:rsidR="00692362" w:rsidRPr="00457D06">
        <w:rPr>
          <w:rFonts w:ascii="Times New Roman" w:hAnsi="Times New Roman" w:cs="Times New Roman"/>
        </w:rPr>
        <w:t xml:space="preserve">; a significant MCC950 x LPS+ATP interaction was observed </w:t>
      </w:r>
      <w:r w:rsidR="00692362" w:rsidRPr="00457D06">
        <w:rPr>
          <w:rFonts w:ascii="Times New Roman" w:hAnsi="Times New Roman" w:cs="Times New Roman"/>
          <w:bCs/>
          <w:color w:val="000000"/>
        </w:rPr>
        <w:t>((F1,</w:t>
      </w:r>
      <w:r w:rsidR="00CD0EED" w:rsidRPr="00457D06">
        <w:rPr>
          <w:rFonts w:ascii="Times New Roman" w:hAnsi="Times New Roman" w:cs="Times New Roman"/>
          <w:bCs/>
          <w:color w:val="000000"/>
        </w:rPr>
        <w:t>8</w:t>
      </w:r>
      <w:r w:rsidR="00692362" w:rsidRPr="00457D06">
        <w:rPr>
          <w:rFonts w:ascii="Times New Roman" w:hAnsi="Times New Roman" w:cs="Times New Roman"/>
          <w:bCs/>
          <w:color w:val="000000"/>
        </w:rPr>
        <w:t>)=7</w:t>
      </w:r>
      <w:r w:rsidR="00CD0EED" w:rsidRPr="00457D06">
        <w:rPr>
          <w:rFonts w:ascii="Times New Roman" w:hAnsi="Times New Roman" w:cs="Times New Roman"/>
          <w:bCs/>
          <w:color w:val="000000"/>
        </w:rPr>
        <w:t>0</w:t>
      </w:r>
      <w:r w:rsidR="00692362" w:rsidRPr="00457D06">
        <w:rPr>
          <w:rFonts w:ascii="Times New Roman" w:hAnsi="Times New Roman" w:cs="Times New Roman"/>
          <w:bCs/>
          <w:color w:val="000000"/>
        </w:rPr>
        <w:t>.</w:t>
      </w:r>
      <w:r w:rsidR="00CD0EED" w:rsidRPr="00457D06">
        <w:rPr>
          <w:rFonts w:ascii="Times New Roman" w:hAnsi="Times New Roman" w:cs="Times New Roman"/>
          <w:bCs/>
          <w:color w:val="000000"/>
        </w:rPr>
        <w:t>51</w:t>
      </w:r>
      <w:r w:rsidR="00692362" w:rsidRPr="00457D06">
        <w:rPr>
          <w:rFonts w:ascii="Times New Roman" w:hAnsi="Times New Roman" w:cs="Times New Roman"/>
          <w:color w:val="000000"/>
        </w:rPr>
        <w:t>; p</w:t>
      </w:r>
      <w:r w:rsidR="00CD0EED" w:rsidRPr="00457D06">
        <w:rPr>
          <w:rFonts w:ascii="Times New Roman" w:hAnsi="Times New Roman" w:cs="Times New Roman"/>
          <w:color w:val="000000"/>
        </w:rPr>
        <w:t xml:space="preserve"> &lt; 0.0001</w:t>
      </w:r>
      <w:r w:rsidR="00692362" w:rsidRPr="00457D06">
        <w:rPr>
          <w:rFonts w:ascii="Times New Roman" w:hAnsi="Times New Roman" w:cs="Times New Roman"/>
          <w:color w:val="000000"/>
        </w:rPr>
        <w:t>)</w:t>
      </w:r>
      <w:r w:rsidR="00C6480A" w:rsidRPr="00457D06">
        <w:rPr>
          <w:rFonts w:ascii="Times New Roman" w:hAnsi="Times New Roman" w:cs="Times New Roman"/>
          <w:color w:val="000000"/>
        </w:rPr>
        <w:t>.  Specifically LPS+ATP significantly increased LDH release (</w:t>
      </w:r>
      <w:r w:rsidR="00B57B43" w:rsidRPr="00457D06">
        <w:rPr>
          <w:rFonts w:ascii="Times New Roman" w:hAnsi="Times New Roman" w:cs="Times New Roman"/>
          <w:color w:val="000000"/>
        </w:rPr>
        <w:t>***</w:t>
      </w:r>
      <w:r w:rsidR="00C6480A" w:rsidRPr="00457D06">
        <w:rPr>
          <w:rFonts w:ascii="Times New Roman" w:hAnsi="Times New Roman" w:cs="Times New Roman"/>
          <w:color w:val="000000"/>
        </w:rPr>
        <w:t xml:space="preserve">p &lt; 0.001; </w:t>
      </w:r>
      <w:proofErr w:type="spellStart"/>
      <w:r w:rsidR="00C6480A" w:rsidRPr="00457D06">
        <w:rPr>
          <w:rFonts w:ascii="Times New Roman" w:hAnsi="Times New Roman" w:cs="Times New Roman"/>
          <w:color w:val="000000"/>
        </w:rPr>
        <w:t>Bonferroni</w:t>
      </w:r>
      <w:proofErr w:type="spellEnd"/>
      <w:r w:rsidR="00C6480A" w:rsidRPr="00457D06">
        <w:rPr>
          <w:rFonts w:ascii="Times New Roman" w:hAnsi="Times New Roman" w:cs="Times New Roman"/>
          <w:color w:val="000000"/>
        </w:rPr>
        <w:t xml:space="preserve"> test) and this was blocked by MCC950 (</w:t>
      </w:r>
      <w:r w:rsidR="00B57B43" w:rsidRPr="00457D06">
        <w:rPr>
          <w:rFonts w:ascii="Times New Roman" w:hAnsi="Times New Roman" w:cs="Times New Roman"/>
          <w:vertAlign w:val="superscript"/>
        </w:rPr>
        <w:t>+++</w:t>
      </w:r>
      <w:r w:rsidR="00C6480A" w:rsidRPr="00457D06">
        <w:rPr>
          <w:rFonts w:ascii="Times New Roman" w:hAnsi="Times New Roman" w:cs="Times New Roman"/>
          <w:color w:val="000000"/>
        </w:rPr>
        <w:t>p 0.001). In contrast,</w:t>
      </w:r>
      <w:r w:rsidR="001A6A13" w:rsidRPr="00457D06">
        <w:rPr>
          <w:rFonts w:ascii="Times New Roman" w:hAnsi="Times New Roman" w:cs="Times New Roman"/>
        </w:rPr>
        <w:t xml:space="preserve"> </w:t>
      </w:r>
      <w:r w:rsidR="00E855CB" w:rsidRPr="00457D06">
        <w:rPr>
          <w:rFonts w:ascii="Times New Roman" w:hAnsi="Times New Roman" w:cs="Times New Roman"/>
        </w:rPr>
        <w:t>LPS+A</w:t>
      </w:r>
      <w:r w:rsidR="00E855CB" w:rsidRPr="00457D06">
        <w:rPr>
          <w:rFonts w:ascii="Times New Roman" w:hAnsi="Times New Roman" w:cs="Times New Roman"/>
        </w:rPr>
        <w:sym w:font="Symbol" w:char="F062"/>
      </w:r>
      <w:r w:rsidR="00CD0EED" w:rsidRPr="00457D06">
        <w:rPr>
          <w:rFonts w:ascii="Times New Roman" w:hAnsi="Times New Roman" w:cs="Times New Roman"/>
        </w:rPr>
        <w:t xml:space="preserve"> had no </w:t>
      </w:r>
      <w:r w:rsidR="00C6480A" w:rsidRPr="00457D06">
        <w:rPr>
          <w:rFonts w:ascii="Times New Roman" w:hAnsi="Times New Roman" w:cs="Times New Roman"/>
        </w:rPr>
        <w:t>effect on LDH release</w:t>
      </w:r>
      <w:r w:rsidR="00CD0EED" w:rsidRPr="00457D06">
        <w:rPr>
          <w:rFonts w:ascii="Times New Roman" w:hAnsi="Times New Roman" w:cs="Times New Roman"/>
        </w:rPr>
        <w:t>, either in the presence or absence of MCC950</w:t>
      </w:r>
      <w:r w:rsidR="00E855CB" w:rsidRPr="00457D06">
        <w:rPr>
          <w:rFonts w:ascii="Times New Roman" w:hAnsi="Times New Roman" w:cs="Times New Roman"/>
        </w:rPr>
        <w:t xml:space="preserve"> </w:t>
      </w:r>
      <w:r w:rsidR="001A6A13" w:rsidRPr="00457D06">
        <w:rPr>
          <w:rFonts w:ascii="Times New Roman" w:hAnsi="Times New Roman" w:cs="Times New Roman"/>
        </w:rPr>
        <w:t xml:space="preserve">(Figure </w:t>
      </w:r>
      <w:r w:rsidR="00E855CB" w:rsidRPr="00457D06">
        <w:rPr>
          <w:rFonts w:ascii="Times New Roman" w:hAnsi="Times New Roman" w:cs="Times New Roman"/>
        </w:rPr>
        <w:t>1E</w:t>
      </w:r>
      <w:r w:rsidR="00CD0EED" w:rsidRPr="00457D06">
        <w:rPr>
          <w:rFonts w:ascii="Times New Roman" w:hAnsi="Times New Roman" w:cs="Times New Roman"/>
        </w:rPr>
        <w:t xml:space="preserve">).  This indicates </w:t>
      </w:r>
      <w:r w:rsidR="001A6A13" w:rsidRPr="00457D06">
        <w:rPr>
          <w:rFonts w:ascii="Times New Roman" w:hAnsi="Times New Roman" w:cs="Times New Roman"/>
        </w:rPr>
        <w:t xml:space="preserve">that cell death associated with </w:t>
      </w:r>
      <w:proofErr w:type="spellStart"/>
      <w:r w:rsidR="001A6A13" w:rsidRPr="00457D06">
        <w:rPr>
          <w:rFonts w:ascii="Times New Roman" w:hAnsi="Times New Roman" w:cs="Times New Roman"/>
        </w:rPr>
        <w:t>inflammasome</w:t>
      </w:r>
      <w:proofErr w:type="spellEnd"/>
      <w:r w:rsidR="001A6A13" w:rsidRPr="00457D06">
        <w:rPr>
          <w:rFonts w:ascii="Times New Roman" w:hAnsi="Times New Roman" w:cs="Times New Roman"/>
        </w:rPr>
        <w:t xml:space="preserve"> assembly is dependent</w:t>
      </w:r>
      <w:r w:rsidR="00CF7E83" w:rsidRPr="00457D06">
        <w:rPr>
          <w:rFonts w:ascii="Times New Roman" w:hAnsi="Times New Roman" w:cs="Times New Roman"/>
        </w:rPr>
        <w:t xml:space="preserve"> on the stimulus</w:t>
      </w:r>
      <w:r w:rsidR="001A6A13" w:rsidRPr="00457D06">
        <w:rPr>
          <w:rFonts w:ascii="Times New Roman" w:hAnsi="Times New Roman" w:cs="Times New Roman"/>
        </w:rPr>
        <w:t>.  LPS+A</w:t>
      </w:r>
      <w:r w:rsidR="001A6A13" w:rsidRPr="00457D06">
        <w:rPr>
          <w:rFonts w:ascii="Times New Roman" w:hAnsi="Times New Roman" w:cs="Times New Roman"/>
        </w:rPr>
        <w:sym w:font="Symbol" w:char="F062"/>
      </w:r>
      <w:r w:rsidR="001A6A13" w:rsidRPr="00457D06">
        <w:rPr>
          <w:rFonts w:ascii="Times New Roman" w:hAnsi="Times New Roman" w:cs="Times New Roman"/>
        </w:rPr>
        <w:t xml:space="preserve"> increased TNF</w:t>
      </w:r>
      <w:r w:rsidR="001A6A13" w:rsidRPr="00457D06">
        <w:rPr>
          <w:rFonts w:ascii="Times New Roman" w:hAnsi="Times New Roman" w:cs="Times New Roman"/>
        </w:rPr>
        <w:sym w:font="Symbol" w:char="F061"/>
      </w:r>
      <w:r w:rsidR="001A6A13" w:rsidRPr="00457D06">
        <w:rPr>
          <w:rFonts w:ascii="Times New Roman" w:hAnsi="Times New Roman" w:cs="Times New Roman"/>
        </w:rPr>
        <w:t xml:space="preserve"> and IL-6 </w:t>
      </w:r>
      <w:r w:rsidR="005577AA" w:rsidRPr="00457D06">
        <w:rPr>
          <w:rFonts w:ascii="Times New Roman" w:hAnsi="Times New Roman" w:cs="Times New Roman"/>
          <w:bCs/>
          <w:color w:val="000000"/>
        </w:rPr>
        <w:t>((F1,8)=</w:t>
      </w:r>
      <w:r w:rsidR="00B86E49" w:rsidRPr="00457D06">
        <w:rPr>
          <w:rFonts w:ascii="Times New Roman" w:hAnsi="Times New Roman" w:cs="Times New Roman"/>
          <w:bCs/>
          <w:color w:val="000000"/>
        </w:rPr>
        <w:t>59.11</w:t>
      </w:r>
      <w:r w:rsidR="005577AA" w:rsidRPr="00457D06">
        <w:rPr>
          <w:rFonts w:ascii="Times New Roman" w:hAnsi="Times New Roman" w:cs="Times New Roman"/>
          <w:color w:val="000000"/>
        </w:rPr>
        <w:t xml:space="preserve">; p &lt; 0.0001 and </w:t>
      </w:r>
      <w:r w:rsidR="005577AA" w:rsidRPr="00457D06">
        <w:rPr>
          <w:rFonts w:ascii="Times New Roman" w:hAnsi="Times New Roman" w:cs="Times New Roman"/>
          <w:bCs/>
          <w:color w:val="000000"/>
        </w:rPr>
        <w:t>((F1,8)=</w:t>
      </w:r>
      <w:r w:rsidR="00B86E49" w:rsidRPr="00457D06">
        <w:rPr>
          <w:rFonts w:ascii="Times New Roman" w:hAnsi="Times New Roman" w:cs="Times New Roman"/>
          <w:bCs/>
          <w:color w:val="000000"/>
        </w:rPr>
        <w:t>130.88</w:t>
      </w:r>
      <w:r w:rsidR="005577AA" w:rsidRPr="00457D06">
        <w:rPr>
          <w:rFonts w:ascii="Times New Roman" w:hAnsi="Times New Roman" w:cs="Times New Roman"/>
          <w:color w:val="000000"/>
        </w:rPr>
        <w:t>; p &lt; 0.0001, respectively;</w:t>
      </w:r>
      <w:r w:rsidR="005577AA" w:rsidRPr="00457D06">
        <w:rPr>
          <w:rFonts w:ascii="Times New Roman" w:hAnsi="Times New Roman" w:cs="Times New Roman"/>
        </w:rPr>
        <w:t xml:space="preserve"> </w:t>
      </w:r>
      <w:r w:rsidR="001A6A13" w:rsidRPr="00457D06">
        <w:rPr>
          <w:rFonts w:ascii="Times New Roman" w:hAnsi="Times New Roman" w:cs="Times New Roman"/>
        </w:rPr>
        <w:t xml:space="preserve">Figure </w:t>
      </w:r>
      <w:r w:rsidR="00CF7E83" w:rsidRPr="00457D06">
        <w:rPr>
          <w:rFonts w:ascii="Times New Roman" w:hAnsi="Times New Roman" w:cs="Times New Roman"/>
        </w:rPr>
        <w:t>1</w:t>
      </w:r>
      <w:r w:rsidR="005577AA" w:rsidRPr="00457D06">
        <w:rPr>
          <w:rFonts w:ascii="Times New Roman" w:hAnsi="Times New Roman" w:cs="Times New Roman"/>
        </w:rPr>
        <w:t>F,</w:t>
      </w:r>
      <w:r w:rsidR="00CF7E83" w:rsidRPr="00457D06">
        <w:rPr>
          <w:rFonts w:ascii="Times New Roman" w:hAnsi="Times New Roman" w:cs="Times New Roman"/>
        </w:rPr>
        <w:t>G</w:t>
      </w:r>
      <w:r w:rsidR="001A6A13" w:rsidRPr="00457D06">
        <w:rPr>
          <w:rFonts w:ascii="Times New Roman" w:hAnsi="Times New Roman" w:cs="Times New Roman"/>
        </w:rPr>
        <w:t>) but MCC950 exerted no modulatory effect on these cytokines</w:t>
      </w:r>
      <w:r w:rsidR="00C6480A" w:rsidRPr="00457D06">
        <w:rPr>
          <w:rFonts w:ascii="Times New Roman" w:hAnsi="Times New Roman" w:cs="Times New Roman"/>
        </w:rPr>
        <w:t xml:space="preserve"> and post hoc analysis confirmed that the significant effects on TNF</w:t>
      </w:r>
      <w:r w:rsidR="00C6480A" w:rsidRPr="00457D06">
        <w:rPr>
          <w:rFonts w:ascii="Symbol" w:hAnsi="Symbol" w:cs="Times New Roman"/>
        </w:rPr>
        <w:t></w:t>
      </w:r>
      <w:r w:rsidR="00C6480A" w:rsidRPr="00457D06">
        <w:rPr>
          <w:rFonts w:ascii="Times New Roman" w:hAnsi="Times New Roman" w:cs="Times New Roman"/>
        </w:rPr>
        <w:t xml:space="preserve"> and IL-6 (p &lt; 0.01 and p &lt; 0.001 respectively) were unaffected by MCC950</w:t>
      </w:r>
      <w:r w:rsidR="001A6A13" w:rsidRPr="00457D06">
        <w:rPr>
          <w:rFonts w:ascii="Times New Roman" w:hAnsi="Times New Roman" w:cs="Times New Roman"/>
        </w:rPr>
        <w:t>.</w:t>
      </w:r>
      <w:r w:rsidR="00DE0154" w:rsidRPr="00457D06">
        <w:rPr>
          <w:rFonts w:ascii="Times New Roman" w:hAnsi="Times New Roman" w:cs="Times New Roman"/>
        </w:rPr>
        <w:t xml:space="preserve"> </w:t>
      </w:r>
      <w:r w:rsidR="001A6A13" w:rsidRPr="00457D06">
        <w:rPr>
          <w:rFonts w:ascii="Times New Roman" w:hAnsi="Times New Roman" w:cs="Times New Roman"/>
        </w:rPr>
        <w:t xml:space="preserve">Consistent with </w:t>
      </w:r>
      <w:r w:rsidR="00B86E49" w:rsidRPr="00457D06">
        <w:rPr>
          <w:rFonts w:ascii="Times New Roman" w:hAnsi="Times New Roman" w:cs="Times New Roman"/>
        </w:rPr>
        <w:t xml:space="preserve">the </w:t>
      </w:r>
      <w:r w:rsidR="001A6A13" w:rsidRPr="00457D06">
        <w:rPr>
          <w:rFonts w:ascii="Times New Roman" w:hAnsi="Times New Roman" w:cs="Times New Roman"/>
        </w:rPr>
        <w:t>LPS+A</w:t>
      </w:r>
      <w:r w:rsidR="001A6A13" w:rsidRPr="00457D06">
        <w:rPr>
          <w:rFonts w:ascii="Times New Roman" w:hAnsi="Times New Roman" w:cs="Times New Roman"/>
        </w:rPr>
        <w:sym w:font="Symbol" w:char="F062"/>
      </w:r>
      <w:r w:rsidR="001A6A13" w:rsidRPr="00457D06">
        <w:rPr>
          <w:rFonts w:ascii="Times New Roman" w:hAnsi="Times New Roman" w:cs="Times New Roman"/>
        </w:rPr>
        <w:t xml:space="preserve">-induced </w:t>
      </w:r>
      <w:proofErr w:type="spellStart"/>
      <w:r w:rsidR="001A6A13" w:rsidRPr="00457D06">
        <w:rPr>
          <w:rFonts w:ascii="Times New Roman" w:hAnsi="Times New Roman" w:cs="Times New Roman"/>
        </w:rPr>
        <w:t>inflammasome</w:t>
      </w:r>
      <w:proofErr w:type="spellEnd"/>
      <w:r w:rsidR="001A6A13" w:rsidRPr="00457D06">
        <w:rPr>
          <w:rFonts w:ascii="Times New Roman" w:hAnsi="Times New Roman" w:cs="Times New Roman"/>
        </w:rPr>
        <w:t xml:space="preserve"> activation, </w:t>
      </w:r>
      <w:r w:rsidR="00B86E49" w:rsidRPr="00457D06">
        <w:rPr>
          <w:rFonts w:ascii="Times New Roman" w:hAnsi="Times New Roman" w:cs="Times New Roman"/>
        </w:rPr>
        <w:t>this stimulus also</w:t>
      </w:r>
      <w:r w:rsidR="00E938A9" w:rsidRPr="00457D06">
        <w:rPr>
          <w:rFonts w:ascii="Times New Roman" w:hAnsi="Times New Roman" w:cs="Times New Roman"/>
        </w:rPr>
        <w:t xml:space="preserve"> increased </w:t>
      </w:r>
      <w:r w:rsidR="001A6A13" w:rsidRPr="00457D06">
        <w:rPr>
          <w:rFonts w:ascii="Times New Roman" w:hAnsi="Times New Roman" w:cs="Times New Roman"/>
        </w:rPr>
        <w:t xml:space="preserve">the </w:t>
      </w:r>
      <w:proofErr w:type="spellStart"/>
      <w:r w:rsidR="00E938A9" w:rsidRPr="00457D06">
        <w:rPr>
          <w:rFonts w:ascii="Times New Roman" w:hAnsi="Times New Roman" w:cs="Times New Roman"/>
        </w:rPr>
        <w:t>caspase</w:t>
      </w:r>
      <w:proofErr w:type="spellEnd"/>
      <w:r w:rsidR="00E938A9" w:rsidRPr="00457D06">
        <w:rPr>
          <w:rFonts w:ascii="Times New Roman" w:hAnsi="Times New Roman" w:cs="Times New Roman"/>
        </w:rPr>
        <w:t xml:space="preserve"> 1</w:t>
      </w:r>
      <w:r w:rsidR="00E938A9" w:rsidRPr="00457D06">
        <w:rPr>
          <w:rFonts w:ascii="Times New Roman" w:hAnsi="Times New Roman" w:cs="Times New Roman"/>
          <w:vertAlign w:val="superscript"/>
        </w:rPr>
        <w:t>+</w:t>
      </w:r>
      <w:r w:rsidR="00E938A9" w:rsidRPr="00457D06">
        <w:rPr>
          <w:rFonts w:ascii="Times New Roman" w:hAnsi="Times New Roman" w:cs="Times New Roman"/>
        </w:rPr>
        <w:t xml:space="preserve"> </w:t>
      </w:r>
      <w:proofErr w:type="spellStart"/>
      <w:r w:rsidR="00BE77F8" w:rsidRPr="00457D06">
        <w:rPr>
          <w:rFonts w:ascii="Times New Roman" w:hAnsi="Times New Roman" w:cs="Times New Roman"/>
        </w:rPr>
        <w:t>immunoreactivity</w:t>
      </w:r>
      <w:proofErr w:type="spellEnd"/>
      <w:r w:rsidR="00BE77F8" w:rsidRPr="00457D06">
        <w:rPr>
          <w:rFonts w:ascii="Times New Roman" w:hAnsi="Times New Roman" w:cs="Times New Roman"/>
        </w:rPr>
        <w:t xml:space="preserve"> </w:t>
      </w:r>
      <w:r w:rsidR="00A125D3" w:rsidRPr="00457D06">
        <w:rPr>
          <w:rFonts w:ascii="Times New Roman" w:hAnsi="Times New Roman" w:cs="Times New Roman"/>
        </w:rPr>
        <w:t>in</w:t>
      </w:r>
      <w:r w:rsidR="00BE77F8" w:rsidRPr="00457D06">
        <w:rPr>
          <w:rFonts w:ascii="Times New Roman" w:hAnsi="Times New Roman" w:cs="Times New Roman"/>
        </w:rPr>
        <w:t xml:space="preserve"> </w:t>
      </w:r>
      <w:r w:rsidR="00E938A9" w:rsidRPr="00457D06">
        <w:rPr>
          <w:rFonts w:ascii="Times New Roman" w:hAnsi="Times New Roman" w:cs="Times New Roman"/>
        </w:rPr>
        <w:t>microglia and this was inhibited by MCC950</w:t>
      </w:r>
      <w:r w:rsidR="00B86E49" w:rsidRPr="00457D06">
        <w:rPr>
          <w:rFonts w:ascii="Times New Roman" w:hAnsi="Times New Roman" w:cs="Times New Roman"/>
        </w:rPr>
        <w:t xml:space="preserve">; analysis revealed a significant interaction between the treatments </w:t>
      </w:r>
      <w:r w:rsidR="00B86E49" w:rsidRPr="00457D06">
        <w:rPr>
          <w:rFonts w:ascii="Times New Roman" w:hAnsi="Times New Roman" w:cs="Times New Roman"/>
          <w:bCs/>
          <w:color w:val="000000"/>
        </w:rPr>
        <w:t>((F1</w:t>
      </w:r>
      <w:proofErr w:type="gramStart"/>
      <w:r w:rsidR="00B86E49" w:rsidRPr="00457D06">
        <w:rPr>
          <w:rFonts w:ascii="Times New Roman" w:hAnsi="Times New Roman" w:cs="Times New Roman"/>
          <w:bCs/>
          <w:color w:val="000000"/>
        </w:rPr>
        <w:t>,</w:t>
      </w:r>
      <w:r w:rsidR="00BE77F8" w:rsidRPr="00457D06">
        <w:rPr>
          <w:rFonts w:ascii="Times New Roman" w:hAnsi="Times New Roman" w:cs="Times New Roman"/>
          <w:bCs/>
          <w:color w:val="000000"/>
        </w:rPr>
        <w:t>10</w:t>
      </w:r>
      <w:proofErr w:type="gramEnd"/>
      <w:r w:rsidR="00B86E49" w:rsidRPr="00457D06">
        <w:rPr>
          <w:rFonts w:ascii="Times New Roman" w:hAnsi="Times New Roman" w:cs="Times New Roman"/>
          <w:bCs/>
          <w:color w:val="000000"/>
        </w:rPr>
        <w:t>)=</w:t>
      </w:r>
      <w:r w:rsidR="00BE77F8" w:rsidRPr="00457D06">
        <w:rPr>
          <w:rFonts w:ascii="Times New Roman" w:hAnsi="Times New Roman" w:cs="Times New Roman"/>
          <w:bCs/>
          <w:color w:val="000000"/>
        </w:rPr>
        <w:t>5.29</w:t>
      </w:r>
      <w:r w:rsidR="00B86E49" w:rsidRPr="00457D06">
        <w:rPr>
          <w:rFonts w:ascii="Times New Roman" w:hAnsi="Times New Roman" w:cs="Times New Roman"/>
          <w:color w:val="000000"/>
        </w:rPr>
        <w:t>; p = 0.</w:t>
      </w:r>
      <w:r w:rsidR="00BE77F8" w:rsidRPr="00457D06">
        <w:rPr>
          <w:rFonts w:ascii="Times New Roman" w:hAnsi="Times New Roman" w:cs="Times New Roman"/>
          <w:color w:val="000000"/>
        </w:rPr>
        <w:t>044</w:t>
      </w:r>
      <w:r w:rsidR="00B86E49" w:rsidRPr="00457D06">
        <w:rPr>
          <w:rFonts w:ascii="Times New Roman" w:hAnsi="Times New Roman" w:cs="Times New Roman"/>
          <w:color w:val="000000"/>
        </w:rPr>
        <w:t xml:space="preserve">; </w:t>
      </w:r>
      <w:r w:rsidR="00E938A9" w:rsidRPr="00457D06">
        <w:rPr>
          <w:rFonts w:ascii="Times New Roman" w:hAnsi="Times New Roman" w:cs="Times New Roman"/>
        </w:rPr>
        <w:t>Figure 2B)</w:t>
      </w:r>
      <w:r w:rsidR="00BE77F8" w:rsidRPr="00457D06">
        <w:rPr>
          <w:rFonts w:ascii="Times New Roman" w:hAnsi="Times New Roman" w:cs="Times New Roman"/>
        </w:rPr>
        <w:t xml:space="preserve"> and post hoc analysis revealed that MCC950 significantly decreased the </w:t>
      </w:r>
      <w:r w:rsidR="00BF1841" w:rsidRPr="00457D06">
        <w:rPr>
          <w:rFonts w:ascii="Times New Roman" w:hAnsi="Times New Roman" w:cs="Times New Roman"/>
        </w:rPr>
        <w:t>LPS+A</w:t>
      </w:r>
      <w:r w:rsidR="00BF1841" w:rsidRPr="00457D06">
        <w:rPr>
          <w:rFonts w:ascii="Times New Roman" w:hAnsi="Times New Roman" w:cs="Times New Roman"/>
        </w:rPr>
        <w:sym w:font="Symbol" w:char="F062"/>
      </w:r>
      <w:r w:rsidR="00BF1841" w:rsidRPr="00457D06">
        <w:rPr>
          <w:rFonts w:ascii="Times New Roman" w:hAnsi="Times New Roman" w:cs="Times New Roman"/>
        </w:rPr>
        <w:t>-induced change (</w:t>
      </w:r>
      <w:r w:rsidR="00BF1841" w:rsidRPr="00457D06">
        <w:rPr>
          <w:rFonts w:ascii="Times New Roman" w:hAnsi="Times New Roman" w:cs="Times New Roman"/>
          <w:vertAlign w:val="superscript"/>
        </w:rPr>
        <w:t>+</w:t>
      </w:r>
      <w:r w:rsidR="00BF1841" w:rsidRPr="00457D06">
        <w:rPr>
          <w:rFonts w:ascii="Times New Roman" w:hAnsi="Times New Roman" w:cs="Times New Roman"/>
        </w:rPr>
        <w:t>p &lt; 0.05)</w:t>
      </w:r>
      <w:r w:rsidR="00E938A9" w:rsidRPr="00457D06">
        <w:rPr>
          <w:rFonts w:ascii="Times New Roman" w:hAnsi="Times New Roman" w:cs="Times New Roman"/>
        </w:rPr>
        <w:t xml:space="preserve">.  Similar changes were observed with </w:t>
      </w:r>
      <w:proofErr w:type="spellStart"/>
      <w:r w:rsidR="001A6A13" w:rsidRPr="00457D06">
        <w:rPr>
          <w:rFonts w:ascii="Times New Roman" w:hAnsi="Times New Roman" w:cs="Times New Roman"/>
        </w:rPr>
        <w:t>caspase</w:t>
      </w:r>
      <w:proofErr w:type="spellEnd"/>
      <w:r w:rsidR="001A6A13" w:rsidRPr="00457D06">
        <w:rPr>
          <w:rFonts w:ascii="Times New Roman" w:hAnsi="Times New Roman" w:cs="Times New Roman"/>
        </w:rPr>
        <w:t xml:space="preserve"> 1</w:t>
      </w:r>
      <w:r w:rsidR="001A6A13" w:rsidRPr="00457D06">
        <w:rPr>
          <w:rFonts w:ascii="Times New Roman" w:hAnsi="Times New Roman" w:cs="Times New Roman"/>
          <w:vertAlign w:val="superscript"/>
        </w:rPr>
        <w:t>+</w:t>
      </w:r>
      <w:r w:rsidR="001A6A13" w:rsidRPr="00457D06">
        <w:rPr>
          <w:rFonts w:ascii="Times New Roman" w:hAnsi="Times New Roman" w:cs="Times New Roman"/>
        </w:rPr>
        <w:t xml:space="preserve"> ASC</w:t>
      </w:r>
      <w:r w:rsidR="001A6A13" w:rsidRPr="00457D06">
        <w:rPr>
          <w:rFonts w:ascii="Times New Roman" w:hAnsi="Times New Roman" w:cs="Times New Roman"/>
          <w:vertAlign w:val="superscript"/>
        </w:rPr>
        <w:t>+</w:t>
      </w:r>
      <w:r w:rsidR="001A6A13" w:rsidRPr="00457D06">
        <w:rPr>
          <w:rFonts w:ascii="Times New Roman" w:hAnsi="Times New Roman" w:cs="Times New Roman"/>
        </w:rPr>
        <w:t xml:space="preserve"> microglia </w:t>
      </w:r>
      <w:r w:rsidR="00E938A9" w:rsidRPr="00457D06">
        <w:rPr>
          <w:rFonts w:ascii="Times New Roman" w:hAnsi="Times New Roman" w:cs="Times New Roman"/>
        </w:rPr>
        <w:t xml:space="preserve">although these did not reach statistical significance </w:t>
      </w:r>
      <w:r w:rsidR="001A6A13" w:rsidRPr="00457D06">
        <w:rPr>
          <w:rFonts w:ascii="Times New Roman" w:hAnsi="Times New Roman" w:cs="Times New Roman"/>
        </w:rPr>
        <w:t xml:space="preserve">(Figure </w:t>
      </w:r>
      <w:r w:rsidR="00E938A9" w:rsidRPr="00457D06">
        <w:rPr>
          <w:rFonts w:ascii="Times New Roman" w:hAnsi="Times New Roman" w:cs="Times New Roman"/>
        </w:rPr>
        <w:t>2C</w:t>
      </w:r>
      <w:r w:rsidR="001A6A13" w:rsidRPr="00457D06">
        <w:rPr>
          <w:rFonts w:ascii="Times New Roman" w:hAnsi="Times New Roman" w:cs="Times New Roman"/>
        </w:rPr>
        <w:t xml:space="preserve">). </w:t>
      </w:r>
    </w:p>
    <w:p w14:paraId="7D74D3E0" w14:textId="3AC312EE" w:rsidR="007E4EE1" w:rsidRPr="00457D06" w:rsidRDefault="0058367E" w:rsidP="001B249E">
      <w:pPr>
        <w:ind w:right="-205"/>
        <w:jc w:val="both"/>
        <w:rPr>
          <w:rFonts w:ascii="Times New Roman" w:hAnsi="Times New Roman" w:cs="Times New Roman"/>
        </w:rPr>
      </w:pPr>
      <w:r w:rsidRPr="00457D06">
        <w:rPr>
          <w:rFonts w:ascii="Times New Roman" w:hAnsi="Times New Roman" w:cs="Times New Roman"/>
        </w:rPr>
        <w:t xml:space="preserve">    </w:t>
      </w:r>
      <w:r w:rsidR="001A6A13" w:rsidRPr="00457D06">
        <w:rPr>
          <w:rFonts w:ascii="Times New Roman" w:hAnsi="Times New Roman" w:cs="Times New Roman"/>
        </w:rPr>
        <w:t xml:space="preserve">We examined the impact of </w:t>
      </w:r>
      <w:proofErr w:type="spellStart"/>
      <w:r w:rsidR="001A6A13" w:rsidRPr="00457D06">
        <w:rPr>
          <w:rFonts w:ascii="Times New Roman" w:hAnsi="Times New Roman" w:cs="Times New Roman"/>
        </w:rPr>
        <w:t>inflammasome</w:t>
      </w:r>
      <w:proofErr w:type="spellEnd"/>
      <w:r w:rsidR="001A6A13" w:rsidRPr="00457D06">
        <w:rPr>
          <w:rFonts w:ascii="Times New Roman" w:hAnsi="Times New Roman" w:cs="Times New Roman"/>
        </w:rPr>
        <w:t xml:space="preserve"> assembly on phagocytosis of A</w:t>
      </w:r>
      <w:r w:rsidR="001A6A13" w:rsidRPr="00457D06">
        <w:rPr>
          <w:rFonts w:ascii="Times New Roman" w:hAnsi="Times New Roman" w:cs="Times New Roman"/>
        </w:rPr>
        <w:sym w:font="Symbol" w:char="F062"/>
      </w:r>
      <w:r w:rsidR="000C7241" w:rsidRPr="00457D06">
        <w:rPr>
          <w:rFonts w:ascii="Times New Roman" w:hAnsi="Times New Roman" w:cs="Times New Roman"/>
        </w:rPr>
        <w:t>.</w:t>
      </w:r>
      <w:r w:rsidR="001A6A13" w:rsidRPr="00457D06">
        <w:rPr>
          <w:rFonts w:ascii="Times New Roman" w:hAnsi="Times New Roman" w:cs="Times New Roman"/>
        </w:rPr>
        <w:t xml:space="preserve"> </w:t>
      </w:r>
      <w:r w:rsidR="000C7241" w:rsidRPr="00457D06">
        <w:rPr>
          <w:rFonts w:ascii="Times New Roman" w:hAnsi="Times New Roman" w:cs="Times New Roman"/>
        </w:rPr>
        <w:t xml:space="preserve">The image </w:t>
      </w:r>
      <w:r w:rsidR="009000AB" w:rsidRPr="00457D06">
        <w:rPr>
          <w:rFonts w:ascii="Times New Roman" w:hAnsi="Times New Roman" w:cs="Times New Roman"/>
        </w:rPr>
        <w:t xml:space="preserve">(Figure 3A) shows an </w:t>
      </w:r>
      <w:proofErr w:type="spellStart"/>
      <w:r w:rsidR="009000AB" w:rsidRPr="00457D06">
        <w:rPr>
          <w:rFonts w:ascii="Times New Roman" w:hAnsi="Times New Roman" w:cs="Times New Roman"/>
        </w:rPr>
        <w:t>Iba</w:t>
      </w:r>
      <w:proofErr w:type="spellEnd"/>
      <w:r w:rsidR="009000AB" w:rsidRPr="00457D06">
        <w:rPr>
          <w:rFonts w:ascii="Times New Roman" w:hAnsi="Times New Roman" w:cs="Times New Roman"/>
          <w:vertAlign w:val="superscript"/>
        </w:rPr>
        <w:t>+</w:t>
      </w:r>
      <w:r w:rsidR="009000AB" w:rsidRPr="00457D06">
        <w:rPr>
          <w:rFonts w:ascii="Times New Roman" w:hAnsi="Times New Roman" w:cs="Times New Roman"/>
        </w:rPr>
        <w:t xml:space="preserve"> microglial cell</w:t>
      </w:r>
      <w:r w:rsidR="00833F98" w:rsidRPr="00457D06">
        <w:rPr>
          <w:rFonts w:ascii="Times New Roman" w:hAnsi="Times New Roman" w:cs="Times New Roman"/>
        </w:rPr>
        <w:t xml:space="preserve"> (</w:t>
      </w:r>
      <w:r w:rsidR="009000AB" w:rsidRPr="00457D06">
        <w:rPr>
          <w:rFonts w:ascii="Times New Roman" w:hAnsi="Times New Roman" w:cs="Times New Roman"/>
        </w:rPr>
        <w:t xml:space="preserve">with </w:t>
      </w:r>
      <w:r w:rsidR="00833F98" w:rsidRPr="00457D06">
        <w:rPr>
          <w:rFonts w:ascii="Times New Roman" w:hAnsi="Times New Roman" w:cs="Times New Roman"/>
        </w:rPr>
        <w:t>a pink-stained</w:t>
      </w:r>
      <w:r w:rsidR="009000AB" w:rsidRPr="00457D06">
        <w:rPr>
          <w:rFonts w:ascii="Times New Roman" w:hAnsi="Times New Roman" w:cs="Times New Roman"/>
        </w:rPr>
        <w:t xml:space="preserve"> nucleus</w:t>
      </w:r>
      <w:r w:rsidR="00833F98" w:rsidRPr="00457D06">
        <w:rPr>
          <w:rFonts w:ascii="Times New Roman" w:hAnsi="Times New Roman" w:cs="Times New Roman"/>
        </w:rPr>
        <w:t xml:space="preserve">) </w:t>
      </w:r>
      <w:r w:rsidR="009000AB" w:rsidRPr="00457D06">
        <w:rPr>
          <w:rFonts w:ascii="Times New Roman" w:hAnsi="Times New Roman" w:cs="Times New Roman"/>
        </w:rPr>
        <w:t>that engulfed A</w:t>
      </w:r>
      <w:r w:rsidR="009000AB" w:rsidRPr="00457D06">
        <w:rPr>
          <w:rFonts w:ascii="Times New Roman" w:hAnsi="Times New Roman" w:cs="Times New Roman"/>
        </w:rPr>
        <w:sym w:font="Symbol" w:char="F062"/>
      </w:r>
      <w:r w:rsidR="009000AB" w:rsidRPr="00457D06">
        <w:rPr>
          <w:rFonts w:ascii="Times New Roman" w:hAnsi="Times New Roman" w:cs="Times New Roman"/>
        </w:rPr>
        <w:t xml:space="preserve"> (white arrows). </w:t>
      </w:r>
      <w:r w:rsidR="001A6A13" w:rsidRPr="00457D06">
        <w:rPr>
          <w:rFonts w:ascii="Times New Roman" w:hAnsi="Times New Roman" w:cs="Times New Roman"/>
        </w:rPr>
        <w:t xml:space="preserve"> </w:t>
      </w:r>
      <w:r w:rsidR="009000AB" w:rsidRPr="00457D06">
        <w:rPr>
          <w:rFonts w:ascii="Times New Roman" w:hAnsi="Times New Roman" w:cs="Times New Roman"/>
        </w:rPr>
        <w:t>Analysis of t</w:t>
      </w:r>
      <w:r w:rsidR="000C7241" w:rsidRPr="00457D06">
        <w:rPr>
          <w:rFonts w:ascii="Times New Roman" w:hAnsi="Times New Roman" w:cs="Times New Roman"/>
        </w:rPr>
        <w:t xml:space="preserve">he </w:t>
      </w:r>
      <w:r w:rsidR="009000AB" w:rsidRPr="00457D06">
        <w:rPr>
          <w:rFonts w:ascii="Times New Roman" w:hAnsi="Times New Roman" w:cs="Times New Roman"/>
        </w:rPr>
        <w:t xml:space="preserve">mean </w:t>
      </w:r>
      <w:r w:rsidR="000C7241" w:rsidRPr="00457D06">
        <w:rPr>
          <w:rFonts w:ascii="Times New Roman" w:hAnsi="Times New Roman" w:cs="Times New Roman"/>
        </w:rPr>
        <w:t xml:space="preserve">data </w:t>
      </w:r>
      <w:r w:rsidR="001A6A13" w:rsidRPr="00457D06">
        <w:rPr>
          <w:rFonts w:ascii="Times New Roman" w:hAnsi="Times New Roman" w:cs="Times New Roman"/>
        </w:rPr>
        <w:t>show</w:t>
      </w:r>
      <w:r w:rsidR="009000AB" w:rsidRPr="00457D06">
        <w:rPr>
          <w:rFonts w:ascii="Times New Roman" w:hAnsi="Times New Roman" w:cs="Times New Roman"/>
        </w:rPr>
        <w:t>ed</w:t>
      </w:r>
      <w:r w:rsidR="001A6A13" w:rsidRPr="00457D06">
        <w:rPr>
          <w:rFonts w:ascii="Times New Roman" w:hAnsi="Times New Roman" w:cs="Times New Roman"/>
        </w:rPr>
        <w:t xml:space="preserve"> that intracellular staining of A</w:t>
      </w:r>
      <w:r w:rsidR="001A6A13" w:rsidRPr="00457D06">
        <w:rPr>
          <w:rFonts w:ascii="Times New Roman" w:hAnsi="Times New Roman" w:cs="Times New Roman"/>
        </w:rPr>
        <w:sym w:font="Symbol" w:char="F062"/>
      </w:r>
      <w:r w:rsidR="001A6A13" w:rsidRPr="00457D06">
        <w:rPr>
          <w:rFonts w:ascii="Times New Roman" w:hAnsi="Times New Roman" w:cs="Times New Roman"/>
        </w:rPr>
        <w:t xml:space="preserve"> in Iba1</w:t>
      </w:r>
      <w:r w:rsidR="001A6A13" w:rsidRPr="00457D06">
        <w:rPr>
          <w:rFonts w:ascii="Times New Roman" w:hAnsi="Times New Roman" w:cs="Times New Roman"/>
          <w:vertAlign w:val="superscript"/>
        </w:rPr>
        <w:t>+</w:t>
      </w:r>
      <w:r w:rsidR="001A6A13" w:rsidRPr="00457D06">
        <w:rPr>
          <w:rFonts w:ascii="Times New Roman" w:hAnsi="Times New Roman" w:cs="Times New Roman"/>
        </w:rPr>
        <w:t xml:space="preserve"> microglia was</w:t>
      </w:r>
      <w:r w:rsidR="00000C6B" w:rsidRPr="00457D06">
        <w:rPr>
          <w:rFonts w:ascii="Times New Roman" w:hAnsi="Times New Roman" w:cs="Times New Roman"/>
        </w:rPr>
        <w:t xml:space="preserve"> similar in control-, LPS+A</w:t>
      </w:r>
      <w:r w:rsidR="00000C6B" w:rsidRPr="00457D06">
        <w:rPr>
          <w:rFonts w:ascii="Times New Roman" w:hAnsi="Times New Roman" w:cs="Times New Roman"/>
        </w:rPr>
        <w:sym w:font="Symbol" w:char="F062"/>
      </w:r>
      <w:r w:rsidR="00000C6B" w:rsidRPr="00457D06">
        <w:rPr>
          <w:rFonts w:ascii="Times New Roman" w:hAnsi="Times New Roman" w:cs="Times New Roman"/>
        </w:rPr>
        <w:t xml:space="preserve">- and MCC950-treated cells, and </w:t>
      </w:r>
      <w:r w:rsidR="001A6A13" w:rsidRPr="00457D06">
        <w:rPr>
          <w:rFonts w:ascii="Times New Roman" w:hAnsi="Times New Roman" w:cs="Times New Roman"/>
        </w:rPr>
        <w:t>increased when cells were incubated with LPS+A</w:t>
      </w:r>
      <w:r w:rsidR="001A6A13" w:rsidRPr="00457D06">
        <w:rPr>
          <w:rFonts w:ascii="Times New Roman" w:hAnsi="Times New Roman" w:cs="Times New Roman"/>
        </w:rPr>
        <w:sym w:font="Symbol" w:char="F062"/>
      </w:r>
      <w:r w:rsidR="001A6A13" w:rsidRPr="00457D06">
        <w:rPr>
          <w:rFonts w:ascii="Times New Roman" w:hAnsi="Times New Roman" w:cs="Times New Roman"/>
        </w:rPr>
        <w:t>+MCC950 (Figure 3</w:t>
      </w:r>
      <w:r w:rsidR="006A597D" w:rsidRPr="00457D06">
        <w:rPr>
          <w:rFonts w:ascii="Times New Roman" w:hAnsi="Times New Roman" w:cs="Times New Roman"/>
        </w:rPr>
        <w:t>B</w:t>
      </w:r>
      <w:r w:rsidR="005339BD" w:rsidRPr="00457D06">
        <w:rPr>
          <w:rFonts w:ascii="Times New Roman" w:hAnsi="Times New Roman" w:cs="Times New Roman"/>
        </w:rPr>
        <w:t xml:space="preserve">); the effect of MCC950 was </w:t>
      </w:r>
      <w:r w:rsidR="00CD5E22" w:rsidRPr="00457D06">
        <w:rPr>
          <w:rFonts w:ascii="Times New Roman" w:hAnsi="Times New Roman" w:cs="Times New Roman"/>
        </w:rPr>
        <w:t>significant</w:t>
      </w:r>
      <w:r w:rsidR="005339BD" w:rsidRPr="00457D06">
        <w:rPr>
          <w:rFonts w:ascii="Times New Roman" w:hAnsi="Times New Roman" w:cs="Times New Roman"/>
        </w:rPr>
        <w:t xml:space="preserve"> </w:t>
      </w:r>
      <w:r w:rsidR="005339BD" w:rsidRPr="00457D06">
        <w:rPr>
          <w:rFonts w:ascii="Times New Roman" w:hAnsi="Times New Roman" w:cs="Times New Roman"/>
          <w:bCs/>
          <w:color w:val="000000"/>
        </w:rPr>
        <w:t>((F1</w:t>
      </w:r>
      <w:proofErr w:type="gramStart"/>
      <w:r w:rsidR="005339BD" w:rsidRPr="00457D06">
        <w:rPr>
          <w:rFonts w:ascii="Times New Roman" w:hAnsi="Times New Roman" w:cs="Times New Roman"/>
          <w:bCs/>
          <w:color w:val="000000"/>
        </w:rPr>
        <w:t>,</w:t>
      </w:r>
      <w:r w:rsidR="00CD5E22" w:rsidRPr="00457D06">
        <w:rPr>
          <w:rFonts w:ascii="Times New Roman" w:hAnsi="Times New Roman" w:cs="Times New Roman"/>
          <w:bCs/>
          <w:color w:val="000000"/>
        </w:rPr>
        <w:t>12</w:t>
      </w:r>
      <w:proofErr w:type="gramEnd"/>
      <w:r w:rsidR="005339BD" w:rsidRPr="00457D06">
        <w:rPr>
          <w:rFonts w:ascii="Times New Roman" w:hAnsi="Times New Roman" w:cs="Times New Roman"/>
          <w:bCs/>
          <w:color w:val="000000"/>
        </w:rPr>
        <w:t>)=7.</w:t>
      </w:r>
      <w:r w:rsidR="00CD5E22" w:rsidRPr="00457D06">
        <w:rPr>
          <w:rFonts w:ascii="Times New Roman" w:hAnsi="Times New Roman" w:cs="Times New Roman"/>
          <w:bCs/>
          <w:color w:val="000000"/>
        </w:rPr>
        <w:t>9</w:t>
      </w:r>
      <w:r w:rsidR="005339BD" w:rsidRPr="00457D06">
        <w:rPr>
          <w:rFonts w:ascii="Times New Roman" w:hAnsi="Times New Roman" w:cs="Times New Roman"/>
          <w:bCs/>
          <w:color w:val="000000"/>
        </w:rPr>
        <w:t>3</w:t>
      </w:r>
      <w:r w:rsidR="005339BD" w:rsidRPr="00457D06">
        <w:rPr>
          <w:rFonts w:ascii="Times New Roman" w:hAnsi="Times New Roman" w:cs="Times New Roman"/>
          <w:color w:val="000000"/>
        </w:rPr>
        <w:t>; p</w:t>
      </w:r>
      <w:r w:rsidR="00CD5E22" w:rsidRPr="00457D06">
        <w:rPr>
          <w:rFonts w:ascii="Times New Roman" w:hAnsi="Times New Roman" w:cs="Times New Roman"/>
          <w:color w:val="000000"/>
        </w:rPr>
        <w:t>=0.0156</w:t>
      </w:r>
      <w:r w:rsidR="005339BD" w:rsidRPr="00457D06">
        <w:rPr>
          <w:rFonts w:ascii="Times New Roman" w:hAnsi="Times New Roman" w:cs="Times New Roman"/>
          <w:color w:val="000000"/>
        </w:rPr>
        <w:t xml:space="preserve">) </w:t>
      </w:r>
      <w:r w:rsidR="00CF7E83" w:rsidRPr="00457D06">
        <w:rPr>
          <w:rFonts w:ascii="Times New Roman" w:hAnsi="Times New Roman" w:cs="Times New Roman"/>
        </w:rPr>
        <w:t xml:space="preserve">This </w:t>
      </w:r>
      <w:r w:rsidR="00255977" w:rsidRPr="00457D06">
        <w:rPr>
          <w:rFonts w:ascii="Times New Roman" w:hAnsi="Times New Roman" w:cs="Times New Roman"/>
        </w:rPr>
        <w:t>indicates</w:t>
      </w:r>
      <w:r w:rsidR="00CF7E83" w:rsidRPr="00457D06">
        <w:rPr>
          <w:rFonts w:ascii="Times New Roman" w:hAnsi="Times New Roman" w:cs="Times New Roman"/>
        </w:rPr>
        <w:t xml:space="preserve"> that MCC950-associated inhibition of </w:t>
      </w:r>
      <w:proofErr w:type="spellStart"/>
      <w:r w:rsidR="00CF7E83" w:rsidRPr="00457D06">
        <w:rPr>
          <w:rFonts w:ascii="Times New Roman" w:hAnsi="Times New Roman" w:cs="Times New Roman"/>
        </w:rPr>
        <w:t>inflammasome</w:t>
      </w:r>
      <w:proofErr w:type="spellEnd"/>
      <w:r w:rsidR="00CF7E83" w:rsidRPr="00457D06">
        <w:rPr>
          <w:rFonts w:ascii="Times New Roman" w:hAnsi="Times New Roman" w:cs="Times New Roman"/>
        </w:rPr>
        <w:t xml:space="preserve"> </w:t>
      </w:r>
      <w:r w:rsidR="00255977" w:rsidRPr="00457D06">
        <w:rPr>
          <w:rFonts w:ascii="Times New Roman" w:hAnsi="Times New Roman" w:cs="Times New Roman"/>
        </w:rPr>
        <w:t>assembly increases A</w:t>
      </w:r>
      <w:r w:rsidR="00255977" w:rsidRPr="00457D06">
        <w:rPr>
          <w:rFonts w:ascii="Times New Roman" w:hAnsi="Times New Roman" w:cs="Times New Roman"/>
        </w:rPr>
        <w:sym w:font="Symbol" w:char="F062"/>
      </w:r>
      <w:r w:rsidR="00255977" w:rsidRPr="00457D06">
        <w:rPr>
          <w:rFonts w:ascii="Times New Roman" w:hAnsi="Times New Roman" w:cs="Times New Roman"/>
        </w:rPr>
        <w:t xml:space="preserve"> engulfment of cells</w:t>
      </w:r>
      <w:r w:rsidR="00237FF5" w:rsidRPr="00457D06">
        <w:rPr>
          <w:rFonts w:ascii="Times New Roman" w:hAnsi="Times New Roman" w:cs="Times New Roman"/>
        </w:rPr>
        <w:t>, which is consistent with our finding that IL-1</w:t>
      </w:r>
      <w:r w:rsidR="00237FF5" w:rsidRPr="00457D06">
        <w:rPr>
          <w:rFonts w:ascii="Times New Roman" w:hAnsi="Times New Roman" w:cs="Times New Roman"/>
        </w:rPr>
        <w:sym w:font="Symbol" w:char="F062"/>
      </w:r>
      <w:r w:rsidR="00237FF5" w:rsidRPr="00457D06">
        <w:rPr>
          <w:rFonts w:ascii="Times New Roman" w:hAnsi="Times New Roman" w:cs="Times New Roman"/>
        </w:rPr>
        <w:t xml:space="preserve"> inhibited phagocytosis of A</w:t>
      </w:r>
      <w:r w:rsidR="00237FF5" w:rsidRPr="00457D06">
        <w:rPr>
          <w:rFonts w:ascii="Times New Roman" w:hAnsi="Times New Roman" w:cs="Times New Roman"/>
        </w:rPr>
        <w:sym w:font="Symbol" w:char="F062"/>
      </w:r>
      <w:r w:rsidR="00237FF5" w:rsidRPr="00457D06">
        <w:rPr>
          <w:rFonts w:ascii="Times New Roman" w:hAnsi="Times New Roman" w:cs="Times New Roman"/>
        </w:rPr>
        <w:t xml:space="preserve"> by microglia (</w:t>
      </w:r>
      <w:r w:rsidR="00265567" w:rsidRPr="00457D06">
        <w:rPr>
          <w:rFonts w:ascii="Times New Roman" w:hAnsi="Times New Roman" w:cs="Times New Roman"/>
        </w:rPr>
        <w:t xml:space="preserve">p &lt; 0.05; student's t-test for independent means; </w:t>
      </w:r>
      <w:r w:rsidR="00237FF5" w:rsidRPr="00457D06">
        <w:rPr>
          <w:rFonts w:ascii="Times New Roman" w:hAnsi="Times New Roman" w:cs="Times New Roman"/>
        </w:rPr>
        <w:t xml:space="preserve">Figure </w:t>
      </w:r>
      <w:r w:rsidR="006A597D" w:rsidRPr="00457D06">
        <w:rPr>
          <w:rFonts w:ascii="Times New Roman" w:hAnsi="Times New Roman" w:cs="Times New Roman"/>
        </w:rPr>
        <w:t>3</w:t>
      </w:r>
      <w:r w:rsidR="00265567" w:rsidRPr="00457D06">
        <w:rPr>
          <w:rFonts w:ascii="Times New Roman" w:hAnsi="Times New Roman" w:cs="Times New Roman"/>
        </w:rPr>
        <w:t xml:space="preserve">C, </w:t>
      </w:r>
      <w:r w:rsidR="006A597D" w:rsidRPr="00457D06">
        <w:rPr>
          <w:rFonts w:ascii="Times New Roman" w:hAnsi="Times New Roman" w:cs="Times New Roman"/>
        </w:rPr>
        <w:t>D</w:t>
      </w:r>
      <w:r w:rsidR="00237FF5" w:rsidRPr="00457D06">
        <w:rPr>
          <w:rFonts w:ascii="Times New Roman" w:hAnsi="Times New Roman" w:cs="Times New Roman"/>
        </w:rPr>
        <w:t xml:space="preserve">).  </w:t>
      </w:r>
    </w:p>
    <w:p w14:paraId="721AEFD9" w14:textId="525950A1" w:rsidR="00255977" w:rsidRPr="00457D06" w:rsidRDefault="0058367E" w:rsidP="001B249E">
      <w:pPr>
        <w:ind w:right="-205"/>
        <w:jc w:val="both"/>
        <w:rPr>
          <w:rFonts w:ascii="Times New Roman" w:hAnsi="Times New Roman" w:cs="Times New Roman"/>
        </w:rPr>
      </w:pPr>
      <w:r w:rsidRPr="00457D06">
        <w:rPr>
          <w:rFonts w:ascii="Times New Roman" w:hAnsi="Times New Roman" w:cs="Times New Roman"/>
          <w:i/>
        </w:rPr>
        <w:t xml:space="preserve">    </w:t>
      </w:r>
      <w:r w:rsidR="00000C6B" w:rsidRPr="00457D06">
        <w:rPr>
          <w:rFonts w:ascii="Times New Roman" w:hAnsi="Times New Roman" w:cs="Times New Roman"/>
        </w:rPr>
        <w:t>If</w:t>
      </w:r>
      <w:r w:rsidR="00255977" w:rsidRPr="00457D06">
        <w:rPr>
          <w:rFonts w:ascii="Times New Roman" w:hAnsi="Times New Roman" w:cs="Times New Roman"/>
        </w:rPr>
        <w:t xml:space="preserve"> this effect </w:t>
      </w:r>
      <w:r w:rsidR="00000C6B" w:rsidRPr="00457D06">
        <w:rPr>
          <w:rFonts w:ascii="Times New Roman" w:hAnsi="Times New Roman" w:cs="Times New Roman"/>
        </w:rPr>
        <w:t>i</w:t>
      </w:r>
      <w:r w:rsidR="00255977" w:rsidRPr="00457D06">
        <w:rPr>
          <w:rFonts w:ascii="Times New Roman" w:hAnsi="Times New Roman" w:cs="Times New Roman"/>
        </w:rPr>
        <w:t xml:space="preserve">s translated into </w:t>
      </w:r>
      <w:r w:rsidR="00E17E1A" w:rsidRPr="00457D06">
        <w:rPr>
          <w:rFonts w:ascii="Times New Roman" w:hAnsi="Times New Roman" w:cs="Times New Roman"/>
        </w:rPr>
        <w:t>microglia in vivo and</w:t>
      </w:r>
      <w:r w:rsidR="00017403" w:rsidRPr="00457D06">
        <w:rPr>
          <w:rFonts w:ascii="Times New Roman" w:hAnsi="Times New Roman" w:cs="Times New Roman"/>
        </w:rPr>
        <w:t>,</w:t>
      </w:r>
      <w:r w:rsidR="00E17E1A" w:rsidRPr="00457D06">
        <w:rPr>
          <w:rFonts w:ascii="Times New Roman" w:hAnsi="Times New Roman" w:cs="Times New Roman"/>
        </w:rPr>
        <w:t xml:space="preserve"> in particular</w:t>
      </w:r>
      <w:r w:rsidR="00017403" w:rsidRPr="00457D06">
        <w:rPr>
          <w:rFonts w:ascii="Times New Roman" w:hAnsi="Times New Roman" w:cs="Times New Roman"/>
        </w:rPr>
        <w:t>,</w:t>
      </w:r>
      <w:r w:rsidR="00E17E1A" w:rsidRPr="00457D06">
        <w:rPr>
          <w:rFonts w:ascii="Times New Roman" w:hAnsi="Times New Roman" w:cs="Times New Roman"/>
        </w:rPr>
        <w:t xml:space="preserve"> microglia in </w:t>
      </w:r>
      <w:r w:rsidR="00255977" w:rsidRPr="00457D06">
        <w:rPr>
          <w:rFonts w:ascii="Times New Roman" w:hAnsi="Times New Roman" w:cs="Times New Roman"/>
        </w:rPr>
        <w:t xml:space="preserve">a mouse model of AD, </w:t>
      </w:r>
      <w:r w:rsidR="00000C6B" w:rsidRPr="00457D06">
        <w:rPr>
          <w:rFonts w:ascii="Times New Roman" w:hAnsi="Times New Roman" w:cs="Times New Roman"/>
        </w:rPr>
        <w:t>it should</w:t>
      </w:r>
      <w:r w:rsidR="00255977" w:rsidRPr="00457D06">
        <w:rPr>
          <w:rFonts w:ascii="Times New Roman" w:hAnsi="Times New Roman" w:cs="Times New Roman"/>
        </w:rPr>
        <w:t xml:space="preserve"> result in reduced </w:t>
      </w:r>
      <w:proofErr w:type="gramStart"/>
      <w:r w:rsidR="00255977" w:rsidRPr="00457D06">
        <w:rPr>
          <w:rFonts w:ascii="Times New Roman" w:hAnsi="Times New Roman" w:cs="Times New Roman"/>
        </w:rPr>
        <w:t>A</w:t>
      </w:r>
      <w:proofErr w:type="gramEnd"/>
      <w:r w:rsidR="00255977" w:rsidRPr="00457D06">
        <w:rPr>
          <w:rFonts w:ascii="Times New Roman" w:hAnsi="Times New Roman" w:cs="Times New Roman"/>
        </w:rPr>
        <w:sym w:font="Symbol" w:char="F062"/>
      </w:r>
      <w:r w:rsidR="00255977" w:rsidRPr="00457D06">
        <w:rPr>
          <w:rFonts w:ascii="Times New Roman" w:hAnsi="Times New Roman" w:cs="Times New Roman"/>
        </w:rPr>
        <w:t xml:space="preserve"> accumulation</w:t>
      </w:r>
      <w:r w:rsidR="00E17E1A" w:rsidRPr="00457D06">
        <w:rPr>
          <w:rFonts w:ascii="Times New Roman" w:hAnsi="Times New Roman" w:cs="Times New Roman"/>
        </w:rPr>
        <w:t>.  T</w:t>
      </w:r>
      <w:r w:rsidR="00000C6B" w:rsidRPr="00457D06">
        <w:rPr>
          <w:rFonts w:ascii="Times New Roman" w:hAnsi="Times New Roman" w:cs="Times New Roman"/>
        </w:rPr>
        <w:t xml:space="preserve">o assess this, </w:t>
      </w:r>
      <w:r w:rsidR="001A6A13" w:rsidRPr="00457D06">
        <w:rPr>
          <w:rFonts w:ascii="Times New Roman" w:hAnsi="Times New Roman" w:cs="Times New Roman"/>
        </w:rPr>
        <w:t xml:space="preserve">we examined the </w:t>
      </w:r>
      <w:r w:rsidR="00691782" w:rsidRPr="00457D06">
        <w:rPr>
          <w:rFonts w:ascii="Times New Roman" w:hAnsi="Times New Roman" w:cs="Times New Roman"/>
        </w:rPr>
        <w:t xml:space="preserve">effect of </w:t>
      </w:r>
      <w:r w:rsidR="001A6A13" w:rsidRPr="00457D06">
        <w:rPr>
          <w:rFonts w:ascii="Times New Roman" w:hAnsi="Times New Roman" w:cs="Times New Roman"/>
        </w:rPr>
        <w:t xml:space="preserve">MCC950 in </w:t>
      </w:r>
      <w:proofErr w:type="spellStart"/>
      <w:r w:rsidR="001A6A13" w:rsidRPr="00457D06">
        <w:rPr>
          <w:rFonts w:ascii="Times New Roman" w:hAnsi="Times New Roman" w:cs="Times New Roman"/>
        </w:rPr>
        <w:t>wildtype</w:t>
      </w:r>
      <w:proofErr w:type="spellEnd"/>
      <w:r w:rsidR="001A6A13" w:rsidRPr="00457D06">
        <w:rPr>
          <w:rFonts w:ascii="Times New Roman" w:hAnsi="Times New Roman" w:cs="Times New Roman"/>
        </w:rPr>
        <w:t xml:space="preserve"> and APP/PS1 mice</w:t>
      </w:r>
      <w:r w:rsidR="00255977" w:rsidRPr="00457D06">
        <w:rPr>
          <w:rFonts w:ascii="Times New Roman" w:hAnsi="Times New Roman" w:cs="Times New Roman"/>
        </w:rPr>
        <w:t>.</w:t>
      </w:r>
      <w:r w:rsidR="001A6A13" w:rsidRPr="00457D06">
        <w:rPr>
          <w:rFonts w:ascii="Times New Roman" w:hAnsi="Times New Roman" w:cs="Times New Roman"/>
        </w:rPr>
        <w:t xml:space="preserve"> </w:t>
      </w:r>
      <w:proofErr w:type="gramStart"/>
      <w:r w:rsidR="001A6A13" w:rsidRPr="00457D06">
        <w:rPr>
          <w:rFonts w:ascii="Times New Roman" w:hAnsi="Times New Roman" w:cs="Times New Roman"/>
        </w:rPr>
        <w:t>A</w:t>
      </w:r>
      <w:r w:rsidR="001A6A13" w:rsidRPr="00457D06">
        <w:rPr>
          <w:rFonts w:ascii="Times New Roman" w:hAnsi="Times New Roman" w:cs="Times New Roman"/>
        </w:rPr>
        <w:sym w:font="Symbol" w:char="F062"/>
      </w:r>
      <w:r w:rsidR="001A6A13" w:rsidRPr="00457D06">
        <w:rPr>
          <w:rFonts w:ascii="Times New Roman" w:hAnsi="Times New Roman" w:cs="Times New Roman"/>
        </w:rPr>
        <w:t>-containing plaques</w:t>
      </w:r>
      <w:proofErr w:type="gramEnd"/>
      <w:r w:rsidR="00691782" w:rsidRPr="00457D06">
        <w:rPr>
          <w:rFonts w:ascii="Times New Roman" w:hAnsi="Times New Roman" w:cs="Times New Roman"/>
        </w:rPr>
        <w:t xml:space="preserve"> </w:t>
      </w:r>
      <w:r w:rsidR="00255977" w:rsidRPr="00457D06">
        <w:rPr>
          <w:rFonts w:ascii="Times New Roman" w:hAnsi="Times New Roman" w:cs="Times New Roman"/>
        </w:rPr>
        <w:t xml:space="preserve">(indicated with an arrow) were abundant </w:t>
      </w:r>
      <w:r w:rsidR="001A6A13" w:rsidRPr="00457D06">
        <w:rPr>
          <w:rFonts w:ascii="Times New Roman" w:hAnsi="Times New Roman" w:cs="Times New Roman"/>
        </w:rPr>
        <w:t>in the brains of APP/PS1 mice (Figure 4A,B)</w:t>
      </w:r>
      <w:r w:rsidR="008E3899" w:rsidRPr="00457D06">
        <w:rPr>
          <w:rFonts w:ascii="Times New Roman" w:hAnsi="Times New Roman" w:cs="Times New Roman"/>
        </w:rPr>
        <w:t xml:space="preserve"> and treatment with MCC950 reduced plaque numbers (*p &lt; 0.05; student's t-test for independent means).  Predictably</w:t>
      </w:r>
      <w:r w:rsidR="001A6A13" w:rsidRPr="00457D06">
        <w:rPr>
          <w:rFonts w:ascii="Times New Roman" w:hAnsi="Times New Roman" w:cs="Times New Roman"/>
        </w:rPr>
        <w:t xml:space="preserve"> </w:t>
      </w:r>
      <w:r w:rsidR="008E3899" w:rsidRPr="00457D06">
        <w:rPr>
          <w:rFonts w:ascii="Times New Roman" w:hAnsi="Times New Roman" w:cs="Times New Roman"/>
        </w:rPr>
        <w:t xml:space="preserve">the concentrations of </w:t>
      </w:r>
      <w:r w:rsidR="004F7453" w:rsidRPr="00457D06">
        <w:rPr>
          <w:rFonts w:ascii="Times New Roman" w:hAnsi="Times New Roman" w:cs="Times New Roman"/>
        </w:rPr>
        <w:t xml:space="preserve">soluble </w:t>
      </w:r>
      <w:r w:rsidR="001A6A13" w:rsidRPr="00457D06">
        <w:rPr>
          <w:rFonts w:ascii="Times New Roman" w:hAnsi="Times New Roman" w:cs="Times New Roman"/>
        </w:rPr>
        <w:t>A</w:t>
      </w:r>
      <w:r w:rsidR="001A6A13" w:rsidRPr="00457D06">
        <w:rPr>
          <w:rFonts w:ascii="Times New Roman" w:hAnsi="Times New Roman" w:cs="Times New Roman"/>
        </w:rPr>
        <w:sym w:font="Symbol" w:char="F062"/>
      </w:r>
      <w:r w:rsidR="001A6A13" w:rsidRPr="00457D06">
        <w:rPr>
          <w:rFonts w:ascii="Times New Roman" w:hAnsi="Times New Roman" w:cs="Times New Roman"/>
          <w:vertAlign w:val="subscript"/>
        </w:rPr>
        <w:t>1-40</w:t>
      </w:r>
      <w:r w:rsidR="001A6A13" w:rsidRPr="00457D06">
        <w:rPr>
          <w:rFonts w:ascii="Times New Roman" w:hAnsi="Times New Roman" w:cs="Times New Roman"/>
        </w:rPr>
        <w:t xml:space="preserve"> and A</w:t>
      </w:r>
      <w:r w:rsidR="001A6A13" w:rsidRPr="00457D06">
        <w:rPr>
          <w:rFonts w:ascii="Times New Roman" w:hAnsi="Times New Roman" w:cs="Times New Roman"/>
        </w:rPr>
        <w:sym w:font="Symbol" w:char="F062"/>
      </w:r>
      <w:r w:rsidR="001A6A13" w:rsidRPr="00457D06">
        <w:rPr>
          <w:rFonts w:ascii="Times New Roman" w:hAnsi="Times New Roman" w:cs="Times New Roman"/>
          <w:vertAlign w:val="subscript"/>
        </w:rPr>
        <w:t xml:space="preserve">1-42 </w:t>
      </w:r>
      <w:r w:rsidR="008E3899" w:rsidRPr="00457D06">
        <w:rPr>
          <w:rFonts w:ascii="Times New Roman" w:hAnsi="Times New Roman" w:cs="Times New Roman"/>
        </w:rPr>
        <w:t>were increased in tissue from APP/PS1 mice</w:t>
      </w:r>
      <w:r w:rsidR="00934A62" w:rsidRPr="00457D06">
        <w:rPr>
          <w:rFonts w:ascii="Times New Roman" w:hAnsi="Times New Roman" w:cs="Times New Roman"/>
        </w:rPr>
        <w:t xml:space="preserve"> (genotype effects </w:t>
      </w:r>
      <w:r w:rsidR="00934A62" w:rsidRPr="00457D06">
        <w:rPr>
          <w:rFonts w:ascii="Times New Roman" w:hAnsi="Times New Roman" w:cs="Times New Roman"/>
          <w:bCs/>
          <w:color w:val="000000"/>
        </w:rPr>
        <w:t>((F1</w:t>
      </w:r>
      <w:proofErr w:type="gramStart"/>
      <w:r w:rsidR="00934A62" w:rsidRPr="00457D06">
        <w:rPr>
          <w:rFonts w:ascii="Times New Roman" w:hAnsi="Times New Roman" w:cs="Times New Roman"/>
          <w:bCs/>
          <w:color w:val="000000"/>
        </w:rPr>
        <w:t>,41</w:t>
      </w:r>
      <w:proofErr w:type="gramEnd"/>
      <w:r w:rsidR="00934A62" w:rsidRPr="00457D06">
        <w:rPr>
          <w:rFonts w:ascii="Times New Roman" w:hAnsi="Times New Roman" w:cs="Times New Roman"/>
          <w:bCs/>
          <w:color w:val="000000"/>
        </w:rPr>
        <w:t>)=146.86</w:t>
      </w:r>
      <w:r w:rsidR="00934A62" w:rsidRPr="00457D06">
        <w:rPr>
          <w:rFonts w:ascii="Times New Roman" w:hAnsi="Times New Roman" w:cs="Times New Roman"/>
          <w:color w:val="000000"/>
        </w:rPr>
        <w:t xml:space="preserve">; p &lt; 0.0001 and </w:t>
      </w:r>
      <w:r w:rsidR="00934A62" w:rsidRPr="00457D06">
        <w:rPr>
          <w:rFonts w:ascii="Times New Roman" w:hAnsi="Times New Roman" w:cs="Times New Roman"/>
          <w:bCs/>
          <w:color w:val="000000"/>
        </w:rPr>
        <w:t>((F1,40)=388.14</w:t>
      </w:r>
      <w:r w:rsidR="00934A62" w:rsidRPr="00457D06">
        <w:rPr>
          <w:rFonts w:ascii="Times New Roman" w:hAnsi="Times New Roman" w:cs="Times New Roman"/>
          <w:color w:val="000000"/>
        </w:rPr>
        <w:t>; p &lt; 0.0001, respectively; Figure 4C,D);</w:t>
      </w:r>
      <w:r w:rsidR="00934A62" w:rsidRPr="00457D06">
        <w:rPr>
          <w:rFonts w:ascii="Times New Roman" w:hAnsi="Times New Roman" w:cs="Times New Roman"/>
        </w:rPr>
        <w:t xml:space="preserve"> </w:t>
      </w:r>
      <w:r w:rsidR="00255977" w:rsidRPr="00457D06">
        <w:rPr>
          <w:rFonts w:ascii="Times New Roman" w:hAnsi="Times New Roman" w:cs="Times New Roman"/>
        </w:rPr>
        <w:t xml:space="preserve">plaque numbers were attenuated in MCC950-treated APP/PS1 mice </w:t>
      </w:r>
      <w:r w:rsidR="00934A62" w:rsidRPr="00457D06">
        <w:rPr>
          <w:rFonts w:ascii="Times New Roman" w:hAnsi="Times New Roman" w:cs="Times New Roman"/>
        </w:rPr>
        <w:t>and a significant genotype x treatment interaction was observed in the case of A</w:t>
      </w:r>
      <w:r w:rsidR="00934A62" w:rsidRPr="00457D06">
        <w:rPr>
          <w:rFonts w:ascii="Times New Roman" w:hAnsi="Times New Roman" w:cs="Times New Roman"/>
        </w:rPr>
        <w:sym w:font="Symbol" w:char="F062"/>
      </w:r>
      <w:r w:rsidR="00934A62" w:rsidRPr="00457D06">
        <w:rPr>
          <w:rFonts w:ascii="Times New Roman" w:hAnsi="Times New Roman" w:cs="Times New Roman"/>
          <w:vertAlign w:val="subscript"/>
        </w:rPr>
        <w:t>1-40</w:t>
      </w:r>
      <w:r w:rsidR="00934A62" w:rsidRPr="00457D06">
        <w:rPr>
          <w:rFonts w:ascii="Times New Roman" w:hAnsi="Times New Roman" w:cs="Times New Roman"/>
        </w:rPr>
        <w:t xml:space="preserve"> </w:t>
      </w:r>
      <w:r w:rsidR="00934A62" w:rsidRPr="00457D06">
        <w:rPr>
          <w:rFonts w:ascii="Times New Roman" w:hAnsi="Times New Roman" w:cs="Times New Roman"/>
          <w:bCs/>
          <w:color w:val="000000"/>
        </w:rPr>
        <w:t>((F1,41)=6.62</w:t>
      </w:r>
      <w:r w:rsidR="00934A62" w:rsidRPr="00457D06">
        <w:rPr>
          <w:rFonts w:ascii="Times New Roman" w:hAnsi="Times New Roman" w:cs="Times New Roman"/>
          <w:color w:val="000000"/>
        </w:rPr>
        <w:t>; p = 0.0138</w:t>
      </w:r>
      <w:r w:rsidR="00934A62" w:rsidRPr="00457D06">
        <w:rPr>
          <w:rFonts w:ascii="Times New Roman" w:hAnsi="Times New Roman" w:cs="Times New Roman"/>
        </w:rPr>
        <w:t xml:space="preserve">). </w:t>
      </w:r>
      <w:r w:rsidR="00E17E1A" w:rsidRPr="00457D06">
        <w:rPr>
          <w:rFonts w:ascii="Times New Roman" w:hAnsi="Times New Roman" w:cs="Times New Roman"/>
        </w:rPr>
        <w:t>Post-hoc analysis indicated that th</w:t>
      </w:r>
      <w:r w:rsidR="00A11A03" w:rsidRPr="00457D06">
        <w:rPr>
          <w:rFonts w:ascii="Times New Roman" w:hAnsi="Times New Roman" w:cs="Times New Roman"/>
        </w:rPr>
        <w:t>e</w:t>
      </w:r>
      <w:r w:rsidR="00E17E1A" w:rsidRPr="00457D06">
        <w:rPr>
          <w:rFonts w:ascii="Times New Roman" w:hAnsi="Times New Roman" w:cs="Times New Roman"/>
        </w:rPr>
        <w:t xml:space="preserve"> significant increases in</w:t>
      </w:r>
      <w:r w:rsidR="00934A62" w:rsidRPr="00457D06">
        <w:rPr>
          <w:rFonts w:ascii="Times New Roman" w:hAnsi="Times New Roman" w:cs="Times New Roman"/>
        </w:rPr>
        <w:t xml:space="preserve"> </w:t>
      </w:r>
      <w:r w:rsidR="00E17E1A" w:rsidRPr="00457D06">
        <w:rPr>
          <w:rFonts w:ascii="Times New Roman" w:hAnsi="Times New Roman" w:cs="Times New Roman"/>
        </w:rPr>
        <w:t>A</w:t>
      </w:r>
      <w:r w:rsidR="00E17E1A" w:rsidRPr="00457D06">
        <w:rPr>
          <w:rFonts w:ascii="Times New Roman" w:hAnsi="Times New Roman" w:cs="Times New Roman"/>
        </w:rPr>
        <w:sym w:font="Symbol" w:char="F062"/>
      </w:r>
      <w:r w:rsidR="00E17E1A" w:rsidRPr="00457D06">
        <w:rPr>
          <w:rFonts w:ascii="Times New Roman" w:hAnsi="Times New Roman" w:cs="Times New Roman"/>
          <w:vertAlign w:val="subscript"/>
        </w:rPr>
        <w:t>1-40</w:t>
      </w:r>
      <w:r w:rsidR="00E17E1A" w:rsidRPr="00457D06">
        <w:rPr>
          <w:rFonts w:ascii="Times New Roman" w:hAnsi="Times New Roman" w:cs="Times New Roman"/>
        </w:rPr>
        <w:t xml:space="preserve"> and A</w:t>
      </w:r>
      <w:r w:rsidR="00E17E1A" w:rsidRPr="00457D06">
        <w:rPr>
          <w:rFonts w:ascii="Times New Roman" w:hAnsi="Times New Roman" w:cs="Times New Roman"/>
        </w:rPr>
        <w:sym w:font="Symbol" w:char="F062"/>
      </w:r>
      <w:r w:rsidR="00E17E1A" w:rsidRPr="00457D06">
        <w:rPr>
          <w:rFonts w:ascii="Times New Roman" w:hAnsi="Times New Roman" w:cs="Times New Roman"/>
          <w:vertAlign w:val="subscript"/>
        </w:rPr>
        <w:t>1-42</w:t>
      </w:r>
      <w:r w:rsidR="00E17E1A" w:rsidRPr="00457D06">
        <w:rPr>
          <w:rFonts w:ascii="Times New Roman" w:hAnsi="Times New Roman" w:cs="Times New Roman"/>
        </w:rPr>
        <w:t xml:space="preserve"> (</w:t>
      </w:r>
      <w:r w:rsidR="00017403" w:rsidRPr="00457D06">
        <w:rPr>
          <w:rFonts w:ascii="Times New Roman" w:hAnsi="Times New Roman" w:cs="Times New Roman"/>
        </w:rPr>
        <w:t>***</w:t>
      </w:r>
      <w:r w:rsidR="00E17E1A" w:rsidRPr="00457D06">
        <w:rPr>
          <w:rFonts w:ascii="Times New Roman" w:hAnsi="Times New Roman" w:cs="Times New Roman"/>
        </w:rPr>
        <w:t xml:space="preserve">p &lt; 0.001) were attenuated in MCC950-treated APP/PS1 mice (p &lt; 0.01 and p &lt; 0.05 respectively). </w:t>
      </w:r>
      <w:r w:rsidR="00934A62" w:rsidRPr="00457D06">
        <w:rPr>
          <w:rFonts w:ascii="Times New Roman" w:hAnsi="Times New Roman" w:cs="Times New Roman"/>
        </w:rPr>
        <w:t xml:space="preserve">These data </w:t>
      </w:r>
      <w:r w:rsidR="00E17E1A" w:rsidRPr="00457D06">
        <w:rPr>
          <w:rFonts w:ascii="Times New Roman" w:hAnsi="Times New Roman" w:cs="Times New Roman"/>
        </w:rPr>
        <w:t xml:space="preserve">are consistent with the proposal that </w:t>
      </w:r>
      <w:r w:rsidR="00255977" w:rsidRPr="00457D06">
        <w:rPr>
          <w:rFonts w:ascii="Times New Roman" w:hAnsi="Times New Roman" w:cs="Times New Roman"/>
        </w:rPr>
        <w:t xml:space="preserve">MCC950 increased </w:t>
      </w:r>
      <w:proofErr w:type="gramStart"/>
      <w:r w:rsidR="002F37FB" w:rsidRPr="00457D06">
        <w:rPr>
          <w:rFonts w:ascii="Times New Roman" w:hAnsi="Times New Roman" w:cs="Times New Roman"/>
        </w:rPr>
        <w:t>A</w:t>
      </w:r>
      <w:proofErr w:type="gramEnd"/>
      <w:r w:rsidR="002F37FB" w:rsidRPr="00457D06">
        <w:rPr>
          <w:rFonts w:ascii="Times New Roman" w:hAnsi="Times New Roman" w:cs="Times New Roman"/>
        </w:rPr>
        <w:sym w:font="Symbol" w:char="F062"/>
      </w:r>
      <w:r w:rsidR="002F37FB" w:rsidRPr="00457D06">
        <w:rPr>
          <w:rFonts w:ascii="Times New Roman" w:hAnsi="Times New Roman" w:cs="Times New Roman"/>
        </w:rPr>
        <w:t xml:space="preserve"> </w:t>
      </w:r>
      <w:r w:rsidR="00255977" w:rsidRPr="00457D06">
        <w:rPr>
          <w:rFonts w:ascii="Times New Roman" w:hAnsi="Times New Roman" w:cs="Times New Roman"/>
        </w:rPr>
        <w:t xml:space="preserve">phagocytosis </w:t>
      </w:r>
      <w:r w:rsidR="00255977" w:rsidRPr="00457D06">
        <w:rPr>
          <w:rFonts w:ascii="Times New Roman" w:hAnsi="Times New Roman" w:cs="Times New Roman"/>
          <w:i/>
        </w:rPr>
        <w:t>in vivo</w:t>
      </w:r>
      <w:r w:rsidR="00255977" w:rsidRPr="00457D06">
        <w:rPr>
          <w:rFonts w:ascii="Times New Roman" w:hAnsi="Times New Roman" w:cs="Times New Roman"/>
        </w:rPr>
        <w:t xml:space="preserve"> as it did </w:t>
      </w:r>
      <w:r w:rsidR="00255977" w:rsidRPr="00457D06">
        <w:rPr>
          <w:rFonts w:ascii="Times New Roman" w:hAnsi="Times New Roman" w:cs="Times New Roman"/>
          <w:i/>
        </w:rPr>
        <w:t>in vitro</w:t>
      </w:r>
      <w:r w:rsidR="00255977" w:rsidRPr="00457D06">
        <w:rPr>
          <w:rFonts w:ascii="Times New Roman" w:hAnsi="Times New Roman" w:cs="Times New Roman"/>
        </w:rPr>
        <w:t xml:space="preserve">. </w:t>
      </w:r>
      <w:r w:rsidR="00934A62" w:rsidRPr="00457D06">
        <w:rPr>
          <w:rFonts w:ascii="Times New Roman" w:hAnsi="Times New Roman" w:cs="Times New Roman"/>
        </w:rPr>
        <w:t xml:space="preserve"> </w:t>
      </w:r>
      <w:r w:rsidR="00124631" w:rsidRPr="00457D06">
        <w:rPr>
          <w:rFonts w:ascii="Times New Roman" w:hAnsi="Times New Roman" w:cs="Times New Roman"/>
        </w:rPr>
        <w:t>There was no significant gender-related difference in plaque numbers in control mice; the mean (± SEM) value in male APP/PS1 mice was 25.35 (</w:t>
      </w:r>
      <w:r w:rsidR="00A125D3" w:rsidRPr="00457D06">
        <w:rPr>
          <w:rFonts w:ascii="Times New Roman" w:hAnsi="Times New Roman" w:cs="Times New Roman"/>
        </w:rPr>
        <w:t xml:space="preserve">± </w:t>
      </w:r>
      <w:r w:rsidR="00124631" w:rsidRPr="00457D06">
        <w:rPr>
          <w:rFonts w:ascii="Times New Roman" w:hAnsi="Times New Roman" w:cs="Times New Roman"/>
        </w:rPr>
        <w:t>6.23) and the value was 26.17 (</w:t>
      </w:r>
      <w:r w:rsidR="00A125D3" w:rsidRPr="00457D06">
        <w:rPr>
          <w:rFonts w:ascii="Times New Roman" w:hAnsi="Times New Roman" w:cs="Times New Roman"/>
        </w:rPr>
        <w:t xml:space="preserve">± </w:t>
      </w:r>
      <w:r w:rsidR="00124631" w:rsidRPr="00457D06">
        <w:rPr>
          <w:rFonts w:ascii="Times New Roman" w:hAnsi="Times New Roman" w:cs="Times New Roman"/>
        </w:rPr>
        <w:t xml:space="preserve">2.21) in female APP/PS1 mice. </w:t>
      </w:r>
      <w:r w:rsidR="00934A62" w:rsidRPr="00457D06">
        <w:rPr>
          <w:rFonts w:ascii="Times New Roman" w:hAnsi="Times New Roman" w:cs="Times New Roman"/>
        </w:rPr>
        <w:t xml:space="preserve"> </w:t>
      </w:r>
    </w:p>
    <w:p w14:paraId="253783DD" w14:textId="4043A29D" w:rsidR="009A0BD1" w:rsidRPr="00457D06" w:rsidRDefault="0058367E" w:rsidP="001B249E">
      <w:pPr>
        <w:ind w:right="-205"/>
        <w:jc w:val="both"/>
        <w:rPr>
          <w:rFonts w:ascii="Times New Roman" w:hAnsi="Times New Roman"/>
          <w:lang w:val="en-IE"/>
        </w:rPr>
      </w:pPr>
      <w:r w:rsidRPr="00457D06">
        <w:rPr>
          <w:rFonts w:ascii="Times New Roman" w:hAnsi="Times New Roman" w:cs="Times New Roman"/>
        </w:rPr>
        <w:t xml:space="preserve">    </w:t>
      </w:r>
      <w:r w:rsidR="00000C6B" w:rsidRPr="00457D06">
        <w:rPr>
          <w:rFonts w:ascii="Times New Roman" w:hAnsi="Times New Roman" w:cs="Times New Roman"/>
        </w:rPr>
        <w:t xml:space="preserve">MCC950 also decreased </w:t>
      </w:r>
      <w:proofErr w:type="spellStart"/>
      <w:r w:rsidR="00000C6B" w:rsidRPr="00457D06">
        <w:rPr>
          <w:rFonts w:ascii="Times New Roman" w:hAnsi="Times New Roman" w:cs="Times New Roman"/>
        </w:rPr>
        <w:t>inflammasome</w:t>
      </w:r>
      <w:proofErr w:type="spellEnd"/>
      <w:r w:rsidR="00000C6B" w:rsidRPr="00457D06">
        <w:rPr>
          <w:rFonts w:ascii="Times New Roman" w:hAnsi="Times New Roman" w:cs="Times New Roman"/>
        </w:rPr>
        <w:t xml:space="preserve"> activation </w:t>
      </w:r>
      <w:r w:rsidR="00000C6B" w:rsidRPr="00457D06">
        <w:rPr>
          <w:rFonts w:ascii="Times New Roman" w:hAnsi="Times New Roman" w:cs="Times New Roman"/>
          <w:i/>
        </w:rPr>
        <w:t>in vivo</w:t>
      </w:r>
      <w:r w:rsidR="00000C6B" w:rsidRPr="00457D06">
        <w:rPr>
          <w:rFonts w:ascii="Times New Roman" w:hAnsi="Times New Roman" w:cs="Times New Roman"/>
        </w:rPr>
        <w:t xml:space="preserve">. Thus </w:t>
      </w:r>
      <w:r w:rsidR="00C72674" w:rsidRPr="00457D06">
        <w:rPr>
          <w:rFonts w:ascii="Times New Roman" w:hAnsi="Times New Roman" w:cs="Times New Roman"/>
        </w:rPr>
        <w:t>IL-1</w:t>
      </w:r>
      <w:r w:rsidR="00C72674" w:rsidRPr="00457D06">
        <w:rPr>
          <w:rFonts w:ascii="Times New Roman" w:hAnsi="Times New Roman" w:cs="Times New Roman"/>
        </w:rPr>
        <w:sym w:font="Symbol" w:char="F062"/>
      </w:r>
      <w:r w:rsidR="00C72674" w:rsidRPr="00457D06">
        <w:rPr>
          <w:rFonts w:ascii="Times New Roman" w:hAnsi="Times New Roman" w:cs="Times New Roman"/>
        </w:rPr>
        <w:t xml:space="preserve"> concentration was increased in cortical tissue from APP/PS1 mice and this </w:t>
      </w:r>
      <w:r w:rsidR="001A6A13" w:rsidRPr="00457D06">
        <w:rPr>
          <w:rFonts w:ascii="Times New Roman" w:hAnsi="Times New Roman" w:cs="Times New Roman"/>
        </w:rPr>
        <w:t>was attenuated in MCC950-treated APP/PS1 mice</w:t>
      </w:r>
      <w:r w:rsidR="00BE0D5A" w:rsidRPr="00457D06">
        <w:rPr>
          <w:rFonts w:ascii="Times New Roman" w:hAnsi="Times New Roman" w:cs="Times New Roman"/>
        </w:rPr>
        <w:t>; a significant genotype x treatment interaction was observed</w:t>
      </w:r>
      <w:r w:rsidR="001A6A13" w:rsidRPr="00457D06">
        <w:rPr>
          <w:rFonts w:ascii="Times New Roman" w:hAnsi="Times New Roman" w:cs="Times New Roman"/>
        </w:rPr>
        <w:t xml:space="preserve"> (</w:t>
      </w:r>
      <w:r w:rsidR="00D73AA3" w:rsidRPr="00457D06">
        <w:rPr>
          <w:rFonts w:ascii="Times New Roman" w:hAnsi="Times New Roman" w:cs="Times New Roman"/>
          <w:bCs/>
          <w:color w:val="000000"/>
        </w:rPr>
        <w:t>(F1</w:t>
      </w:r>
      <w:proofErr w:type="gramStart"/>
      <w:r w:rsidR="00D73AA3" w:rsidRPr="00457D06">
        <w:rPr>
          <w:rFonts w:ascii="Times New Roman" w:hAnsi="Times New Roman" w:cs="Times New Roman"/>
          <w:bCs/>
          <w:color w:val="000000"/>
        </w:rPr>
        <w:t>,</w:t>
      </w:r>
      <w:r w:rsidR="00BE0D5A" w:rsidRPr="00457D06">
        <w:rPr>
          <w:rFonts w:ascii="Times New Roman" w:hAnsi="Times New Roman" w:cs="Times New Roman"/>
          <w:bCs/>
          <w:color w:val="000000"/>
        </w:rPr>
        <w:t>17</w:t>
      </w:r>
      <w:proofErr w:type="gramEnd"/>
      <w:r w:rsidR="00D73AA3" w:rsidRPr="00457D06">
        <w:rPr>
          <w:rFonts w:ascii="Times New Roman" w:hAnsi="Times New Roman" w:cs="Times New Roman"/>
          <w:bCs/>
          <w:color w:val="000000"/>
        </w:rPr>
        <w:t>)=6.</w:t>
      </w:r>
      <w:r w:rsidR="00BE0D5A" w:rsidRPr="00457D06">
        <w:rPr>
          <w:rFonts w:ascii="Times New Roman" w:hAnsi="Times New Roman" w:cs="Times New Roman"/>
          <w:bCs/>
          <w:color w:val="000000"/>
        </w:rPr>
        <w:t>8</w:t>
      </w:r>
      <w:r w:rsidR="00D73AA3" w:rsidRPr="00457D06">
        <w:rPr>
          <w:rFonts w:ascii="Times New Roman" w:hAnsi="Times New Roman" w:cs="Times New Roman"/>
          <w:bCs/>
          <w:color w:val="000000"/>
        </w:rPr>
        <w:t>2</w:t>
      </w:r>
      <w:r w:rsidR="00D73AA3" w:rsidRPr="00457D06">
        <w:rPr>
          <w:rFonts w:ascii="Times New Roman" w:hAnsi="Times New Roman" w:cs="Times New Roman"/>
          <w:color w:val="000000"/>
        </w:rPr>
        <w:t>; p = 0.01</w:t>
      </w:r>
      <w:r w:rsidR="00BE0D5A" w:rsidRPr="00457D06">
        <w:rPr>
          <w:rFonts w:ascii="Times New Roman" w:hAnsi="Times New Roman" w:cs="Times New Roman"/>
          <w:color w:val="000000"/>
        </w:rPr>
        <w:t xml:space="preserve">82; </w:t>
      </w:r>
      <w:r w:rsidR="001A6A13" w:rsidRPr="00457D06">
        <w:rPr>
          <w:rFonts w:ascii="Times New Roman" w:hAnsi="Times New Roman" w:cs="Times New Roman"/>
        </w:rPr>
        <w:t>Figure 5</w:t>
      </w:r>
      <w:r w:rsidR="00BB5416" w:rsidRPr="00457D06">
        <w:rPr>
          <w:rFonts w:ascii="Times New Roman" w:hAnsi="Times New Roman" w:cs="Times New Roman"/>
        </w:rPr>
        <w:t>A</w:t>
      </w:r>
      <w:r w:rsidR="001A6A13" w:rsidRPr="00457D06">
        <w:rPr>
          <w:rFonts w:ascii="Times New Roman" w:hAnsi="Times New Roman" w:cs="Times New Roman"/>
        </w:rPr>
        <w:t>)</w:t>
      </w:r>
      <w:r w:rsidR="00A11A03" w:rsidRPr="00457D06">
        <w:rPr>
          <w:rFonts w:ascii="Times New Roman" w:hAnsi="Times New Roman" w:cs="Times New Roman"/>
        </w:rPr>
        <w:t>. Post hoc analysis indicated that IL-1</w:t>
      </w:r>
      <w:r w:rsidR="00A11A03" w:rsidRPr="00457D06">
        <w:rPr>
          <w:rFonts w:ascii="Times New Roman" w:hAnsi="Times New Roman" w:cs="Times New Roman"/>
        </w:rPr>
        <w:sym w:font="Symbol" w:char="F062"/>
      </w:r>
      <w:r w:rsidR="00A11A03" w:rsidRPr="00457D06">
        <w:rPr>
          <w:rFonts w:ascii="Times New Roman" w:hAnsi="Times New Roman" w:cs="Times New Roman"/>
        </w:rPr>
        <w:t xml:space="preserve"> concentration was significantly greater in samples from APP/PS1 mice compared with </w:t>
      </w:r>
      <w:proofErr w:type="spellStart"/>
      <w:r w:rsidR="00A11A03" w:rsidRPr="00457D06">
        <w:rPr>
          <w:rFonts w:ascii="Times New Roman" w:hAnsi="Times New Roman" w:cs="Times New Roman"/>
        </w:rPr>
        <w:t>wildtype</w:t>
      </w:r>
      <w:proofErr w:type="spellEnd"/>
      <w:r w:rsidR="00A11A03" w:rsidRPr="00457D06">
        <w:rPr>
          <w:rFonts w:ascii="Times New Roman" w:hAnsi="Times New Roman" w:cs="Times New Roman"/>
        </w:rPr>
        <w:t xml:space="preserve"> mice </w:t>
      </w:r>
      <w:r w:rsidR="00981995" w:rsidRPr="00457D06">
        <w:rPr>
          <w:rFonts w:ascii="Times New Roman" w:hAnsi="Times New Roman" w:cs="Times New Roman"/>
        </w:rPr>
        <w:t xml:space="preserve">(**p &lt; 0.01) and although MCC950 attenuated this increase, it did not reach statistical significance. </w:t>
      </w:r>
      <w:r w:rsidR="00F777FE" w:rsidRPr="00457D06">
        <w:rPr>
          <w:rFonts w:ascii="Times New Roman" w:hAnsi="Times New Roman" w:cs="Times New Roman"/>
        </w:rPr>
        <w:t>No gender-related change in IL-1</w:t>
      </w:r>
      <w:r w:rsidR="00F777FE" w:rsidRPr="00457D06">
        <w:rPr>
          <w:rFonts w:ascii="Times New Roman" w:hAnsi="Times New Roman" w:cs="Times New Roman"/>
        </w:rPr>
        <w:sym w:font="Symbol" w:char="F062"/>
      </w:r>
      <w:r w:rsidR="00F777FE" w:rsidRPr="00457D06">
        <w:rPr>
          <w:rFonts w:ascii="Times New Roman" w:hAnsi="Times New Roman" w:cs="Times New Roman"/>
        </w:rPr>
        <w:t xml:space="preserve"> was observed (data not shown). </w:t>
      </w:r>
      <w:r w:rsidR="00231795" w:rsidRPr="00457D06">
        <w:rPr>
          <w:rFonts w:ascii="Times New Roman" w:hAnsi="Times New Roman" w:cs="Times New Roman"/>
        </w:rPr>
        <w:t>IL-1</w:t>
      </w:r>
      <w:r w:rsidR="00231795" w:rsidRPr="00457D06">
        <w:rPr>
          <w:rFonts w:ascii="Times New Roman" w:hAnsi="Times New Roman" w:cs="Times New Roman"/>
        </w:rPr>
        <w:sym w:font="Symbol" w:char="F062"/>
      </w:r>
      <w:r w:rsidR="00231795" w:rsidRPr="00457D06">
        <w:rPr>
          <w:rFonts w:ascii="Times New Roman" w:hAnsi="Times New Roman" w:cs="Times New Roman"/>
        </w:rPr>
        <w:t xml:space="preserve"> mRNA, which was increased in tissue from APP/PS1 mice, was unchanged by MCC950 treatment and the same was true of TNF</w:t>
      </w:r>
      <w:r w:rsidR="00231795" w:rsidRPr="00457D06">
        <w:rPr>
          <w:rFonts w:ascii="Times New Roman" w:hAnsi="Times New Roman" w:cs="Times New Roman"/>
        </w:rPr>
        <w:sym w:font="Symbol" w:char="F061"/>
      </w:r>
      <w:r w:rsidR="00231795" w:rsidRPr="00457D06">
        <w:rPr>
          <w:rFonts w:ascii="Times New Roman" w:hAnsi="Times New Roman" w:cs="Times New Roman"/>
        </w:rPr>
        <w:t xml:space="preserve"> mRNA and IL-6 mRNA (Figure </w:t>
      </w:r>
      <w:r w:rsidR="00BB5416" w:rsidRPr="00457D06">
        <w:rPr>
          <w:rFonts w:ascii="Times New Roman" w:hAnsi="Times New Roman" w:cs="Times New Roman"/>
        </w:rPr>
        <w:t>5B-D</w:t>
      </w:r>
      <w:r w:rsidR="00BE0D5A" w:rsidRPr="00457D06">
        <w:rPr>
          <w:rFonts w:ascii="Times New Roman" w:hAnsi="Times New Roman" w:cs="Times New Roman"/>
        </w:rPr>
        <w:t>) and in each of these cases genotype-related changes were observed (</w:t>
      </w:r>
      <w:r w:rsidR="00BE0D5A" w:rsidRPr="00457D06">
        <w:rPr>
          <w:rFonts w:ascii="Times New Roman" w:hAnsi="Times New Roman" w:cs="Times New Roman"/>
          <w:bCs/>
          <w:color w:val="000000"/>
        </w:rPr>
        <w:t>(F1</w:t>
      </w:r>
      <w:proofErr w:type="gramStart"/>
      <w:r w:rsidR="00BE0D5A" w:rsidRPr="00457D06">
        <w:rPr>
          <w:rFonts w:ascii="Times New Roman" w:hAnsi="Times New Roman" w:cs="Times New Roman"/>
          <w:bCs/>
          <w:color w:val="000000"/>
        </w:rPr>
        <w:t>,41</w:t>
      </w:r>
      <w:proofErr w:type="gramEnd"/>
      <w:r w:rsidR="00BE0D5A" w:rsidRPr="00457D06">
        <w:rPr>
          <w:rFonts w:ascii="Times New Roman" w:hAnsi="Times New Roman" w:cs="Times New Roman"/>
          <w:bCs/>
          <w:color w:val="000000"/>
        </w:rPr>
        <w:t>)=45.02</w:t>
      </w:r>
      <w:r w:rsidR="00BE0D5A" w:rsidRPr="00457D06">
        <w:rPr>
          <w:rFonts w:ascii="Times New Roman" w:hAnsi="Times New Roman" w:cs="Times New Roman"/>
          <w:color w:val="000000"/>
        </w:rPr>
        <w:t xml:space="preserve">; p &lt; 0.0001 for IL-1mRNA, </w:t>
      </w:r>
      <w:r w:rsidR="00BE0D5A" w:rsidRPr="00457D06">
        <w:rPr>
          <w:rFonts w:ascii="Times New Roman" w:hAnsi="Times New Roman" w:cs="Times New Roman"/>
          <w:bCs/>
          <w:color w:val="000000"/>
        </w:rPr>
        <w:t>(F1,42)=11.95</w:t>
      </w:r>
      <w:r w:rsidR="00BE0D5A" w:rsidRPr="00457D06">
        <w:rPr>
          <w:rFonts w:ascii="Times New Roman" w:hAnsi="Times New Roman" w:cs="Times New Roman"/>
          <w:color w:val="000000"/>
        </w:rPr>
        <w:t>; p = 0.0013 for TNF</w:t>
      </w:r>
      <w:r w:rsidR="00BE0D5A" w:rsidRPr="00457D06">
        <w:rPr>
          <w:rFonts w:ascii="Times New Roman" w:hAnsi="Times New Roman" w:cs="Times New Roman"/>
          <w:color w:val="000000"/>
        </w:rPr>
        <w:sym w:font="Symbol" w:char="F061"/>
      </w:r>
      <w:r w:rsidR="00BE0D5A" w:rsidRPr="00457D06">
        <w:rPr>
          <w:rFonts w:ascii="Times New Roman" w:hAnsi="Times New Roman" w:cs="Times New Roman"/>
          <w:color w:val="000000"/>
        </w:rPr>
        <w:t xml:space="preserve"> and </w:t>
      </w:r>
      <w:r w:rsidR="00BE0D5A" w:rsidRPr="00457D06">
        <w:rPr>
          <w:rFonts w:ascii="Times New Roman" w:hAnsi="Times New Roman" w:cs="Times New Roman"/>
        </w:rPr>
        <w:t>(</w:t>
      </w:r>
      <w:r w:rsidR="00BE0D5A" w:rsidRPr="00457D06">
        <w:rPr>
          <w:rFonts w:ascii="Times New Roman" w:hAnsi="Times New Roman" w:cs="Times New Roman"/>
          <w:bCs/>
          <w:color w:val="000000"/>
        </w:rPr>
        <w:t>(F1,42)=32.36</w:t>
      </w:r>
      <w:r w:rsidR="00BE0D5A" w:rsidRPr="00457D06">
        <w:rPr>
          <w:rFonts w:ascii="Times New Roman" w:hAnsi="Times New Roman" w:cs="Times New Roman"/>
          <w:color w:val="000000"/>
        </w:rPr>
        <w:t>; p &lt; 0.0001 for IL-6</w:t>
      </w:r>
      <w:r w:rsidR="00BE0D5A" w:rsidRPr="00457D06">
        <w:rPr>
          <w:rFonts w:ascii="Times New Roman" w:hAnsi="Times New Roman" w:cs="Times New Roman"/>
        </w:rPr>
        <w:t xml:space="preserve">). </w:t>
      </w:r>
      <w:r w:rsidR="00981995" w:rsidRPr="00457D06">
        <w:rPr>
          <w:rFonts w:ascii="Times New Roman" w:hAnsi="Times New Roman" w:cs="Times New Roman"/>
          <w:lang w:val="en-US"/>
        </w:rPr>
        <w:t xml:space="preserve">Post hoc analysis confirmed that cytokine expression was significantly increased in </w:t>
      </w:r>
      <w:r w:rsidR="00981995" w:rsidRPr="00457D06">
        <w:rPr>
          <w:rFonts w:ascii="Times New Roman" w:hAnsi="Times New Roman" w:cs="Times New Roman"/>
        </w:rPr>
        <w:t xml:space="preserve">tissue from control-treated APP/PS1, compared with </w:t>
      </w:r>
      <w:proofErr w:type="spellStart"/>
      <w:r w:rsidR="00981995" w:rsidRPr="00457D06">
        <w:rPr>
          <w:rFonts w:ascii="Times New Roman" w:hAnsi="Times New Roman" w:cs="Times New Roman"/>
        </w:rPr>
        <w:t>wildtype</w:t>
      </w:r>
      <w:proofErr w:type="spellEnd"/>
      <w:r w:rsidR="00981995" w:rsidRPr="00457D06">
        <w:rPr>
          <w:rFonts w:ascii="Times New Roman" w:hAnsi="Times New Roman" w:cs="Times New Roman"/>
        </w:rPr>
        <w:t>, mice (***p &lt; 0.001).</w:t>
      </w:r>
      <w:r w:rsidR="00981995" w:rsidRPr="00457D06">
        <w:rPr>
          <w:rFonts w:ascii="Times New Roman" w:hAnsi="Times New Roman" w:cs="Times New Roman"/>
          <w:lang w:val="en-US"/>
        </w:rPr>
        <w:t xml:space="preserve"> </w:t>
      </w:r>
      <w:r w:rsidR="009A0BD1" w:rsidRPr="00457D06">
        <w:rPr>
          <w:rFonts w:ascii="Times New Roman" w:hAnsi="Times New Roman"/>
        </w:rPr>
        <w:t>When mRNA expression of IL-1</w:t>
      </w:r>
      <w:r w:rsidR="009A0BD1" w:rsidRPr="00457D06">
        <w:rPr>
          <w:rFonts w:ascii="Times New Roman" w:hAnsi="Times New Roman"/>
        </w:rPr>
        <w:sym w:font="Symbol" w:char="F062"/>
      </w:r>
      <w:r w:rsidR="009A0BD1" w:rsidRPr="00457D06">
        <w:rPr>
          <w:rFonts w:ascii="Times New Roman" w:hAnsi="Times New Roman"/>
        </w:rPr>
        <w:t>, TNF</w:t>
      </w:r>
      <w:r w:rsidR="009A0BD1" w:rsidRPr="00457D06">
        <w:rPr>
          <w:rFonts w:ascii="Times New Roman" w:hAnsi="Times New Roman"/>
        </w:rPr>
        <w:sym w:font="Symbol" w:char="F061"/>
      </w:r>
      <w:r w:rsidR="009A0BD1" w:rsidRPr="00457D06">
        <w:rPr>
          <w:rFonts w:ascii="Times New Roman" w:hAnsi="Times New Roman"/>
        </w:rPr>
        <w:t xml:space="preserve"> and IL-6 was assessed by gender, the genotype-related difference was greater in female mice compared with male mice but reached statistical significance only in the case of IL-6 mRNA</w:t>
      </w:r>
      <w:r w:rsidR="002E5A05" w:rsidRPr="00457D06">
        <w:rPr>
          <w:rFonts w:ascii="Times New Roman" w:hAnsi="Times New Roman"/>
        </w:rPr>
        <w:t>; the means value in tissue from APP/PS1 control-treated male and female mice were 1.30 (± 0.14, SEM) and 2.29 (± 0.10; p &lt; 0.05; ANOVA).</w:t>
      </w:r>
      <w:r w:rsidR="009A0BD1" w:rsidRPr="00457D06">
        <w:rPr>
          <w:rFonts w:ascii="Times New Roman" w:hAnsi="Times New Roman"/>
        </w:rPr>
        <w:t xml:space="preserve"> </w:t>
      </w:r>
      <w:r w:rsidR="009A0BD1" w:rsidRPr="00457D06">
        <w:rPr>
          <w:rFonts w:ascii="Times New Roman" w:hAnsi="Times New Roman"/>
          <w:lang w:val="en-IE"/>
        </w:rPr>
        <w:t>The genotype-related increases in inflammatory cytokines</w:t>
      </w:r>
      <w:r w:rsidR="00A433D6" w:rsidRPr="00457D06">
        <w:rPr>
          <w:rFonts w:ascii="Times New Roman" w:hAnsi="Times New Roman"/>
          <w:lang w:val="en-IE"/>
        </w:rPr>
        <w:t>, particularly TNF</w:t>
      </w:r>
      <w:r w:rsidR="00A433D6" w:rsidRPr="00457D06">
        <w:rPr>
          <w:rFonts w:ascii="Times New Roman" w:hAnsi="Times New Roman"/>
          <w:lang w:val="en-IE"/>
        </w:rPr>
        <w:sym w:font="Symbol" w:char="F061"/>
      </w:r>
      <w:r w:rsidR="00A433D6" w:rsidRPr="00457D06">
        <w:rPr>
          <w:rFonts w:ascii="Times New Roman" w:hAnsi="Times New Roman"/>
          <w:lang w:val="en-IE"/>
        </w:rPr>
        <w:t xml:space="preserve"> mRNA,</w:t>
      </w:r>
      <w:r w:rsidR="009A0BD1" w:rsidRPr="00457D06">
        <w:rPr>
          <w:rFonts w:ascii="Times New Roman" w:hAnsi="Times New Roman"/>
          <w:lang w:val="en-IE"/>
        </w:rPr>
        <w:t xml:space="preserve"> suggest that microglia</w:t>
      </w:r>
      <w:r w:rsidR="00A433D6" w:rsidRPr="00457D06">
        <w:rPr>
          <w:rFonts w:ascii="Times New Roman" w:hAnsi="Times New Roman"/>
          <w:lang w:val="en-IE"/>
        </w:rPr>
        <w:t xml:space="preserve"> in the APP/PS1 mice adopt an M1 phenotype as previously described </w:t>
      </w:r>
      <w:r w:rsidR="00A433D6" w:rsidRPr="00457D06">
        <w:rPr>
          <w:rFonts w:ascii="Times New Roman" w:hAnsi="Times New Roman"/>
          <w:lang w:val="en-IE"/>
        </w:rPr>
        <w:fldChar w:fldCharType="begin">
          <w:fldData xml:space="preserve">PEVuZE5vdGU+PENpdGU+PEF1dGhvcj5Kb25lczwvQXV0aG9yPjxZZWFyPjIwMTU8L1llYXI+PFJl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</w:fldData>
        </w:fldChar>
      </w:r>
      <w:r w:rsidR="00A433D6" w:rsidRPr="00457D06">
        <w:rPr>
          <w:rFonts w:ascii="Times New Roman" w:hAnsi="Times New Roman"/>
          <w:lang w:val="en-IE"/>
        </w:rPr>
        <w:instrText xml:space="preserve"> ADDIN EN.CITE </w:instrText>
      </w:r>
      <w:r w:rsidR="00A433D6" w:rsidRPr="00457D06">
        <w:rPr>
          <w:rFonts w:ascii="Times New Roman" w:hAnsi="Times New Roman"/>
          <w:lang w:val="en-IE"/>
        </w:rPr>
        <w:fldChar w:fldCharType="begin">
          <w:fldData xml:space="preserve">PEVuZE5vdGU+PENpdGU+PEF1dGhvcj5Kb25lczwvQXV0aG9yPjxZZWFyPjIwMTU8L1llYXI+PFJl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</w:fldData>
        </w:fldChar>
      </w:r>
      <w:r w:rsidR="00A433D6" w:rsidRPr="00457D06">
        <w:rPr>
          <w:rFonts w:ascii="Times New Roman" w:hAnsi="Times New Roman"/>
          <w:lang w:val="en-IE"/>
        </w:rPr>
        <w:instrText xml:space="preserve"> ADDIN EN.CITE.DATA </w:instrText>
      </w:r>
      <w:r w:rsidR="00A433D6" w:rsidRPr="00457D06">
        <w:rPr>
          <w:rFonts w:ascii="Times New Roman" w:hAnsi="Times New Roman"/>
          <w:lang w:val="en-IE"/>
        </w:rPr>
      </w:r>
      <w:r w:rsidR="00A433D6" w:rsidRPr="00457D06">
        <w:rPr>
          <w:rFonts w:ascii="Times New Roman" w:hAnsi="Times New Roman"/>
          <w:lang w:val="en-IE"/>
        </w:rPr>
        <w:fldChar w:fldCharType="end"/>
      </w:r>
      <w:r w:rsidR="00A433D6" w:rsidRPr="00457D06">
        <w:rPr>
          <w:rFonts w:ascii="Times New Roman" w:hAnsi="Times New Roman"/>
          <w:lang w:val="en-IE"/>
        </w:rPr>
      </w:r>
      <w:r w:rsidR="00A433D6" w:rsidRPr="00457D06">
        <w:rPr>
          <w:rFonts w:ascii="Times New Roman" w:hAnsi="Times New Roman"/>
          <w:lang w:val="en-IE"/>
        </w:rPr>
        <w:fldChar w:fldCharType="separate"/>
      </w:r>
      <w:r w:rsidR="00A433D6" w:rsidRPr="00457D06">
        <w:rPr>
          <w:rFonts w:ascii="Times New Roman" w:hAnsi="Times New Roman"/>
          <w:noProof/>
          <w:lang w:val="en-IE"/>
        </w:rPr>
        <w:t>(</w:t>
      </w:r>
      <w:hyperlink w:anchor="_ENREF_13" w:tooltip="Jones, 2015 #10011" w:history="1">
        <w:r w:rsidR="00B3458B" w:rsidRPr="00457D06">
          <w:rPr>
            <w:rFonts w:ascii="Times New Roman" w:hAnsi="Times New Roman"/>
            <w:noProof/>
            <w:lang w:val="en-IE"/>
          </w:rPr>
          <w:t>Jones et al., 2015</w:t>
        </w:r>
      </w:hyperlink>
      <w:r w:rsidR="00A433D6" w:rsidRPr="00457D06">
        <w:rPr>
          <w:rFonts w:ascii="Times New Roman" w:hAnsi="Times New Roman"/>
          <w:noProof/>
          <w:lang w:val="en-IE"/>
        </w:rPr>
        <w:t xml:space="preserve">; </w:t>
      </w:r>
      <w:hyperlink w:anchor="_ENREF_18" w:tooltip="Minogue, 2014 #9114" w:history="1">
        <w:r w:rsidR="00B3458B" w:rsidRPr="00457D06">
          <w:rPr>
            <w:rFonts w:ascii="Times New Roman" w:hAnsi="Times New Roman"/>
            <w:noProof/>
            <w:lang w:val="en-IE"/>
          </w:rPr>
          <w:t>Minogue et al., 2014</w:t>
        </w:r>
      </w:hyperlink>
      <w:r w:rsidR="00A433D6" w:rsidRPr="00457D06">
        <w:rPr>
          <w:rFonts w:ascii="Times New Roman" w:hAnsi="Times New Roman"/>
          <w:noProof/>
          <w:lang w:val="en-IE"/>
        </w:rPr>
        <w:t>)</w:t>
      </w:r>
      <w:r w:rsidR="00A433D6" w:rsidRPr="00457D06">
        <w:rPr>
          <w:rFonts w:ascii="Times New Roman" w:hAnsi="Times New Roman"/>
          <w:lang w:val="en-IE"/>
        </w:rPr>
        <w:fldChar w:fldCharType="end"/>
      </w:r>
      <w:r w:rsidR="00A433D6" w:rsidRPr="00457D06">
        <w:rPr>
          <w:rFonts w:ascii="Times New Roman" w:hAnsi="Times New Roman"/>
          <w:lang w:val="en-IE"/>
        </w:rPr>
        <w:t xml:space="preserve">.  Analysis of MRC1 and Arg1 as indicators of the M2 activation state revealed no significant genotype- or treatment-related changes (Figure </w:t>
      </w:r>
      <w:r w:rsidR="00E52464" w:rsidRPr="00457D06">
        <w:rPr>
          <w:rFonts w:ascii="Times New Roman" w:hAnsi="Times New Roman"/>
          <w:lang w:val="en-IE"/>
        </w:rPr>
        <w:t>5</w:t>
      </w:r>
      <w:r w:rsidR="00A433D6" w:rsidRPr="00457D06">
        <w:rPr>
          <w:rFonts w:ascii="Times New Roman" w:hAnsi="Times New Roman"/>
          <w:lang w:val="en-IE"/>
        </w:rPr>
        <w:t>C,D)</w:t>
      </w:r>
      <w:r w:rsidR="00695A12" w:rsidRPr="00457D06">
        <w:rPr>
          <w:rFonts w:ascii="Times New Roman" w:hAnsi="Times New Roman"/>
          <w:lang w:val="en-IE"/>
        </w:rPr>
        <w:t xml:space="preserve"> and no gender-related changes were observed (not shown)</w:t>
      </w:r>
      <w:r w:rsidR="00A433D6" w:rsidRPr="00457D06">
        <w:rPr>
          <w:rFonts w:ascii="Times New Roman" w:hAnsi="Times New Roman"/>
          <w:lang w:val="en-IE"/>
        </w:rPr>
        <w:t>.</w:t>
      </w:r>
    </w:p>
    <w:p w14:paraId="5C41862B" w14:textId="31669E64" w:rsidR="00E52464" w:rsidRPr="00457D06" w:rsidRDefault="002E5A05" w:rsidP="001B249E">
      <w:pPr>
        <w:ind w:right="-205"/>
        <w:jc w:val="both"/>
        <w:rPr>
          <w:rFonts w:ascii="Times New Roman" w:hAnsi="Times New Roman"/>
          <w:lang w:val="en-IE"/>
        </w:rPr>
      </w:pPr>
      <w:r w:rsidRPr="00457D06">
        <w:rPr>
          <w:rFonts w:ascii="Times New Roman" w:hAnsi="Times New Roman" w:cs="Times New Roman"/>
        </w:rPr>
        <w:t xml:space="preserve">    </w:t>
      </w:r>
      <w:r w:rsidR="00E52464" w:rsidRPr="00457D06">
        <w:rPr>
          <w:rFonts w:ascii="Times New Roman" w:hAnsi="Times New Roman" w:cs="Times New Roman"/>
        </w:rPr>
        <w:t xml:space="preserve">MCC950 also decreased the number of </w:t>
      </w:r>
      <w:proofErr w:type="spellStart"/>
      <w:r w:rsidR="00E52464" w:rsidRPr="00457D06">
        <w:rPr>
          <w:rFonts w:ascii="Times New Roman" w:hAnsi="Times New Roman" w:cs="Times New Roman"/>
        </w:rPr>
        <w:t>Iba</w:t>
      </w:r>
      <w:proofErr w:type="spellEnd"/>
      <w:r w:rsidR="00E52464" w:rsidRPr="00457D06">
        <w:rPr>
          <w:rFonts w:ascii="Times New Roman" w:hAnsi="Times New Roman" w:cs="Times New Roman"/>
          <w:vertAlign w:val="superscript"/>
        </w:rPr>
        <w:t>+</w:t>
      </w:r>
      <w:r w:rsidR="00E52464" w:rsidRPr="00457D06">
        <w:rPr>
          <w:rFonts w:ascii="Times New Roman" w:hAnsi="Times New Roman" w:cs="Times New Roman"/>
        </w:rPr>
        <w:t xml:space="preserve"> cells that stained for </w:t>
      </w:r>
      <w:proofErr w:type="spellStart"/>
      <w:r w:rsidR="00E52464" w:rsidRPr="00457D06">
        <w:rPr>
          <w:rFonts w:ascii="Times New Roman" w:hAnsi="Times New Roman" w:cs="Times New Roman"/>
        </w:rPr>
        <w:t>caspase</w:t>
      </w:r>
      <w:proofErr w:type="spellEnd"/>
      <w:r w:rsidR="00E52464" w:rsidRPr="00457D06">
        <w:rPr>
          <w:rFonts w:ascii="Times New Roman" w:hAnsi="Times New Roman" w:cs="Times New Roman"/>
        </w:rPr>
        <w:t xml:space="preserve"> 1 in </w:t>
      </w:r>
      <w:r w:rsidR="00E52464" w:rsidRPr="00457D06">
        <w:rPr>
          <w:rFonts w:ascii="Times New Roman" w:hAnsi="Times New Roman"/>
        </w:rPr>
        <w:t>APP/PS1 mice and statistical analysis indicated that there was a significant interaction between genotype and treatment</w:t>
      </w:r>
      <w:r w:rsidR="00E52464" w:rsidRPr="00457D06">
        <w:rPr>
          <w:rFonts w:ascii="Times New Roman" w:hAnsi="Times New Roman" w:cs="Times New Roman"/>
        </w:rPr>
        <w:t xml:space="preserve"> </w:t>
      </w:r>
      <w:r w:rsidR="00E52464" w:rsidRPr="00457D06">
        <w:rPr>
          <w:rFonts w:ascii="Times New Roman" w:hAnsi="Times New Roman"/>
        </w:rPr>
        <w:t>(</w:t>
      </w:r>
      <w:r w:rsidR="00E52464" w:rsidRPr="00457D06">
        <w:rPr>
          <w:rFonts w:ascii="Times New Roman" w:hAnsi="Times New Roman" w:cs="Times New Roman"/>
          <w:bCs/>
          <w:color w:val="000000"/>
        </w:rPr>
        <w:t>(F1</w:t>
      </w:r>
      <w:proofErr w:type="gramStart"/>
      <w:r w:rsidR="00E52464" w:rsidRPr="00457D06">
        <w:rPr>
          <w:rFonts w:ascii="Times New Roman" w:hAnsi="Times New Roman" w:cs="Times New Roman"/>
          <w:bCs/>
          <w:color w:val="000000"/>
        </w:rPr>
        <w:t>,28</w:t>
      </w:r>
      <w:proofErr w:type="gramEnd"/>
      <w:r w:rsidR="00E52464" w:rsidRPr="00457D06">
        <w:rPr>
          <w:rFonts w:ascii="Times New Roman" w:hAnsi="Times New Roman" w:cs="Times New Roman"/>
          <w:bCs/>
          <w:color w:val="000000"/>
        </w:rPr>
        <w:t>)=10.74</w:t>
      </w:r>
      <w:r w:rsidR="00E52464" w:rsidRPr="00457D06">
        <w:rPr>
          <w:rFonts w:ascii="Times New Roman" w:hAnsi="Times New Roman" w:cs="Times New Roman"/>
          <w:color w:val="000000"/>
        </w:rPr>
        <w:t xml:space="preserve">; p = 0.0028; </w:t>
      </w:r>
      <w:r w:rsidR="00E52464" w:rsidRPr="00457D06">
        <w:rPr>
          <w:rFonts w:ascii="Times New Roman" w:hAnsi="Times New Roman"/>
        </w:rPr>
        <w:t>Figure 6B)</w:t>
      </w:r>
      <w:r w:rsidR="00B957B1" w:rsidRPr="00457D06">
        <w:rPr>
          <w:rFonts w:ascii="Times New Roman" w:hAnsi="Times New Roman"/>
          <w:noProof/>
          <w:lang w:val="en-US"/>
        </w:rPr>
        <mc:AlternateContent>
          <mc:Choice Requires="wps">
            <w:drawing>
              <wp:anchor distT="0" distB="0" distL="114300" distR="114300" simplePos="0" relativeHeight="251659264" behindDoc="0" locked="0" layoutInCell="1" allowOverlap="1" wp14:anchorId="5A73B14A" wp14:editId="23654E65">
                <wp:simplePos x="0" y="0"/>
                <wp:positionH relativeFrom="column">
                  <wp:posOffset>-810260</wp:posOffset>
                </wp:positionH>
                <wp:positionV relativeFrom="paragraph">
                  <wp:posOffset>-914400</wp:posOffset>
                </wp:positionV>
                <wp:extent cx="470535" cy="231775"/>
                <wp:effectExtent l="0" t="0" r="0" b="0"/>
                <wp:wrapSquare wrapText="bothSides"/>
                <wp:docPr id="5" name="TextBox 4"/>
                <wp:cNvGraphicFramePr/>
                <a:graphic xmlns:a="http://schemas.openxmlformats.org/drawingml/2006/main">
                  <a:graphicData uri="http://schemas.microsoft.com/office/word/2010/wordprocessingShape">
                    <wps:wsp>
                      <wps:cNvSpPr txBox="1"/>
                      <wps:spPr>
                        <a:xfrm>
                          <a:off x="0" y="0"/>
                          <a:ext cx="470535" cy="231775"/>
                        </a:xfrm>
                        <a:prstGeom prst="rect">
                          <a:avLst/>
                        </a:prstGeom>
                        <a:noFill/>
                      </wps:spPr>
                      <wps:txbx>
                        <w:txbxContent>
                          <w:p w14:paraId="00562CE1" w14:textId="77777777" w:rsidR="00833F98" w:rsidRDefault="00833F98" w:rsidP="00B957B1">
                            <w:pPr>
                              <w:pStyle w:val="NormalWeb"/>
                              <w:spacing w:before="0" w:beforeAutospacing="0" w:after="0" w:afterAutospacing="0"/>
                            </w:pPr>
                            <w:r>
                              <w:rPr>
                                <w:rFonts w:asciiTheme="minorHAnsi" w:hAnsi="Cambria" w:cstheme="minorBidi"/>
                                <w:color w:val="FFFFFF"/>
                                <w:kern w:val="24"/>
                                <w:sz w:val="18"/>
                                <w:szCs w:val="18"/>
                                <w:lang w:val="en-US"/>
                              </w:rPr>
                              <w:t>10</w:t>
                            </w:r>
                            <w:r>
                              <w:rPr>
                                <w:rFonts w:ascii="Symbol" w:hAnsi="Symbol" w:cs="Symbol"/>
                                <w:color w:val="FFFFFF"/>
                                <w:kern w:val="24"/>
                                <w:sz w:val="18"/>
                                <w:szCs w:val="18"/>
                                <w:lang w:val="en-US"/>
                              </w:rPr>
                              <w:t></w:t>
                            </w:r>
                            <w:r>
                              <w:rPr>
                                <w:rFonts w:asciiTheme="minorHAnsi" w:hAnsi="Cambria" w:cstheme="minorBidi"/>
                                <w:color w:val="FFFFFF"/>
                                <w:kern w:val="24"/>
                                <w:sz w:val="18"/>
                                <w:szCs w:val="18"/>
                                <w:lang w:val="en-US"/>
                              </w:rPr>
                              <w:t>m</w:t>
                            </w:r>
                          </w:p>
                        </w:txbxContent>
                      </wps:txbx>
                      <wps:bodyPr wrap="none" rtlCol="0">
                        <a:spAutoFit/>
                      </wps:bodyPr>
                    </wps:wsp>
                  </a:graphicData>
                </a:graphic>
              </wp:anchor>
            </w:drawing>
          </mc:Choice>
          <mc:Fallback>
            <w:pict>
              <v:shapetype id="_x0000_t202" coordsize="21600,21600" o:spt="202" path="m0,0l0,21600,21600,21600,21600,0xe">
                <v:stroke joinstyle="miter"/>
                <v:path gradientshapeok="t" o:connecttype="rect"/>
              </v:shapetype>
              <v:shape id="TextBox 4" o:spid="_x0000_s1026" type="#_x0000_t202" style="position:absolute;left:0;text-align:left;margin-left:-63.75pt;margin-top:-71.95pt;width:37.05pt;height:18.2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" filled="f" stroked="f">
                <v:textbox style="mso-fit-shape-to-text:t">
                  <w:txbxContent>
                    <w:p w14:paraId="00562CE1" w14:textId="77777777" w:rsidR="00833F98" w:rsidRDefault="00833F98" w:rsidP="00B957B1">
                      <w:pPr>
                        <w:pStyle w:val="NormalWeb"/>
                        <w:spacing w:before="0" w:beforeAutospacing="0" w:after="0" w:afterAutospacing="0"/>
                      </w:pPr>
                      <w:r>
                        <w:rPr>
                          <w:rFonts w:asciiTheme="minorHAnsi" w:hAnsi="Cambria" w:cstheme="minorBidi"/>
                          <w:color w:val="FFFFFF"/>
                          <w:kern w:val="24"/>
                          <w:sz w:val="18"/>
                          <w:szCs w:val="18"/>
                          <w:lang w:val="en-US"/>
                        </w:rPr>
                        <w:t>10</w:t>
                      </w:r>
                      <w:r>
                        <w:rPr>
                          <w:rFonts w:ascii="Symbol" w:hAnsi="Symbol" w:cs="Symbol"/>
                          <w:color w:val="FFFFFF"/>
                          <w:kern w:val="24"/>
                          <w:sz w:val="18"/>
                          <w:szCs w:val="18"/>
                          <w:lang w:val="en-US"/>
                        </w:rPr>
                        <w:t></w:t>
                      </w:r>
                      <w:r>
                        <w:rPr>
                          <w:rFonts w:asciiTheme="minorHAnsi" w:hAnsi="Cambria" w:cstheme="minorBidi"/>
                          <w:color w:val="FFFFFF"/>
                          <w:kern w:val="24"/>
                          <w:sz w:val="18"/>
                          <w:szCs w:val="18"/>
                          <w:lang w:val="en-US"/>
                        </w:rPr>
                        <w:t>m</w:t>
                      </w:r>
                    </w:p>
                  </w:txbxContent>
                </v:textbox>
                <w10:wrap type="square"/>
              </v:shape>
            </w:pict>
          </mc:Fallback>
        </mc:AlternateContent>
      </w:r>
      <w:r w:rsidR="00E52464" w:rsidRPr="00457D06">
        <w:rPr>
          <w:rFonts w:ascii="Times New Roman" w:hAnsi="Times New Roman"/>
        </w:rPr>
        <w:t xml:space="preserve">.  </w:t>
      </w:r>
      <w:r w:rsidR="00B957B1" w:rsidRPr="00457D06">
        <w:rPr>
          <w:rFonts w:ascii="Times New Roman" w:hAnsi="Times New Roman" w:cs="Times New Roman"/>
          <w:lang w:val="en-US"/>
        </w:rPr>
        <w:t>Post hoc analysis indicated that the effect of MCC950 in APP/PS1 mice was significant (</w:t>
      </w:r>
      <w:r w:rsidR="00AC624C" w:rsidRPr="00457D06">
        <w:rPr>
          <w:rFonts w:ascii="Times New Roman" w:hAnsi="Times New Roman" w:cs="Times New Roman"/>
          <w:vertAlign w:val="superscript"/>
          <w:lang w:val="en-US"/>
        </w:rPr>
        <w:t>++</w:t>
      </w:r>
      <w:r w:rsidR="00B957B1" w:rsidRPr="00457D06">
        <w:rPr>
          <w:rFonts w:ascii="Times New Roman" w:hAnsi="Times New Roman" w:cs="Times New Roman"/>
          <w:lang w:val="en-US"/>
        </w:rPr>
        <w:t xml:space="preserve">p &lt; 0.01; APP/PS1 control </w:t>
      </w:r>
      <w:proofErr w:type="spellStart"/>
      <w:r w:rsidR="00B957B1" w:rsidRPr="00457D06">
        <w:rPr>
          <w:rFonts w:ascii="Times New Roman" w:hAnsi="Times New Roman" w:cs="Times New Roman"/>
          <w:lang w:val="en-US"/>
        </w:rPr>
        <w:t>vs</w:t>
      </w:r>
      <w:proofErr w:type="spellEnd"/>
      <w:r w:rsidR="00B957B1" w:rsidRPr="00457D06">
        <w:rPr>
          <w:rFonts w:ascii="Times New Roman" w:hAnsi="Times New Roman" w:cs="Times New Roman"/>
          <w:lang w:val="en-US"/>
        </w:rPr>
        <w:t xml:space="preserve"> APP/PS1+MCC950).</w:t>
      </w:r>
    </w:p>
    <w:p w14:paraId="35FCE30B" w14:textId="20DE77BD" w:rsidR="00B06C91" w:rsidRPr="00457D06" w:rsidRDefault="0058367E" w:rsidP="00B06C91">
      <w:pPr>
        <w:ind w:right="-205"/>
        <w:jc w:val="both"/>
        <w:rPr>
          <w:rFonts w:ascii="Times New Roman" w:hAnsi="Times New Roman"/>
          <w:lang w:val="en-IE"/>
        </w:rPr>
      </w:pPr>
      <w:r w:rsidRPr="00457D06">
        <w:rPr>
          <w:rFonts w:ascii="Times New Roman" w:hAnsi="Times New Roman" w:cs="Times New Roman"/>
        </w:rPr>
        <w:t xml:space="preserve">    </w:t>
      </w:r>
      <w:r w:rsidR="00691782" w:rsidRPr="00457D06">
        <w:rPr>
          <w:rFonts w:ascii="Times New Roman" w:hAnsi="Times New Roman" w:cs="Times New Roman"/>
        </w:rPr>
        <w:t>T</w:t>
      </w:r>
      <w:r w:rsidR="001A6A13" w:rsidRPr="00457D06">
        <w:rPr>
          <w:rFonts w:ascii="Times New Roman" w:hAnsi="Times New Roman" w:cs="Times New Roman"/>
        </w:rPr>
        <w:t xml:space="preserve">he evidence also </w:t>
      </w:r>
      <w:r w:rsidR="00691782" w:rsidRPr="00457D06">
        <w:rPr>
          <w:rFonts w:ascii="Times New Roman" w:hAnsi="Times New Roman" w:cs="Times New Roman"/>
        </w:rPr>
        <w:t xml:space="preserve">demonstrates </w:t>
      </w:r>
      <w:r w:rsidR="001A6A13" w:rsidRPr="00457D06">
        <w:rPr>
          <w:rFonts w:ascii="Times New Roman" w:hAnsi="Times New Roman" w:cs="Times New Roman"/>
        </w:rPr>
        <w:t xml:space="preserve">that CD11b and CD68 </w:t>
      </w:r>
      <w:proofErr w:type="spellStart"/>
      <w:r w:rsidR="001A6A13" w:rsidRPr="00457D06">
        <w:rPr>
          <w:rFonts w:ascii="Times New Roman" w:hAnsi="Times New Roman" w:cs="Times New Roman"/>
        </w:rPr>
        <w:t>immunoreactivity</w:t>
      </w:r>
      <w:proofErr w:type="spellEnd"/>
      <w:r w:rsidR="001A6A13" w:rsidRPr="00457D06">
        <w:rPr>
          <w:rFonts w:ascii="Times New Roman" w:hAnsi="Times New Roman" w:cs="Times New Roman"/>
        </w:rPr>
        <w:t xml:space="preserve"> </w:t>
      </w:r>
      <w:r w:rsidR="00576D1C" w:rsidRPr="00457D06">
        <w:rPr>
          <w:rFonts w:ascii="Times New Roman" w:hAnsi="Times New Roman" w:cs="Times New Roman"/>
        </w:rPr>
        <w:t xml:space="preserve">was increased in APP/PS1 mice compared with </w:t>
      </w:r>
      <w:proofErr w:type="spellStart"/>
      <w:r w:rsidR="00576D1C" w:rsidRPr="00457D06">
        <w:rPr>
          <w:rFonts w:ascii="Times New Roman" w:hAnsi="Times New Roman" w:cs="Times New Roman"/>
        </w:rPr>
        <w:t>wildtype</w:t>
      </w:r>
      <w:proofErr w:type="spellEnd"/>
      <w:r w:rsidR="00576D1C" w:rsidRPr="00457D06">
        <w:rPr>
          <w:rFonts w:ascii="Times New Roman" w:hAnsi="Times New Roman" w:cs="Times New Roman"/>
        </w:rPr>
        <w:t xml:space="preserve"> mice (Figure 7A,C) and the genotype-related changes were statistically significant in the case of both markers (</w:t>
      </w:r>
      <w:r w:rsidR="00576D1C" w:rsidRPr="00457D06">
        <w:rPr>
          <w:rFonts w:ascii="Times New Roman" w:hAnsi="Times New Roman" w:cs="Times New Roman"/>
          <w:bCs/>
          <w:color w:val="000000"/>
        </w:rPr>
        <w:t>(F1</w:t>
      </w:r>
      <w:proofErr w:type="gramStart"/>
      <w:r w:rsidR="00576D1C" w:rsidRPr="00457D06">
        <w:rPr>
          <w:rFonts w:ascii="Times New Roman" w:hAnsi="Times New Roman" w:cs="Times New Roman"/>
          <w:bCs/>
          <w:color w:val="000000"/>
        </w:rPr>
        <w:t>,3</w:t>
      </w:r>
      <w:r w:rsidR="00B22F0C" w:rsidRPr="00457D06">
        <w:rPr>
          <w:rFonts w:ascii="Times New Roman" w:hAnsi="Times New Roman" w:cs="Times New Roman"/>
          <w:bCs/>
          <w:color w:val="000000"/>
        </w:rPr>
        <w:t>4</w:t>
      </w:r>
      <w:proofErr w:type="gramEnd"/>
      <w:r w:rsidR="00576D1C" w:rsidRPr="00457D06">
        <w:rPr>
          <w:rFonts w:ascii="Times New Roman" w:hAnsi="Times New Roman" w:cs="Times New Roman"/>
          <w:bCs/>
          <w:color w:val="000000"/>
        </w:rPr>
        <w:t>)=</w:t>
      </w:r>
      <w:r w:rsidR="00B22F0C" w:rsidRPr="00457D06">
        <w:rPr>
          <w:rFonts w:ascii="Times New Roman" w:hAnsi="Times New Roman" w:cs="Times New Roman"/>
          <w:bCs/>
          <w:color w:val="000000"/>
        </w:rPr>
        <w:t>9.72</w:t>
      </w:r>
      <w:r w:rsidR="00576D1C" w:rsidRPr="00457D06">
        <w:rPr>
          <w:rFonts w:ascii="Times New Roman" w:hAnsi="Times New Roman" w:cs="Times New Roman"/>
          <w:color w:val="000000"/>
        </w:rPr>
        <w:t>; p = 0.00</w:t>
      </w:r>
      <w:r w:rsidR="00B22F0C" w:rsidRPr="00457D06">
        <w:rPr>
          <w:rFonts w:ascii="Times New Roman" w:hAnsi="Times New Roman" w:cs="Times New Roman"/>
          <w:color w:val="000000"/>
        </w:rPr>
        <w:t>3</w:t>
      </w:r>
      <w:r w:rsidR="00576D1C" w:rsidRPr="00457D06">
        <w:rPr>
          <w:rFonts w:ascii="Times New Roman" w:hAnsi="Times New Roman" w:cs="Times New Roman"/>
          <w:color w:val="000000"/>
        </w:rPr>
        <w:t xml:space="preserve">7 for CD11b and </w:t>
      </w:r>
      <w:r w:rsidR="00576D1C" w:rsidRPr="00457D06">
        <w:rPr>
          <w:rFonts w:ascii="Times New Roman" w:hAnsi="Times New Roman" w:cs="Times New Roman"/>
          <w:bCs/>
          <w:color w:val="000000"/>
        </w:rPr>
        <w:t>(F1,32)=6.67</w:t>
      </w:r>
      <w:r w:rsidR="00576D1C" w:rsidRPr="00457D06">
        <w:rPr>
          <w:rFonts w:ascii="Times New Roman" w:hAnsi="Times New Roman" w:cs="Times New Roman"/>
          <w:color w:val="000000"/>
        </w:rPr>
        <w:t>; p = 0.0146</w:t>
      </w:r>
      <w:r w:rsidR="00B22F0C" w:rsidRPr="00457D06">
        <w:rPr>
          <w:rFonts w:ascii="Times New Roman" w:hAnsi="Times New Roman" w:cs="Times New Roman"/>
          <w:color w:val="000000"/>
        </w:rPr>
        <w:t xml:space="preserve"> for CD68</w:t>
      </w:r>
      <w:r w:rsidR="00576D1C" w:rsidRPr="00457D06">
        <w:rPr>
          <w:rFonts w:ascii="Times New Roman" w:hAnsi="Times New Roman" w:cs="Times New Roman"/>
          <w:color w:val="000000"/>
        </w:rPr>
        <w:t>; Figure 7</w:t>
      </w:r>
      <w:r w:rsidR="00B22F0C" w:rsidRPr="00457D06">
        <w:rPr>
          <w:rFonts w:ascii="Times New Roman" w:hAnsi="Times New Roman" w:cs="Times New Roman"/>
          <w:color w:val="000000"/>
        </w:rPr>
        <w:t>B,</w:t>
      </w:r>
      <w:r w:rsidR="00576D1C" w:rsidRPr="00457D06">
        <w:rPr>
          <w:rFonts w:ascii="Times New Roman" w:hAnsi="Times New Roman" w:cs="Times New Roman"/>
          <w:color w:val="000000"/>
        </w:rPr>
        <w:t>D)</w:t>
      </w:r>
      <w:r w:rsidR="00B22F0C" w:rsidRPr="00457D06">
        <w:rPr>
          <w:rFonts w:ascii="Times New Roman" w:hAnsi="Times New Roman" w:cs="Times New Roman"/>
          <w:color w:val="000000"/>
        </w:rPr>
        <w:t xml:space="preserve">. MCC950 treatment attenuated </w:t>
      </w:r>
      <w:r w:rsidR="00B22F0C" w:rsidRPr="00457D06">
        <w:rPr>
          <w:rFonts w:ascii="Times New Roman" w:hAnsi="Times New Roman" w:cs="Times New Roman"/>
        </w:rPr>
        <w:t xml:space="preserve">the genotype-associated changes but </w:t>
      </w:r>
      <w:r w:rsidR="00576D1C" w:rsidRPr="00457D06">
        <w:rPr>
          <w:rFonts w:ascii="Times New Roman" w:hAnsi="Times New Roman"/>
        </w:rPr>
        <w:t>a significant interaction between genotype and treatment</w:t>
      </w:r>
      <w:r w:rsidR="00B22F0C" w:rsidRPr="00457D06">
        <w:rPr>
          <w:rFonts w:ascii="Times New Roman" w:hAnsi="Times New Roman"/>
        </w:rPr>
        <w:t xml:space="preserve"> was observed</w:t>
      </w:r>
      <w:r w:rsidR="00576D1C" w:rsidRPr="00457D06">
        <w:rPr>
          <w:rFonts w:ascii="Times New Roman" w:hAnsi="Times New Roman" w:cs="Times New Roman"/>
        </w:rPr>
        <w:t xml:space="preserve"> in the case of CD68 </w:t>
      </w:r>
      <w:proofErr w:type="spellStart"/>
      <w:r w:rsidR="00576D1C" w:rsidRPr="00457D06">
        <w:rPr>
          <w:rFonts w:ascii="Times New Roman" w:hAnsi="Times New Roman" w:cs="Times New Roman"/>
        </w:rPr>
        <w:t>immunoreactivity</w:t>
      </w:r>
      <w:proofErr w:type="spellEnd"/>
      <w:r w:rsidR="00576D1C" w:rsidRPr="00457D06">
        <w:rPr>
          <w:rFonts w:ascii="Times New Roman" w:hAnsi="Times New Roman" w:cs="Times New Roman"/>
        </w:rPr>
        <w:t xml:space="preserve"> (</w:t>
      </w:r>
      <w:r w:rsidR="00576D1C" w:rsidRPr="00457D06">
        <w:rPr>
          <w:rFonts w:ascii="Times New Roman" w:hAnsi="Times New Roman" w:cs="Times New Roman"/>
          <w:bCs/>
          <w:color w:val="000000"/>
        </w:rPr>
        <w:t>(F1</w:t>
      </w:r>
      <w:proofErr w:type="gramStart"/>
      <w:r w:rsidR="00576D1C" w:rsidRPr="00457D06">
        <w:rPr>
          <w:rFonts w:ascii="Times New Roman" w:hAnsi="Times New Roman" w:cs="Times New Roman"/>
          <w:bCs/>
          <w:color w:val="000000"/>
        </w:rPr>
        <w:t>,32</w:t>
      </w:r>
      <w:proofErr w:type="gramEnd"/>
      <w:r w:rsidR="00576D1C" w:rsidRPr="00457D06">
        <w:rPr>
          <w:rFonts w:ascii="Times New Roman" w:hAnsi="Times New Roman" w:cs="Times New Roman"/>
          <w:bCs/>
          <w:color w:val="000000"/>
        </w:rPr>
        <w:t>)=14.25</w:t>
      </w:r>
      <w:r w:rsidR="00576D1C" w:rsidRPr="00457D06">
        <w:rPr>
          <w:rFonts w:ascii="Times New Roman" w:hAnsi="Times New Roman" w:cs="Times New Roman"/>
          <w:color w:val="000000"/>
        </w:rPr>
        <w:t xml:space="preserve">; p = 0.0007; Figure 7D). </w:t>
      </w:r>
      <w:r w:rsidR="00424ED3" w:rsidRPr="00457D06">
        <w:rPr>
          <w:rFonts w:ascii="Times New Roman" w:hAnsi="Times New Roman" w:cs="Times New Roman"/>
        </w:rPr>
        <w:t xml:space="preserve">Whereas CD11b and CD68 mRNA expression was significantly increased in tissue from APP/PS1 mice, </w:t>
      </w:r>
      <w:r w:rsidR="00B22F0C" w:rsidRPr="00457D06">
        <w:rPr>
          <w:rFonts w:ascii="Times New Roman" w:hAnsi="Times New Roman" w:cs="Times New Roman"/>
        </w:rPr>
        <w:t>neither was</w:t>
      </w:r>
      <w:r w:rsidR="00424ED3" w:rsidRPr="00457D06">
        <w:rPr>
          <w:rFonts w:ascii="Times New Roman" w:hAnsi="Times New Roman" w:cs="Times New Roman"/>
        </w:rPr>
        <w:t xml:space="preserve"> modified in MCC950-treated </w:t>
      </w:r>
      <w:r w:rsidR="00B22F0C" w:rsidRPr="00457D06">
        <w:rPr>
          <w:rFonts w:ascii="Times New Roman" w:hAnsi="Times New Roman" w:cs="Times New Roman"/>
        </w:rPr>
        <w:t xml:space="preserve">APP/PS1 </w:t>
      </w:r>
      <w:r w:rsidR="00424ED3" w:rsidRPr="00457D06">
        <w:rPr>
          <w:rFonts w:ascii="Times New Roman" w:hAnsi="Times New Roman" w:cs="Times New Roman"/>
        </w:rPr>
        <w:t>mice (</w:t>
      </w:r>
      <w:r w:rsidR="00AA4E7B" w:rsidRPr="00457D06">
        <w:rPr>
          <w:rFonts w:ascii="Times New Roman" w:hAnsi="Times New Roman" w:cs="Times New Roman"/>
        </w:rPr>
        <w:t>data not shown</w:t>
      </w:r>
      <w:r w:rsidR="00424ED3" w:rsidRPr="00457D06">
        <w:rPr>
          <w:rFonts w:ascii="Times New Roman" w:hAnsi="Times New Roman" w:cs="Times New Roman"/>
        </w:rPr>
        <w:t xml:space="preserve">). </w:t>
      </w:r>
      <w:r w:rsidR="00B06C91" w:rsidRPr="00457D06">
        <w:rPr>
          <w:rFonts w:ascii="Times New Roman" w:hAnsi="Times New Roman" w:cs="Times New Roman"/>
          <w:lang w:val="en-US"/>
        </w:rPr>
        <w:t xml:space="preserve">Post hoc analysis indicated that the </w:t>
      </w:r>
      <w:r w:rsidR="009A6222" w:rsidRPr="00457D06">
        <w:rPr>
          <w:rFonts w:ascii="Times New Roman" w:hAnsi="Times New Roman" w:cs="Times New Roman"/>
          <w:lang w:val="en-US"/>
        </w:rPr>
        <w:t xml:space="preserve">significant difference in CD11b and CD68 </w:t>
      </w:r>
      <w:proofErr w:type="spellStart"/>
      <w:r w:rsidR="009A6222" w:rsidRPr="00457D06">
        <w:rPr>
          <w:rFonts w:ascii="Times New Roman" w:hAnsi="Times New Roman" w:cs="Times New Roman"/>
          <w:lang w:val="en-US"/>
        </w:rPr>
        <w:t>mNRA</w:t>
      </w:r>
      <w:proofErr w:type="spellEnd"/>
      <w:r w:rsidR="009A6222" w:rsidRPr="00457D06">
        <w:rPr>
          <w:rFonts w:ascii="Times New Roman" w:hAnsi="Times New Roman" w:cs="Times New Roman"/>
          <w:lang w:val="en-US"/>
        </w:rPr>
        <w:t xml:space="preserve"> between control-treated </w:t>
      </w:r>
      <w:proofErr w:type="spellStart"/>
      <w:r w:rsidR="009A6222" w:rsidRPr="00457D06">
        <w:rPr>
          <w:rFonts w:ascii="Times New Roman" w:hAnsi="Times New Roman" w:cs="Times New Roman"/>
          <w:lang w:val="en-US"/>
        </w:rPr>
        <w:t>wildtype</w:t>
      </w:r>
      <w:proofErr w:type="spellEnd"/>
      <w:r w:rsidR="009A6222" w:rsidRPr="00457D06">
        <w:rPr>
          <w:rFonts w:ascii="Times New Roman" w:hAnsi="Times New Roman" w:cs="Times New Roman"/>
          <w:lang w:val="en-US"/>
        </w:rPr>
        <w:t xml:space="preserve"> and APP/PS1 mice (**p &lt; 0.01; ***p &lt; 0.001) was significantly attenuated in MCC950-treated APP/PS1 mice (</w:t>
      </w:r>
      <w:r w:rsidR="009A6222" w:rsidRPr="00457D06">
        <w:rPr>
          <w:rFonts w:ascii="Times New Roman" w:hAnsi="Times New Roman" w:cs="Times New Roman"/>
          <w:vertAlign w:val="superscript"/>
          <w:lang w:val="en-US"/>
        </w:rPr>
        <w:t>+</w:t>
      </w:r>
      <w:r w:rsidR="009A6222" w:rsidRPr="00457D06">
        <w:rPr>
          <w:rFonts w:ascii="Times New Roman" w:hAnsi="Times New Roman" w:cs="Times New Roman"/>
          <w:lang w:val="en-US"/>
        </w:rPr>
        <w:t xml:space="preserve">p &lt; 0.05; </w:t>
      </w:r>
      <w:r w:rsidR="009A6222" w:rsidRPr="00457D06">
        <w:rPr>
          <w:rFonts w:ascii="Times New Roman" w:hAnsi="Times New Roman" w:cs="Times New Roman"/>
          <w:vertAlign w:val="superscript"/>
          <w:lang w:val="en-US"/>
        </w:rPr>
        <w:t>+++</w:t>
      </w:r>
      <w:r w:rsidR="009A6222" w:rsidRPr="00457D06">
        <w:rPr>
          <w:rFonts w:ascii="Times New Roman" w:hAnsi="Times New Roman" w:cs="Times New Roman"/>
          <w:lang w:val="en-US"/>
        </w:rPr>
        <w:t xml:space="preserve">p &lt; 0.001).  </w:t>
      </w:r>
    </w:p>
    <w:p w14:paraId="419EF02B" w14:textId="6E376191" w:rsidR="00B06C91" w:rsidRPr="00457D06" w:rsidRDefault="0058367E" w:rsidP="005124B1">
      <w:pPr>
        <w:ind w:right="-205"/>
        <w:jc w:val="both"/>
        <w:rPr>
          <w:rFonts w:ascii="Times New Roman" w:hAnsi="Times New Roman"/>
          <w:lang w:val="en-IE"/>
        </w:rPr>
      </w:pPr>
      <w:r w:rsidRPr="00457D06">
        <w:rPr>
          <w:rFonts w:ascii="Times New Roman" w:hAnsi="Times New Roman" w:cs="Times New Roman"/>
          <w:i/>
        </w:rPr>
        <w:t xml:space="preserve">    </w:t>
      </w:r>
      <w:r w:rsidR="001A6A13" w:rsidRPr="00457D06">
        <w:rPr>
          <w:rFonts w:ascii="Times New Roman" w:hAnsi="Times New Roman" w:cs="Times New Roman"/>
        </w:rPr>
        <w:t xml:space="preserve">To evaluate whether these changes were reflected in </w:t>
      </w:r>
      <w:r w:rsidR="001A6A13" w:rsidRPr="00457D06">
        <w:rPr>
          <w:rFonts w:ascii="Times New Roman" w:hAnsi="Times New Roman" w:cs="Times New Roman"/>
          <w:lang w:val="en-US"/>
        </w:rPr>
        <w:t>cognitive function</w:t>
      </w:r>
      <w:r w:rsidR="001A6A13" w:rsidRPr="00457D06">
        <w:rPr>
          <w:rFonts w:ascii="Times New Roman" w:hAnsi="Times New Roman" w:cs="Times New Roman"/>
        </w:rPr>
        <w:t xml:space="preserve">, we assessed </w:t>
      </w:r>
      <w:r w:rsidR="001A6A13" w:rsidRPr="00457D06">
        <w:rPr>
          <w:rFonts w:ascii="Times New Roman" w:hAnsi="Times New Roman" w:cs="Times New Roman"/>
          <w:lang w:val="en-US"/>
        </w:rPr>
        <w:t xml:space="preserve">spontaneous alternation in the T-maze as a measure of working memory and </w:t>
      </w:r>
      <w:proofErr w:type="spellStart"/>
      <w:r w:rsidR="001A6A13" w:rsidRPr="00457D06">
        <w:rPr>
          <w:rFonts w:ascii="Times New Roman" w:hAnsi="Times New Roman" w:cs="Times New Roman"/>
          <w:lang w:val="en-US"/>
        </w:rPr>
        <w:t>behaviour</w:t>
      </w:r>
      <w:proofErr w:type="spellEnd"/>
      <w:r w:rsidR="001A6A13" w:rsidRPr="00457D06">
        <w:rPr>
          <w:rFonts w:ascii="Times New Roman" w:hAnsi="Times New Roman" w:cs="Times New Roman"/>
          <w:lang w:val="en-US"/>
        </w:rPr>
        <w:t xml:space="preserve"> in the 2-object novel object recognition test as a measure of recognition memory. APP/PS1 mice performed significantly worse than </w:t>
      </w:r>
      <w:proofErr w:type="spellStart"/>
      <w:r w:rsidR="001A6A13" w:rsidRPr="00457D06">
        <w:rPr>
          <w:rFonts w:ascii="Times New Roman" w:hAnsi="Times New Roman" w:cs="Times New Roman"/>
          <w:lang w:val="en-US"/>
        </w:rPr>
        <w:t>wildtype</w:t>
      </w:r>
      <w:proofErr w:type="spellEnd"/>
      <w:r w:rsidR="001A6A13" w:rsidRPr="00457D06">
        <w:rPr>
          <w:rFonts w:ascii="Times New Roman" w:hAnsi="Times New Roman" w:cs="Times New Roman"/>
          <w:lang w:val="en-US"/>
        </w:rPr>
        <w:t xml:space="preserve"> mice as measured by the percentage of correct alternations over a number of trails</w:t>
      </w:r>
      <w:r w:rsidR="00317E50" w:rsidRPr="00457D06">
        <w:rPr>
          <w:rFonts w:ascii="Times New Roman" w:hAnsi="Times New Roman" w:cs="Times New Roman"/>
          <w:lang w:val="en-US"/>
        </w:rPr>
        <w:t xml:space="preserve"> </w:t>
      </w:r>
      <w:r w:rsidR="001A6A13" w:rsidRPr="00457D06">
        <w:rPr>
          <w:rFonts w:ascii="Times New Roman" w:hAnsi="Times New Roman" w:cs="Times New Roman"/>
          <w:lang w:val="en-US"/>
        </w:rPr>
        <w:t>(</w:t>
      </w:r>
      <w:r w:rsidR="00317E50" w:rsidRPr="00457D06">
        <w:rPr>
          <w:rFonts w:ascii="Times New Roman" w:hAnsi="Times New Roman" w:cs="Times New Roman"/>
          <w:bCs/>
          <w:color w:val="000000"/>
        </w:rPr>
        <w:t>(F1</w:t>
      </w:r>
      <w:proofErr w:type="gramStart"/>
      <w:r w:rsidR="00317E50" w:rsidRPr="00457D06">
        <w:rPr>
          <w:rFonts w:ascii="Times New Roman" w:hAnsi="Times New Roman" w:cs="Times New Roman"/>
          <w:bCs/>
          <w:color w:val="000000"/>
        </w:rPr>
        <w:t>,18</w:t>
      </w:r>
      <w:proofErr w:type="gramEnd"/>
      <w:r w:rsidR="00317E50" w:rsidRPr="00457D06">
        <w:rPr>
          <w:rFonts w:ascii="Times New Roman" w:hAnsi="Times New Roman" w:cs="Times New Roman"/>
          <w:bCs/>
          <w:color w:val="000000"/>
        </w:rPr>
        <w:t>)=8.03</w:t>
      </w:r>
      <w:r w:rsidR="00317E50" w:rsidRPr="00457D06">
        <w:rPr>
          <w:rFonts w:ascii="Times New Roman" w:hAnsi="Times New Roman" w:cs="Times New Roman"/>
          <w:color w:val="000000"/>
        </w:rPr>
        <w:t xml:space="preserve">; p = 0.0110; </w:t>
      </w:r>
      <w:r w:rsidR="001A6A13" w:rsidRPr="00457D06">
        <w:rPr>
          <w:rFonts w:ascii="Times New Roman" w:hAnsi="Times New Roman" w:cs="Times New Roman"/>
          <w:lang w:val="en-US"/>
        </w:rPr>
        <w:t xml:space="preserve">Figure </w:t>
      </w:r>
      <w:r w:rsidR="00AA4E7B" w:rsidRPr="00457D06">
        <w:rPr>
          <w:rFonts w:ascii="Times New Roman" w:hAnsi="Times New Roman" w:cs="Times New Roman"/>
          <w:lang w:val="en-US"/>
        </w:rPr>
        <w:t>8</w:t>
      </w:r>
      <w:r w:rsidR="001A6A13" w:rsidRPr="00457D06">
        <w:rPr>
          <w:rFonts w:ascii="Times New Roman" w:hAnsi="Times New Roman" w:cs="Times New Roman"/>
          <w:lang w:val="en-US"/>
        </w:rPr>
        <w:t xml:space="preserve">A); </w:t>
      </w:r>
      <w:r w:rsidR="00317E50" w:rsidRPr="00457D06">
        <w:rPr>
          <w:rFonts w:ascii="Times New Roman" w:hAnsi="Times New Roman" w:cs="Times New Roman"/>
          <w:lang w:val="en-US"/>
        </w:rPr>
        <w:t xml:space="preserve">the </w:t>
      </w:r>
      <w:r w:rsidR="001A6A13" w:rsidRPr="00457D06">
        <w:rPr>
          <w:rFonts w:ascii="Times New Roman" w:hAnsi="Times New Roman" w:cs="Times New Roman"/>
          <w:lang w:val="en-US"/>
        </w:rPr>
        <w:t>effect was not observed in MCC950-treated APP/PS1 mice</w:t>
      </w:r>
      <w:r w:rsidR="00317E50" w:rsidRPr="00457D06">
        <w:rPr>
          <w:rFonts w:ascii="Times New Roman" w:hAnsi="Times New Roman" w:cs="Times New Roman"/>
          <w:lang w:val="en-US"/>
        </w:rPr>
        <w:t xml:space="preserve"> and while a significant treatment effect was observed </w:t>
      </w:r>
      <w:r w:rsidR="00317E50" w:rsidRPr="00457D06">
        <w:rPr>
          <w:rFonts w:ascii="Times New Roman" w:hAnsi="Times New Roman" w:cs="Times New Roman"/>
        </w:rPr>
        <w:t>(</w:t>
      </w:r>
      <w:r w:rsidR="00317E50" w:rsidRPr="00457D06">
        <w:rPr>
          <w:rFonts w:ascii="Times New Roman" w:hAnsi="Times New Roman" w:cs="Times New Roman"/>
          <w:bCs/>
          <w:color w:val="000000"/>
        </w:rPr>
        <w:t>(F1,18)=4.97</w:t>
      </w:r>
      <w:r w:rsidR="00317E50" w:rsidRPr="00457D06">
        <w:rPr>
          <w:rFonts w:ascii="Times New Roman" w:hAnsi="Times New Roman" w:cs="Times New Roman"/>
          <w:color w:val="000000"/>
        </w:rPr>
        <w:t xml:space="preserve">; p = 0.0388) the genotype x treatment interaction did not reach statistical significance. </w:t>
      </w:r>
      <w:r w:rsidR="001A6A13" w:rsidRPr="00457D06">
        <w:rPr>
          <w:rFonts w:ascii="Times New Roman" w:hAnsi="Times New Roman" w:cs="Times New Roman"/>
          <w:lang w:val="en-US"/>
        </w:rPr>
        <w:t xml:space="preserve">In the 2-object novel object recognition test, APP/PS1 mice performed significantly worse than </w:t>
      </w:r>
      <w:proofErr w:type="spellStart"/>
      <w:r w:rsidR="001A6A13" w:rsidRPr="00457D06">
        <w:rPr>
          <w:rFonts w:ascii="Times New Roman" w:hAnsi="Times New Roman" w:cs="Times New Roman"/>
          <w:lang w:val="en-US"/>
        </w:rPr>
        <w:t>wildtype</w:t>
      </w:r>
      <w:proofErr w:type="spellEnd"/>
      <w:r w:rsidR="001A6A13" w:rsidRPr="00457D06">
        <w:rPr>
          <w:rFonts w:ascii="Times New Roman" w:hAnsi="Times New Roman" w:cs="Times New Roman"/>
          <w:lang w:val="en-US"/>
        </w:rPr>
        <w:t xml:space="preserve"> mice as assessed by recognition index (Figure </w:t>
      </w:r>
      <w:r w:rsidR="00AA4E7B" w:rsidRPr="00457D06">
        <w:rPr>
          <w:rFonts w:ascii="Times New Roman" w:hAnsi="Times New Roman" w:cs="Times New Roman"/>
          <w:lang w:val="en-US"/>
        </w:rPr>
        <w:t>8</w:t>
      </w:r>
      <w:r w:rsidR="001A6A13" w:rsidRPr="00457D06">
        <w:rPr>
          <w:rFonts w:ascii="Times New Roman" w:hAnsi="Times New Roman" w:cs="Times New Roman"/>
          <w:lang w:val="en-US"/>
        </w:rPr>
        <w:t xml:space="preserve">B) </w:t>
      </w:r>
      <w:r w:rsidR="00317E50" w:rsidRPr="00457D06">
        <w:rPr>
          <w:rFonts w:ascii="Times New Roman" w:hAnsi="Times New Roman" w:cs="Times New Roman"/>
          <w:lang w:val="en-US"/>
        </w:rPr>
        <w:t xml:space="preserve">and </w:t>
      </w:r>
      <w:r w:rsidR="001A6A13" w:rsidRPr="00457D06">
        <w:rPr>
          <w:rFonts w:ascii="Times New Roman" w:hAnsi="Times New Roman" w:cs="Times New Roman"/>
          <w:lang w:val="en-US"/>
        </w:rPr>
        <w:t>treatment with MCC950 significantly attenuated this effect</w:t>
      </w:r>
      <w:r w:rsidR="00317E50" w:rsidRPr="00457D06">
        <w:rPr>
          <w:rFonts w:ascii="Times New Roman" w:hAnsi="Times New Roman" w:cs="Times New Roman"/>
          <w:lang w:val="en-US"/>
        </w:rPr>
        <w:t xml:space="preserve">; a significant </w:t>
      </w:r>
      <w:r w:rsidR="00317E50" w:rsidRPr="00457D06">
        <w:rPr>
          <w:rFonts w:ascii="Times New Roman" w:hAnsi="Times New Roman" w:cs="Times New Roman"/>
          <w:color w:val="000000"/>
        </w:rPr>
        <w:t>genotype x treatment interaction was observed</w:t>
      </w:r>
      <w:r w:rsidR="00317E50" w:rsidRPr="00457D06">
        <w:rPr>
          <w:rFonts w:ascii="Times New Roman" w:hAnsi="Times New Roman" w:cs="Times New Roman"/>
          <w:lang w:val="en-US"/>
        </w:rPr>
        <w:t xml:space="preserve"> </w:t>
      </w:r>
      <w:r w:rsidR="00317E50" w:rsidRPr="00457D06">
        <w:rPr>
          <w:rFonts w:ascii="Times New Roman" w:hAnsi="Times New Roman" w:cs="Times New Roman"/>
        </w:rPr>
        <w:t>(</w:t>
      </w:r>
      <w:r w:rsidR="00317E50" w:rsidRPr="00457D06">
        <w:rPr>
          <w:rFonts w:ascii="Times New Roman" w:hAnsi="Times New Roman" w:cs="Times New Roman"/>
          <w:bCs/>
          <w:color w:val="000000"/>
        </w:rPr>
        <w:t>(F1</w:t>
      </w:r>
      <w:proofErr w:type="gramStart"/>
      <w:r w:rsidR="00317E50" w:rsidRPr="00457D06">
        <w:rPr>
          <w:rFonts w:ascii="Times New Roman" w:hAnsi="Times New Roman" w:cs="Times New Roman"/>
          <w:bCs/>
          <w:color w:val="000000"/>
        </w:rPr>
        <w:t>,18</w:t>
      </w:r>
      <w:proofErr w:type="gramEnd"/>
      <w:r w:rsidR="00317E50" w:rsidRPr="00457D06">
        <w:rPr>
          <w:rFonts w:ascii="Times New Roman" w:hAnsi="Times New Roman" w:cs="Times New Roman"/>
          <w:bCs/>
          <w:color w:val="000000"/>
        </w:rPr>
        <w:t>)=14.95</w:t>
      </w:r>
      <w:r w:rsidR="00317E50" w:rsidRPr="00457D06">
        <w:rPr>
          <w:rFonts w:ascii="Times New Roman" w:hAnsi="Times New Roman" w:cs="Times New Roman"/>
          <w:color w:val="000000"/>
        </w:rPr>
        <w:t xml:space="preserve">; p = 0.0011). </w:t>
      </w:r>
      <w:r w:rsidR="00B06C91" w:rsidRPr="00457D06">
        <w:rPr>
          <w:rFonts w:ascii="Times New Roman" w:hAnsi="Times New Roman" w:cs="Times New Roman"/>
          <w:lang w:val="en-US"/>
        </w:rPr>
        <w:t xml:space="preserve">Post hoc analysis indicated </w:t>
      </w:r>
      <w:r w:rsidR="005124B1" w:rsidRPr="00457D06">
        <w:rPr>
          <w:rFonts w:ascii="Times New Roman" w:hAnsi="Times New Roman" w:cs="Times New Roman"/>
          <w:lang w:val="en-US"/>
        </w:rPr>
        <w:t xml:space="preserve">that performance was significantly worse in control-treated APP/PS1 mice compared with </w:t>
      </w:r>
      <w:proofErr w:type="spellStart"/>
      <w:r w:rsidR="005124B1" w:rsidRPr="00457D06">
        <w:rPr>
          <w:rFonts w:ascii="Times New Roman" w:hAnsi="Times New Roman" w:cs="Times New Roman"/>
          <w:lang w:val="en-US"/>
        </w:rPr>
        <w:t>wildtype</w:t>
      </w:r>
      <w:proofErr w:type="spellEnd"/>
      <w:r w:rsidR="005124B1" w:rsidRPr="00457D06">
        <w:rPr>
          <w:rFonts w:ascii="Times New Roman" w:hAnsi="Times New Roman" w:cs="Times New Roman"/>
          <w:lang w:val="en-US"/>
        </w:rPr>
        <w:t xml:space="preserve"> mice (*p &lt; 0.01; ***p &lt; 0.001) and that MCC950-treated APP/PS1 mice performed significantly better than control-treated APP/PS1 mice (</w:t>
      </w:r>
      <w:r w:rsidR="005124B1" w:rsidRPr="00457D06">
        <w:rPr>
          <w:rFonts w:ascii="Times New Roman" w:hAnsi="Times New Roman" w:cs="Times New Roman"/>
          <w:vertAlign w:val="superscript"/>
          <w:lang w:val="en-US"/>
        </w:rPr>
        <w:t>+</w:t>
      </w:r>
      <w:r w:rsidR="005124B1" w:rsidRPr="00457D06">
        <w:rPr>
          <w:rFonts w:ascii="Times New Roman" w:hAnsi="Times New Roman" w:cs="Times New Roman"/>
          <w:lang w:val="en-US"/>
        </w:rPr>
        <w:t xml:space="preserve">p &lt; 0.05; </w:t>
      </w:r>
      <w:r w:rsidR="005124B1" w:rsidRPr="00457D06">
        <w:rPr>
          <w:rFonts w:ascii="Times New Roman" w:hAnsi="Times New Roman" w:cs="Times New Roman"/>
          <w:vertAlign w:val="superscript"/>
          <w:lang w:val="en-US"/>
        </w:rPr>
        <w:t>+++</w:t>
      </w:r>
      <w:r w:rsidR="005124B1" w:rsidRPr="00457D06">
        <w:rPr>
          <w:rFonts w:ascii="Times New Roman" w:hAnsi="Times New Roman" w:cs="Times New Roman"/>
          <w:lang w:val="en-US"/>
        </w:rPr>
        <w:t>p &lt; 0.001). Mice exhibited no location preference (assessed during the training period; data not shown).</w:t>
      </w:r>
    </w:p>
    <w:p w14:paraId="0C14AE7C" w14:textId="70603039" w:rsidR="003D68DB" w:rsidRPr="006A597D" w:rsidRDefault="003D68DB" w:rsidP="001B249E">
      <w:pPr>
        <w:ind w:right="-205"/>
        <w:jc w:val="both"/>
        <w:rPr>
          <w:rFonts w:ascii="Times New Roman" w:hAnsi="Times New Roman" w:cs="Times New Roman"/>
          <w:lang w:val="en-US"/>
        </w:rPr>
      </w:pPr>
    </w:p>
    <w:p w14:paraId="2DF1C011" w14:textId="77777777" w:rsidR="003D68DB" w:rsidRPr="003D68DB" w:rsidRDefault="003D68DB" w:rsidP="005A3262">
      <w:pPr>
        <w:ind w:right="-205"/>
        <w:rPr>
          <w:rFonts w:ascii="Times New Roman" w:hAnsi="Times New Roman" w:cs="Times New Roman"/>
        </w:rPr>
      </w:pPr>
    </w:p>
    <w:p w14:paraId="4FF17BBD" w14:textId="05964AA2" w:rsidR="001A6A13" w:rsidRPr="003D68DB" w:rsidRDefault="005A3262" w:rsidP="005A3262">
      <w:pPr>
        <w:ind w:right="-205"/>
        <w:rPr>
          <w:rFonts w:ascii="Times New Roman" w:hAnsi="Times New Roman" w:cs="Times New Roman"/>
          <w:b/>
        </w:rPr>
      </w:pPr>
      <w:r>
        <w:rPr>
          <w:rFonts w:ascii="Times New Roman" w:hAnsi="Times New Roman" w:cs="Times New Roman"/>
          <w:b/>
        </w:rPr>
        <w:t xml:space="preserve">4. </w:t>
      </w:r>
      <w:r w:rsidR="001A6A13" w:rsidRPr="003D68DB">
        <w:rPr>
          <w:rFonts w:ascii="Times New Roman" w:hAnsi="Times New Roman" w:cs="Times New Roman"/>
          <w:b/>
        </w:rPr>
        <w:t>DISCUSSION</w:t>
      </w:r>
    </w:p>
    <w:p w14:paraId="7E24D07B" w14:textId="40ACC70E" w:rsidR="00451A0D" w:rsidRDefault="00C564A9" w:rsidP="005A3262">
      <w:pPr>
        <w:ind w:right="-205"/>
        <w:jc w:val="both"/>
        <w:rPr>
          <w:rFonts w:ascii="Times New Roman" w:hAnsi="Times New Roman" w:cs="Times New Roman"/>
        </w:rPr>
      </w:pPr>
      <w:r>
        <w:rPr>
          <w:rFonts w:ascii="Times New Roman" w:hAnsi="Times New Roman" w:cs="Times New Roman"/>
        </w:rPr>
        <w:t xml:space="preserve">   </w:t>
      </w:r>
      <w:r w:rsidR="005D562A">
        <w:rPr>
          <w:rFonts w:ascii="Times New Roman" w:hAnsi="Times New Roman" w:cs="Times New Roman"/>
        </w:rPr>
        <w:t xml:space="preserve">The significant finding here is that treatment of APP/PS1 mice with the </w:t>
      </w:r>
      <w:proofErr w:type="spellStart"/>
      <w:r w:rsidR="005D562A">
        <w:rPr>
          <w:rFonts w:ascii="Times New Roman" w:hAnsi="Times New Roman" w:cs="Times New Roman"/>
        </w:rPr>
        <w:t>inflammasome</w:t>
      </w:r>
      <w:proofErr w:type="spellEnd"/>
      <w:r w:rsidR="005D562A">
        <w:rPr>
          <w:rFonts w:ascii="Times New Roman" w:hAnsi="Times New Roman" w:cs="Times New Roman"/>
        </w:rPr>
        <w:t xml:space="preserve"> inhibitor, MCC950, improves cognitive function and reduces microglial activation and </w:t>
      </w:r>
      <w:proofErr w:type="gramStart"/>
      <w:r w:rsidR="005D562A">
        <w:rPr>
          <w:rFonts w:ascii="Times New Roman" w:hAnsi="Times New Roman" w:cs="Times New Roman"/>
        </w:rPr>
        <w:t>A</w:t>
      </w:r>
      <w:proofErr w:type="gramEnd"/>
      <w:r w:rsidR="005D562A">
        <w:rPr>
          <w:rFonts w:ascii="Times New Roman" w:hAnsi="Times New Roman" w:cs="Times New Roman"/>
        </w:rPr>
        <w:sym w:font="Symbol" w:char="F062"/>
      </w:r>
      <w:r w:rsidR="005D562A">
        <w:rPr>
          <w:rFonts w:ascii="Times New Roman" w:hAnsi="Times New Roman" w:cs="Times New Roman"/>
        </w:rPr>
        <w:t xml:space="preserve"> pathology. </w:t>
      </w:r>
      <w:r w:rsidR="00AA0AF7">
        <w:rPr>
          <w:rFonts w:ascii="Times New Roman" w:hAnsi="Times New Roman" w:cs="Times New Roman"/>
        </w:rPr>
        <w:t>T</w:t>
      </w:r>
      <w:r w:rsidR="002C3885">
        <w:rPr>
          <w:rFonts w:ascii="Times New Roman" w:hAnsi="Times New Roman" w:cs="Times New Roman"/>
        </w:rPr>
        <w:t xml:space="preserve">he impact </w:t>
      </w:r>
      <w:r w:rsidR="00451A0D">
        <w:rPr>
          <w:rFonts w:ascii="Times New Roman" w:hAnsi="Times New Roman" w:cs="Times New Roman"/>
        </w:rPr>
        <w:t xml:space="preserve">of </w:t>
      </w:r>
      <w:r w:rsidR="00391DDF" w:rsidRPr="00391DDF">
        <w:rPr>
          <w:rFonts w:ascii="Times New Roman" w:hAnsi="Times New Roman" w:cs="Times New Roman"/>
        </w:rPr>
        <w:t>MCC950</w:t>
      </w:r>
      <w:r w:rsidR="002C3885">
        <w:rPr>
          <w:rFonts w:ascii="Times New Roman" w:hAnsi="Times New Roman" w:cs="Times New Roman"/>
        </w:rPr>
        <w:t xml:space="preserve"> </w:t>
      </w:r>
      <w:r w:rsidR="00451A0D">
        <w:rPr>
          <w:rFonts w:ascii="Times New Roman" w:hAnsi="Times New Roman" w:cs="Times New Roman"/>
        </w:rPr>
        <w:t>on A</w:t>
      </w:r>
      <w:r w:rsidR="00451A0D">
        <w:rPr>
          <w:rFonts w:ascii="Times New Roman" w:hAnsi="Times New Roman" w:cs="Times New Roman"/>
        </w:rPr>
        <w:sym w:font="Symbol" w:char="F062"/>
      </w:r>
      <w:r w:rsidR="00451A0D">
        <w:rPr>
          <w:rFonts w:ascii="Times New Roman" w:hAnsi="Times New Roman" w:cs="Times New Roman"/>
        </w:rPr>
        <w:t xml:space="preserve"> pathology </w:t>
      </w:r>
      <w:r w:rsidR="00AA0AF7">
        <w:rPr>
          <w:rFonts w:ascii="Times New Roman" w:hAnsi="Times New Roman" w:cs="Times New Roman"/>
        </w:rPr>
        <w:t xml:space="preserve">results from its ability to </w:t>
      </w:r>
      <w:r w:rsidR="00966827">
        <w:rPr>
          <w:rFonts w:ascii="Times New Roman" w:hAnsi="Times New Roman" w:cs="Times New Roman"/>
        </w:rPr>
        <w:t>block production of IL-1</w:t>
      </w:r>
      <w:r w:rsidR="00966827">
        <w:rPr>
          <w:rFonts w:ascii="Times New Roman" w:hAnsi="Times New Roman" w:cs="Times New Roman"/>
        </w:rPr>
        <w:sym w:font="Symbol" w:char="F062"/>
      </w:r>
      <w:r w:rsidR="00966827">
        <w:rPr>
          <w:rFonts w:ascii="Times New Roman" w:hAnsi="Times New Roman" w:cs="Times New Roman"/>
        </w:rPr>
        <w:t xml:space="preserve"> while it </w:t>
      </w:r>
      <w:r w:rsidR="00451A0D">
        <w:rPr>
          <w:rFonts w:ascii="Times New Roman" w:hAnsi="Times New Roman" w:cs="Times New Roman"/>
        </w:rPr>
        <w:t>promote</w:t>
      </w:r>
      <w:r w:rsidR="00966827">
        <w:rPr>
          <w:rFonts w:ascii="Times New Roman" w:hAnsi="Times New Roman" w:cs="Times New Roman"/>
        </w:rPr>
        <w:t>s</w:t>
      </w:r>
      <w:r w:rsidR="002C3885">
        <w:rPr>
          <w:rFonts w:ascii="Times New Roman" w:hAnsi="Times New Roman" w:cs="Times New Roman"/>
        </w:rPr>
        <w:t xml:space="preserve"> </w:t>
      </w:r>
      <w:proofErr w:type="gramStart"/>
      <w:r w:rsidR="002C3885">
        <w:rPr>
          <w:rFonts w:ascii="Times New Roman" w:hAnsi="Times New Roman" w:cs="Times New Roman"/>
        </w:rPr>
        <w:t>A</w:t>
      </w:r>
      <w:proofErr w:type="gramEnd"/>
      <w:r w:rsidR="002C3885">
        <w:rPr>
          <w:rFonts w:ascii="Times New Roman" w:hAnsi="Times New Roman" w:cs="Times New Roman"/>
        </w:rPr>
        <w:sym w:font="Symbol" w:char="F062"/>
      </w:r>
      <w:r w:rsidR="002C3885">
        <w:rPr>
          <w:rFonts w:ascii="Times New Roman" w:hAnsi="Times New Roman" w:cs="Times New Roman"/>
        </w:rPr>
        <w:t xml:space="preserve"> phagocytosis by microglia.  </w:t>
      </w:r>
    </w:p>
    <w:p w14:paraId="655F022E" w14:textId="522E3EC3" w:rsidR="00B1463A" w:rsidRDefault="00C564A9" w:rsidP="005A3262">
      <w:pPr>
        <w:ind w:right="-205"/>
        <w:jc w:val="both"/>
        <w:rPr>
          <w:rFonts w:ascii="Times New Roman" w:hAnsi="Times New Roman" w:cs="Times New Roman"/>
        </w:rPr>
      </w:pPr>
      <w:r>
        <w:rPr>
          <w:rFonts w:ascii="Times New Roman" w:hAnsi="Times New Roman" w:cs="Times New Roman"/>
        </w:rPr>
        <w:t xml:space="preserve">   </w:t>
      </w:r>
      <w:r w:rsidR="00C50FFB" w:rsidRPr="00AA0AF7">
        <w:rPr>
          <w:rFonts w:ascii="Times New Roman" w:hAnsi="Times New Roman" w:cs="Times New Roman"/>
        </w:rPr>
        <w:t xml:space="preserve">MCC950 inhibits LPS+ATP-induced </w:t>
      </w:r>
      <w:proofErr w:type="spellStart"/>
      <w:r w:rsidR="00C50FFB" w:rsidRPr="00AA0AF7">
        <w:rPr>
          <w:rFonts w:ascii="Times New Roman" w:hAnsi="Times New Roman" w:cs="Times New Roman"/>
        </w:rPr>
        <w:t>inflammasome</w:t>
      </w:r>
      <w:proofErr w:type="spellEnd"/>
      <w:r w:rsidR="00C50FFB" w:rsidRPr="00AA0AF7">
        <w:rPr>
          <w:rFonts w:ascii="Times New Roman" w:hAnsi="Times New Roman" w:cs="Times New Roman"/>
        </w:rPr>
        <w:t xml:space="preserve"> activation in </w:t>
      </w:r>
      <w:r w:rsidR="00AA0AF7" w:rsidRPr="00AA0AF7">
        <w:rPr>
          <w:rFonts w:ascii="Times New Roman" w:hAnsi="Times New Roman" w:cs="Times New Roman"/>
          <w:lang w:val="en-US"/>
        </w:rPr>
        <w:t xml:space="preserve">mouse bone marrow derived macrophages and human monocyte-derived macrophages and blood mononuclear cells </w:t>
      </w:r>
      <w:r w:rsidR="00D00654" w:rsidRPr="00AA0AF7">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Pr>
          <w:rFonts w:ascii="Times New Roman" w:hAnsi="Times New Roman" w:cs="Times New Roman"/>
          <w:lang w:val="en-US"/>
        </w:rPr>
        <w:instrText xml:space="preserve"> ADDIN EN.CITE </w:instrText>
      </w:r>
      <w:r w:rsidR="00C47263">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Pr>
          <w:rFonts w:ascii="Times New Roman" w:hAnsi="Times New Roman" w:cs="Times New Roman"/>
          <w:lang w:val="en-US"/>
        </w:rPr>
        <w:instrText xml:space="preserve"> ADDIN EN.CITE.DATA </w:instrText>
      </w:r>
      <w:r w:rsidR="00C47263">
        <w:rPr>
          <w:rFonts w:ascii="Times New Roman" w:hAnsi="Times New Roman" w:cs="Times New Roman"/>
          <w:lang w:val="en-US"/>
        </w:rPr>
      </w:r>
      <w:r w:rsidR="00C47263">
        <w:rPr>
          <w:rFonts w:ascii="Times New Roman" w:hAnsi="Times New Roman" w:cs="Times New Roman"/>
          <w:lang w:val="en-US"/>
        </w:rPr>
        <w:fldChar w:fldCharType="end"/>
      </w:r>
      <w:r w:rsidR="00D00654" w:rsidRPr="00AA0AF7">
        <w:rPr>
          <w:rFonts w:ascii="Times New Roman" w:hAnsi="Times New Roman" w:cs="Times New Roman"/>
          <w:lang w:val="en-US"/>
        </w:rPr>
      </w:r>
      <w:r w:rsidR="00D00654" w:rsidRPr="00AA0AF7">
        <w:rPr>
          <w:rFonts w:ascii="Times New Roman" w:hAnsi="Times New Roman" w:cs="Times New Roman"/>
          <w:lang w:val="en-US"/>
        </w:rPr>
        <w:fldChar w:fldCharType="separate"/>
      </w:r>
      <w:r w:rsidR="00C47263">
        <w:rPr>
          <w:rFonts w:ascii="Times New Roman" w:hAnsi="Times New Roman" w:cs="Times New Roman"/>
          <w:noProof/>
          <w:lang w:val="en-US"/>
        </w:rPr>
        <w:t>(</w:t>
      </w:r>
      <w:hyperlink w:anchor="_ENREF_3" w:tooltip="Coll, 2015 #9638" w:history="1">
        <w:r w:rsidR="00B3458B">
          <w:rPr>
            <w:rFonts w:ascii="Times New Roman" w:hAnsi="Times New Roman" w:cs="Times New Roman"/>
            <w:noProof/>
            <w:lang w:val="en-US"/>
          </w:rPr>
          <w:t>Coll et al., 2015</w:t>
        </w:r>
      </w:hyperlink>
      <w:r w:rsidR="00C47263">
        <w:rPr>
          <w:rFonts w:ascii="Times New Roman" w:hAnsi="Times New Roman" w:cs="Times New Roman"/>
          <w:noProof/>
          <w:lang w:val="en-US"/>
        </w:rPr>
        <w:t>)</w:t>
      </w:r>
      <w:r w:rsidR="00D00654" w:rsidRPr="00AA0AF7">
        <w:rPr>
          <w:rFonts w:ascii="Times New Roman" w:hAnsi="Times New Roman" w:cs="Times New Roman"/>
          <w:lang w:val="en-US"/>
        </w:rPr>
        <w:fldChar w:fldCharType="end"/>
      </w:r>
      <w:r w:rsidR="00AA0AF7" w:rsidRPr="00AA0AF7">
        <w:rPr>
          <w:rFonts w:ascii="Times New Roman" w:hAnsi="Times New Roman" w:cs="Times New Roman"/>
          <w:lang w:val="en-US"/>
        </w:rPr>
        <w:t xml:space="preserve"> and</w:t>
      </w:r>
      <w:r w:rsidR="00AA0AF7">
        <w:rPr>
          <w:rFonts w:ascii="Times New Roman" w:hAnsi="Times New Roman" w:cs="Times New Roman"/>
          <w:lang w:val="en-US"/>
        </w:rPr>
        <w:t>, here,</w:t>
      </w:r>
      <w:r w:rsidR="00AA0AF7" w:rsidRPr="00AA0AF7">
        <w:rPr>
          <w:rFonts w:ascii="Times New Roman" w:hAnsi="Times New Roman" w:cs="Times New Roman"/>
          <w:lang w:val="en-US"/>
        </w:rPr>
        <w:t xml:space="preserve"> </w:t>
      </w:r>
      <w:r w:rsidR="00966827">
        <w:rPr>
          <w:rFonts w:ascii="Times New Roman" w:hAnsi="Times New Roman" w:cs="Times New Roman"/>
          <w:lang w:val="en-US"/>
        </w:rPr>
        <w:t xml:space="preserve">we report </w:t>
      </w:r>
      <w:r w:rsidR="00AA0AF7" w:rsidRPr="00AA0AF7">
        <w:rPr>
          <w:rFonts w:ascii="Times New Roman" w:hAnsi="Times New Roman" w:cs="Times New Roman"/>
          <w:lang w:val="en-US"/>
        </w:rPr>
        <w:t xml:space="preserve">a similar effect in </w:t>
      </w:r>
      <w:r w:rsidR="00C50FFB" w:rsidRPr="00AA0AF7">
        <w:rPr>
          <w:rFonts w:ascii="Times New Roman" w:hAnsi="Times New Roman" w:cs="Times New Roman"/>
        </w:rPr>
        <w:t>microglia.</w:t>
      </w:r>
      <w:r w:rsidR="00C50FFB">
        <w:rPr>
          <w:rFonts w:ascii="Times New Roman" w:hAnsi="Times New Roman" w:cs="Times New Roman"/>
        </w:rPr>
        <w:t xml:space="preserve"> </w:t>
      </w:r>
      <w:r w:rsidR="00C95DF4">
        <w:rPr>
          <w:rFonts w:ascii="Times New Roman" w:hAnsi="Times New Roman" w:cs="Times New Roman"/>
        </w:rPr>
        <w:t xml:space="preserve">LPS+ATP </w:t>
      </w:r>
      <w:r w:rsidR="00966827">
        <w:rPr>
          <w:rFonts w:ascii="Times New Roman" w:hAnsi="Times New Roman" w:cs="Times New Roman"/>
        </w:rPr>
        <w:t xml:space="preserve">markedly </w:t>
      </w:r>
      <w:r w:rsidR="00C95DF4">
        <w:rPr>
          <w:rFonts w:ascii="Times New Roman" w:hAnsi="Times New Roman" w:cs="Times New Roman"/>
        </w:rPr>
        <w:t xml:space="preserve">decreased microglial viability </w:t>
      </w:r>
      <w:r w:rsidR="00F33D27">
        <w:rPr>
          <w:rFonts w:ascii="Times New Roman" w:hAnsi="Times New Roman" w:cs="Times New Roman"/>
        </w:rPr>
        <w:t>as indicated by analysis of LDH</w:t>
      </w:r>
      <w:r w:rsidR="00C95DF4">
        <w:rPr>
          <w:rFonts w:ascii="Times New Roman" w:hAnsi="Times New Roman" w:cs="Times New Roman"/>
        </w:rPr>
        <w:t xml:space="preserve">. </w:t>
      </w:r>
      <w:r w:rsidR="00966827">
        <w:rPr>
          <w:rFonts w:ascii="Times New Roman" w:hAnsi="Times New Roman" w:cs="Times New Roman"/>
        </w:rPr>
        <w:t xml:space="preserve">In contrast, </w:t>
      </w:r>
      <w:r w:rsidR="00C50FFB">
        <w:rPr>
          <w:rFonts w:ascii="Times New Roman" w:hAnsi="Times New Roman" w:cs="Times New Roman"/>
        </w:rPr>
        <w:t>LPS+A</w:t>
      </w:r>
      <w:r w:rsidR="00C50FFB">
        <w:rPr>
          <w:rFonts w:ascii="Times New Roman" w:hAnsi="Times New Roman" w:cs="Times New Roman"/>
        </w:rPr>
        <w:sym w:font="Symbol" w:char="F062"/>
      </w:r>
      <w:r w:rsidR="00966827">
        <w:rPr>
          <w:rFonts w:ascii="Times New Roman" w:hAnsi="Times New Roman" w:cs="Times New Roman"/>
        </w:rPr>
        <w:t>, which</w:t>
      </w:r>
      <w:r w:rsidR="00C95DF4">
        <w:rPr>
          <w:rFonts w:ascii="Times New Roman" w:hAnsi="Times New Roman" w:cs="Times New Roman"/>
        </w:rPr>
        <w:t xml:space="preserve"> also </w:t>
      </w:r>
      <w:r w:rsidR="00C50FFB">
        <w:rPr>
          <w:rFonts w:ascii="Times New Roman" w:hAnsi="Times New Roman" w:cs="Times New Roman"/>
        </w:rPr>
        <w:t xml:space="preserve">induced </w:t>
      </w:r>
      <w:proofErr w:type="spellStart"/>
      <w:r w:rsidR="00C50FFB">
        <w:rPr>
          <w:rFonts w:ascii="Times New Roman" w:hAnsi="Times New Roman" w:cs="Times New Roman"/>
        </w:rPr>
        <w:t>inflammasome</w:t>
      </w:r>
      <w:proofErr w:type="spellEnd"/>
      <w:r w:rsidR="00C50FFB">
        <w:rPr>
          <w:rFonts w:ascii="Times New Roman" w:hAnsi="Times New Roman" w:cs="Times New Roman"/>
        </w:rPr>
        <w:t xml:space="preserve"> activation</w:t>
      </w:r>
      <w:r w:rsidR="00C95DF4">
        <w:rPr>
          <w:rFonts w:ascii="Times New Roman" w:hAnsi="Times New Roman" w:cs="Times New Roman"/>
        </w:rPr>
        <w:t xml:space="preserve"> in microglia as previously described </w:t>
      </w:r>
      <w:r w:rsidR="00D00654">
        <w:rPr>
          <w:rFonts w:ascii="Times New Roman" w:hAnsi="Times New Roman" w:cs="Times New Roman"/>
        </w:rPr>
        <w:fldChar w:fldCharType="begin">
          <w:fldData xml:space="preserve">PEVuZE5vdGU+PENpdGU+PEF1dGhvcj5NdXJwaHk8L0F1dGhvcj48WWVhcj4yMDE0PC9ZZWFyPjxS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</w:fldData>
        </w:fldChar>
      </w:r>
      <w:r w:rsidR="00C47263">
        <w:rPr>
          <w:rFonts w:ascii="Times New Roman" w:hAnsi="Times New Roman" w:cs="Times New Roman"/>
        </w:rPr>
        <w:instrText xml:space="preserve"> ADDIN EN.CITE </w:instrText>
      </w:r>
      <w:r w:rsidR="00C47263">
        <w:rPr>
          <w:rFonts w:ascii="Times New Roman" w:hAnsi="Times New Roman" w:cs="Times New Roman"/>
        </w:rPr>
        <w:fldChar w:fldCharType="begin">
          <w:fldData xml:space="preserve">PEVuZE5vdGU+PENpdGU+PEF1dGhvcj5NdXJwaHk8L0F1dGhvcj48WWVhcj4yMDE0PC9ZZWFyPjxS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</w:fldData>
        </w:fldChar>
      </w:r>
      <w:r w:rsidR="00C47263">
        <w:rPr>
          <w:rFonts w:ascii="Times New Roman" w:hAnsi="Times New Roman" w:cs="Times New Roman"/>
        </w:rPr>
        <w:instrText xml:space="preserve"> ADDIN EN.CITE.DATA </w:instrText>
      </w:r>
      <w:r w:rsidR="00C47263">
        <w:rPr>
          <w:rFonts w:ascii="Times New Roman" w:hAnsi="Times New Roman" w:cs="Times New Roman"/>
        </w:rPr>
      </w:r>
      <w:r w:rsidR="00C47263">
        <w:rPr>
          <w:rFonts w:ascii="Times New Roman" w:hAnsi="Times New Roman" w:cs="Times New Roman"/>
        </w:rPr>
        <w:fldChar w:fldCharType="end"/>
      </w:r>
      <w:r w:rsidR="00D00654">
        <w:rPr>
          <w:rFonts w:ascii="Times New Roman" w:hAnsi="Times New Roman" w:cs="Times New Roman"/>
        </w:rPr>
      </w:r>
      <w:r w:rsidR="00D00654">
        <w:rPr>
          <w:rFonts w:ascii="Times New Roman" w:hAnsi="Times New Roman" w:cs="Times New Roman"/>
        </w:rPr>
        <w:fldChar w:fldCharType="separate"/>
      </w:r>
      <w:r w:rsidR="00C47263">
        <w:rPr>
          <w:rFonts w:ascii="Times New Roman" w:hAnsi="Times New Roman" w:cs="Times New Roman"/>
          <w:noProof/>
        </w:rPr>
        <w:t>(</w:t>
      </w:r>
      <w:hyperlink w:anchor="_ENREF_20" w:tooltip="Murphy, 2014 #9618" w:history="1">
        <w:r w:rsidR="00B3458B">
          <w:rPr>
            <w:rFonts w:ascii="Times New Roman" w:hAnsi="Times New Roman" w:cs="Times New Roman"/>
            <w:noProof/>
          </w:rPr>
          <w:t>Murphy et al., 2014</w:t>
        </w:r>
      </w:hyperlink>
      <w:r w:rsidR="00C47263">
        <w:rPr>
          <w:rFonts w:ascii="Times New Roman" w:hAnsi="Times New Roman" w:cs="Times New Roman"/>
          <w:noProof/>
        </w:rPr>
        <w:t>)</w:t>
      </w:r>
      <w:r w:rsidR="00D00654">
        <w:rPr>
          <w:rFonts w:ascii="Times New Roman" w:hAnsi="Times New Roman" w:cs="Times New Roman"/>
        </w:rPr>
        <w:fldChar w:fldCharType="end"/>
      </w:r>
      <w:r w:rsidR="00C50FFB">
        <w:rPr>
          <w:rFonts w:ascii="Times New Roman" w:hAnsi="Times New Roman" w:cs="Times New Roman"/>
        </w:rPr>
        <w:t xml:space="preserve">, </w:t>
      </w:r>
      <w:r w:rsidR="001976EE">
        <w:rPr>
          <w:rFonts w:ascii="Times New Roman" w:hAnsi="Times New Roman" w:cs="Times New Roman"/>
        </w:rPr>
        <w:t xml:space="preserve">is a less potent stimulus and </w:t>
      </w:r>
      <w:r w:rsidR="00C95DF4">
        <w:rPr>
          <w:rFonts w:ascii="Times New Roman" w:hAnsi="Times New Roman" w:cs="Times New Roman"/>
        </w:rPr>
        <w:t xml:space="preserve">did not affect </w:t>
      </w:r>
      <w:r w:rsidR="00966827">
        <w:rPr>
          <w:rFonts w:ascii="Times New Roman" w:hAnsi="Times New Roman" w:cs="Times New Roman"/>
        </w:rPr>
        <w:t>microglial</w:t>
      </w:r>
      <w:r w:rsidR="00C95DF4">
        <w:rPr>
          <w:rFonts w:ascii="Times New Roman" w:hAnsi="Times New Roman" w:cs="Times New Roman"/>
        </w:rPr>
        <w:t xml:space="preserve"> viability</w:t>
      </w:r>
      <w:r w:rsidR="001976EE">
        <w:rPr>
          <w:rFonts w:ascii="Times New Roman" w:hAnsi="Times New Roman" w:cs="Times New Roman"/>
        </w:rPr>
        <w:t>.</w:t>
      </w:r>
      <w:r w:rsidR="00C95DF4">
        <w:rPr>
          <w:rFonts w:ascii="Times New Roman" w:hAnsi="Times New Roman" w:cs="Times New Roman"/>
        </w:rPr>
        <w:t xml:space="preserve"> </w:t>
      </w:r>
      <w:r w:rsidR="00966827">
        <w:rPr>
          <w:rFonts w:ascii="Times New Roman" w:hAnsi="Times New Roman" w:cs="Times New Roman"/>
        </w:rPr>
        <w:t xml:space="preserve">As might be predicted from an </w:t>
      </w:r>
      <w:proofErr w:type="spellStart"/>
      <w:r w:rsidR="00966827">
        <w:rPr>
          <w:rFonts w:ascii="Times New Roman" w:hAnsi="Times New Roman" w:cs="Times New Roman"/>
        </w:rPr>
        <w:t>inflammasome</w:t>
      </w:r>
      <w:proofErr w:type="spellEnd"/>
      <w:r w:rsidR="00966827">
        <w:rPr>
          <w:rFonts w:ascii="Times New Roman" w:hAnsi="Times New Roman" w:cs="Times New Roman"/>
        </w:rPr>
        <w:t xml:space="preserve"> inhibitor, </w:t>
      </w:r>
      <w:r w:rsidR="00C95DF4">
        <w:rPr>
          <w:rFonts w:ascii="Times New Roman" w:hAnsi="Times New Roman" w:cs="Times New Roman"/>
        </w:rPr>
        <w:t xml:space="preserve">MCC950 inhibited </w:t>
      </w:r>
      <w:r w:rsidR="001976EE">
        <w:rPr>
          <w:rFonts w:ascii="Times New Roman" w:hAnsi="Times New Roman" w:cs="Times New Roman"/>
        </w:rPr>
        <w:t xml:space="preserve">the </w:t>
      </w:r>
      <w:r w:rsidR="00C95DF4">
        <w:rPr>
          <w:rFonts w:ascii="Times New Roman" w:hAnsi="Times New Roman" w:cs="Times New Roman"/>
        </w:rPr>
        <w:t>LPS+A</w:t>
      </w:r>
      <w:r w:rsidR="00C95DF4">
        <w:rPr>
          <w:rFonts w:ascii="Times New Roman" w:hAnsi="Times New Roman" w:cs="Times New Roman"/>
        </w:rPr>
        <w:sym w:font="Symbol" w:char="F062"/>
      </w:r>
      <w:r w:rsidR="00C95DF4">
        <w:rPr>
          <w:rFonts w:ascii="Times New Roman" w:hAnsi="Times New Roman" w:cs="Times New Roman"/>
        </w:rPr>
        <w:t>-induced IL-1</w:t>
      </w:r>
      <w:r w:rsidR="00C95DF4">
        <w:rPr>
          <w:rFonts w:ascii="Times New Roman" w:hAnsi="Times New Roman" w:cs="Times New Roman"/>
        </w:rPr>
        <w:sym w:font="Symbol" w:char="F062"/>
      </w:r>
      <w:r w:rsidR="00C95DF4">
        <w:rPr>
          <w:rFonts w:ascii="Times New Roman" w:hAnsi="Times New Roman" w:cs="Times New Roman"/>
        </w:rPr>
        <w:t xml:space="preserve"> release</w:t>
      </w:r>
      <w:r w:rsidR="00C95DF4" w:rsidRPr="00C95DF4">
        <w:rPr>
          <w:rFonts w:ascii="Times New Roman" w:hAnsi="Times New Roman" w:cs="Times New Roman"/>
        </w:rPr>
        <w:t xml:space="preserve"> </w:t>
      </w:r>
      <w:r w:rsidR="00C95DF4">
        <w:rPr>
          <w:rFonts w:ascii="Times New Roman" w:hAnsi="Times New Roman" w:cs="Times New Roman"/>
        </w:rPr>
        <w:t>but did not affect TNF</w:t>
      </w:r>
      <w:r w:rsidR="00C95DF4">
        <w:rPr>
          <w:rFonts w:ascii="Times New Roman" w:hAnsi="Times New Roman" w:cs="Times New Roman"/>
        </w:rPr>
        <w:sym w:font="Symbol" w:char="F061"/>
      </w:r>
      <w:r w:rsidR="00C95DF4">
        <w:rPr>
          <w:rFonts w:ascii="Times New Roman" w:hAnsi="Times New Roman" w:cs="Times New Roman"/>
        </w:rPr>
        <w:t xml:space="preserve"> or IL-6 release, or IL-1</w:t>
      </w:r>
      <w:r w:rsidR="00C95DF4">
        <w:rPr>
          <w:rFonts w:ascii="Times New Roman" w:hAnsi="Times New Roman" w:cs="Times New Roman"/>
        </w:rPr>
        <w:sym w:font="Symbol" w:char="F062"/>
      </w:r>
      <w:r w:rsidR="00C95DF4">
        <w:rPr>
          <w:rFonts w:ascii="Times New Roman" w:hAnsi="Times New Roman" w:cs="Times New Roman"/>
        </w:rPr>
        <w:t xml:space="preserve"> mRNA (not shown)</w:t>
      </w:r>
      <w:r w:rsidR="00966827">
        <w:rPr>
          <w:rFonts w:ascii="Times New Roman" w:hAnsi="Times New Roman" w:cs="Times New Roman"/>
        </w:rPr>
        <w:t xml:space="preserve">.  The evidence suggests that MCC950 blocks </w:t>
      </w:r>
      <w:r w:rsidR="001976EE">
        <w:rPr>
          <w:rFonts w:ascii="Times New Roman" w:hAnsi="Times New Roman" w:cs="Times New Roman"/>
        </w:rPr>
        <w:t xml:space="preserve">assembly of the </w:t>
      </w:r>
      <w:proofErr w:type="spellStart"/>
      <w:r w:rsidR="001976EE">
        <w:rPr>
          <w:rFonts w:ascii="Times New Roman" w:hAnsi="Times New Roman" w:cs="Times New Roman"/>
        </w:rPr>
        <w:t>inflammasome</w:t>
      </w:r>
      <w:proofErr w:type="spellEnd"/>
      <w:r w:rsidR="001976EE">
        <w:rPr>
          <w:rFonts w:ascii="Times New Roman" w:hAnsi="Times New Roman" w:cs="Times New Roman"/>
        </w:rPr>
        <w:t xml:space="preserve">, </w:t>
      </w:r>
      <w:r w:rsidR="00966827">
        <w:rPr>
          <w:rFonts w:ascii="Times New Roman" w:hAnsi="Times New Roman" w:cs="Times New Roman"/>
        </w:rPr>
        <w:t>and this is</w:t>
      </w:r>
      <w:r w:rsidR="001976EE">
        <w:rPr>
          <w:rFonts w:ascii="Times New Roman" w:hAnsi="Times New Roman" w:cs="Times New Roman"/>
        </w:rPr>
        <w:t xml:space="preserve"> indicated by </w:t>
      </w:r>
      <w:r w:rsidR="00966827">
        <w:rPr>
          <w:rFonts w:ascii="Times New Roman" w:hAnsi="Times New Roman" w:cs="Times New Roman"/>
        </w:rPr>
        <w:t xml:space="preserve">its ability to prevent </w:t>
      </w:r>
      <w:r w:rsidR="001976EE">
        <w:rPr>
          <w:rFonts w:ascii="Times New Roman" w:hAnsi="Times New Roman" w:cs="Times New Roman"/>
        </w:rPr>
        <w:t xml:space="preserve">co-localization of </w:t>
      </w:r>
      <w:proofErr w:type="spellStart"/>
      <w:r w:rsidR="001976EE">
        <w:rPr>
          <w:rFonts w:ascii="Times New Roman" w:hAnsi="Times New Roman" w:cs="Times New Roman"/>
        </w:rPr>
        <w:t>caspase</w:t>
      </w:r>
      <w:proofErr w:type="spellEnd"/>
      <w:r w:rsidR="001976EE">
        <w:rPr>
          <w:rFonts w:ascii="Times New Roman" w:hAnsi="Times New Roman" w:cs="Times New Roman"/>
        </w:rPr>
        <w:t xml:space="preserve"> 1 and ASC in the microglia. </w:t>
      </w:r>
      <w:r w:rsidR="00C95DF4">
        <w:rPr>
          <w:rFonts w:ascii="Times New Roman" w:hAnsi="Times New Roman" w:cs="Times New Roman"/>
        </w:rPr>
        <w:t xml:space="preserve">At the same time, MCC950 increased </w:t>
      </w:r>
      <w:proofErr w:type="gramStart"/>
      <w:r w:rsidR="00C95DF4">
        <w:rPr>
          <w:rFonts w:ascii="Times New Roman" w:hAnsi="Times New Roman" w:cs="Times New Roman"/>
        </w:rPr>
        <w:t>A</w:t>
      </w:r>
      <w:proofErr w:type="gramEnd"/>
      <w:r w:rsidR="00C95DF4">
        <w:rPr>
          <w:rFonts w:ascii="Times New Roman" w:hAnsi="Times New Roman" w:cs="Times New Roman"/>
        </w:rPr>
        <w:sym w:font="Symbol" w:char="F062"/>
      </w:r>
      <w:r w:rsidR="00C95DF4">
        <w:rPr>
          <w:rFonts w:ascii="Times New Roman" w:hAnsi="Times New Roman" w:cs="Times New Roman"/>
        </w:rPr>
        <w:t xml:space="preserve"> phagocytosis by microglia</w:t>
      </w:r>
      <w:r w:rsidR="00B1463A">
        <w:rPr>
          <w:rFonts w:ascii="Times New Roman" w:hAnsi="Times New Roman" w:cs="Times New Roman"/>
        </w:rPr>
        <w:t>.</w:t>
      </w:r>
    </w:p>
    <w:p w14:paraId="16EC3667" w14:textId="01ADF3F8" w:rsidR="00675193" w:rsidRDefault="00C564A9" w:rsidP="005A3262">
      <w:pPr>
        <w:ind w:right="-205"/>
        <w:jc w:val="both"/>
        <w:rPr>
          <w:rFonts w:ascii="Times New Roman" w:hAnsi="Times New Roman" w:cs="Times New Roman"/>
        </w:rPr>
      </w:pPr>
      <w:r>
        <w:rPr>
          <w:rFonts w:ascii="Times New Roman" w:hAnsi="Times New Roman" w:cs="Times New Roman"/>
        </w:rPr>
        <w:t xml:space="preserve">   </w:t>
      </w:r>
      <w:r w:rsidR="001976EE">
        <w:rPr>
          <w:rFonts w:ascii="Times New Roman" w:hAnsi="Times New Roman" w:cs="Times New Roman"/>
        </w:rPr>
        <w:t xml:space="preserve">To evaluate the impact of MCC950 in a model of AD, </w:t>
      </w:r>
      <w:r w:rsidR="00B1463A">
        <w:rPr>
          <w:rFonts w:ascii="Times New Roman" w:hAnsi="Times New Roman" w:cs="Times New Roman"/>
        </w:rPr>
        <w:t xml:space="preserve">APP/PS1 mice </w:t>
      </w:r>
      <w:r w:rsidR="001976EE">
        <w:rPr>
          <w:rFonts w:ascii="Times New Roman" w:hAnsi="Times New Roman" w:cs="Times New Roman"/>
        </w:rPr>
        <w:t xml:space="preserve">were treated </w:t>
      </w:r>
      <w:r w:rsidR="00B1463A">
        <w:rPr>
          <w:rFonts w:ascii="Times New Roman" w:hAnsi="Times New Roman" w:cs="Times New Roman"/>
        </w:rPr>
        <w:t xml:space="preserve">for </w:t>
      </w:r>
      <w:r w:rsidR="00DB4C42" w:rsidRPr="005A3262">
        <w:rPr>
          <w:rFonts w:ascii="Times New Roman" w:hAnsi="Times New Roman" w:cs="Times New Roman"/>
        </w:rPr>
        <w:t xml:space="preserve">3 </w:t>
      </w:r>
      <w:r w:rsidR="00B1463A" w:rsidRPr="005A3262">
        <w:rPr>
          <w:rFonts w:ascii="Times New Roman" w:hAnsi="Times New Roman" w:cs="Times New Roman"/>
        </w:rPr>
        <w:t xml:space="preserve">months </w:t>
      </w:r>
      <w:r w:rsidR="001976EE" w:rsidRPr="005A3262">
        <w:rPr>
          <w:rFonts w:ascii="Times New Roman" w:hAnsi="Times New Roman" w:cs="Times New Roman"/>
        </w:rPr>
        <w:t xml:space="preserve">from 12 months, an age at which </w:t>
      </w:r>
      <w:r w:rsidR="00D717D3" w:rsidRPr="005A3262">
        <w:rPr>
          <w:rFonts w:ascii="Times New Roman" w:hAnsi="Times New Roman" w:cs="Times New Roman"/>
        </w:rPr>
        <w:t xml:space="preserve">cognitive changes are evident </w:t>
      </w:r>
      <w:r w:rsidR="00D00654" w:rsidRPr="005A3262">
        <w:rPr>
          <w:rFonts w:ascii="Times New Roman" w:hAnsi="Times New Roman" w:cs="Times New Roman"/>
        </w:rPr>
        <w:fldChar w:fldCharType="begin">
          <w:fldData xml:space="preserve">PEVuZE5vdGU+PENpdGU+PEF1dGhvcj5Ccm93bmU8L0F1dGhvcj48WWVhcj4yMDEzPC9ZZWFyPjxS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</w:fldData>
        </w:fldChar>
      </w:r>
      <w:r w:rsidR="00C47263" w:rsidRPr="005A3262">
        <w:rPr>
          <w:rFonts w:ascii="Times New Roman" w:hAnsi="Times New Roman" w:cs="Times New Roman"/>
        </w:rPr>
        <w:instrText xml:space="preserve"> ADDIN EN.CITE </w:instrText>
      </w:r>
      <w:r w:rsidR="00C47263" w:rsidRPr="005A3262">
        <w:rPr>
          <w:rFonts w:ascii="Times New Roman" w:hAnsi="Times New Roman" w:cs="Times New Roman"/>
        </w:rPr>
        <w:fldChar w:fldCharType="begin">
          <w:fldData xml:space="preserve">PEVuZE5vdGU+PENpdGU+PEF1dGhvcj5Ccm93bmU8L0F1dGhvcj48WWVhcj4yMDEzPC9ZZWFyPjxS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</w:fldData>
        </w:fldChar>
      </w:r>
      <w:r w:rsidR="00C47263" w:rsidRPr="005A3262">
        <w:rPr>
          <w:rFonts w:ascii="Times New Roman" w:hAnsi="Times New Roman" w:cs="Times New Roman"/>
        </w:rPr>
        <w:instrText xml:space="preserve"> ADDIN EN.CITE.DATA </w:instrText>
      </w:r>
      <w:r w:rsidR="00C47263" w:rsidRPr="005A3262">
        <w:rPr>
          <w:rFonts w:ascii="Times New Roman" w:hAnsi="Times New Roman" w:cs="Times New Roman"/>
        </w:rPr>
      </w:r>
      <w:r w:rsidR="00C47263" w:rsidRPr="005A3262">
        <w:rPr>
          <w:rFonts w:ascii="Times New Roman" w:hAnsi="Times New Roman" w:cs="Times New Roman"/>
        </w:rPr>
        <w:fldChar w:fldCharType="end"/>
      </w:r>
      <w:r w:rsidR="00D00654" w:rsidRPr="005A3262">
        <w:rPr>
          <w:rFonts w:ascii="Times New Roman" w:hAnsi="Times New Roman" w:cs="Times New Roman"/>
        </w:rPr>
      </w:r>
      <w:r w:rsidR="00D00654" w:rsidRPr="005A3262">
        <w:rPr>
          <w:rFonts w:ascii="Times New Roman" w:hAnsi="Times New Roman" w:cs="Times New Roman"/>
        </w:rPr>
        <w:fldChar w:fldCharType="separate"/>
      </w:r>
      <w:r w:rsidR="00C47263" w:rsidRPr="005A3262">
        <w:rPr>
          <w:rFonts w:ascii="Times New Roman" w:hAnsi="Times New Roman" w:cs="Times New Roman"/>
          <w:noProof/>
        </w:rPr>
        <w:t>(</w:t>
      </w:r>
      <w:hyperlink w:anchor="_ENREF_1" w:tooltip="Browne, 2013 #8241" w:history="1">
        <w:r w:rsidR="00B3458B" w:rsidRPr="005A3262">
          <w:rPr>
            <w:rFonts w:ascii="Times New Roman" w:hAnsi="Times New Roman" w:cs="Times New Roman"/>
            <w:noProof/>
          </w:rPr>
          <w:t>Browne et al., 2013</w:t>
        </w:r>
      </w:hyperlink>
      <w:r w:rsidR="00C47263" w:rsidRPr="005A3262">
        <w:rPr>
          <w:rFonts w:ascii="Times New Roman" w:hAnsi="Times New Roman" w:cs="Times New Roman"/>
          <w:noProof/>
        </w:rPr>
        <w:t>)</w:t>
      </w:r>
      <w:r w:rsidR="00D00654" w:rsidRPr="005A3262">
        <w:rPr>
          <w:rFonts w:ascii="Times New Roman" w:hAnsi="Times New Roman" w:cs="Times New Roman"/>
        </w:rPr>
        <w:fldChar w:fldCharType="end"/>
      </w:r>
      <w:r w:rsidR="00D717D3">
        <w:rPr>
          <w:rFonts w:ascii="Times New Roman" w:hAnsi="Times New Roman" w:cs="Times New Roman"/>
        </w:rPr>
        <w:t xml:space="preserve"> and </w:t>
      </w:r>
      <w:proofErr w:type="gramStart"/>
      <w:r w:rsidR="001976EE">
        <w:rPr>
          <w:rFonts w:ascii="Times New Roman" w:hAnsi="Times New Roman" w:cs="Times New Roman"/>
        </w:rPr>
        <w:t>A</w:t>
      </w:r>
      <w:proofErr w:type="gramEnd"/>
      <w:r w:rsidR="001976EE">
        <w:rPr>
          <w:rFonts w:ascii="Times New Roman" w:hAnsi="Times New Roman" w:cs="Times New Roman"/>
        </w:rPr>
        <w:sym w:font="Symbol" w:char="F062"/>
      </w:r>
      <w:r w:rsidR="001976EE">
        <w:rPr>
          <w:rFonts w:ascii="Times New Roman" w:hAnsi="Times New Roman" w:cs="Times New Roman"/>
        </w:rPr>
        <w:t xml:space="preserve"> plaques are well developed.  </w:t>
      </w:r>
      <w:r w:rsidR="00D717D3">
        <w:rPr>
          <w:rFonts w:ascii="Times New Roman" w:hAnsi="Times New Roman" w:cs="Times New Roman"/>
          <w:lang w:val="en-US"/>
        </w:rPr>
        <w:t>W</w:t>
      </w:r>
      <w:r w:rsidR="00D717D3" w:rsidRPr="00D717D3">
        <w:rPr>
          <w:rFonts w:ascii="Times New Roman" w:hAnsi="Times New Roman" w:cs="Times New Roman"/>
          <w:lang w:val="en-US"/>
        </w:rPr>
        <w:t>e show that MCC950 attenuated the genotype-related deficits in 2 tests of cognition</w:t>
      </w:r>
      <w:r w:rsidR="000E0FB9">
        <w:rPr>
          <w:rFonts w:ascii="Times New Roman" w:hAnsi="Times New Roman" w:cs="Times New Roman"/>
          <w:lang w:val="en-US"/>
        </w:rPr>
        <w:t>,</w:t>
      </w:r>
      <w:r w:rsidR="00D717D3">
        <w:rPr>
          <w:rFonts w:ascii="Times New Roman" w:hAnsi="Times New Roman" w:cs="Times New Roman"/>
          <w:lang w:val="en-US"/>
        </w:rPr>
        <w:t xml:space="preserve"> and that this was accompanied by a reduction in </w:t>
      </w:r>
      <w:r w:rsidR="00B1463A">
        <w:rPr>
          <w:rFonts w:ascii="Times New Roman" w:hAnsi="Times New Roman" w:cs="Times New Roman"/>
        </w:rPr>
        <w:t>A</w:t>
      </w:r>
      <w:r w:rsidR="00B1463A">
        <w:rPr>
          <w:rFonts w:ascii="Times New Roman" w:hAnsi="Times New Roman" w:cs="Times New Roman"/>
        </w:rPr>
        <w:sym w:font="Symbol" w:char="F062"/>
      </w:r>
      <w:r w:rsidR="00B1463A">
        <w:rPr>
          <w:rFonts w:ascii="Times New Roman" w:hAnsi="Times New Roman" w:cs="Times New Roman"/>
        </w:rPr>
        <w:t xml:space="preserve"> </w:t>
      </w:r>
      <w:r w:rsidR="001976EE">
        <w:rPr>
          <w:rFonts w:ascii="Times New Roman" w:hAnsi="Times New Roman" w:cs="Times New Roman"/>
        </w:rPr>
        <w:t xml:space="preserve">plaque numbers and </w:t>
      </w:r>
      <w:r w:rsidR="00AA69A4">
        <w:rPr>
          <w:rFonts w:ascii="Times New Roman" w:hAnsi="Times New Roman" w:cs="Times New Roman"/>
        </w:rPr>
        <w:t>soluble A</w:t>
      </w:r>
      <w:r w:rsidR="00AA69A4">
        <w:rPr>
          <w:rFonts w:ascii="Times New Roman" w:hAnsi="Times New Roman" w:cs="Times New Roman"/>
        </w:rPr>
        <w:sym w:font="Symbol" w:char="F062"/>
      </w:r>
      <w:r w:rsidR="00AA69A4">
        <w:rPr>
          <w:rFonts w:ascii="Times New Roman" w:hAnsi="Times New Roman" w:cs="Times New Roman"/>
        </w:rPr>
        <w:t xml:space="preserve"> concentration </w:t>
      </w:r>
      <w:r w:rsidR="00B1463A">
        <w:rPr>
          <w:rFonts w:ascii="Times New Roman" w:hAnsi="Times New Roman" w:cs="Times New Roman"/>
        </w:rPr>
        <w:t xml:space="preserve">reflecting </w:t>
      </w:r>
      <w:r w:rsidR="000E0FB9">
        <w:rPr>
          <w:rFonts w:ascii="Times New Roman" w:hAnsi="Times New Roman" w:cs="Times New Roman"/>
        </w:rPr>
        <w:t>the ability of MCC950</w:t>
      </w:r>
      <w:r w:rsidR="00B1463A">
        <w:rPr>
          <w:rFonts w:ascii="Times New Roman" w:hAnsi="Times New Roman" w:cs="Times New Roman"/>
        </w:rPr>
        <w:t xml:space="preserve"> to increase </w:t>
      </w:r>
      <w:r w:rsidR="00B1463A" w:rsidRPr="005849BB">
        <w:rPr>
          <w:rFonts w:ascii="Times New Roman" w:hAnsi="Times New Roman" w:cs="Times New Roman"/>
        </w:rPr>
        <w:t>phagocytosis</w:t>
      </w:r>
      <w:r w:rsidR="00AA69A4" w:rsidRPr="005849BB">
        <w:rPr>
          <w:rFonts w:ascii="Times New Roman" w:hAnsi="Times New Roman" w:cs="Times New Roman"/>
        </w:rPr>
        <w:t xml:space="preserve"> of A</w:t>
      </w:r>
      <w:r w:rsidR="00AA69A4" w:rsidRPr="005849BB">
        <w:rPr>
          <w:rFonts w:ascii="Times New Roman" w:hAnsi="Times New Roman" w:cs="Times New Roman"/>
        </w:rPr>
        <w:sym w:font="Symbol" w:char="F062"/>
      </w:r>
      <w:r w:rsidR="00AA69A4" w:rsidRPr="005849BB">
        <w:rPr>
          <w:rFonts w:ascii="Times New Roman" w:hAnsi="Times New Roman" w:cs="Times New Roman"/>
        </w:rPr>
        <w:t>.  MCC950</w:t>
      </w:r>
      <w:r w:rsidR="00B1463A" w:rsidRPr="005849BB">
        <w:rPr>
          <w:rFonts w:ascii="Times New Roman" w:hAnsi="Times New Roman" w:cs="Times New Roman"/>
        </w:rPr>
        <w:t xml:space="preserve"> </w:t>
      </w:r>
      <w:r w:rsidR="00AA69A4" w:rsidRPr="005849BB">
        <w:rPr>
          <w:rFonts w:ascii="Times New Roman" w:hAnsi="Times New Roman" w:cs="Times New Roman"/>
        </w:rPr>
        <w:t xml:space="preserve">also </w:t>
      </w:r>
      <w:r w:rsidR="00B1463A" w:rsidRPr="005849BB">
        <w:rPr>
          <w:rFonts w:ascii="Times New Roman" w:hAnsi="Times New Roman" w:cs="Times New Roman"/>
        </w:rPr>
        <w:t xml:space="preserve">attenuated the genotype-related </w:t>
      </w:r>
      <w:r w:rsidR="00AA69A4" w:rsidRPr="005849BB">
        <w:rPr>
          <w:rFonts w:ascii="Times New Roman" w:hAnsi="Times New Roman" w:cs="Times New Roman"/>
        </w:rPr>
        <w:t>increase in IL-1</w:t>
      </w:r>
      <w:r w:rsidR="00AA69A4" w:rsidRPr="005849BB">
        <w:rPr>
          <w:rFonts w:ascii="Times New Roman" w:hAnsi="Times New Roman" w:cs="Times New Roman"/>
        </w:rPr>
        <w:sym w:font="Symbol" w:char="F062"/>
      </w:r>
      <w:r w:rsidR="00AA69A4" w:rsidRPr="005849BB">
        <w:rPr>
          <w:rFonts w:ascii="Times New Roman" w:hAnsi="Times New Roman" w:cs="Times New Roman"/>
        </w:rPr>
        <w:t xml:space="preserve"> and co-localization of ASC and </w:t>
      </w:r>
      <w:proofErr w:type="spellStart"/>
      <w:r w:rsidR="00AA69A4" w:rsidRPr="005849BB">
        <w:rPr>
          <w:rFonts w:ascii="Times New Roman" w:hAnsi="Times New Roman" w:cs="Times New Roman"/>
        </w:rPr>
        <w:t>caspase</w:t>
      </w:r>
      <w:proofErr w:type="spellEnd"/>
      <w:r w:rsidR="00AA69A4" w:rsidRPr="005849BB">
        <w:rPr>
          <w:rFonts w:ascii="Times New Roman" w:hAnsi="Times New Roman" w:cs="Times New Roman"/>
        </w:rPr>
        <w:t xml:space="preserve"> 1 in </w:t>
      </w:r>
      <w:proofErr w:type="spellStart"/>
      <w:r w:rsidR="00AA69A4" w:rsidRPr="005849BB">
        <w:rPr>
          <w:rFonts w:ascii="Times New Roman" w:hAnsi="Times New Roman" w:cs="Times New Roman"/>
        </w:rPr>
        <w:t>Iba</w:t>
      </w:r>
      <w:proofErr w:type="spellEnd"/>
      <w:r w:rsidR="00AA69A4" w:rsidRPr="005849BB">
        <w:rPr>
          <w:rFonts w:ascii="Times New Roman" w:hAnsi="Times New Roman" w:cs="Times New Roman"/>
        </w:rPr>
        <w:t xml:space="preserve"> 1</w:t>
      </w:r>
      <w:r w:rsidR="00AA69A4" w:rsidRPr="005849BB">
        <w:rPr>
          <w:rFonts w:ascii="Times New Roman" w:hAnsi="Times New Roman" w:cs="Times New Roman"/>
          <w:vertAlign w:val="superscript"/>
        </w:rPr>
        <w:t>+</w:t>
      </w:r>
      <w:r w:rsidR="00AA69A4" w:rsidRPr="005849BB">
        <w:rPr>
          <w:rFonts w:ascii="Times New Roman" w:hAnsi="Times New Roman" w:cs="Times New Roman"/>
        </w:rPr>
        <w:t xml:space="preserve"> cells demonstrating its predicted effect on the </w:t>
      </w:r>
      <w:proofErr w:type="spellStart"/>
      <w:r w:rsidR="00AA69A4" w:rsidRPr="005849BB">
        <w:rPr>
          <w:rFonts w:ascii="Times New Roman" w:hAnsi="Times New Roman" w:cs="Times New Roman"/>
        </w:rPr>
        <w:t>inflammasom</w:t>
      </w:r>
      <w:r w:rsidRPr="005849BB">
        <w:rPr>
          <w:rFonts w:ascii="Times New Roman" w:hAnsi="Times New Roman" w:cs="Times New Roman"/>
        </w:rPr>
        <w:t>e</w:t>
      </w:r>
      <w:proofErr w:type="spellEnd"/>
      <w:r w:rsidR="00AA69A4" w:rsidRPr="005849BB">
        <w:rPr>
          <w:rFonts w:ascii="Times New Roman" w:hAnsi="Times New Roman" w:cs="Times New Roman"/>
        </w:rPr>
        <w:t>.</w:t>
      </w:r>
      <w:r w:rsidR="00AA69A4">
        <w:rPr>
          <w:rFonts w:ascii="Times New Roman" w:hAnsi="Times New Roman" w:cs="Times New Roman"/>
        </w:rPr>
        <w:t xml:space="preserve"> </w:t>
      </w:r>
      <w:r w:rsidR="00675193">
        <w:rPr>
          <w:rFonts w:ascii="Times New Roman" w:hAnsi="Times New Roman" w:cs="Times New Roman"/>
        </w:rPr>
        <w:t>Indeed the data suggest that the MCC950-related increase in phagocytosis is a result of its ability to decrease IL-1</w:t>
      </w:r>
      <w:r w:rsidR="00675193">
        <w:rPr>
          <w:rFonts w:ascii="Times New Roman" w:hAnsi="Times New Roman" w:cs="Times New Roman"/>
        </w:rPr>
        <w:sym w:font="Symbol" w:char="F062"/>
      </w:r>
      <w:r w:rsidR="00675193">
        <w:rPr>
          <w:rFonts w:ascii="Times New Roman" w:hAnsi="Times New Roman" w:cs="Times New Roman"/>
        </w:rPr>
        <w:t xml:space="preserve"> since incubating microglia in the presence of IL-1</w:t>
      </w:r>
      <w:r w:rsidR="00675193">
        <w:rPr>
          <w:rFonts w:ascii="Times New Roman" w:hAnsi="Times New Roman" w:cs="Times New Roman"/>
        </w:rPr>
        <w:sym w:font="Symbol" w:char="F062"/>
      </w:r>
      <w:r w:rsidR="00675193">
        <w:rPr>
          <w:rFonts w:ascii="Times New Roman" w:hAnsi="Times New Roman" w:cs="Times New Roman"/>
        </w:rPr>
        <w:t xml:space="preserve"> decreased the phagocytic capability of the cells. </w:t>
      </w:r>
    </w:p>
    <w:p w14:paraId="08E39686" w14:textId="33ADADC1" w:rsidR="00D717D3" w:rsidRPr="000E0FB9" w:rsidRDefault="00675193" w:rsidP="005A3262">
      <w:pPr>
        <w:ind w:right="-205"/>
        <w:jc w:val="both"/>
        <w:rPr>
          <w:rFonts w:ascii="Times New Roman" w:hAnsi="Times New Roman" w:cs="Times New Roman"/>
        </w:rPr>
      </w:pPr>
      <w:r>
        <w:rPr>
          <w:rFonts w:ascii="Times New Roman" w:hAnsi="Times New Roman" w:cs="Times New Roman"/>
        </w:rPr>
        <w:t xml:space="preserve">    </w:t>
      </w:r>
      <w:r w:rsidR="00D717D3">
        <w:rPr>
          <w:rFonts w:ascii="Times New Roman" w:hAnsi="Times New Roman" w:cs="Times New Roman"/>
          <w:lang w:val="en-US"/>
        </w:rPr>
        <w:t xml:space="preserve">Microglial activation is a well-described characteristic of the brain in AD and in animal models of AD </w:t>
      </w:r>
      <w:r w:rsidR="00D13637">
        <w:rPr>
          <w:rFonts w:ascii="Times New Roman" w:hAnsi="Times New Roman" w:cs="Times New Roman"/>
          <w:lang w:val="en-US"/>
        </w:rPr>
        <w:fldChar w:fldCharType="begin">
          <w:fldData xml:space="preserve">PEVuZE5vdGU+PENpdGU+PEF1dGhvcj5NaW5vZ3VlPC9BdXRob3I+PFllYXI+MjAxNDwvWWVhcj48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</w:fldData>
        </w:fldChar>
      </w:r>
      <w:r w:rsidR="00A433D6">
        <w:rPr>
          <w:rFonts w:ascii="Times New Roman" w:hAnsi="Times New Roman" w:cs="Times New Roman"/>
          <w:lang w:val="en-US"/>
        </w:rPr>
        <w:instrText xml:space="preserve"> ADDIN EN.CITE </w:instrText>
      </w:r>
      <w:r w:rsidR="00A433D6">
        <w:rPr>
          <w:rFonts w:ascii="Times New Roman" w:hAnsi="Times New Roman" w:cs="Times New Roman"/>
          <w:lang w:val="en-US"/>
        </w:rPr>
        <w:fldChar w:fldCharType="begin">
          <w:fldData xml:space="preserve">PEVuZE5vdGU+PENpdGU+PEF1dGhvcj5NaW5vZ3VlPC9BdXRob3I+PFllYXI+MjAxNDwvWWVhcj48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</w:fldData>
        </w:fldChar>
      </w:r>
      <w:r w:rsidR="00A433D6">
        <w:rPr>
          <w:rFonts w:ascii="Times New Roman" w:hAnsi="Times New Roman" w:cs="Times New Roman"/>
          <w:lang w:val="en-US"/>
        </w:rPr>
        <w:instrText xml:space="preserve"> ADDIN EN.CITE.DATA </w:instrText>
      </w:r>
      <w:r w:rsidR="00A433D6">
        <w:rPr>
          <w:rFonts w:ascii="Times New Roman" w:hAnsi="Times New Roman" w:cs="Times New Roman"/>
          <w:lang w:val="en-US"/>
        </w:rPr>
      </w:r>
      <w:r w:rsidR="00A433D6">
        <w:rPr>
          <w:rFonts w:ascii="Times New Roman" w:hAnsi="Times New Roman" w:cs="Times New Roman"/>
          <w:lang w:val="en-US"/>
        </w:rPr>
        <w:fldChar w:fldCharType="end"/>
      </w:r>
      <w:r w:rsidR="00D13637">
        <w:rPr>
          <w:rFonts w:ascii="Times New Roman" w:hAnsi="Times New Roman" w:cs="Times New Roman"/>
          <w:lang w:val="en-US"/>
        </w:rPr>
      </w:r>
      <w:r w:rsidR="00D13637">
        <w:rPr>
          <w:rFonts w:ascii="Times New Roman" w:hAnsi="Times New Roman" w:cs="Times New Roman"/>
          <w:lang w:val="en-US"/>
        </w:rPr>
        <w:fldChar w:fldCharType="separate"/>
      </w:r>
      <w:r w:rsidR="00A433D6">
        <w:rPr>
          <w:rFonts w:ascii="Times New Roman" w:hAnsi="Times New Roman" w:cs="Times New Roman"/>
          <w:noProof/>
          <w:lang w:val="en-US"/>
        </w:rPr>
        <w:t>(</w:t>
      </w:r>
      <w:hyperlink w:anchor="_ENREF_10" w:tooltip="Heneka, 2016 #10347" w:history="1">
        <w:r w:rsidR="00B3458B">
          <w:rPr>
            <w:rFonts w:ascii="Times New Roman" w:hAnsi="Times New Roman" w:cs="Times New Roman"/>
            <w:noProof/>
            <w:lang w:val="en-US"/>
          </w:rPr>
          <w:t>Heneka et al., 2016</w:t>
        </w:r>
      </w:hyperlink>
      <w:r w:rsidR="00A433D6">
        <w:rPr>
          <w:rFonts w:ascii="Times New Roman" w:hAnsi="Times New Roman" w:cs="Times New Roman"/>
          <w:noProof/>
          <w:lang w:val="en-US"/>
        </w:rPr>
        <w:t xml:space="preserve">; </w:t>
      </w:r>
      <w:hyperlink w:anchor="_ENREF_13" w:tooltip="Jones, 2015 #10011" w:history="1">
        <w:r w:rsidR="00B3458B">
          <w:rPr>
            <w:rFonts w:ascii="Times New Roman" w:hAnsi="Times New Roman" w:cs="Times New Roman"/>
            <w:noProof/>
            <w:lang w:val="en-US"/>
          </w:rPr>
          <w:t>Jones et al., 2015</w:t>
        </w:r>
      </w:hyperlink>
      <w:r w:rsidR="00A433D6">
        <w:rPr>
          <w:rFonts w:ascii="Times New Roman" w:hAnsi="Times New Roman" w:cs="Times New Roman"/>
          <w:noProof/>
          <w:lang w:val="en-US"/>
        </w:rPr>
        <w:t xml:space="preserve">; </w:t>
      </w:r>
      <w:hyperlink w:anchor="_ENREF_18" w:tooltip="Minogue, 2014 #9114" w:history="1">
        <w:r w:rsidR="00B3458B">
          <w:rPr>
            <w:rFonts w:ascii="Times New Roman" w:hAnsi="Times New Roman" w:cs="Times New Roman"/>
            <w:noProof/>
            <w:lang w:val="en-US"/>
          </w:rPr>
          <w:t>Minogue et al., 2014</w:t>
        </w:r>
      </w:hyperlink>
      <w:r w:rsidR="00A433D6">
        <w:rPr>
          <w:rFonts w:ascii="Times New Roman" w:hAnsi="Times New Roman" w:cs="Times New Roman"/>
          <w:noProof/>
          <w:lang w:val="en-US"/>
        </w:rPr>
        <w:t>)</w:t>
      </w:r>
      <w:r w:rsidR="00D13637">
        <w:rPr>
          <w:rFonts w:ascii="Times New Roman" w:hAnsi="Times New Roman" w:cs="Times New Roman"/>
          <w:lang w:val="en-US"/>
        </w:rPr>
        <w:fldChar w:fldCharType="end"/>
      </w:r>
      <w:r w:rsidR="00D717D3">
        <w:rPr>
          <w:rFonts w:ascii="Times New Roman" w:hAnsi="Times New Roman" w:cs="Times New Roman"/>
          <w:lang w:val="en-US"/>
        </w:rPr>
        <w:t xml:space="preserve"> and the genotype-related increases in CD11b and CD68 </w:t>
      </w:r>
      <w:proofErr w:type="spellStart"/>
      <w:r w:rsidR="00D717D3">
        <w:rPr>
          <w:rFonts w:ascii="Times New Roman" w:hAnsi="Times New Roman" w:cs="Times New Roman"/>
          <w:lang w:val="en-US"/>
        </w:rPr>
        <w:t>immunoreactivity</w:t>
      </w:r>
      <w:proofErr w:type="spellEnd"/>
      <w:r w:rsidR="00D717D3">
        <w:rPr>
          <w:rFonts w:ascii="Times New Roman" w:hAnsi="Times New Roman" w:cs="Times New Roman"/>
          <w:lang w:val="en-US"/>
        </w:rPr>
        <w:t xml:space="preserve"> reflect this change. MCC950 reduced both markers indicating that it restored this measure of microglial homeostasis, which may be proxy markers of </w:t>
      </w:r>
      <w:proofErr w:type="spellStart"/>
      <w:r w:rsidR="00D717D3">
        <w:rPr>
          <w:rFonts w:ascii="Times New Roman" w:hAnsi="Times New Roman" w:cs="Times New Roman"/>
          <w:lang w:val="en-US"/>
        </w:rPr>
        <w:t>inflammasome</w:t>
      </w:r>
      <w:proofErr w:type="spellEnd"/>
      <w:r w:rsidR="00D717D3">
        <w:rPr>
          <w:rFonts w:ascii="Times New Roman" w:hAnsi="Times New Roman" w:cs="Times New Roman"/>
          <w:lang w:val="en-US"/>
        </w:rPr>
        <w:t xml:space="preserve"> activation.</w:t>
      </w:r>
    </w:p>
    <w:p w14:paraId="1E12572B" w14:textId="7DC23F5E" w:rsidR="005F6EA7" w:rsidRPr="005849BB" w:rsidRDefault="00D717D3" w:rsidP="005A3262">
      <w:pPr>
        <w:ind w:right="-205"/>
        <w:jc w:val="both"/>
        <w:rPr>
          <w:rFonts w:ascii="Times New Roman" w:hAnsi="Times New Roman" w:cs="Times New Roman"/>
          <w:lang w:val="en-US"/>
        </w:rPr>
      </w:pPr>
      <w:r>
        <w:rPr>
          <w:rFonts w:ascii="Times New Roman" w:hAnsi="Times New Roman" w:cs="Times New Roman"/>
          <w:lang w:val="en-US"/>
        </w:rPr>
        <w:t xml:space="preserve"> </w:t>
      </w:r>
      <w:r w:rsidR="00C564A9">
        <w:rPr>
          <w:rFonts w:ascii="Times New Roman" w:hAnsi="Times New Roman" w:cs="Times New Roman"/>
          <w:lang w:val="en-US"/>
        </w:rPr>
        <w:t xml:space="preserve">   </w:t>
      </w:r>
      <w:r w:rsidR="00AA69A4">
        <w:rPr>
          <w:rFonts w:ascii="Times New Roman" w:hAnsi="Times New Roman" w:cs="Times New Roman"/>
        </w:rPr>
        <w:t>A positive correlation between A</w:t>
      </w:r>
      <w:r w:rsidR="00AA69A4">
        <w:rPr>
          <w:rFonts w:ascii="Times New Roman" w:hAnsi="Times New Roman" w:cs="Times New Roman"/>
        </w:rPr>
        <w:sym w:font="Symbol" w:char="F062"/>
      </w:r>
      <w:r w:rsidR="00AA69A4">
        <w:rPr>
          <w:rFonts w:ascii="Times New Roman" w:hAnsi="Times New Roman" w:cs="Times New Roman"/>
        </w:rPr>
        <w:t xml:space="preserve"> pathology and </w:t>
      </w:r>
      <w:proofErr w:type="spellStart"/>
      <w:r w:rsidR="00AA69A4">
        <w:rPr>
          <w:rFonts w:ascii="Times New Roman" w:hAnsi="Times New Roman" w:cs="Times New Roman"/>
        </w:rPr>
        <w:t>inflammasome</w:t>
      </w:r>
      <w:proofErr w:type="spellEnd"/>
      <w:r w:rsidR="00AA69A4">
        <w:rPr>
          <w:rFonts w:ascii="Times New Roman" w:hAnsi="Times New Roman" w:cs="Times New Roman"/>
        </w:rPr>
        <w:t xml:space="preserve"> activation ha</w:t>
      </w:r>
      <w:r w:rsidR="002049EF">
        <w:rPr>
          <w:rFonts w:ascii="Times New Roman" w:hAnsi="Times New Roman" w:cs="Times New Roman"/>
        </w:rPr>
        <w:t>s</w:t>
      </w:r>
      <w:r w:rsidR="00AA69A4">
        <w:rPr>
          <w:rFonts w:ascii="Times New Roman" w:hAnsi="Times New Roman" w:cs="Times New Roman"/>
        </w:rPr>
        <w:t xml:space="preserve"> been </w:t>
      </w:r>
      <w:r w:rsidR="002049EF">
        <w:rPr>
          <w:rFonts w:ascii="Times New Roman" w:hAnsi="Times New Roman" w:cs="Times New Roman"/>
        </w:rPr>
        <w:t xml:space="preserve">identified by </w:t>
      </w:r>
      <w:proofErr w:type="spellStart"/>
      <w:r w:rsidR="00B1463A">
        <w:rPr>
          <w:rFonts w:ascii="Times New Roman" w:hAnsi="Times New Roman" w:cs="Times New Roman"/>
        </w:rPr>
        <w:t>Heneka</w:t>
      </w:r>
      <w:proofErr w:type="spellEnd"/>
      <w:r w:rsidR="00B1463A">
        <w:rPr>
          <w:rFonts w:ascii="Times New Roman" w:hAnsi="Times New Roman" w:cs="Times New Roman"/>
        </w:rPr>
        <w:t xml:space="preserve"> and colleagues who demonstrated that </w:t>
      </w:r>
      <w:proofErr w:type="spellStart"/>
      <w:r w:rsidR="00B1463A">
        <w:rPr>
          <w:rFonts w:ascii="Times New Roman" w:hAnsi="Times New Roman" w:cs="Times New Roman"/>
        </w:rPr>
        <w:t>inflammasome</w:t>
      </w:r>
      <w:proofErr w:type="spellEnd"/>
      <w:r w:rsidR="00B1463A">
        <w:rPr>
          <w:rFonts w:ascii="Times New Roman" w:hAnsi="Times New Roman" w:cs="Times New Roman"/>
        </w:rPr>
        <w:t xml:space="preserve"> activation occurred in the brain of APP/PS1 mice and that knocking out NLRP3 </w:t>
      </w:r>
      <w:r w:rsidR="002049EF">
        <w:rPr>
          <w:rFonts w:ascii="Times New Roman" w:hAnsi="Times New Roman" w:cs="Times New Roman"/>
        </w:rPr>
        <w:t>reduced IL-1</w:t>
      </w:r>
      <w:r w:rsidR="002049EF">
        <w:rPr>
          <w:rFonts w:ascii="Times New Roman" w:hAnsi="Times New Roman" w:cs="Times New Roman"/>
        </w:rPr>
        <w:sym w:font="Symbol" w:char="F062"/>
      </w:r>
      <w:r w:rsidR="002049EF">
        <w:rPr>
          <w:rFonts w:ascii="Times New Roman" w:hAnsi="Times New Roman" w:cs="Times New Roman"/>
        </w:rPr>
        <w:t xml:space="preserve"> production and amyloid plaque burden</w:t>
      </w:r>
      <w:r w:rsidR="00B1463A">
        <w:rPr>
          <w:rFonts w:ascii="Times New Roman" w:hAnsi="Times New Roman" w:cs="Times New Roman"/>
        </w:rPr>
        <w:t xml:space="preserve"> </w:t>
      </w:r>
      <w:r w:rsidR="00D00654">
        <w:rPr>
          <w:rFonts w:ascii="Times New Roman" w:hAnsi="Times New Roman" w:cs="Times New Roman"/>
        </w:rPr>
        <w:fldChar w:fldCharType="begin">
          <w:fldData xml:space="preserve">PEVuZE5vdGU+PENpdGU+PEF1dGhvcj5IZW5la2E8L0F1dGhvcj48WWVhcj4yMDEzPC9ZZWFyPjxS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</w:fldData>
        </w:fldChar>
      </w:r>
      <w:r w:rsidR="00C47263">
        <w:rPr>
          <w:rFonts w:ascii="Times New Roman" w:hAnsi="Times New Roman" w:cs="Times New Roman"/>
        </w:rPr>
        <w:instrText xml:space="preserve"> ADDIN EN.CITE </w:instrText>
      </w:r>
      <w:r w:rsidR="00C47263">
        <w:rPr>
          <w:rFonts w:ascii="Times New Roman" w:hAnsi="Times New Roman" w:cs="Times New Roman"/>
        </w:rPr>
        <w:fldChar w:fldCharType="begin">
          <w:fldData xml:space="preserve">PEVuZE5vdGU+PENpdGU+PEF1dGhvcj5IZW5la2E8L0F1dGhvcj48WWVhcj4yMDEzPC9ZZWFyPjxS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</w:fldData>
        </w:fldChar>
      </w:r>
      <w:r w:rsidR="00C47263">
        <w:rPr>
          <w:rFonts w:ascii="Times New Roman" w:hAnsi="Times New Roman" w:cs="Times New Roman"/>
        </w:rPr>
        <w:instrText xml:space="preserve"> ADDIN EN.CITE.DATA </w:instrText>
      </w:r>
      <w:r w:rsidR="00C47263">
        <w:rPr>
          <w:rFonts w:ascii="Times New Roman" w:hAnsi="Times New Roman" w:cs="Times New Roman"/>
        </w:rPr>
      </w:r>
      <w:r w:rsidR="00C47263">
        <w:rPr>
          <w:rFonts w:ascii="Times New Roman" w:hAnsi="Times New Roman" w:cs="Times New Roman"/>
        </w:rPr>
        <w:fldChar w:fldCharType="end"/>
      </w:r>
      <w:r w:rsidR="00D00654">
        <w:rPr>
          <w:rFonts w:ascii="Times New Roman" w:hAnsi="Times New Roman" w:cs="Times New Roman"/>
        </w:rPr>
      </w:r>
      <w:r w:rsidR="00D00654">
        <w:rPr>
          <w:rFonts w:ascii="Times New Roman" w:hAnsi="Times New Roman" w:cs="Times New Roman"/>
        </w:rPr>
        <w:fldChar w:fldCharType="separate"/>
      </w:r>
      <w:r w:rsidR="00C47263">
        <w:rPr>
          <w:rFonts w:ascii="Times New Roman" w:hAnsi="Times New Roman" w:cs="Times New Roman"/>
          <w:noProof/>
        </w:rPr>
        <w:t>(</w:t>
      </w:r>
      <w:hyperlink w:anchor="_ENREF_11" w:tooltip="Heneka, 2013 #7971" w:history="1">
        <w:r w:rsidR="00B3458B">
          <w:rPr>
            <w:rFonts w:ascii="Times New Roman" w:hAnsi="Times New Roman" w:cs="Times New Roman"/>
            <w:noProof/>
          </w:rPr>
          <w:t>Heneka et al., 2013</w:t>
        </w:r>
      </w:hyperlink>
      <w:r w:rsidR="00C47263">
        <w:rPr>
          <w:rFonts w:ascii="Times New Roman" w:hAnsi="Times New Roman" w:cs="Times New Roman"/>
          <w:noProof/>
        </w:rPr>
        <w:t>)</w:t>
      </w:r>
      <w:r w:rsidR="00D00654">
        <w:rPr>
          <w:rFonts w:ascii="Times New Roman" w:hAnsi="Times New Roman" w:cs="Times New Roman"/>
        </w:rPr>
        <w:fldChar w:fldCharType="end"/>
      </w:r>
      <w:r w:rsidR="0017320D">
        <w:rPr>
          <w:rFonts w:ascii="Times New Roman" w:hAnsi="Times New Roman" w:cs="Times New Roman"/>
        </w:rPr>
        <w:t>. This</w:t>
      </w:r>
      <w:r w:rsidR="005F6EA7">
        <w:rPr>
          <w:rFonts w:ascii="Times New Roman" w:hAnsi="Times New Roman" w:cs="Times New Roman"/>
        </w:rPr>
        <w:t xml:space="preserve"> was attributed to the skewing of microglia to an M2-like phenotype in NLRP3-deficient APP/PS1 mice.  </w:t>
      </w:r>
      <w:r w:rsidR="005F6EA7">
        <w:rPr>
          <w:rFonts w:ascii="Times New Roman" w:hAnsi="Times New Roman" w:cs="Times New Roman"/>
          <w:color w:val="232323"/>
          <w:lang w:val="en-US"/>
        </w:rPr>
        <w:t>However, i</w:t>
      </w:r>
      <w:r w:rsidR="005F6EA7" w:rsidRPr="00DB7400">
        <w:rPr>
          <w:rFonts w:ascii="Times New Roman" w:hAnsi="Times New Roman" w:cs="Times New Roman"/>
          <w:color w:val="232323"/>
          <w:lang w:val="en-US"/>
        </w:rPr>
        <w:t xml:space="preserve">n </w:t>
      </w:r>
      <w:r w:rsidR="005F6EA7">
        <w:rPr>
          <w:rFonts w:ascii="Times New Roman" w:hAnsi="Times New Roman" w:cs="Times New Roman"/>
          <w:color w:val="232323"/>
          <w:lang w:val="en-US"/>
        </w:rPr>
        <w:t xml:space="preserve">apparent </w:t>
      </w:r>
      <w:r w:rsidR="005F6EA7" w:rsidRPr="00DB7400">
        <w:rPr>
          <w:rFonts w:ascii="Times New Roman" w:hAnsi="Times New Roman" w:cs="Times New Roman"/>
          <w:color w:val="232323"/>
          <w:lang w:val="en-US"/>
        </w:rPr>
        <w:t xml:space="preserve">contrast with this, </w:t>
      </w:r>
      <w:r w:rsidR="005F6EA7">
        <w:rPr>
          <w:rFonts w:ascii="Times New Roman" w:hAnsi="Times New Roman" w:cs="Times New Roman"/>
          <w:color w:val="232323"/>
          <w:lang w:val="en-US"/>
        </w:rPr>
        <w:t xml:space="preserve">chronic </w:t>
      </w:r>
      <w:proofErr w:type="spellStart"/>
      <w:r w:rsidR="005F6EA7" w:rsidRPr="00DB7400">
        <w:rPr>
          <w:rFonts w:ascii="Times New Roman" w:hAnsi="Times New Roman" w:cs="Times New Roman"/>
          <w:color w:val="232323"/>
          <w:lang w:val="en-US"/>
        </w:rPr>
        <w:t>upregulation</w:t>
      </w:r>
      <w:proofErr w:type="spellEnd"/>
      <w:r w:rsidR="005F6EA7" w:rsidRPr="00DB7400">
        <w:rPr>
          <w:rFonts w:ascii="Times New Roman" w:hAnsi="Times New Roman" w:cs="Times New Roman"/>
          <w:color w:val="232323"/>
          <w:lang w:val="en-US"/>
        </w:rPr>
        <w:t xml:space="preserve"> of </w:t>
      </w:r>
      <w:r w:rsidR="005F6EA7">
        <w:rPr>
          <w:rFonts w:ascii="Times New Roman" w:hAnsi="Times New Roman" w:cs="Times New Roman"/>
          <w:color w:val="232323"/>
          <w:lang w:val="en-US"/>
        </w:rPr>
        <w:t xml:space="preserve">human </w:t>
      </w:r>
      <w:r w:rsidR="005F6EA7" w:rsidRPr="00DB7400">
        <w:rPr>
          <w:rFonts w:ascii="Times New Roman" w:hAnsi="Times New Roman" w:cs="Times New Roman"/>
          <w:color w:val="232323"/>
          <w:lang w:val="en-US"/>
        </w:rPr>
        <w:t>IL-1</w:t>
      </w:r>
      <w:r w:rsidR="005F6EA7" w:rsidRPr="00DB7400">
        <w:rPr>
          <w:rFonts w:ascii="Times New Roman" w:hAnsi="Times New Roman" w:cs="Times New Roman"/>
          <w:color w:val="232323"/>
          <w:lang w:val="en-US"/>
        </w:rPr>
        <w:sym w:font="Symbol" w:char="F062"/>
      </w:r>
      <w:r w:rsidR="005F6EA7" w:rsidRPr="00DB7400">
        <w:rPr>
          <w:rFonts w:ascii="Times New Roman" w:hAnsi="Times New Roman" w:cs="Times New Roman"/>
          <w:color w:val="232323"/>
          <w:lang w:val="en-US"/>
        </w:rPr>
        <w:t xml:space="preserve"> in </w:t>
      </w:r>
      <w:r w:rsidR="005F6EA7">
        <w:rPr>
          <w:rFonts w:ascii="Times New Roman" w:hAnsi="Times New Roman" w:cs="Times New Roman"/>
          <w:color w:val="232323"/>
          <w:lang w:val="en-US"/>
        </w:rPr>
        <w:t xml:space="preserve">the hippocampus of APP/PS1 x </w:t>
      </w:r>
      <w:r w:rsidR="005F6EA7" w:rsidRPr="00DB7400">
        <w:rPr>
          <w:rFonts w:ascii="Times New Roman" w:hAnsi="Times New Roman" w:cs="Times New Roman"/>
          <w:lang w:val="en-US"/>
        </w:rPr>
        <w:t>IL-1β</w:t>
      </w:r>
      <w:r w:rsidR="005F6EA7" w:rsidRPr="00DB7400">
        <w:rPr>
          <w:rFonts w:ascii="Times New Roman" w:hAnsi="Times New Roman" w:cs="Times New Roman"/>
          <w:vertAlign w:val="superscript"/>
          <w:lang w:val="en-US"/>
        </w:rPr>
        <w:t>XAT</w:t>
      </w:r>
      <w:r w:rsidR="005F6EA7" w:rsidRPr="00DB7400">
        <w:rPr>
          <w:rFonts w:ascii="Times New Roman" w:hAnsi="Times New Roman" w:cs="Times New Roman"/>
          <w:lang w:val="en-US"/>
        </w:rPr>
        <w:t xml:space="preserve"> mice </w:t>
      </w:r>
      <w:r w:rsidR="00D00654">
        <w:rPr>
          <w:rFonts w:ascii="Times New Roman" w:hAnsi="Times New Roman" w:cs="Times New Roman"/>
          <w:lang w:val="en-US"/>
        </w:rPr>
        <w:fldChar w:fldCharType="begin"/>
      </w:r>
      <w:r w:rsidR="00C47263">
        <w:rPr>
          <w:rFonts w:ascii="Times New Roman" w:hAnsi="Times New Roman" w:cs="Times New Roman"/>
          <w:lang w:val="en-US"/>
        </w:rPr>
        <w:instrText xml:space="preserve"> ADDIN EN.CITE &lt;EndNote&gt;&lt;Cite&gt;&lt;Author&gt;Shaftel&lt;/Author&gt;&lt;Year&gt;2007&lt;/Year&gt;&lt;RecNum&gt;333&lt;/RecNum&gt;&lt;DisplayText&gt;(Shaftel et al., 2007)&lt;/DisplayText&gt;&lt;record&gt;&lt;rec-number&gt;333&lt;/rec-number&gt;&lt;foreign-keys&gt;&lt;key app="EN" db-id="tvvd2tvakwdetpefdz3xees7azxrwdfsa222"&gt;333&lt;/key&gt;&lt;/foreign-keys&gt;&lt;ref-type name="Journal Article"&gt;17&lt;/ref-type&gt;&lt;contributors&gt;&lt;authors&gt;&lt;author&gt;Shaftel, S. S.&lt;/author&gt;&lt;author&gt;Kyrkanides, S.&lt;/author&gt;&lt;author&gt;Olschowka, J. A.&lt;/author&gt;&lt;author&gt;Miller, J. N.&lt;/author&gt;&lt;author&gt;Johnson, R. E.&lt;/author&gt;&lt;author&gt;O&amp;apos;Banion M, K.&lt;/author&gt;&lt;/authors&gt;&lt;/contributors&gt;&lt;auth-address&gt;Department of Neurobiology and Anatomy, Department of Dentistry, and Department of Neurology, University of Rochester School of Medicine and Dentistry, Rochester, New York, USA.&lt;/auth-address&gt;&lt;titles&gt;&lt;title&gt;Sustained hippocampal IL-1beta overexpression mediates chronic neuroinflammation and ameliorates Alzheimer plaque pathology&lt;/title&gt;&lt;secondary-title&gt;J Clin Invest&lt;/secondary-title&gt;&lt;/titles&gt;&lt;periodical&gt;&lt;full-title&gt;J Clin Invest&lt;/full-title&gt;&lt;/periodical&gt;&lt;pages&gt;1595-604&lt;/pages&gt;&lt;volume&gt;117&lt;/volume&gt;&lt;number&gt;6&lt;/number&gt;&lt;dates&gt;&lt;year&gt;2007&lt;/year&gt;&lt;pub-dates&gt;&lt;date&gt;Jun&lt;/date&gt;&lt;/pub-dates&gt;&lt;/dates&gt;&lt;accession-num&gt;17549256&lt;/accession-num&gt;&lt;urls&gt;&lt;related-urls&gt;&lt;url&gt;http://www.ncbi.nlm.nih.gov/entrez/query.fcgi?cmd=Retrieve&amp;amp;db=PubMed&amp;amp;dopt=Citation&amp;amp;list_uids=17549256 &lt;/url&gt;&lt;/related-urls&gt;&lt;/urls&gt;&lt;/record&gt;&lt;/Cite&gt;&lt;/EndNote&gt;</w:instrText>
      </w:r>
      <w:r w:rsidR="00D00654">
        <w:rPr>
          <w:rFonts w:ascii="Times New Roman" w:hAnsi="Times New Roman" w:cs="Times New Roman"/>
          <w:lang w:val="en-US"/>
        </w:rPr>
        <w:fldChar w:fldCharType="separate"/>
      </w:r>
      <w:r w:rsidR="00C47263">
        <w:rPr>
          <w:rFonts w:ascii="Times New Roman" w:hAnsi="Times New Roman" w:cs="Times New Roman"/>
          <w:noProof/>
          <w:lang w:val="en-US"/>
        </w:rPr>
        <w:t>(</w:t>
      </w:r>
      <w:hyperlink w:anchor="_ENREF_23" w:tooltip="Shaftel, 2007 #333" w:history="1">
        <w:r w:rsidR="00B3458B">
          <w:rPr>
            <w:rFonts w:ascii="Times New Roman" w:hAnsi="Times New Roman" w:cs="Times New Roman"/>
            <w:noProof/>
            <w:lang w:val="en-US"/>
          </w:rPr>
          <w:t>Shaftel et al., 2007</w:t>
        </w:r>
      </w:hyperlink>
      <w:r w:rsidR="00C47263">
        <w:rPr>
          <w:rFonts w:ascii="Times New Roman" w:hAnsi="Times New Roman" w:cs="Times New Roman"/>
          <w:noProof/>
          <w:lang w:val="en-US"/>
        </w:rPr>
        <w:t>)</w:t>
      </w:r>
      <w:r w:rsidR="00D00654">
        <w:rPr>
          <w:rFonts w:ascii="Times New Roman" w:hAnsi="Times New Roman" w:cs="Times New Roman"/>
          <w:lang w:val="en-US"/>
        </w:rPr>
        <w:fldChar w:fldCharType="end"/>
      </w:r>
      <w:r w:rsidR="005F6EA7">
        <w:rPr>
          <w:rFonts w:ascii="Times New Roman" w:hAnsi="Times New Roman" w:cs="Times New Roman"/>
          <w:lang w:val="en-US"/>
        </w:rPr>
        <w:t xml:space="preserve"> and in </w:t>
      </w:r>
      <w:proofErr w:type="spellStart"/>
      <w:r w:rsidR="005F6EA7">
        <w:rPr>
          <w:rFonts w:ascii="Times New Roman" w:hAnsi="Times New Roman" w:cs="Times New Roman"/>
          <w:color w:val="232323"/>
          <w:lang w:val="en-US"/>
        </w:rPr>
        <w:t>subiculum</w:t>
      </w:r>
      <w:proofErr w:type="spellEnd"/>
      <w:r w:rsidR="005F6EA7">
        <w:rPr>
          <w:rFonts w:ascii="Times New Roman" w:hAnsi="Times New Roman" w:cs="Times New Roman"/>
          <w:color w:val="232323"/>
          <w:lang w:val="en-US"/>
        </w:rPr>
        <w:t xml:space="preserve"> of </w:t>
      </w:r>
      <w:r w:rsidR="005F6EA7" w:rsidRPr="00DB7400">
        <w:rPr>
          <w:rFonts w:ascii="Times New Roman" w:hAnsi="Times New Roman" w:cs="Times New Roman"/>
          <w:color w:val="232323"/>
          <w:lang w:val="en-US"/>
        </w:rPr>
        <w:t xml:space="preserve">3xTg </w:t>
      </w:r>
      <w:r w:rsidR="005F6EA7">
        <w:rPr>
          <w:rFonts w:ascii="Times New Roman" w:hAnsi="Times New Roman" w:cs="Times New Roman"/>
          <w:color w:val="232323"/>
          <w:lang w:val="en-US"/>
        </w:rPr>
        <w:t xml:space="preserve">x </w:t>
      </w:r>
      <w:r w:rsidR="005F6EA7" w:rsidRPr="00DB7400">
        <w:rPr>
          <w:rFonts w:ascii="Times New Roman" w:hAnsi="Times New Roman" w:cs="Times New Roman"/>
          <w:lang w:val="en-US"/>
        </w:rPr>
        <w:t>IL-1β</w:t>
      </w:r>
      <w:r w:rsidR="005F6EA7" w:rsidRPr="00DB7400">
        <w:rPr>
          <w:rFonts w:ascii="Times New Roman" w:hAnsi="Times New Roman" w:cs="Times New Roman"/>
          <w:vertAlign w:val="superscript"/>
          <w:lang w:val="en-US"/>
        </w:rPr>
        <w:t>XAT</w:t>
      </w:r>
      <w:r w:rsidR="005F6EA7" w:rsidRPr="00DB7400">
        <w:rPr>
          <w:rFonts w:ascii="Times New Roman" w:hAnsi="Times New Roman" w:cs="Times New Roman"/>
          <w:lang w:val="en-US"/>
        </w:rPr>
        <w:t xml:space="preserve"> mice </w:t>
      </w:r>
      <w:r w:rsidR="00D00654" w:rsidRPr="00457D06">
        <w:rPr>
          <w:rFonts w:ascii="Times New Roman" w:hAnsi="Times New Roman" w:cs="Times New Roman"/>
          <w:lang w:val="en-US"/>
        </w:rPr>
        <w:fldChar w:fldCharType="begin">
          <w:fldData xml:space="preserve">PEVuZE5vdGU+PENpdGU+PEF1dGhvcj5HaG9zaDwvQXV0aG9yPjxZZWFyPjIwMTM8L1llYXI+PFJl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</w:fldData>
        </w:fldChar>
      </w:r>
      <w:r w:rsidR="00C47263" w:rsidRPr="00457D06">
        <w:rPr>
          <w:rFonts w:ascii="Times New Roman" w:hAnsi="Times New Roman" w:cs="Times New Roman"/>
          <w:lang w:val="en-US"/>
        </w:rPr>
        <w:instrText xml:space="preserve"> ADDIN EN.CITE </w:instrText>
      </w:r>
      <w:r w:rsidR="00C47263" w:rsidRPr="00457D06">
        <w:rPr>
          <w:rFonts w:ascii="Times New Roman" w:hAnsi="Times New Roman" w:cs="Times New Roman"/>
          <w:lang w:val="en-US"/>
        </w:rPr>
        <w:fldChar w:fldCharType="begin">
          <w:fldData xml:space="preserve">PEVuZE5vdGU+PENpdGU+PEF1dGhvcj5HaG9zaDwvQXV0aG9yPjxZZWFyPjIwMTM8L1llYXI+PFJl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</w:fldData>
        </w:fldChar>
      </w:r>
      <w:r w:rsidR="00C47263" w:rsidRPr="00457D06">
        <w:rPr>
          <w:rFonts w:ascii="Times New Roman" w:hAnsi="Times New Roman" w:cs="Times New Roman"/>
          <w:lang w:val="en-US"/>
        </w:rPr>
        <w:instrText xml:space="preserve"> ADDIN EN.CITE.DATA </w:instrText>
      </w:r>
      <w:r w:rsidR="00C47263" w:rsidRPr="00457D06">
        <w:rPr>
          <w:rFonts w:ascii="Times New Roman" w:hAnsi="Times New Roman" w:cs="Times New Roman"/>
          <w:lang w:val="en-US"/>
        </w:rPr>
      </w:r>
      <w:r w:rsidR="00C47263" w:rsidRPr="00457D06">
        <w:rPr>
          <w:rFonts w:ascii="Times New Roman" w:hAnsi="Times New Roman" w:cs="Times New Roman"/>
          <w:lang w:val="en-US"/>
        </w:rPr>
        <w:fldChar w:fldCharType="end"/>
      </w:r>
      <w:r w:rsidR="00D00654" w:rsidRPr="00457D06">
        <w:rPr>
          <w:rFonts w:ascii="Times New Roman" w:hAnsi="Times New Roman" w:cs="Times New Roman"/>
          <w:lang w:val="en-US"/>
        </w:rPr>
      </w:r>
      <w:r w:rsidR="00D00654" w:rsidRPr="00457D06">
        <w:rPr>
          <w:rFonts w:ascii="Times New Roman" w:hAnsi="Times New Roman" w:cs="Times New Roman"/>
          <w:lang w:val="en-US"/>
        </w:rPr>
        <w:fldChar w:fldCharType="separate"/>
      </w:r>
      <w:r w:rsidR="00C47263" w:rsidRPr="00457D06">
        <w:rPr>
          <w:rFonts w:ascii="Times New Roman" w:hAnsi="Times New Roman" w:cs="Times New Roman"/>
          <w:noProof/>
          <w:lang w:val="en-US"/>
        </w:rPr>
        <w:t>(</w:t>
      </w:r>
      <w:hyperlink w:anchor="_ENREF_6" w:tooltip="Ghosh, 2013 #10292" w:history="1">
        <w:r w:rsidR="00B3458B" w:rsidRPr="00457D06">
          <w:rPr>
            <w:rFonts w:ascii="Times New Roman" w:hAnsi="Times New Roman" w:cs="Times New Roman"/>
            <w:noProof/>
            <w:lang w:val="en-US"/>
          </w:rPr>
          <w:t>Ghosh et al., 2013</w:t>
        </w:r>
      </w:hyperlink>
      <w:r w:rsidR="00C47263" w:rsidRPr="00457D06">
        <w:rPr>
          <w:rFonts w:ascii="Times New Roman" w:hAnsi="Times New Roman" w:cs="Times New Roman"/>
          <w:noProof/>
          <w:lang w:val="en-US"/>
        </w:rPr>
        <w:t>)</w:t>
      </w:r>
      <w:r w:rsidR="00D00654" w:rsidRPr="00457D06">
        <w:rPr>
          <w:rFonts w:ascii="Times New Roman" w:hAnsi="Times New Roman" w:cs="Times New Roman"/>
          <w:lang w:val="en-US"/>
        </w:rPr>
        <w:fldChar w:fldCharType="end"/>
      </w:r>
      <w:r w:rsidR="005F6EA7" w:rsidRPr="00457D06">
        <w:rPr>
          <w:rFonts w:ascii="Times New Roman" w:hAnsi="Times New Roman" w:cs="Times New Roman"/>
          <w:lang w:val="en-US"/>
        </w:rPr>
        <w:t xml:space="preserve"> r</w:t>
      </w:r>
      <w:r w:rsidR="005F6EA7" w:rsidRPr="00457D06">
        <w:rPr>
          <w:rFonts w:ascii="Times New Roman" w:hAnsi="Times New Roman" w:cs="Times New Roman"/>
          <w:color w:val="232323"/>
          <w:lang w:val="en-US"/>
        </w:rPr>
        <w:t>educed the A</w:t>
      </w:r>
      <w:r w:rsidR="005F6EA7" w:rsidRPr="00457D06">
        <w:rPr>
          <w:rFonts w:ascii="Times New Roman" w:hAnsi="Times New Roman" w:cs="Times New Roman"/>
          <w:color w:val="232323"/>
          <w:lang w:val="en-US"/>
        </w:rPr>
        <w:sym w:font="Symbol" w:char="F062"/>
      </w:r>
      <w:r w:rsidR="005F6EA7" w:rsidRPr="00457D06">
        <w:rPr>
          <w:rFonts w:ascii="Times New Roman" w:hAnsi="Times New Roman" w:cs="Times New Roman"/>
          <w:color w:val="232323"/>
          <w:lang w:val="en-US"/>
        </w:rPr>
        <w:t xml:space="preserve"> load </w:t>
      </w:r>
      <w:r w:rsidR="005F6EA7" w:rsidRPr="00457D06">
        <w:rPr>
          <w:rFonts w:ascii="Times New Roman" w:hAnsi="Times New Roman" w:cs="Times New Roman"/>
          <w:lang w:val="en-US"/>
        </w:rPr>
        <w:t>in these brain areas</w:t>
      </w:r>
      <w:r w:rsidR="004A15BD" w:rsidRPr="00457D06">
        <w:rPr>
          <w:rFonts w:ascii="Times New Roman" w:hAnsi="Times New Roman" w:cs="Times New Roman"/>
          <w:lang w:val="en-US"/>
        </w:rPr>
        <w:t xml:space="preserve"> and this was also attributed to the predominantly M2-like microglia in these mice </w:t>
      </w:r>
      <w:r w:rsidR="00D00654" w:rsidRPr="00457D06">
        <w:rPr>
          <w:rFonts w:ascii="Times New Roman" w:hAnsi="Times New Roman" w:cs="Times New Roman"/>
          <w:lang w:val="en-US"/>
        </w:rPr>
        <w:fldChar w:fldCharType="begin">
          <w:fldData xml:space="preserve">PEVuZE5vdGU+PENpdGU+PEF1dGhvcj5DaGVycnk8L0F1dGhvcj48WWVhcj4yMDE1PC9ZZWFyPjxS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</w:fldData>
        </w:fldChar>
      </w:r>
      <w:r w:rsidR="00C47263" w:rsidRPr="00457D06">
        <w:rPr>
          <w:rFonts w:ascii="Times New Roman" w:hAnsi="Times New Roman" w:cs="Times New Roman"/>
          <w:lang w:val="en-US"/>
        </w:rPr>
        <w:instrText xml:space="preserve"> ADDIN EN.CITE </w:instrText>
      </w:r>
      <w:r w:rsidR="00C47263" w:rsidRPr="00457D06">
        <w:rPr>
          <w:rFonts w:ascii="Times New Roman" w:hAnsi="Times New Roman" w:cs="Times New Roman"/>
          <w:lang w:val="en-US"/>
        </w:rPr>
        <w:fldChar w:fldCharType="begin">
          <w:fldData xml:space="preserve">PEVuZE5vdGU+PENpdGU+PEF1dGhvcj5DaGVycnk8L0F1dGhvcj48WWVhcj4yMDE1PC9ZZWFyPjxS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</w:fldData>
        </w:fldChar>
      </w:r>
      <w:r w:rsidR="00C47263" w:rsidRPr="00457D06">
        <w:rPr>
          <w:rFonts w:ascii="Times New Roman" w:hAnsi="Times New Roman" w:cs="Times New Roman"/>
          <w:lang w:val="en-US"/>
        </w:rPr>
        <w:instrText xml:space="preserve"> ADDIN EN.CITE.DATA </w:instrText>
      </w:r>
      <w:r w:rsidR="00C47263" w:rsidRPr="00457D06">
        <w:rPr>
          <w:rFonts w:ascii="Times New Roman" w:hAnsi="Times New Roman" w:cs="Times New Roman"/>
          <w:lang w:val="en-US"/>
        </w:rPr>
      </w:r>
      <w:r w:rsidR="00C47263" w:rsidRPr="00457D06">
        <w:rPr>
          <w:rFonts w:ascii="Times New Roman" w:hAnsi="Times New Roman" w:cs="Times New Roman"/>
          <w:lang w:val="en-US"/>
        </w:rPr>
        <w:fldChar w:fldCharType="end"/>
      </w:r>
      <w:r w:rsidR="00D00654" w:rsidRPr="00457D06">
        <w:rPr>
          <w:rFonts w:ascii="Times New Roman" w:hAnsi="Times New Roman" w:cs="Times New Roman"/>
          <w:lang w:val="en-US"/>
        </w:rPr>
      </w:r>
      <w:r w:rsidR="00D00654" w:rsidRPr="00457D06">
        <w:rPr>
          <w:rFonts w:ascii="Times New Roman" w:hAnsi="Times New Roman" w:cs="Times New Roman"/>
          <w:lang w:val="en-US"/>
        </w:rPr>
        <w:fldChar w:fldCharType="separate"/>
      </w:r>
      <w:r w:rsidR="00C47263" w:rsidRPr="00457D06">
        <w:rPr>
          <w:rFonts w:ascii="Times New Roman" w:hAnsi="Times New Roman" w:cs="Times New Roman"/>
          <w:noProof/>
          <w:lang w:val="en-US"/>
        </w:rPr>
        <w:t>(</w:t>
      </w:r>
      <w:hyperlink w:anchor="_ENREF_2" w:tooltip="Cherry, 2015 #10294" w:history="1">
        <w:r w:rsidR="00B3458B" w:rsidRPr="00457D06">
          <w:rPr>
            <w:rFonts w:ascii="Times New Roman" w:hAnsi="Times New Roman" w:cs="Times New Roman"/>
            <w:noProof/>
            <w:lang w:val="en-US"/>
          </w:rPr>
          <w:t>Cherry et al., 2015</w:t>
        </w:r>
      </w:hyperlink>
      <w:r w:rsidR="00C47263" w:rsidRPr="00457D06">
        <w:rPr>
          <w:rFonts w:ascii="Times New Roman" w:hAnsi="Times New Roman" w:cs="Times New Roman"/>
          <w:noProof/>
          <w:lang w:val="en-US"/>
        </w:rPr>
        <w:t>)</w:t>
      </w:r>
      <w:r w:rsidR="00D00654" w:rsidRPr="00457D06">
        <w:rPr>
          <w:rFonts w:ascii="Times New Roman" w:hAnsi="Times New Roman" w:cs="Times New Roman"/>
          <w:lang w:val="en-US"/>
        </w:rPr>
        <w:fldChar w:fldCharType="end"/>
      </w:r>
      <w:r w:rsidR="005F6EA7" w:rsidRPr="00457D06">
        <w:rPr>
          <w:rFonts w:ascii="Times New Roman" w:hAnsi="Times New Roman" w:cs="Times New Roman"/>
          <w:lang w:val="en-US"/>
        </w:rPr>
        <w:t>.</w:t>
      </w:r>
      <w:r w:rsidR="00E52464" w:rsidRPr="00457D06">
        <w:rPr>
          <w:rFonts w:ascii="Times New Roman" w:hAnsi="Times New Roman" w:cs="Times New Roman"/>
          <w:lang w:val="en-US"/>
        </w:rPr>
        <w:t xml:space="preserve"> In the present study, the evidence suggested that microglia in APP/PS1 mice adopt an inflammatory phenotype as indicated by the increased expression of inflammatory cytokines and no change in MRC1 and Arg1, which are indicative of the M2 phenotype.</w:t>
      </w:r>
      <w:r w:rsidR="00E52464">
        <w:rPr>
          <w:rFonts w:ascii="Times New Roman" w:hAnsi="Times New Roman" w:cs="Times New Roman"/>
          <w:lang w:val="en-US"/>
        </w:rPr>
        <w:t xml:space="preserve"> </w:t>
      </w:r>
    </w:p>
    <w:p w14:paraId="40A6C0D9" w14:textId="2194ADAE" w:rsidR="00B1463A" w:rsidRDefault="00C564A9" w:rsidP="005A3262">
      <w:pPr>
        <w:ind w:right="-205"/>
        <w:jc w:val="both"/>
        <w:rPr>
          <w:rFonts w:ascii="Times New Roman" w:hAnsi="Times New Roman" w:cs="Times New Roman"/>
          <w:lang w:val="en-US"/>
        </w:rPr>
      </w:pPr>
      <w:r w:rsidRPr="005849BB">
        <w:rPr>
          <w:rFonts w:ascii="Times New Roman" w:hAnsi="Times New Roman" w:cs="Times New Roman"/>
          <w:lang w:val="en-US"/>
        </w:rPr>
        <w:t xml:space="preserve">   </w:t>
      </w:r>
      <w:r w:rsidR="00D13637">
        <w:rPr>
          <w:rFonts w:ascii="Times New Roman" w:hAnsi="Times New Roman" w:cs="Times New Roman"/>
          <w:lang w:val="en-US"/>
        </w:rPr>
        <w:t>The twin effects of MCC950 in inhibiting IL-1</w:t>
      </w:r>
      <w:r w:rsidR="00D13637">
        <w:rPr>
          <w:rFonts w:ascii="Times New Roman" w:hAnsi="Times New Roman" w:cs="Times New Roman"/>
          <w:lang w:val="en-US"/>
        </w:rPr>
        <w:sym w:font="Symbol" w:char="F062"/>
      </w:r>
      <w:r w:rsidR="00D13637">
        <w:rPr>
          <w:rFonts w:ascii="Times New Roman" w:hAnsi="Times New Roman" w:cs="Times New Roman"/>
          <w:lang w:val="en-US"/>
        </w:rPr>
        <w:t xml:space="preserve"> processing and increasing </w:t>
      </w:r>
      <w:r w:rsidR="00D717D3" w:rsidRPr="005849BB">
        <w:rPr>
          <w:rFonts w:ascii="Times New Roman" w:hAnsi="Times New Roman" w:cs="Times New Roman"/>
        </w:rPr>
        <w:t xml:space="preserve">phagocytosis of </w:t>
      </w:r>
      <w:proofErr w:type="gramStart"/>
      <w:r w:rsidR="00D717D3" w:rsidRPr="005849BB">
        <w:rPr>
          <w:rFonts w:ascii="Times New Roman" w:hAnsi="Times New Roman" w:cs="Times New Roman"/>
        </w:rPr>
        <w:t>A</w:t>
      </w:r>
      <w:proofErr w:type="gramEnd"/>
      <w:r w:rsidR="00D717D3" w:rsidRPr="005849BB">
        <w:rPr>
          <w:rFonts w:ascii="Times New Roman" w:hAnsi="Times New Roman" w:cs="Times New Roman"/>
        </w:rPr>
        <w:sym w:font="Symbol" w:char="F062"/>
      </w:r>
      <w:r w:rsidR="00D717D3" w:rsidRPr="005849BB">
        <w:rPr>
          <w:rFonts w:ascii="Times New Roman" w:hAnsi="Times New Roman" w:cs="Times New Roman"/>
        </w:rPr>
        <w:t xml:space="preserve"> </w:t>
      </w:r>
      <w:r w:rsidR="004F4405">
        <w:rPr>
          <w:rFonts w:ascii="Times New Roman" w:hAnsi="Times New Roman" w:cs="Times New Roman"/>
        </w:rPr>
        <w:t>are</w:t>
      </w:r>
      <w:r w:rsidR="004F4405" w:rsidRPr="005849BB">
        <w:rPr>
          <w:rFonts w:ascii="Times New Roman" w:hAnsi="Times New Roman" w:cs="Times New Roman"/>
        </w:rPr>
        <w:t xml:space="preserve"> </w:t>
      </w:r>
      <w:r w:rsidR="00D717D3" w:rsidRPr="005849BB">
        <w:rPr>
          <w:rFonts w:ascii="Times New Roman" w:hAnsi="Times New Roman" w:cs="Times New Roman"/>
        </w:rPr>
        <w:t>consistent</w:t>
      </w:r>
      <w:r w:rsidR="00D717D3">
        <w:rPr>
          <w:rFonts w:ascii="Times New Roman" w:hAnsi="Times New Roman" w:cs="Times New Roman"/>
        </w:rPr>
        <w:t xml:space="preserve"> with </w:t>
      </w:r>
      <w:r w:rsidR="00D717D3" w:rsidRPr="008E02C2">
        <w:rPr>
          <w:rFonts w:ascii="Times New Roman" w:hAnsi="Times New Roman" w:cs="Times New Roman"/>
          <w:lang w:val="en-US"/>
        </w:rPr>
        <w:t>evidence</w:t>
      </w:r>
      <w:r w:rsidR="00D13637">
        <w:rPr>
          <w:rFonts w:ascii="Times New Roman" w:hAnsi="Times New Roman" w:cs="Times New Roman"/>
          <w:lang w:val="en-US"/>
        </w:rPr>
        <w:t xml:space="preserve"> </w:t>
      </w:r>
      <w:r w:rsidR="00A7280D">
        <w:rPr>
          <w:rFonts w:ascii="Times New Roman" w:hAnsi="Times New Roman" w:cs="Times New Roman"/>
          <w:lang w:val="en-US"/>
        </w:rPr>
        <w:t xml:space="preserve">that </w:t>
      </w:r>
      <w:r w:rsidR="00D13637">
        <w:rPr>
          <w:rFonts w:ascii="Times New Roman" w:hAnsi="Times New Roman" w:cs="Times New Roman"/>
          <w:lang w:val="en-US"/>
        </w:rPr>
        <w:t>suggests IL-1</w:t>
      </w:r>
      <w:r w:rsidR="00D13637">
        <w:rPr>
          <w:rFonts w:ascii="Times New Roman" w:hAnsi="Times New Roman" w:cs="Times New Roman"/>
          <w:lang w:val="en-US"/>
        </w:rPr>
        <w:sym w:font="Symbol" w:char="F062"/>
      </w:r>
      <w:r w:rsidR="00D13637">
        <w:rPr>
          <w:rFonts w:ascii="Times New Roman" w:hAnsi="Times New Roman" w:cs="Times New Roman"/>
          <w:lang w:val="en-US"/>
        </w:rPr>
        <w:t xml:space="preserve"> </w:t>
      </w:r>
      <w:r w:rsidR="00CC14A5">
        <w:rPr>
          <w:rFonts w:ascii="Times New Roman" w:hAnsi="Times New Roman" w:cs="Times New Roman"/>
          <w:lang w:val="en-US"/>
        </w:rPr>
        <w:t xml:space="preserve">may </w:t>
      </w:r>
      <w:r w:rsidR="00D13637">
        <w:rPr>
          <w:rFonts w:ascii="Times New Roman" w:hAnsi="Times New Roman" w:cs="Times New Roman"/>
          <w:lang w:val="en-US"/>
        </w:rPr>
        <w:t>inhibit phagocytosis. A</w:t>
      </w:r>
      <w:r w:rsidR="005849BB">
        <w:rPr>
          <w:rFonts w:ascii="Times New Roman" w:hAnsi="Times New Roman" w:cs="Times New Roman"/>
          <w:lang w:val="en-US"/>
        </w:rPr>
        <w:t xml:space="preserve">n </w:t>
      </w:r>
      <w:r w:rsidR="00D717D3" w:rsidRPr="008E02C2">
        <w:rPr>
          <w:rFonts w:ascii="Times New Roman" w:hAnsi="Times New Roman" w:cs="Times New Roman"/>
        </w:rPr>
        <w:t xml:space="preserve">anti-IL-1R </w:t>
      </w:r>
      <w:r w:rsidR="005849BB">
        <w:rPr>
          <w:rFonts w:ascii="Times New Roman" w:hAnsi="Times New Roman" w:cs="Times New Roman"/>
        </w:rPr>
        <w:t>blocking antibody</w:t>
      </w:r>
      <w:r w:rsidR="00D717D3" w:rsidRPr="008E02C2">
        <w:rPr>
          <w:rFonts w:ascii="Times New Roman" w:hAnsi="Times New Roman" w:cs="Times New Roman"/>
        </w:rPr>
        <w:t xml:space="preserve"> </w:t>
      </w:r>
      <w:r w:rsidR="00D13637">
        <w:rPr>
          <w:rFonts w:ascii="Times New Roman" w:hAnsi="Times New Roman" w:cs="Times New Roman"/>
        </w:rPr>
        <w:t xml:space="preserve">has been reported to </w:t>
      </w:r>
      <w:r w:rsidR="00D717D3" w:rsidRPr="008E02C2">
        <w:rPr>
          <w:rFonts w:ascii="Times New Roman" w:hAnsi="Times New Roman" w:cs="Times New Roman"/>
        </w:rPr>
        <w:t>reduce insoluble</w:t>
      </w:r>
      <w:r w:rsidR="00D717D3">
        <w:rPr>
          <w:rFonts w:ascii="Times New Roman" w:hAnsi="Times New Roman" w:cs="Times New Roman"/>
        </w:rPr>
        <w:t xml:space="preserve"> </w:t>
      </w:r>
      <w:r w:rsidR="00D717D3" w:rsidRPr="008E02C2">
        <w:rPr>
          <w:rFonts w:ascii="Times New Roman" w:hAnsi="Times New Roman" w:cs="Times New Roman"/>
        </w:rPr>
        <w:t>A</w:t>
      </w:r>
      <w:r w:rsidR="00D717D3" w:rsidRPr="008E02C2">
        <w:rPr>
          <w:rFonts w:ascii="Times New Roman" w:hAnsi="Times New Roman" w:cs="Times New Roman"/>
        </w:rPr>
        <w:sym w:font="Symbol" w:char="F062"/>
      </w:r>
      <w:r w:rsidR="00D717D3" w:rsidRPr="008E02C2">
        <w:rPr>
          <w:rFonts w:ascii="Times New Roman" w:hAnsi="Times New Roman" w:cs="Times New Roman"/>
          <w:vertAlign w:val="subscript"/>
        </w:rPr>
        <w:t>1-42</w:t>
      </w:r>
      <w:r w:rsidR="00D717D3">
        <w:rPr>
          <w:rFonts w:ascii="Times New Roman" w:hAnsi="Times New Roman" w:cs="Times New Roman"/>
          <w:vertAlign w:val="subscript"/>
        </w:rPr>
        <w:t xml:space="preserve">, </w:t>
      </w:r>
      <w:proofErr w:type="spellStart"/>
      <w:r w:rsidR="00D717D3" w:rsidRPr="008E02C2">
        <w:rPr>
          <w:rFonts w:ascii="Times New Roman" w:hAnsi="Times New Roman" w:cs="Times New Roman"/>
          <w:lang w:val="en-US"/>
        </w:rPr>
        <w:t>fibrillar</w:t>
      </w:r>
      <w:proofErr w:type="spellEnd"/>
      <w:r w:rsidR="00D717D3" w:rsidRPr="008E02C2">
        <w:rPr>
          <w:rFonts w:ascii="Times New Roman" w:hAnsi="Times New Roman" w:cs="Times New Roman"/>
          <w:lang w:val="en-US"/>
        </w:rPr>
        <w:t xml:space="preserve"> Aβ oligomers </w:t>
      </w:r>
      <w:r w:rsidR="00D717D3" w:rsidRPr="008E02C2">
        <w:rPr>
          <w:rFonts w:ascii="Times New Roman" w:hAnsi="Times New Roman" w:cs="Times New Roman"/>
        </w:rPr>
        <w:t>and large A</w:t>
      </w:r>
      <w:r w:rsidR="00D717D3" w:rsidRPr="008E02C2">
        <w:rPr>
          <w:rFonts w:ascii="Times New Roman" w:hAnsi="Times New Roman" w:cs="Times New Roman"/>
        </w:rPr>
        <w:sym w:font="Symbol" w:char="F062"/>
      </w:r>
      <w:r w:rsidR="00D717D3" w:rsidRPr="008E02C2">
        <w:rPr>
          <w:rFonts w:ascii="Times New Roman" w:hAnsi="Times New Roman" w:cs="Times New Roman"/>
        </w:rPr>
        <w:t xml:space="preserve">-containing </w:t>
      </w:r>
      <w:r w:rsidR="00D717D3" w:rsidRPr="008E02C2">
        <w:rPr>
          <w:rFonts w:ascii="Times New Roman" w:hAnsi="Times New Roman" w:cs="Times New Roman"/>
          <w:lang w:val="en-US"/>
        </w:rPr>
        <w:t>plaques</w:t>
      </w:r>
      <w:r w:rsidR="00D717D3">
        <w:rPr>
          <w:rFonts w:ascii="Times New Roman" w:hAnsi="Times New Roman" w:cs="Times New Roman"/>
          <w:lang w:val="en-US"/>
        </w:rPr>
        <w:t xml:space="preserve"> in brain tissue from 3xTg mice</w:t>
      </w:r>
      <w:r w:rsidR="00D717D3" w:rsidRPr="008E02C2">
        <w:rPr>
          <w:rFonts w:ascii="Times New Roman" w:hAnsi="Times New Roman" w:cs="Times New Roman"/>
          <w:lang w:val="en-US"/>
        </w:rPr>
        <w:t xml:space="preserve"> </w:t>
      </w:r>
      <w:r w:rsidR="00D00654" w:rsidRPr="008E02C2">
        <w:rPr>
          <w:rFonts w:ascii="Times New Roman" w:hAnsi="Times New Roman" w:cs="Times New Roman"/>
          <w:lang w:val="en-US"/>
        </w:rPr>
        <w:fldChar w:fldCharType="begin">
          <w:fldData xml:space="preserve">PEVuZE5vdGU+PENpdGU+PEF1dGhvcj5LaXRhemF3YTwvQXV0aG9yPjxZZWFyPjIwMTE8L1llYXI+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</w:fldData>
        </w:fldChar>
      </w:r>
      <w:r w:rsidR="00C47263">
        <w:rPr>
          <w:rFonts w:ascii="Times New Roman" w:hAnsi="Times New Roman" w:cs="Times New Roman"/>
          <w:lang w:val="en-US"/>
        </w:rPr>
        <w:instrText xml:space="preserve"> ADDIN EN.CITE </w:instrText>
      </w:r>
      <w:r w:rsidR="00C47263">
        <w:rPr>
          <w:rFonts w:ascii="Times New Roman" w:hAnsi="Times New Roman" w:cs="Times New Roman"/>
          <w:lang w:val="en-US"/>
        </w:rPr>
        <w:fldChar w:fldCharType="begin">
          <w:fldData xml:space="preserve">PEVuZE5vdGU+PENpdGU+PEF1dGhvcj5LaXRhemF3YTwvQXV0aG9yPjxZZWFyPjIwMTE8L1llYXI+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</w:fldData>
        </w:fldChar>
      </w:r>
      <w:r w:rsidR="00C47263">
        <w:rPr>
          <w:rFonts w:ascii="Times New Roman" w:hAnsi="Times New Roman" w:cs="Times New Roman"/>
          <w:lang w:val="en-US"/>
        </w:rPr>
        <w:instrText xml:space="preserve"> ADDIN EN.CITE.DATA </w:instrText>
      </w:r>
      <w:r w:rsidR="00C47263">
        <w:rPr>
          <w:rFonts w:ascii="Times New Roman" w:hAnsi="Times New Roman" w:cs="Times New Roman"/>
          <w:lang w:val="en-US"/>
        </w:rPr>
      </w:r>
      <w:r w:rsidR="00C47263">
        <w:rPr>
          <w:rFonts w:ascii="Times New Roman" w:hAnsi="Times New Roman" w:cs="Times New Roman"/>
          <w:lang w:val="en-US"/>
        </w:rPr>
        <w:fldChar w:fldCharType="end"/>
      </w:r>
      <w:r w:rsidR="00D00654" w:rsidRPr="008E02C2">
        <w:rPr>
          <w:rFonts w:ascii="Times New Roman" w:hAnsi="Times New Roman" w:cs="Times New Roman"/>
          <w:lang w:val="en-US"/>
        </w:rPr>
      </w:r>
      <w:r w:rsidR="00D00654" w:rsidRPr="008E02C2">
        <w:rPr>
          <w:rFonts w:ascii="Times New Roman" w:hAnsi="Times New Roman" w:cs="Times New Roman"/>
          <w:lang w:val="en-US"/>
        </w:rPr>
        <w:fldChar w:fldCharType="separate"/>
      </w:r>
      <w:r w:rsidR="00C47263">
        <w:rPr>
          <w:rFonts w:ascii="Times New Roman" w:hAnsi="Times New Roman" w:cs="Times New Roman"/>
          <w:noProof/>
          <w:lang w:val="en-US"/>
        </w:rPr>
        <w:t>(</w:t>
      </w:r>
      <w:hyperlink w:anchor="_ENREF_15" w:tooltip="Kitazawa, 2011 #10290" w:history="1">
        <w:r w:rsidR="00B3458B">
          <w:rPr>
            <w:rFonts w:ascii="Times New Roman" w:hAnsi="Times New Roman" w:cs="Times New Roman"/>
            <w:noProof/>
            <w:lang w:val="en-US"/>
          </w:rPr>
          <w:t>Kitazawa et al., 2011</w:t>
        </w:r>
      </w:hyperlink>
      <w:r w:rsidR="00C47263">
        <w:rPr>
          <w:rFonts w:ascii="Times New Roman" w:hAnsi="Times New Roman" w:cs="Times New Roman"/>
          <w:noProof/>
          <w:lang w:val="en-US"/>
        </w:rPr>
        <w:t>)</w:t>
      </w:r>
      <w:r w:rsidR="00D00654" w:rsidRPr="008E02C2">
        <w:rPr>
          <w:rFonts w:ascii="Times New Roman" w:hAnsi="Times New Roman" w:cs="Times New Roman"/>
          <w:lang w:val="en-US"/>
        </w:rPr>
        <w:fldChar w:fldCharType="end"/>
      </w:r>
      <w:r w:rsidR="00D717D3" w:rsidRPr="008E02C2">
        <w:rPr>
          <w:rFonts w:ascii="Times New Roman" w:hAnsi="Times New Roman" w:cs="Times New Roman"/>
          <w:lang w:val="en-US"/>
        </w:rPr>
        <w:t xml:space="preserve"> and </w:t>
      </w:r>
      <w:r w:rsidR="00D717D3" w:rsidRPr="008E02C2">
        <w:rPr>
          <w:rFonts w:ascii="Times New Roman" w:hAnsi="Times New Roman" w:cs="Times New Roman"/>
          <w:color w:val="232323"/>
          <w:lang w:val="en-US"/>
        </w:rPr>
        <w:t>IL-1β</w:t>
      </w:r>
      <w:r w:rsidR="00D717D3" w:rsidRPr="008E02C2">
        <w:rPr>
          <w:rFonts w:ascii="Times New Roman" w:hAnsi="Times New Roman" w:cs="Times New Roman"/>
          <w:color w:val="232323"/>
          <w:vertAlign w:val="superscript"/>
          <w:lang w:val="en-US"/>
        </w:rPr>
        <w:t>+</w:t>
      </w:r>
      <w:r w:rsidR="00D717D3" w:rsidRPr="008E02C2">
        <w:rPr>
          <w:rFonts w:ascii="Times New Roman" w:hAnsi="Times New Roman" w:cs="Times New Roman"/>
          <w:color w:val="232323"/>
          <w:lang w:val="en-US"/>
        </w:rPr>
        <w:t xml:space="preserve"> microglia prepared from APP/PS1 mice had reduced Aβ compared with IL-1β</w:t>
      </w:r>
      <w:r w:rsidR="00D717D3" w:rsidRPr="008E02C2">
        <w:rPr>
          <w:rFonts w:ascii="Times New Roman" w:hAnsi="Times New Roman" w:cs="Times New Roman"/>
          <w:color w:val="232323"/>
          <w:vertAlign w:val="superscript"/>
          <w:lang w:val="en-US"/>
        </w:rPr>
        <w:t>−</w:t>
      </w:r>
      <w:r w:rsidR="00D717D3" w:rsidRPr="008E02C2">
        <w:rPr>
          <w:rFonts w:ascii="Times New Roman" w:hAnsi="Times New Roman" w:cs="Times New Roman"/>
          <w:color w:val="232323"/>
          <w:lang w:val="en-US"/>
        </w:rPr>
        <w:t xml:space="preserve"> </w:t>
      </w:r>
      <w:r w:rsidR="00D717D3" w:rsidRPr="00DB7400">
        <w:rPr>
          <w:rFonts w:ascii="Times New Roman" w:hAnsi="Times New Roman" w:cs="Times New Roman"/>
          <w:color w:val="232323"/>
          <w:lang w:val="en-US"/>
        </w:rPr>
        <w:t xml:space="preserve">microglia </w:t>
      </w:r>
      <w:r w:rsidR="00D00654" w:rsidRPr="00DB7400">
        <w:rPr>
          <w:rFonts w:ascii="Times New Roman" w:hAnsi="Times New Roman" w:cs="Times New Roman"/>
          <w:color w:val="232323"/>
          <w:lang w:val="en-US"/>
        </w:rPr>
        <w:fldChar w:fldCharType="begin">
          <w:fldData xml:space="preserve">PEVuZE5vdGU+PENpdGU+PEF1dGhvcj5TYXJlc2VsbGE8L0F1dGhvcj48WWVhcj4yMDE2PC9ZZWFy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</w:fldData>
        </w:fldChar>
      </w:r>
      <w:r w:rsidR="00C47263">
        <w:rPr>
          <w:rFonts w:ascii="Times New Roman" w:hAnsi="Times New Roman" w:cs="Times New Roman"/>
          <w:color w:val="232323"/>
          <w:lang w:val="en-US"/>
        </w:rPr>
        <w:instrText xml:space="preserve"> ADDIN EN.CITE </w:instrText>
      </w:r>
      <w:r w:rsidR="00C47263">
        <w:rPr>
          <w:rFonts w:ascii="Times New Roman" w:hAnsi="Times New Roman" w:cs="Times New Roman"/>
          <w:color w:val="232323"/>
          <w:lang w:val="en-US"/>
        </w:rPr>
        <w:fldChar w:fldCharType="begin">
          <w:fldData xml:space="preserve">PEVuZE5vdGU+PENpdGU+PEF1dGhvcj5TYXJlc2VsbGE8L0F1dGhvcj48WWVhcj4yMDE2PC9ZZWFy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</w:fldData>
        </w:fldChar>
      </w:r>
      <w:r w:rsidR="00C47263">
        <w:rPr>
          <w:rFonts w:ascii="Times New Roman" w:hAnsi="Times New Roman" w:cs="Times New Roman"/>
          <w:color w:val="232323"/>
          <w:lang w:val="en-US"/>
        </w:rPr>
        <w:instrText xml:space="preserve"> ADDIN EN.CITE.DATA </w:instrText>
      </w:r>
      <w:r w:rsidR="00C47263">
        <w:rPr>
          <w:rFonts w:ascii="Times New Roman" w:hAnsi="Times New Roman" w:cs="Times New Roman"/>
          <w:color w:val="232323"/>
          <w:lang w:val="en-US"/>
        </w:rPr>
      </w:r>
      <w:r w:rsidR="00C47263">
        <w:rPr>
          <w:rFonts w:ascii="Times New Roman" w:hAnsi="Times New Roman" w:cs="Times New Roman"/>
          <w:color w:val="232323"/>
          <w:lang w:val="en-US"/>
        </w:rPr>
        <w:fldChar w:fldCharType="end"/>
      </w:r>
      <w:r w:rsidR="00D00654" w:rsidRPr="00DB7400">
        <w:rPr>
          <w:rFonts w:ascii="Times New Roman" w:hAnsi="Times New Roman" w:cs="Times New Roman"/>
          <w:color w:val="232323"/>
          <w:lang w:val="en-US"/>
        </w:rPr>
      </w:r>
      <w:r w:rsidR="00D00654" w:rsidRPr="00DB7400">
        <w:rPr>
          <w:rFonts w:ascii="Times New Roman" w:hAnsi="Times New Roman" w:cs="Times New Roman"/>
          <w:color w:val="232323"/>
          <w:lang w:val="en-US"/>
        </w:rPr>
        <w:fldChar w:fldCharType="separate"/>
      </w:r>
      <w:r w:rsidR="00C47263">
        <w:rPr>
          <w:rFonts w:ascii="Times New Roman" w:hAnsi="Times New Roman" w:cs="Times New Roman"/>
          <w:noProof/>
          <w:color w:val="232323"/>
          <w:lang w:val="en-US"/>
        </w:rPr>
        <w:t>(</w:t>
      </w:r>
      <w:hyperlink w:anchor="_ENREF_22" w:tooltip="Saresella, 2016 #10291" w:history="1">
        <w:r w:rsidR="00B3458B">
          <w:rPr>
            <w:rFonts w:ascii="Times New Roman" w:hAnsi="Times New Roman" w:cs="Times New Roman"/>
            <w:noProof/>
            <w:color w:val="232323"/>
            <w:lang w:val="en-US"/>
          </w:rPr>
          <w:t>Saresella et al., 2016</w:t>
        </w:r>
      </w:hyperlink>
      <w:r w:rsidR="00C47263">
        <w:rPr>
          <w:rFonts w:ascii="Times New Roman" w:hAnsi="Times New Roman" w:cs="Times New Roman"/>
          <w:noProof/>
          <w:color w:val="232323"/>
          <w:lang w:val="en-US"/>
        </w:rPr>
        <w:t>)</w:t>
      </w:r>
      <w:r w:rsidR="00D00654" w:rsidRPr="00DB7400">
        <w:rPr>
          <w:rFonts w:ascii="Times New Roman" w:hAnsi="Times New Roman" w:cs="Times New Roman"/>
          <w:color w:val="232323"/>
          <w:lang w:val="en-US"/>
        </w:rPr>
        <w:fldChar w:fldCharType="end"/>
      </w:r>
      <w:r w:rsidR="00D717D3" w:rsidRPr="00DB7400">
        <w:rPr>
          <w:rFonts w:ascii="Times New Roman" w:hAnsi="Times New Roman" w:cs="Times New Roman"/>
          <w:color w:val="232323"/>
          <w:lang w:val="en-US"/>
        </w:rPr>
        <w:t xml:space="preserve">. </w:t>
      </w:r>
      <w:r w:rsidR="004A15BD">
        <w:rPr>
          <w:rFonts w:ascii="Times New Roman" w:hAnsi="Times New Roman" w:cs="Times New Roman"/>
        </w:rPr>
        <w:t>The decrease in brain IL-1</w:t>
      </w:r>
      <w:r w:rsidR="004A15BD">
        <w:rPr>
          <w:rFonts w:ascii="Times New Roman" w:hAnsi="Times New Roman" w:cs="Times New Roman"/>
        </w:rPr>
        <w:sym w:font="Symbol" w:char="F062"/>
      </w:r>
      <w:r w:rsidR="004A15BD">
        <w:rPr>
          <w:rFonts w:ascii="Times New Roman" w:hAnsi="Times New Roman" w:cs="Times New Roman"/>
        </w:rPr>
        <w:t xml:space="preserve"> in </w:t>
      </w:r>
      <w:r w:rsidR="004A15BD" w:rsidRPr="00B1463A">
        <w:rPr>
          <w:rFonts w:ascii="Times New Roman" w:hAnsi="Times New Roman" w:cs="Times New Roman"/>
          <w:lang w:val="en-US"/>
        </w:rPr>
        <w:t>APP/PS1/NLRP3</w:t>
      </w:r>
      <w:r w:rsidR="004A15BD" w:rsidRPr="00B1463A">
        <w:rPr>
          <w:rFonts w:ascii="Times New Roman" w:hAnsi="Times New Roman" w:cs="Times New Roman"/>
          <w:vertAlign w:val="superscript"/>
          <w:lang w:val="en-US"/>
        </w:rPr>
        <w:t>−/</w:t>
      </w:r>
      <w:proofErr w:type="gramStart"/>
      <w:r w:rsidR="004A15BD" w:rsidRPr="00B1463A">
        <w:rPr>
          <w:rFonts w:ascii="Times New Roman" w:hAnsi="Times New Roman" w:cs="Times New Roman"/>
          <w:vertAlign w:val="superscript"/>
          <w:lang w:val="en-US"/>
        </w:rPr>
        <w:t>−</w:t>
      </w:r>
      <w:r w:rsidR="004A15BD">
        <w:rPr>
          <w:rFonts w:ascii="Times New Roman" w:hAnsi="Times New Roman" w:cs="Times New Roman"/>
          <w:lang w:val="en-US"/>
        </w:rPr>
        <w:t>,</w:t>
      </w:r>
      <w:proofErr w:type="gramEnd"/>
      <w:r w:rsidR="004A15BD">
        <w:rPr>
          <w:rFonts w:ascii="Times New Roman" w:hAnsi="Times New Roman" w:cs="Times New Roman"/>
          <w:lang w:val="en-US"/>
        </w:rPr>
        <w:t xml:space="preserve"> </w:t>
      </w:r>
      <w:r w:rsidR="004A15BD">
        <w:rPr>
          <w:rFonts w:ascii="Times New Roman" w:hAnsi="Times New Roman" w:cs="Times New Roman"/>
        </w:rPr>
        <w:t xml:space="preserve">was </w:t>
      </w:r>
      <w:r w:rsidR="00D717D3">
        <w:rPr>
          <w:rFonts w:ascii="Times New Roman" w:hAnsi="Times New Roman" w:cs="Times New Roman"/>
        </w:rPr>
        <w:t xml:space="preserve">also </w:t>
      </w:r>
      <w:r w:rsidR="004A15BD">
        <w:rPr>
          <w:rFonts w:ascii="Times New Roman" w:hAnsi="Times New Roman" w:cs="Times New Roman"/>
        </w:rPr>
        <w:t>accompanied by evidence of increased</w:t>
      </w:r>
      <w:r w:rsidR="00B1463A">
        <w:rPr>
          <w:rFonts w:ascii="Times New Roman" w:hAnsi="Times New Roman" w:cs="Times New Roman"/>
        </w:rPr>
        <w:t xml:space="preserve"> </w:t>
      </w:r>
      <w:r w:rsidR="00B1463A" w:rsidRPr="00B1463A">
        <w:rPr>
          <w:rFonts w:ascii="Times New Roman" w:hAnsi="Times New Roman" w:cs="Times New Roman"/>
          <w:lang w:val="en-US"/>
        </w:rPr>
        <w:t xml:space="preserve">phagocytosis of Aβ by microglia, assessed by </w:t>
      </w:r>
      <w:r w:rsidR="00B1463A" w:rsidRPr="00D717D3">
        <w:rPr>
          <w:rFonts w:ascii="Times New Roman" w:hAnsi="Times New Roman" w:cs="Times New Roman"/>
          <w:lang w:val="en-US"/>
        </w:rPr>
        <w:t xml:space="preserve">evaluating the presence of the amyloid dye methoxy-X04 using flow </w:t>
      </w:r>
      <w:proofErr w:type="spellStart"/>
      <w:r w:rsidR="00B1463A" w:rsidRPr="00D717D3">
        <w:rPr>
          <w:rFonts w:ascii="Times New Roman" w:hAnsi="Times New Roman" w:cs="Times New Roman"/>
          <w:lang w:val="en-US"/>
        </w:rPr>
        <w:t>cytometr</w:t>
      </w:r>
      <w:r w:rsidR="004A15BD" w:rsidRPr="00D717D3">
        <w:rPr>
          <w:rFonts w:ascii="Times New Roman" w:hAnsi="Times New Roman" w:cs="Times New Roman"/>
          <w:lang w:val="en-US"/>
        </w:rPr>
        <w:t>y</w:t>
      </w:r>
      <w:proofErr w:type="spellEnd"/>
      <w:r w:rsidR="004A15BD" w:rsidRPr="00D717D3">
        <w:rPr>
          <w:rFonts w:ascii="Times New Roman" w:hAnsi="Times New Roman" w:cs="Times New Roman"/>
          <w:lang w:val="en-US"/>
        </w:rPr>
        <w:t xml:space="preserve"> </w:t>
      </w:r>
      <w:r w:rsidR="00D00654" w:rsidRPr="00D717D3">
        <w:rPr>
          <w:rFonts w:ascii="Times New Roman" w:hAnsi="Times New Roman" w:cs="Times New Roman"/>
          <w:lang w:val="en-US"/>
        </w:rPr>
        <w:fldChar w:fldCharType="begin">
          <w:fldData xml:space="preserve">PEVuZE5vdGU+PENpdGU+PEF1dGhvcj5IZW5la2E8L0F1dGhvcj48WWVhcj4yMDEzPC9ZZWFyPjxS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</w:fldData>
        </w:fldChar>
      </w:r>
      <w:r w:rsidR="00C47263">
        <w:rPr>
          <w:rFonts w:ascii="Times New Roman" w:hAnsi="Times New Roman" w:cs="Times New Roman"/>
          <w:lang w:val="en-US"/>
        </w:rPr>
        <w:instrText xml:space="preserve"> ADDIN EN.CITE </w:instrText>
      </w:r>
      <w:r w:rsidR="00C47263">
        <w:rPr>
          <w:rFonts w:ascii="Times New Roman" w:hAnsi="Times New Roman" w:cs="Times New Roman"/>
          <w:lang w:val="en-US"/>
        </w:rPr>
        <w:fldChar w:fldCharType="begin">
          <w:fldData xml:space="preserve">PEVuZE5vdGU+PENpdGU+PEF1dGhvcj5IZW5la2E8L0F1dGhvcj48WWVhcj4yMDEzPC9ZZWFyPjxS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</w:fldData>
        </w:fldChar>
      </w:r>
      <w:r w:rsidR="00C47263">
        <w:rPr>
          <w:rFonts w:ascii="Times New Roman" w:hAnsi="Times New Roman" w:cs="Times New Roman"/>
          <w:lang w:val="en-US"/>
        </w:rPr>
        <w:instrText xml:space="preserve"> ADDIN EN.CITE.DATA </w:instrText>
      </w:r>
      <w:r w:rsidR="00C47263">
        <w:rPr>
          <w:rFonts w:ascii="Times New Roman" w:hAnsi="Times New Roman" w:cs="Times New Roman"/>
          <w:lang w:val="en-US"/>
        </w:rPr>
      </w:r>
      <w:r w:rsidR="00C47263">
        <w:rPr>
          <w:rFonts w:ascii="Times New Roman" w:hAnsi="Times New Roman" w:cs="Times New Roman"/>
          <w:lang w:val="en-US"/>
        </w:rPr>
        <w:fldChar w:fldCharType="end"/>
      </w:r>
      <w:r w:rsidR="00D00654" w:rsidRPr="00D717D3">
        <w:rPr>
          <w:rFonts w:ascii="Times New Roman" w:hAnsi="Times New Roman" w:cs="Times New Roman"/>
          <w:lang w:val="en-US"/>
        </w:rPr>
      </w:r>
      <w:r w:rsidR="00D00654" w:rsidRPr="00D717D3">
        <w:rPr>
          <w:rFonts w:ascii="Times New Roman" w:hAnsi="Times New Roman" w:cs="Times New Roman"/>
          <w:lang w:val="en-US"/>
        </w:rPr>
        <w:fldChar w:fldCharType="separate"/>
      </w:r>
      <w:r w:rsidR="00C47263">
        <w:rPr>
          <w:rFonts w:ascii="Times New Roman" w:hAnsi="Times New Roman" w:cs="Times New Roman"/>
          <w:noProof/>
          <w:lang w:val="en-US"/>
        </w:rPr>
        <w:t>(</w:t>
      </w:r>
      <w:hyperlink w:anchor="_ENREF_11" w:tooltip="Heneka, 2013 #7971" w:history="1">
        <w:r w:rsidR="00B3458B">
          <w:rPr>
            <w:rFonts w:ascii="Times New Roman" w:hAnsi="Times New Roman" w:cs="Times New Roman"/>
            <w:noProof/>
            <w:lang w:val="en-US"/>
          </w:rPr>
          <w:t>Heneka et al., 2013</w:t>
        </w:r>
      </w:hyperlink>
      <w:r w:rsidR="00C47263">
        <w:rPr>
          <w:rFonts w:ascii="Times New Roman" w:hAnsi="Times New Roman" w:cs="Times New Roman"/>
          <w:noProof/>
          <w:lang w:val="en-US"/>
        </w:rPr>
        <w:t>)</w:t>
      </w:r>
      <w:r w:rsidR="00D00654" w:rsidRPr="00D717D3">
        <w:rPr>
          <w:rFonts w:ascii="Times New Roman" w:hAnsi="Times New Roman" w:cs="Times New Roman"/>
          <w:lang w:val="en-US"/>
        </w:rPr>
        <w:fldChar w:fldCharType="end"/>
      </w:r>
      <w:r w:rsidR="004A15BD" w:rsidRPr="00D717D3">
        <w:rPr>
          <w:rFonts w:ascii="Times New Roman" w:hAnsi="Times New Roman" w:cs="Times New Roman"/>
          <w:lang w:val="en-US"/>
        </w:rPr>
        <w:t xml:space="preserve">. </w:t>
      </w:r>
    </w:p>
    <w:p w14:paraId="26E055E0" w14:textId="66A17025" w:rsidR="000F0279" w:rsidRPr="00D717D3" w:rsidRDefault="000F0279" w:rsidP="005A3262">
      <w:pPr>
        <w:ind w:right="-205"/>
        <w:jc w:val="both"/>
        <w:rPr>
          <w:rFonts w:ascii="Times New Roman" w:hAnsi="Times New Roman" w:cs="Times New Roman"/>
          <w:lang w:val="en-US"/>
        </w:rPr>
      </w:pPr>
      <w:r>
        <w:rPr>
          <w:rFonts w:ascii="Times New Roman" w:hAnsi="Times New Roman" w:cs="Times New Roman"/>
          <w:lang w:val="en-US"/>
        </w:rPr>
        <w:t xml:space="preserve">    The data point to a potential therapeutic value of MCC950 in AD, adding to evidence of its value in other conditions where inflammation is key </w:t>
      </w:r>
      <w:r>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Pr>
          <w:rFonts w:ascii="Times New Roman" w:hAnsi="Times New Roman" w:cs="Times New Roman"/>
          <w:lang w:val="en-US"/>
        </w:rPr>
        <w:instrText xml:space="preserve"> ADDIN EN.CITE </w:instrText>
      </w:r>
      <w:r w:rsidR="00C47263">
        <w:rPr>
          <w:rFonts w:ascii="Times New Roman" w:hAnsi="Times New Roman" w:cs="Times New Roman"/>
          <w:lang w:val="en-US"/>
        </w:rPr>
        <w:fldChar w:fldCharType="begin">
          <w:fldData xml:space="preserve">PEVuZE5vdGU+PENpdGU+PEF1dGhvcj5Db2xsPC9BdXRob3I+PFllYXI+MjAxNTwvWWVhcj48UmVj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</w:fldData>
        </w:fldChar>
      </w:r>
      <w:r w:rsidR="00C47263">
        <w:rPr>
          <w:rFonts w:ascii="Times New Roman" w:hAnsi="Times New Roman" w:cs="Times New Roman"/>
          <w:lang w:val="en-US"/>
        </w:rPr>
        <w:instrText xml:space="preserve"> ADDIN EN.CITE.DATA </w:instrText>
      </w:r>
      <w:r w:rsidR="00C47263">
        <w:rPr>
          <w:rFonts w:ascii="Times New Roman" w:hAnsi="Times New Roman" w:cs="Times New Roman"/>
          <w:lang w:val="en-US"/>
        </w:rPr>
      </w:r>
      <w:r w:rsidR="00C47263">
        <w:rPr>
          <w:rFonts w:ascii="Times New Roman" w:hAnsi="Times New Roman" w:cs="Times New Roman"/>
          <w:lang w:val="en-US"/>
        </w:rPr>
        <w:fldChar w:fldCharType="end"/>
      </w:r>
      <w:r>
        <w:rPr>
          <w:rFonts w:ascii="Times New Roman" w:hAnsi="Times New Roman" w:cs="Times New Roman"/>
          <w:lang w:val="en-US"/>
        </w:rPr>
      </w:r>
      <w:r>
        <w:rPr>
          <w:rFonts w:ascii="Times New Roman" w:hAnsi="Times New Roman" w:cs="Times New Roman"/>
          <w:lang w:val="en-US"/>
        </w:rPr>
        <w:fldChar w:fldCharType="separate"/>
      </w:r>
      <w:r w:rsidR="00C47263">
        <w:rPr>
          <w:rFonts w:ascii="Times New Roman" w:hAnsi="Times New Roman" w:cs="Times New Roman"/>
          <w:noProof/>
          <w:lang w:val="en-US"/>
        </w:rPr>
        <w:t>(</w:t>
      </w:r>
      <w:hyperlink w:anchor="_ENREF_3" w:tooltip="Coll, 2015 #9638" w:history="1">
        <w:r w:rsidR="00B3458B">
          <w:rPr>
            <w:rFonts w:ascii="Times New Roman" w:hAnsi="Times New Roman" w:cs="Times New Roman"/>
            <w:noProof/>
            <w:lang w:val="en-US"/>
          </w:rPr>
          <w:t>Coll et al., 2015</w:t>
        </w:r>
      </w:hyperlink>
      <w:r w:rsidR="00C47263">
        <w:rPr>
          <w:rFonts w:ascii="Times New Roman" w:hAnsi="Times New Roman" w:cs="Times New Roman"/>
          <w:noProof/>
          <w:lang w:val="en-US"/>
        </w:rPr>
        <w:t>)</w:t>
      </w:r>
      <w:r>
        <w:rPr>
          <w:rFonts w:ascii="Times New Roman" w:hAnsi="Times New Roman" w:cs="Times New Roman"/>
          <w:lang w:val="en-US"/>
        </w:rPr>
        <w:fldChar w:fldCharType="end"/>
      </w:r>
      <w:r w:rsidR="00CC14A5">
        <w:rPr>
          <w:rFonts w:ascii="Times New Roman" w:hAnsi="Times New Roman" w:cs="Times New Roman"/>
          <w:lang w:val="en-US"/>
        </w:rPr>
        <w:t>, although it has to be acknowledged that translation of efficacy from an animal model to the human disease is a very significant step.</w:t>
      </w:r>
      <w:r>
        <w:rPr>
          <w:rFonts w:ascii="Times New Roman" w:hAnsi="Times New Roman" w:cs="Times New Roman"/>
          <w:lang w:val="en-US"/>
        </w:rPr>
        <w:t xml:space="preserve"> </w:t>
      </w:r>
      <w:r w:rsidR="00CC14A5">
        <w:rPr>
          <w:rFonts w:ascii="Times New Roman" w:hAnsi="Times New Roman" w:cs="Times New Roman"/>
          <w:lang w:val="en-US"/>
        </w:rPr>
        <w:t>Despite this, MCC950 has undergone some clinical testing as it was or</w:t>
      </w:r>
      <w:r w:rsidR="00C47263">
        <w:rPr>
          <w:rFonts w:ascii="Times New Roman" w:hAnsi="Times New Roman" w:cs="Times New Roman"/>
          <w:lang w:val="en-US"/>
        </w:rPr>
        <w:t>i</w:t>
      </w:r>
      <w:r w:rsidR="00CC14A5">
        <w:rPr>
          <w:rFonts w:ascii="Times New Roman" w:hAnsi="Times New Roman" w:cs="Times New Roman"/>
          <w:lang w:val="en-US"/>
        </w:rPr>
        <w:t>ginally developed as a treatment for arthritis and it has t</w:t>
      </w:r>
      <w:r w:rsidR="00C47263">
        <w:rPr>
          <w:rFonts w:ascii="Times New Roman" w:hAnsi="Times New Roman" w:cs="Times New Roman"/>
          <w:lang w:val="en-US"/>
        </w:rPr>
        <w:t>he advantage that it can be del</w:t>
      </w:r>
      <w:r w:rsidR="00CC14A5">
        <w:rPr>
          <w:rFonts w:ascii="Times New Roman" w:hAnsi="Times New Roman" w:cs="Times New Roman"/>
          <w:lang w:val="en-US"/>
        </w:rPr>
        <w:t xml:space="preserve">ivered orally. </w:t>
      </w:r>
      <w:r>
        <w:rPr>
          <w:rFonts w:ascii="Times New Roman" w:hAnsi="Times New Roman" w:cs="Times New Roman"/>
          <w:lang w:val="en-US"/>
        </w:rPr>
        <w:t xml:space="preserve"> The possibility that it may be useful in early-onset disease is particularly </w:t>
      </w:r>
      <w:r w:rsidR="00CC14A5">
        <w:rPr>
          <w:rFonts w:ascii="Times New Roman" w:hAnsi="Times New Roman" w:cs="Times New Roman"/>
          <w:lang w:val="en-US"/>
        </w:rPr>
        <w:t>interesting.</w:t>
      </w:r>
    </w:p>
    <w:p w14:paraId="19616BDF" w14:textId="77777777" w:rsidR="005A3262" w:rsidRDefault="005A3262" w:rsidP="005A3262">
      <w:pPr>
        <w:ind w:right="-205"/>
        <w:jc w:val="both"/>
        <w:rPr>
          <w:rFonts w:ascii="Times New Roman" w:hAnsi="Times New Roman" w:cs="Times New Roman"/>
          <w:b/>
          <w:lang w:val="en-US"/>
        </w:rPr>
      </w:pPr>
    </w:p>
    <w:p w14:paraId="48FCF49F" w14:textId="31D15314" w:rsidR="008C1263" w:rsidRPr="008A61CB" w:rsidRDefault="008C1263" w:rsidP="005A3262">
      <w:pPr>
        <w:ind w:right="-205"/>
        <w:jc w:val="both"/>
        <w:rPr>
          <w:rFonts w:ascii="Times New Roman" w:hAnsi="Times New Roman" w:cs="Times New Roman"/>
          <w:b/>
          <w:lang w:val="en-US"/>
        </w:rPr>
      </w:pPr>
      <w:r>
        <w:rPr>
          <w:rFonts w:ascii="Times New Roman" w:hAnsi="Times New Roman" w:cs="Times New Roman"/>
          <w:b/>
          <w:lang w:val="en-US"/>
        </w:rPr>
        <w:t xml:space="preserve">5. </w:t>
      </w:r>
      <w:r w:rsidRPr="008A61CB">
        <w:rPr>
          <w:rFonts w:ascii="Times New Roman" w:hAnsi="Times New Roman" w:cs="Times New Roman"/>
          <w:b/>
          <w:lang w:val="en-US"/>
        </w:rPr>
        <w:t>CONCLUSIONS</w:t>
      </w:r>
    </w:p>
    <w:p w14:paraId="52FAF869" w14:textId="2B415DBE" w:rsidR="002049EF" w:rsidRDefault="00C564A9" w:rsidP="005A3262">
      <w:pPr>
        <w:ind w:right="-205"/>
        <w:jc w:val="both"/>
      </w:pPr>
      <w:r>
        <w:rPr>
          <w:rFonts w:ascii="Times New Roman" w:hAnsi="Times New Roman" w:cs="Times New Roman"/>
          <w:lang w:val="en-US"/>
        </w:rPr>
        <w:t xml:space="preserve">   </w:t>
      </w:r>
      <w:r w:rsidR="00D13637">
        <w:rPr>
          <w:rFonts w:ascii="Times New Roman" w:hAnsi="Times New Roman" w:cs="Times New Roman"/>
          <w:lang w:val="en-US"/>
        </w:rPr>
        <w:t>Our evidence shows</w:t>
      </w:r>
      <w:r w:rsidR="00D717D3" w:rsidRPr="000E0FB9">
        <w:rPr>
          <w:rFonts w:ascii="Times New Roman" w:hAnsi="Times New Roman" w:cs="Times New Roman"/>
          <w:lang w:val="en-US"/>
        </w:rPr>
        <w:t xml:space="preserve"> that MCC950, by inhibiting </w:t>
      </w:r>
      <w:proofErr w:type="spellStart"/>
      <w:r w:rsidR="00D717D3" w:rsidRPr="000E0FB9">
        <w:rPr>
          <w:rFonts w:ascii="Times New Roman" w:hAnsi="Times New Roman" w:cs="Times New Roman"/>
          <w:lang w:val="en-US"/>
        </w:rPr>
        <w:t>inflammasome</w:t>
      </w:r>
      <w:proofErr w:type="spellEnd"/>
      <w:r w:rsidR="00D717D3" w:rsidRPr="000E0FB9">
        <w:rPr>
          <w:rFonts w:ascii="Times New Roman" w:hAnsi="Times New Roman" w:cs="Times New Roman"/>
          <w:lang w:val="en-US"/>
        </w:rPr>
        <w:t xml:space="preserve"> activation and increasing phagocytic capability of microglia, reduces </w:t>
      </w:r>
      <w:proofErr w:type="gramStart"/>
      <w:r w:rsidR="00D717D3" w:rsidRPr="000E0FB9">
        <w:rPr>
          <w:rFonts w:ascii="Times New Roman" w:hAnsi="Times New Roman" w:cs="Times New Roman"/>
          <w:lang w:val="en-US"/>
        </w:rPr>
        <w:t>A</w:t>
      </w:r>
      <w:proofErr w:type="gramEnd"/>
      <w:r w:rsidR="00D717D3" w:rsidRPr="000E0FB9">
        <w:rPr>
          <w:rFonts w:ascii="Times New Roman" w:hAnsi="Times New Roman" w:cs="Times New Roman"/>
          <w:lang w:val="en-US"/>
        </w:rPr>
        <w:sym w:font="Symbol" w:char="F062"/>
      </w:r>
      <w:r w:rsidR="00D717D3" w:rsidRPr="000E0FB9">
        <w:rPr>
          <w:rFonts w:ascii="Times New Roman" w:hAnsi="Times New Roman" w:cs="Times New Roman"/>
          <w:lang w:val="en-US"/>
        </w:rPr>
        <w:t xml:space="preserve"> pathology and </w:t>
      </w:r>
      <w:r w:rsidR="000E0FB9" w:rsidRPr="000E0FB9">
        <w:rPr>
          <w:rFonts w:ascii="Times New Roman" w:hAnsi="Times New Roman" w:cs="Times New Roman"/>
          <w:lang w:val="en-US"/>
        </w:rPr>
        <w:t xml:space="preserve">consequently improves cognition.  This </w:t>
      </w:r>
      <w:r w:rsidR="00D13637">
        <w:rPr>
          <w:rFonts w:ascii="Times New Roman" w:hAnsi="Times New Roman" w:cs="Times New Roman"/>
          <w:lang w:val="en-US"/>
        </w:rPr>
        <w:t xml:space="preserve">identifies </w:t>
      </w:r>
      <w:proofErr w:type="spellStart"/>
      <w:r w:rsidR="00D13637">
        <w:rPr>
          <w:rFonts w:ascii="Times New Roman" w:hAnsi="Times New Roman" w:cs="Times New Roman"/>
          <w:lang w:val="en-US"/>
        </w:rPr>
        <w:t>inflammasome</w:t>
      </w:r>
      <w:proofErr w:type="spellEnd"/>
      <w:r w:rsidR="00D13637">
        <w:rPr>
          <w:rFonts w:ascii="Times New Roman" w:hAnsi="Times New Roman" w:cs="Times New Roman"/>
          <w:lang w:val="en-US"/>
        </w:rPr>
        <w:t xml:space="preserve"> activation as a contributory factor in driving the pathology and associated loss of function and </w:t>
      </w:r>
      <w:r w:rsidR="004F4405">
        <w:rPr>
          <w:rFonts w:ascii="Times New Roman" w:hAnsi="Times New Roman" w:cs="Times New Roman"/>
          <w:lang w:val="en-US"/>
        </w:rPr>
        <w:t>establishes</w:t>
      </w:r>
      <w:r w:rsidR="000E0FB9" w:rsidRPr="000E0FB9">
        <w:rPr>
          <w:rFonts w:ascii="Times New Roman" w:hAnsi="Times New Roman" w:cs="Times New Roman"/>
          <w:lang w:val="en-US"/>
        </w:rPr>
        <w:t xml:space="preserve"> the </w:t>
      </w:r>
      <w:proofErr w:type="spellStart"/>
      <w:r w:rsidR="000E0FB9" w:rsidRPr="000E0FB9">
        <w:rPr>
          <w:rFonts w:ascii="Times New Roman" w:hAnsi="Times New Roman" w:cs="Times New Roman"/>
          <w:lang w:val="en-US"/>
        </w:rPr>
        <w:t>inflammasome</w:t>
      </w:r>
      <w:proofErr w:type="spellEnd"/>
      <w:r w:rsidR="000E0FB9" w:rsidRPr="000E0FB9">
        <w:rPr>
          <w:rFonts w:ascii="Times New Roman" w:hAnsi="Times New Roman" w:cs="Times New Roman"/>
          <w:lang w:val="en-US"/>
        </w:rPr>
        <w:t xml:space="preserve"> is </w:t>
      </w:r>
      <w:r w:rsidR="004F4405">
        <w:rPr>
          <w:rFonts w:ascii="Times New Roman" w:hAnsi="Times New Roman" w:cs="Times New Roman"/>
          <w:lang w:val="en-US"/>
        </w:rPr>
        <w:t>an</w:t>
      </w:r>
      <w:r w:rsidR="000E0FB9" w:rsidRPr="000E0FB9">
        <w:rPr>
          <w:rFonts w:ascii="Times New Roman" w:hAnsi="Times New Roman" w:cs="Times New Roman"/>
          <w:lang w:val="en-US"/>
        </w:rPr>
        <w:t xml:space="preserve"> important therapeutic target in </w:t>
      </w:r>
      <w:r w:rsidR="004F4405">
        <w:rPr>
          <w:rFonts w:ascii="Times New Roman" w:hAnsi="Times New Roman" w:cs="Times New Roman"/>
          <w:lang w:val="en-US"/>
        </w:rPr>
        <w:t>AD.</w:t>
      </w:r>
    </w:p>
    <w:p w14:paraId="0118A61F" w14:textId="77777777" w:rsidR="00CB01F3" w:rsidRDefault="00CB01F3" w:rsidP="005A3262">
      <w:pPr>
        <w:ind w:right="-205"/>
        <w:jc w:val="both"/>
        <w:rPr>
          <w:rFonts w:ascii="Times New Roman" w:hAnsi="Times New Roman" w:cs="Times New Roman"/>
          <w:b/>
        </w:rPr>
      </w:pPr>
    </w:p>
    <w:p w14:paraId="2E6CA023" w14:textId="77777777" w:rsidR="00F108AA" w:rsidRPr="009624FE" w:rsidRDefault="00F108AA" w:rsidP="005A3262">
      <w:pPr>
        <w:tabs>
          <w:tab w:val="left" w:pos="-284"/>
        </w:tabs>
        <w:ind w:right="-205"/>
        <w:jc w:val="both"/>
        <w:rPr>
          <w:rFonts w:ascii="Times New Roman" w:hAnsi="Times New Roman" w:cs="Times New Roman"/>
          <w:lang w:val="en-US"/>
        </w:rPr>
      </w:pPr>
      <w:r w:rsidRPr="009624FE">
        <w:rPr>
          <w:rFonts w:ascii="Times New Roman" w:hAnsi="Times New Roman" w:cs="Times New Roman"/>
          <w:b/>
        </w:rPr>
        <w:t xml:space="preserve">Acknowledgments:  </w:t>
      </w:r>
      <w:r w:rsidRPr="009624FE">
        <w:rPr>
          <w:rFonts w:ascii="Times New Roman" w:hAnsi="Times New Roman" w:cs="Times New Roman"/>
        </w:rPr>
        <w:t>The authors gratefully acknowledge funding from Science Foundation Ireland to M</w:t>
      </w:r>
      <w:r>
        <w:rPr>
          <w:rFonts w:ascii="Times New Roman" w:hAnsi="Times New Roman" w:cs="Times New Roman"/>
        </w:rPr>
        <w:t>.</w:t>
      </w:r>
      <w:r w:rsidRPr="009624FE">
        <w:rPr>
          <w:rFonts w:ascii="Times New Roman" w:hAnsi="Times New Roman" w:cs="Times New Roman"/>
        </w:rPr>
        <w:t>A</w:t>
      </w:r>
      <w:r>
        <w:rPr>
          <w:rFonts w:ascii="Times New Roman" w:hAnsi="Times New Roman" w:cs="Times New Roman"/>
        </w:rPr>
        <w:t>.</w:t>
      </w:r>
      <w:r w:rsidRPr="009624FE">
        <w:rPr>
          <w:rFonts w:ascii="Times New Roman" w:hAnsi="Times New Roman" w:cs="Times New Roman"/>
        </w:rPr>
        <w:t>L</w:t>
      </w:r>
      <w:r>
        <w:rPr>
          <w:rFonts w:ascii="Times New Roman" w:hAnsi="Times New Roman" w:cs="Times New Roman"/>
        </w:rPr>
        <w:t>. and L.A.J.O'N.</w:t>
      </w:r>
      <w:r w:rsidRPr="009624FE">
        <w:rPr>
          <w:rFonts w:ascii="Times New Roman" w:hAnsi="Times New Roman" w:cs="Times New Roman"/>
        </w:rPr>
        <w:t xml:space="preserve"> </w:t>
      </w:r>
      <w:r w:rsidRPr="009624FE">
        <w:rPr>
          <w:rFonts w:ascii="Times New Roman" w:hAnsi="Times New Roman" w:cs="Times New Roman"/>
          <w:lang w:val="en-US"/>
        </w:rPr>
        <w:t xml:space="preserve">E.L.M was the recipient of an EMBARK post-graduate award from the Irish Research Council (IRCSET G30558). </w:t>
      </w:r>
      <w:proofErr w:type="gramStart"/>
      <w:r w:rsidRPr="009624FE">
        <w:rPr>
          <w:rFonts w:ascii="Times New Roman" w:hAnsi="Times New Roman" w:cs="Times New Roman"/>
          <w:lang w:val="en-US"/>
        </w:rPr>
        <w:t>M</w:t>
      </w:r>
      <w:r>
        <w:rPr>
          <w:rFonts w:ascii="Times New Roman" w:hAnsi="Times New Roman" w:cs="Times New Roman"/>
          <w:lang w:val="en-US"/>
        </w:rPr>
        <w:t>.</w:t>
      </w:r>
      <w:r w:rsidRPr="009624FE">
        <w:rPr>
          <w:rFonts w:ascii="Times New Roman" w:hAnsi="Times New Roman" w:cs="Times New Roman"/>
          <w:lang w:val="en-US"/>
        </w:rPr>
        <w:t>A</w:t>
      </w:r>
      <w:r>
        <w:rPr>
          <w:rFonts w:ascii="Times New Roman" w:hAnsi="Times New Roman" w:cs="Times New Roman"/>
          <w:lang w:val="en-US"/>
        </w:rPr>
        <w:t>.</w:t>
      </w:r>
      <w:r w:rsidRPr="009624FE">
        <w:rPr>
          <w:rFonts w:ascii="Times New Roman" w:hAnsi="Times New Roman" w:cs="Times New Roman"/>
          <w:lang w:val="en-US"/>
        </w:rPr>
        <w:t>C</w:t>
      </w:r>
      <w:r>
        <w:rPr>
          <w:rFonts w:ascii="Times New Roman" w:hAnsi="Times New Roman" w:cs="Times New Roman"/>
          <w:lang w:val="en-US"/>
        </w:rPr>
        <w:t>.</w:t>
      </w:r>
      <w:r w:rsidRPr="009624FE">
        <w:rPr>
          <w:rFonts w:ascii="Times New Roman" w:hAnsi="Times New Roman" w:cs="Times New Roman"/>
          <w:lang w:val="en-US"/>
        </w:rPr>
        <w:t xml:space="preserve"> is supported by a NHMRC Professorial Research Fellowship </w:t>
      </w:r>
      <w:r>
        <w:rPr>
          <w:rFonts w:ascii="Times New Roman" w:hAnsi="Times New Roman" w:cs="Times New Roman"/>
          <w:lang w:val="en-US"/>
        </w:rPr>
        <w:t>(</w:t>
      </w:r>
      <w:r w:rsidRPr="009624FE">
        <w:rPr>
          <w:rFonts w:ascii="Times New Roman" w:hAnsi="Times New Roman" w:cs="Times New Roman"/>
          <w:lang w:val="en-US"/>
        </w:rPr>
        <w:t>APP1059354</w:t>
      </w:r>
      <w:r>
        <w:rPr>
          <w:rFonts w:ascii="Times New Roman" w:hAnsi="Times New Roman" w:cs="Times New Roman"/>
          <w:lang w:val="en-US"/>
        </w:rPr>
        <w:t>)</w:t>
      </w:r>
      <w:proofErr w:type="gramEnd"/>
      <w:r w:rsidRPr="009624FE">
        <w:rPr>
          <w:rFonts w:ascii="Times New Roman" w:hAnsi="Times New Roman" w:cs="Times New Roman"/>
          <w:lang w:val="en-US"/>
        </w:rPr>
        <w:t xml:space="preserve"> and A</w:t>
      </w:r>
      <w:r>
        <w:rPr>
          <w:rFonts w:ascii="Times New Roman" w:hAnsi="Times New Roman" w:cs="Times New Roman"/>
          <w:lang w:val="en-US"/>
        </w:rPr>
        <w:t>.A.</w:t>
      </w:r>
      <w:r w:rsidRPr="009624FE">
        <w:rPr>
          <w:rFonts w:ascii="Times New Roman" w:hAnsi="Times New Roman" w:cs="Times New Roman"/>
          <w:lang w:val="en-US"/>
        </w:rPr>
        <w:t>R</w:t>
      </w:r>
      <w:r>
        <w:rPr>
          <w:rFonts w:ascii="Times New Roman" w:hAnsi="Times New Roman" w:cs="Times New Roman"/>
          <w:lang w:val="en-US"/>
        </w:rPr>
        <w:t>.</w:t>
      </w:r>
      <w:r w:rsidRPr="009624FE">
        <w:rPr>
          <w:rFonts w:ascii="Times New Roman" w:hAnsi="Times New Roman" w:cs="Times New Roman"/>
          <w:lang w:val="en-US"/>
        </w:rPr>
        <w:t xml:space="preserve"> is supported by NHMRC Project Grant </w:t>
      </w:r>
      <w:r>
        <w:rPr>
          <w:rFonts w:ascii="Times New Roman" w:hAnsi="Times New Roman" w:cs="Times New Roman"/>
          <w:lang w:val="en-US"/>
        </w:rPr>
        <w:t>(</w:t>
      </w:r>
      <w:r w:rsidRPr="009624FE">
        <w:rPr>
          <w:rFonts w:ascii="Times New Roman" w:hAnsi="Times New Roman" w:cs="Times New Roman"/>
          <w:lang w:val="en-US"/>
        </w:rPr>
        <w:t>APP1086786</w:t>
      </w:r>
      <w:r>
        <w:rPr>
          <w:rFonts w:ascii="Times New Roman" w:hAnsi="Times New Roman" w:cs="Times New Roman"/>
          <w:lang w:val="en-US"/>
        </w:rPr>
        <w:t>).</w:t>
      </w:r>
    </w:p>
    <w:p w14:paraId="71A45217" w14:textId="77777777" w:rsidR="008539D7" w:rsidRDefault="008539D7" w:rsidP="005A3262">
      <w:pPr>
        <w:ind w:right="-205"/>
        <w:jc w:val="both"/>
        <w:rPr>
          <w:rFonts w:ascii="Times New Roman" w:hAnsi="Times New Roman" w:cs="Times New Roman"/>
          <w:b/>
        </w:rPr>
      </w:pPr>
    </w:p>
    <w:p w14:paraId="57EE390E" w14:textId="77777777" w:rsidR="008C1263" w:rsidRPr="00D53481" w:rsidRDefault="008C1263" w:rsidP="008C1263">
      <w:pPr>
        <w:ind w:right="-205"/>
        <w:jc w:val="both"/>
        <w:rPr>
          <w:rFonts w:ascii="Times New Roman" w:hAnsi="Times New Roman" w:cs="Times New Roman"/>
          <w:b/>
        </w:rPr>
      </w:pPr>
      <w:r w:rsidRPr="009211AB">
        <w:rPr>
          <w:rFonts w:ascii="Times New Roman" w:hAnsi="Times New Roman" w:cs="Times New Roman"/>
          <w:b/>
        </w:rPr>
        <w:t>FIGURE LEGENDS</w:t>
      </w:r>
    </w:p>
    <w:p w14:paraId="690FB27D" w14:textId="77777777" w:rsidR="008C1263" w:rsidRPr="008A61CB" w:rsidRDefault="008C1263" w:rsidP="008C1263">
      <w:pPr>
        <w:ind w:right="-205"/>
        <w:jc w:val="both"/>
        <w:rPr>
          <w:rFonts w:ascii="Times New Roman" w:hAnsi="Times New Roman" w:cs="Times New Roman"/>
          <w:lang w:val="en-US"/>
        </w:rPr>
      </w:pPr>
      <w:r w:rsidRPr="008A61CB">
        <w:rPr>
          <w:rFonts w:ascii="Times New Roman" w:hAnsi="Times New Roman" w:cs="Times New Roman"/>
          <w:b/>
          <w:lang w:val="en-US"/>
        </w:rPr>
        <w:t>Figure 1. MCC950 attenuates the LPS+A</w:t>
      </w:r>
      <w:r w:rsidRPr="008A61CB">
        <w:rPr>
          <w:rFonts w:ascii="Times New Roman" w:hAnsi="Times New Roman" w:cs="Times New Roman"/>
          <w:b/>
          <w:lang w:val="en-US"/>
        </w:rPr>
        <w:sym w:font="Symbol" w:char="F062"/>
      </w:r>
      <w:r w:rsidRPr="008A61CB">
        <w:rPr>
          <w:rFonts w:ascii="Times New Roman" w:hAnsi="Times New Roman" w:cs="Times New Roman"/>
          <w:b/>
          <w:lang w:val="en-US"/>
        </w:rPr>
        <w:t>-induced increase in IL-1</w:t>
      </w:r>
      <w:r w:rsidRPr="008A61CB">
        <w:rPr>
          <w:rFonts w:ascii="Times New Roman" w:hAnsi="Times New Roman" w:cs="Times New Roman"/>
          <w:b/>
          <w:lang w:val="en-US"/>
        </w:rPr>
        <w:sym w:font="Symbol" w:char="F062"/>
      </w:r>
      <w:r w:rsidRPr="008A61CB">
        <w:rPr>
          <w:rFonts w:ascii="Times New Roman" w:hAnsi="Times New Roman" w:cs="Times New Roman"/>
          <w:b/>
          <w:lang w:val="en-US"/>
        </w:rPr>
        <w:t xml:space="preserve"> without affecting cell viability</w:t>
      </w:r>
    </w:p>
    <w:p w14:paraId="1A3F4E8A" w14:textId="77777777" w:rsidR="008C1263" w:rsidRPr="008A61CB" w:rsidRDefault="008C1263" w:rsidP="008C1263">
      <w:pPr>
        <w:ind w:right="-205"/>
        <w:jc w:val="both"/>
        <w:rPr>
          <w:rFonts w:ascii="Times New Roman" w:hAnsi="Times New Roman" w:cs="Times New Roman"/>
          <w:lang w:val="en-US"/>
        </w:rPr>
      </w:pPr>
      <w:r w:rsidRPr="008A61CB">
        <w:rPr>
          <w:rFonts w:ascii="Times New Roman" w:hAnsi="Times New Roman" w:cs="Times New Roman"/>
          <w:lang w:val="en-US"/>
        </w:rPr>
        <w:t>Microglia from neonatal mice were incubated with LPS (1μg/ml), MCC950 (100</w:t>
      </w:r>
      <w:r w:rsidRPr="008A61CB">
        <w:rPr>
          <w:rFonts w:ascii="Times New Roman" w:hAnsi="Times New Roman" w:cs="Times New Roman"/>
          <w:lang w:val="en-US"/>
        </w:rPr>
        <w:sym w:font="Symbol" w:char="F06D"/>
      </w:r>
      <w:r w:rsidRPr="008A61CB">
        <w:rPr>
          <w:rFonts w:ascii="Times New Roman" w:hAnsi="Times New Roman" w:cs="Times New Roman"/>
          <w:lang w:val="en-US"/>
        </w:rPr>
        <w:t>M) was added at 2.5h and ATP (5mM) at 3h and incubation continued for 5h.  Alternatively cells were incubated with LPS (1μg/ml)</w:t>
      </w:r>
      <w:proofErr w:type="gramStart"/>
      <w:r w:rsidRPr="008A61CB">
        <w:rPr>
          <w:rFonts w:ascii="Times New Roman" w:hAnsi="Times New Roman" w:cs="Times New Roman"/>
          <w:lang w:val="en-US"/>
        </w:rPr>
        <w:t>,</w:t>
      </w:r>
      <w:proofErr w:type="gramEnd"/>
      <w:r w:rsidRPr="008A61CB">
        <w:rPr>
          <w:rFonts w:ascii="Times New Roman" w:hAnsi="Times New Roman" w:cs="Times New Roman"/>
          <w:lang w:val="en-US"/>
        </w:rPr>
        <w:t xml:space="preserve"> MCC950 (100</w:t>
      </w:r>
      <w:r w:rsidRPr="008A61CB">
        <w:rPr>
          <w:rFonts w:ascii="Times New Roman" w:hAnsi="Times New Roman" w:cs="Times New Roman"/>
          <w:lang w:val="en-US"/>
        </w:rPr>
        <w:sym w:font="Symbol" w:char="F06D"/>
      </w:r>
      <w:r w:rsidRPr="008A61CB">
        <w:rPr>
          <w:rFonts w:ascii="Times New Roman" w:hAnsi="Times New Roman" w:cs="Times New Roman"/>
          <w:lang w:val="en-US"/>
        </w:rPr>
        <w:t>M) was added at 4h and A</w:t>
      </w:r>
      <w:r w:rsidRPr="008A61CB">
        <w:rPr>
          <w:rFonts w:ascii="Times New Roman" w:hAnsi="Times New Roman" w:cs="Times New Roman"/>
          <w:b/>
          <w:lang w:val="en-US"/>
        </w:rPr>
        <w:sym w:font="Symbol" w:char="F062"/>
      </w:r>
      <w:r w:rsidRPr="008A61CB">
        <w:rPr>
          <w:rFonts w:ascii="Times New Roman" w:hAnsi="Times New Roman" w:cs="Times New Roman"/>
          <w:lang w:val="en-US"/>
        </w:rPr>
        <w:t xml:space="preserve"> (10</w:t>
      </w:r>
      <w:r w:rsidRPr="008A61CB">
        <w:rPr>
          <w:rFonts w:ascii="Times New Roman" w:hAnsi="Times New Roman" w:cs="Times New Roman"/>
          <w:lang w:val="en-US"/>
        </w:rPr>
        <w:sym w:font="Symbol" w:char="F06D"/>
      </w:r>
      <w:r w:rsidRPr="008A61CB">
        <w:rPr>
          <w:rFonts w:ascii="Times New Roman" w:hAnsi="Times New Roman" w:cs="Times New Roman"/>
          <w:lang w:val="en-US"/>
        </w:rPr>
        <w:t>M) at 4.5h and incubation continued for 24h. Supernatant samples were assessed for cytokines and LDH and also for pro- and cleaved IL-1</w:t>
      </w:r>
      <w:r w:rsidRPr="008A61CB">
        <w:rPr>
          <w:rFonts w:ascii="Times New Roman" w:hAnsi="Times New Roman" w:cs="Times New Roman"/>
          <w:lang w:val="en-US"/>
        </w:rPr>
        <w:sym w:font="Symbol" w:char="F062"/>
      </w:r>
      <w:r w:rsidRPr="008A61CB">
        <w:rPr>
          <w:rFonts w:ascii="Times New Roman" w:hAnsi="Times New Roman" w:cs="Times New Roman"/>
          <w:lang w:val="en-US"/>
        </w:rPr>
        <w:t xml:space="preserve"> by western </w:t>
      </w:r>
      <w:proofErr w:type="spellStart"/>
      <w:r w:rsidRPr="008A61CB">
        <w:rPr>
          <w:rFonts w:ascii="Times New Roman" w:hAnsi="Times New Roman" w:cs="Times New Roman"/>
          <w:lang w:val="en-US"/>
        </w:rPr>
        <w:t>immunoblotting</w:t>
      </w:r>
      <w:proofErr w:type="spellEnd"/>
      <w:r w:rsidRPr="008A61CB">
        <w:rPr>
          <w:rFonts w:ascii="Times New Roman" w:hAnsi="Times New Roman" w:cs="Times New Roman"/>
          <w:lang w:val="en-US"/>
        </w:rPr>
        <w:t xml:space="preserve">.  </w:t>
      </w:r>
    </w:p>
    <w:p w14:paraId="56BB1BA2" w14:textId="557FEDE2" w:rsidR="008E30E4" w:rsidRPr="008A61CB" w:rsidRDefault="008C1263" w:rsidP="008E30E4">
      <w:pPr>
        <w:ind w:right="-205"/>
        <w:jc w:val="both"/>
        <w:rPr>
          <w:rFonts w:ascii="Times New Roman" w:hAnsi="Times New Roman" w:cs="Times New Roman"/>
          <w:lang w:val="en-US"/>
        </w:rPr>
      </w:pPr>
      <w:r w:rsidRPr="008A61CB">
        <w:rPr>
          <w:rFonts w:ascii="Times New Roman" w:hAnsi="Times New Roman" w:cs="Times New Roman"/>
          <w:lang w:val="en-US"/>
        </w:rPr>
        <w:t>A</w:t>
      </w:r>
      <w:proofErr w:type="gramStart"/>
      <w:r w:rsidRPr="008A61CB">
        <w:rPr>
          <w:rFonts w:ascii="Times New Roman" w:hAnsi="Times New Roman" w:cs="Times New Roman"/>
          <w:lang w:val="en-US"/>
        </w:rPr>
        <w:t>,B</w:t>
      </w:r>
      <w:proofErr w:type="gramEnd"/>
      <w:r w:rsidRPr="008A61CB">
        <w:rPr>
          <w:rFonts w:ascii="Times New Roman" w:hAnsi="Times New Roman" w:cs="Times New Roman"/>
          <w:lang w:val="en-US"/>
        </w:rPr>
        <w:t xml:space="preserve">. </w:t>
      </w:r>
      <w:r w:rsidR="006D2B23" w:rsidRPr="008A61CB">
        <w:rPr>
          <w:rFonts w:ascii="Times New Roman" w:hAnsi="Times New Roman" w:cs="Times New Roman"/>
          <w:lang w:val="en-US"/>
        </w:rPr>
        <w:t xml:space="preserve">A significant </w:t>
      </w:r>
      <w:r w:rsidR="006D2B23" w:rsidRPr="005A3262">
        <w:rPr>
          <w:rFonts w:ascii="Times New Roman" w:hAnsi="Times New Roman" w:cs="Times New Roman"/>
          <w:lang w:val="en-US"/>
        </w:rPr>
        <w:t>MCC950 x LPS+</w:t>
      </w:r>
      <w:r w:rsidR="00793A1B" w:rsidRPr="005A3262">
        <w:rPr>
          <w:rFonts w:ascii="Times New Roman" w:hAnsi="Times New Roman" w:cs="Times New Roman"/>
          <w:lang w:val="en-US"/>
        </w:rPr>
        <w:t>ATP</w:t>
      </w:r>
      <w:r w:rsidR="006D2B23" w:rsidRPr="005A3262">
        <w:rPr>
          <w:rFonts w:ascii="Times New Roman" w:hAnsi="Times New Roman" w:cs="Times New Roman"/>
          <w:lang w:val="en-US"/>
        </w:rPr>
        <w:t xml:space="preserve"> interaction </w:t>
      </w:r>
      <w:r w:rsidR="006D2B23" w:rsidRPr="005A3262">
        <w:rPr>
          <w:rFonts w:ascii="Times New Roman" w:hAnsi="Times New Roman" w:cs="Times New Roman"/>
          <w:bCs/>
          <w:color w:val="000000"/>
        </w:rPr>
        <w:t>((F1</w:t>
      </w:r>
      <w:proofErr w:type="gramStart"/>
      <w:r w:rsidR="006D2B23" w:rsidRPr="005A3262">
        <w:rPr>
          <w:rFonts w:ascii="Times New Roman" w:hAnsi="Times New Roman" w:cs="Times New Roman"/>
          <w:bCs/>
          <w:color w:val="000000"/>
        </w:rPr>
        <w:t>,20</w:t>
      </w:r>
      <w:proofErr w:type="gramEnd"/>
      <w:r w:rsidR="006D2B23" w:rsidRPr="005A3262">
        <w:rPr>
          <w:rFonts w:ascii="Times New Roman" w:hAnsi="Times New Roman" w:cs="Times New Roman"/>
          <w:bCs/>
          <w:color w:val="000000"/>
        </w:rPr>
        <w:t>)=27.13</w:t>
      </w:r>
      <w:r w:rsidR="006D2B23" w:rsidRPr="005A3262">
        <w:rPr>
          <w:rFonts w:ascii="Times New Roman" w:hAnsi="Times New Roman" w:cs="Times New Roman"/>
          <w:color w:val="000000"/>
        </w:rPr>
        <w:t>; p &lt; 0.0001)</w:t>
      </w:r>
      <w:r w:rsidR="00265567" w:rsidRPr="005A3262">
        <w:rPr>
          <w:rFonts w:ascii="Times New Roman" w:hAnsi="Times New Roman" w:cs="Times New Roman"/>
          <w:color w:val="000000"/>
        </w:rPr>
        <w:t>,</w:t>
      </w:r>
      <w:r w:rsidR="00793A1B" w:rsidRPr="005A3262">
        <w:rPr>
          <w:rFonts w:ascii="Times New Roman" w:hAnsi="Times New Roman" w:cs="Times New Roman"/>
          <w:color w:val="000000"/>
        </w:rPr>
        <w:t xml:space="preserve"> and a significant </w:t>
      </w:r>
      <w:r w:rsidR="00793A1B" w:rsidRPr="005A3262">
        <w:rPr>
          <w:rFonts w:ascii="Times New Roman" w:hAnsi="Times New Roman" w:cs="Times New Roman"/>
          <w:lang w:val="en-US"/>
        </w:rPr>
        <w:t>MCC950 x LPS+A</w:t>
      </w:r>
      <w:r w:rsidR="00793A1B" w:rsidRPr="005A3262">
        <w:rPr>
          <w:rFonts w:ascii="Times New Roman" w:hAnsi="Times New Roman" w:cs="Times New Roman"/>
          <w:lang w:val="en-US"/>
        </w:rPr>
        <w:sym w:font="Symbol" w:char="F062"/>
      </w:r>
      <w:r w:rsidR="00793A1B" w:rsidRPr="005A3262">
        <w:rPr>
          <w:rFonts w:ascii="Times New Roman" w:hAnsi="Times New Roman" w:cs="Times New Roman"/>
          <w:lang w:val="en-US"/>
        </w:rPr>
        <w:t xml:space="preserve"> interaction </w:t>
      </w:r>
      <w:r w:rsidR="00793A1B" w:rsidRPr="005A3262">
        <w:rPr>
          <w:rFonts w:ascii="Times New Roman" w:hAnsi="Times New Roman" w:cs="Times New Roman"/>
          <w:bCs/>
          <w:color w:val="000000"/>
        </w:rPr>
        <w:t>((F1,8)=14.31</w:t>
      </w:r>
      <w:r w:rsidR="00793A1B" w:rsidRPr="005A3262">
        <w:rPr>
          <w:rFonts w:ascii="Times New Roman" w:hAnsi="Times New Roman" w:cs="Times New Roman"/>
          <w:color w:val="000000"/>
        </w:rPr>
        <w:t>; p = 0.0043</w:t>
      </w:r>
      <w:r w:rsidR="00E64CD8" w:rsidRPr="005A3262">
        <w:rPr>
          <w:rFonts w:ascii="Times New Roman" w:hAnsi="Times New Roman" w:cs="Times New Roman"/>
          <w:color w:val="000000"/>
        </w:rPr>
        <w:t>; 2 way ANOVA</w:t>
      </w:r>
      <w:r w:rsidR="00793A1B" w:rsidRPr="005A3262">
        <w:rPr>
          <w:rFonts w:ascii="Times New Roman" w:hAnsi="Times New Roman" w:cs="Times New Roman"/>
          <w:color w:val="000000"/>
        </w:rPr>
        <w:t>)</w:t>
      </w:r>
      <w:r w:rsidR="00265567" w:rsidRPr="005A3262">
        <w:rPr>
          <w:rFonts w:ascii="Times New Roman" w:hAnsi="Times New Roman" w:cs="Times New Roman"/>
          <w:color w:val="000000"/>
        </w:rPr>
        <w:t>,</w:t>
      </w:r>
      <w:r w:rsidR="00793A1B" w:rsidRPr="005A3262">
        <w:rPr>
          <w:rFonts w:ascii="Times New Roman" w:hAnsi="Times New Roman" w:cs="Times New Roman"/>
          <w:color w:val="000000"/>
        </w:rPr>
        <w:t xml:space="preserve"> was observed.</w:t>
      </w:r>
      <w:r w:rsidR="00C340FD" w:rsidRPr="005A3262">
        <w:rPr>
          <w:rFonts w:ascii="Times New Roman" w:hAnsi="Times New Roman" w:cs="Times New Roman"/>
          <w:color w:val="000000"/>
        </w:rPr>
        <w:t xml:space="preserve"> </w:t>
      </w:r>
      <w:r w:rsidR="008E30E4" w:rsidRPr="00457D06">
        <w:rPr>
          <w:rFonts w:ascii="Times New Roman" w:hAnsi="Times New Roman" w:cs="Times New Roman"/>
          <w:color w:val="000000"/>
        </w:rPr>
        <w:t>P</w:t>
      </w:r>
      <w:r w:rsidR="008E30E4" w:rsidRPr="00457D06">
        <w:rPr>
          <w:rFonts w:ascii="Times New Roman" w:hAnsi="Times New Roman" w:cs="Times New Roman"/>
        </w:rPr>
        <w:t>ost hoc analysis indicated that the significant effects of LPS+ATP or LPS+A</w:t>
      </w:r>
      <w:r w:rsidR="008E30E4" w:rsidRPr="00457D06">
        <w:rPr>
          <w:rFonts w:ascii="Times New Roman" w:hAnsi="Times New Roman" w:cs="Times New Roman"/>
        </w:rPr>
        <w:sym w:font="Symbol" w:char="F062"/>
      </w:r>
      <w:r w:rsidR="008E30E4" w:rsidRPr="00457D06">
        <w:rPr>
          <w:rFonts w:ascii="Times New Roman" w:hAnsi="Times New Roman" w:cs="Times New Roman"/>
        </w:rPr>
        <w:t xml:space="preserve"> (***p &lt; 0.001) were attenuated by MCC950 (</w:t>
      </w:r>
      <w:r w:rsidR="008E30E4" w:rsidRPr="00457D06">
        <w:rPr>
          <w:rFonts w:ascii="Times New Roman" w:hAnsi="Times New Roman" w:cs="Times New Roman"/>
          <w:vertAlign w:val="superscript"/>
        </w:rPr>
        <w:t>+++</w:t>
      </w:r>
      <w:r w:rsidR="008E30E4" w:rsidRPr="00457D06">
        <w:rPr>
          <w:rFonts w:ascii="Times New Roman" w:hAnsi="Times New Roman" w:cs="Times New Roman"/>
        </w:rPr>
        <w:t xml:space="preserve">p &lt; 0.001 and </w:t>
      </w:r>
      <w:r w:rsidR="008E30E4" w:rsidRPr="00457D06">
        <w:rPr>
          <w:rFonts w:ascii="Times New Roman" w:hAnsi="Times New Roman" w:cs="Times New Roman"/>
          <w:vertAlign w:val="superscript"/>
        </w:rPr>
        <w:t>++</w:t>
      </w:r>
      <w:r w:rsidR="008E30E4" w:rsidRPr="00457D06">
        <w:rPr>
          <w:rFonts w:ascii="Times New Roman" w:hAnsi="Times New Roman" w:cs="Times New Roman"/>
        </w:rPr>
        <w:t>p &lt; 0.01 respectively).</w:t>
      </w:r>
    </w:p>
    <w:p w14:paraId="740BD7D1" w14:textId="77777777" w:rsidR="008C1263" w:rsidRPr="008A61CB" w:rsidRDefault="008C1263" w:rsidP="008C1263">
      <w:pPr>
        <w:ind w:right="-205"/>
        <w:jc w:val="both"/>
        <w:rPr>
          <w:rFonts w:ascii="Times New Roman" w:hAnsi="Times New Roman" w:cs="Times New Roman"/>
          <w:lang w:val="en-US"/>
        </w:rPr>
      </w:pPr>
      <w:r w:rsidRPr="008A61CB">
        <w:rPr>
          <w:rFonts w:ascii="Times New Roman" w:hAnsi="Times New Roman" w:cs="Times New Roman"/>
          <w:lang w:val="en-US"/>
        </w:rPr>
        <w:t>C. LPS+A</w:t>
      </w:r>
      <w:r w:rsidRPr="008A61CB">
        <w:rPr>
          <w:rFonts w:ascii="Times New Roman" w:hAnsi="Times New Roman" w:cs="Times New Roman"/>
          <w:lang w:val="en-US"/>
        </w:rPr>
        <w:sym w:font="Symbol" w:char="F062"/>
      </w:r>
      <w:r w:rsidRPr="008A61CB">
        <w:rPr>
          <w:rFonts w:ascii="Times New Roman" w:hAnsi="Times New Roman" w:cs="Times New Roman"/>
          <w:lang w:val="en-US"/>
        </w:rPr>
        <w:t xml:space="preserve"> increased cleaved IL-1</w:t>
      </w:r>
      <w:r w:rsidRPr="008A61CB">
        <w:rPr>
          <w:rFonts w:ascii="Times New Roman" w:hAnsi="Times New Roman" w:cs="Times New Roman"/>
          <w:lang w:val="en-US"/>
        </w:rPr>
        <w:sym w:font="Symbol" w:char="F062"/>
      </w:r>
      <w:r w:rsidRPr="008A61CB">
        <w:rPr>
          <w:rFonts w:ascii="Times New Roman" w:hAnsi="Times New Roman" w:cs="Times New Roman"/>
          <w:lang w:val="en-US"/>
        </w:rPr>
        <w:t xml:space="preserve"> and this was attenuated by MCC950 whereas no MCC950-associated effect on pro-IL-1</w:t>
      </w:r>
      <w:r w:rsidRPr="008A61CB">
        <w:rPr>
          <w:rFonts w:ascii="Times New Roman" w:hAnsi="Times New Roman" w:cs="Times New Roman"/>
          <w:lang w:val="en-US"/>
        </w:rPr>
        <w:sym w:font="Symbol" w:char="F062"/>
      </w:r>
      <w:r w:rsidRPr="008A61CB">
        <w:rPr>
          <w:rFonts w:ascii="Times New Roman" w:hAnsi="Times New Roman" w:cs="Times New Roman"/>
          <w:lang w:val="en-US"/>
        </w:rPr>
        <w:t xml:space="preserve"> was observed.  </w:t>
      </w:r>
    </w:p>
    <w:p w14:paraId="05636138" w14:textId="401F8020" w:rsidR="008C1263" w:rsidRPr="008A61CB" w:rsidRDefault="008C1263" w:rsidP="008C1263">
      <w:pPr>
        <w:ind w:right="-205"/>
        <w:jc w:val="both"/>
        <w:rPr>
          <w:rFonts w:ascii="Times New Roman" w:hAnsi="Times New Roman" w:cs="Times New Roman"/>
          <w:lang w:val="en-US"/>
        </w:rPr>
      </w:pPr>
      <w:r w:rsidRPr="008A61CB">
        <w:rPr>
          <w:rFonts w:ascii="Times New Roman" w:hAnsi="Times New Roman" w:cs="Times New Roman"/>
          <w:lang w:val="en-US"/>
        </w:rPr>
        <w:t>D</w:t>
      </w:r>
      <w:proofErr w:type="gramStart"/>
      <w:r w:rsidRPr="008A61CB">
        <w:rPr>
          <w:rFonts w:ascii="Times New Roman" w:hAnsi="Times New Roman" w:cs="Times New Roman"/>
          <w:lang w:val="en-US"/>
        </w:rPr>
        <w:t>,E</w:t>
      </w:r>
      <w:proofErr w:type="gramEnd"/>
      <w:r w:rsidRPr="008A61CB">
        <w:rPr>
          <w:rFonts w:ascii="Times New Roman" w:hAnsi="Times New Roman" w:cs="Times New Roman"/>
          <w:lang w:val="en-US"/>
        </w:rPr>
        <w:t xml:space="preserve">. LPS+ATP increased LDH and this was blocked by MCC950 </w:t>
      </w:r>
      <w:r w:rsidR="00E64CD8" w:rsidRPr="008A61CB">
        <w:rPr>
          <w:rFonts w:ascii="Times New Roman" w:hAnsi="Times New Roman" w:cs="Times New Roman"/>
          <w:lang w:val="en-US"/>
        </w:rPr>
        <w:t>and there was a significant</w:t>
      </w:r>
      <w:r w:rsidR="00E64CD8" w:rsidRPr="005A3262">
        <w:rPr>
          <w:rFonts w:ascii="Times New Roman" w:hAnsi="Times New Roman" w:cs="Times New Roman"/>
          <w:lang w:val="en-US"/>
        </w:rPr>
        <w:t xml:space="preserve"> MCC950 x LPS+A</w:t>
      </w:r>
      <w:r w:rsidR="00E64CD8" w:rsidRPr="005A3262">
        <w:rPr>
          <w:rFonts w:ascii="Times New Roman" w:hAnsi="Times New Roman" w:cs="Times New Roman"/>
          <w:lang w:val="en-US"/>
        </w:rPr>
        <w:sym w:font="Symbol" w:char="F062"/>
      </w:r>
      <w:r w:rsidR="00E64CD8" w:rsidRPr="008A61CB">
        <w:rPr>
          <w:rFonts w:ascii="Times New Roman" w:hAnsi="Times New Roman" w:cs="Times New Roman"/>
          <w:lang w:val="en-US"/>
        </w:rPr>
        <w:t xml:space="preserve"> interaction </w:t>
      </w:r>
      <w:r w:rsidR="00E64CD8" w:rsidRPr="005A3262">
        <w:rPr>
          <w:rFonts w:ascii="Times New Roman" w:hAnsi="Times New Roman" w:cs="Times New Roman"/>
          <w:bCs/>
          <w:color w:val="000000"/>
        </w:rPr>
        <w:t>((F1,8)=70.51</w:t>
      </w:r>
      <w:r w:rsidR="00E64CD8" w:rsidRPr="005A3262">
        <w:rPr>
          <w:rFonts w:ascii="Times New Roman" w:hAnsi="Times New Roman" w:cs="Times New Roman"/>
          <w:color w:val="000000"/>
        </w:rPr>
        <w:t>; p &lt; 0.0001)</w:t>
      </w:r>
      <w:r w:rsidR="008E30E4">
        <w:rPr>
          <w:rFonts w:ascii="Times New Roman" w:hAnsi="Times New Roman" w:cs="Times New Roman"/>
          <w:color w:val="000000"/>
        </w:rPr>
        <w:t xml:space="preserve"> </w:t>
      </w:r>
      <w:r w:rsidR="008E30E4" w:rsidRPr="00457D06">
        <w:rPr>
          <w:rFonts w:ascii="Times New Roman" w:hAnsi="Times New Roman" w:cs="Times New Roman"/>
          <w:color w:val="000000"/>
        </w:rPr>
        <w:t>and p</w:t>
      </w:r>
      <w:r w:rsidR="008E30E4" w:rsidRPr="00457D06">
        <w:rPr>
          <w:rFonts w:ascii="Times New Roman" w:hAnsi="Times New Roman" w:cs="Times New Roman"/>
        </w:rPr>
        <w:t>ost hoc analysis indicated that the significant effects of LPS+ATP (***p &lt; 0.001) was attenuated by MCC950 (</w:t>
      </w:r>
      <w:r w:rsidR="008E30E4" w:rsidRPr="00457D06">
        <w:rPr>
          <w:rFonts w:ascii="Times New Roman" w:hAnsi="Times New Roman" w:cs="Times New Roman"/>
          <w:vertAlign w:val="superscript"/>
        </w:rPr>
        <w:t>+++</w:t>
      </w:r>
      <w:r w:rsidR="008E30E4" w:rsidRPr="00457D06">
        <w:rPr>
          <w:rFonts w:ascii="Times New Roman" w:hAnsi="Times New Roman" w:cs="Times New Roman"/>
        </w:rPr>
        <w:t>p &lt; 0.001).</w:t>
      </w:r>
      <w:r w:rsidRPr="007D6927">
        <w:rPr>
          <w:rFonts w:ascii="Times New Roman" w:hAnsi="Times New Roman" w:cs="Times New Roman"/>
          <w:b/>
          <w:lang w:val="en-US"/>
        </w:rPr>
        <w:t xml:space="preserve"> </w:t>
      </w:r>
      <w:r w:rsidRPr="008A61CB">
        <w:rPr>
          <w:rFonts w:ascii="Times New Roman" w:hAnsi="Times New Roman" w:cs="Times New Roman"/>
          <w:lang w:val="en-US"/>
        </w:rPr>
        <w:t>LPS+A</w:t>
      </w:r>
      <w:r w:rsidRPr="008A61CB">
        <w:rPr>
          <w:rFonts w:ascii="Times New Roman" w:hAnsi="Times New Roman" w:cs="Times New Roman"/>
          <w:lang w:val="en-US"/>
        </w:rPr>
        <w:sym w:font="Symbol" w:char="F062"/>
      </w:r>
      <w:r w:rsidRPr="008A61CB">
        <w:rPr>
          <w:rFonts w:ascii="Times New Roman" w:hAnsi="Times New Roman" w:cs="Times New Roman"/>
          <w:lang w:val="en-US"/>
        </w:rPr>
        <w:t xml:space="preserve"> exerted no effect on LDH either alone or with MCC950. </w:t>
      </w:r>
    </w:p>
    <w:p w14:paraId="36335E8A" w14:textId="762D5A6B" w:rsidR="00944880" w:rsidRPr="00457D06" w:rsidRDefault="008C1263" w:rsidP="008C1263">
      <w:pPr>
        <w:ind w:right="-205"/>
        <w:jc w:val="both"/>
        <w:rPr>
          <w:rFonts w:ascii="Times New Roman" w:hAnsi="Times New Roman" w:cs="Times New Roman"/>
          <w:lang w:val="en-US"/>
        </w:rPr>
      </w:pPr>
      <w:r w:rsidRPr="008A61CB">
        <w:rPr>
          <w:rFonts w:ascii="Times New Roman" w:hAnsi="Times New Roman" w:cs="Times New Roman"/>
          <w:lang w:val="en-US"/>
        </w:rPr>
        <w:t>F</w:t>
      </w:r>
      <w:proofErr w:type="gramStart"/>
      <w:r w:rsidRPr="008A61CB">
        <w:rPr>
          <w:rFonts w:ascii="Times New Roman" w:hAnsi="Times New Roman" w:cs="Times New Roman"/>
          <w:lang w:val="en-US"/>
        </w:rPr>
        <w:t>,G</w:t>
      </w:r>
      <w:proofErr w:type="gramEnd"/>
      <w:r w:rsidRPr="008A61CB">
        <w:rPr>
          <w:rFonts w:ascii="Times New Roman" w:hAnsi="Times New Roman" w:cs="Times New Roman"/>
          <w:lang w:val="en-US"/>
        </w:rPr>
        <w:t>. LPS+A</w:t>
      </w:r>
      <w:r w:rsidRPr="008A61CB">
        <w:rPr>
          <w:rFonts w:ascii="Times New Roman" w:hAnsi="Times New Roman" w:cs="Times New Roman"/>
          <w:lang w:val="en-US"/>
        </w:rPr>
        <w:sym w:font="Symbol" w:char="F062"/>
      </w:r>
      <w:r w:rsidRPr="008A61CB">
        <w:rPr>
          <w:rFonts w:ascii="Times New Roman" w:hAnsi="Times New Roman" w:cs="Times New Roman"/>
          <w:lang w:val="en-US"/>
        </w:rPr>
        <w:t xml:space="preserve"> increased supernatant concentrations of TNF</w:t>
      </w:r>
      <w:r w:rsidRPr="008A61CB">
        <w:rPr>
          <w:rFonts w:ascii="Times New Roman" w:hAnsi="Times New Roman" w:cs="Times New Roman"/>
          <w:lang w:val="en-US"/>
        </w:rPr>
        <w:sym w:font="Symbol" w:char="F061"/>
      </w:r>
      <w:r w:rsidRPr="008A61CB">
        <w:rPr>
          <w:rFonts w:ascii="Times New Roman" w:hAnsi="Times New Roman" w:cs="Times New Roman"/>
          <w:lang w:val="en-US"/>
        </w:rPr>
        <w:t xml:space="preserve"> (F) and IL-6 (G</w:t>
      </w:r>
      <w:r w:rsidR="00944880" w:rsidRPr="008A61CB">
        <w:rPr>
          <w:rFonts w:ascii="Times New Roman" w:hAnsi="Times New Roman" w:cs="Times New Roman"/>
          <w:lang w:val="en-US"/>
        </w:rPr>
        <w:t>) reflecting significant treatment effects</w:t>
      </w:r>
      <w:r w:rsidRPr="008A61CB">
        <w:rPr>
          <w:rFonts w:ascii="Times New Roman" w:hAnsi="Times New Roman" w:cs="Times New Roman"/>
          <w:lang w:val="en-US"/>
        </w:rPr>
        <w:t xml:space="preserve">; </w:t>
      </w:r>
      <w:r w:rsidR="00944880" w:rsidRPr="005A3262">
        <w:rPr>
          <w:rFonts w:ascii="Times New Roman" w:hAnsi="Times New Roman" w:cs="Times New Roman"/>
          <w:bCs/>
          <w:color w:val="000000"/>
        </w:rPr>
        <w:t>(</w:t>
      </w:r>
      <w:r w:rsidR="008E30E4" w:rsidRPr="005A3262" w:rsidDel="008E30E4">
        <w:rPr>
          <w:rFonts w:ascii="Times New Roman" w:hAnsi="Times New Roman" w:cs="Times New Roman"/>
          <w:bCs/>
          <w:color w:val="000000"/>
          <w:vertAlign w:val="superscript"/>
        </w:rPr>
        <w:t xml:space="preserve"> </w:t>
      </w:r>
      <w:r w:rsidR="00944880" w:rsidRPr="005A3262">
        <w:rPr>
          <w:rFonts w:ascii="Times New Roman" w:hAnsi="Times New Roman" w:cs="Times New Roman"/>
          <w:bCs/>
          <w:color w:val="000000"/>
        </w:rPr>
        <w:t>(F1,8)=59.11</w:t>
      </w:r>
      <w:r w:rsidR="00944880" w:rsidRPr="005A3262">
        <w:rPr>
          <w:rFonts w:ascii="Times New Roman" w:hAnsi="Times New Roman" w:cs="Times New Roman"/>
          <w:color w:val="000000"/>
        </w:rPr>
        <w:t xml:space="preserve">; p &lt; 0.0001 and </w:t>
      </w:r>
      <w:r w:rsidR="00944880" w:rsidRPr="005A3262">
        <w:rPr>
          <w:rFonts w:ascii="Times New Roman" w:hAnsi="Times New Roman" w:cs="Times New Roman"/>
          <w:bCs/>
          <w:color w:val="000000"/>
        </w:rPr>
        <w:t>((F1,8)=130.88</w:t>
      </w:r>
      <w:r w:rsidR="00944880" w:rsidRPr="005A3262">
        <w:rPr>
          <w:rFonts w:ascii="Times New Roman" w:hAnsi="Times New Roman" w:cs="Times New Roman"/>
          <w:color w:val="000000"/>
        </w:rPr>
        <w:t>; p &lt; 0.0001, respectively</w:t>
      </w:r>
      <w:r w:rsidR="008E30E4" w:rsidRPr="007D6927">
        <w:rPr>
          <w:rFonts w:ascii="Times New Roman" w:hAnsi="Times New Roman" w:cs="Times New Roman"/>
          <w:b/>
          <w:lang w:val="en-US"/>
        </w:rPr>
        <w:t xml:space="preserve">) </w:t>
      </w:r>
      <w:r w:rsidR="008E30E4" w:rsidRPr="00457D06">
        <w:rPr>
          <w:rFonts w:ascii="Times New Roman" w:hAnsi="Times New Roman" w:cs="Times New Roman"/>
          <w:lang w:val="en-US"/>
        </w:rPr>
        <w:t>and post hoc analysis revealed significant LPS+A</w:t>
      </w:r>
      <w:r w:rsidR="008E30E4" w:rsidRPr="00457D06">
        <w:rPr>
          <w:rFonts w:ascii="Times New Roman" w:hAnsi="Times New Roman" w:cs="Times New Roman"/>
          <w:lang w:val="en-US"/>
        </w:rPr>
        <w:sym w:font="Symbol" w:char="F062"/>
      </w:r>
      <w:r w:rsidR="008E30E4" w:rsidRPr="00457D06">
        <w:rPr>
          <w:rFonts w:ascii="Times New Roman" w:hAnsi="Times New Roman" w:cs="Times New Roman"/>
          <w:lang w:val="en-US"/>
        </w:rPr>
        <w:t xml:space="preserve"> effects (**p &lt; 0.01; ***p &lt; 0.001) that were not affected by MCC950. </w:t>
      </w:r>
    </w:p>
    <w:p w14:paraId="50955139" w14:textId="5039452C" w:rsidR="008C1263" w:rsidRPr="00457D06" w:rsidRDefault="00C340FD" w:rsidP="008C1263">
      <w:pPr>
        <w:ind w:right="-205"/>
        <w:jc w:val="both"/>
        <w:rPr>
          <w:rFonts w:ascii="Times New Roman" w:hAnsi="Times New Roman" w:cs="Times New Roman"/>
          <w:lang w:val="en-US"/>
        </w:rPr>
      </w:pPr>
      <w:r w:rsidRPr="00457D06">
        <w:rPr>
          <w:rFonts w:ascii="Times New Roman" w:hAnsi="Times New Roman" w:cs="Times New Roman"/>
          <w:color w:val="000000"/>
        </w:rPr>
        <w:t xml:space="preserve">Data are presented </w:t>
      </w:r>
      <w:r w:rsidR="00B57B43" w:rsidRPr="00457D06">
        <w:rPr>
          <w:rFonts w:ascii="Times New Roman" w:hAnsi="Times New Roman" w:cs="Times New Roman"/>
          <w:color w:val="000000"/>
        </w:rPr>
        <w:t>for 3-</w:t>
      </w:r>
      <w:r w:rsidRPr="00457D06">
        <w:rPr>
          <w:rFonts w:ascii="Times New Roman" w:hAnsi="Times New Roman" w:cs="Times New Roman"/>
          <w:color w:val="000000"/>
        </w:rPr>
        <w:t>6 replicates across 2 separate experiments</w:t>
      </w:r>
      <w:r w:rsidR="00B57B43" w:rsidRPr="00457D06">
        <w:rPr>
          <w:rFonts w:ascii="Times New Roman" w:hAnsi="Times New Roman" w:cs="Times New Roman"/>
          <w:color w:val="000000"/>
        </w:rPr>
        <w:t xml:space="preserve"> and samples were assessed in triplicate</w:t>
      </w:r>
      <w:r w:rsidRPr="00457D06">
        <w:rPr>
          <w:rFonts w:ascii="Times New Roman" w:hAnsi="Times New Roman" w:cs="Times New Roman"/>
          <w:color w:val="000000"/>
        </w:rPr>
        <w:t>.</w:t>
      </w:r>
    </w:p>
    <w:p w14:paraId="0B59D42C" w14:textId="77777777" w:rsidR="008C1263" w:rsidRDefault="008C1263" w:rsidP="008C1263">
      <w:pPr>
        <w:ind w:right="-205"/>
        <w:jc w:val="both"/>
        <w:rPr>
          <w:rFonts w:ascii="Times New Roman" w:hAnsi="Times New Roman" w:cs="Times New Roman"/>
        </w:rPr>
      </w:pPr>
    </w:p>
    <w:p w14:paraId="102D5502" w14:textId="58480F4C" w:rsidR="008C1263" w:rsidRPr="008539D7" w:rsidRDefault="008C1263" w:rsidP="008C1263">
      <w:pPr>
        <w:ind w:right="-205"/>
        <w:jc w:val="both"/>
        <w:rPr>
          <w:rFonts w:ascii="Times New Roman" w:hAnsi="Times New Roman" w:cs="Times New Roman"/>
          <w:b/>
          <w:lang w:val="en-US"/>
        </w:rPr>
      </w:pPr>
      <w:r w:rsidRPr="008539D7">
        <w:rPr>
          <w:rFonts w:ascii="Times New Roman" w:hAnsi="Times New Roman" w:cs="Times New Roman"/>
          <w:b/>
          <w:lang w:val="en-US"/>
        </w:rPr>
        <w:t>Figure 2</w:t>
      </w:r>
      <w:r>
        <w:rPr>
          <w:rFonts w:ascii="Times New Roman" w:hAnsi="Times New Roman" w:cs="Times New Roman"/>
          <w:b/>
          <w:lang w:val="en-US"/>
        </w:rPr>
        <w:t>. MCC950 prevents the LPS+A</w:t>
      </w:r>
      <w:r>
        <w:rPr>
          <w:rFonts w:ascii="Times New Roman" w:hAnsi="Times New Roman" w:cs="Times New Roman"/>
          <w:b/>
          <w:lang w:val="en-US"/>
        </w:rPr>
        <w:sym w:font="Symbol" w:char="F062"/>
      </w:r>
      <w:r>
        <w:rPr>
          <w:rFonts w:ascii="Times New Roman" w:hAnsi="Times New Roman" w:cs="Times New Roman"/>
          <w:b/>
          <w:lang w:val="en-US"/>
        </w:rPr>
        <w:t xml:space="preserve">-induced increase in </w:t>
      </w:r>
      <w:proofErr w:type="spellStart"/>
      <w:r>
        <w:rPr>
          <w:rFonts w:ascii="Times New Roman" w:hAnsi="Times New Roman" w:cs="Times New Roman"/>
          <w:b/>
          <w:lang w:val="en-US"/>
        </w:rPr>
        <w:t>caspase</w:t>
      </w:r>
      <w:proofErr w:type="spellEnd"/>
      <w:r>
        <w:rPr>
          <w:rFonts w:ascii="Times New Roman" w:hAnsi="Times New Roman" w:cs="Times New Roman"/>
          <w:b/>
          <w:lang w:val="en-US"/>
        </w:rPr>
        <w:t xml:space="preserve"> 1</w:t>
      </w:r>
      <w:r w:rsidRPr="00285E13">
        <w:rPr>
          <w:rFonts w:ascii="Times New Roman" w:hAnsi="Times New Roman" w:cs="Times New Roman"/>
          <w:b/>
          <w:vertAlign w:val="superscript"/>
          <w:lang w:val="en-US"/>
        </w:rPr>
        <w:t>+</w:t>
      </w:r>
      <w:r>
        <w:rPr>
          <w:rFonts w:ascii="Times New Roman" w:hAnsi="Times New Roman" w:cs="Times New Roman"/>
          <w:b/>
          <w:lang w:val="en-US"/>
        </w:rPr>
        <w:t xml:space="preserve"> ASC</w:t>
      </w:r>
      <w:r w:rsidRPr="00285E13">
        <w:rPr>
          <w:rFonts w:ascii="Times New Roman" w:hAnsi="Times New Roman" w:cs="Times New Roman"/>
          <w:b/>
          <w:vertAlign w:val="superscript"/>
          <w:lang w:val="en-US"/>
        </w:rPr>
        <w:t>+</w:t>
      </w:r>
      <w:r>
        <w:rPr>
          <w:rFonts w:ascii="Times New Roman" w:hAnsi="Times New Roman" w:cs="Times New Roman"/>
          <w:b/>
          <w:lang w:val="en-US"/>
        </w:rPr>
        <w:t xml:space="preserve"> microglia</w:t>
      </w:r>
    </w:p>
    <w:p w14:paraId="3E76C325" w14:textId="77777777" w:rsidR="00DE570C" w:rsidRDefault="008C1263" w:rsidP="008C1263">
      <w:pPr>
        <w:ind w:right="-205"/>
        <w:jc w:val="both"/>
        <w:rPr>
          <w:rFonts w:ascii="Times New Roman" w:hAnsi="Times New Roman" w:cs="Times New Roman"/>
          <w:lang w:val="en-US"/>
        </w:rPr>
      </w:pPr>
      <w:r w:rsidRPr="009D5EBF">
        <w:rPr>
          <w:rFonts w:ascii="Times New Roman" w:hAnsi="Times New Roman" w:cs="Times New Roman"/>
          <w:lang w:val="en-US"/>
        </w:rPr>
        <w:t>Microglia from neonatal mice were</w:t>
      </w:r>
      <w:r>
        <w:rPr>
          <w:rFonts w:ascii="Times New Roman" w:hAnsi="Times New Roman" w:cs="Times New Roman"/>
          <w:lang w:val="en-US"/>
        </w:rPr>
        <w:t xml:space="preserve"> plated on poly-D-lysine-coated coverslips and </w:t>
      </w:r>
      <w:r w:rsidRPr="009D5EBF">
        <w:rPr>
          <w:rFonts w:ascii="Times New Roman" w:hAnsi="Times New Roman" w:cs="Times New Roman"/>
          <w:lang w:val="en-US"/>
        </w:rPr>
        <w:t xml:space="preserve">incubated </w:t>
      </w:r>
      <w:r>
        <w:rPr>
          <w:rFonts w:ascii="Times New Roman" w:hAnsi="Times New Roman" w:cs="Times New Roman"/>
          <w:lang w:val="en-US"/>
        </w:rPr>
        <w:t>with LPS (1μg/ml), MCC950 (100</w:t>
      </w:r>
      <w:r>
        <w:rPr>
          <w:rFonts w:ascii="Times New Roman" w:hAnsi="Times New Roman" w:cs="Times New Roman"/>
          <w:lang w:val="en-US"/>
        </w:rPr>
        <w:sym w:font="Symbol" w:char="F06D"/>
      </w:r>
      <w:r>
        <w:rPr>
          <w:rFonts w:ascii="Times New Roman" w:hAnsi="Times New Roman" w:cs="Times New Roman"/>
          <w:lang w:val="en-US"/>
        </w:rPr>
        <w:t xml:space="preserve">M) was added at 4h and </w:t>
      </w:r>
      <w:r w:rsidRPr="00215E3A">
        <w:rPr>
          <w:rFonts w:ascii="Times New Roman" w:eastAsia="Times New Roman" w:hAnsi="Times New Roman" w:cs="Times New Roman"/>
          <w:lang w:val="en-IE" w:eastAsia="en-IE"/>
        </w:rPr>
        <w:t>Aβ (10</w:t>
      </w:r>
      <w:r w:rsidRPr="00215E3A">
        <w:rPr>
          <w:rFonts w:ascii="Times New Roman" w:hAnsi="Times New Roman" w:cs="Times New Roman"/>
          <w:lang w:val="en-US"/>
        </w:rPr>
        <w:t xml:space="preserve"> </w:t>
      </w:r>
      <w:proofErr w:type="spellStart"/>
      <w:r w:rsidRPr="00215E3A">
        <w:rPr>
          <w:rFonts w:ascii="Times New Roman" w:hAnsi="Times New Roman" w:cs="Times New Roman"/>
          <w:lang w:val="en-US"/>
        </w:rPr>
        <w:t>μM</w:t>
      </w:r>
      <w:proofErr w:type="spellEnd"/>
      <w:r>
        <w:rPr>
          <w:rFonts w:ascii="Times New Roman" w:hAnsi="Times New Roman" w:cs="Times New Roman"/>
          <w:lang w:val="en-US"/>
        </w:rPr>
        <w:t xml:space="preserve">) at 4.5h. Incubation continued for 24h, cells were fixed in 4% PFA and stained for </w:t>
      </w:r>
      <w:proofErr w:type="spellStart"/>
      <w:r>
        <w:rPr>
          <w:rFonts w:ascii="Times New Roman" w:hAnsi="Times New Roman" w:cs="Times New Roman"/>
          <w:lang w:val="en-US"/>
        </w:rPr>
        <w:t>caspase</w:t>
      </w:r>
      <w:proofErr w:type="spellEnd"/>
      <w:r>
        <w:rPr>
          <w:rFonts w:ascii="Times New Roman" w:hAnsi="Times New Roman" w:cs="Times New Roman"/>
          <w:lang w:val="en-US"/>
        </w:rPr>
        <w:t xml:space="preserve"> 1 p20 and ASC as described in the methods. </w:t>
      </w:r>
    </w:p>
    <w:p w14:paraId="3622E9F8" w14:textId="44F2B8AD" w:rsidR="008C1263" w:rsidRDefault="00DE570C" w:rsidP="008C1263">
      <w:pPr>
        <w:ind w:right="-205"/>
        <w:jc w:val="both"/>
        <w:rPr>
          <w:rFonts w:ascii="Times New Roman" w:hAnsi="Times New Roman" w:cs="Times New Roman"/>
          <w:lang w:val="en-US"/>
        </w:rPr>
      </w:pPr>
      <w:r>
        <w:rPr>
          <w:rFonts w:ascii="Times New Roman" w:hAnsi="Times New Roman" w:cs="Times New Roman"/>
          <w:lang w:val="en-US"/>
        </w:rPr>
        <w:t>A. Sample images are presented showing</w:t>
      </w:r>
      <w:r w:rsidR="008C1263" w:rsidRPr="00AD7E88">
        <w:rPr>
          <w:rFonts w:ascii="Times New Roman" w:hAnsi="Times New Roman" w:cs="Times New Roman"/>
          <w:color w:val="000000" w:themeColor="text1"/>
          <w:lang w:val="en-US"/>
        </w:rPr>
        <w:t xml:space="preserve"> confocal fluorescence images (40x) of representative fields stained for caspase1 (red) and ASC (green).</w:t>
      </w:r>
      <w:r w:rsidR="008C1263" w:rsidRPr="00530219">
        <w:rPr>
          <w:rFonts w:ascii="Times New Roman" w:hAnsi="Times New Roman" w:cs="Times New Roman"/>
          <w:color w:val="0070C0"/>
          <w:lang w:val="en-US"/>
        </w:rPr>
        <w:t xml:space="preserve"> </w:t>
      </w:r>
    </w:p>
    <w:p w14:paraId="1E7C091F" w14:textId="5A33FB23" w:rsidR="00DE570C" w:rsidRPr="00457D06" w:rsidRDefault="008C1263" w:rsidP="008C1263">
      <w:pPr>
        <w:ind w:right="-205"/>
        <w:jc w:val="both"/>
        <w:rPr>
          <w:rFonts w:ascii="Times New Roman" w:hAnsi="Times New Roman" w:cs="Times New Roman"/>
          <w:lang w:val="en-US"/>
        </w:rPr>
      </w:pPr>
      <w:r w:rsidRPr="00457D06">
        <w:rPr>
          <w:rFonts w:ascii="Times New Roman" w:hAnsi="Times New Roman" w:cs="Times New Roman"/>
          <w:lang w:val="en-US"/>
        </w:rPr>
        <w:t xml:space="preserve">B. Analysis of mean data revealed a significant </w:t>
      </w:r>
      <w:r w:rsidR="00E938A9" w:rsidRPr="00457D06">
        <w:rPr>
          <w:rFonts w:ascii="Times New Roman" w:hAnsi="Times New Roman" w:cs="Times New Roman"/>
          <w:lang w:val="en-US"/>
        </w:rPr>
        <w:t>LPS+A</w:t>
      </w:r>
      <w:r w:rsidR="00DE570C" w:rsidRPr="00457D06">
        <w:rPr>
          <w:rFonts w:ascii="Times New Roman" w:hAnsi="Times New Roman" w:cs="Times New Roman"/>
          <w:lang w:val="en-US"/>
        </w:rPr>
        <w:sym w:font="Symbol" w:char="F062"/>
      </w:r>
      <w:r w:rsidR="00E938A9" w:rsidRPr="00457D06">
        <w:rPr>
          <w:rFonts w:ascii="Times New Roman" w:hAnsi="Times New Roman" w:cs="Times New Roman"/>
          <w:lang w:val="en-US"/>
        </w:rPr>
        <w:t xml:space="preserve"> </w:t>
      </w:r>
      <w:r w:rsidR="00DE570C" w:rsidRPr="00457D06">
        <w:rPr>
          <w:rFonts w:ascii="Times New Roman" w:hAnsi="Times New Roman" w:cs="Times New Roman"/>
          <w:lang w:val="en-US"/>
        </w:rPr>
        <w:t xml:space="preserve">x MCC950 </w:t>
      </w:r>
      <w:r w:rsidR="00E938A9" w:rsidRPr="00457D06">
        <w:rPr>
          <w:rFonts w:ascii="Times New Roman" w:hAnsi="Times New Roman" w:cs="Times New Roman"/>
          <w:lang w:val="en-US"/>
        </w:rPr>
        <w:t xml:space="preserve">interaction </w:t>
      </w:r>
      <w:r w:rsidR="00E938A9" w:rsidRPr="00457D06">
        <w:rPr>
          <w:rFonts w:ascii="Times New Roman" w:hAnsi="Times New Roman" w:cs="Times New Roman"/>
          <w:bCs/>
          <w:color w:val="000000"/>
        </w:rPr>
        <w:t>(</w:t>
      </w:r>
      <w:r w:rsidR="0065489B" w:rsidRPr="00457D06">
        <w:rPr>
          <w:rFonts w:ascii="Times New Roman" w:hAnsi="Times New Roman" w:cs="Times New Roman"/>
          <w:bCs/>
          <w:color w:val="000000"/>
        </w:rPr>
        <w:t>*</w:t>
      </w:r>
      <w:r w:rsidR="00E938A9" w:rsidRPr="00457D06">
        <w:rPr>
          <w:rFonts w:ascii="Times New Roman" w:hAnsi="Times New Roman" w:cs="Times New Roman"/>
          <w:bCs/>
          <w:color w:val="000000"/>
        </w:rPr>
        <w:t>(F1</w:t>
      </w:r>
      <w:proofErr w:type="gramStart"/>
      <w:r w:rsidR="00E938A9" w:rsidRPr="00457D06">
        <w:rPr>
          <w:rFonts w:ascii="Times New Roman" w:hAnsi="Times New Roman" w:cs="Times New Roman"/>
          <w:bCs/>
          <w:color w:val="000000"/>
        </w:rPr>
        <w:t>,</w:t>
      </w:r>
      <w:r w:rsidR="00BF1841" w:rsidRPr="00457D06">
        <w:rPr>
          <w:rFonts w:ascii="Times New Roman" w:hAnsi="Times New Roman" w:cs="Times New Roman"/>
          <w:bCs/>
          <w:color w:val="000000"/>
        </w:rPr>
        <w:t>10</w:t>
      </w:r>
      <w:proofErr w:type="gramEnd"/>
      <w:r w:rsidR="00E938A9" w:rsidRPr="00457D06">
        <w:rPr>
          <w:rFonts w:ascii="Times New Roman" w:hAnsi="Times New Roman" w:cs="Times New Roman"/>
          <w:bCs/>
          <w:color w:val="000000"/>
        </w:rPr>
        <w:t>)=</w:t>
      </w:r>
      <w:r w:rsidR="00BF1841" w:rsidRPr="00457D06">
        <w:rPr>
          <w:rFonts w:ascii="Times New Roman" w:hAnsi="Times New Roman" w:cs="Times New Roman"/>
          <w:bCs/>
          <w:color w:val="000000"/>
        </w:rPr>
        <w:t>5.29</w:t>
      </w:r>
      <w:r w:rsidR="00E938A9" w:rsidRPr="00457D06">
        <w:rPr>
          <w:rFonts w:ascii="Times New Roman" w:hAnsi="Times New Roman" w:cs="Times New Roman"/>
          <w:color w:val="000000"/>
        </w:rPr>
        <w:t>; p = 0.</w:t>
      </w:r>
      <w:r w:rsidR="00BF1841" w:rsidRPr="00457D06">
        <w:rPr>
          <w:rFonts w:ascii="Times New Roman" w:hAnsi="Times New Roman" w:cs="Times New Roman"/>
          <w:color w:val="000000"/>
        </w:rPr>
        <w:t>044</w:t>
      </w:r>
      <w:r w:rsidR="00E938A9" w:rsidRPr="00457D06">
        <w:rPr>
          <w:rFonts w:ascii="Times New Roman" w:hAnsi="Times New Roman" w:cs="Times New Roman"/>
          <w:color w:val="000000"/>
        </w:rPr>
        <w:t xml:space="preserve">) </w:t>
      </w:r>
      <w:r w:rsidR="00E938A9" w:rsidRPr="00457D06">
        <w:rPr>
          <w:rFonts w:ascii="Times New Roman" w:hAnsi="Times New Roman" w:cs="Times New Roman"/>
          <w:lang w:val="en-US"/>
        </w:rPr>
        <w:t xml:space="preserve">in </w:t>
      </w:r>
      <w:proofErr w:type="spellStart"/>
      <w:r w:rsidR="00E938A9" w:rsidRPr="00457D06">
        <w:rPr>
          <w:rFonts w:ascii="Times New Roman" w:hAnsi="Times New Roman" w:cs="Times New Roman"/>
          <w:lang w:val="en-US"/>
        </w:rPr>
        <w:t>caspase</w:t>
      </w:r>
      <w:proofErr w:type="spellEnd"/>
      <w:r w:rsidR="00E938A9" w:rsidRPr="00457D06">
        <w:rPr>
          <w:rFonts w:ascii="Times New Roman" w:hAnsi="Times New Roman" w:cs="Times New Roman"/>
          <w:lang w:val="en-US"/>
        </w:rPr>
        <w:t xml:space="preserve"> </w:t>
      </w:r>
      <w:r w:rsidR="00BF1841" w:rsidRPr="00457D06">
        <w:rPr>
          <w:rFonts w:ascii="Times New Roman" w:hAnsi="Times New Roman" w:cs="Times New Roman"/>
          <w:lang w:val="en-US"/>
        </w:rPr>
        <w:t xml:space="preserve">1 </w:t>
      </w:r>
      <w:proofErr w:type="spellStart"/>
      <w:r w:rsidR="00BF1841" w:rsidRPr="00457D06">
        <w:rPr>
          <w:rFonts w:ascii="Times New Roman" w:hAnsi="Times New Roman" w:cs="Times New Roman"/>
          <w:lang w:val="en-US"/>
        </w:rPr>
        <w:t>immunoreactivity</w:t>
      </w:r>
      <w:proofErr w:type="spellEnd"/>
      <w:r w:rsidR="00BF1841" w:rsidRPr="00457D06">
        <w:rPr>
          <w:rFonts w:ascii="Times New Roman" w:hAnsi="Times New Roman" w:cs="Times New Roman"/>
          <w:lang w:val="en-US"/>
        </w:rPr>
        <w:t xml:space="preserve"> and a significant difference between LPS+A</w:t>
      </w:r>
      <w:r w:rsidR="00BF1841" w:rsidRPr="00457D06">
        <w:rPr>
          <w:rFonts w:ascii="Times New Roman" w:hAnsi="Times New Roman" w:cs="Times New Roman"/>
          <w:lang w:val="en-US"/>
        </w:rPr>
        <w:sym w:font="Symbol" w:char="F062"/>
      </w:r>
      <w:r w:rsidR="00BF1841" w:rsidRPr="00457D06">
        <w:rPr>
          <w:rFonts w:ascii="Times New Roman" w:hAnsi="Times New Roman" w:cs="Times New Roman"/>
          <w:lang w:val="en-US"/>
        </w:rPr>
        <w:t xml:space="preserve">-induced changes in the presence and absence of MCC950 (+p &lt; 0.05: </w:t>
      </w:r>
      <w:proofErr w:type="spellStart"/>
      <w:r w:rsidR="00BF1841" w:rsidRPr="00457D06">
        <w:rPr>
          <w:rFonts w:ascii="Times New Roman" w:hAnsi="Times New Roman" w:cs="Times New Roman"/>
          <w:lang w:val="en-US"/>
        </w:rPr>
        <w:t>Bonferroni</w:t>
      </w:r>
      <w:proofErr w:type="spellEnd"/>
      <w:r w:rsidR="00BF1841" w:rsidRPr="00457D06">
        <w:rPr>
          <w:rFonts w:ascii="Times New Roman" w:hAnsi="Times New Roman" w:cs="Times New Roman"/>
          <w:lang w:val="en-US"/>
        </w:rPr>
        <w:t xml:space="preserve"> test).</w:t>
      </w:r>
      <w:r w:rsidRPr="00457D06">
        <w:rPr>
          <w:rFonts w:ascii="Times New Roman" w:hAnsi="Times New Roman" w:cs="Times New Roman"/>
          <w:lang w:val="en-US"/>
        </w:rPr>
        <w:t xml:space="preserve"> </w:t>
      </w:r>
      <w:r w:rsidR="00BF1841" w:rsidRPr="00457D06">
        <w:rPr>
          <w:rFonts w:ascii="Times New Roman" w:hAnsi="Times New Roman" w:cs="Times New Roman"/>
          <w:lang w:val="en-US"/>
        </w:rPr>
        <w:t xml:space="preserve"> </w:t>
      </w:r>
    </w:p>
    <w:p w14:paraId="7476AA6E" w14:textId="47DE87DB" w:rsidR="008C1263" w:rsidRPr="00457D06" w:rsidRDefault="00DE570C" w:rsidP="008C1263">
      <w:pPr>
        <w:ind w:right="-205"/>
        <w:jc w:val="both"/>
        <w:rPr>
          <w:rFonts w:ascii="Times New Roman" w:hAnsi="Times New Roman" w:cs="Times New Roman"/>
          <w:lang w:val="en-US"/>
        </w:rPr>
      </w:pPr>
      <w:r w:rsidRPr="00457D06">
        <w:rPr>
          <w:rFonts w:ascii="Times New Roman" w:hAnsi="Times New Roman" w:cs="Times New Roman"/>
          <w:lang w:val="en-US"/>
        </w:rPr>
        <w:t xml:space="preserve">C. </w:t>
      </w:r>
      <w:r w:rsidR="00E938A9" w:rsidRPr="00457D06">
        <w:rPr>
          <w:rFonts w:ascii="Times New Roman" w:hAnsi="Times New Roman" w:cs="Times New Roman"/>
          <w:lang w:val="en-US"/>
        </w:rPr>
        <w:t>Similar changes were eviden</w:t>
      </w:r>
      <w:r w:rsidRPr="00457D06">
        <w:rPr>
          <w:rFonts w:ascii="Times New Roman" w:hAnsi="Times New Roman" w:cs="Times New Roman"/>
          <w:lang w:val="en-US"/>
        </w:rPr>
        <w:t>t</w:t>
      </w:r>
      <w:r w:rsidR="00E938A9" w:rsidRPr="00457D06">
        <w:rPr>
          <w:rFonts w:ascii="Times New Roman" w:hAnsi="Times New Roman" w:cs="Times New Roman"/>
          <w:lang w:val="en-US"/>
        </w:rPr>
        <w:t xml:space="preserve"> with </w:t>
      </w:r>
      <w:proofErr w:type="spellStart"/>
      <w:r w:rsidR="00E938A9" w:rsidRPr="00457D06">
        <w:rPr>
          <w:rFonts w:ascii="Times New Roman" w:hAnsi="Times New Roman" w:cs="Times New Roman"/>
          <w:lang w:val="en-US"/>
        </w:rPr>
        <w:t>caspase</w:t>
      </w:r>
      <w:proofErr w:type="spellEnd"/>
      <w:r w:rsidR="00E938A9" w:rsidRPr="00457D06">
        <w:rPr>
          <w:rFonts w:ascii="Times New Roman" w:hAnsi="Times New Roman" w:cs="Times New Roman"/>
          <w:lang w:val="en-US"/>
        </w:rPr>
        <w:t xml:space="preserve"> 1</w:t>
      </w:r>
      <w:r w:rsidR="00E938A9" w:rsidRPr="00457D06">
        <w:rPr>
          <w:rFonts w:ascii="Times New Roman" w:hAnsi="Times New Roman" w:cs="Times New Roman"/>
          <w:vertAlign w:val="superscript"/>
          <w:lang w:val="en-US"/>
        </w:rPr>
        <w:t>+</w:t>
      </w:r>
      <w:r w:rsidR="00E938A9" w:rsidRPr="00457D06">
        <w:rPr>
          <w:rFonts w:ascii="Times New Roman" w:hAnsi="Times New Roman" w:cs="Times New Roman"/>
          <w:lang w:val="en-US"/>
        </w:rPr>
        <w:t>ASC</w:t>
      </w:r>
      <w:r w:rsidR="00E938A9" w:rsidRPr="00457D06">
        <w:rPr>
          <w:rFonts w:ascii="Times New Roman" w:hAnsi="Times New Roman" w:cs="Times New Roman"/>
          <w:vertAlign w:val="superscript"/>
          <w:lang w:val="en-US"/>
        </w:rPr>
        <w:t>+</w:t>
      </w:r>
      <w:r w:rsidR="00E938A9" w:rsidRPr="00457D06">
        <w:rPr>
          <w:rFonts w:ascii="Times New Roman" w:hAnsi="Times New Roman" w:cs="Times New Roman"/>
          <w:lang w:val="en-US"/>
        </w:rPr>
        <w:t xml:space="preserve"> cells but the data did not reach statistical significance. </w:t>
      </w:r>
      <w:r w:rsidR="007807FE" w:rsidRPr="00457D06">
        <w:rPr>
          <w:rFonts w:ascii="Times New Roman" w:hAnsi="Times New Roman" w:cs="Times New Roman"/>
          <w:lang w:val="en-US"/>
        </w:rPr>
        <w:t>Values for B and C are means ± SEM (n=3 or 4).</w:t>
      </w:r>
    </w:p>
    <w:p w14:paraId="077527EA" w14:textId="77777777" w:rsidR="008C1263" w:rsidRDefault="008C1263" w:rsidP="008C1263">
      <w:pPr>
        <w:ind w:right="-205"/>
        <w:jc w:val="both"/>
        <w:rPr>
          <w:rFonts w:ascii="Times New Roman" w:hAnsi="Times New Roman" w:cs="Times New Roman"/>
          <w:lang w:val="en-US"/>
        </w:rPr>
      </w:pPr>
    </w:p>
    <w:p w14:paraId="3488E97E" w14:textId="283D951F" w:rsidR="008C1263" w:rsidRPr="00EE0196" w:rsidRDefault="008C1263" w:rsidP="008C1263">
      <w:pPr>
        <w:ind w:right="-205"/>
        <w:jc w:val="both"/>
        <w:rPr>
          <w:rFonts w:ascii="Times New Roman" w:hAnsi="Times New Roman" w:cs="Times New Roman"/>
          <w:b/>
          <w:lang w:val="en-US"/>
        </w:rPr>
      </w:pPr>
      <w:r w:rsidRPr="00EE0196">
        <w:rPr>
          <w:rFonts w:ascii="Times New Roman" w:hAnsi="Times New Roman" w:cs="Times New Roman"/>
          <w:b/>
          <w:lang w:val="en-US"/>
        </w:rPr>
        <w:t xml:space="preserve">Figure 3. MCC950 increases </w:t>
      </w:r>
      <w:proofErr w:type="gramStart"/>
      <w:r w:rsidRPr="00EE0196">
        <w:rPr>
          <w:rFonts w:ascii="Times New Roman" w:hAnsi="Times New Roman" w:cs="Times New Roman"/>
          <w:b/>
          <w:lang w:val="en-US"/>
        </w:rPr>
        <w:t>A</w:t>
      </w:r>
      <w:proofErr w:type="gramEnd"/>
      <w:r w:rsidRPr="00EE0196">
        <w:rPr>
          <w:rFonts w:ascii="Times New Roman" w:hAnsi="Times New Roman" w:cs="Times New Roman"/>
          <w:b/>
          <w:lang w:val="en-US"/>
        </w:rPr>
        <w:sym w:font="Symbol" w:char="F062"/>
      </w:r>
      <w:r w:rsidRPr="00EE0196">
        <w:rPr>
          <w:rFonts w:ascii="Times New Roman" w:hAnsi="Times New Roman" w:cs="Times New Roman"/>
          <w:b/>
          <w:lang w:val="en-US"/>
        </w:rPr>
        <w:t xml:space="preserve"> phagocytosis in LPS+A</w:t>
      </w:r>
      <w:r w:rsidRPr="00EE0196">
        <w:rPr>
          <w:rFonts w:ascii="Times New Roman" w:hAnsi="Times New Roman" w:cs="Times New Roman"/>
          <w:b/>
          <w:lang w:val="en-US"/>
        </w:rPr>
        <w:sym w:font="Symbol" w:char="F062"/>
      </w:r>
      <w:r w:rsidRPr="00EE0196">
        <w:rPr>
          <w:rFonts w:ascii="Times New Roman" w:hAnsi="Times New Roman" w:cs="Times New Roman"/>
          <w:b/>
          <w:lang w:val="en-US"/>
        </w:rPr>
        <w:t xml:space="preserve">-stimulated microglia </w:t>
      </w:r>
    </w:p>
    <w:p w14:paraId="5950BE02" w14:textId="74AF3E2E" w:rsidR="00265567" w:rsidRPr="00EE0196" w:rsidRDefault="008C1263" w:rsidP="00037C1A">
      <w:pPr>
        <w:ind w:right="-205"/>
        <w:jc w:val="both"/>
        <w:rPr>
          <w:rFonts w:ascii="Times New Roman" w:hAnsi="Times New Roman" w:cs="Times New Roman"/>
          <w:color w:val="000000" w:themeColor="text1"/>
        </w:rPr>
      </w:pPr>
      <w:r w:rsidRPr="00EE0196">
        <w:rPr>
          <w:rFonts w:ascii="Times New Roman" w:hAnsi="Times New Roman" w:cs="Times New Roman"/>
          <w:lang w:val="en-US"/>
        </w:rPr>
        <w:t xml:space="preserve">Microglia were prepared as described in the legend for Figure 2. Cells were stained for Iba1 and </w:t>
      </w:r>
      <w:proofErr w:type="gramStart"/>
      <w:r w:rsidRPr="00EE0196">
        <w:rPr>
          <w:rFonts w:ascii="Times New Roman" w:hAnsi="Times New Roman" w:cs="Times New Roman"/>
          <w:lang w:val="en-US"/>
        </w:rPr>
        <w:t>A</w:t>
      </w:r>
      <w:proofErr w:type="gramEnd"/>
      <w:r w:rsidRPr="00EE0196">
        <w:rPr>
          <w:rFonts w:ascii="Times New Roman" w:hAnsi="Times New Roman" w:cs="Times New Roman"/>
          <w:lang w:val="en-US"/>
        </w:rPr>
        <w:sym w:font="Symbol" w:char="F062"/>
      </w:r>
      <w:r w:rsidRPr="00EE0196">
        <w:rPr>
          <w:rFonts w:ascii="Times New Roman" w:hAnsi="Times New Roman" w:cs="Times New Roman"/>
          <w:lang w:val="en-US"/>
        </w:rPr>
        <w:t xml:space="preserve"> as described in the methods.  </w:t>
      </w:r>
      <w:r w:rsidRPr="00EE0196">
        <w:rPr>
          <w:rFonts w:ascii="Times New Roman" w:hAnsi="Times New Roman" w:cs="Times New Roman"/>
          <w:color w:val="000000" w:themeColor="text1"/>
        </w:rPr>
        <w:t>The panel</w:t>
      </w:r>
      <w:r w:rsidRPr="00EE0196">
        <w:rPr>
          <w:rFonts w:ascii="Times New Roman" w:hAnsi="Times New Roman" w:cs="Times New Roman"/>
          <w:color w:val="000000" w:themeColor="text1"/>
          <w:lang w:val="en-US"/>
        </w:rPr>
        <w:t xml:space="preserve"> shows confocal fluorescence images at 63X magnification. </w:t>
      </w:r>
    </w:p>
    <w:p w14:paraId="655A58C1" w14:textId="40892049" w:rsidR="00265567" w:rsidRPr="00457D06" w:rsidRDefault="008C1263" w:rsidP="00037C1A">
      <w:pPr>
        <w:widowControl w:val="0"/>
        <w:autoSpaceDE w:val="0"/>
        <w:autoSpaceDN w:val="0"/>
        <w:adjustRightInd w:val="0"/>
        <w:ind w:right="-205"/>
        <w:jc w:val="both"/>
        <w:rPr>
          <w:rFonts w:ascii="Times New Roman" w:hAnsi="Times New Roman" w:cs="Times New Roman"/>
          <w:lang w:val="en-US"/>
        </w:rPr>
      </w:pPr>
      <w:r w:rsidRPr="009000AB">
        <w:rPr>
          <w:rFonts w:ascii="Times New Roman" w:hAnsi="Times New Roman" w:cs="Times New Roman"/>
          <w:lang w:val="en-US"/>
        </w:rPr>
        <w:t xml:space="preserve">A. </w:t>
      </w:r>
      <w:r w:rsidR="009000AB">
        <w:rPr>
          <w:rFonts w:ascii="Times New Roman" w:hAnsi="Times New Roman" w:cs="Times New Roman"/>
          <w:lang w:val="en-US"/>
        </w:rPr>
        <w:t>The s</w:t>
      </w:r>
      <w:r w:rsidRPr="009000AB">
        <w:rPr>
          <w:rFonts w:ascii="Times New Roman" w:hAnsi="Times New Roman" w:cs="Times New Roman"/>
          <w:lang w:val="en-US"/>
        </w:rPr>
        <w:t xml:space="preserve">ample image </w:t>
      </w:r>
      <w:r w:rsidR="009000AB">
        <w:rPr>
          <w:rFonts w:ascii="Times New Roman" w:hAnsi="Times New Roman" w:cs="Times New Roman"/>
          <w:lang w:val="en-US"/>
        </w:rPr>
        <w:t>shows</w:t>
      </w:r>
      <w:r w:rsidRPr="009000AB">
        <w:rPr>
          <w:rFonts w:ascii="Times New Roman" w:hAnsi="Times New Roman" w:cs="Times New Roman"/>
          <w:lang w:val="en-US"/>
        </w:rPr>
        <w:t xml:space="preserve"> the presence of </w:t>
      </w:r>
      <w:proofErr w:type="gramStart"/>
      <w:r w:rsidRPr="009000AB">
        <w:rPr>
          <w:rFonts w:ascii="Times New Roman" w:hAnsi="Times New Roman" w:cs="Times New Roman"/>
          <w:lang w:val="en-US"/>
        </w:rPr>
        <w:t>A</w:t>
      </w:r>
      <w:proofErr w:type="gramEnd"/>
      <w:r w:rsidRPr="009000AB">
        <w:rPr>
          <w:rFonts w:ascii="Times New Roman" w:hAnsi="Times New Roman" w:cs="Times New Roman"/>
          <w:lang w:val="en-US"/>
        </w:rPr>
        <w:sym w:font="Symbol" w:char="F062"/>
      </w:r>
      <w:r w:rsidRPr="009000AB">
        <w:rPr>
          <w:rFonts w:ascii="Times New Roman" w:hAnsi="Times New Roman" w:cs="Times New Roman"/>
          <w:lang w:val="en-US"/>
        </w:rPr>
        <w:t xml:space="preserve"> (green) in Iba1</w:t>
      </w:r>
      <w:r w:rsidRPr="009000AB">
        <w:rPr>
          <w:rFonts w:ascii="Times New Roman" w:hAnsi="Times New Roman" w:cs="Times New Roman"/>
          <w:vertAlign w:val="superscript"/>
          <w:lang w:val="en-US"/>
        </w:rPr>
        <w:t>+</w:t>
      </w:r>
      <w:r w:rsidRPr="009000AB">
        <w:rPr>
          <w:rFonts w:ascii="Times New Roman" w:hAnsi="Times New Roman" w:cs="Times New Roman"/>
          <w:lang w:val="en-US"/>
        </w:rPr>
        <w:t xml:space="preserve"> (red) in </w:t>
      </w:r>
      <w:r w:rsidR="009000AB">
        <w:rPr>
          <w:rFonts w:ascii="Times New Roman" w:hAnsi="Times New Roman" w:cs="Times New Roman"/>
          <w:lang w:val="en-US"/>
        </w:rPr>
        <w:t xml:space="preserve">a </w:t>
      </w:r>
      <w:r w:rsidRPr="009000AB">
        <w:rPr>
          <w:rFonts w:ascii="Times New Roman" w:hAnsi="Times New Roman" w:cs="Times New Roman"/>
          <w:lang w:val="en-US"/>
        </w:rPr>
        <w:t>cell that w</w:t>
      </w:r>
      <w:r w:rsidR="009000AB">
        <w:rPr>
          <w:rFonts w:ascii="Times New Roman" w:hAnsi="Times New Roman" w:cs="Times New Roman"/>
          <w:lang w:val="en-US"/>
        </w:rPr>
        <w:t>as</w:t>
      </w:r>
      <w:r w:rsidRPr="009000AB">
        <w:rPr>
          <w:rFonts w:ascii="Times New Roman" w:hAnsi="Times New Roman" w:cs="Times New Roman"/>
          <w:lang w:val="en-US"/>
        </w:rPr>
        <w:t xml:space="preserve"> incubated in LPS+A</w:t>
      </w:r>
      <w:r w:rsidRPr="009000AB">
        <w:rPr>
          <w:rFonts w:ascii="Times New Roman" w:hAnsi="Times New Roman" w:cs="Times New Roman"/>
          <w:lang w:val="en-US"/>
        </w:rPr>
        <w:sym w:font="Symbol" w:char="F062"/>
      </w:r>
      <w:r w:rsidRPr="009000AB">
        <w:rPr>
          <w:rFonts w:ascii="Times New Roman" w:hAnsi="Times New Roman" w:cs="Times New Roman"/>
          <w:lang w:val="en-US"/>
        </w:rPr>
        <w:t xml:space="preserve"> with MCC950. </w:t>
      </w:r>
      <w:r w:rsidRPr="00457D06">
        <w:rPr>
          <w:rFonts w:ascii="Times New Roman" w:hAnsi="Times New Roman" w:cs="Times New Roman"/>
          <w:lang w:val="en-US"/>
        </w:rPr>
        <w:t xml:space="preserve">The insert highlights </w:t>
      </w:r>
      <w:proofErr w:type="gramStart"/>
      <w:r w:rsidRPr="00457D06">
        <w:rPr>
          <w:rFonts w:ascii="Times New Roman" w:hAnsi="Times New Roman" w:cs="Times New Roman"/>
          <w:color w:val="000000" w:themeColor="text1"/>
        </w:rPr>
        <w:t>A</w:t>
      </w:r>
      <w:proofErr w:type="gramEnd"/>
      <w:r w:rsidRPr="00457D06">
        <w:rPr>
          <w:rFonts w:ascii="Times New Roman" w:hAnsi="Times New Roman" w:cs="Times New Roman"/>
          <w:color w:val="000000" w:themeColor="text1"/>
        </w:rPr>
        <w:sym w:font="Symbol" w:char="F062"/>
      </w:r>
      <w:r w:rsidRPr="00457D06">
        <w:rPr>
          <w:rFonts w:ascii="Times New Roman" w:hAnsi="Times New Roman" w:cs="Times New Roman"/>
          <w:color w:val="000000" w:themeColor="text1"/>
        </w:rPr>
        <w:t xml:space="preserve"> uptake by an Iba1</w:t>
      </w:r>
      <w:r w:rsidRPr="00457D06">
        <w:rPr>
          <w:rFonts w:ascii="Times New Roman" w:hAnsi="Times New Roman" w:cs="Times New Roman"/>
          <w:color w:val="000000" w:themeColor="text1"/>
          <w:vertAlign w:val="superscript"/>
        </w:rPr>
        <w:t>+</w:t>
      </w:r>
      <w:r w:rsidRPr="00457D06">
        <w:rPr>
          <w:rFonts w:ascii="Times New Roman" w:hAnsi="Times New Roman" w:cs="Times New Roman"/>
          <w:color w:val="000000" w:themeColor="text1"/>
        </w:rPr>
        <w:t xml:space="preserve"> cell.</w:t>
      </w:r>
      <w:r w:rsidRPr="00457D06">
        <w:rPr>
          <w:rFonts w:ascii="Times New Roman" w:hAnsi="Times New Roman" w:cs="Times New Roman"/>
          <w:lang w:val="en-US"/>
        </w:rPr>
        <w:t xml:space="preserve">  </w:t>
      </w:r>
      <w:r w:rsidR="009000AB" w:rsidRPr="00457D06">
        <w:rPr>
          <w:rFonts w:ascii="Times New Roman" w:hAnsi="Times New Roman" w:cs="Times New Roman"/>
          <w:lang w:val="en-US"/>
        </w:rPr>
        <w:t>The cell nucleus is stained pink and the white arrows indicate A</w:t>
      </w:r>
      <w:r w:rsidR="009000AB" w:rsidRPr="00457D06">
        <w:rPr>
          <w:rFonts w:ascii="Times New Roman" w:hAnsi="Times New Roman" w:cs="Times New Roman"/>
          <w:lang w:val="en-US"/>
        </w:rPr>
        <w:sym w:font="Symbol" w:char="F062"/>
      </w:r>
      <w:r w:rsidR="009000AB" w:rsidRPr="00457D06">
        <w:rPr>
          <w:rFonts w:ascii="Times New Roman" w:hAnsi="Times New Roman" w:cs="Times New Roman"/>
          <w:lang w:val="en-US"/>
        </w:rPr>
        <w:t xml:space="preserve"> that has been engulfed by the cell, which was verified by confocal imaging. </w:t>
      </w:r>
    </w:p>
    <w:p w14:paraId="59B29FDE" w14:textId="1F0306EA" w:rsidR="00265567" w:rsidRPr="00457D06" w:rsidRDefault="008C1263" w:rsidP="00037C1A">
      <w:pPr>
        <w:ind w:right="-205"/>
        <w:jc w:val="both"/>
        <w:rPr>
          <w:rFonts w:ascii="Times New Roman" w:hAnsi="Times New Roman" w:cs="Times New Roman"/>
          <w:lang w:val="en-US"/>
        </w:rPr>
      </w:pPr>
      <w:r w:rsidRPr="00457D06">
        <w:rPr>
          <w:rFonts w:ascii="Times New Roman" w:hAnsi="Times New Roman" w:cs="Times New Roman"/>
          <w:lang w:val="en-US"/>
        </w:rPr>
        <w:t xml:space="preserve">B. Analysis of mean data </w:t>
      </w:r>
      <w:r w:rsidR="00D9282A" w:rsidRPr="00457D06">
        <w:rPr>
          <w:rFonts w:ascii="Times New Roman" w:hAnsi="Times New Roman" w:cs="Times New Roman"/>
          <w:lang w:val="en-US"/>
        </w:rPr>
        <w:t xml:space="preserve">(n = 4) </w:t>
      </w:r>
      <w:r w:rsidRPr="00457D06">
        <w:rPr>
          <w:rFonts w:ascii="Times New Roman" w:hAnsi="Times New Roman" w:cs="Times New Roman"/>
          <w:lang w:val="en-US"/>
        </w:rPr>
        <w:t xml:space="preserve">revealed </w:t>
      </w:r>
      <w:r w:rsidR="00CD5E22" w:rsidRPr="00457D06">
        <w:rPr>
          <w:rFonts w:ascii="Times New Roman" w:hAnsi="Times New Roman" w:cs="Times New Roman"/>
          <w:lang w:val="en-US"/>
        </w:rPr>
        <w:t xml:space="preserve">a significant effect of </w:t>
      </w:r>
      <w:r w:rsidRPr="00457D06">
        <w:rPr>
          <w:rFonts w:ascii="Times New Roman" w:hAnsi="Times New Roman" w:cs="Times New Roman"/>
          <w:lang w:val="en-US"/>
        </w:rPr>
        <w:t xml:space="preserve">MCC950 </w:t>
      </w:r>
      <w:r w:rsidR="00CD5E22" w:rsidRPr="00457D06">
        <w:rPr>
          <w:rFonts w:ascii="Times New Roman" w:hAnsi="Times New Roman" w:cs="Times New Roman"/>
          <w:bCs/>
          <w:color w:val="000000"/>
        </w:rPr>
        <w:t>(</w:t>
      </w:r>
      <w:r w:rsidR="0065489B" w:rsidRPr="00457D06">
        <w:rPr>
          <w:rFonts w:ascii="Times New Roman" w:hAnsi="Times New Roman" w:cs="Times New Roman"/>
          <w:vertAlign w:val="superscript"/>
          <w:lang w:val="en-US"/>
        </w:rPr>
        <w:t>§</w:t>
      </w:r>
      <w:r w:rsidR="00CD5E22" w:rsidRPr="00457D06">
        <w:rPr>
          <w:rFonts w:ascii="Times New Roman" w:hAnsi="Times New Roman" w:cs="Times New Roman"/>
          <w:bCs/>
          <w:color w:val="000000"/>
        </w:rPr>
        <w:t>(F1</w:t>
      </w:r>
      <w:proofErr w:type="gramStart"/>
      <w:r w:rsidR="00CD5E22" w:rsidRPr="00457D06">
        <w:rPr>
          <w:rFonts w:ascii="Times New Roman" w:hAnsi="Times New Roman" w:cs="Times New Roman"/>
          <w:bCs/>
          <w:color w:val="000000"/>
        </w:rPr>
        <w:t>,12</w:t>
      </w:r>
      <w:proofErr w:type="gramEnd"/>
      <w:r w:rsidR="00CD5E22" w:rsidRPr="00457D06">
        <w:rPr>
          <w:rFonts w:ascii="Times New Roman" w:hAnsi="Times New Roman" w:cs="Times New Roman"/>
          <w:bCs/>
          <w:color w:val="000000"/>
        </w:rPr>
        <w:t>)=7.93</w:t>
      </w:r>
      <w:r w:rsidR="00CD5E22" w:rsidRPr="00457D06">
        <w:rPr>
          <w:rFonts w:ascii="Times New Roman" w:hAnsi="Times New Roman" w:cs="Times New Roman"/>
          <w:color w:val="000000"/>
        </w:rPr>
        <w:t>; p=0.0156)</w:t>
      </w:r>
      <w:r w:rsidRPr="00457D06">
        <w:rPr>
          <w:rFonts w:ascii="Times New Roman" w:hAnsi="Times New Roman" w:cs="Times New Roman"/>
          <w:lang w:val="en-US"/>
        </w:rPr>
        <w:t>.  C.  Sample images show that A</w:t>
      </w:r>
      <w:r w:rsidRPr="00457D06">
        <w:rPr>
          <w:rFonts w:ascii="Times New Roman" w:hAnsi="Times New Roman" w:cs="Times New Roman"/>
          <w:lang w:val="en-US"/>
        </w:rPr>
        <w:sym w:font="Symbol" w:char="F062"/>
      </w:r>
      <w:r w:rsidRPr="00457D06">
        <w:rPr>
          <w:rFonts w:ascii="Times New Roman" w:hAnsi="Times New Roman" w:cs="Times New Roman"/>
          <w:lang w:val="en-US"/>
        </w:rPr>
        <w:t xml:space="preserve"> was engulfed by control Iba1</w:t>
      </w:r>
      <w:r w:rsidRPr="00457D06">
        <w:rPr>
          <w:rFonts w:ascii="Times New Roman" w:hAnsi="Times New Roman" w:cs="Times New Roman"/>
          <w:vertAlign w:val="superscript"/>
          <w:lang w:val="en-US"/>
        </w:rPr>
        <w:t>+</w:t>
      </w:r>
      <w:r w:rsidRPr="00457D06">
        <w:rPr>
          <w:rFonts w:ascii="Times New Roman" w:hAnsi="Times New Roman" w:cs="Times New Roman"/>
          <w:lang w:val="en-US"/>
        </w:rPr>
        <w:t xml:space="preserve"> cells (white arrows), this was reduced in IL-1</w:t>
      </w:r>
      <w:r w:rsidRPr="00457D06">
        <w:rPr>
          <w:rFonts w:ascii="Times New Roman" w:hAnsi="Times New Roman" w:cs="Times New Roman"/>
          <w:lang w:val="en-US"/>
        </w:rPr>
        <w:sym w:font="Symbol" w:char="F062"/>
      </w:r>
      <w:r w:rsidRPr="00457D06">
        <w:rPr>
          <w:rFonts w:ascii="Times New Roman" w:hAnsi="Times New Roman" w:cs="Times New Roman"/>
          <w:lang w:val="en-US"/>
        </w:rPr>
        <w:t xml:space="preserve">-treated cells.  </w:t>
      </w:r>
    </w:p>
    <w:p w14:paraId="03724412" w14:textId="60743627" w:rsidR="008C1263" w:rsidRPr="00457D06" w:rsidRDefault="008C1263" w:rsidP="00037C1A">
      <w:pPr>
        <w:ind w:right="-205"/>
        <w:jc w:val="both"/>
        <w:rPr>
          <w:rFonts w:ascii="Times New Roman" w:hAnsi="Times New Roman" w:cs="Times New Roman"/>
          <w:lang w:val="en-US"/>
        </w:rPr>
      </w:pPr>
      <w:r w:rsidRPr="00457D06">
        <w:rPr>
          <w:rFonts w:ascii="Times New Roman" w:hAnsi="Times New Roman" w:cs="Times New Roman"/>
          <w:lang w:val="en-US"/>
        </w:rPr>
        <w:t xml:space="preserve">D. Analysis of the mean data </w:t>
      </w:r>
      <w:r w:rsidR="006575E6" w:rsidRPr="00457D06">
        <w:rPr>
          <w:rFonts w:ascii="Times New Roman" w:hAnsi="Times New Roman" w:cs="Times New Roman"/>
          <w:lang w:val="en-US"/>
        </w:rPr>
        <w:t xml:space="preserve">(from a total of 402 cells examined) </w:t>
      </w:r>
      <w:r w:rsidRPr="00457D06">
        <w:rPr>
          <w:rFonts w:ascii="Times New Roman" w:hAnsi="Times New Roman" w:cs="Times New Roman"/>
          <w:lang w:val="en-US"/>
        </w:rPr>
        <w:t>indicated that IL-1</w:t>
      </w:r>
      <w:r w:rsidRPr="00457D06">
        <w:rPr>
          <w:rFonts w:ascii="Times New Roman" w:hAnsi="Times New Roman" w:cs="Times New Roman"/>
          <w:lang w:val="en-US"/>
        </w:rPr>
        <w:sym w:font="Symbol" w:char="F062"/>
      </w:r>
      <w:r w:rsidRPr="00457D06">
        <w:rPr>
          <w:rFonts w:ascii="Times New Roman" w:hAnsi="Times New Roman" w:cs="Times New Roman"/>
          <w:lang w:val="en-US"/>
        </w:rPr>
        <w:t xml:space="preserve"> significantly decreased the percentage of </w:t>
      </w:r>
      <w:proofErr w:type="spellStart"/>
      <w:r w:rsidRPr="00457D06">
        <w:rPr>
          <w:rFonts w:ascii="Times New Roman" w:hAnsi="Times New Roman" w:cs="Times New Roman"/>
          <w:lang w:val="en-US"/>
        </w:rPr>
        <w:t>Iba</w:t>
      </w:r>
      <w:proofErr w:type="spellEnd"/>
      <w:r w:rsidRPr="00457D06">
        <w:rPr>
          <w:rFonts w:ascii="Times New Roman" w:hAnsi="Times New Roman" w:cs="Times New Roman"/>
          <w:vertAlign w:val="superscript"/>
          <w:lang w:val="en-US"/>
        </w:rPr>
        <w:t>+</w:t>
      </w:r>
      <w:r w:rsidR="006575E6" w:rsidRPr="00457D06">
        <w:rPr>
          <w:rFonts w:ascii="Times New Roman" w:hAnsi="Times New Roman" w:cs="Times New Roman"/>
          <w:vertAlign w:val="superscript"/>
          <w:lang w:val="en-US"/>
        </w:rPr>
        <w:t xml:space="preserve"> </w:t>
      </w:r>
      <w:r w:rsidR="006575E6" w:rsidRPr="00457D06">
        <w:rPr>
          <w:rFonts w:ascii="Times New Roman" w:hAnsi="Times New Roman" w:cs="Times New Roman"/>
          <w:lang w:val="en-US"/>
        </w:rPr>
        <w:t xml:space="preserve">cells that stained positively </w:t>
      </w:r>
      <w:proofErr w:type="gramStart"/>
      <w:r w:rsidR="006575E6" w:rsidRPr="00457D06">
        <w:rPr>
          <w:rFonts w:ascii="Times New Roman" w:hAnsi="Times New Roman" w:cs="Times New Roman"/>
          <w:lang w:val="en-US"/>
        </w:rPr>
        <w:t>for</w:t>
      </w:r>
      <w:r w:rsidR="006575E6" w:rsidRPr="00457D06">
        <w:rPr>
          <w:rFonts w:ascii="Times New Roman" w:hAnsi="Times New Roman" w:cs="Times New Roman"/>
          <w:vertAlign w:val="superscript"/>
          <w:lang w:val="en-US"/>
        </w:rPr>
        <w:t xml:space="preserve">  </w:t>
      </w:r>
      <w:r w:rsidRPr="00457D06">
        <w:rPr>
          <w:rFonts w:ascii="Times New Roman" w:hAnsi="Times New Roman" w:cs="Times New Roman"/>
          <w:lang w:val="en-US"/>
        </w:rPr>
        <w:t>A</w:t>
      </w:r>
      <w:proofErr w:type="gramEnd"/>
      <w:r w:rsidRPr="00457D06">
        <w:rPr>
          <w:rFonts w:ascii="Times New Roman" w:hAnsi="Times New Roman" w:cs="Times New Roman"/>
          <w:lang w:val="en-US"/>
        </w:rPr>
        <w:sym w:font="Symbol" w:char="F062"/>
      </w:r>
      <w:r w:rsidRPr="00457D06">
        <w:rPr>
          <w:rFonts w:ascii="Times New Roman" w:hAnsi="Times New Roman" w:cs="Times New Roman"/>
          <w:lang w:val="en-US"/>
        </w:rPr>
        <w:t xml:space="preserve"> (***p &lt; 0.001; student's t-test for independent means).</w:t>
      </w:r>
      <w:r w:rsidR="006575E6" w:rsidRPr="00457D06">
        <w:rPr>
          <w:rFonts w:ascii="Times New Roman" w:hAnsi="Times New Roman" w:cs="Times New Roman"/>
          <w:lang w:val="en-US"/>
        </w:rPr>
        <w:t xml:space="preserve"> </w:t>
      </w:r>
    </w:p>
    <w:p w14:paraId="51AA09FB" w14:textId="77777777" w:rsidR="008C1263" w:rsidRDefault="008C1263" w:rsidP="008C1263">
      <w:pPr>
        <w:ind w:right="-205"/>
        <w:jc w:val="both"/>
        <w:rPr>
          <w:rFonts w:ascii="Times New Roman" w:hAnsi="Times New Roman" w:cs="Times New Roman"/>
          <w:lang w:val="en-US"/>
        </w:rPr>
      </w:pPr>
    </w:p>
    <w:p w14:paraId="034DB8CE" w14:textId="77777777" w:rsidR="008C1263" w:rsidRPr="008539D7" w:rsidRDefault="008C1263" w:rsidP="008C1263">
      <w:pPr>
        <w:ind w:right="-205"/>
        <w:jc w:val="both"/>
        <w:rPr>
          <w:rFonts w:ascii="Times New Roman" w:hAnsi="Times New Roman" w:cs="Times New Roman"/>
          <w:b/>
          <w:lang w:val="en-US"/>
        </w:rPr>
      </w:pPr>
      <w:r w:rsidRPr="008539D7">
        <w:rPr>
          <w:rFonts w:ascii="Times New Roman" w:hAnsi="Times New Roman" w:cs="Times New Roman"/>
          <w:b/>
          <w:lang w:val="en-US"/>
        </w:rPr>
        <w:t xml:space="preserve">Figure </w:t>
      </w:r>
      <w:r>
        <w:rPr>
          <w:rFonts w:ascii="Times New Roman" w:hAnsi="Times New Roman" w:cs="Times New Roman"/>
          <w:b/>
          <w:lang w:val="en-US"/>
        </w:rPr>
        <w:t xml:space="preserve">4.  MCC950 reduces </w:t>
      </w:r>
      <w:proofErr w:type="gramStart"/>
      <w:r>
        <w:rPr>
          <w:rFonts w:ascii="Times New Roman" w:hAnsi="Times New Roman" w:cs="Times New Roman"/>
          <w:b/>
          <w:lang w:val="en-US"/>
        </w:rPr>
        <w:t>A</w:t>
      </w:r>
      <w:proofErr w:type="gramEnd"/>
      <w:r>
        <w:rPr>
          <w:rFonts w:ascii="Times New Roman" w:hAnsi="Times New Roman" w:cs="Times New Roman"/>
          <w:b/>
          <w:lang w:val="en-US"/>
        </w:rPr>
        <w:sym w:font="Symbol" w:char="F062"/>
      </w:r>
      <w:r>
        <w:rPr>
          <w:rFonts w:ascii="Times New Roman" w:hAnsi="Times New Roman" w:cs="Times New Roman"/>
          <w:b/>
          <w:lang w:val="en-US"/>
        </w:rPr>
        <w:t xml:space="preserve"> pathology in APP/PS1 mice.</w:t>
      </w:r>
    </w:p>
    <w:p w14:paraId="57B76969" w14:textId="77777777" w:rsidR="008C1263" w:rsidRDefault="008C1263" w:rsidP="008C1263">
      <w:pPr>
        <w:ind w:right="-205"/>
        <w:jc w:val="both"/>
        <w:rPr>
          <w:rFonts w:ascii="Times New Roman" w:hAnsi="Times New Roman" w:cs="Times New Roman"/>
          <w:lang w:val="en-US"/>
        </w:rPr>
      </w:pPr>
      <w:r>
        <w:rPr>
          <w:rFonts w:ascii="Times New Roman" w:hAnsi="Times New Roman" w:cs="Times New Roman"/>
          <w:lang w:val="en-US"/>
        </w:rPr>
        <w:t xml:space="preserve">Cryostat sections of brain tissue were stained for </w:t>
      </w:r>
      <w:proofErr w:type="gramStart"/>
      <w:r>
        <w:rPr>
          <w:rFonts w:ascii="Times New Roman" w:hAnsi="Times New Roman" w:cs="Times New Roman"/>
          <w:lang w:val="en-US"/>
        </w:rPr>
        <w:t>A</w:t>
      </w:r>
      <w:proofErr w:type="gramEnd"/>
      <w:r>
        <w:rPr>
          <w:rFonts w:ascii="Times New Roman" w:hAnsi="Times New Roman" w:cs="Times New Roman"/>
          <w:lang w:val="en-US"/>
        </w:rPr>
        <w:sym w:font="Symbol" w:char="F062"/>
      </w:r>
      <w:r>
        <w:rPr>
          <w:rFonts w:ascii="Times New Roman" w:hAnsi="Times New Roman" w:cs="Times New Roman"/>
          <w:lang w:val="en-US"/>
        </w:rPr>
        <w:t xml:space="preserve"> plaques using Congo red and A</w:t>
      </w:r>
      <w:r>
        <w:rPr>
          <w:rFonts w:ascii="Times New Roman" w:hAnsi="Times New Roman" w:cs="Times New Roman"/>
          <w:lang w:val="en-US"/>
        </w:rPr>
        <w:sym w:font="Symbol" w:char="F062"/>
      </w:r>
      <w:r>
        <w:rPr>
          <w:rFonts w:ascii="Times New Roman" w:hAnsi="Times New Roman" w:cs="Times New Roman"/>
          <w:lang w:val="en-US"/>
        </w:rPr>
        <w:t xml:space="preserve"> plaque numbers in the hippocampus were quantified. </w:t>
      </w:r>
    </w:p>
    <w:p w14:paraId="3253D24A" w14:textId="0FF6AD58" w:rsidR="008C1263" w:rsidRDefault="008C1263" w:rsidP="008C1263">
      <w:pPr>
        <w:ind w:right="-205"/>
        <w:jc w:val="both"/>
        <w:rPr>
          <w:rFonts w:ascii="Times New Roman" w:hAnsi="Times New Roman" w:cs="Times New Roman"/>
          <w:lang w:val="en-US"/>
        </w:rPr>
      </w:pPr>
      <w:r>
        <w:rPr>
          <w:rFonts w:ascii="Times New Roman" w:hAnsi="Times New Roman" w:cs="Times New Roman"/>
          <w:lang w:val="en-US"/>
        </w:rPr>
        <w:t xml:space="preserve">A. </w:t>
      </w:r>
      <w:r w:rsidRPr="009D5EBF">
        <w:rPr>
          <w:rFonts w:ascii="Times New Roman" w:hAnsi="Times New Roman" w:cs="Times New Roman"/>
          <w:lang w:val="en-US"/>
        </w:rPr>
        <w:t xml:space="preserve">Representative images of </w:t>
      </w:r>
      <w:r w:rsidR="007D6927">
        <w:rPr>
          <w:rFonts w:ascii="Times New Roman" w:hAnsi="Times New Roman" w:cs="Times New Roman"/>
          <w:lang w:val="en-US"/>
        </w:rPr>
        <w:t>C</w:t>
      </w:r>
      <w:r w:rsidRPr="009D5EBF">
        <w:rPr>
          <w:rFonts w:ascii="Times New Roman" w:hAnsi="Times New Roman" w:cs="Times New Roman"/>
          <w:lang w:val="en-US"/>
        </w:rPr>
        <w:t xml:space="preserve">ongo red staining in the hippocampus of </w:t>
      </w:r>
      <w:proofErr w:type="spellStart"/>
      <w:r w:rsidRPr="009D5EBF">
        <w:rPr>
          <w:rFonts w:ascii="Times New Roman" w:hAnsi="Times New Roman" w:cs="Times New Roman"/>
          <w:lang w:val="en-US"/>
        </w:rPr>
        <w:t>wildtype</w:t>
      </w:r>
      <w:proofErr w:type="spellEnd"/>
      <w:r w:rsidRPr="009D5EBF">
        <w:rPr>
          <w:rFonts w:ascii="Times New Roman" w:hAnsi="Times New Roman" w:cs="Times New Roman"/>
          <w:lang w:val="en-US"/>
        </w:rPr>
        <w:t xml:space="preserve"> and APP/PS1 mice are shown. </w:t>
      </w:r>
      <w:r>
        <w:rPr>
          <w:rFonts w:ascii="Times New Roman" w:hAnsi="Times New Roman" w:cs="Times New Roman"/>
          <w:lang w:val="en-US"/>
        </w:rPr>
        <w:t>The r</w:t>
      </w:r>
      <w:r w:rsidRPr="009D5EBF">
        <w:rPr>
          <w:rFonts w:ascii="Times New Roman" w:hAnsi="Times New Roman" w:cs="Times New Roman"/>
          <w:lang w:val="en-US"/>
        </w:rPr>
        <w:t>ed arrows highlight some Aβ plaques.</w:t>
      </w:r>
    </w:p>
    <w:p w14:paraId="54B73600" w14:textId="654E5E77" w:rsidR="008C1263" w:rsidRDefault="008C1263" w:rsidP="008C1263">
      <w:pPr>
        <w:ind w:right="-205"/>
        <w:jc w:val="both"/>
        <w:rPr>
          <w:rFonts w:ascii="Times New Roman" w:hAnsi="Times New Roman" w:cs="Times New Roman"/>
          <w:b/>
          <w:lang w:val="en-US"/>
        </w:rPr>
      </w:pPr>
      <w:r w:rsidRPr="005805C4">
        <w:rPr>
          <w:rFonts w:ascii="Times New Roman" w:hAnsi="Times New Roman" w:cs="Times New Roman"/>
          <w:lang w:val="en-US"/>
        </w:rPr>
        <w:t xml:space="preserve">B. There was </w:t>
      </w:r>
      <w:r w:rsidRPr="005805C4">
        <w:rPr>
          <w:rFonts w:ascii="Times New Roman" w:hAnsi="Times New Roman" w:cs="Times New Roman"/>
        </w:rPr>
        <w:t>a</w:t>
      </w:r>
      <w:r w:rsidRPr="009D5EBF">
        <w:rPr>
          <w:rFonts w:ascii="Times New Roman" w:hAnsi="Times New Roman" w:cs="Times New Roman"/>
        </w:rPr>
        <w:t xml:space="preserve"> significant reduction in the number of plaques present in the hippocampus of APP/</w:t>
      </w:r>
      <w:r w:rsidR="00EE0196" w:rsidRPr="009D5EBF">
        <w:rPr>
          <w:rFonts w:ascii="Times New Roman" w:hAnsi="Times New Roman" w:cs="Times New Roman"/>
        </w:rPr>
        <w:t>PS1</w:t>
      </w:r>
      <w:r w:rsidR="00EE0196">
        <w:rPr>
          <w:rFonts w:ascii="Times New Roman" w:hAnsi="Times New Roman" w:cs="Times New Roman"/>
        </w:rPr>
        <w:t xml:space="preserve"> mice that received </w:t>
      </w:r>
      <w:r w:rsidRPr="009D5EBF">
        <w:rPr>
          <w:rFonts w:ascii="Times New Roman" w:hAnsi="Times New Roman" w:cs="Times New Roman"/>
        </w:rPr>
        <w:t>MCC950 compared with control-treated</w:t>
      </w:r>
      <w:r>
        <w:rPr>
          <w:rFonts w:ascii="Times New Roman" w:hAnsi="Times New Roman" w:cs="Times New Roman"/>
        </w:rPr>
        <w:t xml:space="preserve"> APP/PS1</w:t>
      </w:r>
      <w:r w:rsidRPr="009D5EBF">
        <w:rPr>
          <w:rFonts w:ascii="Times New Roman" w:hAnsi="Times New Roman" w:cs="Times New Roman"/>
        </w:rPr>
        <w:t xml:space="preserve"> mice (*p &lt; 0.05; </w:t>
      </w:r>
      <w:r w:rsidR="00EE0196">
        <w:rPr>
          <w:rFonts w:ascii="Times New Roman" w:hAnsi="Times New Roman" w:cs="Times New Roman"/>
        </w:rPr>
        <w:t>s</w:t>
      </w:r>
      <w:r w:rsidR="00EE0196" w:rsidRPr="009D5EBF">
        <w:rPr>
          <w:rFonts w:ascii="Times New Roman" w:hAnsi="Times New Roman" w:cs="Times New Roman"/>
        </w:rPr>
        <w:t xml:space="preserve">tudent’s </w:t>
      </w:r>
      <w:r w:rsidRPr="009D5EBF">
        <w:rPr>
          <w:rFonts w:ascii="Times New Roman" w:hAnsi="Times New Roman" w:cs="Times New Roman"/>
        </w:rPr>
        <w:t xml:space="preserve">t-test for independent means). Data </w:t>
      </w:r>
      <w:r w:rsidR="00AF6188" w:rsidRPr="00457D06">
        <w:rPr>
          <w:rFonts w:ascii="Times New Roman" w:hAnsi="Times New Roman" w:cs="Times New Roman"/>
        </w:rPr>
        <w:t>were obtained from 3 slides with 3 sections/slide for each mouse and are means</w:t>
      </w:r>
      <w:r w:rsidR="00AF6188" w:rsidRPr="009D5EBF">
        <w:rPr>
          <w:rFonts w:ascii="Times New Roman" w:hAnsi="Times New Roman" w:cs="Times New Roman"/>
        </w:rPr>
        <w:t xml:space="preserve"> </w:t>
      </w:r>
      <w:r w:rsidRPr="009D5EBF">
        <w:rPr>
          <w:rFonts w:ascii="Times New Roman" w:hAnsi="Times New Roman" w:cs="Times New Roman"/>
        </w:rPr>
        <w:t>± SEM</w:t>
      </w:r>
      <w:proofErr w:type="gramStart"/>
      <w:r w:rsidR="00AF6188">
        <w:rPr>
          <w:rFonts w:ascii="Times New Roman" w:hAnsi="Times New Roman" w:cs="Times New Roman"/>
        </w:rPr>
        <w:t>;</w:t>
      </w:r>
      <w:proofErr w:type="gramEnd"/>
      <w:r w:rsidRPr="009D5EBF">
        <w:rPr>
          <w:rFonts w:ascii="Times New Roman" w:hAnsi="Times New Roman" w:cs="Times New Roman"/>
        </w:rPr>
        <w:t xml:space="preserve"> </w:t>
      </w:r>
      <w:r>
        <w:rPr>
          <w:rFonts w:ascii="Times New Roman" w:hAnsi="Times New Roman" w:cs="Times New Roman"/>
        </w:rPr>
        <w:t>n=</w:t>
      </w:r>
      <w:r w:rsidRPr="009D5EBF">
        <w:rPr>
          <w:rFonts w:ascii="Times New Roman" w:hAnsi="Times New Roman" w:cs="Times New Roman"/>
        </w:rPr>
        <w:t>11-13).</w:t>
      </w:r>
    </w:p>
    <w:p w14:paraId="139F8508" w14:textId="6FE8703D" w:rsidR="008C1263" w:rsidRPr="00457D06" w:rsidRDefault="008C1263" w:rsidP="008C1263">
      <w:pPr>
        <w:ind w:right="-205"/>
        <w:jc w:val="both"/>
        <w:rPr>
          <w:rFonts w:ascii="Times New Roman" w:hAnsi="Times New Roman" w:cs="Times New Roman"/>
        </w:rPr>
      </w:pPr>
      <w:r w:rsidRPr="005805C4">
        <w:rPr>
          <w:rFonts w:ascii="Times New Roman" w:hAnsi="Times New Roman" w:cs="Times New Roman"/>
          <w:lang w:val="en-US"/>
        </w:rPr>
        <w:t>C</w:t>
      </w:r>
      <w:proofErr w:type="gramStart"/>
      <w:r w:rsidRPr="005805C4">
        <w:rPr>
          <w:rFonts w:ascii="Times New Roman" w:hAnsi="Times New Roman" w:cs="Times New Roman"/>
          <w:lang w:val="en-US"/>
        </w:rPr>
        <w:t>,D</w:t>
      </w:r>
      <w:proofErr w:type="gramEnd"/>
      <w:r w:rsidRPr="005805C4">
        <w:rPr>
          <w:rFonts w:ascii="Times New Roman" w:hAnsi="Times New Roman" w:cs="Times New Roman"/>
          <w:lang w:val="en-US"/>
        </w:rPr>
        <w:t>.</w:t>
      </w:r>
      <w:r>
        <w:rPr>
          <w:rFonts w:ascii="Times New Roman" w:hAnsi="Times New Roman" w:cs="Times New Roman"/>
          <w:b/>
          <w:lang w:val="en-US"/>
        </w:rPr>
        <w:t xml:space="preserve"> </w:t>
      </w:r>
      <w:r w:rsidRPr="005805C4">
        <w:rPr>
          <w:rFonts w:ascii="Times New Roman" w:hAnsi="Times New Roman" w:cs="Times New Roman"/>
          <w:lang w:val="en-US"/>
        </w:rPr>
        <w:t xml:space="preserve">The concentrations of </w:t>
      </w:r>
      <w:r w:rsidRPr="009D5EBF">
        <w:rPr>
          <w:rFonts w:ascii="Times New Roman" w:hAnsi="Times New Roman" w:cs="Times New Roman"/>
        </w:rPr>
        <w:t>Aβ</w:t>
      </w:r>
      <w:r w:rsidRPr="009D5EBF">
        <w:rPr>
          <w:rFonts w:ascii="Times New Roman" w:hAnsi="Times New Roman" w:cs="Times New Roman"/>
          <w:vertAlign w:val="subscript"/>
        </w:rPr>
        <w:t>1-40</w:t>
      </w:r>
      <w:r w:rsidRPr="009D5EBF">
        <w:rPr>
          <w:rFonts w:ascii="Times New Roman" w:hAnsi="Times New Roman" w:cs="Times New Roman"/>
        </w:rPr>
        <w:t xml:space="preserve"> (</w:t>
      </w:r>
      <w:r>
        <w:rPr>
          <w:rFonts w:ascii="Times New Roman" w:hAnsi="Times New Roman" w:cs="Times New Roman"/>
        </w:rPr>
        <w:t>C</w:t>
      </w:r>
      <w:r w:rsidRPr="009D5EBF">
        <w:rPr>
          <w:rFonts w:ascii="Times New Roman" w:hAnsi="Times New Roman" w:cs="Times New Roman"/>
        </w:rPr>
        <w:t>) and Aβ</w:t>
      </w:r>
      <w:r w:rsidRPr="009D5EBF">
        <w:rPr>
          <w:rFonts w:ascii="Times New Roman" w:hAnsi="Times New Roman" w:cs="Times New Roman"/>
          <w:vertAlign w:val="subscript"/>
        </w:rPr>
        <w:t xml:space="preserve">1-42 </w:t>
      </w:r>
      <w:r w:rsidRPr="009D5EBF">
        <w:rPr>
          <w:rFonts w:ascii="Times New Roman" w:hAnsi="Times New Roman" w:cs="Times New Roman"/>
        </w:rPr>
        <w:t>(</w:t>
      </w:r>
      <w:r>
        <w:rPr>
          <w:rFonts w:ascii="Times New Roman" w:hAnsi="Times New Roman" w:cs="Times New Roman"/>
        </w:rPr>
        <w:t>D</w:t>
      </w:r>
      <w:r w:rsidRPr="009D5EBF">
        <w:rPr>
          <w:rFonts w:ascii="Times New Roman" w:hAnsi="Times New Roman" w:cs="Times New Roman"/>
        </w:rPr>
        <w:t>)</w:t>
      </w:r>
      <w:r>
        <w:rPr>
          <w:rFonts w:ascii="Times New Roman" w:hAnsi="Times New Roman" w:cs="Times New Roman"/>
        </w:rPr>
        <w:t>, assessed by ELISA (see methods)</w:t>
      </w:r>
      <w:r w:rsidRPr="009D5EBF">
        <w:rPr>
          <w:rFonts w:ascii="Times New Roman" w:hAnsi="Times New Roman" w:cs="Times New Roman"/>
        </w:rPr>
        <w:t xml:space="preserve"> </w:t>
      </w:r>
      <w:r>
        <w:rPr>
          <w:rFonts w:ascii="Times New Roman" w:hAnsi="Times New Roman" w:cs="Times New Roman"/>
        </w:rPr>
        <w:t xml:space="preserve">were significantly increased in cortical tissue from APP/PS1, compared with </w:t>
      </w:r>
      <w:proofErr w:type="spellStart"/>
      <w:r>
        <w:rPr>
          <w:rFonts w:ascii="Times New Roman" w:hAnsi="Times New Roman" w:cs="Times New Roman"/>
        </w:rPr>
        <w:t>wildtype</w:t>
      </w:r>
      <w:proofErr w:type="spellEnd"/>
      <w:r>
        <w:rPr>
          <w:rFonts w:ascii="Times New Roman" w:hAnsi="Times New Roman" w:cs="Times New Roman"/>
        </w:rPr>
        <w:t xml:space="preserve">, mice </w:t>
      </w:r>
      <w:r w:rsidR="00EE0196" w:rsidRPr="001B249E">
        <w:rPr>
          <w:rFonts w:ascii="Times New Roman" w:hAnsi="Times New Roman" w:cs="Times New Roman"/>
        </w:rPr>
        <w:t>(</w:t>
      </w:r>
      <w:r w:rsidR="00EE0196" w:rsidRPr="00293858">
        <w:rPr>
          <w:rFonts w:ascii="Times New Roman" w:hAnsi="Times New Roman" w:cs="Times New Roman"/>
          <w:vertAlign w:val="superscript"/>
        </w:rPr>
        <w:t>+++</w:t>
      </w:r>
      <w:r w:rsidR="00EE0196" w:rsidRPr="001B249E">
        <w:rPr>
          <w:rFonts w:ascii="Times New Roman" w:hAnsi="Times New Roman" w:cs="Times New Roman"/>
        </w:rPr>
        <w:t xml:space="preserve">genotype effects </w:t>
      </w:r>
      <w:r w:rsidR="00EE0196" w:rsidRPr="001B249E">
        <w:rPr>
          <w:rFonts w:ascii="Times New Roman" w:hAnsi="Times New Roman" w:cs="Times New Roman"/>
          <w:bCs/>
          <w:color w:val="000000"/>
        </w:rPr>
        <w:t>((F1</w:t>
      </w:r>
      <w:proofErr w:type="gramStart"/>
      <w:r w:rsidR="00EE0196" w:rsidRPr="001B249E">
        <w:rPr>
          <w:rFonts w:ascii="Times New Roman" w:hAnsi="Times New Roman" w:cs="Times New Roman"/>
          <w:bCs/>
          <w:color w:val="000000"/>
        </w:rPr>
        <w:t>,41</w:t>
      </w:r>
      <w:proofErr w:type="gramEnd"/>
      <w:r w:rsidR="00EE0196" w:rsidRPr="001B249E">
        <w:rPr>
          <w:rFonts w:ascii="Times New Roman" w:hAnsi="Times New Roman" w:cs="Times New Roman"/>
          <w:bCs/>
          <w:color w:val="000000"/>
        </w:rPr>
        <w:t>)=146.86</w:t>
      </w:r>
      <w:r w:rsidR="00EE0196" w:rsidRPr="001B249E">
        <w:rPr>
          <w:rFonts w:ascii="Times New Roman" w:hAnsi="Times New Roman" w:cs="Times New Roman"/>
          <w:color w:val="000000"/>
        </w:rPr>
        <w:t xml:space="preserve">; p &lt; 0.0001 and </w:t>
      </w:r>
      <w:r w:rsidR="00EE0196" w:rsidRPr="001B249E">
        <w:rPr>
          <w:rFonts w:ascii="Times New Roman" w:hAnsi="Times New Roman" w:cs="Times New Roman"/>
          <w:bCs/>
          <w:color w:val="000000"/>
        </w:rPr>
        <w:t>((F1,40)=388.14</w:t>
      </w:r>
      <w:r w:rsidR="00EE0196" w:rsidRPr="001B249E">
        <w:rPr>
          <w:rFonts w:ascii="Times New Roman" w:hAnsi="Times New Roman" w:cs="Times New Roman"/>
          <w:color w:val="000000"/>
        </w:rPr>
        <w:t>; p &lt; 0.0001, respectively</w:t>
      </w:r>
      <w:r w:rsidR="00EE0196">
        <w:rPr>
          <w:rFonts w:ascii="Times New Roman" w:hAnsi="Times New Roman" w:cs="Times New Roman"/>
          <w:color w:val="000000"/>
        </w:rPr>
        <w:t>.  T</w:t>
      </w:r>
      <w:r>
        <w:rPr>
          <w:rFonts w:ascii="Times New Roman" w:hAnsi="Times New Roman" w:cs="Times New Roman"/>
        </w:rPr>
        <w:t xml:space="preserve">reatment with MCC950 attenuated </w:t>
      </w:r>
      <w:r w:rsidR="00EE0196">
        <w:rPr>
          <w:rFonts w:ascii="Times New Roman" w:hAnsi="Times New Roman" w:cs="Times New Roman"/>
        </w:rPr>
        <w:t xml:space="preserve">the genotype-associated changes and </w:t>
      </w:r>
      <w:r w:rsidR="00EE0196" w:rsidRPr="001B249E">
        <w:rPr>
          <w:rFonts w:ascii="Times New Roman" w:hAnsi="Times New Roman" w:cs="Times New Roman"/>
        </w:rPr>
        <w:t>a significant genotype x treatment interaction was observed in A</w:t>
      </w:r>
      <w:r w:rsidR="00EE0196" w:rsidRPr="001B249E">
        <w:rPr>
          <w:rFonts w:ascii="Times New Roman" w:hAnsi="Times New Roman" w:cs="Times New Roman"/>
        </w:rPr>
        <w:sym w:font="Symbol" w:char="F062"/>
      </w:r>
      <w:r w:rsidR="00EE0196" w:rsidRPr="001B249E">
        <w:rPr>
          <w:rFonts w:ascii="Times New Roman" w:hAnsi="Times New Roman" w:cs="Times New Roman"/>
          <w:vertAlign w:val="subscript"/>
        </w:rPr>
        <w:t>1-40</w:t>
      </w:r>
      <w:r w:rsidR="00EE0196" w:rsidRPr="001B249E">
        <w:rPr>
          <w:rFonts w:ascii="Times New Roman" w:hAnsi="Times New Roman" w:cs="Times New Roman"/>
        </w:rPr>
        <w:t xml:space="preserve"> </w:t>
      </w:r>
      <w:r w:rsidR="00EE0196" w:rsidRPr="001B249E">
        <w:rPr>
          <w:rFonts w:ascii="Times New Roman" w:hAnsi="Times New Roman" w:cs="Times New Roman"/>
          <w:bCs/>
          <w:color w:val="000000"/>
        </w:rPr>
        <w:t>(</w:t>
      </w:r>
      <w:r w:rsidR="0065489B">
        <w:rPr>
          <w:rFonts w:ascii="Times New Roman" w:hAnsi="Times New Roman" w:cs="Times New Roman"/>
          <w:bCs/>
          <w:color w:val="000000"/>
        </w:rPr>
        <w:t>*</w:t>
      </w:r>
      <w:r w:rsidR="00EE0196" w:rsidRPr="001B249E">
        <w:rPr>
          <w:rFonts w:ascii="Times New Roman" w:hAnsi="Times New Roman" w:cs="Times New Roman"/>
          <w:bCs/>
          <w:color w:val="000000"/>
        </w:rPr>
        <w:t>(F1</w:t>
      </w:r>
      <w:proofErr w:type="gramStart"/>
      <w:r w:rsidR="00EE0196" w:rsidRPr="001B249E">
        <w:rPr>
          <w:rFonts w:ascii="Times New Roman" w:hAnsi="Times New Roman" w:cs="Times New Roman"/>
          <w:bCs/>
          <w:color w:val="000000"/>
        </w:rPr>
        <w:t>,41</w:t>
      </w:r>
      <w:proofErr w:type="gramEnd"/>
      <w:r w:rsidR="00EE0196" w:rsidRPr="001B249E">
        <w:rPr>
          <w:rFonts w:ascii="Times New Roman" w:hAnsi="Times New Roman" w:cs="Times New Roman"/>
          <w:bCs/>
          <w:color w:val="000000"/>
        </w:rPr>
        <w:t>)=6.62</w:t>
      </w:r>
      <w:r w:rsidR="00EE0196" w:rsidRPr="001B249E">
        <w:rPr>
          <w:rFonts w:ascii="Times New Roman" w:hAnsi="Times New Roman" w:cs="Times New Roman"/>
          <w:color w:val="000000"/>
        </w:rPr>
        <w:t>; p = 0.0138)</w:t>
      </w:r>
      <w:r>
        <w:rPr>
          <w:rFonts w:ascii="Times New Roman" w:hAnsi="Times New Roman" w:cs="Times New Roman"/>
          <w:lang w:val="en-US"/>
        </w:rPr>
        <w:t>.</w:t>
      </w:r>
      <w:r w:rsidR="00A11A03" w:rsidRPr="006407F6">
        <w:rPr>
          <w:rFonts w:ascii="Times New Roman" w:hAnsi="Times New Roman" w:cs="Times New Roman"/>
          <w:b/>
          <w:lang w:val="en-US"/>
        </w:rPr>
        <w:t xml:space="preserve"> </w:t>
      </w:r>
      <w:r w:rsidR="00A11A03" w:rsidRPr="00457D06">
        <w:rPr>
          <w:rFonts w:ascii="Times New Roman" w:hAnsi="Times New Roman" w:cs="Times New Roman"/>
        </w:rPr>
        <w:t>Post-hoc analysis indicated that the significant increases in A</w:t>
      </w:r>
      <w:r w:rsidR="00A11A03" w:rsidRPr="00457D06">
        <w:rPr>
          <w:rFonts w:ascii="Times New Roman" w:hAnsi="Times New Roman" w:cs="Times New Roman"/>
        </w:rPr>
        <w:sym w:font="Symbol" w:char="F062"/>
      </w:r>
      <w:r w:rsidR="00A11A03" w:rsidRPr="00457D06">
        <w:rPr>
          <w:rFonts w:ascii="Times New Roman" w:hAnsi="Times New Roman" w:cs="Times New Roman"/>
          <w:vertAlign w:val="subscript"/>
        </w:rPr>
        <w:t>1-40</w:t>
      </w:r>
      <w:r w:rsidR="00A11A03" w:rsidRPr="00457D06">
        <w:rPr>
          <w:rFonts w:ascii="Times New Roman" w:hAnsi="Times New Roman" w:cs="Times New Roman"/>
        </w:rPr>
        <w:t xml:space="preserve"> and A</w:t>
      </w:r>
      <w:r w:rsidR="00A11A03" w:rsidRPr="00457D06">
        <w:rPr>
          <w:rFonts w:ascii="Times New Roman" w:hAnsi="Times New Roman" w:cs="Times New Roman"/>
        </w:rPr>
        <w:sym w:font="Symbol" w:char="F062"/>
      </w:r>
      <w:r w:rsidR="00A11A03" w:rsidRPr="00457D06">
        <w:rPr>
          <w:rFonts w:ascii="Times New Roman" w:hAnsi="Times New Roman" w:cs="Times New Roman"/>
          <w:vertAlign w:val="subscript"/>
        </w:rPr>
        <w:t>1-42</w:t>
      </w:r>
      <w:r w:rsidR="00A11A03" w:rsidRPr="00457D06">
        <w:rPr>
          <w:rFonts w:ascii="Times New Roman" w:hAnsi="Times New Roman" w:cs="Times New Roman"/>
        </w:rPr>
        <w:t xml:space="preserve"> (***p &lt; 0.001) were attenuated in MCC950-treated APP/PS1 mice (p &lt; 0.01 and p &lt; 0.05 respectively).  Values are means ± SEM of 11-13 replicates.</w:t>
      </w:r>
    </w:p>
    <w:p w14:paraId="69BF2E04" w14:textId="77777777" w:rsidR="008C1263" w:rsidRPr="00457D06" w:rsidRDefault="008C1263" w:rsidP="008C1263">
      <w:pPr>
        <w:ind w:right="-205"/>
        <w:rPr>
          <w:rFonts w:ascii="Times New Roman" w:hAnsi="Times New Roman" w:cs="Times New Roman"/>
        </w:rPr>
      </w:pPr>
    </w:p>
    <w:p w14:paraId="66552C70" w14:textId="77777777" w:rsidR="008C1263" w:rsidRPr="008539D7" w:rsidRDefault="008C1263" w:rsidP="008C1263">
      <w:pPr>
        <w:ind w:right="-205"/>
        <w:jc w:val="both"/>
        <w:rPr>
          <w:rFonts w:ascii="Times New Roman" w:hAnsi="Times New Roman" w:cs="Times New Roman"/>
          <w:b/>
          <w:lang w:val="en-US"/>
        </w:rPr>
      </w:pPr>
      <w:r w:rsidRPr="008539D7">
        <w:rPr>
          <w:rFonts w:ascii="Times New Roman" w:hAnsi="Times New Roman" w:cs="Times New Roman"/>
          <w:b/>
          <w:lang w:val="en-US"/>
        </w:rPr>
        <w:t xml:space="preserve">Figure </w:t>
      </w:r>
      <w:r>
        <w:rPr>
          <w:rFonts w:ascii="Times New Roman" w:hAnsi="Times New Roman" w:cs="Times New Roman"/>
          <w:b/>
          <w:lang w:val="en-US"/>
        </w:rPr>
        <w:t>5. MCC950 attenuates the genotype-related increase in IL-1</w:t>
      </w:r>
      <w:r>
        <w:rPr>
          <w:rFonts w:ascii="Times New Roman" w:hAnsi="Times New Roman" w:cs="Times New Roman"/>
          <w:b/>
          <w:lang w:val="en-US"/>
        </w:rPr>
        <w:sym w:font="Symbol" w:char="F062"/>
      </w:r>
      <w:r>
        <w:rPr>
          <w:rFonts w:ascii="Times New Roman" w:hAnsi="Times New Roman" w:cs="Times New Roman"/>
          <w:b/>
          <w:lang w:val="en-US"/>
        </w:rPr>
        <w:t>.</w:t>
      </w:r>
    </w:p>
    <w:p w14:paraId="6C96AE7C" w14:textId="2F907768" w:rsidR="008C1263" w:rsidRPr="00457D06" w:rsidRDefault="008C1263" w:rsidP="008C1263">
      <w:pPr>
        <w:ind w:right="-205"/>
        <w:jc w:val="both"/>
        <w:rPr>
          <w:rFonts w:ascii="Times New Roman" w:hAnsi="Times New Roman" w:cs="Times New Roman"/>
          <w:lang w:val="en-US"/>
        </w:rPr>
      </w:pPr>
      <w:proofErr w:type="gramStart"/>
      <w:r>
        <w:rPr>
          <w:rFonts w:ascii="Times New Roman" w:hAnsi="Times New Roman" w:cs="Times New Roman"/>
          <w:lang w:val="en-US"/>
        </w:rPr>
        <w:t xml:space="preserve">A. Homogenate from cortical tissue of control- and MCC950-treated </w:t>
      </w:r>
      <w:proofErr w:type="spellStart"/>
      <w:r>
        <w:rPr>
          <w:rFonts w:ascii="Times New Roman" w:hAnsi="Times New Roman" w:cs="Times New Roman"/>
          <w:lang w:val="en-US"/>
        </w:rPr>
        <w:t>wildtype</w:t>
      </w:r>
      <w:proofErr w:type="spellEnd"/>
      <w:r>
        <w:rPr>
          <w:rFonts w:ascii="Times New Roman" w:hAnsi="Times New Roman" w:cs="Times New Roman"/>
          <w:lang w:val="en-US"/>
        </w:rPr>
        <w:t xml:space="preserve"> and APP/PS1 mice was assessed for </w:t>
      </w:r>
      <w:r w:rsidRPr="00007978">
        <w:rPr>
          <w:rFonts w:ascii="Times New Roman" w:hAnsi="Times New Roman" w:cs="Times New Roman"/>
          <w:lang w:val="en-US"/>
        </w:rPr>
        <w:t>IL-1</w:t>
      </w:r>
      <w:r w:rsidRPr="00007978">
        <w:rPr>
          <w:rFonts w:ascii="Times New Roman" w:hAnsi="Times New Roman" w:cs="Times New Roman"/>
          <w:lang w:val="en-US"/>
        </w:rPr>
        <w:sym w:font="Symbol" w:char="F062"/>
      </w:r>
      <w:r w:rsidRPr="00007978">
        <w:rPr>
          <w:rFonts w:ascii="Times New Roman" w:hAnsi="Times New Roman" w:cs="Times New Roman"/>
          <w:lang w:val="en-US"/>
        </w:rPr>
        <w:t xml:space="preserve"> concentration</w:t>
      </w:r>
      <w:r>
        <w:rPr>
          <w:rFonts w:ascii="Times New Roman" w:hAnsi="Times New Roman" w:cs="Times New Roman"/>
          <w:lang w:val="en-US"/>
        </w:rPr>
        <w:t xml:space="preserve"> by ELISA</w:t>
      </w:r>
      <w:proofErr w:type="gramEnd"/>
      <w:r>
        <w:rPr>
          <w:rFonts w:ascii="Times New Roman" w:hAnsi="Times New Roman" w:cs="Times New Roman"/>
          <w:lang w:val="en-US"/>
        </w:rPr>
        <w:t xml:space="preserve">.  The </w:t>
      </w:r>
      <w:r w:rsidR="00EE0196">
        <w:rPr>
          <w:rFonts w:ascii="Times New Roman" w:hAnsi="Times New Roman" w:cs="Times New Roman"/>
          <w:lang w:val="en-US"/>
        </w:rPr>
        <w:t xml:space="preserve">genotype-related increase in </w:t>
      </w:r>
      <w:r>
        <w:rPr>
          <w:rFonts w:ascii="Times New Roman" w:hAnsi="Times New Roman" w:cs="Times New Roman"/>
          <w:lang w:val="en-US"/>
        </w:rPr>
        <w:t>concentration of IL-1</w:t>
      </w:r>
      <w:r>
        <w:rPr>
          <w:rFonts w:ascii="Times New Roman" w:hAnsi="Times New Roman" w:cs="Times New Roman"/>
          <w:lang w:val="en-US"/>
        </w:rPr>
        <w:sym w:font="Symbol" w:char="F062"/>
      </w:r>
      <w:r>
        <w:rPr>
          <w:rFonts w:ascii="Times New Roman" w:hAnsi="Times New Roman" w:cs="Times New Roman"/>
          <w:lang w:val="en-US"/>
        </w:rPr>
        <w:t xml:space="preserve"> was attenuated in MCC950-treated APP/PS1 mice</w:t>
      </w:r>
      <w:r w:rsidR="00EE0196">
        <w:rPr>
          <w:rFonts w:ascii="Times New Roman" w:hAnsi="Times New Roman" w:cs="Times New Roman"/>
          <w:lang w:val="en-US"/>
        </w:rPr>
        <w:t xml:space="preserve"> and a significant</w:t>
      </w:r>
      <w:r>
        <w:rPr>
          <w:rFonts w:ascii="Times New Roman" w:hAnsi="Times New Roman" w:cs="Times New Roman"/>
          <w:lang w:val="en-US"/>
        </w:rPr>
        <w:t xml:space="preserve"> </w:t>
      </w:r>
      <w:r w:rsidR="00EE0196" w:rsidRPr="001B249E">
        <w:rPr>
          <w:rFonts w:ascii="Times New Roman" w:hAnsi="Times New Roman" w:cs="Times New Roman"/>
        </w:rPr>
        <w:t>genotype x treatment interaction was observed (</w:t>
      </w:r>
      <w:r w:rsidR="0065489B">
        <w:rPr>
          <w:rFonts w:ascii="Times New Roman" w:hAnsi="Times New Roman" w:cs="Times New Roman"/>
        </w:rPr>
        <w:t>*</w:t>
      </w:r>
      <w:r w:rsidR="00EE0196" w:rsidRPr="001B249E">
        <w:rPr>
          <w:rFonts w:ascii="Times New Roman" w:hAnsi="Times New Roman" w:cs="Times New Roman"/>
          <w:bCs/>
          <w:color w:val="000000"/>
        </w:rPr>
        <w:t>(F1</w:t>
      </w:r>
      <w:proofErr w:type="gramStart"/>
      <w:r w:rsidR="00EE0196" w:rsidRPr="001B249E">
        <w:rPr>
          <w:rFonts w:ascii="Times New Roman" w:hAnsi="Times New Roman" w:cs="Times New Roman"/>
          <w:bCs/>
          <w:color w:val="000000"/>
        </w:rPr>
        <w:t>,17</w:t>
      </w:r>
      <w:proofErr w:type="gramEnd"/>
      <w:r w:rsidR="00EE0196" w:rsidRPr="001B249E">
        <w:rPr>
          <w:rFonts w:ascii="Times New Roman" w:hAnsi="Times New Roman" w:cs="Times New Roman"/>
          <w:bCs/>
          <w:color w:val="000000"/>
        </w:rPr>
        <w:t>)=6.82</w:t>
      </w:r>
      <w:r w:rsidR="00EE0196" w:rsidRPr="001B249E">
        <w:rPr>
          <w:rFonts w:ascii="Times New Roman" w:hAnsi="Times New Roman" w:cs="Times New Roman"/>
          <w:color w:val="000000"/>
        </w:rPr>
        <w:t>; p = 0.0182</w:t>
      </w:r>
      <w:r>
        <w:rPr>
          <w:rFonts w:ascii="Times New Roman" w:hAnsi="Times New Roman" w:cs="Times New Roman"/>
          <w:lang w:val="en-US"/>
        </w:rPr>
        <w:t xml:space="preserve">. </w:t>
      </w:r>
      <w:r w:rsidR="00981995" w:rsidRPr="00457D06">
        <w:rPr>
          <w:rFonts w:ascii="Times New Roman" w:hAnsi="Times New Roman" w:cs="Times New Roman"/>
        </w:rPr>
        <w:t>Post hoc analysis indicated a significant increase in IL-1</w:t>
      </w:r>
      <w:r w:rsidR="00981995" w:rsidRPr="00457D06">
        <w:rPr>
          <w:rFonts w:ascii="Times New Roman" w:hAnsi="Times New Roman" w:cs="Times New Roman"/>
        </w:rPr>
        <w:sym w:font="Symbol" w:char="F062"/>
      </w:r>
      <w:r w:rsidR="00981995" w:rsidRPr="00457D06">
        <w:rPr>
          <w:rFonts w:ascii="Times New Roman" w:hAnsi="Times New Roman" w:cs="Times New Roman"/>
        </w:rPr>
        <w:t xml:space="preserve"> in control-treated APP/PS1, compared with </w:t>
      </w:r>
      <w:proofErr w:type="spellStart"/>
      <w:proofErr w:type="gramStart"/>
      <w:r w:rsidR="00981995" w:rsidRPr="00457D06">
        <w:rPr>
          <w:rFonts w:ascii="Times New Roman" w:hAnsi="Times New Roman" w:cs="Times New Roman"/>
        </w:rPr>
        <w:t>wildtype</w:t>
      </w:r>
      <w:proofErr w:type="spellEnd"/>
      <w:r w:rsidR="00981995" w:rsidRPr="00457D06">
        <w:rPr>
          <w:rFonts w:ascii="Times New Roman" w:hAnsi="Times New Roman" w:cs="Times New Roman"/>
        </w:rPr>
        <w:t>,</w:t>
      </w:r>
      <w:proofErr w:type="gramEnd"/>
      <w:r w:rsidR="00981995" w:rsidRPr="00457D06">
        <w:rPr>
          <w:rFonts w:ascii="Times New Roman" w:hAnsi="Times New Roman" w:cs="Times New Roman"/>
        </w:rPr>
        <w:t xml:space="preserve"> mice (**p &lt; 0.01) and values are means ± SEM (n = 5-6). </w:t>
      </w:r>
    </w:p>
    <w:p w14:paraId="6BB0B72B" w14:textId="1FFE473A" w:rsidR="008C1263" w:rsidRPr="00457D06" w:rsidRDefault="008C1263" w:rsidP="008C1263">
      <w:pPr>
        <w:ind w:right="-205"/>
        <w:jc w:val="both"/>
        <w:rPr>
          <w:rFonts w:ascii="Times New Roman" w:hAnsi="Times New Roman" w:cs="Times New Roman"/>
          <w:lang w:val="en-US"/>
        </w:rPr>
      </w:pPr>
      <w:r w:rsidRPr="00457D06">
        <w:rPr>
          <w:rFonts w:ascii="Times New Roman" w:hAnsi="Times New Roman" w:cs="Times New Roman"/>
          <w:lang w:val="en-US"/>
        </w:rPr>
        <w:t>B-D. The genotype-related increases in mRNA expression of IL-1</w:t>
      </w:r>
      <w:r w:rsidRPr="00457D06">
        <w:rPr>
          <w:rFonts w:ascii="Times New Roman" w:hAnsi="Times New Roman" w:cs="Times New Roman"/>
          <w:lang w:val="en-US"/>
        </w:rPr>
        <w:sym w:font="Symbol" w:char="F062"/>
      </w:r>
      <w:r w:rsidR="00EE0196" w:rsidRPr="00457D06">
        <w:rPr>
          <w:rFonts w:ascii="Times New Roman" w:hAnsi="Times New Roman" w:cs="Times New Roman"/>
          <w:lang w:val="en-US"/>
        </w:rPr>
        <w:t xml:space="preserve"> </w:t>
      </w:r>
      <w:r w:rsidR="00EE0196" w:rsidRPr="00457D06">
        <w:rPr>
          <w:rFonts w:ascii="Times New Roman" w:hAnsi="Times New Roman" w:cs="Times New Roman"/>
        </w:rPr>
        <w:t>(</w:t>
      </w:r>
      <w:r w:rsidR="0065489B" w:rsidRPr="00457D06">
        <w:rPr>
          <w:rFonts w:ascii="Times New Roman" w:hAnsi="Times New Roman" w:cs="Times New Roman"/>
          <w:vertAlign w:val="superscript"/>
        </w:rPr>
        <w:t>+++</w:t>
      </w:r>
      <w:r w:rsidR="00EE0196" w:rsidRPr="00457D06">
        <w:rPr>
          <w:rFonts w:ascii="Times New Roman" w:hAnsi="Times New Roman" w:cs="Times New Roman"/>
          <w:bCs/>
          <w:color w:val="000000"/>
        </w:rPr>
        <w:t>(F1</w:t>
      </w:r>
      <w:proofErr w:type="gramStart"/>
      <w:r w:rsidR="00EE0196" w:rsidRPr="00457D06">
        <w:rPr>
          <w:rFonts w:ascii="Times New Roman" w:hAnsi="Times New Roman" w:cs="Times New Roman"/>
          <w:bCs/>
          <w:color w:val="000000"/>
        </w:rPr>
        <w:t>,41</w:t>
      </w:r>
      <w:proofErr w:type="gramEnd"/>
      <w:r w:rsidR="00EE0196" w:rsidRPr="00457D06">
        <w:rPr>
          <w:rFonts w:ascii="Times New Roman" w:hAnsi="Times New Roman" w:cs="Times New Roman"/>
          <w:bCs/>
          <w:color w:val="000000"/>
        </w:rPr>
        <w:t>)=45.02</w:t>
      </w:r>
      <w:r w:rsidR="00EE0196" w:rsidRPr="00457D06">
        <w:rPr>
          <w:rFonts w:ascii="Times New Roman" w:hAnsi="Times New Roman" w:cs="Times New Roman"/>
          <w:color w:val="000000"/>
        </w:rPr>
        <w:t>; p &lt; 0.0001)</w:t>
      </w:r>
      <w:r w:rsidRPr="00457D06">
        <w:rPr>
          <w:rFonts w:ascii="Times New Roman" w:hAnsi="Times New Roman" w:cs="Times New Roman"/>
          <w:lang w:val="en-US"/>
        </w:rPr>
        <w:t>, TNF</w:t>
      </w:r>
      <w:r w:rsidRPr="00457D06">
        <w:rPr>
          <w:rFonts w:ascii="Times New Roman" w:hAnsi="Times New Roman" w:cs="Times New Roman"/>
          <w:lang w:val="en-US"/>
        </w:rPr>
        <w:sym w:font="Symbol" w:char="F061"/>
      </w:r>
      <w:r w:rsidRPr="00457D06">
        <w:rPr>
          <w:rFonts w:ascii="Times New Roman" w:hAnsi="Times New Roman" w:cs="Times New Roman"/>
          <w:lang w:val="en-US"/>
        </w:rPr>
        <w:t xml:space="preserve"> </w:t>
      </w:r>
      <w:r w:rsidR="00EE0196" w:rsidRPr="00457D06">
        <w:rPr>
          <w:rFonts w:ascii="Times New Roman" w:hAnsi="Times New Roman" w:cs="Times New Roman"/>
          <w:lang w:val="en-US"/>
        </w:rPr>
        <w:t>(</w:t>
      </w:r>
      <w:r w:rsidR="0065489B" w:rsidRPr="00457D06">
        <w:rPr>
          <w:rFonts w:ascii="Times New Roman" w:hAnsi="Times New Roman" w:cs="Times New Roman"/>
          <w:vertAlign w:val="superscript"/>
        </w:rPr>
        <w:t>+++</w:t>
      </w:r>
      <w:r w:rsidR="0065489B" w:rsidRPr="00457D06">
        <w:rPr>
          <w:rFonts w:ascii="Times New Roman" w:hAnsi="Times New Roman" w:cs="Times New Roman"/>
          <w:bCs/>
          <w:color w:val="000000"/>
        </w:rPr>
        <w:t xml:space="preserve"> </w:t>
      </w:r>
      <w:r w:rsidR="00EE0196" w:rsidRPr="00457D06">
        <w:rPr>
          <w:rFonts w:ascii="Times New Roman" w:hAnsi="Times New Roman" w:cs="Times New Roman"/>
          <w:bCs/>
          <w:color w:val="000000"/>
        </w:rPr>
        <w:t>(F1,42)=11.95</w:t>
      </w:r>
      <w:r w:rsidR="00EE0196" w:rsidRPr="00457D06">
        <w:rPr>
          <w:rFonts w:ascii="Times New Roman" w:hAnsi="Times New Roman" w:cs="Times New Roman"/>
          <w:color w:val="000000"/>
        </w:rPr>
        <w:t xml:space="preserve">; p = 0.0013) </w:t>
      </w:r>
      <w:r w:rsidRPr="00457D06">
        <w:rPr>
          <w:rFonts w:ascii="Times New Roman" w:hAnsi="Times New Roman" w:cs="Times New Roman"/>
          <w:lang w:val="en-US"/>
        </w:rPr>
        <w:t xml:space="preserve">and IL-6 </w:t>
      </w:r>
      <w:r w:rsidR="00EE0196" w:rsidRPr="00457D06">
        <w:rPr>
          <w:rFonts w:ascii="Times New Roman" w:hAnsi="Times New Roman" w:cs="Times New Roman"/>
        </w:rPr>
        <w:t>(</w:t>
      </w:r>
      <w:r w:rsidR="0065489B" w:rsidRPr="00457D06">
        <w:rPr>
          <w:rFonts w:ascii="Times New Roman" w:hAnsi="Times New Roman" w:cs="Times New Roman"/>
          <w:vertAlign w:val="superscript"/>
        </w:rPr>
        <w:t>+++</w:t>
      </w:r>
      <w:r w:rsidR="0065489B" w:rsidRPr="00457D06">
        <w:rPr>
          <w:rFonts w:ascii="Times New Roman" w:hAnsi="Times New Roman" w:cs="Times New Roman"/>
          <w:bCs/>
          <w:color w:val="000000"/>
        </w:rPr>
        <w:t xml:space="preserve"> </w:t>
      </w:r>
      <w:r w:rsidR="00EE0196" w:rsidRPr="00457D06">
        <w:rPr>
          <w:rFonts w:ascii="Times New Roman" w:hAnsi="Times New Roman" w:cs="Times New Roman"/>
          <w:bCs/>
          <w:color w:val="000000"/>
        </w:rPr>
        <w:t>(F1,42)=32.36</w:t>
      </w:r>
      <w:r w:rsidR="00EE0196" w:rsidRPr="00457D06">
        <w:rPr>
          <w:rFonts w:ascii="Times New Roman" w:hAnsi="Times New Roman" w:cs="Times New Roman"/>
          <w:color w:val="000000"/>
        </w:rPr>
        <w:t xml:space="preserve">; p &lt; 0.0001) </w:t>
      </w:r>
      <w:r w:rsidRPr="00457D06">
        <w:rPr>
          <w:rFonts w:ascii="Times New Roman" w:hAnsi="Times New Roman" w:cs="Times New Roman"/>
          <w:lang w:val="en-US"/>
        </w:rPr>
        <w:t>were not affected by MCC950 treatment.</w:t>
      </w:r>
      <w:r w:rsidR="00EE0196" w:rsidRPr="00457D06">
        <w:rPr>
          <w:rFonts w:ascii="Times New Roman" w:hAnsi="Times New Roman" w:cs="Times New Roman"/>
          <w:lang w:val="en-US"/>
        </w:rPr>
        <w:t xml:space="preserve"> </w:t>
      </w:r>
      <w:r w:rsidR="00981995" w:rsidRPr="00457D06">
        <w:rPr>
          <w:rFonts w:ascii="Times New Roman" w:hAnsi="Times New Roman" w:cs="Times New Roman"/>
          <w:lang w:val="en-US"/>
        </w:rPr>
        <w:t xml:space="preserve">Post hoc analysis confirmed that cytokine expression was significantly increased in </w:t>
      </w:r>
      <w:r w:rsidR="00981995" w:rsidRPr="00457D06">
        <w:rPr>
          <w:rFonts w:ascii="Times New Roman" w:hAnsi="Times New Roman" w:cs="Times New Roman"/>
        </w:rPr>
        <w:t xml:space="preserve">tissue from control-treated APP/PS1, compared with </w:t>
      </w:r>
      <w:proofErr w:type="spellStart"/>
      <w:r w:rsidR="00981995" w:rsidRPr="00457D06">
        <w:rPr>
          <w:rFonts w:ascii="Times New Roman" w:hAnsi="Times New Roman" w:cs="Times New Roman"/>
        </w:rPr>
        <w:t>wildtype</w:t>
      </w:r>
      <w:proofErr w:type="spellEnd"/>
      <w:r w:rsidR="00981995" w:rsidRPr="00457D06">
        <w:rPr>
          <w:rFonts w:ascii="Times New Roman" w:hAnsi="Times New Roman" w:cs="Times New Roman"/>
        </w:rPr>
        <w:t>, mice (***p &lt; 0.001).</w:t>
      </w:r>
    </w:p>
    <w:p w14:paraId="62529567" w14:textId="17DBB8A8" w:rsidR="00863DDF" w:rsidRPr="006407F6" w:rsidRDefault="00863DDF" w:rsidP="008C1263">
      <w:pPr>
        <w:ind w:right="-205"/>
        <w:jc w:val="both"/>
        <w:rPr>
          <w:rFonts w:ascii="Times New Roman" w:hAnsi="Times New Roman" w:cs="Times New Roman"/>
          <w:b/>
        </w:rPr>
      </w:pPr>
      <w:r w:rsidRPr="00457D06">
        <w:rPr>
          <w:rFonts w:ascii="Times New Roman" w:hAnsi="Times New Roman" w:cs="Times New Roman"/>
          <w:lang w:val="en-US"/>
        </w:rPr>
        <w:t>E</w:t>
      </w:r>
      <w:proofErr w:type="gramStart"/>
      <w:r w:rsidRPr="00457D06">
        <w:rPr>
          <w:rFonts w:ascii="Times New Roman" w:hAnsi="Times New Roman" w:cs="Times New Roman"/>
          <w:lang w:val="en-US"/>
        </w:rPr>
        <w:t>,F</w:t>
      </w:r>
      <w:proofErr w:type="gramEnd"/>
      <w:r w:rsidRPr="00457D06">
        <w:rPr>
          <w:rFonts w:ascii="Times New Roman" w:hAnsi="Times New Roman" w:cs="Times New Roman"/>
          <w:lang w:val="en-US"/>
        </w:rPr>
        <w:t>. No significant genotype- or treatment-related changes were observed in either MRC1 or Arg1 mRNA.</w:t>
      </w:r>
      <w:r w:rsidR="00981995" w:rsidRPr="00457D06">
        <w:rPr>
          <w:rFonts w:ascii="Times New Roman" w:hAnsi="Times New Roman" w:cs="Times New Roman"/>
          <w:lang w:val="en-US"/>
        </w:rPr>
        <w:t xml:space="preserve">  For C-F mean values ± SEM of 11-13 samples are presented</w:t>
      </w:r>
      <w:r w:rsidR="00981995" w:rsidRPr="006407F6">
        <w:rPr>
          <w:rFonts w:ascii="Times New Roman" w:hAnsi="Times New Roman" w:cs="Times New Roman"/>
          <w:b/>
          <w:lang w:val="en-US"/>
        </w:rPr>
        <w:t>.</w:t>
      </w:r>
    </w:p>
    <w:p w14:paraId="756FCAA7" w14:textId="77777777" w:rsidR="008C1263" w:rsidRPr="006407F6" w:rsidRDefault="008C1263" w:rsidP="008C1263">
      <w:pPr>
        <w:ind w:right="-205"/>
        <w:jc w:val="both"/>
        <w:rPr>
          <w:rFonts w:ascii="Times New Roman" w:hAnsi="Times New Roman" w:cs="Times New Roman"/>
          <w:b/>
          <w:lang w:val="en-US"/>
        </w:rPr>
      </w:pPr>
    </w:p>
    <w:p w14:paraId="5CBE675F" w14:textId="77777777" w:rsidR="008C1263" w:rsidRPr="008539D7" w:rsidRDefault="008C1263" w:rsidP="008C1263">
      <w:pPr>
        <w:ind w:right="-205"/>
        <w:jc w:val="both"/>
        <w:rPr>
          <w:rFonts w:ascii="Times New Roman" w:hAnsi="Times New Roman" w:cs="Times New Roman"/>
          <w:b/>
          <w:lang w:val="en-US"/>
        </w:rPr>
      </w:pPr>
      <w:r w:rsidRPr="008539D7">
        <w:rPr>
          <w:rFonts w:ascii="Times New Roman" w:hAnsi="Times New Roman" w:cs="Times New Roman"/>
          <w:b/>
          <w:lang w:val="en-US"/>
        </w:rPr>
        <w:t xml:space="preserve">Figure </w:t>
      </w:r>
      <w:r>
        <w:rPr>
          <w:rFonts w:ascii="Times New Roman" w:hAnsi="Times New Roman" w:cs="Times New Roman"/>
          <w:b/>
          <w:lang w:val="en-US"/>
        </w:rPr>
        <w:t xml:space="preserve">6. MCC950 decreases </w:t>
      </w:r>
      <w:proofErr w:type="spellStart"/>
      <w:r>
        <w:rPr>
          <w:rFonts w:ascii="Times New Roman" w:hAnsi="Times New Roman" w:cs="Times New Roman"/>
          <w:b/>
          <w:lang w:val="en-US"/>
        </w:rPr>
        <w:t>caspase</w:t>
      </w:r>
      <w:proofErr w:type="spellEnd"/>
      <w:r>
        <w:rPr>
          <w:rFonts w:ascii="Times New Roman" w:hAnsi="Times New Roman" w:cs="Times New Roman"/>
          <w:b/>
          <w:lang w:val="en-US"/>
        </w:rPr>
        <w:t xml:space="preserve"> 1 in microglia of APP/PS1 mice.</w:t>
      </w:r>
    </w:p>
    <w:p w14:paraId="0F908759" w14:textId="2211EFCD" w:rsidR="008C1263" w:rsidRPr="00457D06" w:rsidRDefault="008C1263" w:rsidP="008C1263">
      <w:pPr>
        <w:ind w:right="-205"/>
        <w:jc w:val="both"/>
        <w:rPr>
          <w:rFonts w:ascii="Times New Roman" w:hAnsi="Times New Roman"/>
          <w:lang w:val="en-IE"/>
        </w:rPr>
      </w:pPr>
      <w:r>
        <w:rPr>
          <w:rFonts w:ascii="Times New Roman" w:hAnsi="Times New Roman" w:cs="Times New Roman"/>
        </w:rPr>
        <w:t xml:space="preserve">MCC950 decreased the number of </w:t>
      </w:r>
      <w:proofErr w:type="spellStart"/>
      <w:r>
        <w:rPr>
          <w:rFonts w:ascii="Times New Roman" w:hAnsi="Times New Roman" w:cs="Times New Roman"/>
        </w:rPr>
        <w:t>Iba</w:t>
      </w:r>
      <w:proofErr w:type="spellEnd"/>
      <w:r w:rsidRPr="00AF0302">
        <w:rPr>
          <w:rFonts w:ascii="Times New Roman" w:hAnsi="Times New Roman" w:cs="Times New Roman"/>
          <w:vertAlign w:val="superscript"/>
        </w:rPr>
        <w:t>+</w:t>
      </w:r>
      <w:r>
        <w:rPr>
          <w:rFonts w:ascii="Times New Roman" w:hAnsi="Times New Roman" w:cs="Times New Roman"/>
        </w:rPr>
        <w:t xml:space="preserve"> cells that stained </w:t>
      </w:r>
      <w:r w:rsidR="00E11605">
        <w:rPr>
          <w:rFonts w:ascii="Times New Roman" w:hAnsi="Times New Roman" w:cs="Times New Roman"/>
        </w:rPr>
        <w:t xml:space="preserve">positively </w:t>
      </w:r>
      <w:r>
        <w:rPr>
          <w:rFonts w:ascii="Times New Roman" w:hAnsi="Times New Roman" w:cs="Times New Roman"/>
        </w:rPr>
        <w:t xml:space="preserve">for </w:t>
      </w:r>
      <w:proofErr w:type="spellStart"/>
      <w:r w:rsidRPr="00B75399">
        <w:rPr>
          <w:rFonts w:ascii="Times New Roman" w:hAnsi="Times New Roman" w:cs="Times New Roman"/>
        </w:rPr>
        <w:t>caspase</w:t>
      </w:r>
      <w:proofErr w:type="spellEnd"/>
      <w:r w:rsidRPr="00B75399">
        <w:rPr>
          <w:rFonts w:ascii="Times New Roman" w:hAnsi="Times New Roman" w:cs="Times New Roman"/>
        </w:rPr>
        <w:t xml:space="preserve"> 1 </w:t>
      </w:r>
      <w:r>
        <w:rPr>
          <w:rFonts w:ascii="Times New Roman" w:hAnsi="Times New Roman" w:cs="Times New Roman"/>
        </w:rPr>
        <w:t xml:space="preserve">in </w:t>
      </w:r>
      <w:r w:rsidRPr="00AF0302">
        <w:rPr>
          <w:rFonts w:ascii="Times New Roman" w:hAnsi="Times New Roman"/>
        </w:rPr>
        <w:t>APP/PS1 mice</w:t>
      </w:r>
      <w:r>
        <w:rPr>
          <w:rFonts w:ascii="Times New Roman" w:hAnsi="Times New Roman"/>
        </w:rPr>
        <w:t xml:space="preserve"> (A) and</w:t>
      </w:r>
      <w:r w:rsidR="00D53532">
        <w:rPr>
          <w:rFonts w:ascii="Times New Roman" w:hAnsi="Times New Roman"/>
        </w:rPr>
        <w:t xml:space="preserve"> statistical</w:t>
      </w:r>
      <w:r>
        <w:rPr>
          <w:rFonts w:ascii="Times New Roman" w:hAnsi="Times New Roman"/>
        </w:rPr>
        <w:t xml:space="preserve"> analysis of </w:t>
      </w:r>
      <w:r w:rsidR="00D53532">
        <w:rPr>
          <w:rFonts w:ascii="Times New Roman" w:hAnsi="Times New Roman"/>
        </w:rPr>
        <w:t xml:space="preserve">the </w:t>
      </w:r>
      <w:r>
        <w:rPr>
          <w:rFonts w:ascii="Times New Roman" w:hAnsi="Times New Roman"/>
        </w:rPr>
        <w:t xml:space="preserve">data </w:t>
      </w:r>
      <w:r w:rsidR="00D53532">
        <w:rPr>
          <w:rFonts w:ascii="Times New Roman" w:hAnsi="Times New Roman"/>
        </w:rPr>
        <w:t>revealed</w:t>
      </w:r>
      <w:r>
        <w:rPr>
          <w:rFonts w:ascii="Times New Roman" w:hAnsi="Times New Roman"/>
        </w:rPr>
        <w:t xml:space="preserve"> </w:t>
      </w:r>
      <w:r w:rsidR="00D53532" w:rsidRPr="001B249E">
        <w:rPr>
          <w:rFonts w:ascii="Times New Roman" w:hAnsi="Times New Roman"/>
        </w:rPr>
        <w:t>a significant interaction between genotype and treatment</w:t>
      </w:r>
      <w:r w:rsidR="00D53532" w:rsidRPr="001B249E">
        <w:rPr>
          <w:rFonts w:ascii="Times New Roman" w:hAnsi="Times New Roman" w:cs="Times New Roman"/>
        </w:rPr>
        <w:t xml:space="preserve"> </w:t>
      </w:r>
      <w:r w:rsidR="00D53532" w:rsidRPr="001B249E">
        <w:rPr>
          <w:rFonts w:ascii="Times New Roman" w:hAnsi="Times New Roman"/>
        </w:rPr>
        <w:t>(</w:t>
      </w:r>
      <w:r w:rsidR="005A3262">
        <w:rPr>
          <w:rFonts w:ascii="Times New Roman" w:hAnsi="Times New Roman"/>
        </w:rPr>
        <w:t xml:space="preserve">B; </w:t>
      </w:r>
      <w:r w:rsidR="00D53532" w:rsidRPr="001B249E">
        <w:rPr>
          <w:rFonts w:ascii="Times New Roman" w:hAnsi="Times New Roman" w:cs="Times New Roman"/>
          <w:bCs/>
          <w:color w:val="000000"/>
        </w:rPr>
        <w:t>(F1</w:t>
      </w:r>
      <w:proofErr w:type="gramStart"/>
      <w:r w:rsidR="00D53532" w:rsidRPr="001B249E">
        <w:rPr>
          <w:rFonts w:ascii="Times New Roman" w:hAnsi="Times New Roman" w:cs="Times New Roman"/>
          <w:bCs/>
          <w:color w:val="000000"/>
        </w:rPr>
        <w:t>,28</w:t>
      </w:r>
      <w:proofErr w:type="gramEnd"/>
      <w:r w:rsidR="00D53532" w:rsidRPr="001B249E">
        <w:rPr>
          <w:rFonts w:ascii="Times New Roman" w:hAnsi="Times New Roman" w:cs="Times New Roman"/>
          <w:bCs/>
          <w:color w:val="000000"/>
        </w:rPr>
        <w:t>)=10.74</w:t>
      </w:r>
      <w:r w:rsidR="00D53532" w:rsidRPr="001B249E">
        <w:rPr>
          <w:rFonts w:ascii="Times New Roman" w:hAnsi="Times New Roman" w:cs="Times New Roman"/>
          <w:color w:val="000000"/>
        </w:rPr>
        <w:t>; p = 0.0028</w:t>
      </w:r>
      <w:r>
        <w:rPr>
          <w:rFonts w:ascii="Times New Roman" w:hAnsi="Times New Roman" w:cs="Times New Roman"/>
          <w:lang w:val="en-US"/>
        </w:rPr>
        <w:t>)</w:t>
      </w:r>
      <w:r w:rsidR="00B957B1">
        <w:rPr>
          <w:rFonts w:ascii="Times New Roman" w:hAnsi="Times New Roman" w:cs="Times New Roman"/>
          <w:lang w:val="en-US"/>
        </w:rPr>
        <w:t xml:space="preserve"> </w:t>
      </w:r>
      <w:r w:rsidR="00B957B1" w:rsidRPr="00457D06">
        <w:rPr>
          <w:rFonts w:ascii="Times New Roman" w:hAnsi="Times New Roman" w:cs="Times New Roman"/>
          <w:lang w:val="en-US"/>
        </w:rPr>
        <w:t>and post hoc analysis indicated a significant difference between the APP/PS1 control and APP/PS1+MCC950 treatment groups (</w:t>
      </w:r>
      <w:r w:rsidR="00AC624C" w:rsidRPr="00457D06">
        <w:rPr>
          <w:rFonts w:ascii="Times New Roman" w:hAnsi="Times New Roman" w:cs="Times New Roman"/>
          <w:vertAlign w:val="superscript"/>
          <w:lang w:val="en-US"/>
        </w:rPr>
        <w:t>++</w:t>
      </w:r>
      <w:r w:rsidR="00B957B1" w:rsidRPr="00457D06">
        <w:rPr>
          <w:rFonts w:ascii="Times New Roman" w:hAnsi="Times New Roman" w:cs="Times New Roman"/>
          <w:lang w:val="en-US"/>
        </w:rPr>
        <w:t>p &lt; 0.01; n=8)</w:t>
      </w:r>
      <w:r w:rsidRPr="00457D06">
        <w:rPr>
          <w:rFonts w:ascii="Times New Roman" w:hAnsi="Times New Roman" w:cs="Times New Roman"/>
          <w:lang w:val="en-US"/>
        </w:rPr>
        <w:t>.</w:t>
      </w:r>
      <w:r w:rsidR="00E11605" w:rsidRPr="00457D06">
        <w:rPr>
          <w:rFonts w:ascii="Times New Roman" w:hAnsi="Times New Roman" w:cs="Times New Roman"/>
          <w:lang w:val="en-US"/>
        </w:rPr>
        <w:t xml:space="preserve"> </w:t>
      </w:r>
    </w:p>
    <w:p w14:paraId="36A52106" w14:textId="77777777" w:rsidR="008C1263" w:rsidRDefault="008C1263" w:rsidP="008C1263">
      <w:pPr>
        <w:tabs>
          <w:tab w:val="left" w:pos="507"/>
        </w:tabs>
        <w:ind w:right="-205"/>
        <w:rPr>
          <w:rFonts w:ascii="Times New Roman" w:hAnsi="Times New Roman" w:cs="Times New Roman"/>
        </w:rPr>
      </w:pPr>
    </w:p>
    <w:p w14:paraId="77F0A5CA" w14:textId="77777777" w:rsidR="008C1263" w:rsidRDefault="008C1263" w:rsidP="008C1263">
      <w:pPr>
        <w:ind w:right="-205"/>
        <w:jc w:val="both"/>
        <w:rPr>
          <w:rFonts w:ascii="Times New Roman" w:hAnsi="Times New Roman" w:cs="Times New Roman"/>
          <w:b/>
          <w:lang w:val="en-US"/>
        </w:rPr>
      </w:pPr>
      <w:r>
        <w:rPr>
          <w:rFonts w:ascii="Times New Roman" w:hAnsi="Times New Roman" w:cs="Times New Roman"/>
          <w:b/>
          <w:lang w:val="en-US"/>
        </w:rPr>
        <w:t xml:space="preserve">Figure 7.  </w:t>
      </w:r>
      <w:r w:rsidRPr="009D5EBF">
        <w:rPr>
          <w:rFonts w:ascii="Times New Roman" w:hAnsi="Times New Roman" w:cs="Times New Roman"/>
          <w:b/>
          <w:lang w:val="en-US"/>
        </w:rPr>
        <w:t>MCC950 attenuate</w:t>
      </w:r>
      <w:r>
        <w:rPr>
          <w:rFonts w:ascii="Times New Roman" w:hAnsi="Times New Roman" w:cs="Times New Roman"/>
          <w:b/>
          <w:lang w:val="en-US"/>
        </w:rPr>
        <w:t>s the</w:t>
      </w:r>
      <w:r w:rsidRPr="009D5EBF">
        <w:rPr>
          <w:rFonts w:ascii="Times New Roman" w:hAnsi="Times New Roman" w:cs="Times New Roman"/>
          <w:b/>
          <w:lang w:val="en-US"/>
        </w:rPr>
        <w:t xml:space="preserve"> genotype-related increase</w:t>
      </w:r>
      <w:r>
        <w:rPr>
          <w:rFonts w:ascii="Times New Roman" w:hAnsi="Times New Roman" w:cs="Times New Roman"/>
          <w:b/>
          <w:lang w:val="en-US"/>
        </w:rPr>
        <w:t>s in microglial activation.</w:t>
      </w:r>
    </w:p>
    <w:p w14:paraId="66152294" w14:textId="77777777" w:rsidR="008C1263" w:rsidRDefault="008C1263" w:rsidP="008C1263">
      <w:pPr>
        <w:ind w:right="-205"/>
        <w:jc w:val="both"/>
        <w:rPr>
          <w:rFonts w:ascii="Times New Roman" w:hAnsi="Times New Roman" w:cs="Times New Roman"/>
          <w:lang w:val="en-US"/>
        </w:rPr>
      </w:pPr>
      <w:r>
        <w:rPr>
          <w:rFonts w:ascii="Times New Roman" w:hAnsi="Times New Roman" w:cs="Times New Roman"/>
          <w:lang w:val="en-US"/>
        </w:rPr>
        <w:t xml:space="preserve">Sections of brain tissue were assessed for CD11b and CD68 </w:t>
      </w:r>
      <w:proofErr w:type="spellStart"/>
      <w:r>
        <w:rPr>
          <w:rFonts w:ascii="Times New Roman" w:hAnsi="Times New Roman" w:cs="Times New Roman"/>
          <w:lang w:val="en-US"/>
        </w:rPr>
        <w:t>immunoreactivity</w:t>
      </w:r>
      <w:proofErr w:type="spellEnd"/>
      <w:r>
        <w:rPr>
          <w:rFonts w:ascii="Times New Roman" w:hAnsi="Times New Roman" w:cs="Times New Roman"/>
          <w:lang w:val="en-US"/>
        </w:rPr>
        <w:t xml:space="preserve">.  </w:t>
      </w:r>
    </w:p>
    <w:p w14:paraId="4A42B5D7" w14:textId="435F5A48" w:rsidR="008C1263" w:rsidRPr="00457D06" w:rsidRDefault="008C1263" w:rsidP="008C1263">
      <w:pPr>
        <w:ind w:right="-205"/>
        <w:jc w:val="both"/>
        <w:rPr>
          <w:rFonts w:ascii="Times New Roman" w:hAnsi="Times New Roman" w:cs="Times New Roman"/>
          <w:color w:val="000000" w:themeColor="text1"/>
        </w:rPr>
      </w:pPr>
      <w:r>
        <w:rPr>
          <w:rFonts w:ascii="Times New Roman" w:hAnsi="Times New Roman" w:cs="Times New Roman"/>
          <w:lang w:val="en-US"/>
        </w:rPr>
        <w:t xml:space="preserve">CD11b </w:t>
      </w:r>
      <w:proofErr w:type="spellStart"/>
      <w:r>
        <w:rPr>
          <w:rFonts w:ascii="Times New Roman" w:hAnsi="Times New Roman" w:cs="Times New Roman"/>
          <w:lang w:val="en-US"/>
        </w:rPr>
        <w:t>immunoreactivity</w:t>
      </w:r>
      <w:proofErr w:type="spellEnd"/>
      <w:r>
        <w:rPr>
          <w:rFonts w:ascii="Times New Roman" w:hAnsi="Times New Roman" w:cs="Times New Roman"/>
          <w:lang w:val="en-US"/>
        </w:rPr>
        <w:t xml:space="preserve"> (A</w:t>
      </w:r>
      <w:proofErr w:type="gramStart"/>
      <w:r>
        <w:rPr>
          <w:rFonts w:ascii="Times New Roman" w:hAnsi="Times New Roman" w:cs="Times New Roman"/>
          <w:lang w:val="en-US"/>
        </w:rPr>
        <w:t>,B</w:t>
      </w:r>
      <w:proofErr w:type="gramEnd"/>
      <w:r>
        <w:rPr>
          <w:rFonts w:ascii="Times New Roman" w:hAnsi="Times New Roman" w:cs="Times New Roman"/>
          <w:lang w:val="en-US"/>
        </w:rPr>
        <w:t xml:space="preserve">) and CD68 </w:t>
      </w:r>
      <w:proofErr w:type="spellStart"/>
      <w:r>
        <w:rPr>
          <w:rFonts w:ascii="Times New Roman" w:hAnsi="Times New Roman" w:cs="Times New Roman"/>
          <w:lang w:val="en-US"/>
        </w:rPr>
        <w:t>immunoreactivity</w:t>
      </w:r>
      <w:proofErr w:type="spellEnd"/>
      <w:r>
        <w:rPr>
          <w:rFonts w:ascii="Times New Roman" w:hAnsi="Times New Roman" w:cs="Times New Roman"/>
          <w:lang w:val="en-US"/>
        </w:rPr>
        <w:t xml:space="preserve"> (C,D) were markedly increased in sections from control-treated APP/PS1 mice compared with </w:t>
      </w:r>
      <w:proofErr w:type="spellStart"/>
      <w:r>
        <w:rPr>
          <w:rFonts w:ascii="Times New Roman" w:hAnsi="Times New Roman" w:cs="Times New Roman"/>
          <w:lang w:val="en-US"/>
        </w:rPr>
        <w:t>wildtype</w:t>
      </w:r>
      <w:proofErr w:type="spellEnd"/>
      <w:r>
        <w:rPr>
          <w:rFonts w:ascii="Times New Roman" w:hAnsi="Times New Roman" w:cs="Times New Roman"/>
          <w:lang w:val="en-US"/>
        </w:rPr>
        <w:t xml:space="preserve"> mice </w:t>
      </w:r>
      <w:r w:rsidR="00D53532">
        <w:rPr>
          <w:rFonts w:ascii="Times New Roman" w:hAnsi="Times New Roman" w:cs="Times New Roman"/>
        </w:rPr>
        <w:t xml:space="preserve"> and significant genotype changes were observed (</w:t>
      </w:r>
      <w:r w:rsidR="00D53532" w:rsidRPr="001B249E">
        <w:rPr>
          <w:rFonts w:ascii="Times New Roman" w:hAnsi="Times New Roman" w:cs="Times New Roman"/>
          <w:bCs/>
          <w:color w:val="000000"/>
        </w:rPr>
        <w:t>(F1,34)=9.72</w:t>
      </w:r>
      <w:r w:rsidR="00D53532" w:rsidRPr="001B249E">
        <w:rPr>
          <w:rFonts w:ascii="Times New Roman" w:hAnsi="Times New Roman" w:cs="Times New Roman"/>
          <w:color w:val="000000"/>
        </w:rPr>
        <w:t xml:space="preserve">; p = 0.0037 for CD11b and </w:t>
      </w:r>
      <w:r w:rsidR="0065489B">
        <w:rPr>
          <w:rFonts w:ascii="Times New Roman" w:hAnsi="Times New Roman" w:cs="Times New Roman"/>
          <w:color w:val="000000"/>
        </w:rPr>
        <w:t>(</w:t>
      </w:r>
      <w:r w:rsidR="00D53532" w:rsidRPr="001B249E">
        <w:rPr>
          <w:rFonts w:ascii="Times New Roman" w:hAnsi="Times New Roman" w:cs="Times New Roman"/>
          <w:bCs/>
          <w:color w:val="000000"/>
        </w:rPr>
        <w:t>(F1,32)=6.67</w:t>
      </w:r>
      <w:r w:rsidR="00D53532" w:rsidRPr="001B249E">
        <w:rPr>
          <w:rFonts w:ascii="Times New Roman" w:hAnsi="Times New Roman" w:cs="Times New Roman"/>
          <w:color w:val="000000"/>
        </w:rPr>
        <w:t>; p = 0.0146 for CD68</w:t>
      </w:r>
      <w:r w:rsidR="00D53532">
        <w:rPr>
          <w:rFonts w:ascii="Times New Roman" w:hAnsi="Times New Roman" w:cs="Times New Roman"/>
          <w:color w:val="000000"/>
        </w:rPr>
        <w:t xml:space="preserve">).  A significant </w:t>
      </w:r>
      <w:r w:rsidR="00D53532" w:rsidRPr="001B249E">
        <w:rPr>
          <w:rFonts w:ascii="Times New Roman" w:hAnsi="Times New Roman"/>
        </w:rPr>
        <w:t>interaction between genotype and treatment was observed</w:t>
      </w:r>
      <w:r w:rsidR="00D53532" w:rsidRPr="001B249E">
        <w:rPr>
          <w:rFonts w:ascii="Times New Roman" w:hAnsi="Times New Roman" w:cs="Times New Roman"/>
        </w:rPr>
        <w:t xml:space="preserve"> in CD68 </w:t>
      </w:r>
      <w:proofErr w:type="spellStart"/>
      <w:r w:rsidR="00D53532" w:rsidRPr="001B249E">
        <w:rPr>
          <w:rFonts w:ascii="Times New Roman" w:hAnsi="Times New Roman" w:cs="Times New Roman"/>
        </w:rPr>
        <w:t>immunoreactivity</w:t>
      </w:r>
      <w:proofErr w:type="spellEnd"/>
      <w:r w:rsidR="00D53532" w:rsidRPr="001B249E">
        <w:rPr>
          <w:rFonts w:ascii="Times New Roman" w:hAnsi="Times New Roman" w:cs="Times New Roman"/>
        </w:rPr>
        <w:t xml:space="preserve"> (</w:t>
      </w:r>
      <w:r w:rsidR="0065489B">
        <w:rPr>
          <w:rFonts w:ascii="Times New Roman" w:hAnsi="Times New Roman" w:cs="Times New Roman"/>
        </w:rPr>
        <w:t>***</w:t>
      </w:r>
      <w:r w:rsidR="00D53532" w:rsidRPr="001B249E">
        <w:rPr>
          <w:rFonts w:ascii="Times New Roman" w:hAnsi="Times New Roman" w:cs="Times New Roman"/>
          <w:bCs/>
          <w:color w:val="000000"/>
        </w:rPr>
        <w:t>(F1</w:t>
      </w:r>
      <w:proofErr w:type="gramStart"/>
      <w:r w:rsidR="00D53532" w:rsidRPr="001B249E">
        <w:rPr>
          <w:rFonts w:ascii="Times New Roman" w:hAnsi="Times New Roman" w:cs="Times New Roman"/>
          <w:bCs/>
          <w:color w:val="000000"/>
        </w:rPr>
        <w:t>,32</w:t>
      </w:r>
      <w:proofErr w:type="gramEnd"/>
      <w:r w:rsidR="00D53532" w:rsidRPr="001B249E">
        <w:rPr>
          <w:rFonts w:ascii="Times New Roman" w:hAnsi="Times New Roman" w:cs="Times New Roman"/>
          <w:bCs/>
          <w:color w:val="000000"/>
        </w:rPr>
        <w:t>)=14.25</w:t>
      </w:r>
      <w:r w:rsidR="00D53532" w:rsidRPr="001B249E">
        <w:rPr>
          <w:rFonts w:ascii="Times New Roman" w:hAnsi="Times New Roman" w:cs="Times New Roman"/>
          <w:color w:val="000000"/>
        </w:rPr>
        <w:t>; p = 0.0007).</w:t>
      </w:r>
      <w:r>
        <w:rPr>
          <w:rFonts w:ascii="Times New Roman" w:hAnsi="Times New Roman" w:cs="Times New Roman"/>
          <w:lang w:val="en-US"/>
        </w:rPr>
        <w:t xml:space="preserve"> </w:t>
      </w:r>
      <w:r w:rsidR="009A6222" w:rsidRPr="00457D06">
        <w:rPr>
          <w:rFonts w:ascii="Times New Roman" w:hAnsi="Times New Roman" w:cs="Times New Roman"/>
          <w:lang w:val="en-US"/>
        </w:rPr>
        <w:t xml:space="preserve">Post hoc analysis indicated that the significant difference in CD11b and CD68 </w:t>
      </w:r>
      <w:proofErr w:type="spellStart"/>
      <w:r w:rsidR="009A6222" w:rsidRPr="00457D06">
        <w:rPr>
          <w:rFonts w:ascii="Times New Roman" w:hAnsi="Times New Roman" w:cs="Times New Roman"/>
          <w:lang w:val="en-US"/>
        </w:rPr>
        <w:t>mNRA</w:t>
      </w:r>
      <w:proofErr w:type="spellEnd"/>
      <w:r w:rsidR="009A6222" w:rsidRPr="00457D06">
        <w:rPr>
          <w:rFonts w:ascii="Times New Roman" w:hAnsi="Times New Roman" w:cs="Times New Roman"/>
          <w:lang w:val="en-US"/>
        </w:rPr>
        <w:t xml:space="preserve"> between control-treated </w:t>
      </w:r>
      <w:proofErr w:type="spellStart"/>
      <w:r w:rsidR="009A6222" w:rsidRPr="00457D06">
        <w:rPr>
          <w:rFonts w:ascii="Times New Roman" w:hAnsi="Times New Roman" w:cs="Times New Roman"/>
          <w:lang w:val="en-US"/>
        </w:rPr>
        <w:t>wildtype</w:t>
      </w:r>
      <w:proofErr w:type="spellEnd"/>
      <w:r w:rsidR="009A6222" w:rsidRPr="00457D06">
        <w:rPr>
          <w:rFonts w:ascii="Times New Roman" w:hAnsi="Times New Roman" w:cs="Times New Roman"/>
          <w:lang w:val="en-US"/>
        </w:rPr>
        <w:t xml:space="preserve"> and APP/PS1 mice (**p &lt; 0.01; ***p &lt; 0.001) was significantly attenuated in MCC950-treated APP/PS1 mice (</w:t>
      </w:r>
      <w:r w:rsidR="009A6222" w:rsidRPr="00457D06">
        <w:rPr>
          <w:rFonts w:ascii="Times New Roman" w:hAnsi="Times New Roman" w:cs="Times New Roman"/>
          <w:vertAlign w:val="superscript"/>
          <w:lang w:val="en-US"/>
        </w:rPr>
        <w:t>+</w:t>
      </w:r>
      <w:r w:rsidR="009A6222" w:rsidRPr="00457D06">
        <w:rPr>
          <w:rFonts w:ascii="Times New Roman" w:hAnsi="Times New Roman" w:cs="Times New Roman"/>
          <w:lang w:val="en-US"/>
        </w:rPr>
        <w:t xml:space="preserve">p &lt; 0.05; </w:t>
      </w:r>
      <w:r w:rsidR="009A6222" w:rsidRPr="00457D06">
        <w:rPr>
          <w:rFonts w:ascii="Times New Roman" w:hAnsi="Times New Roman" w:cs="Times New Roman"/>
          <w:vertAlign w:val="superscript"/>
          <w:lang w:val="en-US"/>
        </w:rPr>
        <w:t>+++</w:t>
      </w:r>
      <w:r w:rsidR="009A6222" w:rsidRPr="00457D06">
        <w:rPr>
          <w:rFonts w:ascii="Times New Roman" w:hAnsi="Times New Roman" w:cs="Times New Roman"/>
          <w:lang w:val="en-US"/>
        </w:rPr>
        <w:t xml:space="preserve">p &lt; 0.001).  Data </w:t>
      </w:r>
      <w:r w:rsidR="005124B1" w:rsidRPr="00457D06">
        <w:rPr>
          <w:rFonts w:ascii="Times New Roman" w:hAnsi="Times New Roman" w:cs="Times New Roman"/>
          <w:lang w:val="en-US"/>
        </w:rPr>
        <w:t xml:space="preserve">in B and D </w:t>
      </w:r>
      <w:r w:rsidR="009A6222" w:rsidRPr="00457D06">
        <w:rPr>
          <w:rFonts w:ascii="Times New Roman" w:hAnsi="Times New Roman" w:cs="Times New Roman"/>
          <w:lang w:val="en-US"/>
        </w:rPr>
        <w:t>are means</w:t>
      </w:r>
      <w:r w:rsidRPr="00457D06">
        <w:rPr>
          <w:rFonts w:ascii="Times New Roman" w:hAnsi="Times New Roman" w:cs="Times New Roman"/>
          <w:lang w:val="en-US"/>
        </w:rPr>
        <w:t xml:space="preserve"> ± SEM</w:t>
      </w:r>
      <w:r w:rsidR="005124B1" w:rsidRPr="00457D06">
        <w:rPr>
          <w:rFonts w:ascii="Times New Roman" w:hAnsi="Times New Roman" w:cs="Times New Roman"/>
          <w:lang w:val="en-US"/>
        </w:rPr>
        <w:t xml:space="preserve"> (n=12)</w:t>
      </w:r>
      <w:r w:rsidRPr="00457D06">
        <w:rPr>
          <w:rFonts w:ascii="Times New Roman" w:hAnsi="Times New Roman" w:cs="Times New Roman"/>
          <w:lang w:val="en-US"/>
        </w:rPr>
        <w:t xml:space="preserve">. </w:t>
      </w:r>
    </w:p>
    <w:p w14:paraId="3C175D1D" w14:textId="77777777" w:rsidR="005124B1" w:rsidRDefault="005124B1" w:rsidP="008C1263">
      <w:pPr>
        <w:ind w:right="-205"/>
        <w:jc w:val="both"/>
        <w:rPr>
          <w:rFonts w:ascii="Times New Roman" w:hAnsi="Times New Roman" w:cs="Times New Roman"/>
          <w:b/>
          <w:lang w:val="en-US"/>
        </w:rPr>
      </w:pPr>
    </w:p>
    <w:p w14:paraId="7C46D663" w14:textId="77777777" w:rsidR="008C1263" w:rsidRPr="009D5EBF" w:rsidRDefault="008C1263" w:rsidP="008C1263">
      <w:pPr>
        <w:ind w:right="-205"/>
        <w:jc w:val="both"/>
        <w:rPr>
          <w:rFonts w:ascii="Times New Roman" w:hAnsi="Times New Roman" w:cs="Times New Roman"/>
          <w:b/>
          <w:lang w:val="en-US"/>
        </w:rPr>
      </w:pPr>
      <w:r>
        <w:rPr>
          <w:rFonts w:ascii="Times New Roman" w:hAnsi="Times New Roman" w:cs="Times New Roman"/>
          <w:b/>
          <w:lang w:val="en-US"/>
        </w:rPr>
        <w:t xml:space="preserve">Figure 8.  </w:t>
      </w:r>
      <w:r w:rsidRPr="009D5EBF">
        <w:rPr>
          <w:rFonts w:ascii="Times New Roman" w:hAnsi="Times New Roman" w:cs="Times New Roman"/>
          <w:b/>
          <w:lang w:val="en-US"/>
        </w:rPr>
        <w:t xml:space="preserve">MCC950 </w:t>
      </w:r>
      <w:r>
        <w:rPr>
          <w:rFonts w:ascii="Times New Roman" w:hAnsi="Times New Roman" w:cs="Times New Roman"/>
          <w:b/>
          <w:lang w:val="en-US"/>
        </w:rPr>
        <w:t xml:space="preserve">improves cognitive function. </w:t>
      </w:r>
    </w:p>
    <w:p w14:paraId="449B99A3" w14:textId="77777777" w:rsidR="008C1263" w:rsidRDefault="008C1263" w:rsidP="008C1263">
      <w:pPr>
        <w:ind w:right="-205"/>
        <w:jc w:val="both"/>
        <w:rPr>
          <w:rFonts w:ascii="Times New Roman" w:hAnsi="Times New Roman" w:cs="Times New Roman"/>
          <w:lang w:val="en-US"/>
        </w:rPr>
      </w:pPr>
      <w:r>
        <w:rPr>
          <w:rFonts w:ascii="Times New Roman" w:hAnsi="Times New Roman" w:cs="Times New Roman"/>
          <w:lang w:val="en-US"/>
        </w:rPr>
        <w:t>C</w:t>
      </w:r>
      <w:r w:rsidRPr="009D5EBF">
        <w:rPr>
          <w:rFonts w:ascii="Times New Roman" w:hAnsi="Times New Roman" w:cs="Times New Roman"/>
          <w:lang w:val="en-US"/>
        </w:rPr>
        <w:t xml:space="preserve">ontrol- and MCC950-treated </w:t>
      </w:r>
      <w:proofErr w:type="spellStart"/>
      <w:r w:rsidRPr="009D5EBF">
        <w:rPr>
          <w:rFonts w:ascii="Times New Roman" w:hAnsi="Times New Roman" w:cs="Times New Roman"/>
          <w:lang w:val="en-US"/>
        </w:rPr>
        <w:t>wildtype</w:t>
      </w:r>
      <w:proofErr w:type="spellEnd"/>
      <w:r w:rsidRPr="009D5EBF">
        <w:rPr>
          <w:rFonts w:ascii="Times New Roman" w:hAnsi="Times New Roman" w:cs="Times New Roman"/>
          <w:lang w:val="en-US"/>
        </w:rPr>
        <w:t xml:space="preserve"> and APP/PS1 mice</w:t>
      </w:r>
      <w:r>
        <w:rPr>
          <w:rFonts w:ascii="Times New Roman" w:hAnsi="Times New Roman" w:cs="Times New Roman"/>
          <w:lang w:val="en-US"/>
        </w:rPr>
        <w:t xml:space="preserve"> were assessed s</w:t>
      </w:r>
      <w:r w:rsidRPr="009D5EBF">
        <w:rPr>
          <w:rFonts w:ascii="Times New Roman" w:hAnsi="Times New Roman" w:cs="Times New Roman"/>
          <w:lang w:val="en-US"/>
        </w:rPr>
        <w:t>pontaneous alternation in the T-maze</w:t>
      </w:r>
      <w:r>
        <w:rPr>
          <w:rFonts w:ascii="Times New Roman" w:hAnsi="Times New Roman" w:cs="Times New Roman"/>
          <w:lang w:val="en-US"/>
        </w:rPr>
        <w:t>, where p</w:t>
      </w:r>
      <w:r w:rsidRPr="009D5EBF">
        <w:rPr>
          <w:rFonts w:ascii="Times New Roman" w:hAnsi="Times New Roman" w:cs="Times New Roman"/>
          <w:lang w:val="en-US"/>
        </w:rPr>
        <w:t xml:space="preserve">erformance was </w:t>
      </w:r>
      <w:r>
        <w:rPr>
          <w:rFonts w:ascii="Times New Roman" w:hAnsi="Times New Roman" w:cs="Times New Roman"/>
          <w:lang w:val="en-US"/>
        </w:rPr>
        <w:t>assessed</w:t>
      </w:r>
      <w:r w:rsidRPr="009D5EBF">
        <w:rPr>
          <w:rFonts w:ascii="Times New Roman" w:hAnsi="Times New Roman" w:cs="Times New Roman"/>
          <w:lang w:val="en-US"/>
        </w:rPr>
        <w:t xml:space="preserve"> by the number of correct alternations made over 8 trials</w:t>
      </w:r>
      <w:r>
        <w:rPr>
          <w:rFonts w:ascii="Times New Roman" w:hAnsi="Times New Roman" w:cs="Times New Roman"/>
          <w:lang w:val="en-US"/>
        </w:rPr>
        <w:t>,</w:t>
      </w:r>
      <w:r w:rsidRPr="009D5EBF">
        <w:rPr>
          <w:rFonts w:ascii="Times New Roman" w:hAnsi="Times New Roman" w:cs="Times New Roman"/>
          <w:lang w:val="en-US"/>
        </w:rPr>
        <w:t xml:space="preserve"> </w:t>
      </w:r>
      <w:r>
        <w:rPr>
          <w:rFonts w:ascii="Times New Roman" w:hAnsi="Times New Roman" w:cs="Times New Roman"/>
          <w:lang w:val="en-US"/>
        </w:rPr>
        <w:t xml:space="preserve">and for performance in a </w:t>
      </w:r>
      <w:r w:rsidRPr="009D5EBF">
        <w:rPr>
          <w:rFonts w:ascii="Times New Roman" w:hAnsi="Times New Roman" w:cs="Times New Roman"/>
          <w:lang w:val="en-US"/>
        </w:rPr>
        <w:t>2-object novel object recognition test</w:t>
      </w:r>
      <w:r>
        <w:rPr>
          <w:rFonts w:ascii="Times New Roman" w:hAnsi="Times New Roman" w:cs="Times New Roman"/>
          <w:lang w:val="en-US"/>
        </w:rPr>
        <w:t xml:space="preserve"> where the ability of mice to recognize a novel object was assessed by the time spent </w:t>
      </w:r>
      <w:proofErr w:type="spellStart"/>
      <w:r>
        <w:rPr>
          <w:rFonts w:ascii="Times New Roman" w:hAnsi="Times New Roman" w:cs="Times New Roman"/>
          <w:lang w:val="en-US"/>
        </w:rPr>
        <w:t>explorating</w:t>
      </w:r>
      <w:proofErr w:type="spellEnd"/>
      <w:r>
        <w:rPr>
          <w:rFonts w:ascii="Times New Roman" w:hAnsi="Times New Roman" w:cs="Times New Roman"/>
          <w:lang w:val="en-US"/>
        </w:rPr>
        <w:t xml:space="preserve"> this, compared with a familiar, object. </w:t>
      </w:r>
    </w:p>
    <w:p w14:paraId="2061DDDB" w14:textId="44CD7E5E" w:rsidR="008C1263" w:rsidRPr="00457D06" w:rsidRDefault="008C1263" w:rsidP="008C1263">
      <w:pPr>
        <w:ind w:right="-205"/>
        <w:jc w:val="both"/>
        <w:rPr>
          <w:rFonts w:ascii="Times New Roman" w:hAnsi="Times New Roman" w:cs="Times New Roman"/>
          <w:lang w:val="en-US"/>
        </w:rPr>
      </w:pPr>
      <w:r>
        <w:rPr>
          <w:rFonts w:ascii="Times New Roman" w:hAnsi="Times New Roman" w:cs="Times New Roman"/>
          <w:lang w:val="en-US"/>
        </w:rPr>
        <w:t xml:space="preserve">A. Control-treated </w:t>
      </w:r>
      <w:r w:rsidRPr="009D5EBF">
        <w:rPr>
          <w:rFonts w:ascii="Times New Roman" w:hAnsi="Times New Roman" w:cs="Times New Roman"/>
          <w:lang w:val="en-US"/>
        </w:rPr>
        <w:t xml:space="preserve">APP/PS1 mice performed significantly worse </w:t>
      </w:r>
      <w:r>
        <w:rPr>
          <w:rFonts w:ascii="Times New Roman" w:hAnsi="Times New Roman" w:cs="Times New Roman"/>
          <w:lang w:val="en-US"/>
        </w:rPr>
        <w:t>in the s</w:t>
      </w:r>
      <w:r w:rsidRPr="009D5EBF">
        <w:rPr>
          <w:rFonts w:ascii="Times New Roman" w:hAnsi="Times New Roman" w:cs="Times New Roman"/>
          <w:lang w:val="en-US"/>
        </w:rPr>
        <w:t xml:space="preserve">pontaneous alternation </w:t>
      </w:r>
      <w:r>
        <w:rPr>
          <w:rFonts w:ascii="Times New Roman" w:hAnsi="Times New Roman" w:cs="Times New Roman"/>
          <w:lang w:val="en-US"/>
        </w:rPr>
        <w:t xml:space="preserve">test </w:t>
      </w:r>
      <w:r w:rsidRPr="009D5EBF">
        <w:rPr>
          <w:rFonts w:ascii="Times New Roman" w:hAnsi="Times New Roman" w:cs="Times New Roman"/>
          <w:lang w:val="en-US"/>
        </w:rPr>
        <w:t xml:space="preserve">than </w:t>
      </w:r>
      <w:proofErr w:type="spellStart"/>
      <w:r w:rsidRPr="009D5EBF">
        <w:rPr>
          <w:rFonts w:ascii="Times New Roman" w:hAnsi="Times New Roman" w:cs="Times New Roman"/>
          <w:lang w:val="en-US"/>
        </w:rPr>
        <w:t>wildtype</w:t>
      </w:r>
      <w:proofErr w:type="spellEnd"/>
      <w:r w:rsidRPr="009D5EBF">
        <w:rPr>
          <w:rFonts w:ascii="Times New Roman" w:hAnsi="Times New Roman" w:cs="Times New Roman"/>
          <w:lang w:val="en-US"/>
        </w:rPr>
        <w:t xml:space="preserve"> mice (</w:t>
      </w:r>
      <w:r w:rsidR="005F78E2" w:rsidRPr="00740382">
        <w:rPr>
          <w:rFonts w:ascii="Times New Roman" w:hAnsi="Times New Roman" w:cs="Times New Roman"/>
          <w:vertAlign w:val="superscript"/>
        </w:rPr>
        <w:t>+</w:t>
      </w:r>
      <w:r w:rsidR="00DD7FB7">
        <w:rPr>
          <w:rFonts w:ascii="Times New Roman" w:hAnsi="Times New Roman" w:cs="Times New Roman"/>
          <w:lang w:val="en-US"/>
        </w:rPr>
        <w:t xml:space="preserve">genotype effect: </w:t>
      </w:r>
      <w:r w:rsidR="00DD7FB7" w:rsidRPr="001B249E">
        <w:rPr>
          <w:rFonts w:ascii="Times New Roman" w:hAnsi="Times New Roman" w:cs="Times New Roman"/>
          <w:bCs/>
          <w:color w:val="000000"/>
        </w:rPr>
        <w:t>(F1</w:t>
      </w:r>
      <w:proofErr w:type="gramStart"/>
      <w:r w:rsidR="00DD7FB7" w:rsidRPr="001B249E">
        <w:rPr>
          <w:rFonts w:ascii="Times New Roman" w:hAnsi="Times New Roman" w:cs="Times New Roman"/>
          <w:bCs/>
          <w:color w:val="000000"/>
        </w:rPr>
        <w:t>,18</w:t>
      </w:r>
      <w:proofErr w:type="gramEnd"/>
      <w:r w:rsidR="00DD7FB7" w:rsidRPr="001B249E">
        <w:rPr>
          <w:rFonts w:ascii="Times New Roman" w:hAnsi="Times New Roman" w:cs="Times New Roman"/>
          <w:bCs/>
          <w:color w:val="000000"/>
        </w:rPr>
        <w:t>)=8.03</w:t>
      </w:r>
      <w:r w:rsidR="00DD7FB7" w:rsidRPr="001B249E">
        <w:rPr>
          <w:rFonts w:ascii="Times New Roman" w:hAnsi="Times New Roman" w:cs="Times New Roman"/>
          <w:color w:val="000000"/>
        </w:rPr>
        <w:t>; p = 0.0110</w:t>
      </w:r>
      <w:r w:rsidR="00DD7FB7">
        <w:rPr>
          <w:rFonts w:ascii="Times New Roman" w:hAnsi="Times New Roman" w:cs="Times New Roman"/>
          <w:color w:val="000000"/>
        </w:rPr>
        <w:t xml:space="preserve">) </w:t>
      </w:r>
      <w:r>
        <w:rPr>
          <w:rFonts w:ascii="Times New Roman" w:hAnsi="Times New Roman" w:cs="Times New Roman"/>
          <w:lang w:val="en-US"/>
        </w:rPr>
        <w:t xml:space="preserve">but MCC950-treated APP/PS1 mice were significant better </w:t>
      </w:r>
      <w:r w:rsidR="00DD7FB7" w:rsidRPr="001B249E">
        <w:rPr>
          <w:rFonts w:ascii="Times New Roman" w:hAnsi="Times New Roman" w:cs="Times New Roman"/>
        </w:rPr>
        <w:t>(</w:t>
      </w:r>
      <w:r w:rsidR="00DD7FB7">
        <w:rPr>
          <w:rFonts w:ascii="Times New Roman" w:hAnsi="Times New Roman" w:cs="Times New Roman"/>
        </w:rPr>
        <w:t xml:space="preserve">treatment effect: </w:t>
      </w:r>
      <w:r w:rsidR="00DD7FB7" w:rsidRPr="001B249E">
        <w:rPr>
          <w:rFonts w:ascii="Times New Roman" w:hAnsi="Times New Roman" w:cs="Times New Roman"/>
          <w:bCs/>
          <w:color w:val="000000"/>
        </w:rPr>
        <w:t>(F1,18)=4.97</w:t>
      </w:r>
      <w:r w:rsidR="00DD7FB7" w:rsidRPr="001B249E">
        <w:rPr>
          <w:rFonts w:ascii="Times New Roman" w:hAnsi="Times New Roman" w:cs="Times New Roman"/>
          <w:color w:val="000000"/>
        </w:rPr>
        <w:t>; p = 0.0388</w:t>
      </w:r>
      <w:r w:rsidR="00DD7FB7" w:rsidRPr="00457D06">
        <w:rPr>
          <w:rFonts w:ascii="Times New Roman" w:hAnsi="Times New Roman" w:cs="Times New Roman"/>
          <w:color w:val="000000"/>
        </w:rPr>
        <w:t>)</w:t>
      </w:r>
      <w:r w:rsidRPr="00457D06">
        <w:rPr>
          <w:rFonts w:ascii="Times New Roman" w:hAnsi="Times New Roman" w:cs="Times New Roman"/>
          <w:lang w:val="en-US"/>
        </w:rPr>
        <w:t xml:space="preserve">. </w:t>
      </w:r>
      <w:r w:rsidR="005124B1" w:rsidRPr="00457D06">
        <w:rPr>
          <w:rFonts w:ascii="Times New Roman" w:hAnsi="Times New Roman" w:cs="Times New Roman"/>
          <w:lang w:val="en-US"/>
        </w:rPr>
        <w:t xml:space="preserve">Post hoc analysis indicated that performance was significantly worse in control-treated APP/PS1 mice compared with </w:t>
      </w:r>
      <w:proofErr w:type="spellStart"/>
      <w:r w:rsidR="005124B1" w:rsidRPr="00457D06">
        <w:rPr>
          <w:rFonts w:ascii="Times New Roman" w:hAnsi="Times New Roman" w:cs="Times New Roman"/>
          <w:lang w:val="en-US"/>
        </w:rPr>
        <w:t>wildtype</w:t>
      </w:r>
      <w:proofErr w:type="spellEnd"/>
      <w:r w:rsidR="005124B1" w:rsidRPr="00457D06">
        <w:rPr>
          <w:rFonts w:ascii="Times New Roman" w:hAnsi="Times New Roman" w:cs="Times New Roman"/>
          <w:lang w:val="en-US"/>
        </w:rPr>
        <w:t xml:space="preserve"> mice (*p &lt; 0.01) and that MCC950 significantly attenuated the effect of genotype (</w:t>
      </w:r>
      <w:r w:rsidR="005124B1" w:rsidRPr="00457D06">
        <w:rPr>
          <w:rFonts w:ascii="Times New Roman" w:hAnsi="Times New Roman" w:cs="Times New Roman"/>
          <w:vertAlign w:val="superscript"/>
          <w:lang w:val="en-US"/>
        </w:rPr>
        <w:t>+</w:t>
      </w:r>
      <w:r w:rsidR="005124B1" w:rsidRPr="00457D06">
        <w:rPr>
          <w:rFonts w:ascii="Times New Roman" w:hAnsi="Times New Roman" w:cs="Times New Roman"/>
          <w:lang w:val="en-US"/>
        </w:rPr>
        <w:t>p &lt; 0.05).</w:t>
      </w:r>
    </w:p>
    <w:p w14:paraId="3CD73B38" w14:textId="75598CCC" w:rsidR="005124B1" w:rsidRPr="00457D06" w:rsidRDefault="008C1263" w:rsidP="005124B1">
      <w:pPr>
        <w:ind w:right="-205"/>
        <w:jc w:val="both"/>
        <w:rPr>
          <w:rFonts w:ascii="Times New Roman" w:hAnsi="Times New Roman" w:cs="Times New Roman"/>
        </w:rPr>
      </w:pPr>
      <w:r w:rsidRPr="00457D06">
        <w:rPr>
          <w:rFonts w:ascii="Times New Roman" w:hAnsi="Times New Roman" w:cs="Times New Roman"/>
          <w:lang w:val="en-US"/>
        </w:rPr>
        <w:t xml:space="preserve">B. Recognition index was used as an indicator of the relative time mice spent exploring a </w:t>
      </w:r>
      <w:proofErr w:type="gramStart"/>
      <w:r w:rsidRPr="00457D06">
        <w:rPr>
          <w:rFonts w:ascii="Times New Roman" w:hAnsi="Times New Roman" w:cs="Times New Roman"/>
          <w:lang w:val="en-US"/>
        </w:rPr>
        <w:t>novel,</w:t>
      </w:r>
      <w:proofErr w:type="gramEnd"/>
      <w:r w:rsidRPr="00457D06">
        <w:rPr>
          <w:rFonts w:ascii="Times New Roman" w:hAnsi="Times New Roman" w:cs="Times New Roman"/>
          <w:lang w:val="en-US"/>
        </w:rPr>
        <w:t xml:space="preserve"> compared with a familiar, object.  This value was reduced in control-treated APP/PS1, compared with </w:t>
      </w:r>
      <w:proofErr w:type="spellStart"/>
      <w:r w:rsidRPr="00457D06">
        <w:rPr>
          <w:rFonts w:ascii="Times New Roman" w:hAnsi="Times New Roman" w:cs="Times New Roman"/>
          <w:lang w:val="en-US"/>
        </w:rPr>
        <w:t>wildtype</w:t>
      </w:r>
      <w:proofErr w:type="spellEnd"/>
      <w:r w:rsidRPr="00457D06">
        <w:rPr>
          <w:rFonts w:ascii="Times New Roman" w:hAnsi="Times New Roman" w:cs="Times New Roman"/>
          <w:lang w:val="en-US"/>
        </w:rPr>
        <w:t xml:space="preserve">, mice </w:t>
      </w:r>
      <w:r w:rsidR="00DD7FB7" w:rsidRPr="00457D06">
        <w:rPr>
          <w:rFonts w:ascii="Times New Roman" w:hAnsi="Times New Roman" w:cs="Times New Roman"/>
          <w:lang w:val="en-US"/>
        </w:rPr>
        <w:t xml:space="preserve">and a significant </w:t>
      </w:r>
      <w:r w:rsidR="00DD7FB7" w:rsidRPr="00457D06">
        <w:rPr>
          <w:rFonts w:ascii="Times New Roman" w:hAnsi="Times New Roman" w:cs="Times New Roman"/>
          <w:color w:val="000000"/>
        </w:rPr>
        <w:t>genotype x treatment interaction was observed</w:t>
      </w:r>
      <w:r w:rsidR="00DD7FB7" w:rsidRPr="00457D06">
        <w:rPr>
          <w:rFonts w:ascii="Times New Roman" w:hAnsi="Times New Roman" w:cs="Times New Roman"/>
          <w:lang w:val="en-US"/>
        </w:rPr>
        <w:t xml:space="preserve"> </w:t>
      </w:r>
      <w:r w:rsidR="00DD7FB7" w:rsidRPr="00457D06">
        <w:rPr>
          <w:rFonts w:ascii="Times New Roman" w:hAnsi="Times New Roman" w:cs="Times New Roman"/>
        </w:rPr>
        <w:t>(</w:t>
      </w:r>
      <w:r w:rsidR="005F78E2" w:rsidRPr="00457D06">
        <w:rPr>
          <w:rFonts w:ascii="Times New Roman" w:hAnsi="Times New Roman" w:cs="Times New Roman"/>
        </w:rPr>
        <w:t>**</w:t>
      </w:r>
      <w:r w:rsidR="00DD7FB7" w:rsidRPr="00457D06">
        <w:rPr>
          <w:rFonts w:ascii="Times New Roman" w:hAnsi="Times New Roman" w:cs="Times New Roman"/>
          <w:bCs/>
          <w:color w:val="000000"/>
        </w:rPr>
        <w:t>(F1</w:t>
      </w:r>
      <w:proofErr w:type="gramStart"/>
      <w:r w:rsidR="00DD7FB7" w:rsidRPr="00457D06">
        <w:rPr>
          <w:rFonts w:ascii="Times New Roman" w:hAnsi="Times New Roman" w:cs="Times New Roman"/>
          <w:bCs/>
          <w:color w:val="000000"/>
        </w:rPr>
        <w:t>,18</w:t>
      </w:r>
      <w:proofErr w:type="gramEnd"/>
      <w:r w:rsidR="00DD7FB7" w:rsidRPr="00457D06">
        <w:rPr>
          <w:rFonts w:ascii="Times New Roman" w:hAnsi="Times New Roman" w:cs="Times New Roman"/>
          <w:bCs/>
          <w:color w:val="000000"/>
        </w:rPr>
        <w:t>)=14.95</w:t>
      </w:r>
      <w:r w:rsidR="00DD7FB7" w:rsidRPr="00457D06">
        <w:rPr>
          <w:rFonts w:ascii="Times New Roman" w:hAnsi="Times New Roman" w:cs="Times New Roman"/>
          <w:color w:val="000000"/>
        </w:rPr>
        <w:t>; p = 0.0011).</w:t>
      </w:r>
      <w:r w:rsidR="00D9282A" w:rsidRPr="00457D06">
        <w:rPr>
          <w:rFonts w:ascii="Times New Roman" w:hAnsi="Times New Roman" w:cs="Times New Roman"/>
          <w:color w:val="000000"/>
        </w:rPr>
        <w:t xml:space="preserve"> </w:t>
      </w:r>
      <w:r w:rsidR="005124B1" w:rsidRPr="00457D06">
        <w:rPr>
          <w:rFonts w:ascii="Times New Roman" w:hAnsi="Times New Roman" w:cs="Times New Roman"/>
          <w:lang w:val="en-US"/>
        </w:rPr>
        <w:t xml:space="preserve">Post hoc analysis indicated that performance was significantly poorer in control-treated APP/PS1 mice compared with control-treated </w:t>
      </w:r>
      <w:proofErr w:type="spellStart"/>
      <w:r w:rsidR="005124B1" w:rsidRPr="00457D06">
        <w:rPr>
          <w:rFonts w:ascii="Times New Roman" w:hAnsi="Times New Roman" w:cs="Times New Roman"/>
          <w:lang w:val="en-US"/>
        </w:rPr>
        <w:t>wildtype</w:t>
      </w:r>
      <w:proofErr w:type="spellEnd"/>
      <w:r w:rsidR="005124B1" w:rsidRPr="00457D06">
        <w:rPr>
          <w:rFonts w:ascii="Times New Roman" w:hAnsi="Times New Roman" w:cs="Times New Roman"/>
          <w:lang w:val="en-US"/>
        </w:rPr>
        <w:t xml:space="preserve"> mice (***p &lt; 0.001) and that MCC950 treatment improved performance in APP/PS1 mice (</w:t>
      </w:r>
      <w:r w:rsidR="005124B1" w:rsidRPr="00457D06">
        <w:rPr>
          <w:rFonts w:ascii="Times New Roman" w:hAnsi="Times New Roman" w:cs="Times New Roman"/>
          <w:vertAlign w:val="superscript"/>
          <w:lang w:val="en-US"/>
        </w:rPr>
        <w:t>+++</w:t>
      </w:r>
      <w:r w:rsidR="005124B1" w:rsidRPr="00457D06">
        <w:rPr>
          <w:rFonts w:ascii="Times New Roman" w:hAnsi="Times New Roman" w:cs="Times New Roman"/>
          <w:lang w:val="en-US"/>
        </w:rPr>
        <w:t>p &lt; 0.001).</w:t>
      </w:r>
      <w:r w:rsidR="005124B1" w:rsidRPr="00457D06">
        <w:rPr>
          <w:rFonts w:ascii="Times New Roman" w:hAnsi="Times New Roman" w:cs="Times New Roman"/>
          <w:color w:val="000000"/>
        </w:rPr>
        <w:t xml:space="preserve"> Data are presented as means ± SEM (n = 4-6).</w:t>
      </w:r>
    </w:p>
    <w:p w14:paraId="559B3766" w14:textId="77777777" w:rsidR="005124B1" w:rsidRDefault="005124B1" w:rsidP="008C1263">
      <w:pPr>
        <w:tabs>
          <w:tab w:val="left" w:pos="1067"/>
        </w:tabs>
        <w:ind w:right="-205"/>
        <w:rPr>
          <w:rFonts w:ascii="Times New Roman" w:hAnsi="Times New Roman" w:cs="Times New Roman"/>
        </w:rPr>
      </w:pPr>
    </w:p>
    <w:p w14:paraId="4D2C973E" w14:textId="77777777" w:rsidR="008C1263" w:rsidRPr="00960BA2" w:rsidRDefault="008C1263" w:rsidP="008C1263">
      <w:pPr>
        <w:tabs>
          <w:tab w:val="left" w:pos="1067"/>
        </w:tabs>
        <w:ind w:right="-205"/>
        <w:rPr>
          <w:rFonts w:ascii="Times New Roman" w:hAnsi="Times New Roman" w:cs="Times New Roman"/>
        </w:rPr>
      </w:pPr>
      <w:r>
        <w:rPr>
          <w:rFonts w:ascii="Times New Roman" w:hAnsi="Times New Roman" w:cs="Times New Roman"/>
        </w:rPr>
        <w:tab/>
      </w:r>
    </w:p>
    <w:p w14:paraId="6796C8FB" w14:textId="77777777" w:rsidR="008C1263" w:rsidRDefault="008C1263" w:rsidP="008C1263">
      <w:pPr>
        <w:widowControl w:val="0"/>
        <w:numPr>
          <w:ilvl w:val="0"/>
          <w:numId w:val="1"/>
        </w:numPr>
        <w:tabs>
          <w:tab w:val="left" w:pos="220"/>
          <w:tab w:val="left" w:pos="720"/>
        </w:tabs>
        <w:autoSpaceDE w:val="0"/>
        <w:autoSpaceDN w:val="0"/>
        <w:adjustRightInd w:val="0"/>
        <w:ind w:left="0" w:right="-674" w:firstLine="0"/>
        <w:rPr>
          <w:rFonts w:ascii="Times New Roman" w:hAnsi="Times New Roman" w:cs="Times New Roman"/>
        </w:rPr>
      </w:pPr>
      <w:r w:rsidRPr="00740382">
        <w:rPr>
          <w:rFonts w:ascii="Times New Roman" w:hAnsi="Times New Roman" w:cs="Times New Roman"/>
          <w:b/>
        </w:rPr>
        <w:t>Conflict of Interest:</w:t>
      </w:r>
      <w:r w:rsidRPr="009211AB">
        <w:rPr>
          <w:rFonts w:ascii="Times New Roman" w:hAnsi="Times New Roman" w:cs="Times New Roman"/>
        </w:rPr>
        <w:t xml:space="preserve"> The authors declare no competing </w:t>
      </w:r>
      <w:r>
        <w:rPr>
          <w:rFonts w:ascii="Times New Roman" w:hAnsi="Times New Roman" w:cs="Times New Roman"/>
        </w:rPr>
        <w:t xml:space="preserve">conflicts of interest including </w:t>
      </w:r>
      <w:r w:rsidRPr="009211AB">
        <w:rPr>
          <w:rFonts w:ascii="Times New Roman" w:hAnsi="Times New Roman" w:cs="Times New Roman"/>
        </w:rPr>
        <w:t>financial interests</w:t>
      </w:r>
      <w:r>
        <w:rPr>
          <w:rFonts w:ascii="Times New Roman" w:hAnsi="Times New Roman" w:cs="Times New Roman"/>
        </w:rPr>
        <w:t>.</w:t>
      </w:r>
    </w:p>
    <w:p w14:paraId="581A2413" w14:textId="77777777" w:rsidR="005805C4" w:rsidRPr="009D5EBF" w:rsidRDefault="005805C4" w:rsidP="008A61CB">
      <w:pPr>
        <w:ind w:right="-205"/>
        <w:jc w:val="both"/>
        <w:rPr>
          <w:rFonts w:ascii="Times New Roman" w:hAnsi="Times New Roman" w:cs="Times New Roman"/>
        </w:rPr>
      </w:pPr>
    </w:p>
    <w:p w14:paraId="0C34EE69" w14:textId="76602F86" w:rsidR="00956C1E" w:rsidRPr="00A87A2C" w:rsidRDefault="005B50A3" w:rsidP="008A61CB">
      <w:pPr>
        <w:tabs>
          <w:tab w:val="left" w:pos="-284"/>
        </w:tabs>
        <w:ind w:right="-205"/>
        <w:jc w:val="both"/>
        <w:rPr>
          <w:rFonts w:ascii="Times New Roman" w:hAnsi="Times New Roman" w:cs="Times New Roman"/>
          <w:b/>
        </w:rPr>
      </w:pPr>
      <w:r w:rsidRPr="00A87A2C">
        <w:rPr>
          <w:rFonts w:ascii="Times New Roman" w:hAnsi="Times New Roman" w:cs="Times New Roman"/>
          <w:b/>
        </w:rPr>
        <w:t>REFERENCES</w:t>
      </w:r>
    </w:p>
    <w:p w14:paraId="5A72C7BC" w14:textId="77777777" w:rsidR="00B3458B" w:rsidRDefault="00D00654" w:rsidP="00B3458B">
      <w:pPr>
        <w:jc w:val="both"/>
        <w:rPr>
          <w:rFonts w:ascii="Times New Roman" w:hAnsi="Times New Roman" w:cs="Times New Roman"/>
          <w:noProof/>
        </w:rPr>
      </w:pPr>
      <w:r w:rsidRPr="00A87A2C">
        <w:rPr>
          <w:rFonts w:ascii="Times New Roman" w:hAnsi="Times New Roman" w:cs="Times New Roman"/>
        </w:rPr>
        <w:fldChar w:fldCharType="begin"/>
      </w:r>
      <w:r w:rsidR="00956C1E" w:rsidRPr="00A87A2C">
        <w:rPr>
          <w:rFonts w:ascii="Times New Roman" w:hAnsi="Times New Roman" w:cs="Times New Roman"/>
        </w:rPr>
        <w:instrText xml:space="preserve"> ADDIN EN.REFLIST </w:instrText>
      </w:r>
      <w:r w:rsidRPr="00A87A2C">
        <w:rPr>
          <w:rFonts w:ascii="Times New Roman" w:hAnsi="Times New Roman" w:cs="Times New Roman"/>
        </w:rPr>
        <w:fldChar w:fldCharType="separate"/>
      </w:r>
      <w:bookmarkStart w:id="0" w:name="_ENREF_1"/>
      <w:r w:rsidR="00B3458B">
        <w:rPr>
          <w:rFonts w:ascii="Times New Roman" w:hAnsi="Times New Roman" w:cs="Times New Roman"/>
          <w:noProof/>
        </w:rPr>
        <w:t>Browne, T.C., McQuillan, K., McManus, R.M., O'Reilly, J.A., Mills, K.H., Lynch, M.A., 2013. IFN-gamma Production by amyloid beta-specific Th1 cells promotes microglial activation and increases plaque burden in a mouse model of Alzheimer's disease. J Immunol 190, 2241-2251.</w:t>
      </w:r>
      <w:bookmarkEnd w:id="0"/>
    </w:p>
    <w:p w14:paraId="4AA434DA" w14:textId="77777777" w:rsidR="00B3458B" w:rsidRDefault="00B3458B" w:rsidP="00B3458B">
      <w:pPr>
        <w:jc w:val="both"/>
        <w:rPr>
          <w:rFonts w:ascii="Times New Roman" w:hAnsi="Times New Roman" w:cs="Times New Roman"/>
          <w:noProof/>
        </w:rPr>
      </w:pPr>
      <w:bookmarkStart w:id="1" w:name="_ENREF_2"/>
      <w:r>
        <w:rPr>
          <w:rFonts w:ascii="Times New Roman" w:hAnsi="Times New Roman" w:cs="Times New Roman"/>
          <w:noProof/>
        </w:rPr>
        <w:t>Cherry, J.D., Olschowka, J.A., O'Banion, M.K., 2015. Arginase 1+ microglia reduce Abeta plaque deposition during IL-1beta-dependent neuroinflammation. J Neuroinflammation 12, 203.</w:t>
      </w:r>
      <w:bookmarkEnd w:id="1"/>
    </w:p>
    <w:p w14:paraId="0AB4713E" w14:textId="77777777" w:rsidR="00B3458B" w:rsidRDefault="00B3458B" w:rsidP="00B3458B">
      <w:pPr>
        <w:jc w:val="both"/>
        <w:rPr>
          <w:rFonts w:ascii="Times New Roman" w:hAnsi="Times New Roman" w:cs="Times New Roman"/>
          <w:noProof/>
        </w:rPr>
      </w:pPr>
      <w:bookmarkStart w:id="2" w:name="_ENREF_3"/>
      <w:r>
        <w:rPr>
          <w:rFonts w:ascii="Times New Roman" w:hAnsi="Times New Roman" w:cs="Times New Roman"/>
          <w:noProof/>
        </w:rPr>
        <w:t>Coll, R.C., Robertson, A.A., Chae, J.J., Higgins, S.C., Munoz-Planillo, R., Inserra, M.C., Vetter, I., Dungan, L.S., Monks, B.G., Stutz, A., Croker, D.E., Butler, M.S., Haneklaus, M., Sutton, C.E., Nunez, G., Latz, E., Kastner, D.L., Mills, K.H., Masters, S.L., Schroder, K., Cooper, M.A., O'Neill, L.A., 2015. A small-molecule inhibitor of the NLRP3 inflammasome for the treatment of inflammatory diseases. Nat Med 21, 248-255.</w:t>
      </w:r>
      <w:bookmarkEnd w:id="2"/>
    </w:p>
    <w:p w14:paraId="3108C021" w14:textId="77777777" w:rsidR="00B3458B" w:rsidRDefault="00B3458B" w:rsidP="00B3458B">
      <w:pPr>
        <w:jc w:val="both"/>
        <w:rPr>
          <w:rFonts w:ascii="Times New Roman" w:hAnsi="Times New Roman" w:cs="Times New Roman"/>
          <w:noProof/>
        </w:rPr>
      </w:pPr>
      <w:bookmarkStart w:id="3" w:name="_ENREF_4"/>
      <w:r>
        <w:rPr>
          <w:rFonts w:ascii="Times New Roman" w:hAnsi="Times New Roman" w:cs="Times New Roman"/>
          <w:noProof/>
        </w:rPr>
        <w:t>Costello, D.A., Carney, D.G., Lynch, M.A., 2015. alpha-TLR2 antibody attenuates the Abeta-mediated inflammatory response in microglia through enhanced expression of SIGIRR. Brain Behav Immun 46, 70-79.</w:t>
      </w:r>
      <w:bookmarkEnd w:id="3"/>
    </w:p>
    <w:p w14:paraId="5134C688" w14:textId="77777777" w:rsidR="00B3458B" w:rsidRDefault="00B3458B" w:rsidP="00B3458B">
      <w:pPr>
        <w:jc w:val="both"/>
        <w:rPr>
          <w:rFonts w:ascii="Times New Roman" w:hAnsi="Times New Roman" w:cs="Times New Roman"/>
          <w:noProof/>
        </w:rPr>
      </w:pPr>
      <w:bookmarkStart w:id="4" w:name="_ENREF_5"/>
      <w:r>
        <w:rPr>
          <w:rFonts w:ascii="Times New Roman" w:hAnsi="Times New Roman" w:cs="Times New Roman"/>
          <w:noProof/>
        </w:rPr>
        <w:t>Costello, D.A., Keenan, K., McManus, R.M., Falvey, A., Lynch, M.A., 2016. The age-related neuroinflammatory environment promotes macrophage activation, which negatively impacts synaptic function. Neurobiol Aging 43, 140-148.</w:t>
      </w:r>
      <w:bookmarkEnd w:id="4"/>
    </w:p>
    <w:p w14:paraId="7FA3F24F" w14:textId="77777777" w:rsidR="00B3458B" w:rsidRDefault="00B3458B" w:rsidP="00B3458B">
      <w:pPr>
        <w:jc w:val="both"/>
        <w:rPr>
          <w:rFonts w:ascii="Times New Roman" w:hAnsi="Times New Roman" w:cs="Times New Roman"/>
          <w:noProof/>
        </w:rPr>
      </w:pPr>
      <w:bookmarkStart w:id="5" w:name="_ENREF_6"/>
      <w:r>
        <w:rPr>
          <w:rFonts w:ascii="Times New Roman" w:hAnsi="Times New Roman" w:cs="Times New Roman"/>
          <w:noProof/>
        </w:rPr>
        <w:t>Ghosh, S., Wu, M.D., Shaftel, S.S., Kyrkanides, S., LaFerla, F.M., Olschowka, J.A., O'Banion, M.K., 2013. Sustained interleukin-1beta overexpression exacerbates tau pathology despite reduced amyloid burden in an Alzheimer's mouse model. J Neurosci 33, 5053-5064.</w:t>
      </w:r>
      <w:bookmarkEnd w:id="5"/>
    </w:p>
    <w:p w14:paraId="6F71E7C7" w14:textId="77777777" w:rsidR="00B3458B" w:rsidRDefault="00B3458B" w:rsidP="00B3458B">
      <w:pPr>
        <w:jc w:val="both"/>
        <w:rPr>
          <w:rFonts w:ascii="Times New Roman" w:hAnsi="Times New Roman" w:cs="Times New Roman"/>
          <w:noProof/>
        </w:rPr>
      </w:pPr>
      <w:bookmarkStart w:id="6" w:name="_ENREF_7"/>
      <w:r>
        <w:rPr>
          <w:rFonts w:ascii="Times New Roman" w:hAnsi="Times New Roman" w:cs="Times New Roman"/>
          <w:noProof/>
        </w:rPr>
        <w:t>Griffin, W.S., Stanley, L.C., Ling, C., White, L., MacLeod, V., Perrot, L.J., White, C.L., 3rd, Araoz, C., 1989. Brain interleukin 1 and S-100 immunoreactivity are elevated in Down syndrome and Alzheimer disease. Proc Natl Acad Sci U S A 86, 7611-7615.</w:t>
      </w:r>
      <w:bookmarkEnd w:id="6"/>
    </w:p>
    <w:p w14:paraId="21E5FD46" w14:textId="77777777" w:rsidR="00B3458B" w:rsidRDefault="00B3458B" w:rsidP="00B3458B">
      <w:pPr>
        <w:jc w:val="both"/>
        <w:rPr>
          <w:rFonts w:ascii="Times New Roman" w:hAnsi="Times New Roman" w:cs="Times New Roman"/>
          <w:noProof/>
        </w:rPr>
      </w:pPr>
      <w:bookmarkStart w:id="7" w:name="_ENREF_8"/>
      <w:r>
        <w:rPr>
          <w:rFonts w:ascii="Times New Roman" w:hAnsi="Times New Roman" w:cs="Times New Roman"/>
          <w:noProof/>
        </w:rPr>
        <w:t>Halle, A., Hornung, V., Petzold, G.C., Stewart, C.R., Monks, B.G., Reinheckel, T., Fitzgerald, K.A., Latz, E., Moore, K.J., Golenbock, D.T., 2008. The NALP3 inflammasome is involved in the innate immune response to amyloid-beta. Nat Immunol 9, 857-865.</w:t>
      </w:r>
      <w:bookmarkEnd w:id="7"/>
    </w:p>
    <w:p w14:paraId="12EA2A7F" w14:textId="77777777" w:rsidR="00B3458B" w:rsidRDefault="00B3458B" w:rsidP="00B3458B">
      <w:pPr>
        <w:jc w:val="both"/>
        <w:rPr>
          <w:rFonts w:ascii="Times New Roman" w:hAnsi="Times New Roman" w:cs="Times New Roman"/>
          <w:noProof/>
        </w:rPr>
      </w:pPr>
      <w:bookmarkStart w:id="8" w:name="_ENREF_9"/>
      <w:r>
        <w:rPr>
          <w:rFonts w:ascii="Times New Roman" w:hAnsi="Times New Roman" w:cs="Times New Roman"/>
          <w:noProof/>
        </w:rPr>
        <w:t>Haneklaus, M., O'Neill, L.A., 2015. NLRP3 at the interface of metabolism and inflammation. Immunol Rev 265, 53-62.</w:t>
      </w:r>
      <w:bookmarkEnd w:id="8"/>
    </w:p>
    <w:p w14:paraId="39B7EA4E" w14:textId="77777777" w:rsidR="00B3458B" w:rsidRDefault="00B3458B" w:rsidP="00B3458B">
      <w:pPr>
        <w:jc w:val="both"/>
        <w:rPr>
          <w:rFonts w:ascii="Times New Roman" w:hAnsi="Times New Roman" w:cs="Times New Roman"/>
          <w:noProof/>
        </w:rPr>
      </w:pPr>
      <w:bookmarkStart w:id="9" w:name="_ENREF_10"/>
      <w:r>
        <w:rPr>
          <w:rFonts w:ascii="Times New Roman" w:hAnsi="Times New Roman" w:cs="Times New Roman"/>
          <w:noProof/>
        </w:rPr>
        <w:t>Heneka, M., Andreasson, K.I., Bachstetter, A.D., Colonna, M., Ginhoux, F., Holmes, C., Lamb, B., Landreth, G., Lee, D.C., Low, D., Lynch, M.A., Monsonego, A., O'Banion, M.K., Pekny, M., Puschmann, T., Russek-Blum, N., Sandusky, L.A., Selenica, M.B., Takata, K., Teeling, J., Town, T., Van Eldik, L.J., Schulz, J.B., 2016. Targeting innate immunity for neurodegenerative disorders of the central nervous system. J Neurochem.</w:t>
      </w:r>
      <w:bookmarkEnd w:id="9"/>
    </w:p>
    <w:p w14:paraId="3F261E96" w14:textId="77777777" w:rsidR="00B3458B" w:rsidRDefault="00B3458B" w:rsidP="00B3458B">
      <w:pPr>
        <w:jc w:val="both"/>
        <w:rPr>
          <w:rFonts w:ascii="Times New Roman" w:hAnsi="Times New Roman" w:cs="Times New Roman"/>
          <w:noProof/>
        </w:rPr>
      </w:pPr>
      <w:bookmarkStart w:id="10" w:name="_ENREF_11"/>
      <w:r>
        <w:rPr>
          <w:rFonts w:ascii="Times New Roman" w:hAnsi="Times New Roman" w:cs="Times New Roman"/>
          <w:noProof/>
        </w:rPr>
        <w:t>Heneka, M.T., Kummer, M.P., Stutz, A., Delekate, A., Schwartz, S., Vieira-Saecker, A., Griep, A., Axt, D., Remus, A., Tzeng, T.C., Gelpi, E., Halle, A., Korte, M., Latz, E., Golenbock, D.T., 2013. NLRP3 is activated in Alzheimer's disease and contributes to pathology in APP/PS1 mice. Nature 493, 674-678.</w:t>
      </w:r>
      <w:bookmarkEnd w:id="10"/>
    </w:p>
    <w:p w14:paraId="4893C484" w14:textId="77777777" w:rsidR="00B3458B" w:rsidRDefault="00B3458B" w:rsidP="00B3458B">
      <w:pPr>
        <w:jc w:val="both"/>
        <w:rPr>
          <w:rFonts w:ascii="Times New Roman" w:hAnsi="Times New Roman" w:cs="Times New Roman"/>
          <w:noProof/>
        </w:rPr>
      </w:pPr>
      <w:bookmarkStart w:id="11" w:name="_ENREF_12"/>
      <w:r>
        <w:rPr>
          <w:rFonts w:ascii="Times New Roman" w:hAnsi="Times New Roman" w:cs="Times New Roman"/>
          <w:noProof/>
        </w:rPr>
        <w:t>Jankowsky, J.L., Slunt, H.H., Ratovitski, T., Jenkins, N.A., Copeland, N.G., Borchelt, D.R., 2001. Co-expression of multiple transgenes in mouse CNS: a comparison of strategies. Biomol Eng 17, 157-165.</w:t>
      </w:r>
      <w:bookmarkEnd w:id="11"/>
    </w:p>
    <w:p w14:paraId="494C44BF" w14:textId="77777777" w:rsidR="00B3458B" w:rsidRDefault="00B3458B" w:rsidP="00B3458B">
      <w:pPr>
        <w:jc w:val="both"/>
        <w:rPr>
          <w:rFonts w:ascii="Times New Roman" w:hAnsi="Times New Roman" w:cs="Times New Roman"/>
          <w:noProof/>
        </w:rPr>
      </w:pPr>
      <w:bookmarkStart w:id="12" w:name="_ENREF_13"/>
      <w:r>
        <w:rPr>
          <w:rFonts w:ascii="Times New Roman" w:hAnsi="Times New Roman" w:cs="Times New Roman"/>
          <w:noProof/>
        </w:rPr>
        <w:t>Jones, R.S., Minogue, A.M., Fitzpatrick, O., Lynch, M.A., 2015. Inhibition of JAK2 attenuates the increase in inflammatory markers in microglia from APP/PS1 mice. Neurobiol Aging 36, 2716-2724.</w:t>
      </w:r>
      <w:bookmarkEnd w:id="12"/>
    </w:p>
    <w:p w14:paraId="3B56B788" w14:textId="77777777" w:rsidR="00B3458B" w:rsidRDefault="00B3458B" w:rsidP="00B3458B">
      <w:pPr>
        <w:jc w:val="both"/>
        <w:rPr>
          <w:rFonts w:ascii="Times New Roman" w:hAnsi="Times New Roman" w:cs="Times New Roman"/>
          <w:noProof/>
        </w:rPr>
      </w:pPr>
      <w:bookmarkStart w:id="13" w:name="_ENREF_14"/>
      <w:r>
        <w:rPr>
          <w:rFonts w:ascii="Times New Roman" w:hAnsi="Times New Roman" w:cs="Times New Roman"/>
          <w:noProof/>
        </w:rPr>
        <w:t>Karch, C.M., Goate, A.M., 2015. Alzheimer's disease risk genes and mechanisms of disease pathogenesis. Biol Psychiatry 77, 43-51.</w:t>
      </w:r>
      <w:bookmarkEnd w:id="13"/>
    </w:p>
    <w:p w14:paraId="06AD205F" w14:textId="77777777" w:rsidR="00B3458B" w:rsidRDefault="00B3458B" w:rsidP="00B3458B">
      <w:pPr>
        <w:jc w:val="both"/>
        <w:rPr>
          <w:rFonts w:ascii="Times New Roman" w:hAnsi="Times New Roman" w:cs="Times New Roman"/>
          <w:noProof/>
        </w:rPr>
      </w:pPr>
      <w:bookmarkStart w:id="14" w:name="_ENREF_15"/>
      <w:r>
        <w:rPr>
          <w:rFonts w:ascii="Times New Roman" w:hAnsi="Times New Roman" w:cs="Times New Roman"/>
          <w:noProof/>
        </w:rPr>
        <w:t>Kitazawa, M., Cheng, D., Tsukamoto, M.R., Koike, M.A., Wes, P.D., Vasilevko, V., Cribbs, D.H., LaFerla, F.M., 2011. Blocking IL-1 signaling rescues cognition, attenuates tau pathology, and restores neuronal beta-catenin pathway function in an Alzheimer's disease model. J Immunol 187, 6539-6549.</w:t>
      </w:r>
      <w:bookmarkEnd w:id="14"/>
    </w:p>
    <w:p w14:paraId="773BEBA1" w14:textId="77777777" w:rsidR="00B3458B" w:rsidRDefault="00B3458B" w:rsidP="00B3458B">
      <w:pPr>
        <w:jc w:val="both"/>
        <w:rPr>
          <w:rFonts w:ascii="Times New Roman" w:hAnsi="Times New Roman" w:cs="Times New Roman"/>
          <w:noProof/>
        </w:rPr>
      </w:pPr>
      <w:bookmarkStart w:id="15" w:name="_ENREF_16"/>
      <w:r>
        <w:rPr>
          <w:rFonts w:ascii="Times New Roman" w:hAnsi="Times New Roman" w:cs="Times New Roman"/>
          <w:noProof/>
        </w:rPr>
        <w:t>Man, S.M., Kanneganti, T.D., 2015. Regulation of inflammasome activation. Immunol Rev 265, 6-21.</w:t>
      </w:r>
      <w:bookmarkEnd w:id="15"/>
    </w:p>
    <w:p w14:paraId="29927F30" w14:textId="77777777" w:rsidR="00B3458B" w:rsidRDefault="00B3458B" w:rsidP="00B3458B">
      <w:pPr>
        <w:jc w:val="both"/>
        <w:rPr>
          <w:rFonts w:ascii="Times New Roman" w:hAnsi="Times New Roman" w:cs="Times New Roman"/>
          <w:noProof/>
        </w:rPr>
      </w:pPr>
      <w:bookmarkStart w:id="16" w:name="_ENREF_17"/>
      <w:r>
        <w:rPr>
          <w:rFonts w:ascii="Times New Roman" w:hAnsi="Times New Roman" w:cs="Times New Roman"/>
          <w:noProof/>
        </w:rPr>
        <w:t>Minogue, A.M., Barrett, J.P., Lynch, M.A., 2012. LPS-induced release of IL-6 from glia modulates production of IL-1 beta in a JAK2-dependent manner. J Neuroinflammation 9, 126.</w:t>
      </w:r>
      <w:bookmarkEnd w:id="16"/>
    </w:p>
    <w:p w14:paraId="0CA929AD" w14:textId="77777777" w:rsidR="00B3458B" w:rsidRDefault="00B3458B" w:rsidP="00B3458B">
      <w:pPr>
        <w:jc w:val="both"/>
        <w:rPr>
          <w:rFonts w:ascii="Times New Roman" w:hAnsi="Times New Roman" w:cs="Times New Roman"/>
          <w:noProof/>
        </w:rPr>
      </w:pPr>
      <w:bookmarkStart w:id="17" w:name="_ENREF_18"/>
      <w:r>
        <w:rPr>
          <w:rFonts w:ascii="Times New Roman" w:hAnsi="Times New Roman" w:cs="Times New Roman"/>
          <w:noProof/>
        </w:rPr>
        <w:t>Minogue, A.M., Jones, R.S., Kelly, R.J., McDonald, C.L., Connor, T.J., Lynch, M.A., 2014. Age-associated dysregulation of microglial activation is coupled with enhanced blood-brain barrier permeability and pathology in APP/PS1 mice. Neurobiol Aging 35, 1442-1452.</w:t>
      </w:r>
      <w:bookmarkEnd w:id="17"/>
    </w:p>
    <w:p w14:paraId="033B22A3" w14:textId="77777777" w:rsidR="00B3458B" w:rsidRDefault="00B3458B" w:rsidP="00B3458B">
      <w:pPr>
        <w:jc w:val="both"/>
        <w:rPr>
          <w:rFonts w:ascii="Times New Roman" w:hAnsi="Times New Roman" w:cs="Times New Roman"/>
          <w:noProof/>
        </w:rPr>
      </w:pPr>
      <w:bookmarkStart w:id="18" w:name="_ENREF_19"/>
      <w:r>
        <w:rPr>
          <w:rFonts w:ascii="Times New Roman" w:hAnsi="Times New Roman" w:cs="Times New Roman"/>
          <w:noProof/>
        </w:rPr>
        <w:t>Mortimer, L., Moreau, F., MacDonald, J.A., Chadee, K., 2016. NLRP3 inflammasome inhibition is disrupted in a group of auto-inflammatory disease CAPS mutations. Nature Immunology 17, 1176-+.</w:t>
      </w:r>
      <w:bookmarkEnd w:id="18"/>
    </w:p>
    <w:p w14:paraId="035373C8" w14:textId="77777777" w:rsidR="00B3458B" w:rsidRDefault="00B3458B" w:rsidP="00B3458B">
      <w:pPr>
        <w:jc w:val="both"/>
        <w:rPr>
          <w:rFonts w:ascii="Times New Roman" w:hAnsi="Times New Roman" w:cs="Times New Roman"/>
          <w:noProof/>
        </w:rPr>
      </w:pPr>
      <w:bookmarkStart w:id="19" w:name="_ENREF_20"/>
      <w:r>
        <w:rPr>
          <w:rFonts w:ascii="Times New Roman" w:hAnsi="Times New Roman" w:cs="Times New Roman"/>
          <w:noProof/>
        </w:rPr>
        <w:t>Murphy, N., Grehan, B., Lynch, M.A., 2014. Glial uptake of amyloid beta induces NLRP3 inflammasome formation via cathepsin-dependent degradation of NLRP10. Neuromolecular medicine 16, 205-215.</w:t>
      </w:r>
      <w:bookmarkEnd w:id="19"/>
    </w:p>
    <w:p w14:paraId="79AE375D" w14:textId="77777777" w:rsidR="00B3458B" w:rsidRDefault="00B3458B" w:rsidP="00B3458B">
      <w:pPr>
        <w:jc w:val="both"/>
        <w:rPr>
          <w:rFonts w:ascii="Times New Roman" w:hAnsi="Times New Roman" w:cs="Times New Roman"/>
          <w:noProof/>
        </w:rPr>
      </w:pPr>
      <w:bookmarkStart w:id="20" w:name="_ENREF_21"/>
      <w:r>
        <w:rPr>
          <w:rFonts w:ascii="Times New Roman" w:hAnsi="Times New Roman" w:cs="Times New Roman"/>
          <w:noProof/>
        </w:rPr>
        <w:t>Perregaux, D.G., Mcniff, P., Laliberte, R., Hawryluk, N., Peurano, H., Stam, E., Eggler, J., Griffiths, R., Dombroski, M.A., Gabel, C.A., 2001. Identification and characterization of a novel class of interleukin-1 post-translational processing inhibitors. Journal of Pharmacology and Experimental Therapeutics 299, 187-197.</w:t>
      </w:r>
      <w:bookmarkEnd w:id="20"/>
    </w:p>
    <w:p w14:paraId="5256976E" w14:textId="77777777" w:rsidR="00B3458B" w:rsidRDefault="00B3458B" w:rsidP="00B3458B">
      <w:pPr>
        <w:jc w:val="both"/>
        <w:rPr>
          <w:rFonts w:ascii="Times New Roman" w:hAnsi="Times New Roman" w:cs="Times New Roman"/>
          <w:noProof/>
        </w:rPr>
      </w:pPr>
      <w:bookmarkStart w:id="21" w:name="_ENREF_22"/>
      <w:r>
        <w:rPr>
          <w:rFonts w:ascii="Times New Roman" w:hAnsi="Times New Roman" w:cs="Times New Roman"/>
          <w:noProof/>
        </w:rPr>
        <w:t>Saresella, M., La Rosa, F., Piancone, F., Zoppis, M., Marventano, I., Calabrese, E., Rainone, V., Nemni, R., Mancuso, R., Clerici, M., 2016. The NLRP3 and NLRP1 inflammasomes are activated in Alzheimer's disease. Mol Neurodegener 11, 23.</w:t>
      </w:r>
      <w:bookmarkEnd w:id="21"/>
    </w:p>
    <w:p w14:paraId="73DF67AD" w14:textId="77777777" w:rsidR="00B3458B" w:rsidRDefault="00B3458B" w:rsidP="00B3458B">
      <w:pPr>
        <w:jc w:val="both"/>
        <w:rPr>
          <w:rFonts w:ascii="Times New Roman" w:hAnsi="Times New Roman" w:cs="Times New Roman"/>
          <w:noProof/>
        </w:rPr>
      </w:pPr>
      <w:bookmarkStart w:id="22" w:name="_ENREF_23"/>
      <w:r>
        <w:rPr>
          <w:rFonts w:ascii="Times New Roman" w:hAnsi="Times New Roman" w:cs="Times New Roman"/>
          <w:noProof/>
        </w:rPr>
        <w:t>Shaftel, S.S., Kyrkanides, S., Olschowka, J.A., Miller, J.N., Johnson, R.E., O'Banion M, K., 2007. Sustained hippocampal IL-1beta overexpression mediates chronic neuroinflammation and ameliorates Alzheimer plaque pathology. J Clin Invest 117, 1595-1604.</w:t>
      </w:r>
      <w:bookmarkEnd w:id="22"/>
    </w:p>
    <w:p w14:paraId="11C616FE" w14:textId="77777777" w:rsidR="00B3458B" w:rsidRDefault="00B3458B" w:rsidP="00B3458B">
      <w:pPr>
        <w:jc w:val="both"/>
        <w:rPr>
          <w:rFonts w:ascii="Times New Roman" w:hAnsi="Times New Roman" w:cs="Times New Roman"/>
          <w:noProof/>
        </w:rPr>
      </w:pPr>
      <w:bookmarkStart w:id="23" w:name="_ENREF_24"/>
      <w:r>
        <w:rPr>
          <w:rFonts w:ascii="Times New Roman" w:hAnsi="Times New Roman" w:cs="Times New Roman"/>
          <w:noProof/>
        </w:rPr>
        <w:t>Sutton, C.E., Lalor, S.J., Sweeney, C.M., Brereton, C.F., Lavelle, E.C., Mills, K.H., 2009. Interleukin-1 and IL-23 induce innate IL-17 production from gammadelta T cells, amplifying Th17 responses and autoimmunity. Immunity 31, 331-341.</w:t>
      </w:r>
      <w:bookmarkEnd w:id="23"/>
    </w:p>
    <w:p w14:paraId="259C89E5" w14:textId="1E4BD7DF" w:rsidR="00960BA2" w:rsidRDefault="00B3458B" w:rsidP="00B94324">
      <w:pPr>
        <w:jc w:val="both"/>
        <w:rPr>
          <w:rFonts w:ascii="Times New Roman" w:hAnsi="Times New Roman" w:cs="Times New Roman"/>
        </w:rPr>
      </w:pPr>
      <w:bookmarkStart w:id="24" w:name="_ENREF_25"/>
      <w:r>
        <w:rPr>
          <w:rFonts w:ascii="Times New Roman" w:hAnsi="Times New Roman" w:cs="Times New Roman"/>
          <w:noProof/>
        </w:rPr>
        <w:t>Tan, M.S., Yu, J.T., Jiang, T., Zhu, X.C., Wang, H.F., Zhang, W., Wang, Y.L., Jiang, W., Tan, L., 2013. NLRP3 polymorphisms are associated with late-onset Alzheimer's disease in Han Chinese. J Neuroimmunol 265, 91-95.</w:t>
      </w:r>
      <w:bookmarkEnd w:id="24"/>
      <w:r w:rsidR="00D00654" w:rsidRPr="00A87A2C">
        <w:rPr>
          <w:rFonts w:ascii="Times New Roman" w:hAnsi="Times New Roman" w:cs="Times New Roman"/>
        </w:rPr>
        <w:fldChar w:fldCharType="end"/>
      </w:r>
    </w:p>
    <w:p w14:paraId="572AFD57" w14:textId="77777777" w:rsidR="00457D06" w:rsidRDefault="00457D06" w:rsidP="00B94324">
      <w:pPr>
        <w:jc w:val="both"/>
        <w:rPr>
          <w:rFonts w:ascii="Times New Roman" w:hAnsi="Times New Roman" w:cs="Times New Roman"/>
        </w:rPr>
      </w:pPr>
    </w:p>
    <w:p w14:paraId="2745DA4F" w14:textId="2782C228" w:rsidR="00457D06" w:rsidRDefault="00457D06" w:rsidP="00B94324">
      <w:pPr>
        <w:jc w:val="both"/>
        <w:rPr>
          <w:rFonts w:ascii="Times New Roman" w:hAnsi="Times New Roman" w:cs="Times New Roman"/>
        </w:rPr>
      </w:pPr>
      <w:r>
        <w:rPr>
          <w:rFonts w:ascii="Times New Roman" w:hAnsi="Times New Roman" w:cs="Times New Roman"/>
          <w:noProof/>
          <w:lang w:val="en-US"/>
        </w:rPr>
        <w:drawing>
          <wp:inline distT="0" distB="0" distL="0" distR="0" wp14:anchorId="5E5F3F56" wp14:editId="38F97BF4">
            <wp:extent cx="5603240" cy="7470775"/>
            <wp:effectExtent l="0" t="0" r="1016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tiff"/>
                    <pic:cNvPicPr/>
                  </pic:nvPicPr>
                  <pic:blipFill>
                    <a:blip r:embed="rId10">
                      <a:extLst>
                        <a:ext uri="{28A0092B-C50C-407E-A947-70E740481C1C}">
                          <a14:useLocalDpi xmlns:a14="http://schemas.microsoft.com/office/drawing/2010/main" val="0"/>
                        </a:ext>
                      </a:extLst>
                    </a:blip>
                    <a:stretch>
                      <a:fillRect/>
                    </a:stretch>
                  </pic:blipFill>
                  <pic:spPr>
                    <a:xfrm>
                      <a:off x="0" y="0"/>
                      <a:ext cx="5603240" cy="7470775"/>
                    </a:xfrm>
                    <a:prstGeom prst="rect">
                      <a:avLst/>
                    </a:prstGeom>
                  </pic:spPr>
                </pic:pic>
              </a:graphicData>
            </a:graphic>
          </wp:inline>
        </w:drawing>
      </w:r>
    </w:p>
    <w:p w14:paraId="56151788" w14:textId="77777777" w:rsidR="00457D06" w:rsidRDefault="00457D06" w:rsidP="00B94324">
      <w:pPr>
        <w:jc w:val="both"/>
        <w:rPr>
          <w:rFonts w:ascii="Times New Roman" w:hAnsi="Times New Roman" w:cs="Times New Roman"/>
        </w:rPr>
      </w:pPr>
    </w:p>
    <w:p w14:paraId="023498B9" w14:textId="6F1FADBB" w:rsidR="00457D06" w:rsidRDefault="00457D06" w:rsidP="00B94324">
      <w:pPr>
        <w:jc w:val="both"/>
        <w:rPr>
          <w:rFonts w:ascii="Times New Roman" w:hAnsi="Times New Roman" w:cs="Times New Roman"/>
        </w:rPr>
      </w:pPr>
      <w:r>
        <w:rPr>
          <w:rFonts w:ascii="Times New Roman" w:hAnsi="Times New Roman" w:cs="Times New Roman"/>
          <w:noProof/>
          <w:lang w:val="en-US"/>
        </w:rPr>
        <w:drawing>
          <wp:inline distT="0" distB="0" distL="0" distR="0" wp14:anchorId="2D58D087" wp14:editId="31F4D7BF">
            <wp:extent cx="5603240" cy="7470775"/>
            <wp:effectExtent l="0" t="0" r="1016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tiff"/>
                    <pic:cNvPicPr/>
                  </pic:nvPicPr>
                  <pic:blipFill>
                    <a:blip r:embed="rId11">
                      <a:extLst>
                        <a:ext uri="{28A0092B-C50C-407E-A947-70E740481C1C}">
                          <a14:useLocalDpi xmlns:a14="http://schemas.microsoft.com/office/drawing/2010/main" val="0"/>
                        </a:ext>
                      </a:extLst>
                    </a:blip>
                    <a:stretch>
                      <a:fillRect/>
                    </a:stretch>
                  </pic:blipFill>
                  <pic:spPr>
                    <a:xfrm>
                      <a:off x="0" y="0"/>
                      <a:ext cx="5603240" cy="7470775"/>
                    </a:xfrm>
                    <a:prstGeom prst="rect">
                      <a:avLst/>
                    </a:prstGeom>
                  </pic:spPr>
                </pic:pic>
              </a:graphicData>
            </a:graphic>
          </wp:inline>
        </w:drawing>
      </w:r>
    </w:p>
    <w:p w14:paraId="19058252" w14:textId="77777777" w:rsidR="00457D06" w:rsidRDefault="00457D06" w:rsidP="00B94324">
      <w:pPr>
        <w:jc w:val="both"/>
        <w:rPr>
          <w:rFonts w:ascii="Times New Roman" w:hAnsi="Times New Roman" w:cs="Times New Roman"/>
        </w:rPr>
      </w:pPr>
    </w:p>
    <w:p w14:paraId="036545A8" w14:textId="7EA59045" w:rsidR="00457D06" w:rsidRDefault="00457D06" w:rsidP="00B94324">
      <w:pPr>
        <w:jc w:val="both"/>
        <w:rPr>
          <w:rFonts w:ascii="Times New Roman" w:hAnsi="Times New Roman" w:cs="Times New Roman"/>
        </w:rPr>
      </w:pPr>
      <w:r>
        <w:rPr>
          <w:rFonts w:ascii="Times New Roman" w:hAnsi="Times New Roman" w:cs="Times New Roman"/>
          <w:noProof/>
          <w:lang w:val="en-US"/>
        </w:rPr>
        <w:drawing>
          <wp:inline distT="0" distB="0" distL="0" distR="0" wp14:anchorId="309C96DC" wp14:editId="7380CB8B">
            <wp:extent cx="5603240" cy="4202430"/>
            <wp:effectExtent l="0" t="0" r="1016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3.tiff"/>
                    <pic:cNvPicPr/>
                  </pic:nvPicPr>
                  <pic:blipFill>
                    <a:blip r:embed="rId12">
                      <a:extLst>
                        <a:ext uri="{28A0092B-C50C-407E-A947-70E740481C1C}">
                          <a14:useLocalDpi xmlns:a14="http://schemas.microsoft.com/office/drawing/2010/main" val="0"/>
                        </a:ext>
                      </a:extLst>
                    </a:blip>
                    <a:stretch>
                      <a:fillRect/>
                    </a:stretch>
                  </pic:blipFill>
                  <pic:spPr>
                    <a:xfrm>
                      <a:off x="0" y="0"/>
                      <a:ext cx="5603240" cy="4202430"/>
                    </a:xfrm>
                    <a:prstGeom prst="rect">
                      <a:avLst/>
                    </a:prstGeom>
                  </pic:spPr>
                </pic:pic>
              </a:graphicData>
            </a:graphic>
          </wp:inline>
        </w:drawing>
      </w:r>
    </w:p>
    <w:p w14:paraId="2F0D7A39" w14:textId="77777777" w:rsidR="00457D06" w:rsidRDefault="00457D06" w:rsidP="00B94324">
      <w:pPr>
        <w:jc w:val="both"/>
        <w:rPr>
          <w:rFonts w:ascii="Times New Roman" w:hAnsi="Times New Roman" w:cs="Times New Roman"/>
        </w:rPr>
      </w:pPr>
    </w:p>
    <w:p w14:paraId="3316B7BF" w14:textId="29D6EF1C" w:rsidR="00457D06" w:rsidRDefault="00457D06" w:rsidP="00B94324">
      <w:pPr>
        <w:jc w:val="both"/>
        <w:rPr>
          <w:rFonts w:ascii="Times New Roman" w:hAnsi="Times New Roman" w:cs="Times New Roman"/>
        </w:rPr>
      </w:pPr>
      <w:r>
        <w:rPr>
          <w:rFonts w:ascii="Times New Roman" w:hAnsi="Times New Roman" w:cs="Times New Roman"/>
          <w:noProof/>
          <w:lang w:val="en-US"/>
        </w:rPr>
        <w:drawing>
          <wp:inline distT="0" distB="0" distL="0" distR="0" wp14:anchorId="4E652F94" wp14:editId="35649E64">
            <wp:extent cx="5603240" cy="7470775"/>
            <wp:effectExtent l="0" t="0" r="1016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4.tiff"/>
                    <pic:cNvPicPr/>
                  </pic:nvPicPr>
                  <pic:blipFill>
                    <a:blip r:embed="rId13">
                      <a:extLst>
                        <a:ext uri="{28A0092B-C50C-407E-A947-70E740481C1C}">
                          <a14:useLocalDpi xmlns:a14="http://schemas.microsoft.com/office/drawing/2010/main" val="0"/>
                        </a:ext>
                      </a:extLst>
                    </a:blip>
                    <a:stretch>
                      <a:fillRect/>
                    </a:stretch>
                  </pic:blipFill>
                  <pic:spPr>
                    <a:xfrm>
                      <a:off x="0" y="0"/>
                      <a:ext cx="5603240" cy="7470775"/>
                    </a:xfrm>
                    <a:prstGeom prst="rect">
                      <a:avLst/>
                    </a:prstGeom>
                  </pic:spPr>
                </pic:pic>
              </a:graphicData>
            </a:graphic>
          </wp:inline>
        </w:drawing>
      </w:r>
      <w:r>
        <w:rPr>
          <w:rFonts w:ascii="Times New Roman" w:hAnsi="Times New Roman" w:cs="Times New Roman"/>
          <w:noProof/>
          <w:lang w:val="en-US"/>
        </w:rPr>
        <w:drawing>
          <wp:inline distT="0" distB="0" distL="0" distR="0" wp14:anchorId="359FC889" wp14:editId="5E91F1D4">
            <wp:extent cx="5603240" cy="7470775"/>
            <wp:effectExtent l="0" t="0" r="1016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5.tiff"/>
                    <pic:cNvPicPr/>
                  </pic:nvPicPr>
                  <pic:blipFill>
                    <a:blip r:embed="rId14">
                      <a:extLst>
                        <a:ext uri="{28A0092B-C50C-407E-A947-70E740481C1C}">
                          <a14:useLocalDpi xmlns:a14="http://schemas.microsoft.com/office/drawing/2010/main" val="0"/>
                        </a:ext>
                      </a:extLst>
                    </a:blip>
                    <a:stretch>
                      <a:fillRect/>
                    </a:stretch>
                  </pic:blipFill>
                  <pic:spPr>
                    <a:xfrm>
                      <a:off x="0" y="0"/>
                      <a:ext cx="5603240" cy="7470775"/>
                    </a:xfrm>
                    <a:prstGeom prst="rect">
                      <a:avLst/>
                    </a:prstGeom>
                  </pic:spPr>
                </pic:pic>
              </a:graphicData>
            </a:graphic>
          </wp:inline>
        </w:drawing>
      </w:r>
    </w:p>
    <w:p w14:paraId="1FF73273" w14:textId="77777777" w:rsidR="00457D06" w:rsidRDefault="00457D06" w:rsidP="00B94324">
      <w:pPr>
        <w:jc w:val="both"/>
        <w:rPr>
          <w:rFonts w:ascii="Times New Roman" w:hAnsi="Times New Roman" w:cs="Times New Roman"/>
        </w:rPr>
      </w:pPr>
    </w:p>
    <w:p w14:paraId="1D22C3CC" w14:textId="77777777" w:rsidR="00457D06" w:rsidRDefault="00457D06" w:rsidP="00B94324">
      <w:pPr>
        <w:jc w:val="both"/>
        <w:rPr>
          <w:rFonts w:ascii="Times New Roman" w:hAnsi="Times New Roman" w:cs="Times New Roman"/>
        </w:rPr>
      </w:pPr>
    </w:p>
    <w:p w14:paraId="59BE3995" w14:textId="1D8FD056" w:rsidR="00457D06" w:rsidRDefault="00457D06" w:rsidP="00B94324">
      <w:pPr>
        <w:jc w:val="both"/>
        <w:rPr>
          <w:rFonts w:ascii="Times New Roman" w:hAnsi="Times New Roman" w:cs="Times New Roman"/>
        </w:rPr>
      </w:pPr>
      <w:r>
        <w:rPr>
          <w:rFonts w:ascii="Times New Roman" w:hAnsi="Times New Roman" w:cs="Times New Roman"/>
          <w:noProof/>
          <w:lang w:val="en-US"/>
        </w:rPr>
        <w:drawing>
          <wp:inline distT="0" distB="0" distL="0" distR="0" wp14:anchorId="31383900" wp14:editId="58EA2EAB">
            <wp:extent cx="5603240" cy="7470775"/>
            <wp:effectExtent l="0" t="0" r="1016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6.tiff"/>
                    <pic:cNvPicPr/>
                  </pic:nvPicPr>
                  <pic:blipFill>
                    <a:blip r:embed="rId15">
                      <a:extLst>
                        <a:ext uri="{28A0092B-C50C-407E-A947-70E740481C1C}">
                          <a14:useLocalDpi xmlns:a14="http://schemas.microsoft.com/office/drawing/2010/main" val="0"/>
                        </a:ext>
                      </a:extLst>
                    </a:blip>
                    <a:stretch>
                      <a:fillRect/>
                    </a:stretch>
                  </pic:blipFill>
                  <pic:spPr>
                    <a:xfrm>
                      <a:off x="0" y="0"/>
                      <a:ext cx="5603240" cy="7470775"/>
                    </a:xfrm>
                    <a:prstGeom prst="rect">
                      <a:avLst/>
                    </a:prstGeom>
                  </pic:spPr>
                </pic:pic>
              </a:graphicData>
            </a:graphic>
          </wp:inline>
        </w:drawing>
      </w:r>
    </w:p>
    <w:p w14:paraId="695736D9" w14:textId="3BEC0E80" w:rsidR="00457D06" w:rsidRDefault="00457D06" w:rsidP="00B94324">
      <w:pPr>
        <w:jc w:val="both"/>
        <w:rPr>
          <w:rFonts w:ascii="Times New Roman" w:hAnsi="Times New Roman" w:cs="Times New Roman"/>
        </w:rPr>
      </w:pPr>
      <w:bookmarkStart w:id="25" w:name="_GoBack"/>
      <w:bookmarkEnd w:id="25"/>
      <w:r>
        <w:rPr>
          <w:rFonts w:ascii="Times New Roman" w:hAnsi="Times New Roman" w:cs="Times New Roman"/>
          <w:noProof/>
          <w:lang w:val="en-US"/>
        </w:rPr>
        <w:drawing>
          <wp:inline distT="0" distB="0" distL="0" distR="0" wp14:anchorId="69F51592" wp14:editId="71FC7EA5">
            <wp:extent cx="5603240" cy="4202430"/>
            <wp:effectExtent l="0" t="0" r="1016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7.tiff"/>
                    <pic:cNvPicPr/>
                  </pic:nvPicPr>
                  <pic:blipFill>
                    <a:blip r:embed="rId16">
                      <a:extLst>
                        <a:ext uri="{28A0092B-C50C-407E-A947-70E740481C1C}">
                          <a14:useLocalDpi xmlns:a14="http://schemas.microsoft.com/office/drawing/2010/main" val="0"/>
                        </a:ext>
                      </a:extLst>
                    </a:blip>
                    <a:stretch>
                      <a:fillRect/>
                    </a:stretch>
                  </pic:blipFill>
                  <pic:spPr>
                    <a:xfrm>
                      <a:off x="0" y="0"/>
                      <a:ext cx="5603240" cy="4202430"/>
                    </a:xfrm>
                    <a:prstGeom prst="rect">
                      <a:avLst/>
                    </a:prstGeom>
                  </pic:spPr>
                </pic:pic>
              </a:graphicData>
            </a:graphic>
          </wp:inline>
        </w:drawing>
      </w:r>
      <w:r>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6BEE754C" wp14:editId="3CB1691A">
                <wp:simplePos x="0" y="0"/>
                <wp:positionH relativeFrom="column">
                  <wp:posOffset>-114300</wp:posOffset>
                </wp:positionH>
                <wp:positionV relativeFrom="paragraph">
                  <wp:posOffset>-342900</wp:posOffset>
                </wp:positionV>
                <wp:extent cx="835660" cy="914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83566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24C5EB5" w14:textId="1A561ECB" w:rsidR="00457D06" w:rsidRPr="00457D06" w:rsidRDefault="00457D06">
                            <w:pPr>
                              <w:rPr>
                                <w:rFonts w:ascii="Arial" w:hAnsi="Arial" w:cs="Arial"/>
                                <w:sz w:val="28"/>
                                <w:szCs w:val="28"/>
                              </w:rPr>
                            </w:pPr>
                            <w:r w:rsidRPr="00457D06">
                              <w:rPr>
                                <w:rFonts w:ascii="Arial" w:hAnsi="Arial" w:cs="Arial"/>
                                <w:sz w:val="28"/>
                                <w:szCs w:val="28"/>
                              </w:rPr>
                              <w:t>Figure 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27" type="#_x0000_t202" style="position:absolute;left:0;text-align:left;margin-left:-8.95pt;margin-top:-26.95pt;width:65.8pt;height:1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" filled="f" stroked="f">
                <v:textbox>
                  <w:txbxContent>
                    <w:p w14:paraId="524C5EB5" w14:textId="1A561ECB" w:rsidR="00457D06" w:rsidRPr="00457D06" w:rsidRDefault="00457D06">
                      <w:pPr>
                        <w:rPr>
                          <w:rFonts w:ascii="Arial" w:hAnsi="Arial" w:cs="Arial"/>
                          <w:sz w:val="28"/>
                          <w:szCs w:val="28"/>
                        </w:rPr>
                      </w:pPr>
                      <w:r w:rsidRPr="00457D06">
                        <w:rPr>
                          <w:rFonts w:ascii="Arial" w:hAnsi="Arial" w:cs="Arial"/>
                          <w:sz w:val="28"/>
                          <w:szCs w:val="28"/>
                        </w:rPr>
                        <w:t>Figure 7</w:t>
                      </w:r>
                    </w:p>
                  </w:txbxContent>
                </v:textbox>
                <w10:wrap type="square"/>
              </v:shape>
            </w:pict>
          </mc:Fallback>
        </mc:AlternateContent>
      </w:r>
    </w:p>
    <w:p w14:paraId="6F7CF284" w14:textId="77777777" w:rsidR="00457D06" w:rsidRDefault="00457D06" w:rsidP="00B94324">
      <w:pPr>
        <w:jc w:val="both"/>
        <w:rPr>
          <w:rFonts w:ascii="Times New Roman" w:hAnsi="Times New Roman" w:cs="Times New Roman"/>
        </w:rPr>
      </w:pPr>
    </w:p>
    <w:p w14:paraId="2770A98A" w14:textId="46A75989" w:rsidR="00457D06" w:rsidRPr="00960BA2" w:rsidRDefault="00457D06" w:rsidP="00B94324">
      <w:pPr>
        <w:jc w:val="both"/>
        <w:rPr>
          <w:rFonts w:ascii="Times New Roman" w:hAnsi="Times New Roman" w:cs="Times New Roman"/>
        </w:rPr>
      </w:pPr>
    </w:p>
    <w:sectPr w:rsidR="00457D06" w:rsidRPr="00960BA2" w:rsidSect="00C849E4">
      <w:pgSz w:w="11900" w:h="16840"/>
      <w:pgMar w:top="1440" w:right="1800" w:bottom="1440"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D8A6F3" w14:textId="77777777" w:rsidR="00457D06" w:rsidRDefault="00457D06" w:rsidP="00457D06">
      <w:r>
        <w:separator/>
      </w:r>
    </w:p>
  </w:endnote>
  <w:endnote w:type="continuationSeparator" w:id="0">
    <w:p w14:paraId="25126DE5" w14:textId="77777777" w:rsidR="00457D06" w:rsidRDefault="00457D06" w:rsidP="0045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72D00" w14:textId="77777777" w:rsidR="00457D06" w:rsidRDefault="00457D06" w:rsidP="00457D06">
      <w:r>
        <w:separator/>
      </w:r>
    </w:p>
  </w:footnote>
  <w:footnote w:type="continuationSeparator" w:id="0">
    <w:p w14:paraId="49F2161D" w14:textId="77777777" w:rsidR="00457D06" w:rsidRDefault="00457D06" w:rsidP="00457D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0&lt;/ScanUnformatted&gt;&lt;ScanChanges&gt;1&lt;/ScanChanges&gt;&lt;Suspended&gt;0&lt;/Suspended&gt;&lt;/ENInstantFormat&gt;"/>
    <w:docVar w:name="EN.Layout" w:val="&lt;ENLayout&gt;&lt;Style&gt;Brain Behavior and Imm&lt;/Style&gt;&lt;LeftDelim&gt;{&lt;/LeftDelim&gt;&lt;RightDelim&gt;}&lt;/RightDelim&gt;&lt;FontName&gt;Times New Roman&lt;/FontName&gt;&lt;FontSize&gt;12&lt;/FontSize&gt;&lt;ReflistTitle&gt;&lt;/ReflistTitle&gt;&lt;StartingRefnum&gt;1&lt;/StartingRefnum&gt;&lt;FirstLineIndent&gt;0&lt;/FirstLineIndent&gt;&lt;HangingIndent&gt;0&lt;/HangingIndent&gt;&lt;LineSpacing&gt;0&lt;/LineSpacing&gt;&lt;SpaceAfter&gt;0&lt;/SpaceAfter&gt;&lt;HyperlinksEnabled&gt;1&lt;/HyperlinksEnabled&gt;&lt;HyperlinksVisible&gt;0&lt;/HyperlinksVisible&gt;&lt;/ENLayout&gt;"/>
    <w:docVar w:name="EN.Libraries" w:val="&lt;Libraries&gt;&lt;item db-id=&quot;tvvd2tvakwdetpefdz3xees7azxrwdfsa222&quot;&gt;IL-1F5&lt;record-ids&gt;&lt;item&gt;194&lt;/item&gt;&lt;item&gt;333&lt;/item&gt;&lt;item&gt;816&lt;/item&gt;&lt;item&gt;1730&lt;/item&gt;&lt;item&gt;7971&lt;/item&gt;&lt;item&gt;8241&lt;/item&gt;&lt;item&gt;9114&lt;/item&gt;&lt;item&gt;9562&lt;/item&gt;&lt;item&gt;9618&lt;/item&gt;&lt;item&gt;9638&lt;/item&gt;&lt;item&gt;9654&lt;/item&gt;&lt;item&gt;9675&lt;/item&gt;&lt;item&gt;10011&lt;/item&gt;&lt;item&gt;10290&lt;/item&gt;&lt;item&gt;10291&lt;/item&gt;&lt;item&gt;10292&lt;/item&gt;&lt;item&gt;10293&lt;/item&gt;&lt;item&gt;10294&lt;/item&gt;&lt;item&gt;10306&lt;/item&gt;&lt;item&gt;10345&lt;/item&gt;&lt;item&gt;10346&lt;/item&gt;&lt;item&gt;10347&lt;/item&gt;&lt;item&gt;10348&lt;/item&gt;&lt;item&gt;10392&lt;/item&gt;&lt;item&gt;10403&lt;/item&gt;&lt;item&gt;10404&lt;/item&gt;&lt;/record-ids&gt;&lt;/item&gt;&lt;/Libraries&gt;"/>
  </w:docVars>
  <w:rsids>
    <w:rsidRoot w:val="00CD48DB"/>
    <w:rsid w:val="00000C6B"/>
    <w:rsid w:val="00001736"/>
    <w:rsid w:val="0000753D"/>
    <w:rsid w:val="00007978"/>
    <w:rsid w:val="00017403"/>
    <w:rsid w:val="00021C66"/>
    <w:rsid w:val="00037C1A"/>
    <w:rsid w:val="00037C7E"/>
    <w:rsid w:val="000415E9"/>
    <w:rsid w:val="00053EBB"/>
    <w:rsid w:val="00056FA5"/>
    <w:rsid w:val="0009222F"/>
    <w:rsid w:val="00092FB4"/>
    <w:rsid w:val="0009769A"/>
    <w:rsid w:val="000A0EA8"/>
    <w:rsid w:val="000A1519"/>
    <w:rsid w:val="000A5B80"/>
    <w:rsid w:val="000B4119"/>
    <w:rsid w:val="000C3A7F"/>
    <w:rsid w:val="000C7241"/>
    <w:rsid w:val="000E0FB9"/>
    <w:rsid w:val="000F0279"/>
    <w:rsid w:val="00124631"/>
    <w:rsid w:val="00125A42"/>
    <w:rsid w:val="00131606"/>
    <w:rsid w:val="00131B13"/>
    <w:rsid w:val="00134EF3"/>
    <w:rsid w:val="001438DA"/>
    <w:rsid w:val="00146E92"/>
    <w:rsid w:val="001476AB"/>
    <w:rsid w:val="00155937"/>
    <w:rsid w:val="00164DC8"/>
    <w:rsid w:val="0017320D"/>
    <w:rsid w:val="00180FA1"/>
    <w:rsid w:val="001832FD"/>
    <w:rsid w:val="001845E2"/>
    <w:rsid w:val="0019679B"/>
    <w:rsid w:val="001976EE"/>
    <w:rsid w:val="001A6A13"/>
    <w:rsid w:val="001B249E"/>
    <w:rsid w:val="001B555F"/>
    <w:rsid w:val="001B5D11"/>
    <w:rsid w:val="001B66AA"/>
    <w:rsid w:val="001D3C54"/>
    <w:rsid w:val="00203D95"/>
    <w:rsid w:val="002049EF"/>
    <w:rsid w:val="002119C5"/>
    <w:rsid w:val="00231795"/>
    <w:rsid w:val="00237CB3"/>
    <w:rsid w:val="00237FF5"/>
    <w:rsid w:val="00246275"/>
    <w:rsid w:val="00255977"/>
    <w:rsid w:val="00265567"/>
    <w:rsid w:val="002754CE"/>
    <w:rsid w:val="0028269B"/>
    <w:rsid w:val="00285E13"/>
    <w:rsid w:val="00293858"/>
    <w:rsid w:val="002941BD"/>
    <w:rsid w:val="002A79EC"/>
    <w:rsid w:val="002C3885"/>
    <w:rsid w:val="002E5A05"/>
    <w:rsid w:val="002E6924"/>
    <w:rsid w:val="002F362D"/>
    <w:rsid w:val="002F37FB"/>
    <w:rsid w:val="002F5407"/>
    <w:rsid w:val="002F5A5A"/>
    <w:rsid w:val="00301940"/>
    <w:rsid w:val="00313E76"/>
    <w:rsid w:val="003149C1"/>
    <w:rsid w:val="00317E50"/>
    <w:rsid w:val="00326F40"/>
    <w:rsid w:val="003272AF"/>
    <w:rsid w:val="00340039"/>
    <w:rsid w:val="00346244"/>
    <w:rsid w:val="00347C68"/>
    <w:rsid w:val="003646D4"/>
    <w:rsid w:val="003741BB"/>
    <w:rsid w:val="00391DDF"/>
    <w:rsid w:val="003956F8"/>
    <w:rsid w:val="003D106B"/>
    <w:rsid w:val="003D1BA7"/>
    <w:rsid w:val="003D68DB"/>
    <w:rsid w:val="003E538F"/>
    <w:rsid w:val="003E53AC"/>
    <w:rsid w:val="003E5A4D"/>
    <w:rsid w:val="004135D0"/>
    <w:rsid w:val="00424ED3"/>
    <w:rsid w:val="00440106"/>
    <w:rsid w:val="00451A0D"/>
    <w:rsid w:val="004568C7"/>
    <w:rsid w:val="00457D06"/>
    <w:rsid w:val="004627A7"/>
    <w:rsid w:val="00493502"/>
    <w:rsid w:val="004A15BD"/>
    <w:rsid w:val="004A79B5"/>
    <w:rsid w:val="004C63BA"/>
    <w:rsid w:val="004F4405"/>
    <w:rsid w:val="004F6B94"/>
    <w:rsid w:val="004F7453"/>
    <w:rsid w:val="005124B1"/>
    <w:rsid w:val="005309D9"/>
    <w:rsid w:val="00532750"/>
    <w:rsid w:val="0053375F"/>
    <w:rsid w:val="005339BD"/>
    <w:rsid w:val="0053732E"/>
    <w:rsid w:val="0054015A"/>
    <w:rsid w:val="00547673"/>
    <w:rsid w:val="005577AA"/>
    <w:rsid w:val="00557D5E"/>
    <w:rsid w:val="00576D1C"/>
    <w:rsid w:val="005805C4"/>
    <w:rsid w:val="0058367E"/>
    <w:rsid w:val="005849BB"/>
    <w:rsid w:val="00593601"/>
    <w:rsid w:val="005A3262"/>
    <w:rsid w:val="005B239B"/>
    <w:rsid w:val="005B50A3"/>
    <w:rsid w:val="005B5AD3"/>
    <w:rsid w:val="005B6381"/>
    <w:rsid w:val="005C1A95"/>
    <w:rsid w:val="005D562A"/>
    <w:rsid w:val="005E2BE5"/>
    <w:rsid w:val="005E459C"/>
    <w:rsid w:val="005E6A7C"/>
    <w:rsid w:val="005F6EA7"/>
    <w:rsid w:val="005F78E2"/>
    <w:rsid w:val="00600F87"/>
    <w:rsid w:val="0060518F"/>
    <w:rsid w:val="0061746F"/>
    <w:rsid w:val="00617D1C"/>
    <w:rsid w:val="0063113E"/>
    <w:rsid w:val="006407F6"/>
    <w:rsid w:val="0064513C"/>
    <w:rsid w:val="0065489B"/>
    <w:rsid w:val="00656CA7"/>
    <w:rsid w:val="006575E6"/>
    <w:rsid w:val="00675193"/>
    <w:rsid w:val="00681570"/>
    <w:rsid w:val="00684D87"/>
    <w:rsid w:val="00691782"/>
    <w:rsid w:val="00692362"/>
    <w:rsid w:val="00695A12"/>
    <w:rsid w:val="0069670C"/>
    <w:rsid w:val="00696E60"/>
    <w:rsid w:val="00697D1C"/>
    <w:rsid w:val="006A0DF4"/>
    <w:rsid w:val="006A0EB4"/>
    <w:rsid w:val="006A597D"/>
    <w:rsid w:val="006B1E4F"/>
    <w:rsid w:val="006B4253"/>
    <w:rsid w:val="006D1560"/>
    <w:rsid w:val="006D19A6"/>
    <w:rsid w:val="006D2B23"/>
    <w:rsid w:val="006D49E8"/>
    <w:rsid w:val="006F699E"/>
    <w:rsid w:val="00706F21"/>
    <w:rsid w:val="007152CE"/>
    <w:rsid w:val="007310DB"/>
    <w:rsid w:val="00731264"/>
    <w:rsid w:val="00733549"/>
    <w:rsid w:val="00745274"/>
    <w:rsid w:val="007807FE"/>
    <w:rsid w:val="00783D16"/>
    <w:rsid w:val="00784D55"/>
    <w:rsid w:val="007922FA"/>
    <w:rsid w:val="00793A1B"/>
    <w:rsid w:val="00793F66"/>
    <w:rsid w:val="007944EF"/>
    <w:rsid w:val="00797557"/>
    <w:rsid w:val="007A30E1"/>
    <w:rsid w:val="007D370B"/>
    <w:rsid w:val="007D6927"/>
    <w:rsid w:val="007E19ED"/>
    <w:rsid w:val="007E4EE1"/>
    <w:rsid w:val="00804032"/>
    <w:rsid w:val="0082477D"/>
    <w:rsid w:val="00824D88"/>
    <w:rsid w:val="00832166"/>
    <w:rsid w:val="00833F98"/>
    <w:rsid w:val="00836048"/>
    <w:rsid w:val="0083679F"/>
    <w:rsid w:val="00841ACB"/>
    <w:rsid w:val="008539D7"/>
    <w:rsid w:val="00863DDF"/>
    <w:rsid w:val="00872BFA"/>
    <w:rsid w:val="008848F7"/>
    <w:rsid w:val="008A24F1"/>
    <w:rsid w:val="008A57F4"/>
    <w:rsid w:val="008A61CB"/>
    <w:rsid w:val="008A6A5F"/>
    <w:rsid w:val="008A7765"/>
    <w:rsid w:val="008B294E"/>
    <w:rsid w:val="008C1263"/>
    <w:rsid w:val="008C2825"/>
    <w:rsid w:val="008D4641"/>
    <w:rsid w:val="008E02C2"/>
    <w:rsid w:val="008E30E4"/>
    <w:rsid w:val="008E3899"/>
    <w:rsid w:val="008E5243"/>
    <w:rsid w:val="008E7261"/>
    <w:rsid w:val="008F6412"/>
    <w:rsid w:val="009000AB"/>
    <w:rsid w:val="00902B11"/>
    <w:rsid w:val="009039B2"/>
    <w:rsid w:val="00912BBD"/>
    <w:rsid w:val="00930882"/>
    <w:rsid w:val="00934A62"/>
    <w:rsid w:val="00944880"/>
    <w:rsid w:val="009505A0"/>
    <w:rsid w:val="00956C1E"/>
    <w:rsid w:val="00960BA2"/>
    <w:rsid w:val="009624FE"/>
    <w:rsid w:val="00966827"/>
    <w:rsid w:val="00972AF4"/>
    <w:rsid w:val="00981995"/>
    <w:rsid w:val="00992E1A"/>
    <w:rsid w:val="009935D9"/>
    <w:rsid w:val="00994BF4"/>
    <w:rsid w:val="009A0BD1"/>
    <w:rsid w:val="009A6222"/>
    <w:rsid w:val="009B333B"/>
    <w:rsid w:val="009B45D0"/>
    <w:rsid w:val="009D5EBF"/>
    <w:rsid w:val="009D7EBE"/>
    <w:rsid w:val="009E5404"/>
    <w:rsid w:val="00A11A03"/>
    <w:rsid w:val="00A125D3"/>
    <w:rsid w:val="00A22A6B"/>
    <w:rsid w:val="00A3498C"/>
    <w:rsid w:val="00A42610"/>
    <w:rsid w:val="00A433D6"/>
    <w:rsid w:val="00A47713"/>
    <w:rsid w:val="00A727E3"/>
    <w:rsid w:val="00A7280D"/>
    <w:rsid w:val="00A775A3"/>
    <w:rsid w:val="00A87A2C"/>
    <w:rsid w:val="00AA0AF7"/>
    <w:rsid w:val="00AA125A"/>
    <w:rsid w:val="00AA4E7B"/>
    <w:rsid w:val="00AA69A4"/>
    <w:rsid w:val="00AB73D4"/>
    <w:rsid w:val="00AC2D8E"/>
    <w:rsid w:val="00AC624C"/>
    <w:rsid w:val="00AD7E88"/>
    <w:rsid w:val="00AF0302"/>
    <w:rsid w:val="00AF6188"/>
    <w:rsid w:val="00B01342"/>
    <w:rsid w:val="00B06C91"/>
    <w:rsid w:val="00B1463A"/>
    <w:rsid w:val="00B22F0C"/>
    <w:rsid w:val="00B3261B"/>
    <w:rsid w:val="00B3458B"/>
    <w:rsid w:val="00B37ADE"/>
    <w:rsid w:val="00B539F9"/>
    <w:rsid w:val="00B57B43"/>
    <w:rsid w:val="00B632C5"/>
    <w:rsid w:val="00B70CF8"/>
    <w:rsid w:val="00B7136E"/>
    <w:rsid w:val="00B732C9"/>
    <w:rsid w:val="00B75399"/>
    <w:rsid w:val="00B86E49"/>
    <w:rsid w:val="00B94324"/>
    <w:rsid w:val="00B9553A"/>
    <w:rsid w:val="00B957B1"/>
    <w:rsid w:val="00BA28D0"/>
    <w:rsid w:val="00BB5416"/>
    <w:rsid w:val="00BE0D5A"/>
    <w:rsid w:val="00BE6B98"/>
    <w:rsid w:val="00BE77F8"/>
    <w:rsid w:val="00BF1841"/>
    <w:rsid w:val="00C102D0"/>
    <w:rsid w:val="00C3354F"/>
    <w:rsid w:val="00C340FD"/>
    <w:rsid w:val="00C4024D"/>
    <w:rsid w:val="00C4237C"/>
    <w:rsid w:val="00C47263"/>
    <w:rsid w:val="00C478C6"/>
    <w:rsid w:val="00C50E07"/>
    <w:rsid w:val="00C50FFB"/>
    <w:rsid w:val="00C54AED"/>
    <w:rsid w:val="00C564A9"/>
    <w:rsid w:val="00C62539"/>
    <w:rsid w:val="00C6480A"/>
    <w:rsid w:val="00C64E4A"/>
    <w:rsid w:val="00C668AA"/>
    <w:rsid w:val="00C72674"/>
    <w:rsid w:val="00C849E4"/>
    <w:rsid w:val="00C95DF4"/>
    <w:rsid w:val="00C97C08"/>
    <w:rsid w:val="00CB01F3"/>
    <w:rsid w:val="00CB1DB5"/>
    <w:rsid w:val="00CB492E"/>
    <w:rsid w:val="00CC14A5"/>
    <w:rsid w:val="00CC19C5"/>
    <w:rsid w:val="00CC4262"/>
    <w:rsid w:val="00CD0EED"/>
    <w:rsid w:val="00CD2BFB"/>
    <w:rsid w:val="00CD48DB"/>
    <w:rsid w:val="00CD5E22"/>
    <w:rsid w:val="00CD66A1"/>
    <w:rsid w:val="00CD71DA"/>
    <w:rsid w:val="00CF22F8"/>
    <w:rsid w:val="00CF7E83"/>
    <w:rsid w:val="00D00654"/>
    <w:rsid w:val="00D12638"/>
    <w:rsid w:val="00D13637"/>
    <w:rsid w:val="00D17E86"/>
    <w:rsid w:val="00D36FFD"/>
    <w:rsid w:val="00D53532"/>
    <w:rsid w:val="00D671DF"/>
    <w:rsid w:val="00D717D3"/>
    <w:rsid w:val="00D73AA3"/>
    <w:rsid w:val="00D75846"/>
    <w:rsid w:val="00D758AC"/>
    <w:rsid w:val="00D9282A"/>
    <w:rsid w:val="00DA2731"/>
    <w:rsid w:val="00DB4C42"/>
    <w:rsid w:val="00DB7400"/>
    <w:rsid w:val="00DC4560"/>
    <w:rsid w:val="00DC72B0"/>
    <w:rsid w:val="00DD138C"/>
    <w:rsid w:val="00DD51EF"/>
    <w:rsid w:val="00DD7FB7"/>
    <w:rsid w:val="00DE0154"/>
    <w:rsid w:val="00DE570C"/>
    <w:rsid w:val="00DE708E"/>
    <w:rsid w:val="00DF15C8"/>
    <w:rsid w:val="00DF55B8"/>
    <w:rsid w:val="00DF661D"/>
    <w:rsid w:val="00E04B55"/>
    <w:rsid w:val="00E114F4"/>
    <w:rsid w:val="00E11605"/>
    <w:rsid w:val="00E124BE"/>
    <w:rsid w:val="00E17E1A"/>
    <w:rsid w:val="00E26342"/>
    <w:rsid w:val="00E31C80"/>
    <w:rsid w:val="00E36CA4"/>
    <w:rsid w:val="00E37095"/>
    <w:rsid w:val="00E52464"/>
    <w:rsid w:val="00E52D9D"/>
    <w:rsid w:val="00E53BBA"/>
    <w:rsid w:val="00E5580B"/>
    <w:rsid w:val="00E64CD8"/>
    <w:rsid w:val="00E70A4F"/>
    <w:rsid w:val="00E71EB5"/>
    <w:rsid w:val="00E72B0E"/>
    <w:rsid w:val="00E855CB"/>
    <w:rsid w:val="00E863F0"/>
    <w:rsid w:val="00E938A9"/>
    <w:rsid w:val="00E94317"/>
    <w:rsid w:val="00EC133B"/>
    <w:rsid w:val="00EC5D46"/>
    <w:rsid w:val="00EC66F2"/>
    <w:rsid w:val="00ED3617"/>
    <w:rsid w:val="00ED4A87"/>
    <w:rsid w:val="00ED6543"/>
    <w:rsid w:val="00EE0196"/>
    <w:rsid w:val="00F032C9"/>
    <w:rsid w:val="00F05052"/>
    <w:rsid w:val="00F05699"/>
    <w:rsid w:val="00F108AA"/>
    <w:rsid w:val="00F1285B"/>
    <w:rsid w:val="00F23001"/>
    <w:rsid w:val="00F33D27"/>
    <w:rsid w:val="00F4100E"/>
    <w:rsid w:val="00F72B4B"/>
    <w:rsid w:val="00F777FE"/>
    <w:rsid w:val="00FA5E40"/>
    <w:rsid w:val="00FB3B7B"/>
    <w:rsid w:val="00FB467C"/>
    <w:rsid w:val="00FB795C"/>
    <w:rsid w:val="00FD023C"/>
    <w:rsid w:val="00FD7407"/>
    <w:rsid w:val="00FE08C1"/>
    <w:rsid w:val="00FE75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7A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C133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Heading3"/>
    <w:uiPriority w:val="99"/>
    <w:rsid w:val="00EC133B"/>
    <w:pPr>
      <w:keepLines w:val="0"/>
      <w:spacing w:before="240" w:after="60" w:line="276" w:lineRule="auto"/>
    </w:pPr>
    <w:rPr>
      <w:rFonts w:ascii="Times New Roman" w:eastAsia="MS ??" w:hAnsi="Times New Roman" w:cs="Arial"/>
      <w:i/>
      <w:color w:val="auto"/>
      <w:szCs w:val="26"/>
      <w:lang w:val="en-IE"/>
    </w:rPr>
  </w:style>
  <w:style w:type="character" w:customStyle="1" w:styleId="Heading3Char">
    <w:name w:val="Heading 3 Char"/>
    <w:basedOn w:val="DefaultParagraphFont"/>
    <w:link w:val="Heading3"/>
    <w:uiPriority w:val="9"/>
    <w:semiHidden/>
    <w:rsid w:val="00EC133B"/>
    <w:rPr>
      <w:rFonts w:asciiTheme="majorHAnsi" w:eastAsiaTheme="majorEastAsia" w:hAnsiTheme="majorHAnsi" w:cstheme="majorBidi"/>
      <w:b/>
      <w:bCs/>
      <w:color w:val="4F81BD" w:themeColor="accent1"/>
    </w:rPr>
  </w:style>
  <w:style w:type="character" w:customStyle="1" w:styleId="st">
    <w:name w:val="st"/>
    <w:rsid w:val="002F362D"/>
  </w:style>
  <w:style w:type="character" w:styleId="Hyperlink">
    <w:name w:val="Hyperlink"/>
    <w:basedOn w:val="DefaultParagraphFont"/>
    <w:uiPriority w:val="99"/>
    <w:unhideWhenUsed/>
    <w:rsid w:val="00F05052"/>
    <w:rPr>
      <w:color w:val="0000FF" w:themeColor="hyperlink"/>
      <w:u w:val="single"/>
    </w:rPr>
  </w:style>
  <w:style w:type="character" w:styleId="CommentReference">
    <w:name w:val="annotation reference"/>
    <w:basedOn w:val="DefaultParagraphFont"/>
    <w:uiPriority w:val="99"/>
    <w:semiHidden/>
    <w:unhideWhenUsed/>
    <w:rsid w:val="004F6B94"/>
    <w:rPr>
      <w:sz w:val="16"/>
      <w:szCs w:val="16"/>
    </w:rPr>
  </w:style>
  <w:style w:type="paragraph" w:styleId="CommentText">
    <w:name w:val="annotation text"/>
    <w:basedOn w:val="Normal"/>
    <w:link w:val="CommentTextChar"/>
    <w:uiPriority w:val="99"/>
    <w:semiHidden/>
    <w:unhideWhenUsed/>
    <w:rsid w:val="004F6B94"/>
    <w:rPr>
      <w:sz w:val="20"/>
      <w:szCs w:val="20"/>
    </w:rPr>
  </w:style>
  <w:style w:type="character" w:customStyle="1" w:styleId="CommentTextChar">
    <w:name w:val="Comment Text Char"/>
    <w:basedOn w:val="DefaultParagraphFont"/>
    <w:link w:val="CommentText"/>
    <w:uiPriority w:val="99"/>
    <w:semiHidden/>
    <w:rsid w:val="004F6B94"/>
    <w:rPr>
      <w:sz w:val="20"/>
      <w:szCs w:val="20"/>
    </w:rPr>
  </w:style>
  <w:style w:type="paragraph" w:styleId="BalloonText">
    <w:name w:val="Balloon Text"/>
    <w:basedOn w:val="Normal"/>
    <w:link w:val="BalloonTextChar"/>
    <w:uiPriority w:val="99"/>
    <w:semiHidden/>
    <w:unhideWhenUsed/>
    <w:rsid w:val="004F6B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6B94"/>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691782"/>
    <w:rPr>
      <w:b/>
      <w:bCs/>
    </w:rPr>
  </w:style>
  <w:style w:type="character" w:customStyle="1" w:styleId="CommentSubjectChar">
    <w:name w:val="Comment Subject Char"/>
    <w:basedOn w:val="CommentTextChar"/>
    <w:link w:val="CommentSubject"/>
    <w:uiPriority w:val="99"/>
    <w:semiHidden/>
    <w:rsid w:val="00691782"/>
    <w:rPr>
      <w:b/>
      <w:bCs/>
      <w:sz w:val="20"/>
      <w:szCs w:val="20"/>
    </w:rPr>
  </w:style>
  <w:style w:type="paragraph" w:styleId="NormalWeb">
    <w:name w:val="Normal (Web)"/>
    <w:basedOn w:val="Normal"/>
    <w:uiPriority w:val="99"/>
    <w:semiHidden/>
    <w:unhideWhenUsed/>
    <w:rsid w:val="00B732C9"/>
    <w:pPr>
      <w:spacing w:before="100" w:beforeAutospacing="1" w:after="100" w:afterAutospacing="1"/>
    </w:pPr>
    <w:rPr>
      <w:rFonts w:ascii="Times" w:hAnsi="Times" w:cs="Times New Roman"/>
      <w:sz w:val="20"/>
      <w:szCs w:val="20"/>
      <w:lang w:val="en-IE"/>
    </w:rPr>
  </w:style>
  <w:style w:type="paragraph" w:customStyle="1" w:styleId="Acknowledgement">
    <w:name w:val="Acknowledgement"/>
    <w:basedOn w:val="Normal"/>
    <w:rsid w:val="005309D9"/>
    <w:pPr>
      <w:spacing w:before="120"/>
      <w:ind w:left="720" w:hanging="720"/>
    </w:pPr>
    <w:rPr>
      <w:rFonts w:ascii="Times New Roman" w:eastAsia="Times New Roman" w:hAnsi="Times New Roman" w:cs="Times New Roman"/>
      <w:lang w:val="en-US"/>
    </w:rPr>
  </w:style>
  <w:style w:type="paragraph" w:styleId="ListParagraph">
    <w:name w:val="List Paragraph"/>
    <w:basedOn w:val="Normal"/>
    <w:uiPriority w:val="34"/>
    <w:qFormat/>
    <w:rsid w:val="00340039"/>
    <w:pPr>
      <w:ind w:left="720"/>
      <w:contextualSpacing/>
    </w:pPr>
    <w:rPr>
      <w:lang w:val="en-US"/>
    </w:rPr>
  </w:style>
  <w:style w:type="character" w:customStyle="1" w:styleId="textbold">
    <w:name w:val="textbold"/>
    <w:basedOn w:val="DefaultParagraphFont"/>
    <w:rsid w:val="009039B2"/>
  </w:style>
  <w:style w:type="character" w:customStyle="1" w:styleId="cehsp">
    <w:name w:val="ce_hsp"/>
    <w:basedOn w:val="DefaultParagraphFont"/>
    <w:rsid w:val="00457D06"/>
  </w:style>
  <w:style w:type="character" w:customStyle="1" w:styleId="unicode-char">
    <w:name w:val="unicode-char"/>
    <w:basedOn w:val="DefaultParagraphFont"/>
    <w:rsid w:val="00457D06"/>
  </w:style>
  <w:style w:type="paragraph" w:styleId="Header">
    <w:name w:val="header"/>
    <w:basedOn w:val="Normal"/>
    <w:link w:val="HeaderChar"/>
    <w:uiPriority w:val="99"/>
    <w:unhideWhenUsed/>
    <w:rsid w:val="00457D06"/>
    <w:pPr>
      <w:tabs>
        <w:tab w:val="center" w:pos="4320"/>
        <w:tab w:val="right" w:pos="8640"/>
      </w:tabs>
    </w:pPr>
  </w:style>
  <w:style w:type="character" w:customStyle="1" w:styleId="HeaderChar">
    <w:name w:val="Header Char"/>
    <w:basedOn w:val="DefaultParagraphFont"/>
    <w:link w:val="Header"/>
    <w:uiPriority w:val="99"/>
    <w:rsid w:val="00457D06"/>
  </w:style>
  <w:style w:type="paragraph" w:styleId="Footer">
    <w:name w:val="footer"/>
    <w:basedOn w:val="Normal"/>
    <w:link w:val="FooterChar"/>
    <w:uiPriority w:val="99"/>
    <w:unhideWhenUsed/>
    <w:rsid w:val="00457D06"/>
    <w:pPr>
      <w:tabs>
        <w:tab w:val="center" w:pos="4320"/>
        <w:tab w:val="right" w:pos="8640"/>
      </w:tabs>
    </w:pPr>
  </w:style>
  <w:style w:type="character" w:customStyle="1" w:styleId="FooterChar">
    <w:name w:val="Footer Char"/>
    <w:basedOn w:val="DefaultParagraphFont"/>
    <w:link w:val="Footer"/>
    <w:uiPriority w:val="99"/>
    <w:rsid w:val="00457D0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C133B"/>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Heading3"/>
    <w:uiPriority w:val="99"/>
    <w:rsid w:val="00EC133B"/>
    <w:pPr>
      <w:keepLines w:val="0"/>
      <w:spacing w:before="240" w:after="60" w:line="276" w:lineRule="auto"/>
    </w:pPr>
    <w:rPr>
      <w:rFonts w:ascii="Times New Roman" w:eastAsia="MS ??" w:hAnsi="Times New Roman" w:cs="Arial"/>
      <w:i/>
      <w:color w:val="auto"/>
      <w:szCs w:val="26"/>
      <w:lang w:val="en-IE"/>
    </w:rPr>
  </w:style>
  <w:style w:type="character" w:customStyle="1" w:styleId="Heading3Char">
    <w:name w:val="Heading 3 Char"/>
    <w:basedOn w:val="DefaultParagraphFont"/>
    <w:link w:val="Heading3"/>
    <w:uiPriority w:val="9"/>
    <w:semiHidden/>
    <w:rsid w:val="00EC133B"/>
    <w:rPr>
      <w:rFonts w:asciiTheme="majorHAnsi" w:eastAsiaTheme="majorEastAsia" w:hAnsiTheme="majorHAnsi" w:cstheme="majorBidi"/>
      <w:b/>
      <w:bCs/>
      <w:color w:val="4F81BD" w:themeColor="accent1"/>
    </w:rPr>
  </w:style>
  <w:style w:type="character" w:customStyle="1" w:styleId="st">
    <w:name w:val="st"/>
    <w:rsid w:val="002F362D"/>
  </w:style>
  <w:style w:type="character" w:styleId="Hyperlink">
    <w:name w:val="Hyperlink"/>
    <w:basedOn w:val="DefaultParagraphFont"/>
    <w:uiPriority w:val="99"/>
    <w:unhideWhenUsed/>
    <w:rsid w:val="00F05052"/>
    <w:rPr>
      <w:color w:val="0000FF" w:themeColor="hyperlink"/>
      <w:u w:val="single"/>
    </w:rPr>
  </w:style>
  <w:style w:type="character" w:styleId="CommentReference">
    <w:name w:val="annotation reference"/>
    <w:basedOn w:val="DefaultParagraphFont"/>
    <w:uiPriority w:val="99"/>
    <w:semiHidden/>
    <w:unhideWhenUsed/>
    <w:rsid w:val="004F6B94"/>
    <w:rPr>
      <w:sz w:val="16"/>
      <w:szCs w:val="16"/>
    </w:rPr>
  </w:style>
  <w:style w:type="paragraph" w:styleId="CommentText">
    <w:name w:val="annotation text"/>
    <w:basedOn w:val="Normal"/>
    <w:link w:val="CommentTextChar"/>
    <w:uiPriority w:val="99"/>
    <w:semiHidden/>
    <w:unhideWhenUsed/>
    <w:rsid w:val="004F6B94"/>
    <w:rPr>
      <w:sz w:val="20"/>
      <w:szCs w:val="20"/>
    </w:rPr>
  </w:style>
  <w:style w:type="character" w:customStyle="1" w:styleId="CommentTextChar">
    <w:name w:val="Comment Text Char"/>
    <w:basedOn w:val="DefaultParagraphFont"/>
    <w:link w:val="CommentText"/>
    <w:uiPriority w:val="99"/>
    <w:semiHidden/>
    <w:rsid w:val="004F6B94"/>
    <w:rPr>
      <w:sz w:val="20"/>
      <w:szCs w:val="20"/>
    </w:rPr>
  </w:style>
  <w:style w:type="paragraph" w:styleId="BalloonText">
    <w:name w:val="Balloon Text"/>
    <w:basedOn w:val="Normal"/>
    <w:link w:val="BalloonTextChar"/>
    <w:uiPriority w:val="99"/>
    <w:semiHidden/>
    <w:unhideWhenUsed/>
    <w:rsid w:val="004F6B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6B94"/>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691782"/>
    <w:rPr>
      <w:b/>
      <w:bCs/>
    </w:rPr>
  </w:style>
  <w:style w:type="character" w:customStyle="1" w:styleId="CommentSubjectChar">
    <w:name w:val="Comment Subject Char"/>
    <w:basedOn w:val="CommentTextChar"/>
    <w:link w:val="CommentSubject"/>
    <w:uiPriority w:val="99"/>
    <w:semiHidden/>
    <w:rsid w:val="00691782"/>
    <w:rPr>
      <w:b/>
      <w:bCs/>
      <w:sz w:val="20"/>
      <w:szCs w:val="20"/>
    </w:rPr>
  </w:style>
  <w:style w:type="paragraph" w:styleId="NormalWeb">
    <w:name w:val="Normal (Web)"/>
    <w:basedOn w:val="Normal"/>
    <w:uiPriority w:val="99"/>
    <w:semiHidden/>
    <w:unhideWhenUsed/>
    <w:rsid w:val="00B732C9"/>
    <w:pPr>
      <w:spacing w:before="100" w:beforeAutospacing="1" w:after="100" w:afterAutospacing="1"/>
    </w:pPr>
    <w:rPr>
      <w:rFonts w:ascii="Times" w:hAnsi="Times" w:cs="Times New Roman"/>
      <w:sz w:val="20"/>
      <w:szCs w:val="20"/>
      <w:lang w:val="en-IE"/>
    </w:rPr>
  </w:style>
  <w:style w:type="paragraph" w:customStyle="1" w:styleId="Acknowledgement">
    <w:name w:val="Acknowledgement"/>
    <w:basedOn w:val="Normal"/>
    <w:rsid w:val="005309D9"/>
    <w:pPr>
      <w:spacing w:before="120"/>
      <w:ind w:left="720" w:hanging="720"/>
    </w:pPr>
    <w:rPr>
      <w:rFonts w:ascii="Times New Roman" w:eastAsia="Times New Roman" w:hAnsi="Times New Roman" w:cs="Times New Roman"/>
      <w:lang w:val="en-US"/>
    </w:rPr>
  </w:style>
  <w:style w:type="paragraph" w:styleId="ListParagraph">
    <w:name w:val="List Paragraph"/>
    <w:basedOn w:val="Normal"/>
    <w:uiPriority w:val="34"/>
    <w:qFormat/>
    <w:rsid w:val="00340039"/>
    <w:pPr>
      <w:ind w:left="720"/>
      <w:contextualSpacing/>
    </w:pPr>
    <w:rPr>
      <w:lang w:val="en-US"/>
    </w:rPr>
  </w:style>
  <w:style w:type="character" w:customStyle="1" w:styleId="textbold">
    <w:name w:val="textbold"/>
    <w:basedOn w:val="DefaultParagraphFont"/>
    <w:rsid w:val="009039B2"/>
  </w:style>
  <w:style w:type="character" w:customStyle="1" w:styleId="cehsp">
    <w:name w:val="ce_hsp"/>
    <w:basedOn w:val="DefaultParagraphFont"/>
    <w:rsid w:val="00457D06"/>
  </w:style>
  <w:style w:type="character" w:customStyle="1" w:styleId="unicode-char">
    <w:name w:val="unicode-char"/>
    <w:basedOn w:val="DefaultParagraphFont"/>
    <w:rsid w:val="00457D06"/>
  </w:style>
  <w:style w:type="paragraph" w:styleId="Header">
    <w:name w:val="header"/>
    <w:basedOn w:val="Normal"/>
    <w:link w:val="HeaderChar"/>
    <w:uiPriority w:val="99"/>
    <w:unhideWhenUsed/>
    <w:rsid w:val="00457D06"/>
    <w:pPr>
      <w:tabs>
        <w:tab w:val="center" w:pos="4320"/>
        <w:tab w:val="right" w:pos="8640"/>
      </w:tabs>
    </w:pPr>
  </w:style>
  <w:style w:type="character" w:customStyle="1" w:styleId="HeaderChar">
    <w:name w:val="Header Char"/>
    <w:basedOn w:val="DefaultParagraphFont"/>
    <w:link w:val="Header"/>
    <w:uiPriority w:val="99"/>
    <w:rsid w:val="00457D06"/>
  </w:style>
  <w:style w:type="paragraph" w:styleId="Footer">
    <w:name w:val="footer"/>
    <w:basedOn w:val="Normal"/>
    <w:link w:val="FooterChar"/>
    <w:uiPriority w:val="99"/>
    <w:unhideWhenUsed/>
    <w:rsid w:val="00457D06"/>
    <w:pPr>
      <w:tabs>
        <w:tab w:val="center" w:pos="4320"/>
        <w:tab w:val="right" w:pos="8640"/>
      </w:tabs>
    </w:pPr>
  </w:style>
  <w:style w:type="character" w:customStyle="1" w:styleId="FooterChar">
    <w:name w:val="Footer Char"/>
    <w:basedOn w:val="DefaultParagraphFont"/>
    <w:link w:val="Footer"/>
    <w:uiPriority w:val="99"/>
    <w:rsid w:val="00457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7389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tiff"/><Relationship Id="rId12" Type="http://schemas.openxmlformats.org/officeDocument/2006/relationships/image" Target="media/image3.tiff"/><Relationship Id="rId13" Type="http://schemas.openxmlformats.org/officeDocument/2006/relationships/image" Target="media/image4.tiff"/><Relationship Id="rId14" Type="http://schemas.openxmlformats.org/officeDocument/2006/relationships/image" Target="media/image5.tiff"/><Relationship Id="rId15" Type="http://schemas.openxmlformats.org/officeDocument/2006/relationships/image" Target="media/image6.tiff"/><Relationship Id="rId16" Type="http://schemas.openxmlformats.org/officeDocument/2006/relationships/image" Target="media/image7.tiff"/><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lynchma@tcd.ie" TargetMode="External"/><Relationship Id="rId9" Type="http://schemas.openxmlformats.org/officeDocument/2006/relationships/hyperlink" Target="mailto:lynchma@tcd.ie" TargetMode="External"/><Relationship Id="rId10"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10699</Words>
  <Characters>60986</Characters>
  <Application>Microsoft Macintosh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Trinity College Dublin</Company>
  <LinksUpToDate>false</LinksUpToDate>
  <CharactersWithSpaces>71542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Lynch</dc:creator>
  <cp:keywords/>
  <dc:description/>
  <cp:lastModifiedBy>Marina Lynch</cp:lastModifiedBy>
  <cp:revision>2</cp:revision>
  <dcterms:created xsi:type="dcterms:W3CDTF">2016-12-19T11:30:00Z</dcterms:created>
  <dcterms:modified xsi:type="dcterms:W3CDTF">2016-12-19T11:30:00Z</dcterms:modified>
</cp:coreProperties>
</file>