
<file path=[Content_Types].xml><?xml version="1.0" encoding="utf-8"?>
<Types xmlns="http://schemas.openxmlformats.org/package/2006/content-types">
  <Override PartName="/word/footnotes.xml" ContentType="application/vnd.openxmlformats-officedocument.wordprocessingml.footnote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3AF" w:rsidRPr="00E466C8" w:rsidRDefault="00DF2F0A" w:rsidP="00E466C8">
      <w:pPr>
        <w:spacing w:after="0" w:line="480" w:lineRule="auto"/>
        <w:jc w:val="center"/>
        <w:rPr>
          <w:rFonts w:ascii="Times New Roman" w:hAnsi="Times New Roman" w:cs="Times New Roman"/>
          <w:b/>
          <w:sz w:val="24"/>
          <w:szCs w:val="24"/>
        </w:rPr>
      </w:pPr>
      <w:r w:rsidRPr="00E466C8">
        <w:rPr>
          <w:rFonts w:ascii="Times New Roman" w:hAnsi="Times New Roman" w:cs="Times New Roman"/>
          <w:b/>
          <w:sz w:val="24"/>
          <w:szCs w:val="24"/>
        </w:rPr>
        <w:t>UNRAVELLING THE MYTH OF EFFECTIVE TEACHING IN MATHEMATICS</w:t>
      </w:r>
    </w:p>
    <w:p w:rsidR="00033521" w:rsidRPr="00E466C8" w:rsidRDefault="00033521" w:rsidP="00E466C8">
      <w:pPr>
        <w:spacing w:after="0" w:line="480" w:lineRule="auto"/>
        <w:jc w:val="center"/>
        <w:rPr>
          <w:rFonts w:ascii="Times New Roman" w:hAnsi="Times New Roman" w:cs="Times New Roman"/>
          <w:b/>
          <w:sz w:val="24"/>
          <w:szCs w:val="24"/>
        </w:rPr>
      </w:pPr>
      <w:bookmarkStart w:id="0" w:name="_GoBack"/>
      <w:bookmarkEnd w:id="0"/>
    </w:p>
    <w:p w:rsidR="00E053AF" w:rsidRPr="00E466C8" w:rsidRDefault="00E053AF" w:rsidP="00E466C8">
      <w:pPr>
        <w:suppressAutoHyphens/>
        <w:spacing w:after="0" w:line="480" w:lineRule="auto"/>
        <w:jc w:val="center"/>
        <w:rPr>
          <w:rFonts w:ascii="Times New Roman" w:eastAsia="Calibri" w:hAnsi="Times New Roman" w:cs="Times New Roman"/>
          <w:sz w:val="24"/>
          <w:szCs w:val="24"/>
          <w:lang w:val="en-US" w:eastAsia="ar-SA"/>
        </w:rPr>
      </w:pPr>
      <w:r w:rsidRPr="00E466C8">
        <w:rPr>
          <w:rFonts w:ascii="Times New Roman" w:eastAsia="Calibri" w:hAnsi="Times New Roman" w:cs="Times New Roman"/>
          <w:sz w:val="24"/>
          <w:szCs w:val="24"/>
          <w:lang w:val="en-US" w:eastAsia="ar-SA"/>
        </w:rPr>
        <w:t xml:space="preserve">Mark PRENDERGAST,                    John </w:t>
      </w:r>
      <w:r w:rsidR="00033521" w:rsidRPr="00E466C8">
        <w:rPr>
          <w:rFonts w:ascii="Times New Roman" w:eastAsia="Calibri" w:hAnsi="Times New Roman" w:cs="Times New Roman"/>
          <w:sz w:val="24"/>
          <w:szCs w:val="24"/>
          <w:lang w:val="en-US" w:eastAsia="ar-SA"/>
        </w:rPr>
        <w:t>O’DONOGHUE</w:t>
      </w:r>
    </w:p>
    <w:p w:rsidR="00E053AF" w:rsidRPr="00E466C8" w:rsidRDefault="00E053AF" w:rsidP="00E466C8">
      <w:pPr>
        <w:suppressAutoHyphens/>
        <w:spacing w:after="0" w:line="480" w:lineRule="auto"/>
        <w:jc w:val="center"/>
        <w:rPr>
          <w:rFonts w:ascii="Times New Roman" w:eastAsia="Calibri" w:hAnsi="Times New Roman" w:cs="Times New Roman"/>
          <w:sz w:val="24"/>
          <w:szCs w:val="24"/>
          <w:lang w:val="en-US" w:eastAsia="ar-SA"/>
        </w:rPr>
      </w:pPr>
      <w:bookmarkStart w:id="1" w:name="OLE_LINK5"/>
      <w:bookmarkStart w:id="2" w:name="OLE_LINK6"/>
      <w:r w:rsidRPr="00E466C8">
        <w:rPr>
          <w:rFonts w:ascii="Times New Roman" w:eastAsia="Calibri" w:hAnsi="Times New Roman" w:cs="Times New Roman"/>
          <w:sz w:val="24"/>
          <w:szCs w:val="24"/>
          <w:lang w:val="en-US" w:eastAsia="ar-SA"/>
        </w:rPr>
        <w:t>Dublin Institute of Technology          University of Limerick</w:t>
      </w:r>
    </w:p>
    <w:bookmarkEnd w:id="1"/>
    <w:bookmarkEnd w:id="2"/>
    <w:p w:rsidR="00E053AF" w:rsidRPr="00E466C8" w:rsidRDefault="00C9039B" w:rsidP="00E466C8">
      <w:pPr>
        <w:suppressAutoHyphens/>
        <w:spacing w:after="0" w:line="480" w:lineRule="auto"/>
        <w:jc w:val="center"/>
        <w:rPr>
          <w:rFonts w:ascii="Times New Roman" w:eastAsia="Calibri" w:hAnsi="Times New Roman" w:cs="Times New Roman"/>
          <w:sz w:val="24"/>
          <w:szCs w:val="24"/>
          <w:lang w:val="en-US" w:eastAsia="ar-SA"/>
        </w:rPr>
      </w:pPr>
      <w:r w:rsidRPr="00E466C8">
        <w:rPr>
          <w:rFonts w:ascii="Times New Roman" w:eastAsia="Calibri" w:hAnsi="Times New Roman" w:cs="Times New Roman"/>
          <w:sz w:val="24"/>
          <w:szCs w:val="24"/>
          <w:lang w:val="en-US" w:eastAsia="ar-SA"/>
        </w:rPr>
        <w:fldChar w:fldCharType="begin"/>
      </w:r>
      <w:r w:rsidR="00E053AF" w:rsidRPr="00E466C8">
        <w:rPr>
          <w:rFonts w:ascii="Times New Roman" w:eastAsia="Calibri" w:hAnsi="Times New Roman" w:cs="Times New Roman"/>
          <w:sz w:val="24"/>
          <w:szCs w:val="24"/>
          <w:lang w:val="en-US" w:eastAsia="ar-SA"/>
        </w:rPr>
        <w:instrText xml:space="preserve"> HYPERLINK "mailto:mark.prendergast@dit.ie" </w:instrText>
      </w:r>
      <w:r w:rsidRPr="00E466C8">
        <w:rPr>
          <w:rFonts w:ascii="Times New Roman" w:eastAsia="Calibri" w:hAnsi="Times New Roman" w:cs="Times New Roman"/>
          <w:sz w:val="24"/>
          <w:szCs w:val="24"/>
          <w:lang w:val="en-US" w:eastAsia="ar-SA"/>
        </w:rPr>
        <w:fldChar w:fldCharType="separate"/>
      </w:r>
      <w:r w:rsidR="00E053AF" w:rsidRPr="00E466C8">
        <w:rPr>
          <w:rFonts w:ascii="Times New Roman" w:eastAsia="Calibri" w:hAnsi="Times New Roman" w:cs="Times New Roman"/>
          <w:color w:val="0000FF"/>
          <w:sz w:val="24"/>
          <w:szCs w:val="24"/>
          <w:u w:val="single"/>
          <w:lang w:val="en-US" w:eastAsia="ar-SA"/>
        </w:rPr>
        <w:t>mark.prendergast@dit.ie</w:t>
      </w:r>
      <w:r w:rsidRPr="00E466C8">
        <w:rPr>
          <w:rFonts w:ascii="Times New Roman" w:eastAsia="Calibri" w:hAnsi="Times New Roman" w:cs="Times New Roman"/>
          <w:sz w:val="24"/>
          <w:szCs w:val="24"/>
          <w:lang w:val="en-US" w:eastAsia="ar-SA"/>
        </w:rPr>
        <w:fldChar w:fldCharType="end"/>
      </w:r>
      <w:r w:rsidR="00E053AF" w:rsidRPr="00E466C8">
        <w:rPr>
          <w:rFonts w:ascii="Times New Roman" w:eastAsia="Calibri" w:hAnsi="Times New Roman" w:cs="Times New Roman"/>
          <w:sz w:val="24"/>
          <w:szCs w:val="24"/>
          <w:lang w:val="en-US" w:eastAsia="ar-SA"/>
        </w:rPr>
        <w:t xml:space="preserve">                    </w:t>
      </w:r>
      <w:hyperlink r:id="rId7" w:history="1">
        <w:r w:rsidR="00E053AF" w:rsidRPr="00E466C8">
          <w:rPr>
            <w:rStyle w:val="Hyperlink"/>
            <w:rFonts w:ascii="Times New Roman" w:eastAsia="Calibri" w:hAnsi="Times New Roman" w:cs="Times New Roman"/>
            <w:sz w:val="24"/>
            <w:szCs w:val="24"/>
            <w:lang w:val="en-US" w:eastAsia="ar-SA"/>
          </w:rPr>
          <w:t>John.ODonoghue@ul.ie</w:t>
        </w:r>
      </w:hyperlink>
    </w:p>
    <w:p w:rsidR="00724E2B" w:rsidRPr="00E466C8" w:rsidRDefault="00724E2B" w:rsidP="00E466C8">
      <w:pPr>
        <w:spacing w:after="0" w:line="480" w:lineRule="auto"/>
        <w:rPr>
          <w:rFonts w:ascii="Times New Roman" w:hAnsi="Times New Roman" w:cs="Times New Roman"/>
          <w:b/>
          <w:sz w:val="24"/>
          <w:szCs w:val="24"/>
        </w:rPr>
      </w:pPr>
    </w:p>
    <w:p w:rsidR="00B0705F" w:rsidRPr="00E466C8" w:rsidRDefault="00A33329" w:rsidP="00E466C8">
      <w:pPr>
        <w:pStyle w:val="Keywords"/>
        <w:spacing w:before="0" w:after="0" w:line="480" w:lineRule="auto"/>
        <w:ind w:left="0"/>
        <w:rPr>
          <w:sz w:val="24"/>
        </w:rPr>
      </w:pPr>
      <w:r w:rsidRPr="00E466C8">
        <w:rPr>
          <w:sz w:val="24"/>
        </w:rPr>
        <w:t>Effective teaching is the backbone of any successful education syst</w:t>
      </w:r>
      <w:r w:rsidR="00B0705F" w:rsidRPr="00E466C8">
        <w:rPr>
          <w:sz w:val="24"/>
        </w:rPr>
        <w:t>em with many arguing</w:t>
      </w:r>
      <w:r w:rsidRPr="00E466C8">
        <w:rPr>
          <w:sz w:val="24"/>
        </w:rPr>
        <w:t xml:space="preserve"> that it is the single biggest</w:t>
      </w:r>
      <w:r w:rsidR="00724E2B" w:rsidRPr="00E466C8">
        <w:rPr>
          <w:sz w:val="24"/>
        </w:rPr>
        <w:t xml:space="preserve"> contributor to student success</w:t>
      </w:r>
      <w:r w:rsidR="00B0705F" w:rsidRPr="00E466C8">
        <w:rPr>
          <w:sz w:val="24"/>
        </w:rPr>
        <w:t xml:space="preserve">. </w:t>
      </w:r>
      <w:r w:rsidRPr="00E466C8">
        <w:rPr>
          <w:sz w:val="24"/>
        </w:rPr>
        <w:t>However despite such importance, significant differences in teacher effectiveness are still evident in Iris</w:t>
      </w:r>
      <w:r w:rsidR="00B0705F" w:rsidRPr="00E466C8">
        <w:rPr>
          <w:sz w:val="24"/>
        </w:rPr>
        <w:t>h classrooms</w:t>
      </w:r>
      <w:r w:rsidR="00D945F2" w:rsidRPr="00E466C8">
        <w:rPr>
          <w:sz w:val="24"/>
        </w:rPr>
        <w:t xml:space="preserve"> at all levels of education</w:t>
      </w:r>
      <w:r w:rsidRPr="00E466C8">
        <w:rPr>
          <w:sz w:val="24"/>
        </w:rPr>
        <w:t xml:space="preserve">. </w:t>
      </w:r>
      <w:r w:rsidR="00085C0D" w:rsidRPr="00E466C8">
        <w:rPr>
          <w:sz w:val="24"/>
        </w:rPr>
        <w:t xml:space="preserve">This research investigates the influence that </w:t>
      </w:r>
      <w:r w:rsidR="00B0705F" w:rsidRPr="00E466C8">
        <w:rPr>
          <w:sz w:val="24"/>
        </w:rPr>
        <w:t xml:space="preserve">individual </w:t>
      </w:r>
      <w:r w:rsidR="00085C0D" w:rsidRPr="00E466C8">
        <w:rPr>
          <w:sz w:val="24"/>
        </w:rPr>
        <w:t xml:space="preserve">teachers can have on students’ </w:t>
      </w:r>
      <w:r w:rsidR="00B0705F" w:rsidRPr="00E466C8">
        <w:rPr>
          <w:sz w:val="24"/>
        </w:rPr>
        <w:t>enjoyment of mathematics</w:t>
      </w:r>
      <w:r w:rsidR="00085C0D" w:rsidRPr="00E466C8">
        <w:rPr>
          <w:sz w:val="24"/>
        </w:rPr>
        <w:t xml:space="preserve"> </w:t>
      </w:r>
      <w:r w:rsidR="00D945F2" w:rsidRPr="00E466C8">
        <w:rPr>
          <w:sz w:val="24"/>
        </w:rPr>
        <w:t>at</w:t>
      </w:r>
      <w:r w:rsidRPr="00E466C8">
        <w:rPr>
          <w:sz w:val="24"/>
        </w:rPr>
        <w:t xml:space="preserve"> second level and attempts to unravel the myth of effective teaching. </w:t>
      </w:r>
      <w:r w:rsidR="005F415F" w:rsidRPr="00E466C8">
        <w:rPr>
          <w:sz w:val="24"/>
        </w:rPr>
        <w:t>The research</w:t>
      </w:r>
      <w:r w:rsidR="00B0705F" w:rsidRPr="00E466C8">
        <w:rPr>
          <w:sz w:val="24"/>
        </w:rPr>
        <w:t xml:space="preserve"> started out as a follow - on study that further analysed data collected by the authors when they designed a pedagogical framework with the aim of promoting student interest in algebra through effective teaching of the domain.</w:t>
      </w:r>
      <w:r w:rsidR="005F415F" w:rsidRPr="00E466C8">
        <w:rPr>
          <w:sz w:val="24"/>
        </w:rPr>
        <w:t xml:space="preserve"> </w:t>
      </w:r>
      <w:r w:rsidR="00B0705F" w:rsidRPr="00E466C8">
        <w:rPr>
          <w:sz w:val="24"/>
        </w:rPr>
        <w:t xml:space="preserve">This paper focuses entirely upon the quantitative results of the evaluation </w:t>
      </w:r>
      <w:r w:rsidR="005F415F" w:rsidRPr="00E466C8">
        <w:rPr>
          <w:sz w:val="24"/>
        </w:rPr>
        <w:t xml:space="preserve">of that study </w:t>
      </w:r>
      <w:r w:rsidR="00B0705F" w:rsidRPr="00E466C8">
        <w:rPr>
          <w:sz w:val="24"/>
        </w:rPr>
        <w:t xml:space="preserve">with regard to whether there are differences in the enjoyment scores of students’ in different classes </w:t>
      </w:r>
      <w:r w:rsidR="0054177E" w:rsidRPr="00E466C8">
        <w:rPr>
          <w:sz w:val="24"/>
        </w:rPr>
        <w:t>as a result of</w:t>
      </w:r>
      <w:r w:rsidR="00B0705F" w:rsidRPr="00E466C8">
        <w:rPr>
          <w:sz w:val="24"/>
        </w:rPr>
        <w:t xml:space="preserve"> their individual teachers.  The paper also looks to unravel the myth of effective teaching t</w:t>
      </w:r>
      <w:r w:rsidR="005F415F" w:rsidRPr="00E466C8">
        <w:rPr>
          <w:sz w:val="24"/>
        </w:rPr>
        <w:t>hrough a series of focus groups and a detailed literature review.</w:t>
      </w:r>
    </w:p>
    <w:p w:rsidR="00B0705F" w:rsidRPr="00E466C8" w:rsidRDefault="00B0705F" w:rsidP="00E466C8">
      <w:pPr>
        <w:spacing w:after="0" w:line="480" w:lineRule="auto"/>
        <w:rPr>
          <w:rFonts w:ascii="Times New Roman" w:hAnsi="Times New Roman" w:cs="Times New Roman"/>
          <w:sz w:val="24"/>
          <w:szCs w:val="24"/>
          <w:lang w:eastAsia="en-GB"/>
        </w:rPr>
      </w:pPr>
    </w:p>
    <w:p w:rsidR="00085C0D" w:rsidRPr="00E466C8" w:rsidRDefault="00085C0D" w:rsidP="00E466C8">
      <w:pPr>
        <w:pStyle w:val="Keywords"/>
        <w:spacing w:before="0" w:after="0" w:line="480" w:lineRule="auto"/>
        <w:ind w:left="0"/>
        <w:rPr>
          <w:sz w:val="24"/>
        </w:rPr>
      </w:pPr>
      <w:r w:rsidRPr="00E466C8">
        <w:rPr>
          <w:b/>
          <w:sz w:val="24"/>
        </w:rPr>
        <w:t>Keywords:</w:t>
      </w:r>
      <w:r w:rsidRPr="00E466C8">
        <w:rPr>
          <w:sz w:val="24"/>
        </w:rPr>
        <w:t xml:space="preserve"> mathematics</w:t>
      </w:r>
      <w:r w:rsidR="005F415F" w:rsidRPr="00E466C8">
        <w:rPr>
          <w:sz w:val="24"/>
        </w:rPr>
        <w:t xml:space="preserve"> education; effective teaching.</w:t>
      </w:r>
    </w:p>
    <w:p w:rsidR="00085C0D" w:rsidRPr="00E466C8" w:rsidRDefault="00085C0D" w:rsidP="00E466C8">
      <w:pPr>
        <w:spacing w:after="0" w:line="480" w:lineRule="auto"/>
        <w:rPr>
          <w:rFonts w:ascii="Times New Roman" w:hAnsi="Times New Roman" w:cs="Times New Roman"/>
          <w:b/>
          <w:sz w:val="24"/>
          <w:szCs w:val="24"/>
        </w:rPr>
      </w:pPr>
    </w:p>
    <w:p w:rsidR="00085C0D" w:rsidRPr="00E466C8" w:rsidRDefault="00085C0D" w:rsidP="00E466C8">
      <w:pPr>
        <w:spacing w:after="0" w:line="480" w:lineRule="auto"/>
        <w:rPr>
          <w:rFonts w:ascii="Times New Roman" w:hAnsi="Times New Roman" w:cs="Times New Roman"/>
          <w:b/>
          <w:sz w:val="24"/>
          <w:szCs w:val="24"/>
        </w:rPr>
      </w:pPr>
    </w:p>
    <w:p w:rsidR="00085C0D" w:rsidRPr="00E466C8" w:rsidRDefault="00085C0D" w:rsidP="00E466C8">
      <w:pPr>
        <w:spacing w:after="0" w:line="480" w:lineRule="auto"/>
        <w:rPr>
          <w:rFonts w:ascii="Times New Roman" w:hAnsi="Times New Roman" w:cs="Times New Roman"/>
          <w:b/>
          <w:sz w:val="24"/>
          <w:szCs w:val="24"/>
        </w:rPr>
      </w:pPr>
    </w:p>
    <w:p w:rsidR="00B0705F" w:rsidRPr="00E466C8" w:rsidRDefault="00B0705F" w:rsidP="00E466C8">
      <w:pPr>
        <w:spacing w:after="0" w:line="480" w:lineRule="auto"/>
        <w:rPr>
          <w:rFonts w:ascii="Times New Roman" w:hAnsi="Times New Roman" w:cs="Times New Roman"/>
          <w:b/>
          <w:sz w:val="24"/>
          <w:szCs w:val="24"/>
        </w:rPr>
      </w:pPr>
    </w:p>
    <w:p w:rsidR="00583854" w:rsidRPr="00E466C8" w:rsidRDefault="00583854" w:rsidP="00E466C8">
      <w:pPr>
        <w:spacing w:after="0" w:line="480" w:lineRule="auto"/>
        <w:rPr>
          <w:rFonts w:ascii="Times New Roman" w:hAnsi="Times New Roman" w:cs="Times New Roman"/>
          <w:b/>
          <w:sz w:val="24"/>
          <w:szCs w:val="24"/>
        </w:rPr>
      </w:pPr>
      <w:r w:rsidRPr="00E466C8">
        <w:rPr>
          <w:rFonts w:ascii="Times New Roman" w:hAnsi="Times New Roman" w:cs="Times New Roman"/>
          <w:b/>
          <w:sz w:val="24"/>
          <w:szCs w:val="24"/>
        </w:rPr>
        <w:lastRenderedPageBreak/>
        <w:t>INTRODUCTION</w:t>
      </w:r>
    </w:p>
    <w:p w:rsidR="00B959EA" w:rsidRPr="00E466C8" w:rsidRDefault="00FB178D" w:rsidP="00E466C8">
      <w:pPr>
        <w:spacing w:after="0" w:line="480" w:lineRule="auto"/>
        <w:rPr>
          <w:rFonts w:ascii="Times New Roman" w:hAnsi="Times New Roman" w:cs="Times New Roman"/>
          <w:sz w:val="24"/>
          <w:szCs w:val="24"/>
        </w:rPr>
      </w:pPr>
      <w:r w:rsidRPr="00E466C8">
        <w:rPr>
          <w:rFonts w:ascii="Times New Roman" w:hAnsi="Times New Roman" w:cs="Times New Roman"/>
          <w:sz w:val="24"/>
          <w:szCs w:val="24"/>
        </w:rPr>
        <w:t xml:space="preserve">Effective teaching </w:t>
      </w:r>
      <w:r w:rsidR="00F5610E" w:rsidRPr="00E466C8">
        <w:rPr>
          <w:rFonts w:ascii="Times New Roman" w:hAnsi="Times New Roman" w:cs="Times New Roman"/>
          <w:sz w:val="24"/>
          <w:szCs w:val="24"/>
        </w:rPr>
        <w:t xml:space="preserve">at all levels </w:t>
      </w:r>
      <w:r w:rsidRPr="00E466C8">
        <w:rPr>
          <w:rFonts w:ascii="Times New Roman" w:hAnsi="Times New Roman" w:cs="Times New Roman"/>
          <w:sz w:val="24"/>
          <w:szCs w:val="24"/>
        </w:rPr>
        <w:t>is the backbone of any successful education system.</w:t>
      </w:r>
      <w:r w:rsidR="00F5610E" w:rsidRPr="00E466C8">
        <w:rPr>
          <w:rFonts w:ascii="Times New Roman" w:hAnsi="Times New Roman" w:cs="Times New Roman"/>
          <w:sz w:val="24"/>
          <w:szCs w:val="24"/>
        </w:rPr>
        <w:t xml:space="preserve"> There are many similarities between teaching at second level and at third level, particularly in the introductory years. </w:t>
      </w:r>
      <w:r w:rsidR="004D301E" w:rsidRPr="00E466C8">
        <w:rPr>
          <w:rFonts w:ascii="Times New Roman" w:hAnsi="Times New Roman" w:cs="Times New Roman"/>
          <w:sz w:val="24"/>
          <w:szCs w:val="24"/>
        </w:rPr>
        <w:t>However, Childs (2010) argues that teaching</w:t>
      </w:r>
      <w:r w:rsidR="00F5610E" w:rsidRPr="00E466C8">
        <w:rPr>
          <w:rFonts w:ascii="Times New Roman" w:hAnsi="Times New Roman" w:cs="Times New Roman"/>
          <w:sz w:val="24"/>
          <w:szCs w:val="24"/>
        </w:rPr>
        <w:t xml:space="preserve"> at second level is </w:t>
      </w:r>
      <w:r w:rsidR="004D301E" w:rsidRPr="00E466C8">
        <w:rPr>
          <w:rFonts w:ascii="Times New Roman" w:hAnsi="Times New Roman" w:cs="Times New Roman"/>
          <w:sz w:val="24"/>
          <w:szCs w:val="24"/>
        </w:rPr>
        <w:t xml:space="preserve">a </w:t>
      </w:r>
      <w:r w:rsidR="00F5610E" w:rsidRPr="00E466C8">
        <w:rPr>
          <w:rFonts w:ascii="Times New Roman" w:hAnsi="Times New Roman" w:cs="Times New Roman"/>
          <w:sz w:val="24"/>
          <w:szCs w:val="24"/>
        </w:rPr>
        <w:t>more demanding</w:t>
      </w:r>
      <w:r w:rsidR="004D301E" w:rsidRPr="00E466C8">
        <w:rPr>
          <w:rFonts w:ascii="Times New Roman" w:hAnsi="Times New Roman" w:cs="Times New Roman"/>
          <w:sz w:val="24"/>
          <w:szCs w:val="24"/>
        </w:rPr>
        <w:t xml:space="preserve"> job as there are </w:t>
      </w:r>
      <w:r w:rsidR="00F5610E" w:rsidRPr="00E466C8">
        <w:rPr>
          <w:rFonts w:ascii="Times New Roman" w:hAnsi="Times New Roman" w:cs="Times New Roman"/>
          <w:sz w:val="24"/>
          <w:szCs w:val="24"/>
        </w:rPr>
        <w:t xml:space="preserve">less experienced learners and usually, a wider range of ability and interests. Undergraduate student populations </w:t>
      </w:r>
      <w:r w:rsidR="004D301E" w:rsidRPr="00E466C8">
        <w:rPr>
          <w:rFonts w:ascii="Times New Roman" w:hAnsi="Times New Roman" w:cs="Times New Roman"/>
          <w:sz w:val="24"/>
          <w:szCs w:val="24"/>
        </w:rPr>
        <w:t>also</w:t>
      </w:r>
      <w:r w:rsidR="00F5610E" w:rsidRPr="00E466C8">
        <w:rPr>
          <w:rFonts w:ascii="Times New Roman" w:hAnsi="Times New Roman" w:cs="Times New Roman"/>
          <w:sz w:val="24"/>
          <w:szCs w:val="24"/>
        </w:rPr>
        <w:t xml:space="preserve"> </w:t>
      </w:r>
      <w:r w:rsidR="00E82456" w:rsidRPr="00E466C8">
        <w:rPr>
          <w:rFonts w:ascii="Times New Roman" w:hAnsi="Times New Roman" w:cs="Times New Roman"/>
          <w:sz w:val="24"/>
          <w:szCs w:val="24"/>
        </w:rPr>
        <w:t xml:space="preserve">tend to be </w:t>
      </w:r>
      <w:r w:rsidR="00F5610E" w:rsidRPr="00E466C8">
        <w:rPr>
          <w:rFonts w:ascii="Times New Roman" w:hAnsi="Times New Roman" w:cs="Times New Roman"/>
          <w:sz w:val="24"/>
          <w:szCs w:val="24"/>
        </w:rPr>
        <w:t>more selective in both ability and interest</w:t>
      </w:r>
      <w:r w:rsidR="004D301E" w:rsidRPr="00E466C8">
        <w:rPr>
          <w:rFonts w:ascii="Times New Roman" w:hAnsi="Times New Roman" w:cs="Times New Roman"/>
          <w:sz w:val="24"/>
          <w:szCs w:val="24"/>
        </w:rPr>
        <w:t xml:space="preserve"> (Childs, 2010)</w:t>
      </w:r>
      <w:r w:rsidR="00F5610E" w:rsidRPr="00E466C8">
        <w:rPr>
          <w:rFonts w:ascii="Times New Roman" w:hAnsi="Times New Roman" w:cs="Times New Roman"/>
          <w:sz w:val="24"/>
          <w:szCs w:val="24"/>
        </w:rPr>
        <w:t xml:space="preserve">. </w:t>
      </w:r>
      <w:r w:rsidR="00E82456" w:rsidRPr="00E466C8">
        <w:rPr>
          <w:rFonts w:ascii="Times New Roman" w:hAnsi="Times New Roman" w:cs="Times New Roman"/>
          <w:sz w:val="24"/>
          <w:szCs w:val="24"/>
        </w:rPr>
        <w:t>Hence</w:t>
      </w:r>
      <w:r w:rsidR="004D301E" w:rsidRPr="00E466C8">
        <w:rPr>
          <w:rFonts w:ascii="Times New Roman" w:hAnsi="Times New Roman" w:cs="Times New Roman"/>
          <w:sz w:val="24"/>
          <w:szCs w:val="24"/>
        </w:rPr>
        <w:t xml:space="preserve"> this study will </w:t>
      </w:r>
      <w:r w:rsidR="008A78DB" w:rsidRPr="00E466C8">
        <w:rPr>
          <w:rFonts w:ascii="Times New Roman" w:hAnsi="Times New Roman" w:cs="Times New Roman"/>
          <w:sz w:val="24"/>
          <w:szCs w:val="24"/>
        </w:rPr>
        <w:t>investigate</w:t>
      </w:r>
      <w:r w:rsidR="004D301E" w:rsidRPr="00E466C8">
        <w:rPr>
          <w:rFonts w:ascii="Times New Roman" w:hAnsi="Times New Roman" w:cs="Times New Roman"/>
          <w:sz w:val="24"/>
          <w:szCs w:val="24"/>
        </w:rPr>
        <w:t xml:space="preserve"> teacher effectiveness at second </w:t>
      </w:r>
      <w:r w:rsidR="00B959EA" w:rsidRPr="00E466C8">
        <w:rPr>
          <w:rFonts w:ascii="Times New Roman" w:hAnsi="Times New Roman" w:cs="Times New Roman"/>
          <w:sz w:val="24"/>
          <w:szCs w:val="24"/>
        </w:rPr>
        <w:t>level</w:t>
      </w:r>
      <w:r w:rsidR="004D301E" w:rsidRPr="00E466C8">
        <w:rPr>
          <w:rFonts w:ascii="Times New Roman" w:hAnsi="Times New Roman" w:cs="Times New Roman"/>
          <w:sz w:val="24"/>
          <w:szCs w:val="24"/>
        </w:rPr>
        <w:t xml:space="preserve"> </w:t>
      </w:r>
      <w:r w:rsidR="00E82456" w:rsidRPr="00E466C8">
        <w:rPr>
          <w:rFonts w:ascii="Times New Roman" w:hAnsi="Times New Roman" w:cs="Times New Roman"/>
          <w:sz w:val="24"/>
          <w:szCs w:val="24"/>
        </w:rPr>
        <w:t xml:space="preserve">in order </w:t>
      </w:r>
      <w:r w:rsidR="004D301E" w:rsidRPr="00E466C8">
        <w:rPr>
          <w:rFonts w:ascii="Times New Roman" w:hAnsi="Times New Roman" w:cs="Times New Roman"/>
          <w:sz w:val="24"/>
          <w:szCs w:val="24"/>
        </w:rPr>
        <w:t xml:space="preserve">to </w:t>
      </w:r>
      <w:r w:rsidR="008A78DB" w:rsidRPr="00E466C8">
        <w:rPr>
          <w:rFonts w:ascii="Times New Roman" w:hAnsi="Times New Roman" w:cs="Times New Roman"/>
          <w:sz w:val="24"/>
          <w:szCs w:val="24"/>
        </w:rPr>
        <w:t>consider</w:t>
      </w:r>
      <w:r w:rsidR="004D301E" w:rsidRPr="00E466C8">
        <w:rPr>
          <w:rFonts w:ascii="Times New Roman" w:hAnsi="Times New Roman" w:cs="Times New Roman"/>
          <w:sz w:val="24"/>
          <w:szCs w:val="24"/>
        </w:rPr>
        <w:t xml:space="preserve"> a greater scope of the </w:t>
      </w:r>
      <w:r w:rsidR="00B959EA" w:rsidRPr="00E466C8">
        <w:rPr>
          <w:rFonts w:ascii="Times New Roman" w:hAnsi="Times New Roman" w:cs="Times New Roman"/>
          <w:sz w:val="24"/>
          <w:szCs w:val="24"/>
        </w:rPr>
        <w:t>phenomenon</w:t>
      </w:r>
      <w:r w:rsidR="004D301E" w:rsidRPr="00E466C8">
        <w:rPr>
          <w:rFonts w:ascii="Times New Roman" w:hAnsi="Times New Roman" w:cs="Times New Roman"/>
          <w:sz w:val="24"/>
          <w:szCs w:val="24"/>
        </w:rPr>
        <w:t xml:space="preserve">. </w:t>
      </w:r>
      <w:r w:rsidR="00E82456" w:rsidRPr="00E466C8">
        <w:rPr>
          <w:rFonts w:ascii="Times New Roman" w:hAnsi="Times New Roman" w:cs="Times New Roman"/>
          <w:sz w:val="24"/>
          <w:szCs w:val="24"/>
        </w:rPr>
        <w:t xml:space="preserve">However the </w:t>
      </w:r>
      <w:r w:rsidR="004D301E" w:rsidRPr="00E466C8">
        <w:rPr>
          <w:rFonts w:ascii="Times New Roman" w:hAnsi="Times New Roman" w:cs="Times New Roman"/>
          <w:sz w:val="24"/>
          <w:szCs w:val="24"/>
        </w:rPr>
        <w:t xml:space="preserve">findings will undoubtedly be of interest to third level lecturers as there is a </w:t>
      </w:r>
      <w:r w:rsidR="00F5610E" w:rsidRPr="00E466C8">
        <w:rPr>
          <w:rFonts w:ascii="Times New Roman" w:hAnsi="Times New Roman" w:cs="Times New Roman"/>
          <w:sz w:val="24"/>
          <w:szCs w:val="24"/>
        </w:rPr>
        <w:t xml:space="preserve">great amount of commonality </w:t>
      </w:r>
      <w:r w:rsidR="00E82456" w:rsidRPr="00E466C8">
        <w:rPr>
          <w:rFonts w:ascii="Times New Roman" w:hAnsi="Times New Roman" w:cs="Times New Roman"/>
          <w:sz w:val="24"/>
          <w:szCs w:val="24"/>
        </w:rPr>
        <w:t xml:space="preserve">in what makes an effective </w:t>
      </w:r>
      <w:r w:rsidR="00F5610E" w:rsidRPr="00E466C8">
        <w:rPr>
          <w:rFonts w:ascii="Times New Roman" w:hAnsi="Times New Roman" w:cs="Times New Roman"/>
          <w:sz w:val="24"/>
          <w:szCs w:val="24"/>
        </w:rPr>
        <w:t>teacher, whatever the level.</w:t>
      </w:r>
    </w:p>
    <w:p w:rsidR="00BF2FD4" w:rsidRPr="00E466C8" w:rsidRDefault="00B959EA" w:rsidP="00E466C8">
      <w:pPr>
        <w:spacing w:after="0" w:line="480" w:lineRule="auto"/>
        <w:ind w:firstLine="720"/>
        <w:rPr>
          <w:rFonts w:ascii="Times New Roman" w:hAnsi="Times New Roman" w:cs="Times New Roman"/>
          <w:sz w:val="24"/>
          <w:szCs w:val="24"/>
        </w:rPr>
      </w:pPr>
      <w:r w:rsidRPr="00E466C8">
        <w:rPr>
          <w:rFonts w:ascii="Times New Roman" w:hAnsi="Times New Roman" w:cs="Times New Roman"/>
          <w:sz w:val="24"/>
          <w:szCs w:val="24"/>
        </w:rPr>
        <w:t xml:space="preserve"> The importance of effective teaching is recognised throughout the literature. </w:t>
      </w:r>
      <w:proofErr w:type="spellStart"/>
      <w:r w:rsidR="00BF2FD4" w:rsidRPr="00E466C8">
        <w:rPr>
          <w:rFonts w:ascii="Times New Roman" w:eastAsia="Times New Roman" w:hAnsi="Times New Roman" w:cs="Times New Roman"/>
          <w:iCs/>
          <w:sz w:val="24"/>
          <w:szCs w:val="24"/>
          <w:lang w:val="en-GB" w:eastAsia="en-GB"/>
        </w:rPr>
        <w:t>Tarr</w:t>
      </w:r>
      <w:proofErr w:type="spellEnd"/>
      <w:r w:rsidR="00BF2FD4" w:rsidRPr="00E466C8">
        <w:rPr>
          <w:rFonts w:ascii="Times New Roman" w:eastAsia="Times New Roman" w:hAnsi="Times New Roman" w:cs="Times New Roman"/>
          <w:iCs/>
          <w:sz w:val="24"/>
          <w:szCs w:val="24"/>
          <w:lang w:val="en-GB" w:eastAsia="en-GB"/>
        </w:rPr>
        <w:t xml:space="preserve"> et al. (2006) asserts that at the heart of quality education is quality teaching.</w:t>
      </w:r>
      <w:r w:rsidR="00BF2FD4" w:rsidRPr="00E466C8">
        <w:rPr>
          <w:rFonts w:ascii="Times New Roman" w:eastAsia="Times New Roman" w:hAnsi="Times New Roman" w:cs="Times New Roman"/>
          <w:sz w:val="24"/>
          <w:szCs w:val="24"/>
        </w:rPr>
        <w:t xml:space="preserve"> In the U.S.A the N</w:t>
      </w:r>
      <w:r w:rsidR="00873525" w:rsidRPr="00E466C8">
        <w:rPr>
          <w:rFonts w:ascii="Times New Roman" w:eastAsia="Times New Roman" w:hAnsi="Times New Roman" w:cs="Times New Roman"/>
          <w:sz w:val="24"/>
          <w:szCs w:val="24"/>
        </w:rPr>
        <w:t xml:space="preserve">ational </w:t>
      </w:r>
      <w:r w:rsidR="00BF2FD4" w:rsidRPr="00E466C8">
        <w:rPr>
          <w:rFonts w:ascii="Times New Roman" w:eastAsia="Times New Roman" w:hAnsi="Times New Roman" w:cs="Times New Roman"/>
          <w:sz w:val="24"/>
          <w:szCs w:val="24"/>
        </w:rPr>
        <w:t>C</w:t>
      </w:r>
      <w:r w:rsidR="00873525" w:rsidRPr="00E466C8">
        <w:rPr>
          <w:rFonts w:ascii="Times New Roman" w:eastAsia="Times New Roman" w:hAnsi="Times New Roman" w:cs="Times New Roman"/>
          <w:sz w:val="24"/>
          <w:szCs w:val="24"/>
        </w:rPr>
        <w:t xml:space="preserve">ouncil for </w:t>
      </w:r>
      <w:r w:rsidR="00BF2FD4" w:rsidRPr="00E466C8">
        <w:rPr>
          <w:rFonts w:ascii="Times New Roman" w:eastAsia="Times New Roman" w:hAnsi="Times New Roman" w:cs="Times New Roman"/>
          <w:sz w:val="24"/>
          <w:szCs w:val="24"/>
        </w:rPr>
        <w:t>T</w:t>
      </w:r>
      <w:r w:rsidR="00873525" w:rsidRPr="00E466C8">
        <w:rPr>
          <w:rFonts w:ascii="Times New Roman" w:eastAsia="Times New Roman" w:hAnsi="Times New Roman" w:cs="Times New Roman"/>
          <w:sz w:val="24"/>
          <w:szCs w:val="24"/>
        </w:rPr>
        <w:t xml:space="preserve">eachers of </w:t>
      </w:r>
      <w:r w:rsidR="00BF2FD4" w:rsidRPr="00E466C8">
        <w:rPr>
          <w:rFonts w:ascii="Times New Roman" w:eastAsia="Times New Roman" w:hAnsi="Times New Roman" w:cs="Times New Roman"/>
          <w:sz w:val="24"/>
          <w:szCs w:val="24"/>
        </w:rPr>
        <w:t>M</w:t>
      </w:r>
      <w:r w:rsidR="00873525" w:rsidRPr="00E466C8">
        <w:rPr>
          <w:rFonts w:ascii="Times New Roman" w:eastAsia="Times New Roman" w:hAnsi="Times New Roman" w:cs="Times New Roman"/>
          <w:sz w:val="24"/>
          <w:szCs w:val="24"/>
        </w:rPr>
        <w:t>athematics (NCTM)</w:t>
      </w:r>
      <w:r w:rsidR="00BF2FD4" w:rsidRPr="00E466C8">
        <w:rPr>
          <w:rFonts w:ascii="Times New Roman" w:eastAsia="Times New Roman" w:hAnsi="Times New Roman" w:cs="Times New Roman"/>
          <w:sz w:val="24"/>
          <w:szCs w:val="24"/>
        </w:rPr>
        <w:t xml:space="preserve"> (2000: 21) identify that</w:t>
      </w:r>
      <w:r w:rsidR="00BF2FD4" w:rsidRPr="00E466C8">
        <w:rPr>
          <w:rFonts w:ascii="Times New Roman" w:eastAsia="Times New Roman" w:hAnsi="Times New Roman" w:cs="Times New Roman"/>
          <w:iCs/>
          <w:sz w:val="24"/>
          <w:szCs w:val="24"/>
          <w:lang w:val="en-GB" w:eastAsia="en-GB"/>
        </w:rPr>
        <w:t xml:space="preserve"> “</w:t>
      </w:r>
      <w:r w:rsidR="00BF2FD4" w:rsidRPr="00E466C8">
        <w:rPr>
          <w:rFonts w:ascii="Times New Roman" w:eastAsia="Times New Roman" w:hAnsi="Times New Roman" w:cs="Times New Roman"/>
          <w:i/>
          <w:iCs/>
          <w:sz w:val="24"/>
          <w:szCs w:val="24"/>
          <w:lang w:val="en-GB" w:eastAsia="en-GB"/>
        </w:rPr>
        <w:t>t</w:t>
      </w:r>
      <w:r w:rsidR="00BF2FD4" w:rsidRPr="00E466C8">
        <w:rPr>
          <w:rFonts w:ascii="Times New Roman" w:eastAsia="Times New Roman" w:hAnsi="Times New Roman" w:cs="Times New Roman"/>
          <w:i/>
          <w:sz w:val="24"/>
          <w:szCs w:val="24"/>
        </w:rPr>
        <w:t xml:space="preserve">he </w:t>
      </w:r>
      <w:proofErr w:type="gramStart"/>
      <w:r w:rsidR="00BF2FD4" w:rsidRPr="00E466C8">
        <w:rPr>
          <w:rFonts w:ascii="Times New Roman" w:eastAsia="Times New Roman" w:hAnsi="Times New Roman" w:cs="Times New Roman"/>
          <w:i/>
          <w:sz w:val="24"/>
          <w:szCs w:val="24"/>
        </w:rPr>
        <w:t>kind</w:t>
      </w:r>
      <w:proofErr w:type="gramEnd"/>
      <w:r w:rsidR="00BF2FD4" w:rsidRPr="00E466C8">
        <w:rPr>
          <w:rFonts w:ascii="Times New Roman" w:eastAsia="Times New Roman" w:hAnsi="Times New Roman" w:cs="Times New Roman"/>
          <w:i/>
          <w:sz w:val="24"/>
          <w:szCs w:val="24"/>
        </w:rPr>
        <w:t xml:space="preserve"> of experiences teachers provide play a major role in determining the extent and quality of student learning”</w:t>
      </w:r>
      <w:r w:rsidR="00BF2FD4" w:rsidRPr="00E466C8">
        <w:rPr>
          <w:rFonts w:ascii="Times New Roman" w:eastAsia="Times New Roman" w:hAnsi="Times New Roman" w:cs="Times New Roman"/>
          <w:sz w:val="24"/>
          <w:szCs w:val="24"/>
        </w:rPr>
        <w:t xml:space="preserve">. </w:t>
      </w:r>
      <w:r w:rsidR="00BF2FD4" w:rsidRPr="00E466C8">
        <w:rPr>
          <w:rFonts w:ascii="Times New Roman" w:eastAsia="Times New Roman" w:hAnsi="Times New Roman" w:cs="Times New Roman"/>
          <w:iCs/>
          <w:sz w:val="24"/>
          <w:szCs w:val="24"/>
          <w:lang w:val="en-GB" w:eastAsia="en-GB"/>
        </w:rPr>
        <w:t xml:space="preserve">In addition </w:t>
      </w:r>
      <w:r w:rsidR="00BF2FD4" w:rsidRPr="00E466C8">
        <w:rPr>
          <w:rFonts w:ascii="Times New Roman" w:eastAsia="Times New Roman" w:hAnsi="Times New Roman" w:cs="Times New Roman"/>
          <w:sz w:val="24"/>
          <w:szCs w:val="24"/>
          <w:lang w:val="en-GB" w:eastAsia="en-GB"/>
        </w:rPr>
        <w:t xml:space="preserve">both Sanders’ (1999) and </w:t>
      </w:r>
      <w:proofErr w:type="spellStart"/>
      <w:r w:rsidR="00BF2FD4" w:rsidRPr="00E466C8">
        <w:rPr>
          <w:rFonts w:ascii="Times New Roman" w:eastAsia="Times New Roman" w:hAnsi="Times New Roman" w:cs="Times New Roman"/>
          <w:sz w:val="24"/>
          <w:szCs w:val="24"/>
          <w:lang w:val="en-GB" w:eastAsia="en-GB"/>
        </w:rPr>
        <w:t>Wenglinsky’s</w:t>
      </w:r>
      <w:proofErr w:type="spellEnd"/>
      <w:r w:rsidR="00BF2FD4" w:rsidRPr="00E466C8">
        <w:rPr>
          <w:rFonts w:ascii="Times New Roman" w:eastAsia="Times New Roman" w:hAnsi="Times New Roman" w:cs="Times New Roman"/>
          <w:sz w:val="24"/>
          <w:szCs w:val="24"/>
          <w:lang w:val="en-GB" w:eastAsia="en-GB"/>
        </w:rPr>
        <w:t xml:space="preserve"> (2000) work asserted that teacher effectiveness is the single biggest contributor to student success. Sanders, Wright and Horn (1997:3), also concluded that successive years with effective teachers created “</w:t>
      </w:r>
      <w:r w:rsidR="00BF2FD4" w:rsidRPr="00E466C8">
        <w:rPr>
          <w:rFonts w:ascii="Times New Roman" w:eastAsia="Times New Roman" w:hAnsi="Times New Roman" w:cs="Times New Roman"/>
          <w:i/>
          <w:sz w:val="24"/>
          <w:szCs w:val="24"/>
          <w:lang w:val="en-GB" w:eastAsia="en-GB"/>
        </w:rPr>
        <w:t>an extreme educational advantage”</w:t>
      </w:r>
      <w:r w:rsidR="00BF2FD4" w:rsidRPr="00E466C8">
        <w:rPr>
          <w:rFonts w:ascii="Times New Roman" w:eastAsia="Times New Roman" w:hAnsi="Times New Roman" w:cs="Times New Roman"/>
          <w:sz w:val="24"/>
          <w:szCs w:val="24"/>
          <w:lang w:val="en-GB" w:eastAsia="en-GB"/>
        </w:rPr>
        <w:t>.</w:t>
      </w:r>
      <w:r w:rsidR="00BF2FD4" w:rsidRPr="00E466C8">
        <w:rPr>
          <w:rFonts w:ascii="Times New Roman" w:eastAsia="Times New Roman" w:hAnsi="Times New Roman" w:cs="Times New Roman"/>
          <w:sz w:val="24"/>
          <w:szCs w:val="24"/>
          <w:lang w:eastAsia="en-GB"/>
        </w:rPr>
        <w:t xml:space="preserve"> However, effective teaching does not just have advantages in terms of student success. It can make the classroom a more fun and enjoyable place</w:t>
      </w:r>
      <w:r w:rsidR="00BF2FD4" w:rsidRPr="00E466C8">
        <w:rPr>
          <w:rFonts w:ascii="Times New Roman" w:eastAsia="Times New Roman" w:hAnsi="Times New Roman" w:cs="Times New Roman"/>
          <w:bCs/>
          <w:sz w:val="24"/>
          <w:szCs w:val="24"/>
          <w:lang w:val="en-GB" w:eastAsia="en-GB"/>
        </w:rPr>
        <w:t xml:space="preserve"> (Gourneau, 2005)</w:t>
      </w:r>
      <w:r w:rsidR="00BF2FD4" w:rsidRPr="00E466C8">
        <w:rPr>
          <w:rFonts w:ascii="Times New Roman" w:eastAsia="Times New Roman" w:hAnsi="Times New Roman" w:cs="Times New Roman"/>
          <w:sz w:val="24"/>
          <w:szCs w:val="24"/>
          <w:lang w:eastAsia="en-GB"/>
        </w:rPr>
        <w:t xml:space="preserve">. Furthermore, </w:t>
      </w:r>
      <w:r w:rsidR="00BF2FD4" w:rsidRPr="00E466C8">
        <w:rPr>
          <w:rFonts w:ascii="Times New Roman" w:eastAsia="Times New Roman" w:hAnsi="Times New Roman" w:cs="Times New Roman"/>
          <w:sz w:val="24"/>
          <w:szCs w:val="24"/>
          <w:lang w:val="en-GB" w:eastAsia="en-GB"/>
        </w:rPr>
        <w:t xml:space="preserve">effective teachers with their own unique personas and traits can exercise a wholesome and inspiring influence on their students. </w:t>
      </w:r>
    </w:p>
    <w:p w:rsidR="00C156C1" w:rsidRPr="00E466C8" w:rsidRDefault="00C156C1" w:rsidP="00E466C8">
      <w:pPr>
        <w:autoSpaceDE w:val="0"/>
        <w:autoSpaceDN w:val="0"/>
        <w:adjustRightInd w:val="0"/>
        <w:spacing w:after="0" w:line="480" w:lineRule="auto"/>
        <w:rPr>
          <w:rFonts w:ascii="Times New Roman" w:eastAsia="Times New Roman" w:hAnsi="Times New Roman" w:cs="Times New Roman"/>
          <w:b/>
          <w:iCs/>
          <w:sz w:val="24"/>
          <w:szCs w:val="24"/>
          <w:lang w:val="en-GB" w:eastAsia="en-GB"/>
        </w:rPr>
      </w:pPr>
    </w:p>
    <w:p w:rsidR="00BF2FD4" w:rsidRPr="00E466C8" w:rsidRDefault="00BF2FD4" w:rsidP="00E466C8">
      <w:pPr>
        <w:autoSpaceDE w:val="0"/>
        <w:autoSpaceDN w:val="0"/>
        <w:adjustRightInd w:val="0"/>
        <w:spacing w:after="0" w:line="480" w:lineRule="auto"/>
        <w:rPr>
          <w:rFonts w:ascii="Times New Roman" w:eastAsia="Times New Roman" w:hAnsi="Times New Roman" w:cs="Times New Roman"/>
          <w:b/>
          <w:iCs/>
          <w:sz w:val="24"/>
          <w:szCs w:val="24"/>
          <w:lang w:val="en-GB" w:eastAsia="en-GB"/>
        </w:rPr>
      </w:pPr>
      <w:r w:rsidRPr="00E466C8">
        <w:rPr>
          <w:rFonts w:ascii="Times New Roman" w:eastAsia="Times New Roman" w:hAnsi="Times New Roman" w:cs="Times New Roman"/>
          <w:b/>
          <w:iCs/>
          <w:sz w:val="24"/>
          <w:szCs w:val="24"/>
          <w:lang w:val="en-GB" w:eastAsia="en-GB"/>
        </w:rPr>
        <w:t>Defining an Effective Teacher</w:t>
      </w:r>
    </w:p>
    <w:p w:rsidR="00BF2FD4" w:rsidRPr="00E466C8" w:rsidRDefault="00BF2FD4" w:rsidP="00E466C8">
      <w:pPr>
        <w:autoSpaceDE w:val="0"/>
        <w:autoSpaceDN w:val="0"/>
        <w:adjustRightInd w:val="0"/>
        <w:spacing w:after="0" w:line="480" w:lineRule="auto"/>
        <w:rPr>
          <w:rFonts w:ascii="Times New Roman" w:eastAsia="Times New Roman" w:hAnsi="Times New Roman" w:cs="Times New Roman"/>
          <w:sz w:val="24"/>
          <w:szCs w:val="24"/>
          <w:lang w:val="en-GB" w:eastAsia="en-GB"/>
        </w:rPr>
      </w:pPr>
      <w:r w:rsidRPr="00E466C8">
        <w:rPr>
          <w:rFonts w:ascii="Times New Roman" w:eastAsia="Times New Roman" w:hAnsi="Times New Roman" w:cs="Times New Roman"/>
          <w:color w:val="000000"/>
          <w:sz w:val="24"/>
          <w:szCs w:val="24"/>
          <w:lang w:val="en-GB" w:eastAsia="en-GB"/>
        </w:rPr>
        <w:t xml:space="preserve">The concept of an effective mathematics teacher is a problematic one. </w:t>
      </w:r>
      <w:proofErr w:type="spellStart"/>
      <w:r w:rsidRPr="00E466C8">
        <w:rPr>
          <w:rFonts w:ascii="Times New Roman" w:eastAsia="Times New Roman" w:hAnsi="Times New Roman" w:cs="Times New Roman"/>
          <w:sz w:val="24"/>
          <w:szCs w:val="24"/>
          <w:lang w:val="en-GB" w:eastAsia="en-GB"/>
        </w:rPr>
        <w:t>Papanastasiou</w:t>
      </w:r>
      <w:proofErr w:type="spellEnd"/>
      <w:r w:rsidRPr="00E466C8">
        <w:rPr>
          <w:rFonts w:ascii="Times New Roman" w:eastAsia="Times New Roman" w:hAnsi="Times New Roman" w:cs="Times New Roman"/>
          <w:sz w:val="24"/>
          <w:szCs w:val="24"/>
          <w:lang w:val="en-GB" w:eastAsia="en-GB"/>
        </w:rPr>
        <w:t xml:space="preserve"> (1999: 6) stated </w:t>
      </w:r>
      <w:r w:rsidRPr="00E466C8">
        <w:rPr>
          <w:rFonts w:ascii="Times New Roman" w:eastAsia="Times New Roman" w:hAnsi="Times New Roman" w:cs="Times New Roman"/>
          <w:i/>
          <w:sz w:val="24"/>
          <w:szCs w:val="24"/>
          <w:lang w:val="en-GB" w:eastAsia="en-GB"/>
        </w:rPr>
        <w:t xml:space="preserve">“that no single teacher attribute or characteristic is adequate to define an effective </w:t>
      </w:r>
      <w:r w:rsidRPr="00E466C8">
        <w:rPr>
          <w:rFonts w:ascii="Times New Roman" w:eastAsia="Times New Roman" w:hAnsi="Times New Roman" w:cs="Times New Roman"/>
          <w:i/>
          <w:sz w:val="24"/>
          <w:szCs w:val="24"/>
          <w:lang w:val="en-GB" w:eastAsia="en-GB"/>
        </w:rPr>
        <w:lastRenderedPageBreak/>
        <w:t xml:space="preserve">teacher”. </w:t>
      </w:r>
      <w:r w:rsidRPr="00E466C8">
        <w:rPr>
          <w:rFonts w:ascii="Times New Roman" w:eastAsia="Times New Roman" w:hAnsi="Times New Roman" w:cs="Times New Roman"/>
          <w:iCs/>
          <w:sz w:val="24"/>
          <w:szCs w:val="24"/>
          <w:lang w:val="en-GB" w:eastAsia="en-GB"/>
        </w:rPr>
        <w:t>This view is</w:t>
      </w:r>
      <w:r w:rsidR="00323E33" w:rsidRPr="00E466C8">
        <w:rPr>
          <w:rFonts w:ascii="Times New Roman" w:eastAsia="Times New Roman" w:hAnsi="Times New Roman" w:cs="Times New Roman"/>
          <w:iCs/>
          <w:sz w:val="24"/>
          <w:szCs w:val="24"/>
          <w:lang w:val="en-GB" w:eastAsia="en-GB"/>
        </w:rPr>
        <w:t xml:space="preserve"> conceived from the fact that the instructional criteria differ for every situation and for every teacher. Each teacher also brings their own </w:t>
      </w:r>
      <w:r w:rsidR="00323E33" w:rsidRPr="00E466C8">
        <w:rPr>
          <w:rFonts w:ascii="Times New Roman" w:eastAsia="Times New Roman" w:hAnsi="Times New Roman" w:cs="Times New Roman"/>
          <w:sz w:val="24"/>
          <w:szCs w:val="24"/>
          <w:lang w:val="en-GB" w:eastAsia="en-GB"/>
        </w:rPr>
        <w:t>experiences, skills, knowledge and</w:t>
      </w:r>
      <w:r w:rsidR="00323E33" w:rsidRPr="00E466C8">
        <w:rPr>
          <w:rFonts w:ascii="Times New Roman" w:eastAsia="Times New Roman" w:hAnsi="Times New Roman" w:cs="Times New Roman"/>
          <w:color w:val="000000"/>
          <w:sz w:val="24"/>
          <w:szCs w:val="24"/>
        </w:rPr>
        <w:t xml:space="preserve"> </w:t>
      </w:r>
      <w:r w:rsidR="00323E33" w:rsidRPr="00E466C8">
        <w:rPr>
          <w:rFonts w:ascii="Times New Roman" w:eastAsia="Times New Roman" w:hAnsi="Times New Roman" w:cs="Times New Roman"/>
          <w:sz w:val="24"/>
          <w:szCs w:val="24"/>
          <w:lang w:val="en-GB" w:eastAsia="en-GB"/>
        </w:rPr>
        <w:t xml:space="preserve">personality into the classroom. </w:t>
      </w:r>
      <w:r w:rsidR="00060928" w:rsidRPr="00E466C8">
        <w:rPr>
          <w:rFonts w:ascii="Times New Roman" w:eastAsia="Times New Roman" w:hAnsi="Times New Roman" w:cs="Times New Roman"/>
          <w:sz w:val="24"/>
          <w:szCs w:val="24"/>
          <w:lang w:val="en-GB" w:eastAsia="en-GB"/>
        </w:rPr>
        <w:t xml:space="preserve">Furthermore </w:t>
      </w:r>
      <w:r w:rsidR="00060928" w:rsidRPr="00E466C8">
        <w:rPr>
          <w:rFonts w:ascii="Times New Roman" w:eastAsia="Times New Roman" w:hAnsi="Times New Roman" w:cs="Times New Roman"/>
          <w:iCs/>
          <w:sz w:val="24"/>
          <w:szCs w:val="24"/>
          <w:lang w:val="en-GB" w:eastAsia="en-GB"/>
        </w:rPr>
        <w:t xml:space="preserve">good teachers make teaching look effortless and this makes the nature of their underlying knowledge and skill hard to pin down (Fox, 2005). </w:t>
      </w:r>
      <w:r w:rsidR="00060928" w:rsidRPr="00E466C8">
        <w:rPr>
          <w:rFonts w:ascii="Times New Roman" w:eastAsia="Times New Roman" w:hAnsi="Times New Roman" w:cs="Times New Roman"/>
          <w:sz w:val="24"/>
          <w:szCs w:val="24"/>
          <w:lang w:val="en-GB" w:eastAsia="en-GB"/>
        </w:rPr>
        <w:t>Hence, many educators believe that a greater insight is gained, simply by listing the characteristics of an effective teacher, rather than having to dismantle complex definitions. There are an abundance of lists offered throughout the literature of what constitutes effective teaching</w:t>
      </w:r>
      <w:r w:rsidR="001913F0" w:rsidRPr="00E466C8">
        <w:rPr>
          <w:rFonts w:ascii="Times New Roman" w:eastAsia="Times New Roman" w:hAnsi="Times New Roman" w:cs="Times New Roman"/>
          <w:sz w:val="24"/>
          <w:szCs w:val="24"/>
          <w:lang w:val="en-GB" w:eastAsia="en-GB"/>
        </w:rPr>
        <w:t xml:space="preserve"> (Sullivan, 2001; </w:t>
      </w:r>
      <w:r w:rsidR="005877D5" w:rsidRPr="00E466C8">
        <w:rPr>
          <w:rFonts w:ascii="Times New Roman" w:eastAsia="Times New Roman" w:hAnsi="Times New Roman" w:cs="Times New Roman"/>
          <w:sz w:val="24"/>
          <w:szCs w:val="24"/>
          <w:lang w:val="en-GB" w:eastAsia="en-GB"/>
        </w:rPr>
        <w:t xml:space="preserve">Young, 2006, </w:t>
      </w:r>
      <w:r w:rsidR="001913F0" w:rsidRPr="00E466C8">
        <w:rPr>
          <w:rFonts w:ascii="Times New Roman" w:eastAsia="Times New Roman" w:hAnsi="Times New Roman" w:cs="Times New Roman"/>
          <w:sz w:val="24"/>
          <w:szCs w:val="24"/>
          <w:lang w:val="en-GB" w:eastAsia="en-GB"/>
        </w:rPr>
        <w:t>Childs, 2010). All of these list</w:t>
      </w:r>
      <w:r w:rsidR="005877D5" w:rsidRPr="00E466C8">
        <w:rPr>
          <w:rFonts w:ascii="Times New Roman" w:eastAsia="Times New Roman" w:hAnsi="Times New Roman" w:cs="Times New Roman"/>
          <w:sz w:val="24"/>
          <w:szCs w:val="24"/>
          <w:lang w:val="en-GB" w:eastAsia="en-GB"/>
        </w:rPr>
        <w:t>s</w:t>
      </w:r>
      <w:r w:rsidR="001913F0" w:rsidRPr="00E466C8">
        <w:rPr>
          <w:rFonts w:ascii="Times New Roman" w:eastAsia="Times New Roman" w:hAnsi="Times New Roman" w:cs="Times New Roman"/>
          <w:sz w:val="24"/>
          <w:szCs w:val="24"/>
          <w:lang w:val="en-GB" w:eastAsia="en-GB"/>
        </w:rPr>
        <w:t xml:space="preserve"> focus on a diverse range of </w:t>
      </w:r>
      <w:r w:rsidR="008A78DB" w:rsidRPr="00E466C8">
        <w:rPr>
          <w:rFonts w:ascii="Times New Roman" w:eastAsia="Times New Roman" w:hAnsi="Times New Roman" w:cs="Times New Roman"/>
          <w:sz w:val="24"/>
          <w:szCs w:val="24"/>
          <w:lang w:val="en-GB" w:eastAsia="en-GB"/>
        </w:rPr>
        <w:t>practices</w:t>
      </w:r>
      <w:r w:rsidR="001913F0" w:rsidRPr="00E466C8">
        <w:rPr>
          <w:rFonts w:ascii="Times New Roman" w:eastAsia="Times New Roman" w:hAnsi="Times New Roman" w:cs="Times New Roman"/>
          <w:sz w:val="24"/>
          <w:szCs w:val="24"/>
          <w:lang w:val="en-GB" w:eastAsia="en-GB"/>
        </w:rPr>
        <w:t xml:space="preserve"> such as lesson preparation and delivery, evaluations such as assessment and feedback, and characteristics such as </w:t>
      </w:r>
      <w:r w:rsidR="005877D5" w:rsidRPr="00E466C8">
        <w:rPr>
          <w:rFonts w:ascii="Times New Roman" w:eastAsia="Times New Roman" w:hAnsi="Times New Roman" w:cs="Times New Roman"/>
          <w:sz w:val="24"/>
          <w:szCs w:val="24"/>
          <w:lang w:val="en-GB" w:eastAsia="en-GB"/>
        </w:rPr>
        <w:t>patience</w:t>
      </w:r>
      <w:r w:rsidR="001913F0" w:rsidRPr="00E466C8">
        <w:rPr>
          <w:rFonts w:ascii="Times New Roman" w:eastAsia="Times New Roman" w:hAnsi="Times New Roman" w:cs="Times New Roman"/>
          <w:sz w:val="24"/>
          <w:szCs w:val="24"/>
          <w:lang w:val="en-GB" w:eastAsia="en-GB"/>
        </w:rPr>
        <w:t xml:space="preserve"> and </w:t>
      </w:r>
      <w:r w:rsidR="008A78DB" w:rsidRPr="00E466C8">
        <w:rPr>
          <w:rFonts w:ascii="Times New Roman" w:eastAsia="Times New Roman" w:hAnsi="Times New Roman" w:cs="Times New Roman"/>
          <w:sz w:val="24"/>
          <w:szCs w:val="24"/>
          <w:lang w:val="en-GB" w:eastAsia="en-GB"/>
        </w:rPr>
        <w:t>professionalism</w:t>
      </w:r>
      <w:r w:rsidR="001913F0" w:rsidRPr="00E466C8">
        <w:rPr>
          <w:rFonts w:ascii="Times New Roman" w:eastAsia="Times New Roman" w:hAnsi="Times New Roman" w:cs="Times New Roman"/>
          <w:sz w:val="24"/>
          <w:szCs w:val="24"/>
          <w:lang w:val="en-GB" w:eastAsia="en-GB"/>
        </w:rPr>
        <w:t>.</w:t>
      </w:r>
      <w:r w:rsidR="008A78DB" w:rsidRPr="00E466C8">
        <w:rPr>
          <w:rFonts w:ascii="Times New Roman" w:eastAsia="Times New Roman" w:hAnsi="Times New Roman" w:cs="Times New Roman"/>
          <w:sz w:val="24"/>
          <w:szCs w:val="24"/>
          <w:lang w:val="en-GB" w:eastAsia="en-GB"/>
        </w:rPr>
        <w:t xml:space="preserve"> </w:t>
      </w:r>
      <w:r w:rsidR="0054177E" w:rsidRPr="00E466C8">
        <w:rPr>
          <w:rFonts w:ascii="Times New Roman" w:eastAsia="Times New Roman" w:hAnsi="Times New Roman" w:cs="Times New Roman"/>
          <w:sz w:val="24"/>
          <w:szCs w:val="24"/>
        </w:rPr>
        <w:t>A</w:t>
      </w:r>
      <w:r w:rsidRPr="00E466C8">
        <w:rPr>
          <w:rFonts w:ascii="Times New Roman" w:eastAsia="Times New Roman" w:hAnsi="Times New Roman" w:cs="Times New Roman"/>
          <w:sz w:val="24"/>
          <w:szCs w:val="24"/>
        </w:rPr>
        <w:t xml:space="preserve">lthough </w:t>
      </w:r>
      <w:r w:rsidR="001913F0" w:rsidRPr="00E466C8">
        <w:rPr>
          <w:rFonts w:ascii="Times New Roman" w:eastAsia="Times New Roman" w:hAnsi="Times New Roman" w:cs="Times New Roman"/>
          <w:sz w:val="24"/>
          <w:szCs w:val="24"/>
        </w:rPr>
        <w:t>each</w:t>
      </w:r>
      <w:r w:rsidR="0054177E" w:rsidRPr="00E466C8">
        <w:rPr>
          <w:rFonts w:ascii="Times New Roman" w:eastAsia="Times New Roman" w:hAnsi="Times New Roman" w:cs="Times New Roman"/>
          <w:sz w:val="24"/>
          <w:szCs w:val="24"/>
        </w:rPr>
        <w:t xml:space="preserve"> list is </w:t>
      </w:r>
      <w:r w:rsidR="001913F0" w:rsidRPr="00E466C8">
        <w:rPr>
          <w:rFonts w:ascii="Times New Roman" w:eastAsia="Times New Roman" w:hAnsi="Times New Roman" w:cs="Times New Roman"/>
          <w:sz w:val="24"/>
          <w:szCs w:val="24"/>
        </w:rPr>
        <w:t xml:space="preserve">undoubtedly </w:t>
      </w:r>
      <w:r w:rsidR="008623FA" w:rsidRPr="00E466C8">
        <w:rPr>
          <w:rFonts w:ascii="Times New Roman" w:eastAsia="Times New Roman" w:hAnsi="Times New Roman" w:cs="Times New Roman"/>
          <w:sz w:val="24"/>
          <w:szCs w:val="24"/>
        </w:rPr>
        <w:t>effective</w:t>
      </w:r>
      <w:r w:rsidRPr="00E466C8">
        <w:rPr>
          <w:rFonts w:ascii="Times New Roman" w:eastAsia="Times New Roman" w:hAnsi="Times New Roman" w:cs="Times New Roman"/>
          <w:sz w:val="24"/>
          <w:szCs w:val="24"/>
        </w:rPr>
        <w:t xml:space="preserve"> in theory, research suggests that this does not transfer in practice. </w:t>
      </w:r>
      <w:r w:rsidR="00F919C9" w:rsidRPr="00E466C8">
        <w:rPr>
          <w:rFonts w:ascii="Times New Roman" w:eastAsia="Times New Roman" w:hAnsi="Times New Roman" w:cs="Times New Roman"/>
          <w:sz w:val="24"/>
          <w:szCs w:val="24"/>
        </w:rPr>
        <w:t xml:space="preserve">An Irish study carried out by Morgan and Morris (1999) found that the clear majority (87 per cent) of students across all participating schools felt that some teachers teach better than others. </w:t>
      </w:r>
      <w:r w:rsidRPr="00E466C8">
        <w:rPr>
          <w:rFonts w:ascii="Times New Roman" w:eastAsia="Times New Roman" w:hAnsi="Times New Roman" w:cs="Times New Roman"/>
          <w:sz w:val="24"/>
          <w:szCs w:val="24"/>
        </w:rPr>
        <w:t xml:space="preserve">Smyth et al. (2006) investigated this further and </w:t>
      </w:r>
      <w:r w:rsidRPr="00E466C8">
        <w:rPr>
          <w:rFonts w:ascii="Times New Roman" w:hAnsi="Times New Roman" w:cs="Times New Roman"/>
          <w:sz w:val="24"/>
          <w:szCs w:val="24"/>
        </w:rPr>
        <w:t xml:space="preserve">offered an insight into the characteristics which </w:t>
      </w:r>
      <w:r w:rsidR="008623FA" w:rsidRPr="00E466C8">
        <w:rPr>
          <w:rFonts w:ascii="Times New Roman" w:hAnsi="Times New Roman" w:cs="Times New Roman"/>
          <w:sz w:val="24"/>
          <w:szCs w:val="24"/>
        </w:rPr>
        <w:t xml:space="preserve">Irish </w:t>
      </w:r>
      <w:r w:rsidRPr="00E466C8">
        <w:rPr>
          <w:rFonts w:ascii="Times New Roman" w:hAnsi="Times New Roman" w:cs="Times New Roman"/>
          <w:sz w:val="24"/>
          <w:szCs w:val="24"/>
        </w:rPr>
        <w:t xml:space="preserve">second year (13 - 14 year old) students felt contributed to effective teaching. </w:t>
      </w:r>
      <w:r w:rsidRPr="00E466C8">
        <w:rPr>
          <w:rFonts w:ascii="Times New Roman" w:eastAsia="Times New Roman" w:hAnsi="Times New Roman" w:cs="Times New Roman"/>
          <w:sz w:val="24"/>
          <w:szCs w:val="24"/>
        </w:rPr>
        <w:t xml:space="preserve">During this study, students were asked about the teacher characteristics that helped them to learn best, as </w:t>
      </w:r>
      <w:r w:rsidRPr="00E466C8">
        <w:rPr>
          <w:rFonts w:ascii="Times New Roman" w:eastAsia="Times New Roman" w:hAnsi="Times New Roman" w:cs="Times New Roman"/>
          <w:sz w:val="24"/>
          <w:szCs w:val="24"/>
          <w:lang w:val="en-GB" w:eastAsia="en-GB"/>
        </w:rPr>
        <w:t xml:space="preserve">effective teaching </w:t>
      </w:r>
      <w:r w:rsidR="0054177E" w:rsidRPr="00E466C8">
        <w:rPr>
          <w:rFonts w:ascii="Times New Roman" w:eastAsia="Times New Roman" w:hAnsi="Times New Roman" w:cs="Times New Roman"/>
          <w:sz w:val="24"/>
          <w:szCs w:val="24"/>
          <w:lang w:val="en-GB" w:eastAsia="en-GB"/>
        </w:rPr>
        <w:t>should result</w:t>
      </w:r>
      <w:r w:rsidRPr="00E466C8">
        <w:rPr>
          <w:rFonts w:ascii="Times New Roman" w:eastAsia="Times New Roman" w:hAnsi="Times New Roman" w:cs="Times New Roman"/>
          <w:sz w:val="24"/>
          <w:szCs w:val="24"/>
          <w:lang w:val="en-GB" w:eastAsia="en-GB"/>
        </w:rPr>
        <w:t xml:space="preserve"> in e</w:t>
      </w:r>
      <w:r w:rsidR="0054177E" w:rsidRPr="00E466C8">
        <w:rPr>
          <w:rFonts w:ascii="Times New Roman" w:eastAsia="Times New Roman" w:hAnsi="Times New Roman" w:cs="Times New Roman"/>
          <w:sz w:val="24"/>
          <w:szCs w:val="24"/>
          <w:lang w:val="en-GB" w:eastAsia="en-GB"/>
        </w:rPr>
        <w:t>ffective learning. Figure 1</w:t>
      </w:r>
      <w:r w:rsidRPr="00E466C8">
        <w:rPr>
          <w:rFonts w:ascii="Times New Roman" w:eastAsia="Times New Roman" w:hAnsi="Times New Roman" w:cs="Times New Roman"/>
          <w:sz w:val="24"/>
          <w:szCs w:val="24"/>
          <w:lang w:val="en-GB" w:eastAsia="en-GB"/>
        </w:rPr>
        <w:t xml:space="preserve"> shows the results of the survey.</w:t>
      </w:r>
    </w:p>
    <w:p w:rsidR="00B2608B" w:rsidRPr="00E466C8" w:rsidRDefault="00B2608B" w:rsidP="00E466C8">
      <w:pPr>
        <w:autoSpaceDE w:val="0"/>
        <w:autoSpaceDN w:val="0"/>
        <w:adjustRightInd w:val="0"/>
        <w:spacing w:after="0" w:line="480" w:lineRule="auto"/>
        <w:rPr>
          <w:rFonts w:ascii="Times New Roman" w:eastAsia="Times New Roman" w:hAnsi="Times New Roman" w:cs="Times New Roman"/>
          <w:sz w:val="24"/>
          <w:szCs w:val="24"/>
        </w:rPr>
      </w:pPr>
    </w:p>
    <w:p w:rsidR="00BF2FD4" w:rsidRPr="00E466C8" w:rsidRDefault="00BF2FD4" w:rsidP="00E466C8">
      <w:pPr>
        <w:autoSpaceDE w:val="0"/>
        <w:autoSpaceDN w:val="0"/>
        <w:adjustRightInd w:val="0"/>
        <w:spacing w:after="0" w:line="480" w:lineRule="auto"/>
        <w:rPr>
          <w:rFonts w:ascii="Times New Roman" w:eastAsia="Times New Roman" w:hAnsi="Times New Roman" w:cs="Times New Roman"/>
          <w:sz w:val="24"/>
          <w:szCs w:val="24"/>
        </w:rPr>
      </w:pPr>
      <w:r w:rsidRPr="00E466C8">
        <w:rPr>
          <w:rFonts w:ascii="Times New Roman" w:eastAsia="Times New Roman" w:hAnsi="Times New Roman" w:cs="Times New Roman"/>
          <w:noProof/>
          <w:sz w:val="24"/>
          <w:szCs w:val="24"/>
          <w:lang w:eastAsia="en-IE"/>
        </w:rPr>
        <w:lastRenderedPageBreak/>
        <w:drawing>
          <wp:inline distT="0" distB="0" distL="0" distR="0">
            <wp:extent cx="4563374" cy="2955727"/>
            <wp:effectExtent l="0" t="0" r="8890" b="0"/>
            <wp:docPr id="1"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F2FD4" w:rsidRPr="00E466C8" w:rsidRDefault="00BF2FD4" w:rsidP="00E466C8">
      <w:pPr>
        <w:pStyle w:val="Caption"/>
        <w:spacing w:after="0" w:line="480" w:lineRule="auto"/>
        <w:rPr>
          <w:rFonts w:ascii="Times New Roman" w:eastAsia="Times New Roman" w:hAnsi="Times New Roman" w:cs="Times New Roman"/>
          <w:b w:val="0"/>
          <w:szCs w:val="24"/>
        </w:rPr>
      </w:pPr>
      <w:bookmarkStart w:id="3" w:name="_Toc280223599"/>
      <w:r w:rsidRPr="00E466C8">
        <w:rPr>
          <w:rFonts w:ascii="Times New Roman" w:hAnsi="Times New Roman" w:cs="Times New Roman"/>
          <w:szCs w:val="24"/>
        </w:rPr>
        <w:t xml:space="preserve">Figure </w:t>
      </w:r>
      <w:r w:rsidR="00C9039B" w:rsidRPr="00E466C8">
        <w:rPr>
          <w:rFonts w:ascii="Times New Roman" w:hAnsi="Times New Roman" w:cs="Times New Roman"/>
          <w:szCs w:val="24"/>
        </w:rPr>
        <w:fldChar w:fldCharType="begin"/>
      </w:r>
      <w:r w:rsidRPr="00E466C8">
        <w:rPr>
          <w:rFonts w:ascii="Times New Roman" w:hAnsi="Times New Roman" w:cs="Times New Roman"/>
          <w:szCs w:val="24"/>
        </w:rPr>
        <w:instrText xml:space="preserve"> SEQ Figure \* ARABIC \s 1 </w:instrText>
      </w:r>
      <w:r w:rsidR="00C9039B" w:rsidRPr="00E466C8">
        <w:rPr>
          <w:rFonts w:ascii="Times New Roman" w:hAnsi="Times New Roman" w:cs="Times New Roman"/>
          <w:szCs w:val="24"/>
        </w:rPr>
        <w:fldChar w:fldCharType="separate"/>
      </w:r>
      <w:r w:rsidRPr="00E466C8">
        <w:rPr>
          <w:rFonts w:ascii="Times New Roman" w:hAnsi="Times New Roman" w:cs="Times New Roman"/>
          <w:noProof/>
          <w:szCs w:val="24"/>
        </w:rPr>
        <w:t>1</w:t>
      </w:r>
      <w:r w:rsidR="00C9039B" w:rsidRPr="00E466C8">
        <w:rPr>
          <w:rFonts w:ascii="Times New Roman" w:hAnsi="Times New Roman" w:cs="Times New Roman"/>
          <w:noProof/>
          <w:szCs w:val="24"/>
        </w:rPr>
        <w:fldChar w:fldCharType="end"/>
      </w:r>
      <w:r w:rsidRPr="00E466C8">
        <w:rPr>
          <w:rFonts w:ascii="Times New Roman" w:hAnsi="Times New Roman" w:cs="Times New Roman"/>
          <w:szCs w:val="24"/>
        </w:rPr>
        <w:t xml:space="preserve">: </w:t>
      </w:r>
      <w:r w:rsidRPr="00E466C8">
        <w:rPr>
          <w:rFonts w:ascii="Times New Roman" w:eastAsia="Times New Roman" w:hAnsi="Times New Roman" w:cs="Times New Roman"/>
          <w:b w:val="0"/>
          <w:szCs w:val="24"/>
        </w:rPr>
        <w:t>Teacher Characteristics (% ‘very important’) of Effective Teaching</w:t>
      </w:r>
      <w:bookmarkEnd w:id="3"/>
      <w:r w:rsidRPr="00E466C8">
        <w:rPr>
          <w:rFonts w:ascii="Times New Roman" w:eastAsia="Times New Roman" w:hAnsi="Times New Roman" w:cs="Times New Roman"/>
          <w:b w:val="0"/>
          <w:szCs w:val="24"/>
        </w:rPr>
        <w:tab/>
      </w:r>
    </w:p>
    <w:p w:rsidR="00BF2FD4" w:rsidRPr="00E466C8" w:rsidRDefault="00BF2FD4" w:rsidP="00E466C8">
      <w:pPr>
        <w:spacing w:after="0" w:line="480" w:lineRule="auto"/>
        <w:ind w:left="6480"/>
        <w:rPr>
          <w:rFonts w:ascii="Times New Roman" w:eastAsia="Times New Roman" w:hAnsi="Times New Roman" w:cs="Times New Roman"/>
          <w:sz w:val="24"/>
          <w:szCs w:val="24"/>
          <w:lang w:val="en-US" w:eastAsia="en-GB"/>
        </w:rPr>
      </w:pPr>
      <w:proofErr w:type="spellStart"/>
      <w:r w:rsidRPr="00E466C8">
        <w:rPr>
          <w:rFonts w:ascii="Times New Roman" w:eastAsia="Times New Roman" w:hAnsi="Times New Roman" w:cs="Times New Roman"/>
          <w:sz w:val="24"/>
          <w:szCs w:val="24"/>
          <w:lang w:val="en-US" w:eastAsia="en-GB"/>
        </w:rPr>
        <w:t>Symth</w:t>
      </w:r>
      <w:proofErr w:type="spellEnd"/>
      <w:r w:rsidRPr="00E466C8">
        <w:rPr>
          <w:rFonts w:ascii="Times New Roman" w:eastAsia="Times New Roman" w:hAnsi="Times New Roman" w:cs="Times New Roman"/>
          <w:sz w:val="24"/>
          <w:szCs w:val="24"/>
          <w:lang w:val="en-US" w:eastAsia="en-GB"/>
        </w:rPr>
        <w:t xml:space="preserve"> et al. (2006: 120)</w:t>
      </w:r>
    </w:p>
    <w:p w:rsidR="00BF2FD4" w:rsidRPr="00E466C8" w:rsidRDefault="00BF2FD4" w:rsidP="00E466C8">
      <w:pPr>
        <w:spacing w:after="0" w:line="480" w:lineRule="auto"/>
        <w:rPr>
          <w:rFonts w:ascii="Times New Roman" w:eastAsia="Times New Roman" w:hAnsi="Times New Roman" w:cs="Times New Roman"/>
          <w:sz w:val="24"/>
          <w:szCs w:val="24"/>
          <w:lang w:eastAsia="en-GB"/>
        </w:rPr>
      </w:pPr>
    </w:p>
    <w:p w:rsidR="00724E2B" w:rsidRPr="00E466C8" w:rsidRDefault="00BF2FD4" w:rsidP="00E466C8">
      <w:pPr>
        <w:spacing w:after="0" w:line="480" w:lineRule="auto"/>
        <w:rPr>
          <w:rFonts w:ascii="Times New Roman" w:eastAsia="Times New Roman" w:hAnsi="Times New Roman" w:cs="Times New Roman"/>
          <w:sz w:val="24"/>
          <w:szCs w:val="24"/>
        </w:rPr>
      </w:pPr>
      <w:r w:rsidRPr="00E466C8">
        <w:rPr>
          <w:rFonts w:ascii="Times New Roman" w:eastAsia="Times New Roman" w:hAnsi="Times New Roman" w:cs="Times New Roman"/>
          <w:sz w:val="24"/>
          <w:szCs w:val="24"/>
          <w:lang w:eastAsia="en-GB"/>
        </w:rPr>
        <w:t>The majority of students noted ‘teachers enjoying teaching the subject’, ‘being able to talk to teachers’ and ‘being able to have a laugh with teachers’ as important qualities.</w:t>
      </w:r>
      <w:r w:rsidR="005877D5" w:rsidRPr="00E466C8">
        <w:rPr>
          <w:rFonts w:ascii="Times New Roman" w:eastAsia="Times New Roman" w:hAnsi="Times New Roman" w:cs="Times New Roman"/>
          <w:sz w:val="24"/>
          <w:szCs w:val="24"/>
          <w:lang w:eastAsia="en-GB"/>
        </w:rPr>
        <w:t xml:space="preserve"> However </w:t>
      </w:r>
      <w:r w:rsidRPr="00E466C8">
        <w:rPr>
          <w:rFonts w:ascii="Times New Roman" w:eastAsia="Times New Roman" w:hAnsi="Times New Roman" w:cs="Times New Roman"/>
          <w:sz w:val="24"/>
          <w:szCs w:val="24"/>
          <w:lang w:eastAsia="en-GB"/>
        </w:rPr>
        <w:t>the single frequently mentioned aspect was the ‘teachers’ ability to explain the subject or topic to students’</w:t>
      </w:r>
      <w:r w:rsidR="005877D5" w:rsidRPr="00E466C8">
        <w:rPr>
          <w:rFonts w:ascii="Times New Roman" w:eastAsia="Times New Roman" w:hAnsi="Times New Roman" w:cs="Times New Roman"/>
          <w:sz w:val="24"/>
          <w:szCs w:val="24"/>
          <w:lang w:eastAsia="en-GB"/>
        </w:rPr>
        <w:t xml:space="preserve"> (</w:t>
      </w:r>
      <w:proofErr w:type="spellStart"/>
      <w:r w:rsidR="005877D5" w:rsidRPr="00E466C8">
        <w:rPr>
          <w:rFonts w:ascii="Times New Roman" w:eastAsia="Times New Roman" w:hAnsi="Times New Roman" w:cs="Times New Roman"/>
          <w:sz w:val="24"/>
          <w:szCs w:val="24"/>
          <w:lang w:eastAsia="en-GB"/>
        </w:rPr>
        <w:t>Symth</w:t>
      </w:r>
      <w:proofErr w:type="spellEnd"/>
      <w:r w:rsidR="005877D5" w:rsidRPr="00E466C8">
        <w:rPr>
          <w:rFonts w:ascii="Times New Roman" w:eastAsia="Times New Roman" w:hAnsi="Times New Roman" w:cs="Times New Roman"/>
          <w:sz w:val="24"/>
          <w:szCs w:val="24"/>
          <w:lang w:eastAsia="en-GB"/>
        </w:rPr>
        <w:t xml:space="preserve"> et al, 2006)</w:t>
      </w:r>
      <w:r w:rsidRPr="00E466C8">
        <w:rPr>
          <w:rFonts w:ascii="Times New Roman" w:eastAsia="Times New Roman" w:hAnsi="Times New Roman" w:cs="Times New Roman"/>
          <w:sz w:val="24"/>
          <w:szCs w:val="24"/>
          <w:lang w:eastAsia="en-GB"/>
        </w:rPr>
        <w:t>. In a different study carried out by</w:t>
      </w:r>
      <w:r w:rsidRPr="00E466C8">
        <w:rPr>
          <w:rFonts w:ascii="Times New Roman" w:eastAsia="Times New Roman" w:hAnsi="Times New Roman" w:cs="Times New Roman"/>
          <w:sz w:val="24"/>
          <w:szCs w:val="24"/>
        </w:rPr>
        <w:t xml:space="preserve"> Backhouse et al. (1992: 6), a student </w:t>
      </w:r>
      <w:r w:rsidRPr="00E466C8">
        <w:rPr>
          <w:rFonts w:ascii="Times New Roman" w:eastAsia="Times New Roman" w:hAnsi="Times New Roman" w:cs="Times New Roman"/>
          <w:sz w:val="24"/>
          <w:szCs w:val="24"/>
          <w:lang w:eastAsia="en-GB"/>
        </w:rPr>
        <w:t xml:space="preserve">declared </w:t>
      </w:r>
      <w:r w:rsidRPr="00E466C8">
        <w:rPr>
          <w:rFonts w:ascii="Times New Roman" w:eastAsia="Times New Roman" w:hAnsi="Times New Roman" w:cs="Times New Roman"/>
          <w:sz w:val="24"/>
          <w:szCs w:val="24"/>
        </w:rPr>
        <w:t>“</w:t>
      </w:r>
      <w:r w:rsidRPr="00E466C8">
        <w:rPr>
          <w:rFonts w:ascii="Times New Roman" w:eastAsia="Times New Roman" w:hAnsi="Times New Roman" w:cs="Times New Roman"/>
          <w:i/>
          <w:sz w:val="24"/>
          <w:szCs w:val="24"/>
        </w:rPr>
        <w:t>a good maths teacher is one who can understand your problem fully and does not get angry if they have to explain it a few times</w:t>
      </w:r>
      <w:r w:rsidRPr="00E466C8">
        <w:rPr>
          <w:rFonts w:ascii="Times New Roman" w:eastAsia="Times New Roman" w:hAnsi="Times New Roman" w:cs="Times New Roman"/>
          <w:sz w:val="24"/>
          <w:szCs w:val="24"/>
        </w:rPr>
        <w:t xml:space="preserve">”. </w:t>
      </w:r>
      <w:r w:rsidR="003A0B4B" w:rsidRPr="00E466C8">
        <w:rPr>
          <w:rFonts w:ascii="Times New Roman" w:eastAsia="Times New Roman" w:hAnsi="Times New Roman" w:cs="Times New Roman"/>
          <w:sz w:val="24"/>
          <w:szCs w:val="24"/>
        </w:rPr>
        <w:t>In order to do this a teacher will make use of</w:t>
      </w:r>
      <w:r w:rsidR="008A78DB" w:rsidRPr="00E466C8">
        <w:rPr>
          <w:rFonts w:ascii="Times New Roman" w:eastAsia="Times New Roman" w:hAnsi="Times New Roman" w:cs="Times New Roman"/>
          <w:sz w:val="24"/>
          <w:szCs w:val="24"/>
        </w:rPr>
        <w:t xml:space="preserve"> a range of</w:t>
      </w:r>
      <w:r w:rsidR="003A0B4B" w:rsidRPr="00E466C8">
        <w:rPr>
          <w:rFonts w:ascii="Times New Roman" w:eastAsia="Times New Roman" w:hAnsi="Times New Roman" w:cs="Times New Roman"/>
          <w:sz w:val="24"/>
          <w:szCs w:val="24"/>
        </w:rPr>
        <w:t xml:space="preserve"> important </w:t>
      </w:r>
      <w:r w:rsidR="008A78DB" w:rsidRPr="00E466C8">
        <w:rPr>
          <w:rFonts w:ascii="Times New Roman" w:eastAsia="Times New Roman" w:hAnsi="Times New Roman" w:cs="Times New Roman"/>
          <w:sz w:val="24"/>
          <w:szCs w:val="24"/>
        </w:rPr>
        <w:t>skills</w:t>
      </w:r>
      <w:r w:rsidR="005877D5" w:rsidRPr="00E466C8">
        <w:rPr>
          <w:rFonts w:ascii="Times New Roman" w:eastAsia="Times New Roman" w:hAnsi="Times New Roman" w:cs="Times New Roman"/>
          <w:sz w:val="24"/>
          <w:szCs w:val="24"/>
        </w:rPr>
        <w:t xml:space="preserve"> and </w:t>
      </w:r>
      <w:r w:rsidR="003A0B4B" w:rsidRPr="00E466C8">
        <w:rPr>
          <w:rFonts w:ascii="Times New Roman" w:eastAsia="Times New Roman" w:hAnsi="Times New Roman" w:cs="Times New Roman"/>
          <w:sz w:val="24"/>
          <w:szCs w:val="24"/>
        </w:rPr>
        <w:t>characteristics</w:t>
      </w:r>
      <w:r w:rsidR="005877D5" w:rsidRPr="00E466C8">
        <w:rPr>
          <w:rFonts w:ascii="Times New Roman" w:eastAsia="Times New Roman" w:hAnsi="Times New Roman" w:cs="Times New Roman"/>
          <w:sz w:val="24"/>
          <w:szCs w:val="24"/>
        </w:rPr>
        <w:t xml:space="preserve"> such as</w:t>
      </w:r>
      <w:r w:rsidR="003A0B4B" w:rsidRPr="00E466C8">
        <w:rPr>
          <w:rFonts w:ascii="Times New Roman" w:eastAsia="Times New Roman" w:hAnsi="Times New Roman" w:cs="Times New Roman"/>
          <w:sz w:val="24"/>
          <w:szCs w:val="24"/>
        </w:rPr>
        <w:t xml:space="preserve"> their attitude</w:t>
      </w:r>
      <w:r w:rsidR="008A78DB" w:rsidRPr="00E466C8">
        <w:rPr>
          <w:rFonts w:ascii="Times New Roman" w:eastAsia="Times New Roman" w:hAnsi="Times New Roman" w:cs="Times New Roman"/>
          <w:sz w:val="24"/>
          <w:szCs w:val="24"/>
        </w:rPr>
        <w:t xml:space="preserve"> and expectations</w:t>
      </w:r>
      <w:r w:rsidR="003A0B4B" w:rsidRPr="00E466C8">
        <w:rPr>
          <w:rFonts w:ascii="Times New Roman" w:eastAsia="Times New Roman" w:hAnsi="Times New Roman" w:cs="Times New Roman"/>
          <w:sz w:val="24"/>
          <w:szCs w:val="24"/>
        </w:rPr>
        <w:t xml:space="preserve">, their teaching style and their subject knowledge. Each of these will now be examined in more detail. </w:t>
      </w:r>
    </w:p>
    <w:p w:rsidR="00F919C9" w:rsidRPr="00E466C8" w:rsidRDefault="00F919C9" w:rsidP="00E466C8">
      <w:pPr>
        <w:autoSpaceDE w:val="0"/>
        <w:autoSpaceDN w:val="0"/>
        <w:adjustRightInd w:val="0"/>
        <w:spacing w:after="0" w:line="480" w:lineRule="auto"/>
        <w:rPr>
          <w:rFonts w:ascii="Times New Roman" w:eastAsia="Times New Roman" w:hAnsi="Times New Roman" w:cs="Times New Roman"/>
          <w:b/>
          <w:sz w:val="24"/>
          <w:szCs w:val="24"/>
        </w:rPr>
      </w:pPr>
    </w:p>
    <w:p w:rsidR="00F919C9" w:rsidRPr="00E466C8" w:rsidRDefault="00F919C9" w:rsidP="00E466C8">
      <w:pPr>
        <w:autoSpaceDE w:val="0"/>
        <w:autoSpaceDN w:val="0"/>
        <w:adjustRightInd w:val="0"/>
        <w:spacing w:after="0" w:line="480" w:lineRule="auto"/>
        <w:rPr>
          <w:rFonts w:ascii="Times New Roman" w:eastAsia="Times New Roman" w:hAnsi="Times New Roman" w:cs="Times New Roman"/>
          <w:b/>
          <w:sz w:val="24"/>
          <w:szCs w:val="24"/>
          <w:lang w:val="en-GB" w:eastAsia="en-GB"/>
        </w:rPr>
      </w:pPr>
      <w:r w:rsidRPr="00E466C8">
        <w:rPr>
          <w:rFonts w:ascii="Times New Roman" w:eastAsia="Times New Roman" w:hAnsi="Times New Roman" w:cs="Times New Roman"/>
          <w:b/>
          <w:sz w:val="24"/>
          <w:szCs w:val="24"/>
        </w:rPr>
        <w:t>Teachers Attitudes</w:t>
      </w:r>
      <w:r w:rsidR="003A0B4B" w:rsidRPr="00E466C8">
        <w:rPr>
          <w:rFonts w:ascii="Times New Roman" w:eastAsia="Times New Roman" w:hAnsi="Times New Roman" w:cs="Times New Roman"/>
          <w:b/>
          <w:sz w:val="24"/>
          <w:szCs w:val="24"/>
        </w:rPr>
        <w:t xml:space="preserve"> and Expectations</w:t>
      </w:r>
    </w:p>
    <w:p w:rsidR="00F919C9" w:rsidRPr="00E466C8" w:rsidRDefault="00F919C9" w:rsidP="00E466C8">
      <w:pPr>
        <w:autoSpaceDE w:val="0"/>
        <w:autoSpaceDN w:val="0"/>
        <w:adjustRightInd w:val="0"/>
        <w:spacing w:after="0" w:line="480" w:lineRule="auto"/>
        <w:rPr>
          <w:rFonts w:ascii="Times New Roman" w:eastAsia="Times New Roman" w:hAnsi="Times New Roman" w:cs="Times New Roman"/>
          <w:sz w:val="24"/>
          <w:szCs w:val="24"/>
        </w:rPr>
      </w:pPr>
      <w:r w:rsidRPr="00E466C8">
        <w:rPr>
          <w:rFonts w:ascii="Times New Roman" w:eastAsia="Times New Roman" w:hAnsi="Times New Roman" w:cs="Times New Roman"/>
          <w:sz w:val="24"/>
          <w:szCs w:val="24"/>
          <w:lang w:val="en-GB" w:eastAsia="en-GB"/>
        </w:rPr>
        <w:t>Teaching has been described as an intensely psychological process</w:t>
      </w:r>
      <w:r w:rsidRPr="00E466C8">
        <w:rPr>
          <w:rFonts w:ascii="Times New Roman" w:eastAsia="Times New Roman" w:hAnsi="Times New Roman" w:cs="Times New Roman"/>
          <w:i/>
          <w:sz w:val="24"/>
          <w:szCs w:val="24"/>
          <w:lang w:val="en-GB" w:eastAsia="en-GB"/>
        </w:rPr>
        <w:t xml:space="preserve"> </w:t>
      </w:r>
      <w:r w:rsidRPr="00E466C8">
        <w:rPr>
          <w:rFonts w:ascii="Times New Roman" w:eastAsia="Times New Roman" w:hAnsi="Times New Roman" w:cs="Times New Roman"/>
          <w:sz w:val="24"/>
          <w:szCs w:val="24"/>
          <w:lang w:val="en-GB" w:eastAsia="en-GB"/>
        </w:rPr>
        <w:t xml:space="preserve">(Watson, 2003). It can be a demanding profession that often entails a heavy workload and teaching of some disruptive </w:t>
      </w:r>
      <w:r w:rsidRPr="00E466C8">
        <w:rPr>
          <w:rFonts w:ascii="Times New Roman" w:eastAsia="Times New Roman" w:hAnsi="Times New Roman" w:cs="Times New Roman"/>
          <w:sz w:val="24"/>
          <w:szCs w:val="24"/>
          <w:lang w:val="en-GB" w:eastAsia="en-GB"/>
        </w:rPr>
        <w:lastRenderedPageBreak/>
        <w:t xml:space="preserve">students. Therefore a teacher’s ability to perform effectively in their profession often depends on their personal qualities and their ability to create individual relationships with others. This ultimately comes down to the attitudes employed by each specific teacher. In keeping with </w:t>
      </w:r>
      <w:proofErr w:type="spellStart"/>
      <w:r w:rsidRPr="00E466C8">
        <w:rPr>
          <w:rFonts w:ascii="Times New Roman" w:eastAsia="Times New Roman" w:hAnsi="Times New Roman" w:cs="Times New Roman"/>
          <w:sz w:val="24"/>
          <w:szCs w:val="24"/>
          <w:lang w:val="en-GB" w:eastAsia="en-GB"/>
        </w:rPr>
        <w:t>Kyriacou</w:t>
      </w:r>
      <w:proofErr w:type="spellEnd"/>
      <w:r w:rsidRPr="00E466C8">
        <w:rPr>
          <w:rFonts w:ascii="Times New Roman" w:eastAsia="Times New Roman" w:hAnsi="Times New Roman" w:cs="Times New Roman"/>
          <w:sz w:val="24"/>
          <w:szCs w:val="24"/>
          <w:lang w:val="en-GB" w:eastAsia="en-GB"/>
        </w:rPr>
        <w:t xml:space="preserve"> (1998), the manner and attitude with which you carry out a particular task is just as important as the task itself. For example asking a question with interest and enthusiasm conveyed in your tone and facial expression, as opposed to sounding tired and bored, makes a difference to the response you get. </w:t>
      </w:r>
      <w:proofErr w:type="spellStart"/>
      <w:r w:rsidRPr="00E466C8">
        <w:rPr>
          <w:rFonts w:ascii="Times New Roman" w:eastAsia="Times New Roman" w:hAnsi="Times New Roman" w:cs="Times New Roman"/>
          <w:bCs/>
          <w:sz w:val="24"/>
          <w:szCs w:val="24"/>
          <w:lang w:val="en-US"/>
        </w:rPr>
        <w:t>Gourneau</w:t>
      </w:r>
      <w:proofErr w:type="spellEnd"/>
      <w:r w:rsidRPr="00E466C8">
        <w:rPr>
          <w:rFonts w:ascii="Times New Roman" w:eastAsia="Times New Roman" w:hAnsi="Times New Roman" w:cs="Times New Roman"/>
          <w:bCs/>
          <w:sz w:val="24"/>
          <w:szCs w:val="24"/>
          <w:lang w:val="en-US"/>
        </w:rPr>
        <w:t xml:space="preserve"> (2005:1)</w:t>
      </w:r>
      <w:r w:rsidRPr="00E466C8">
        <w:rPr>
          <w:rFonts w:ascii="Times New Roman" w:eastAsia="Times New Roman" w:hAnsi="Times New Roman" w:cs="Times New Roman"/>
          <w:sz w:val="24"/>
          <w:szCs w:val="24"/>
          <w:lang w:val="en-US"/>
        </w:rPr>
        <w:t xml:space="preserve"> discussed five main attitudes and actions which in his opinion summed up effective teaching. They included;</w:t>
      </w:r>
    </w:p>
    <w:p w:rsidR="00F919C9" w:rsidRPr="00E466C8" w:rsidRDefault="00F919C9" w:rsidP="00E466C8">
      <w:pPr>
        <w:numPr>
          <w:ilvl w:val="0"/>
          <w:numId w:val="3"/>
        </w:numPr>
        <w:autoSpaceDE w:val="0"/>
        <w:autoSpaceDN w:val="0"/>
        <w:adjustRightInd w:val="0"/>
        <w:spacing w:after="0" w:line="480" w:lineRule="auto"/>
        <w:rPr>
          <w:rFonts w:ascii="Times New Roman" w:eastAsia="Times New Roman" w:hAnsi="Times New Roman" w:cs="Times New Roman"/>
          <w:sz w:val="24"/>
          <w:szCs w:val="24"/>
          <w:lang w:val="en-GB" w:eastAsia="en-GB"/>
        </w:rPr>
      </w:pPr>
      <w:r w:rsidRPr="00E466C8">
        <w:rPr>
          <w:rFonts w:ascii="Times New Roman" w:eastAsia="Times New Roman" w:hAnsi="Times New Roman" w:cs="Times New Roman"/>
          <w:sz w:val="24"/>
          <w:szCs w:val="24"/>
          <w:lang w:val="en-US"/>
        </w:rPr>
        <w:t xml:space="preserve">A genuine caring and kindness of the teacher, </w:t>
      </w:r>
    </w:p>
    <w:p w:rsidR="00F919C9" w:rsidRPr="00E466C8" w:rsidRDefault="00F919C9" w:rsidP="00E466C8">
      <w:pPr>
        <w:numPr>
          <w:ilvl w:val="0"/>
          <w:numId w:val="3"/>
        </w:numPr>
        <w:autoSpaceDE w:val="0"/>
        <w:autoSpaceDN w:val="0"/>
        <w:adjustRightInd w:val="0"/>
        <w:spacing w:after="0" w:line="480" w:lineRule="auto"/>
        <w:rPr>
          <w:rFonts w:ascii="Times New Roman" w:eastAsia="Times New Roman" w:hAnsi="Times New Roman" w:cs="Times New Roman"/>
          <w:sz w:val="24"/>
          <w:szCs w:val="24"/>
          <w:lang w:val="en-GB" w:eastAsia="en-GB"/>
        </w:rPr>
      </w:pPr>
      <w:r w:rsidRPr="00E466C8">
        <w:rPr>
          <w:rFonts w:ascii="Times New Roman" w:eastAsia="Times New Roman" w:hAnsi="Times New Roman" w:cs="Times New Roman"/>
          <w:sz w:val="24"/>
          <w:szCs w:val="24"/>
          <w:lang w:val="en-US"/>
        </w:rPr>
        <w:t xml:space="preserve">A willingness to share the responsibility involved in a classroom, </w:t>
      </w:r>
    </w:p>
    <w:p w:rsidR="00F919C9" w:rsidRPr="00E466C8" w:rsidRDefault="00F919C9" w:rsidP="00E466C8">
      <w:pPr>
        <w:numPr>
          <w:ilvl w:val="0"/>
          <w:numId w:val="3"/>
        </w:numPr>
        <w:autoSpaceDE w:val="0"/>
        <w:autoSpaceDN w:val="0"/>
        <w:adjustRightInd w:val="0"/>
        <w:spacing w:after="0" w:line="480" w:lineRule="auto"/>
        <w:rPr>
          <w:rFonts w:ascii="Times New Roman" w:eastAsia="Times New Roman" w:hAnsi="Times New Roman" w:cs="Times New Roman"/>
          <w:sz w:val="24"/>
          <w:szCs w:val="24"/>
          <w:lang w:val="en-GB" w:eastAsia="en-GB"/>
        </w:rPr>
      </w:pPr>
      <w:r w:rsidRPr="00E466C8">
        <w:rPr>
          <w:rFonts w:ascii="Times New Roman" w:eastAsia="Times New Roman" w:hAnsi="Times New Roman" w:cs="Times New Roman"/>
          <w:sz w:val="24"/>
          <w:szCs w:val="24"/>
          <w:lang w:val="en-US"/>
        </w:rPr>
        <w:t xml:space="preserve">A sincere sensitivity to the students’ diversity, </w:t>
      </w:r>
    </w:p>
    <w:p w:rsidR="00F919C9" w:rsidRPr="00E466C8" w:rsidRDefault="00F919C9" w:rsidP="00E466C8">
      <w:pPr>
        <w:numPr>
          <w:ilvl w:val="0"/>
          <w:numId w:val="3"/>
        </w:numPr>
        <w:autoSpaceDE w:val="0"/>
        <w:autoSpaceDN w:val="0"/>
        <w:adjustRightInd w:val="0"/>
        <w:spacing w:after="0" w:line="480" w:lineRule="auto"/>
        <w:rPr>
          <w:rFonts w:ascii="Times New Roman" w:eastAsia="Times New Roman" w:hAnsi="Times New Roman" w:cs="Times New Roman"/>
          <w:sz w:val="24"/>
          <w:szCs w:val="24"/>
          <w:lang w:val="en-GB" w:eastAsia="en-GB"/>
        </w:rPr>
      </w:pPr>
      <w:r w:rsidRPr="00E466C8">
        <w:rPr>
          <w:rFonts w:ascii="Times New Roman" w:eastAsia="Times New Roman" w:hAnsi="Times New Roman" w:cs="Times New Roman"/>
          <w:sz w:val="24"/>
          <w:szCs w:val="24"/>
          <w:lang w:val="en-US"/>
        </w:rPr>
        <w:t xml:space="preserve">A motivation to provide meaningful learning experiences for all students, and </w:t>
      </w:r>
    </w:p>
    <w:p w:rsidR="00F919C9" w:rsidRPr="00E466C8" w:rsidRDefault="00F919C9" w:rsidP="00E466C8">
      <w:pPr>
        <w:numPr>
          <w:ilvl w:val="0"/>
          <w:numId w:val="3"/>
        </w:numPr>
        <w:autoSpaceDE w:val="0"/>
        <w:autoSpaceDN w:val="0"/>
        <w:adjustRightInd w:val="0"/>
        <w:spacing w:after="0" w:line="480" w:lineRule="auto"/>
        <w:rPr>
          <w:rFonts w:ascii="Times New Roman" w:eastAsia="Times New Roman" w:hAnsi="Times New Roman" w:cs="Times New Roman"/>
          <w:sz w:val="24"/>
          <w:szCs w:val="24"/>
          <w:lang w:val="en-GB" w:eastAsia="en-GB"/>
        </w:rPr>
      </w:pPr>
      <w:r w:rsidRPr="00E466C8">
        <w:rPr>
          <w:rFonts w:ascii="Times New Roman" w:eastAsia="Times New Roman" w:hAnsi="Times New Roman" w:cs="Times New Roman"/>
          <w:sz w:val="24"/>
          <w:szCs w:val="24"/>
          <w:lang w:val="en-US"/>
        </w:rPr>
        <w:t xml:space="preserve">An enthusiasm for stimulating the students’ creativity. </w:t>
      </w:r>
    </w:p>
    <w:p w:rsidR="003A0B4B" w:rsidRPr="00E466C8" w:rsidRDefault="00F919C9" w:rsidP="00E466C8">
      <w:pPr>
        <w:spacing w:after="0" w:line="480" w:lineRule="auto"/>
        <w:rPr>
          <w:rFonts w:ascii="Times New Roman" w:eastAsia="Times New Roman" w:hAnsi="Times New Roman" w:cs="Times New Roman"/>
          <w:sz w:val="24"/>
          <w:szCs w:val="24"/>
        </w:rPr>
      </w:pPr>
      <w:r w:rsidRPr="00E466C8">
        <w:rPr>
          <w:rFonts w:ascii="Times New Roman" w:eastAsia="Times New Roman" w:hAnsi="Times New Roman" w:cs="Times New Roman"/>
          <w:sz w:val="24"/>
          <w:szCs w:val="24"/>
          <w:lang w:val="en-US"/>
        </w:rPr>
        <w:t xml:space="preserve">Each of these attitudes if demonstrated successfully by the teacher </w:t>
      </w:r>
      <w:r w:rsidRPr="00E466C8">
        <w:rPr>
          <w:rFonts w:ascii="Times New Roman" w:eastAsia="Times New Roman" w:hAnsi="Times New Roman" w:cs="Times New Roman"/>
          <w:sz w:val="24"/>
          <w:szCs w:val="24"/>
          <w:lang w:val="en-GB" w:eastAsia="en-GB"/>
        </w:rPr>
        <w:t>can leave lasting impressions on students and contribute to a positive learning environment in the classroom.</w:t>
      </w:r>
      <w:r w:rsidRPr="00E466C8">
        <w:rPr>
          <w:rFonts w:ascii="Times New Roman" w:eastAsia="Times New Roman" w:hAnsi="Times New Roman" w:cs="Times New Roman"/>
          <w:sz w:val="24"/>
          <w:szCs w:val="24"/>
        </w:rPr>
        <w:t xml:space="preserve"> </w:t>
      </w:r>
      <w:proofErr w:type="spellStart"/>
      <w:r w:rsidRPr="00E466C8">
        <w:rPr>
          <w:rFonts w:ascii="Times New Roman" w:eastAsia="Times New Roman" w:hAnsi="Times New Roman" w:cs="Times New Roman"/>
          <w:sz w:val="24"/>
          <w:szCs w:val="24"/>
        </w:rPr>
        <w:t>Midgley</w:t>
      </w:r>
      <w:proofErr w:type="spellEnd"/>
      <w:r w:rsidRPr="00E466C8">
        <w:rPr>
          <w:rFonts w:ascii="Times New Roman" w:eastAsia="Times New Roman" w:hAnsi="Times New Roman" w:cs="Times New Roman"/>
          <w:sz w:val="24"/>
          <w:szCs w:val="24"/>
        </w:rPr>
        <w:t xml:space="preserve">, </w:t>
      </w:r>
      <w:proofErr w:type="spellStart"/>
      <w:r w:rsidRPr="00E466C8">
        <w:rPr>
          <w:rFonts w:ascii="Times New Roman" w:eastAsia="Times New Roman" w:hAnsi="Times New Roman" w:cs="Times New Roman"/>
          <w:sz w:val="24"/>
          <w:szCs w:val="24"/>
        </w:rPr>
        <w:t>Feldlaufer</w:t>
      </w:r>
      <w:proofErr w:type="spellEnd"/>
      <w:r w:rsidRPr="00E466C8">
        <w:rPr>
          <w:rFonts w:ascii="Times New Roman" w:eastAsia="Times New Roman" w:hAnsi="Times New Roman" w:cs="Times New Roman"/>
          <w:sz w:val="24"/>
          <w:szCs w:val="24"/>
        </w:rPr>
        <w:t xml:space="preserve"> and Eccles (1989) also demonstrated that a teacher’s attitude has a strong relationship with students’ attitudes about mathematics. For example, if a teacher perceives an area of mathematics as straightforward and trouble free, then it is likely than students will respond the same.</w:t>
      </w:r>
      <w:r w:rsidR="003A0B4B" w:rsidRPr="00E466C8">
        <w:rPr>
          <w:rFonts w:ascii="Times New Roman" w:eastAsia="Times New Roman" w:hAnsi="Times New Roman" w:cs="Times New Roman"/>
          <w:sz w:val="24"/>
          <w:szCs w:val="24"/>
        </w:rPr>
        <w:t xml:space="preserve"> This is also linked with </w:t>
      </w:r>
      <w:r w:rsidR="008A78DB" w:rsidRPr="00E466C8">
        <w:rPr>
          <w:rFonts w:ascii="Times New Roman" w:eastAsia="Times New Roman" w:hAnsi="Times New Roman" w:cs="Times New Roman"/>
          <w:sz w:val="24"/>
          <w:szCs w:val="24"/>
        </w:rPr>
        <w:t>teacher’s</w:t>
      </w:r>
      <w:r w:rsidR="003A0B4B" w:rsidRPr="00E466C8">
        <w:rPr>
          <w:rFonts w:ascii="Times New Roman" w:eastAsia="Times New Roman" w:hAnsi="Times New Roman" w:cs="Times New Roman"/>
          <w:sz w:val="24"/>
          <w:szCs w:val="24"/>
        </w:rPr>
        <w:t xml:space="preserve"> expectations. Studies carried out show the importance of high expectations as the basis of effective teaching and learning (Joyce et al., 1999; </w:t>
      </w:r>
      <w:proofErr w:type="spellStart"/>
      <w:r w:rsidR="003A0B4B" w:rsidRPr="00E466C8">
        <w:rPr>
          <w:rFonts w:ascii="Times New Roman" w:eastAsia="Times New Roman" w:hAnsi="Times New Roman" w:cs="Times New Roman"/>
          <w:sz w:val="24"/>
          <w:szCs w:val="24"/>
        </w:rPr>
        <w:t>Teddlie</w:t>
      </w:r>
      <w:proofErr w:type="spellEnd"/>
      <w:r w:rsidR="003A0B4B" w:rsidRPr="00E466C8">
        <w:rPr>
          <w:rFonts w:ascii="Times New Roman" w:eastAsia="Times New Roman" w:hAnsi="Times New Roman" w:cs="Times New Roman"/>
          <w:sz w:val="24"/>
          <w:szCs w:val="24"/>
        </w:rPr>
        <w:t xml:space="preserve"> and Reynolds, 2000; as cited in Glover and Law, 2002). Teachers’ expectations of their students can become a self fulfilling prophecy. Students that teachers expect to do well, tend to achieve better, while students who are expected to do badly, usually tend to fulfil these expectations as well (</w:t>
      </w:r>
      <w:proofErr w:type="spellStart"/>
      <w:r w:rsidR="003A0B4B" w:rsidRPr="00E466C8">
        <w:rPr>
          <w:rFonts w:ascii="Times New Roman" w:eastAsia="Times New Roman" w:hAnsi="Times New Roman" w:cs="Times New Roman"/>
          <w:sz w:val="24"/>
          <w:szCs w:val="24"/>
        </w:rPr>
        <w:t>Muijs</w:t>
      </w:r>
      <w:proofErr w:type="spellEnd"/>
      <w:r w:rsidR="003A0B4B" w:rsidRPr="00E466C8">
        <w:rPr>
          <w:rFonts w:ascii="Times New Roman" w:eastAsia="Times New Roman" w:hAnsi="Times New Roman" w:cs="Times New Roman"/>
          <w:sz w:val="24"/>
          <w:szCs w:val="24"/>
        </w:rPr>
        <w:t xml:space="preserve"> and Reynolds, 2001). While it is often the case that teachers have accurate expectations based on their students’ ability, many expectations </w:t>
      </w:r>
      <w:r w:rsidR="003A0B4B" w:rsidRPr="00E466C8">
        <w:rPr>
          <w:rFonts w:ascii="Times New Roman" w:eastAsia="Times New Roman" w:hAnsi="Times New Roman" w:cs="Times New Roman"/>
          <w:sz w:val="24"/>
          <w:szCs w:val="24"/>
        </w:rPr>
        <w:lastRenderedPageBreak/>
        <w:t xml:space="preserve">are biased. For example in a study carried out by Tiedemann (2000), mathematics teachers were asked to consider boys and girls achievement in the mathematics classroom. Teachers thought that their average achieving girls were less talented than equally achieving boys. Girls were thought to exert relatively more effort to achieve success while boys’ success was attributed to ability. Teachers also rated mathematics as more difficult for average achieving girls than for equally achieving boys. This study by Tiedemann is a prime example of the biased expectations often held by teachers. </w:t>
      </w:r>
    </w:p>
    <w:p w:rsidR="00F919C9" w:rsidRPr="00E466C8" w:rsidRDefault="00F919C9" w:rsidP="00E466C8">
      <w:pPr>
        <w:autoSpaceDE w:val="0"/>
        <w:autoSpaceDN w:val="0"/>
        <w:adjustRightInd w:val="0"/>
        <w:spacing w:after="0" w:line="480" w:lineRule="auto"/>
        <w:rPr>
          <w:rFonts w:ascii="Times New Roman" w:eastAsia="Times New Roman" w:hAnsi="Times New Roman" w:cs="Times New Roman"/>
          <w:sz w:val="24"/>
          <w:szCs w:val="24"/>
          <w:lang w:val="en-GB" w:eastAsia="en-GB"/>
        </w:rPr>
      </w:pPr>
    </w:p>
    <w:p w:rsidR="00F919C9" w:rsidRPr="00E466C8" w:rsidRDefault="00F919C9" w:rsidP="00E466C8">
      <w:pPr>
        <w:spacing w:after="0" w:line="480" w:lineRule="auto"/>
        <w:rPr>
          <w:rFonts w:ascii="Times New Roman" w:eastAsia="Times New Roman" w:hAnsi="Times New Roman" w:cs="Times New Roman"/>
          <w:b/>
          <w:sz w:val="24"/>
          <w:szCs w:val="24"/>
        </w:rPr>
      </w:pPr>
      <w:r w:rsidRPr="00E466C8">
        <w:rPr>
          <w:rFonts w:ascii="Times New Roman" w:eastAsia="Times New Roman" w:hAnsi="Times New Roman" w:cs="Times New Roman"/>
          <w:b/>
          <w:sz w:val="24"/>
          <w:szCs w:val="24"/>
        </w:rPr>
        <w:t>Teaching Styles and Methods</w:t>
      </w:r>
    </w:p>
    <w:p w:rsidR="00F919C9" w:rsidRPr="00E466C8" w:rsidRDefault="00F919C9" w:rsidP="00E466C8">
      <w:pPr>
        <w:autoSpaceDE w:val="0"/>
        <w:autoSpaceDN w:val="0"/>
        <w:adjustRightInd w:val="0"/>
        <w:spacing w:after="0" w:line="480" w:lineRule="auto"/>
        <w:rPr>
          <w:rFonts w:ascii="Times New Roman" w:eastAsia="Times New Roman" w:hAnsi="Times New Roman" w:cs="Times New Roman"/>
          <w:b/>
          <w:sz w:val="24"/>
          <w:szCs w:val="24"/>
        </w:rPr>
      </w:pPr>
      <w:r w:rsidRPr="00E466C8">
        <w:rPr>
          <w:rFonts w:ascii="Times New Roman" w:eastAsia="Times New Roman" w:hAnsi="Times New Roman" w:cs="Times New Roman"/>
          <w:sz w:val="24"/>
          <w:szCs w:val="24"/>
        </w:rPr>
        <w:t>Each individual teacher will have their own styles and methods for delivery. Such diversity is backed up by Cockcroft (1982), who established that there is no definite style for the teaching of mathematics. However, r</w:t>
      </w:r>
      <w:r w:rsidRPr="00E466C8">
        <w:rPr>
          <w:rFonts w:ascii="Times New Roman" w:eastAsia="Times New Roman" w:hAnsi="Times New Roman" w:cs="Times New Roman"/>
          <w:kern w:val="1"/>
          <w:sz w:val="24"/>
          <w:szCs w:val="24"/>
          <w:lang w:eastAsia="ar-SA"/>
        </w:rPr>
        <w:t xml:space="preserve">esearch carried out by the NCCA (2005b) describes the majority of mathematics teaching in Ireland as procedural in fashion and highly didactic. There is a formal, behaviourist style evident (Morgan and Morris, 1999). Lessons are dominated by ‘talk and chalk’ (NCCA, 2005a) and mathematics is presented as the replication of procedures demonstrated by the teacher (Brown et al., 1990; Cobb et al., 1992). As evidenced by </w:t>
      </w:r>
      <w:proofErr w:type="spellStart"/>
      <w:r w:rsidRPr="00E466C8">
        <w:rPr>
          <w:rFonts w:ascii="Times New Roman" w:eastAsia="Times New Roman" w:hAnsi="Times New Roman" w:cs="Times New Roman"/>
          <w:kern w:val="1"/>
          <w:sz w:val="24"/>
          <w:szCs w:val="24"/>
          <w:lang w:eastAsia="ar-SA"/>
        </w:rPr>
        <w:t>Dossey</w:t>
      </w:r>
      <w:proofErr w:type="spellEnd"/>
      <w:r w:rsidRPr="00E466C8">
        <w:rPr>
          <w:rFonts w:ascii="Times New Roman" w:eastAsia="Times New Roman" w:hAnsi="Times New Roman" w:cs="Times New Roman"/>
          <w:kern w:val="1"/>
          <w:sz w:val="24"/>
          <w:szCs w:val="24"/>
          <w:lang w:eastAsia="ar-SA"/>
        </w:rPr>
        <w:t xml:space="preserve"> (1992), this dysfunctional approach results in students learning the ‘how’ rather than the ‘why’ of mathematics’.</w:t>
      </w:r>
    </w:p>
    <w:p w:rsidR="00F919C9" w:rsidRPr="00E466C8" w:rsidRDefault="00F919C9" w:rsidP="00E466C8">
      <w:pPr>
        <w:suppressAutoHyphens/>
        <w:spacing w:after="0" w:line="480" w:lineRule="auto"/>
        <w:ind w:firstLine="720"/>
        <w:rPr>
          <w:rFonts w:ascii="Times New Roman" w:eastAsia="Times New Roman" w:hAnsi="Times New Roman" w:cs="Times New Roman"/>
          <w:kern w:val="1"/>
          <w:sz w:val="24"/>
          <w:szCs w:val="24"/>
          <w:lang w:eastAsia="ar-SA"/>
        </w:rPr>
      </w:pPr>
      <w:r w:rsidRPr="00E466C8">
        <w:rPr>
          <w:rFonts w:ascii="Times New Roman" w:eastAsia="Times New Roman" w:hAnsi="Times New Roman" w:cs="Times New Roman"/>
          <w:iCs/>
          <w:kern w:val="1"/>
          <w:sz w:val="24"/>
          <w:szCs w:val="24"/>
          <w:lang w:val="en-GB" w:eastAsia="ar-SA"/>
        </w:rPr>
        <w:t xml:space="preserve">The introduction of ‘Project Maths’ in Ireland aims to promote a more informal approach to the teaching of mathematics. </w:t>
      </w:r>
      <w:r w:rsidRPr="00E466C8">
        <w:rPr>
          <w:rFonts w:ascii="Times New Roman" w:eastAsia="Times New Roman" w:hAnsi="Times New Roman" w:cs="Times New Roman"/>
          <w:kern w:val="1"/>
          <w:sz w:val="24"/>
          <w:szCs w:val="24"/>
          <w:lang w:eastAsia="ar-SA"/>
        </w:rPr>
        <w:t>In contrast to the traditional teaching approach, an informal style focuses on developing within all students, a concrete understanding of mathematics. The style is synonymous with a constructivist approach in which activities are student centred, giving them more control and direction over their work (</w:t>
      </w:r>
      <w:proofErr w:type="spellStart"/>
      <w:r w:rsidRPr="00E466C8">
        <w:rPr>
          <w:rFonts w:ascii="Times New Roman" w:eastAsia="Times New Roman" w:hAnsi="Times New Roman" w:cs="Times New Roman"/>
          <w:kern w:val="1"/>
          <w:sz w:val="24"/>
          <w:szCs w:val="24"/>
          <w:lang w:eastAsia="ar-SA"/>
        </w:rPr>
        <w:t>Kyriacou</w:t>
      </w:r>
      <w:proofErr w:type="spellEnd"/>
      <w:r w:rsidRPr="00E466C8">
        <w:rPr>
          <w:rFonts w:ascii="Times New Roman" w:eastAsia="Times New Roman" w:hAnsi="Times New Roman" w:cs="Times New Roman"/>
          <w:kern w:val="1"/>
          <w:sz w:val="24"/>
          <w:szCs w:val="24"/>
          <w:lang w:eastAsia="ar-SA"/>
        </w:rPr>
        <w:t>, 1998).</w:t>
      </w:r>
      <w:r w:rsidRPr="00E466C8">
        <w:rPr>
          <w:rFonts w:ascii="Times New Roman" w:eastAsia="Times New Roman" w:hAnsi="Times New Roman" w:cs="Times New Roman"/>
          <w:color w:val="000000"/>
          <w:kern w:val="1"/>
          <w:sz w:val="24"/>
          <w:szCs w:val="24"/>
          <w:lang w:eastAsia="ar-SA"/>
        </w:rPr>
        <w:t xml:space="preserve"> These activities attempt to increase the use of </w:t>
      </w:r>
      <w:r w:rsidRPr="00E466C8">
        <w:rPr>
          <w:rFonts w:ascii="Times New Roman" w:eastAsia="Times New Roman" w:hAnsi="Times New Roman" w:cs="Times New Roman"/>
          <w:iCs/>
          <w:color w:val="000000"/>
          <w:kern w:val="1"/>
          <w:sz w:val="24"/>
          <w:szCs w:val="24"/>
          <w:lang w:eastAsia="ar-SA"/>
        </w:rPr>
        <w:t xml:space="preserve">practical work </w:t>
      </w:r>
      <w:r w:rsidRPr="00E466C8">
        <w:rPr>
          <w:rFonts w:ascii="Times New Roman" w:eastAsia="Times New Roman" w:hAnsi="Times New Roman" w:cs="Times New Roman"/>
          <w:color w:val="000000"/>
          <w:kern w:val="1"/>
          <w:sz w:val="24"/>
          <w:szCs w:val="24"/>
          <w:lang w:eastAsia="ar-SA"/>
        </w:rPr>
        <w:t xml:space="preserve">and </w:t>
      </w:r>
      <w:r w:rsidRPr="00E466C8">
        <w:rPr>
          <w:rFonts w:ascii="Times New Roman" w:eastAsia="Times New Roman" w:hAnsi="Times New Roman" w:cs="Times New Roman"/>
          <w:iCs/>
          <w:color w:val="000000"/>
          <w:kern w:val="1"/>
          <w:sz w:val="24"/>
          <w:szCs w:val="24"/>
          <w:lang w:eastAsia="ar-SA"/>
        </w:rPr>
        <w:t>concrete materials</w:t>
      </w:r>
      <w:r w:rsidRPr="00E466C8">
        <w:rPr>
          <w:rFonts w:ascii="Times New Roman" w:eastAsia="Times New Roman" w:hAnsi="Times New Roman" w:cs="Times New Roman"/>
          <w:kern w:val="1"/>
          <w:sz w:val="24"/>
          <w:szCs w:val="24"/>
          <w:lang w:eastAsia="ar-SA"/>
        </w:rPr>
        <w:t xml:space="preserve"> in which concepts are explored and procedures are reflected upon. </w:t>
      </w:r>
      <w:r w:rsidRPr="00E466C8">
        <w:rPr>
          <w:rFonts w:ascii="Times New Roman" w:eastAsia="Times New Roman" w:hAnsi="Times New Roman" w:cs="Times New Roman"/>
          <w:kern w:val="1"/>
          <w:sz w:val="24"/>
          <w:szCs w:val="24"/>
          <w:lang w:val="en-US" w:eastAsia="ar-SA"/>
        </w:rPr>
        <w:t xml:space="preserve">Although this may take many </w:t>
      </w:r>
      <w:r w:rsidRPr="00E466C8">
        <w:rPr>
          <w:rFonts w:ascii="Times New Roman" w:eastAsia="Times New Roman" w:hAnsi="Times New Roman" w:cs="Times New Roman"/>
          <w:kern w:val="1"/>
          <w:sz w:val="24"/>
          <w:szCs w:val="24"/>
          <w:lang w:val="en-US" w:eastAsia="ar-SA"/>
        </w:rPr>
        <w:lastRenderedPageBreak/>
        <w:t>teachers outside their comfort zone, it leads to situations where students have to draw upon their own initiatives, knowledge and problem solving skills.</w:t>
      </w:r>
      <w:r w:rsidRPr="00E466C8">
        <w:rPr>
          <w:rFonts w:ascii="Times New Roman" w:eastAsia="Times New Roman" w:hAnsi="Times New Roman" w:cs="Times New Roman"/>
          <w:kern w:val="1"/>
          <w:sz w:val="24"/>
          <w:szCs w:val="24"/>
          <w:lang w:eastAsia="ar-SA"/>
        </w:rPr>
        <w:t xml:space="preserve"> </w:t>
      </w:r>
      <w:r w:rsidR="008A78DB" w:rsidRPr="00E466C8">
        <w:rPr>
          <w:rFonts w:ascii="Times New Roman" w:eastAsia="Times New Roman" w:hAnsi="Times New Roman" w:cs="Times New Roman"/>
          <w:kern w:val="1"/>
          <w:sz w:val="24"/>
          <w:szCs w:val="24"/>
          <w:lang w:eastAsia="ar-SA"/>
        </w:rPr>
        <w:t xml:space="preserve">It is also important </w:t>
      </w:r>
      <w:r w:rsidRPr="00E466C8">
        <w:rPr>
          <w:rFonts w:ascii="Times New Roman" w:eastAsia="Times New Roman" w:hAnsi="Times New Roman" w:cs="Times New Roman"/>
          <w:kern w:val="1"/>
          <w:sz w:val="24"/>
          <w:szCs w:val="24"/>
          <w:lang w:eastAsia="ar-SA"/>
        </w:rPr>
        <w:t>that effective teachers ensure that the mathematics taught has a relevance to real life and is taught in context</w:t>
      </w:r>
      <w:r w:rsidR="008A78DB" w:rsidRPr="00E466C8">
        <w:rPr>
          <w:rFonts w:ascii="Times New Roman" w:eastAsia="Times New Roman" w:hAnsi="Times New Roman" w:cs="Times New Roman"/>
          <w:kern w:val="1"/>
          <w:sz w:val="24"/>
          <w:szCs w:val="24"/>
          <w:lang w:eastAsia="ar-SA"/>
        </w:rPr>
        <w:t xml:space="preserve"> (NCCA, 2005b)</w:t>
      </w:r>
      <w:r w:rsidRPr="00E466C8">
        <w:rPr>
          <w:rFonts w:ascii="Times New Roman" w:eastAsia="Times New Roman" w:hAnsi="Times New Roman" w:cs="Times New Roman"/>
          <w:kern w:val="1"/>
          <w:sz w:val="24"/>
          <w:szCs w:val="24"/>
          <w:lang w:eastAsia="ar-SA"/>
        </w:rPr>
        <w:t xml:space="preserve">. Unfortunately the traditional public image advocates that </w:t>
      </w:r>
      <w:r w:rsidRPr="00E466C8">
        <w:rPr>
          <w:rFonts w:ascii="Times New Roman" w:eastAsia="Times New Roman" w:hAnsi="Times New Roman" w:cs="Times New Roman"/>
          <w:i/>
          <w:kern w:val="1"/>
          <w:sz w:val="24"/>
          <w:szCs w:val="24"/>
          <w:lang w:eastAsia="ar-SA"/>
        </w:rPr>
        <w:t xml:space="preserve">“mathematics is a highly cerebral activity, far removed from the practical realities of daily life” </w:t>
      </w:r>
      <w:r w:rsidRPr="00E466C8">
        <w:rPr>
          <w:rFonts w:ascii="Times New Roman" w:eastAsia="Times New Roman" w:hAnsi="Times New Roman" w:cs="Times New Roman"/>
          <w:kern w:val="1"/>
          <w:sz w:val="24"/>
          <w:szCs w:val="24"/>
          <w:lang w:eastAsia="ar-SA"/>
        </w:rPr>
        <w:t>(Harris, 1997:171). At every available opportunity, teachers must dismantle this image by making connections to real life situations using up to date examples and resources. This requires teachers to be fully competent in their own subject knowledge. Teachers with a broad and integrated knowledge of mathematics are more likely to be able to use a variety of teaching approaches and styles (Irwin and Britt, 1999). However, such competence in subject knowledge amongst mathematics teachers is problematic of late. A study carried out by Post et al. (1991) found that many teachers simply do not know enough mathematics.</w:t>
      </w:r>
    </w:p>
    <w:p w:rsidR="00F919C9" w:rsidRPr="00E466C8" w:rsidRDefault="00F919C9" w:rsidP="00E466C8">
      <w:pPr>
        <w:spacing w:after="0" w:line="480" w:lineRule="auto"/>
        <w:rPr>
          <w:rFonts w:ascii="Times New Roman" w:eastAsia="Times New Roman" w:hAnsi="Times New Roman" w:cs="Times New Roman"/>
          <w:b/>
          <w:bCs/>
          <w:kern w:val="1"/>
          <w:sz w:val="24"/>
          <w:szCs w:val="24"/>
          <w:lang w:eastAsia="ar-SA"/>
        </w:rPr>
      </w:pPr>
    </w:p>
    <w:p w:rsidR="00F919C9" w:rsidRPr="00E466C8" w:rsidRDefault="00F919C9" w:rsidP="00E466C8">
      <w:pPr>
        <w:spacing w:after="0" w:line="480" w:lineRule="auto"/>
        <w:rPr>
          <w:rFonts w:ascii="Times New Roman" w:eastAsia="Times New Roman" w:hAnsi="Times New Roman" w:cs="Times New Roman"/>
          <w:b/>
          <w:sz w:val="24"/>
          <w:szCs w:val="24"/>
        </w:rPr>
      </w:pPr>
      <w:r w:rsidRPr="00E466C8">
        <w:rPr>
          <w:rFonts w:ascii="Times New Roman" w:eastAsia="Times New Roman" w:hAnsi="Times New Roman" w:cs="Times New Roman"/>
          <w:b/>
          <w:sz w:val="24"/>
          <w:szCs w:val="24"/>
        </w:rPr>
        <w:t>Teachers Subject Knowledge</w:t>
      </w:r>
    </w:p>
    <w:p w:rsidR="00F919C9" w:rsidRPr="00E466C8" w:rsidRDefault="00F919C9" w:rsidP="00E466C8">
      <w:pPr>
        <w:suppressAutoHyphens/>
        <w:spacing w:after="0" w:line="480" w:lineRule="auto"/>
        <w:rPr>
          <w:rFonts w:ascii="Times New Roman" w:eastAsia="Times New Roman" w:hAnsi="Times New Roman" w:cs="Times New Roman"/>
          <w:kern w:val="1"/>
          <w:sz w:val="24"/>
          <w:szCs w:val="24"/>
          <w:lang w:eastAsia="ar-SA"/>
        </w:rPr>
      </w:pPr>
      <w:r w:rsidRPr="00E466C8">
        <w:rPr>
          <w:rFonts w:ascii="Times New Roman" w:eastAsia="Times New Roman" w:hAnsi="Times New Roman" w:cs="Times New Roman"/>
          <w:bCs/>
          <w:kern w:val="1"/>
          <w:sz w:val="24"/>
          <w:szCs w:val="24"/>
          <w:lang w:eastAsia="ar-SA"/>
        </w:rPr>
        <w:t>The informal approach of teaching mathematics which was promoted in the previous section requires a much firmer knowledge of mathematics (</w:t>
      </w:r>
      <w:proofErr w:type="spellStart"/>
      <w:r w:rsidRPr="00E466C8">
        <w:rPr>
          <w:rFonts w:ascii="Times New Roman" w:eastAsia="Times New Roman" w:hAnsi="Times New Roman" w:cs="Times New Roman"/>
          <w:bCs/>
          <w:kern w:val="1"/>
          <w:sz w:val="24"/>
          <w:szCs w:val="24"/>
          <w:lang w:eastAsia="ar-SA"/>
        </w:rPr>
        <w:t>Askey</w:t>
      </w:r>
      <w:proofErr w:type="spellEnd"/>
      <w:r w:rsidRPr="00E466C8">
        <w:rPr>
          <w:rFonts w:ascii="Times New Roman" w:eastAsia="Times New Roman" w:hAnsi="Times New Roman" w:cs="Times New Roman"/>
          <w:bCs/>
          <w:kern w:val="1"/>
          <w:sz w:val="24"/>
          <w:szCs w:val="24"/>
          <w:lang w:eastAsia="ar-SA"/>
        </w:rPr>
        <w:t xml:space="preserve">, 1999). </w:t>
      </w:r>
      <w:r w:rsidRPr="00E466C8">
        <w:rPr>
          <w:rFonts w:ascii="Times New Roman" w:eastAsia="Times New Roman" w:hAnsi="Times New Roman" w:cs="Times New Roman"/>
          <w:kern w:val="1"/>
          <w:sz w:val="24"/>
          <w:szCs w:val="24"/>
          <w:lang w:eastAsia="ar-SA"/>
        </w:rPr>
        <w:t xml:space="preserve">Teachers are not restricted by use of the textbook and are more likely to step outside the comfort zone of didactic teaching. When knowledge is restricted to what is in the text, the teacher will frequently be at a loss when students come up with an answer or method different to the one provided. In addition, firm subject knowledge allows the teacher to make subtle connections between different elements of mathematics and indeed other subject areas (Smith, 2004). This is very important especially when showing the relevance of mathematics to everyday life and when trying to teach real life examples. </w:t>
      </w:r>
    </w:p>
    <w:p w:rsidR="00F919C9" w:rsidRPr="00E466C8" w:rsidRDefault="00F919C9" w:rsidP="00E466C8">
      <w:pPr>
        <w:autoSpaceDE w:val="0"/>
        <w:autoSpaceDN w:val="0"/>
        <w:adjustRightInd w:val="0"/>
        <w:spacing w:after="0" w:line="480" w:lineRule="auto"/>
        <w:ind w:firstLine="720"/>
        <w:rPr>
          <w:rFonts w:ascii="Times New Roman" w:eastAsia="Times New Roman" w:hAnsi="Times New Roman" w:cs="Times New Roman"/>
          <w:sz w:val="24"/>
          <w:szCs w:val="24"/>
        </w:rPr>
      </w:pPr>
      <w:r w:rsidRPr="00E466C8">
        <w:rPr>
          <w:rFonts w:ascii="Times New Roman" w:eastAsia="Times New Roman" w:hAnsi="Times New Roman" w:cs="Times New Roman"/>
          <w:kern w:val="1"/>
          <w:sz w:val="24"/>
          <w:szCs w:val="24"/>
          <w:lang w:eastAsia="ar-SA"/>
        </w:rPr>
        <w:t>However despite such obvious importance, research</w:t>
      </w:r>
      <w:r w:rsidRPr="00E466C8">
        <w:rPr>
          <w:rFonts w:ascii="Times New Roman" w:eastAsia="Times New Roman" w:hAnsi="Times New Roman" w:cs="Times New Roman"/>
          <w:sz w:val="24"/>
          <w:szCs w:val="24"/>
          <w:lang w:eastAsia="en-IE"/>
        </w:rPr>
        <w:t xml:space="preserve"> studies have shown evidence of inadequate knowledge of mathematics amongst teachers’ (Ball 1990; Ma 1999). Many </w:t>
      </w:r>
      <w:r w:rsidRPr="00E466C8">
        <w:rPr>
          <w:rFonts w:ascii="Times New Roman" w:eastAsia="Times New Roman" w:hAnsi="Times New Roman" w:cs="Times New Roman"/>
          <w:sz w:val="24"/>
          <w:szCs w:val="24"/>
          <w:lang w:eastAsia="en-IE"/>
        </w:rPr>
        <w:lastRenderedPageBreak/>
        <w:t>teachers exhibit a rule based sense of understanding of the subject and this is reflected in their teaching (</w:t>
      </w:r>
      <w:proofErr w:type="spellStart"/>
      <w:r w:rsidRPr="00E466C8">
        <w:rPr>
          <w:rFonts w:ascii="Times New Roman" w:eastAsia="Times New Roman" w:hAnsi="Times New Roman" w:cs="Times New Roman"/>
          <w:sz w:val="24"/>
          <w:szCs w:val="24"/>
          <w:lang w:eastAsia="en-IE"/>
        </w:rPr>
        <w:t>Kulm</w:t>
      </w:r>
      <w:proofErr w:type="spellEnd"/>
      <w:r w:rsidRPr="00E466C8">
        <w:rPr>
          <w:rFonts w:ascii="Times New Roman" w:eastAsia="Times New Roman" w:hAnsi="Times New Roman" w:cs="Times New Roman"/>
          <w:sz w:val="24"/>
          <w:szCs w:val="24"/>
          <w:lang w:eastAsia="en-IE"/>
        </w:rPr>
        <w:t xml:space="preserve">, 2008). </w:t>
      </w:r>
      <w:r w:rsidRPr="00E466C8">
        <w:rPr>
          <w:rFonts w:ascii="Times New Roman" w:eastAsia="Times New Roman" w:hAnsi="Times New Roman" w:cs="Times New Roman"/>
          <w:sz w:val="24"/>
          <w:szCs w:val="24"/>
        </w:rPr>
        <w:t xml:space="preserve">Many reasons are cited for this throughout the literature. Brown and </w:t>
      </w:r>
      <w:proofErr w:type="spellStart"/>
      <w:r w:rsidRPr="00E466C8">
        <w:rPr>
          <w:rFonts w:ascii="Times New Roman" w:eastAsia="Times New Roman" w:hAnsi="Times New Roman" w:cs="Times New Roman"/>
          <w:sz w:val="24"/>
          <w:szCs w:val="24"/>
        </w:rPr>
        <w:t>Borko</w:t>
      </w:r>
      <w:proofErr w:type="spellEnd"/>
      <w:r w:rsidRPr="00E466C8">
        <w:rPr>
          <w:rFonts w:ascii="Times New Roman" w:eastAsia="Times New Roman" w:hAnsi="Times New Roman" w:cs="Times New Roman"/>
          <w:sz w:val="24"/>
          <w:szCs w:val="24"/>
        </w:rPr>
        <w:t xml:space="preserve"> (1992) suggest that there are limitations in teachers’ knowledge in mathematics when leaving training college. There needs to be a greater connection linking the content which prospective mathematics teachers learn in college and the content which they will be teaching in schools as one is often far removed from the other</w:t>
      </w:r>
      <w:r w:rsidRPr="00E466C8">
        <w:rPr>
          <w:rFonts w:ascii="Times New Roman" w:hAnsi="Times New Roman" w:cs="Times New Roman"/>
          <w:sz w:val="24"/>
          <w:szCs w:val="24"/>
        </w:rPr>
        <w:t xml:space="preserve"> (</w:t>
      </w:r>
      <w:proofErr w:type="spellStart"/>
      <w:r w:rsidRPr="00E466C8">
        <w:rPr>
          <w:rFonts w:ascii="Times New Roman" w:hAnsi="Times New Roman" w:cs="Times New Roman"/>
          <w:sz w:val="24"/>
          <w:szCs w:val="24"/>
        </w:rPr>
        <w:t>Toumasis</w:t>
      </w:r>
      <w:proofErr w:type="spellEnd"/>
      <w:r w:rsidRPr="00E466C8">
        <w:rPr>
          <w:rFonts w:ascii="Times New Roman" w:hAnsi="Times New Roman" w:cs="Times New Roman"/>
          <w:sz w:val="24"/>
          <w:szCs w:val="24"/>
        </w:rPr>
        <w:t>, 1992)</w:t>
      </w:r>
      <w:r w:rsidRPr="00E466C8">
        <w:rPr>
          <w:rFonts w:ascii="Times New Roman" w:eastAsia="Times New Roman" w:hAnsi="Times New Roman" w:cs="Times New Roman"/>
          <w:sz w:val="24"/>
          <w:szCs w:val="24"/>
        </w:rPr>
        <w:t xml:space="preserve">. There is also a high number of ‘out of field’ teachers currently teaching the subject. These teachers generally possess a teaching qualification but will have little or no training or education in the area of mathematics education. A recent Irish study carried out by Ni </w:t>
      </w:r>
      <w:proofErr w:type="spellStart"/>
      <w:r w:rsidRPr="00E466C8">
        <w:rPr>
          <w:rFonts w:ascii="Times New Roman" w:eastAsia="Times New Roman" w:hAnsi="Times New Roman" w:cs="Times New Roman"/>
          <w:sz w:val="24"/>
          <w:szCs w:val="24"/>
        </w:rPr>
        <w:t>Riordain</w:t>
      </w:r>
      <w:proofErr w:type="spellEnd"/>
      <w:r w:rsidRPr="00E466C8">
        <w:rPr>
          <w:rFonts w:ascii="Times New Roman" w:eastAsia="Times New Roman" w:hAnsi="Times New Roman" w:cs="Times New Roman"/>
          <w:sz w:val="24"/>
          <w:szCs w:val="24"/>
        </w:rPr>
        <w:t xml:space="preserve"> and </w:t>
      </w:r>
      <w:proofErr w:type="spellStart"/>
      <w:r w:rsidRPr="00E466C8">
        <w:rPr>
          <w:rFonts w:ascii="Times New Roman" w:eastAsia="Times New Roman" w:hAnsi="Times New Roman" w:cs="Times New Roman"/>
          <w:sz w:val="24"/>
          <w:szCs w:val="24"/>
        </w:rPr>
        <w:t>Hannigan</w:t>
      </w:r>
      <w:proofErr w:type="spellEnd"/>
      <w:r w:rsidRPr="00E466C8">
        <w:rPr>
          <w:rFonts w:ascii="Times New Roman" w:eastAsia="Times New Roman" w:hAnsi="Times New Roman" w:cs="Times New Roman"/>
          <w:sz w:val="24"/>
          <w:szCs w:val="24"/>
        </w:rPr>
        <w:t xml:space="preserve"> (2009) found that 48 per cent of the teachers who are teaching the subject did not have a mathematics teaching qualification. Furthermore, the lack of an effective continuous professional development (CPD) programme in Ireland means that practising teachers do not continue to update their subject knowledge</w:t>
      </w:r>
      <w:r w:rsidR="00CE7566" w:rsidRPr="00E466C8">
        <w:rPr>
          <w:rFonts w:ascii="Times New Roman" w:eastAsia="Times New Roman" w:hAnsi="Times New Roman" w:cs="Times New Roman"/>
          <w:sz w:val="24"/>
          <w:szCs w:val="24"/>
        </w:rPr>
        <w:t xml:space="preserve"> (</w:t>
      </w:r>
      <w:proofErr w:type="spellStart"/>
      <w:r w:rsidR="00CE7566" w:rsidRPr="00E466C8">
        <w:rPr>
          <w:rFonts w:ascii="Times New Roman" w:eastAsia="Times New Roman" w:hAnsi="Times New Roman" w:cs="Times New Roman"/>
          <w:sz w:val="24"/>
          <w:szCs w:val="24"/>
        </w:rPr>
        <w:t>McConway</w:t>
      </w:r>
      <w:proofErr w:type="spellEnd"/>
      <w:r w:rsidR="00CE7566" w:rsidRPr="00E466C8">
        <w:rPr>
          <w:rFonts w:ascii="Times New Roman" w:eastAsia="Times New Roman" w:hAnsi="Times New Roman" w:cs="Times New Roman"/>
          <w:sz w:val="24"/>
          <w:szCs w:val="24"/>
        </w:rPr>
        <w:t>, 2006).</w:t>
      </w:r>
    </w:p>
    <w:p w:rsidR="00B2608B" w:rsidRPr="00E466C8" w:rsidRDefault="00B2608B" w:rsidP="00E466C8">
      <w:pPr>
        <w:spacing w:after="0" w:line="480" w:lineRule="auto"/>
        <w:rPr>
          <w:rFonts w:ascii="Times New Roman" w:eastAsia="Times New Roman" w:hAnsi="Times New Roman" w:cs="Times New Roman"/>
          <w:b/>
          <w:sz w:val="24"/>
          <w:szCs w:val="24"/>
        </w:rPr>
      </w:pPr>
    </w:p>
    <w:p w:rsidR="00583854" w:rsidRPr="00E466C8" w:rsidRDefault="00583854" w:rsidP="00E466C8">
      <w:pPr>
        <w:spacing w:after="0" w:line="480" w:lineRule="auto"/>
        <w:rPr>
          <w:rFonts w:ascii="Times New Roman" w:eastAsia="Times New Roman" w:hAnsi="Times New Roman" w:cs="Times New Roman"/>
          <w:b/>
          <w:sz w:val="24"/>
          <w:szCs w:val="24"/>
        </w:rPr>
      </w:pPr>
      <w:r w:rsidRPr="00E466C8">
        <w:rPr>
          <w:rFonts w:ascii="Times New Roman" w:eastAsia="Times New Roman" w:hAnsi="Times New Roman" w:cs="Times New Roman"/>
          <w:b/>
          <w:sz w:val="24"/>
          <w:szCs w:val="24"/>
        </w:rPr>
        <w:t>AIM OF THE STUDY</w:t>
      </w:r>
    </w:p>
    <w:p w:rsidR="00724E2B" w:rsidRPr="00E466C8" w:rsidRDefault="00724E2B" w:rsidP="00E466C8">
      <w:pPr>
        <w:spacing w:after="0" w:line="480" w:lineRule="auto"/>
        <w:outlineLvl w:val="1"/>
        <w:rPr>
          <w:rFonts w:ascii="Times New Roman" w:eastAsia="Times New Roman" w:hAnsi="Times New Roman" w:cs="Times New Roman"/>
          <w:b/>
          <w:sz w:val="24"/>
          <w:szCs w:val="24"/>
        </w:rPr>
      </w:pPr>
      <w:r w:rsidRPr="00E466C8">
        <w:rPr>
          <w:rFonts w:ascii="Times New Roman" w:hAnsi="Times New Roman" w:cs="Times New Roman"/>
          <w:sz w:val="24"/>
          <w:szCs w:val="24"/>
        </w:rPr>
        <w:t xml:space="preserve">This aim of this study is to investigate whether students’ enjoyment scores in mathematics are influenced by their </w:t>
      </w:r>
      <w:r w:rsidR="004A646E" w:rsidRPr="00E466C8">
        <w:rPr>
          <w:rFonts w:ascii="Times New Roman" w:hAnsi="Times New Roman" w:cs="Times New Roman"/>
          <w:sz w:val="24"/>
          <w:szCs w:val="24"/>
        </w:rPr>
        <w:t>individu</w:t>
      </w:r>
      <w:r w:rsidR="00DC041F" w:rsidRPr="00E466C8">
        <w:rPr>
          <w:rFonts w:ascii="Times New Roman" w:hAnsi="Times New Roman" w:cs="Times New Roman"/>
          <w:sz w:val="24"/>
          <w:szCs w:val="24"/>
        </w:rPr>
        <w:t xml:space="preserve">al teachers and also </w:t>
      </w:r>
      <w:r w:rsidR="0054177E" w:rsidRPr="00E466C8">
        <w:rPr>
          <w:rFonts w:ascii="Times New Roman" w:hAnsi="Times New Roman" w:cs="Times New Roman"/>
          <w:sz w:val="24"/>
          <w:szCs w:val="24"/>
        </w:rPr>
        <w:t>to further explore how students define</w:t>
      </w:r>
      <w:r w:rsidR="004A646E" w:rsidRPr="00E466C8">
        <w:rPr>
          <w:rFonts w:ascii="Times New Roman" w:hAnsi="Times New Roman" w:cs="Times New Roman"/>
          <w:sz w:val="24"/>
          <w:szCs w:val="24"/>
        </w:rPr>
        <w:t xml:space="preserve"> effective teaching</w:t>
      </w:r>
      <w:r w:rsidRPr="00E466C8">
        <w:rPr>
          <w:rFonts w:ascii="Times New Roman" w:hAnsi="Times New Roman" w:cs="Times New Roman"/>
          <w:sz w:val="24"/>
          <w:szCs w:val="24"/>
        </w:rPr>
        <w:t>.</w:t>
      </w:r>
    </w:p>
    <w:p w:rsidR="007475B5" w:rsidRPr="00E466C8" w:rsidRDefault="007475B5" w:rsidP="00E466C8">
      <w:pPr>
        <w:spacing w:after="0" w:line="480" w:lineRule="auto"/>
        <w:outlineLvl w:val="1"/>
        <w:rPr>
          <w:rFonts w:ascii="Times New Roman" w:eastAsia="Times New Roman" w:hAnsi="Times New Roman" w:cs="Times New Roman"/>
          <w:b/>
          <w:sz w:val="24"/>
          <w:szCs w:val="24"/>
        </w:rPr>
      </w:pPr>
    </w:p>
    <w:p w:rsidR="00583854" w:rsidRPr="00E466C8" w:rsidRDefault="00583854" w:rsidP="00E466C8">
      <w:pPr>
        <w:spacing w:after="0" w:line="480" w:lineRule="auto"/>
        <w:outlineLvl w:val="1"/>
        <w:rPr>
          <w:rFonts w:ascii="Times New Roman" w:eastAsia="Times New Roman" w:hAnsi="Times New Roman" w:cs="Times New Roman"/>
          <w:b/>
          <w:sz w:val="24"/>
          <w:szCs w:val="24"/>
        </w:rPr>
      </w:pPr>
      <w:r w:rsidRPr="00E466C8">
        <w:rPr>
          <w:rFonts w:ascii="Times New Roman" w:eastAsia="Times New Roman" w:hAnsi="Times New Roman" w:cs="Times New Roman"/>
          <w:b/>
          <w:sz w:val="24"/>
          <w:szCs w:val="24"/>
        </w:rPr>
        <w:t>METHODOLOGY</w:t>
      </w:r>
    </w:p>
    <w:p w:rsidR="00724E2B" w:rsidRPr="00E466C8" w:rsidRDefault="004A646E" w:rsidP="00E466C8">
      <w:pPr>
        <w:spacing w:after="0" w:line="480" w:lineRule="auto"/>
        <w:rPr>
          <w:rFonts w:ascii="Times New Roman" w:eastAsia="Calibri" w:hAnsi="Times New Roman" w:cs="Times New Roman"/>
          <w:sz w:val="24"/>
          <w:szCs w:val="24"/>
        </w:rPr>
      </w:pPr>
      <w:r w:rsidRPr="00E466C8">
        <w:rPr>
          <w:rFonts w:ascii="Times New Roman" w:eastAsia="Calibri" w:hAnsi="Times New Roman" w:cs="Times New Roman"/>
          <w:sz w:val="24"/>
          <w:szCs w:val="24"/>
        </w:rPr>
        <w:t xml:space="preserve">The authors decided to use a mixed method approach by combining both qualitative and quantitative methods of research. The use of multiple methods was decided upon in order to get an in-depth understanding of the research. </w:t>
      </w:r>
      <w:r w:rsidRPr="00E466C8">
        <w:rPr>
          <w:rFonts w:ascii="Times New Roman" w:hAnsi="Times New Roman" w:cs="Times New Roman"/>
          <w:sz w:val="24"/>
          <w:szCs w:val="24"/>
        </w:rPr>
        <w:t xml:space="preserve">The research started out as a follow - </w:t>
      </w:r>
      <w:r w:rsidR="00724E2B" w:rsidRPr="00E466C8">
        <w:rPr>
          <w:rFonts w:ascii="Times New Roman" w:hAnsi="Times New Roman" w:cs="Times New Roman"/>
          <w:sz w:val="24"/>
          <w:szCs w:val="24"/>
        </w:rPr>
        <w:t>on study that</w:t>
      </w:r>
      <w:r w:rsidR="007475B5" w:rsidRPr="00E466C8">
        <w:rPr>
          <w:rFonts w:ascii="Times New Roman" w:hAnsi="Times New Roman" w:cs="Times New Roman"/>
          <w:sz w:val="24"/>
          <w:szCs w:val="24"/>
        </w:rPr>
        <w:t xml:space="preserve"> further analysed</w:t>
      </w:r>
      <w:r w:rsidR="00724E2B" w:rsidRPr="00E466C8">
        <w:rPr>
          <w:rFonts w:ascii="Times New Roman" w:hAnsi="Times New Roman" w:cs="Times New Roman"/>
          <w:sz w:val="24"/>
          <w:szCs w:val="24"/>
        </w:rPr>
        <w:t xml:space="preserve"> data collected by the authors when they designed a pedagogical framework with the aim of promoting student interest in algebra through effective teaching of </w:t>
      </w:r>
      <w:r w:rsidR="00724E2B" w:rsidRPr="00E466C8">
        <w:rPr>
          <w:rFonts w:ascii="Times New Roman" w:hAnsi="Times New Roman" w:cs="Times New Roman"/>
          <w:sz w:val="24"/>
          <w:szCs w:val="24"/>
        </w:rPr>
        <w:lastRenderedPageBreak/>
        <w:t>the domain</w:t>
      </w:r>
      <w:r w:rsidR="0054177E" w:rsidRPr="00E466C8">
        <w:rPr>
          <w:rFonts w:ascii="Times New Roman" w:hAnsi="Times New Roman" w:cs="Times New Roman"/>
          <w:sz w:val="24"/>
          <w:szCs w:val="24"/>
        </w:rPr>
        <w:t xml:space="preserve"> (Prendergast and </w:t>
      </w:r>
      <w:proofErr w:type="spellStart"/>
      <w:r w:rsidR="0054177E" w:rsidRPr="00E466C8">
        <w:rPr>
          <w:rFonts w:ascii="Times New Roman" w:hAnsi="Times New Roman" w:cs="Times New Roman"/>
          <w:sz w:val="24"/>
          <w:szCs w:val="24"/>
        </w:rPr>
        <w:t>O’Donoghue</w:t>
      </w:r>
      <w:proofErr w:type="spellEnd"/>
      <w:r w:rsidR="0054177E" w:rsidRPr="00E466C8">
        <w:rPr>
          <w:rFonts w:ascii="Times New Roman" w:hAnsi="Times New Roman" w:cs="Times New Roman"/>
          <w:sz w:val="24"/>
          <w:szCs w:val="24"/>
        </w:rPr>
        <w:t xml:space="preserve">, 2014a). </w:t>
      </w:r>
      <w:r w:rsidR="00724E2B" w:rsidRPr="00E466C8">
        <w:rPr>
          <w:rFonts w:ascii="Times New Roman" w:hAnsi="Times New Roman" w:cs="Times New Roman"/>
          <w:sz w:val="24"/>
          <w:szCs w:val="24"/>
        </w:rPr>
        <w:t xml:space="preserve"> Based on this framework the authors developed, implemented and evaluated a teaching intervention in four second level Irish schools. </w:t>
      </w:r>
      <w:r w:rsidR="00724E2B" w:rsidRPr="00E466C8">
        <w:rPr>
          <w:rFonts w:ascii="Times New Roman" w:eastAsia="Times New Roman" w:hAnsi="Times New Roman" w:cs="Times New Roman"/>
          <w:sz w:val="24"/>
          <w:szCs w:val="24"/>
          <w:lang w:val="en-GB" w:eastAsia="en-GB"/>
        </w:rPr>
        <w:t>In-depth detail regarding the design of the framework along with the subsequent development, implementation and evaluation of the teaching intervention is available in</w:t>
      </w:r>
      <w:r w:rsidR="0054177E" w:rsidRPr="00E466C8">
        <w:rPr>
          <w:rFonts w:ascii="Times New Roman" w:eastAsia="Times New Roman" w:hAnsi="Times New Roman" w:cs="Times New Roman"/>
          <w:sz w:val="24"/>
          <w:szCs w:val="24"/>
          <w:lang w:val="en-GB" w:eastAsia="en-GB"/>
        </w:rPr>
        <w:t xml:space="preserve"> Prendergast and </w:t>
      </w:r>
      <w:proofErr w:type="spellStart"/>
      <w:r w:rsidR="0054177E" w:rsidRPr="00E466C8">
        <w:rPr>
          <w:rFonts w:ascii="Times New Roman" w:eastAsia="Times New Roman" w:hAnsi="Times New Roman" w:cs="Times New Roman"/>
          <w:sz w:val="24"/>
          <w:szCs w:val="24"/>
          <w:lang w:val="en-GB" w:eastAsia="en-GB"/>
        </w:rPr>
        <w:t>O’Donoghue</w:t>
      </w:r>
      <w:proofErr w:type="spellEnd"/>
      <w:r w:rsidR="0054177E" w:rsidRPr="00E466C8">
        <w:rPr>
          <w:rFonts w:ascii="Times New Roman" w:eastAsia="Times New Roman" w:hAnsi="Times New Roman" w:cs="Times New Roman"/>
          <w:sz w:val="24"/>
          <w:szCs w:val="24"/>
          <w:lang w:val="en-GB" w:eastAsia="en-GB"/>
        </w:rPr>
        <w:t xml:space="preserve"> (2014a)</w:t>
      </w:r>
      <w:r w:rsidR="00724E2B" w:rsidRPr="00E466C8">
        <w:rPr>
          <w:rFonts w:ascii="Times New Roman" w:eastAsia="Times New Roman" w:hAnsi="Times New Roman" w:cs="Times New Roman"/>
          <w:sz w:val="24"/>
          <w:szCs w:val="24"/>
          <w:lang w:val="en-GB" w:eastAsia="en-GB"/>
        </w:rPr>
        <w:t xml:space="preserve">. </w:t>
      </w:r>
      <w:r w:rsidR="00724E2B" w:rsidRPr="00E466C8">
        <w:rPr>
          <w:rFonts w:ascii="Times New Roman" w:hAnsi="Times New Roman" w:cs="Times New Roman"/>
          <w:sz w:val="24"/>
          <w:szCs w:val="24"/>
        </w:rPr>
        <w:t>However this paper focuses entirely upon the quantitative results of the evaluation with regard to</w:t>
      </w:r>
      <w:r w:rsidRPr="00E466C8">
        <w:rPr>
          <w:rFonts w:ascii="Times New Roman" w:hAnsi="Times New Roman" w:cs="Times New Roman"/>
          <w:sz w:val="24"/>
          <w:szCs w:val="24"/>
        </w:rPr>
        <w:t xml:space="preserve"> </w:t>
      </w:r>
      <w:r w:rsidR="00724E2B" w:rsidRPr="00E466C8">
        <w:rPr>
          <w:rFonts w:ascii="Times New Roman" w:hAnsi="Times New Roman" w:cs="Times New Roman"/>
          <w:sz w:val="24"/>
          <w:szCs w:val="24"/>
        </w:rPr>
        <w:t>whether there are differences in</w:t>
      </w:r>
      <w:r w:rsidR="002E46AA" w:rsidRPr="00E466C8">
        <w:rPr>
          <w:rFonts w:ascii="Times New Roman" w:hAnsi="Times New Roman" w:cs="Times New Roman"/>
          <w:sz w:val="24"/>
          <w:szCs w:val="24"/>
        </w:rPr>
        <w:t xml:space="preserve"> the enjoyment scores of students’ in different classes </w:t>
      </w:r>
      <w:r w:rsidR="0054177E" w:rsidRPr="00E466C8">
        <w:rPr>
          <w:rFonts w:ascii="Times New Roman" w:hAnsi="Times New Roman" w:cs="Times New Roman"/>
          <w:sz w:val="24"/>
          <w:szCs w:val="24"/>
        </w:rPr>
        <w:t>as a result of</w:t>
      </w:r>
      <w:r w:rsidR="00724E2B" w:rsidRPr="00E466C8">
        <w:rPr>
          <w:rFonts w:ascii="Times New Roman" w:hAnsi="Times New Roman" w:cs="Times New Roman"/>
          <w:sz w:val="24"/>
          <w:szCs w:val="24"/>
        </w:rPr>
        <w:t xml:space="preserve"> their </w:t>
      </w:r>
      <w:r w:rsidRPr="00E466C8">
        <w:rPr>
          <w:rFonts w:ascii="Times New Roman" w:hAnsi="Times New Roman" w:cs="Times New Roman"/>
          <w:sz w:val="24"/>
          <w:szCs w:val="24"/>
        </w:rPr>
        <w:t>individual teachers</w:t>
      </w:r>
      <w:r w:rsidR="00724E2B" w:rsidRPr="00E466C8">
        <w:rPr>
          <w:rFonts w:ascii="Times New Roman" w:hAnsi="Times New Roman" w:cs="Times New Roman"/>
          <w:sz w:val="24"/>
          <w:szCs w:val="24"/>
        </w:rPr>
        <w:t xml:space="preserve">.  </w:t>
      </w:r>
      <w:r w:rsidR="002E46AA" w:rsidRPr="00E466C8">
        <w:rPr>
          <w:rFonts w:ascii="Times New Roman" w:hAnsi="Times New Roman" w:cs="Times New Roman"/>
          <w:sz w:val="24"/>
          <w:szCs w:val="24"/>
        </w:rPr>
        <w:t>The paper also looks to unravel the myth of effective teaching through a series of focus groups.</w:t>
      </w:r>
    </w:p>
    <w:p w:rsidR="002E46AA" w:rsidRPr="00E466C8" w:rsidRDefault="002E46AA" w:rsidP="00E466C8">
      <w:pPr>
        <w:spacing w:after="0" w:line="480" w:lineRule="auto"/>
        <w:rPr>
          <w:rFonts w:ascii="Times New Roman" w:hAnsi="Times New Roman" w:cs="Times New Roman"/>
          <w:sz w:val="24"/>
          <w:szCs w:val="24"/>
        </w:rPr>
      </w:pPr>
    </w:p>
    <w:p w:rsidR="002E46AA" w:rsidRPr="00E466C8" w:rsidRDefault="002E46AA" w:rsidP="00E466C8">
      <w:pPr>
        <w:spacing w:after="0" w:line="480" w:lineRule="auto"/>
        <w:rPr>
          <w:rFonts w:ascii="Times New Roman" w:hAnsi="Times New Roman" w:cs="Times New Roman"/>
          <w:b/>
          <w:sz w:val="24"/>
          <w:szCs w:val="24"/>
        </w:rPr>
      </w:pPr>
      <w:r w:rsidRPr="00E466C8">
        <w:rPr>
          <w:rFonts w:ascii="Times New Roman" w:hAnsi="Times New Roman" w:cs="Times New Roman"/>
          <w:b/>
          <w:sz w:val="24"/>
          <w:szCs w:val="24"/>
        </w:rPr>
        <w:t>Research Design and Implementation</w:t>
      </w:r>
    </w:p>
    <w:p w:rsidR="00724E2B" w:rsidRPr="00E466C8" w:rsidRDefault="00724E2B" w:rsidP="00E466C8">
      <w:pPr>
        <w:spacing w:after="0" w:line="480" w:lineRule="auto"/>
        <w:rPr>
          <w:rFonts w:ascii="Times New Roman" w:eastAsia="Calibri" w:hAnsi="Times New Roman" w:cs="Times New Roman"/>
          <w:sz w:val="24"/>
          <w:szCs w:val="24"/>
        </w:rPr>
      </w:pPr>
      <w:r w:rsidRPr="00E466C8">
        <w:rPr>
          <w:rFonts w:ascii="Times New Roman" w:hAnsi="Times New Roman" w:cs="Times New Roman"/>
          <w:sz w:val="24"/>
          <w:szCs w:val="24"/>
        </w:rPr>
        <w:t>The intervention was developed as a fun, innovative resource pack for teachers to use when revising algebra and equations with 1</w:t>
      </w:r>
      <w:r w:rsidRPr="00E466C8">
        <w:rPr>
          <w:rFonts w:ascii="Times New Roman" w:hAnsi="Times New Roman" w:cs="Times New Roman"/>
          <w:sz w:val="24"/>
          <w:szCs w:val="24"/>
          <w:vertAlign w:val="superscript"/>
        </w:rPr>
        <w:t>st</w:t>
      </w:r>
      <w:r w:rsidRPr="00E466C8">
        <w:rPr>
          <w:rFonts w:ascii="Times New Roman" w:hAnsi="Times New Roman" w:cs="Times New Roman"/>
          <w:sz w:val="24"/>
          <w:szCs w:val="24"/>
        </w:rPr>
        <w:t xml:space="preserve"> year (12 -14 year old) students. The resource pack comprised of </w:t>
      </w:r>
      <w:r w:rsidRPr="00E466C8">
        <w:rPr>
          <w:rFonts w:ascii="Times New Roman" w:eastAsia="Times New Roman" w:hAnsi="Times New Roman" w:cs="Times New Roman"/>
          <w:sz w:val="24"/>
          <w:szCs w:val="24"/>
          <w:lang w:val="en-GB" w:eastAsia="en-GB"/>
        </w:rPr>
        <w:t xml:space="preserve">two Parts.  Part 1 consisted of four lessons revising the Introduction to Algebra (variables, substitution, expansion of brackets) while Part 2 consisted of four lessons revising Equations. </w:t>
      </w:r>
      <w:r w:rsidRPr="00E466C8">
        <w:rPr>
          <w:rFonts w:ascii="Times New Roman" w:hAnsi="Times New Roman" w:cs="Times New Roman"/>
          <w:sz w:val="24"/>
          <w:szCs w:val="24"/>
        </w:rPr>
        <w:t>Every lesson was developed using activities and content that interlinked with the pedagogical framework and its underlying theoretical persp</w:t>
      </w:r>
      <w:r w:rsidR="0054177E" w:rsidRPr="00E466C8">
        <w:rPr>
          <w:rFonts w:ascii="Times New Roman" w:hAnsi="Times New Roman" w:cs="Times New Roman"/>
          <w:sz w:val="24"/>
          <w:szCs w:val="24"/>
        </w:rPr>
        <w:t xml:space="preserve">ectives (Prendergast and </w:t>
      </w:r>
      <w:proofErr w:type="spellStart"/>
      <w:r w:rsidR="0054177E" w:rsidRPr="00E466C8">
        <w:rPr>
          <w:rFonts w:ascii="Times New Roman" w:hAnsi="Times New Roman" w:cs="Times New Roman"/>
          <w:sz w:val="24"/>
          <w:szCs w:val="24"/>
        </w:rPr>
        <w:t>O’Donoghue</w:t>
      </w:r>
      <w:proofErr w:type="spellEnd"/>
      <w:r w:rsidR="0054177E" w:rsidRPr="00E466C8">
        <w:rPr>
          <w:rFonts w:ascii="Times New Roman" w:hAnsi="Times New Roman" w:cs="Times New Roman"/>
          <w:sz w:val="24"/>
          <w:szCs w:val="24"/>
        </w:rPr>
        <w:t xml:space="preserve">, 2014a). </w:t>
      </w:r>
      <w:r w:rsidRPr="00E466C8">
        <w:rPr>
          <w:rFonts w:ascii="Times New Roman" w:eastAsia="Times New Roman" w:hAnsi="Times New Roman" w:cs="Times New Roman"/>
          <w:sz w:val="24"/>
          <w:szCs w:val="24"/>
          <w:lang w:val="en-GB" w:eastAsia="en-GB"/>
        </w:rPr>
        <w:t>Once the development was complete, the intervention was implemented in 4 second level Irish schools between September 2009 and June 2010. The schools involved were selected using a convenience sampling method to include two co-educational, one single-sex male and one single-sex female schools. Two 1</w:t>
      </w:r>
      <w:r w:rsidRPr="00E466C8">
        <w:rPr>
          <w:rFonts w:ascii="Times New Roman" w:eastAsia="Times New Roman" w:hAnsi="Times New Roman" w:cs="Times New Roman"/>
          <w:sz w:val="24"/>
          <w:szCs w:val="24"/>
          <w:vertAlign w:val="superscript"/>
          <w:lang w:val="en-GB" w:eastAsia="en-GB"/>
        </w:rPr>
        <w:t>st</w:t>
      </w:r>
      <w:r w:rsidRPr="00E466C8">
        <w:rPr>
          <w:rFonts w:ascii="Times New Roman" w:eastAsia="Times New Roman" w:hAnsi="Times New Roman" w:cs="Times New Roman"/>
          <w:sz w:val="24"/>
          <w:szCs w:val="24"/>
          <w:lang w:val="en-GB" w:eastAsia="en-GB"/>
        </w:rPr>
        <w:t xml:space="preserve"> year (12 -14 year old) mixed ability mathematics groups from each of the four schools were randomly assigned as control and experimental groups and these made up a sample size of 177 students. In Part 1, the control group spent four classes revising the ‘Introduction to Algebra’ using the traditional textbook method. However the experimental group spent four classes revising using the teaching materials developed by the authors. Part 2 was based on the same strategy </w:t>
      </w:r>
      <w:r w:rsidRPr="00E466C8">
        <w:rPr>
          <w:rFonts w:ascii="Times New Roman" w:eastAsia="Times New Roman" w:hAnsi="Times New Roman" w:cs="Times New Roman"/>
          <w:sz w:val="24"/>
          <w:szCs w:val="24"/>
          <w:lang w:val="en-GB" w:eastAsia="en-GB"/>
        </w:rPr>
        <w:lastRenderedPageBreak/>
        <w:t>but on this occasion both groups revised ‘Equations’. Each lesson in Part 1 and 2 was always solely delivered by the</w:t>
      </w:r>
      <w:r w:rsidR="002E46AA" w:rsidRPr="00E466C8">
        <w:rPr>
          <w:rFonts w:ascii="Times New Roman" w:eastAsia="Times New Roman" w:hAnsi="Times New Roman" w:cs="Times New Roman"/>
          <w:sz w:val="24"/>
          <w:szCs w:val="24"/>
          <w:lang w:val="en-GB" w:eastAsia="en-GB"/>
        </w:rPr>
        <w:t xml:space="preserve"> class</w:t>
      </w:r>
      <w:r w:rsidRPr="00E466C8">
        <w:rPr>
          <w:rFonts w:ascii="Times New Roman" w:eastAsia="Times New Roman" w:hAnsi="Times New Roman" w:cs="Times New Roman"/>
          <w:sz w:val="24"/>
          <w:szCs w:val="24"/>
          <w:lang w:val="en-GB" w:eastAsia="en-GB"/>
        </w:rPr>
        <w:t xml:space="preserve"> teacher</w:t>
      </w:r>
      <w:r w:rsidR="00D1614D" w:rsidRPr="00E466C8">
        <w:rPr>
          <w:rFonts w:ascii="Times New Roman" w:eastAsia="Times New Roman" w:hAnsi="Times New Roman" w:cs="Times New Roman"/>
          <w:sz w:val="24"/>
          <w:szCs w:val="24"/>
          <w:lang w:val="en-GB" w:eastAsia="en-GB"/>
        </w:rPr>
        <w:t>.</w:t>
      </w:r>
      <w:r w:rsidR="008623FA" w:rsidRPr="00E466C8">
        <w:rPr>
          <w:rFonts w:ascii="Times New Roman" w:eastAsia="Calibri" w:hAnsi="Times New Roman" w:cs="Times New Roman"/>
          <w:sz w:val="24"/>
          <w:szCs w:val="24"/>
        </w:rPr>
        <w:t xml:space="preserve"> In each of the four schools, two different teachers taught the control and experimental groups. </w:t>
      </w:r>
      <w:r w:rsidR="00D1614D" w:rsidRPr="00E466C8">
        <w:rPr>
          <w:rFonts w:ascii="Times New Roman" w:eastAsia="Times New Roman" w:hAnsi="Times New Roman" w:cs="Times New Roman"/>
          <w:sz w:val="24"/>
          <w:szCs w:val="24"/>
          <w:lang w:val="en-GB" w:eastAsia="en-GB"/>
        </w:rPr>
        <w:t xml:space="preserve"> </w:t>
      </w:r>
      <w:r w:rsidR="008623FA" w:rsidRPr="00E466C8">
        <w:rPr>
          <w:rFonts w:ascii="Times New Roman" w:eastAsia="Times New Roman" w:hAnsi="Times New Roman" w:cs="Times New Roman"/>
          <w:sz w:val="24"/>
          <w:szCs w:val="24"/>
          <w:lang w:val="en-GB" w:eastAsia="en-GB"/>
        </w:rPr>
        <w:t>Therefore, e</w:t>
      </w:r>
      <w:r w:rsidR="00D1614D" w:rsidRPr="00E466C8">
        <w:rPr>
          <w:rFonts w:ascii="Times New Roman" w:eastAsia="Times New Roman" w:hAnsi="Times New Roman" w:cs="Times New Roman"/>
          <w:sz w:val="24"/>
          <w:szCs w:val="24"/>
          <w:lang w:val="en-GB" w:eastAsia="en-GB"/>
        </w:rPr>
        <w:t>ight mathematics</w:t>
      </w:r>
      <w:r w:rsidR="00D1614D" w:rsidRPr="00E466C8">
        <w:rPr>
          <w:rFonts w:ascii="Times New Roman" w:eastAsia="Calibri" w:hAnsi="Times New Roman" w:cs="Times New Roman"/>
          <w:sz w:val="24"/>
          <w:szCs w:val="24"/>
        </w:rPr>
        <w:t xml:space="preserve"> teachers took part in the study. The teachers were all fully qualified mathematics teachers. Throughout the study they</w:t>
      </w:r>
      <w:r w:rsidRPr="00E466C8">
        <w:rPr>
          <w:rFonts w:ascii="Times New Roman" w:eastAsia="Times New Roman" w:hAnsi="Times New Roman" w:cs="Times New Roman"/>
          <w:sz w:val="24"/>
          <w:szCs w:val="24"/>
          <w:lang w:val="en-GB" w:eastAsia="en-GB"/>
        </w:rPr>
        <w:t xml:space="preserve"> followed specific procedures from a ‘Teacher Guidelines’ handbook that they were provided with. This was to ensure consistency in the implementation of the intervention across the four schools so the validity of the study would not be threatened. </w:t>
      </w:r>
    </w:p>
    <w:p w:rsidR="007475B5" w:rsidRPr="00E466C8" w:rsidRDefault="007475B5" w:rsidP="00E466C8">
      <w:pPr>
        <w:spacing w:after="0" w:line="480" w:lineRule="auto"/>
        <w:rPr>
          <w:rFonts w:ascii="Times New Roman" w:eastAsia="Times New Roman" w:hAnsi="Times New Roman" w:cs="Times New Roman"/>
          <w:b/>
          <w:i/>
          <w:sz w:val="24"/>
          <w:szCs w:val="24"/>
          <w:lang w:val="en-GB" w:eastAsia="en-GB"/>
        </w:rPr>
      </w:pPr>
    </w:p>
    <w:p w:rsidR="00724E2B" w:rsidRPr="00E466C8" w:rsidRDefault="00724E2B" w:rsidP="00E466C8">
      <w:pPr>
        <w:spacing w:after="0" w:line="480" w:lineRule="auto"/>
        <w:rPr>
          <w:rFonts w:ascii="Times New Roman" w:eastAsia="Times New Roman" w:hAnsi="Times New Roman" w:cs="Times New Roman"/>
          <w:b/>
          <w:i/>
          <w:sz w:val="24"/>
          <w:szCs w:val="24"/>
          <w:lang w:val="en-GB" w:eastAsia="en-GB"/>
        </w:rPr>
      </w:pPr>
      <w:r w:rsidRPr="00E466C8">
        <w:rPr>
          <w:rFonts w:ascii="Times New Roman" w:eastAsia="Times New Roman" w:hAnsi="Times New Roman" w:cs="Times New Roman"/>
          <w:b/>
          <w:i/>
          <w:sz w:val="24"/>
          <w:szCs w:val="24"/>
          <w:lang w:val="en-GB" w:eastAsia="en-GB"/>
        </w:rPr>
        <w:t>Instrument Measuring Student Enjoyment</w:t>
      </w:r>
    </w:p>
    <w:p w:rsidR="00724E2B" w:rsidRPr="00E466C8" w:rsidRDefault="00724E2B" w:rsidP="00E466C8">
      <w:pPr>
        <w:spacing w:after="0" w:line="480" w:lineRule="auto"/>
        <w:rPr>
          <w:rFonts w:ascii="Times New Roman" w:hAnsi="Times New Roman" w:cs="Times New Roman"/>
          <w:sz w:val="24"/>
          <w:szCs w:val="24"/>
        </w:rPr>
      </w:pPr>
      <w:r w:rsidRPr="00E466C8">
        <w:rPr>
          <w:rFonts w:ascii="Times New Roman" w:hAnsi="Times New Roman" w:cs="Times New Roman"/>
          <w:sz w:val="24"/>
          <w:szCs w:val="24"/>
        </w:rPr>
        <w:t>In order to gain a quantitative measure of student enjoyment it was decid</w:t>
      </w:r>
      <w:r w:rsidR="00D1614D" w:rsidRPr="00E466C8">
        <w:rPr>
          <w:rFonts w:ascii="Times New Roman" w:hAnsi="Times New Roman" w:cs="Times New Roman"/>
          <w:sz w:val="24"/>
          <w:szCs w:val="24"/>
        </w:rPr>
        <w:t xml:space="preserve">ed upon the use of Aiken’s (1974) </w:t>
      </w:r>
      <w:r w:rsidR="007475B5" w:rsidRPr="00E466C8">
        <w:rPr>
          <w:rFonts w:ascii="Times New Roman" w:hAnsi="Times New Roman" w:cs="Times New Roman"/>
          <w:sz w:val="24"/>
          <w:szCs w:val="24"/>
        </w:rPr>
        <w:t xml:space="preserve">Enjoyment </w:t>
      </w:r>
      <w:r w:rsidRPr="00E466C8">
        <w:rPr>
          <w:rFonts w:ascii="Times New Roman" w:hAnsi="Times New Roman" w:cs="Times New Roman"/>
          <w:sz w:val="24"/>
          <w:szCs w:val="24"/>
        </w:rPr>
        <w:t>Scale which is a subject specific mathematics scale used to measure the attitude of students. The Enjoyment Scale consists of 11 statements assessing students’ attitudes to mathematics. Aiken worded approximately half of the items on each scale in the direction of a favourable attitude and the other half in the direction of an unfavourable attitude towards mathematics. Respondents were asked to indicate their level of agreement or disagreement with each item; 0 = strongly disagree, 1= disagree, 2 = undecided, 3 = agree, 5 = strongly agree. Scoring on negatively worded items was r</w:t>
      </w:r>
      <w:r w:rsidR="00D1614D" w:rsidRPr="00E466C8">
        <w:rPr>
          <w:rFonts w:ascii="Times New Roman" w:hAnsi="Times New Roman" w:cs="Times New Roman"/>
          <w:sz w:val="24"/>
          <w:szCs w:val="24"/>
        </w:rPr>
        <w:t>eversed (i.e. 0 = strongly agree)</w:t>
      </w:r>
      <w:r w:rsidRPr="00E466C8">
        <w:rPr>
          <w:rFonts w:ascii="Times New Roman" w:hAnsi="Times New Roman" w:cs="Times New Roman"/>
          <w:sz w:val="24"/>
          <w:szCs w:val="24"/>
        </w:rPr>
        <w:t xml:space="preserve">. Thus a high score would indicate a more favourable attitude towards mathematics. </w:t>
      </w:r>
      <w:r w:rsidRPr="00E466C8">
        <w:rPr>
          <w:rFonts w:ascii="Times New Roman" w:eastAsia="Times New Roman" w:hAnsi="Times New Roman" w:cs="Times New Roman"/>
          <w:sz w:val="24"/>
          <w:szCs w:val="24"/>
          <w:lang w:val="en-GB" w:eastAsia="en-GB"/>
        </w:rPr>
        <w:t>The highest possible score on the Enjoyment Scale was 44</w:t>
      </w:r>
      <w:r w:rsidRPr="00E466C8">
        <w:rPr>
          <w:rFonts w:ascii="Times New Roman" w:hAnsi="Times New Roman" w:cs="Times New Roman"/>
          <w:sz w:val="24"/>
          <w:szCs w:val="24"/>
        </w:rPr>
        <w:t>. Such a quantitative measure was useful in recording any change in students’ enjoyment of mathematics before, during and after the intervention.</w:t>
      </w:r>
      <w:r w:rsidRPr="00E466C8">
        <w:rPr>
          <w:rFonts w:ascii="Times New Roman" w:eastAsia="Times New Roman" w:hAnsi="Times New Roman" w:cs="Times New Roman"/>
          <w:sz w:val="24"/>
          <w:szCs w:val="24"/>
          <w:lang w:val="en-GB" w:eastAsia="en-GB"/>
        </w:rPr>
        <w:t xml:space="preserve"> The reliability of the Enjoyment Scale was analysed using </w:t>
      </w:r>
      <w:proofErr w:type="spellStart"/>
      <w:r w:rsidRPr="00E466C8">
        <w:rPr>
          <w:rFonts w:ascii="Times New Roman" w:eastAsia="Times New Roman" w:hAnsi="Times New Roman" w:cs="Times New Roman"/>
          <w:sz w:val="24"/>
          <w:szCs w:val="24"/>
          <w:lang w:val="en-GB" w:eastAsia="en-GB"/>
        </w:rPr>
        <w:t>Cronbach</w:t>
      </w:r>
      <w:proofErr w:type="spellEnd"/>
      <w:r w:rsidRPr="00E466C8">
        <w:rPr>
          <w:rFonts w:ascii="Times New Roman" w:eastAsia="Times New Roman" w:hAnsi="Times New Roman" w:cs="Times New Roman"/>
          <w:sz w:val="24"/>
          <w:szCs w:val="24"/>
          <w:lang w:val="en-GB" w:eastAsia="en-GB"/>
        </w:rPr>
        <w:t xml:space="preserve"> Alpha scores and indicated very good reliability (&gt;.89). </w:t>
      </w:r>
    </w:p>
    <w:p w:rsidR="00FB178D" w:rsidRPr="00E466C8" w:rsidRDefault="00FB178D" w:rsidP="00E466C8">
      <w:pPr>
        <w:spacing w:after="0" w:line="480" w:lineRule="auto"/>
        <w:rPr>
          <w:rFonts w:ascii="Times New Roman" w:eastAsia="Times New Roman" w:hAnsi="Times New Roman" w:cs="Times New Roman"/>
          <w:b/>
          <w:i/>
          <w:sz w:val="24"/>
          <w:szCs w:val="24"/>
          <w:lang w:val="en-GB" w:eastAsia="en-GB"/>
        </w:rPr>
      </w:pPr>
    </w:p>
    <w:p w:rsidR="00E466C8" w:rsidRDefault="00E466C8" w:rsidP="00E466C8">
      <w:pPr>
        <w:spacing w:after="0" w:line="480" w:lineRule="auto"/>
        <w:rPr>
          <w:rFonts w:ascii="Times New Roman" w:eastAsia="Times New Roman" w:hAnsi="Times New Roman" w:cs="Times New Roman"/>
          <w:b/>
          <w:i/>
          <w:sz w:val="24"/>
          <w:szCs w:val="24"/>
          <w:lang w:val="en-GB" w:eastAsia="en-GB"/>
        </w:rPr>
      </w:pPr>
    </w:p>
    <w:p w:rsidR="00E466C8" w:rsidRDefault="00E466C8" w:rsidP="00E466C8">
      <w:pPr>
        <w:spacing w:after="0" w:line="480" w:lineRule="auto"/>
        <w:rPr>
          <w:rFonts w:ascii="Times New Roman" w:eastAsia="Times New Roman" w:hAnsi="Times New Roman" w:cs="Times New Roman"/>
          <w:b/>
          <w:i/>
          <w:sz w:val="24"/>
          <w:szCs w:val="24"/>
          <w:lang w:val="en-GB" w:eastAsia="en-GB"/>
        </w:rPr>
      </w:pPr>
    </w:p>
    <w:p w:rsidR="002E46AA" w:rsidRPr="00E466C8" w:rsidRDefault="002E46AA" w:rsidP="00E466C8">
      <w:pPr>
        <w:spacing w:after="0" w:line="480" w:lineRule="auto"/>
        <w:rPr>
          <w:rFonts w:ascii="Times New Roman" w:eastAsia="Times New Roman" w:hAnsi="Times New Roman" w:cs="Times New Roman"/>
          <w:b/>
          <w:i/>
          <w:sz w:val="24"/>
          <w:szCs w:val="24"/>
          <w:lang w:val="en-GB" w:eastAsia="en-GB"/>
        </w:rPr>
      </w:pPr>
      <w:r w:rsidRPr="00E466C8">
        <w:rPr>
          <w:rFonts w:ascii="Times New Roman" w:eastAsia="Times New Roman" w:hAnsi="Times New Roman" w:cs="Times New Roman"/>
          <w:b/>
          <w:i/>
          <w:sz w:val="24"/>
          <w:szCs w:val="24"/>
          <w:lang w:val="en-GB" w:eastAsia="en-GB"/>
        </w:rPr>
        <w:lastRenderedPageBreak/>
        <w:t>Focus Groups</w:t>
      </w:r>
    </w:p>
    <w:p w:rsidR="007475B5" w:rsidRPr="00E466C8" w:rsidRDefault="007475B5" w:rsidP="00E466C8">
      <w:pPr>
        <w:spacing w:after="0" w:line="480" w:lineRule="auto"/>
        <w:rPr>
          <w:rFonts w:ascii="Times New Roman" w:hAnsi="Times New Roman" w:cs="Times New Roman"/>
          <w:iCs/>
          <w:sz w:val="24"/>
          <w:szCs w:val="24"/>
        </w:rPr>
      </w:pPr>
      <w:r w:rsidRPr="00E466C8">
        <w:rPr>
          <w:rFonts w:ascii="Times New Roman" w:hAnsi="Times New Roman" w:cs="Times New Roman"/>
          <w:sz w:val="24"/>
          <w:szCs w:val="24"/>
        </w:rPr>
        <w:t>This study</w:t>
      </w:r>
      <w:r w:rsidR="00D1614D" w:rsidRPr="00E466C8">
        <w:rPr>
          <w:rFonts w:ascii="Times New Roman" w:hAnsi="Times New Roman" w:cs="Times New Roman"/>
          <w:sz w:val="24"/>
          <w:szCs w:val="24"/>
        </w:rPr>
        <w:t xml:space="preserve"> also looked </w:t>
      </w:r>
      <w:r w:rsidR="002E46AA" w:rsidRPr="00E466C8">
        <w:rPr>
          <w:rFonts w:ascii="Times New Roman" w:hAnsi="Times New Roman" w:cs="Times New Roman"/>
          <w:sz w:val="24"/>
          <w:szCs w:val="24"/>
        </w:rPr>
        <w:t xml:space="preserve">to unravel the myth of effective teaching through a series of focus groups. These focus groups were carried out </w:t>
      </w:r>
      <w:r w:rsidR="00D918A7" w:rsidRPr="00E466C8">
        <w:rPr>
          <w:rFonts w:ascii="Times New Roman" w:hAnsi="Times New Roman" w:cs="Times New Roman"/>
          <w:sz w:val="24"/>
          <w:szCs w:val="24"/>
        </w:rPr>
        <w:t>1</w:t>
      </w:r>
      <w:r w:rsidR="002E46AA" w:rsidRPr="00E466C8">
        <w:rPr>
          <w:rFonts w:ascii="Times New Roman" w:hAnsi="Times New Roman" w:cs="Times New Roman"/>
          <w:sz w:val="24"/>
          <w:szCs w:val="24"/>
        </w:rPr>
        <w:t xml:space="preserve">8 months after the original study. The authors returned to the four participating schools </w:t>
      </w:r>
      <w:r w:rsidR="00D918A7" w:rsidRPr="00E466C8">
        <w:rPr>
          <w:rFonts w:ascii="Times New Roman" w:hAnsi="Times New Roman" w:cs="Times New Roman"/>
          <w:sz w:val="24"/>
          <w:szCs w:val="24"/>
        </w:rPr>
        <w:t xml:space="preserve">in </w:t>
      </w:r>
      <w:r w:rsidR="00D1614D" w:rsidRPr="00E466C8">
        <w:rPr>
          <w:rFonts w:ascii="Times New Roman" w:hAnsi="Times New Roman" w:cs="Times New Roman"/>
          <w:sz w:val="24"/>
          <w:szCs w:val="24"/>
        </w:rPr>
        <w:t>October</w:t>
      </w:r>
      <w:r w:rsidR="00D918A7" w:rsidRPr="00E466C8">
        <w:rPr>
          <w:rFonts w:ascii="Times New Roman" w:hAnsi="Times New Roman" w:cs="Times New Roman"/>
          <w:sz w:val="24"/>
          <w:szCs w:val="24"/>
        </w:rPr>
        <w:t xml:space="preserve"> 2011 </w:t>
      </w:r>
      <w:r w:rsidR="002E46AA" w:rsidRPr="00E466C8">
        <w:rPr>
          <w:rFonts w:ascii="Times New Roman" w:hAnsi="Times New Roman" w:cs="Times New Roman"/>
          <w:sz w:val="24"/>
          <w:szCs w:val="24"/>
        </w:rPr>
        <w:t xml:space="preserve">and carried out a focus group in each school. </w:t>
      </w:r>
      <w:r w:rsidR="00D1614D" w:rsidRPr="00E466C8">
        <w:rPr>
          <w:rFonts w:ascii="Times New Roman" w:hAnsi="Times New Roman" w:cs="Times New Roman"/>
          <w:sz w:val="24"/>
          <w:szCs w:val="24"/>
        </w:rPr>
        <w:t>The focus groups were made up of</w:t>
      </w:r>
      <w:r w:rsidR="00D918A7" w:rsidRPr="00E466C8">
        <w:rPr>
          <w:rFonts w:ascii="Times New Roman" w:hAnsi="Times New Roman" w:cs="Times New Roman"/>
          <w:sz w:val="24"/>
          <w:szCs w:val="24"/>
        </w:rPr>
        <w:t xml:space="preserve"> volunteers </w:t>
      </w:r>
      <w:r w:rsidR="00D1614D" w:rsidRPr="00E466C8">
        <w:rPr>
          <w:rFonts w:ascii="Times New Roman" w:hAnsi="Times New Roman" w:cs="Times New Roman"/>
          <w:sz w:val="24"/>
          <w:szCs w:val="24"/>
        </w:rPr>
        <w:t xml:space="preserve">of students </w:t>
      </w:r>
      <w:r w:rsidR="00D918A7" w:rsidRPr="00E466C8">
        <w:rPr>
          <w:rFonts w:ascii="Times New Roman" w:hAnsi="Times New Roman" w:cs="Times New Roman"/>
          <w:sz w:val="24"/>
          <w:szCs w:val="24"/>
        </w:rPr>
        <w:t>from a mixture of the control and experimental groups of the previous study. 29 students</w:t>
      </w:r>
      <w:r w:rsidR="00D1614D" w:rsidRPr="00E466C8">
        <w:rPr>
          <w:rFonts w:ascii="Times New Roman" w:hAnsi="Times New Roman" w:cs="Times New Roman"/>
          <w:sz w:val="24"/>
          <w:szCs w:val="24"/>
        </w:rPr>
        <w:t xml:space="preserve"> took part</w:t>
      </w:r>
      <w:r w:rsidR="00D918A7" w:rsidRPr="00E466C8">
        <w:rPr>
          <w:rFonts w:ascii="Times New Roman" w:hAnsi="Times New Roman" w:cs="Times New Roman"/>
          <w:sz w:val="24"/>
          <w:szCs w:val="24"/>
        </w:rPr>
        <w:t xml:space="preserve"> in the focus groups in total. </w:t>
      </w:r>
      <w:r w:rsidR="00FB178D" w:rsidRPr="00E466C8">
        <w:rPr>
          <w:rFonts w:ascii="Times New Roman" w:hAnsi="Times New Roman" w:cs="Times New Roman"/>
          <w:iCs/>
          <w:sz w:val="24"/>
          <w:szCs w:val="24"/>
        </w:rPr>
        <w:t xml:space="preserve">Each student was coded to ensure confidentially (P1 – P29). Their responses were transcribed and analysed using </w:t>
      </w:r>
      <w:proofErr w:type="spellStart"/>
      <w:r w:rsidR="00FB178D" w:rsidRPr="00E466C8">
        <w:rPr>
          <w:rFonts w:ascii="Times New Roman" w:hAnsi="Times New Roman" w:cs="Times New Roman"/>
          <w:iCs/>
          <w:sz w:val="24"/>
          <w:szCs w:val="24"/>
        </w:rPr>
        <w:t>NVivo</w:t>
      </w:r>
      <w:proofErr w:type="spellEnd"/>
      <w:r w:rsidR="00FB178D" w:rsidRPr="00E466C8">
        <w:rPr>
          <w:rFonts w:ascii="Times New Roman" w:hAnsi="Times New Roman" w:cs="Times New Roman"/>
          <w:iCs/>
          <w:sz w:val="24"/>
          <w:szCs w:val="24"/>
        </w:rPr>
        <w:t xml:space="preserve"> software and arranged into themes by the author</w:t>
      </w:r>
      <w:r w:rsidR="00D1614D" w:rsidRPr="00E466C8">
        <w:rPr>
          <w:rFonts w:ascii="Times New Roman" w:hAnsi="Times New Roman" w:cs="Times New Roman"/>
          <w:iCs/>
          <w:sz w:val="24"/>
          <w:szCs w:val="24"/>
        </w:rPr>
        <w:t>s</w:t>
      </w:r>
      <w:r w:rsidR="00FB178D" w:rsidRPr="00E466C8">
        <w:rPr>
          <w:rFonts w:ascii="Times New Roman" w:hAnsi="Times New Roman" w:cs="Times New Roman"/>
          <w:iCs/>
          <w:sz w:val="24"/>
          <w:szCs w:val="24"/>
        </w:rPr>
        <w:t xml:space="preserve"> and a mathematics education colleague.</w:t>
      </w:r>
    </w:p>
    <w:p w:rsidR="00E466C8" w:rsidRDefault="00E466C8" w:rsidP="00E466C8">
      <w:pPr>
        <w:spacing w:after="0" w:line="480" w:lineRule="auto"/>
        <w:rPr>
          <w:rFonts w:ascii="Times New Roman" w:eastAsia="Times New Roman" w:hAnsi="Times New Roman" w:cs="Times New Roman"/>
          <w:b/>
          <w:sz w:val="24"/>
          <w:szCs w:val="24"/>
          <w:lang w:val="en-GB" w:eastAsia="en-GB"/>
        </w:rPr>
      </w:pPr>
    </w:p>
    <w:p w:rsidR="00583854" w:rsidRPr="00E466C8" w:rsidRDefault="00583854" w:rsidP="00E466C8">
      <w:pPr>
        <w:spacing w:after="0" w:line="480" w:lineRule="auto"/>
        <w:rPr>
          <w:rFonts w:ascii="Times New Roman" w:eastAsia="Times New Roman" w:hAnsi="Times New Roman" w:cs="Times New Roman"/>
          <w:b/>
          <w:sz w:val="24"/>
          <w:szCs w:val="24"/>
          <w:lang w:val="en-GB" w:eastAsia="en-GB"/>
        </w:rPr>
      </w:pPr>
      <w:r w:rsidRPr="00E466C8">
        <w:rPr>
          <w:rFonts w:ascii="Times New Roman" w:eastAsia="Times New Roman" w:hAnsi="Times New Roman" w:cs="Times New Roman"/>
          <w:b/>
          <w:sz w:val="24"/>
          <w:szCs w:val="24"/>
          <w:lang w:val="en-GB" w:eastAsia="en-GB"/>
        </w:rPr>
        <w:t>RESULTS OF THE STUDY</w:t>
      </w:r>
    </w:p>
    <w:p w:rsidR="002E46AA" w:rsidRPr="00E466C8" w:rsidRDefault="002E46AA" w:rsidP="00E466C8">
      <w:pPr>
        <w:spacing w:after="0" w:line="480" w:lineRule="auto"/>
        <w:rPr>
          <w:rFonts w:ascii="Times New Roman" w:eastAsia="Times New Roman" w:hAnsi="Times New Roman" w:cs="Times New Roman"/>
          <w:sz w:val="24"/>
          <w:szCs w:val="24"/>
          <w:lang w:val="en-GB" w:eastAsia="en-GB"/>
        </w:rPr>
      </w:pPr>
      <w:r w:rsidRPr="00E466C8">
        <w:rPr>
          <w:rFonts w:ascii="Times New Roman" w:eastAsia="Times New Roman" w:hAnsi="Times New Roman" w:cs="Times New Roman"/>
          <w:b/>
          <w:sz w:val="24"/>
          <w:szCs w:val="24"/>
          <w:lang w:val="en-GB" w:eastAsia="en-GB"/>
        </w:rPr>
        <w:t>Quantitative Data</w:t>
      </w:r>
    </w:p>
    <w:p w:rsidR="00724E2B" w:rsidRPr="00E466C8" w:rsidRDefault="00724E2B" w:rsidP="00E466C8">
      <w:pPr>
        <w:spacing w:after="0" w:line="480" w:lineRule="auto"/>
        <w:rPr>
          <w:rFonts w:ascii="Times New Roman" w:eastAsia="Times New Roman" w:hAnsi="Times New Roman" w:cs="Times New Roman"/>
          <w:sz w:val="24"/>
          <w:szCs w:val="24"/>
          <w:lang w:val="en-GB" w:eastAsia="en-GB"/>
        </w:rPr>
      </w:pPr>
      <w:r w:rsidRPr="00E466C8">
        <w:rPr>
          <w:rFonts w:ascii="Times New Roman" w:eastAsia="Times New Roman" w:hAnsi="Times New Roman" w:cs="Times New Roman"/>
          <w:sz w:val="24"/>
          <w:szCs w:val="24"/>
          <w:lang w:val="en-GB" w:eastAsia="en-GB"/>
        </w:rPr>
        <w:t>The data collected from the Enjoyment Scale</w:t>
      </w:r>
      <w:r w:rsidR="002E46AA" w:rsidRPr="00E466C8">
        <w:rPr>
          <w:rFonts w:ascii="Times New Roman" w:eastAsia="Times New Roman" w:hAnsi="Times New Roman" w:cs="Times New Roman"/>
          <w:sz w:val="24"/>
          <w:szCs w:val="24"/>
          <w:lang w:val="en-GB" w:eastAsia="en-GB"/>
        </w:rPr>
        <w:t>s</w:t>
      </w:r>
      <w:r w:rsidRPr="00E466C8">
        <w:rPr>
          <w:rFonts w:ascii="Times New Roman" w:eastAsia="Times New Roman" w:hAnsi="Times New Roman" w:cs="Times New Roman"/>
          <w:sz w:val="24"/>
          <w:szCs w:val="24"/>
          <w:lang w:val="en-GB" w:eastAsia="en-GB"/>
        </w:rPr>
        <w:t xml:space="preserve"> consisted of responses from 177 students (87 in the control group and 90 in the experimental group). Missing data was also coded to account for any unanswered questions, cases in which two or more answers were circled or if a student was absent. </w:t>
      </w:r>
    </w:p>
    <w:p w:rsidR="00724E2B" w:rsidRPr="00E466C8" w:rsidRDefault="00724E2B" w:rsidP="00E466C8">
      <w:pPr>
        <w:spacing w:after="0" w:line="480" w:lineRule="auto"/>
        <w:rPr>
          <w:rFonts w:ascii="Times New Roman" w:eastAsia="Times New Roman" w:hAnsi="Times New Roman" w:cs="Times New Roman"/>
          <w:sz w:val="24"/>
          <w:szCs w:val="24"/>
          <w:lang w:val="en-GB" w:eastAsia="en-GB"/>
        </w:rPr>
      </w:pPr>
      <w:r w:rsidRPr="00E466C8">
        <w:rPr>
          <w:rFonts w:ascii="Times New Roman" w:eastAsia="Times New Roman" w:hAnsi="Times New Roman" w:cs="Times New Roman"/>
          <w:sz w:val="24"/>
          <w:szCs w:val="24"/>
          <w:lang w:val="en-GB" w:eastAsia="en-GB"/>
        </w:rPr>
        <w:t xml:space="preserve">The Enjoyment Scale was given to both the control and experimental groups at </w:t>
      </w:r>
      <w:r w:rsidR="00FB178D" w:rsidRPr="00E466C8">
        <w:rPr>
          <w:rFonts w:ascii="Times New Roman" w:eastAsia="Times New Roman" w:hAnsi="Times New Roman" w:cs="Times New Roman"/>
          <w:sz w:val="24"/>
          <w:szCs w:val="24"/>
          <w:lang w:val="en-GB" w:eastAsia="en-GB"/>
        </w:rPr>
        <w:t xml:space="preserve">five </w:t>
      </w:r>
      <w:r w:rsidRPr="00E466C8">
        <w:rPr>
          <w:rFonts w:ascii="Times New Roman" w:eastAsia="Times New Roman" w:hAnsi="Times New Roman" w:cs="Times New Roman"/>
          <w:sz w:val="24"/>
          <w:szCs w:val="24"/>
          <w:lang w:val="en-GB" w:eastAsia="en-GB"/>
        </w:rPr>
        <w:t>different times namely:</w:t>
      </w:r>
    </w:p>
    <w:p w:rsidR="00724E2B" w:rsidRPr="00E466C8" w:rsidRDefault="00724E2B" w:rsidP="00E466C8">
      <w:pPr>
        <w:numPr>
          <w:ilvl w:val="3"/>
          <w:numId w:val="2"/>
        </w:numPr>
        <w:spacing w:after="0" w:line="480" w:lineRule="auto"/>
        <w:contextualSpacing/>
        <w:rPr>
          <w:rFonts w:ascii="Times New Roman" w:eastAsia="Times New Roman" w:hAnsi="Times New Roman" w:cs="Times New Roman"/>
          <w:sz w:val="24"/>
          <w:szCs w:val="24"/>
        </w:rPr>
      </w:pPr>
      <w:r w:rsidRPr="00E466C8">
        <w:rPr>
          <w:rFonts w:ascii="Times New Roman" w:eastAsia="Times New Roman" w:hAnsi="Times New Roman" w:cs="Times New Roman"/>
          <w:sz w:val="24"/>
          <w:szCs w:val="24"/>
        </w:rPr>
        <w:t>Baseline Enjoyment Scale – This scale took place before the intervention began. The students had just finished studying algebra but had not yet revised it.</w:t>
      </w:r>
    </w:p>
    <w:p w:rsidR="00724E2B" w:rsidRPr="00E466C8" w:rsidRDefault="00724E2B" w:rsidP="00E466C8">
      <w:pPr>
        <w:numPr>
          <w:ilvl w:val="3"/>
          <w:numId w:val="2"/>
        </w:numPr>
        <w:spacing w:after="0" w:line="480" w:lineRule="auto"/>
        <w:contextualSpacing/>
        <w:rPr>
          <w:rFonts w:ascii="Times New Roman" w:eastAsia="Times New Roman" w:hAnsi="Times New Roman" w:cs="Times New Roman"/>
          <w:sz w:val="24"/>
          <w:szCs w:val="24"/>
        </w:rPr>
      </w:pPr>
      <w:r w:rsidRPr="00E466C8">
        <w:rPr>
          <w:rFonts w:ascii="Times New Roman" w:eastAsia="Times New Roman" w:hAnsi="Times New Roman" w:cs="Times New Roman"/>
          <w:sz w:val="24"/>
          <w:szCs w:val="24"/>
        </w:rPr>
        <w:t>Post-Algebra Revision Enjoyment Scale – This scale took place after the students had revised algebra for four lessons.</w:t>
      </w:r>
    </w:p>
    <w:p w:rsidR="00724E2B" w:rsidRPr="00E466C8" w:rsidRDefault="00724E2B" w:rsidP="00E466C8">
      <w:pPr>
        <w:numPr>
          <w:ilvl w:val="3"/>
          <w:numId w:val="2"/>
        </w:numPr>
        <w:spacing w:after="0" w:line="480" w:lineRule="auto"/>
        <w:contextualSpacing/>
        <w:rPr>
          <w:rFonts w:ascii="Times New Roman" w:eastAsia="Times New Roman" w:hAnsi="Times New Roman" w:cs="Times New Roman"/>
          <w:sz w:val="24"/>
          <w:szCs w:val="24"/>
        </w:rPr>
      </w:pPr>
      <w:r w:rsidRPr="00E466C8">
        <w:rPr>
          <w:rFonts w:ascii="Times New Roman" w:eastAsia="Times New Roman" w:hAnsi="Times New Roman" w:cs="Times New Roman"/>
          <w:sz w:val="24"/>
          <w:szCs w:val="24"/>
        </w:rPr>
        <w:t>Pre-Equations Revision Enjoyment Scale – This scale took place when the students had just finished studying equations but had not yet revised it.</w:t>
      </w:r>
    </w:p>
    <w:p w:rsidR="00724E2B" w:rsidRPr="00E466C8" w:rsidRDefault="00724E2B" w:rsidP="00E466C8">
      <w:pPr>
        <w:numPr>
          <w:ilvl w:val="3"/>
          <w:numId w:val="2"/>
        </w:numPr>
        <w:spacing w:after="0" w:line="480" w:lineRule="auto"/>
        <w:contextualSpacing/>
        <w:rPr>
          <w:rFonts w:ascii="Times New Roman" w:eastAsia="Times New Roman" w:hAnsi="Times New Roman" w:cs="Times New Roman"/>
          <w:sz w:val="24"/>
          <w:szCs w:val="24"/>
        </w:rPr>
      </w:pPr>
      <w:r w:rsidRPr="00E466C8">
        <w:rPr>
          <w:rFonts w:ascii="Times New Roman" w:eastAsia="Times New Roman" w:hAnsi="Times New Roman" w:cs="Times New Roman"/>
          <w:sz w:val="24"/>
          <w:szCs w:val="24"/>
        </w:rPr>
        <w:lastRenderedPageBreak/>
        <w:t>Post-Equations Revision Enjoyment Scale - This scale took place after the students had revised equations for four lessons.</w:t>
      </w:r>
    </w:p>
    <w:p w:rsidR="00724E2B" w:rsidRPr="00E466C8" w:rsidRDefault="00724E2B" w:rsidP="00E466C8">
      <w:pPr>
        <w:numPr>
          <w:ilvl w:val="3"/>
          <w:numId w:val="2"/>
        </w:numPr>
        <w:spacing w:after="0" w:line="480" w:lineRule="auto"/>
        <w:contextualSpacing/>
        <w:rPr>
          <w:rFonts w:ascii="Times New Roman" w:eastAsia="Times New Roman" w:hAnsi="Times New Roman" w:cs="Times New Roman"/>
          <w:sz w:val="24"/>
          <w:szCs w:val="24"/>
        </w:rPr>
      </w:pPr>
      <w:r w:rsidRPr="00E466C8">
        <w:rPr>
          <w:rFonts w:ascii="Times New Roman" w:eastAsia="Times New Roman" w:hAnsi="Times New Roman" w:cs="Times New Roman"/>
          <w:sz w:val="24"/>
          <w:szCs w:val="24"/>
        </w:rPr>
        <w:t>Post-Delayed Enjoyment Scale – This scale took place two months after the completion of the intervention.</w:t>
      </w:r>
    </w:p>
    <w:p w:rsidR="00724E2B" w:rsidRPr="00E466C8" w:rsidRDefault="00724E2B" w:rsidP="00E466C8">
      <w:pPr>
        <w:spacing w:after="0" w:line="480" w:lineRule="auto"/>
        <w:rPr>
          <w:rFonts w:ascii="Times New Roman" w:eastAsia="Times New Roman" w:hAnsi="Times New Roman" w:cs="Times New Roman"/>
          <w:sz w:val="24"/>
          <w:szCs w:val="24"/>
          <w:lang w:val="en-GB" w:eastAsia="en-GB"/>
        </w:rPr>
      </w:pPr>
      <w:bookmarkStart w:id="4" w:name="_Toc280223619"/>
    </w:p>
    <w:p w:rsidR="00011722" w:rsidRPr="00E466C8" w:rsidRDefault="00724E2B" w:rsidP="00E466C8">
      <w:pPr>
        <w:spacing w:after="0" w:line="480" w:lineRule="auto"/>
        <w:rPr>
          <w:rFonts w:ascii="Times New Roman" w:eastAsia="Times New Roman" w:hAnsi="Times New Roman" w:cs="Times New Roman"/>
          <w:sz w:val="24"/>
          <w:szCs w:val="24"/>
          <w:lang w:val="en-GB" w:eastAsia="en-GB"/>
        </w:rPr>
      </w:pPr>
      <w:r w:rsidRPr="00E466C8">
        <w:rPr>
          <w:rFonts w:ascii="Times New Roman" w:eastAsia="Times New Roman" w:hAnsi="Times New Roman" w:cs="Times New Roman"/>
          <w:sz w:val="24"/>
          <w:szCs w:val="24"/>
          <w:lang w:val="en-GB" w:eastAsia="en-GB"/>
        </w:rPr>
        <w:t>This descriptive analysis outline</w:t>
      </w:r>
      <w:r w:rsidR="002E46AA" w:rsidRPr="00E466C8">
        <w:rPr>
          <w:rFonts w:ascii="Times New Roman" w:eastAsia="Times New Roman" w:hAnsi="Times New Roman" w:cs="Times New Roman"/>
          <w:sz w:val="24"/>
          <w:szCs w:val="24"/>
          <w:lang w:val="en-GB" w:eastAsia="en-GB"/>
        </w:rPr>
        <w:t>d</w:t>
      </w:r>
      <w:r w:rsidRPr="00E466C8">
        <w:rPr>
          <w:rFonts w:ascii="Times New Roman" w:eastAsia="Times New Roman" w:hAnsi="Times New Roman" w:cs="Times New Roman"/>
          <w:sz w:val="24"/>
          <w:szCs w:val="24"/>
          <w:lang w:val="en-GB" w:eastAsia="en-GB"/>
        </w:rPr>
        <w:t xml:space="preserve"> by</w:t>
      </w:r>
      <w:r w:rsidR="00E70D55" w:rsidRPr="00E466C8">
        <w:rPr>
          <w:rFonts w:ascii="Times New Roman" w:eastAsia="Times New Roman" w:hAnsi="Times New Roman" w:cs="Times New Roman"/>
          <w:sz w:val="24"/>
          <w:szCs w:val="24"/>
          <w:lang w:val="en-GB" w:eastAsia="en-GB"/>
        </w:rPr>
        <w:t xml:space="preserve"> Prendergast and </w:t>
      </w:r>
      <w:proofErr w:type="spellStart"/>
      <w:r w:rsidR="00E70D55" w:rsidRPr="00E466C8">
        <w:rPr>
          <w:rFonts w:ascii="Times New Roman" w:eastAsia="Times New Roman" w:hAnsi="Times New Roman" w:cs="Times New Roman"/>
          <w:sz w:val="24"/>
          <w:szCs w:val="24"/>
          <w:lang w:val="en-GB" w:eastAsia="en-GB"/>
        </w:rPr>
        <w:t>O’Donoghue</w:t>
      </w:r>
      <w:proofErr w:type="spellEnd"/>
      <w:r w:rsidR="00E70D55" w:rsidRPr="00E466C8">
        <w:rPr>
          <w:rFonts w:ascii="Times New Roman" w:eastAsia="Times New Roman" w:hAnsi="Times New Roman" w:cs="Times New Roman"/>
          <w:sz w:val="24"/>
          <w:szCs w:val="24"/>
          <w:lang w:val="en-GB" w:eastAsia="en-GB"/>
        </w:rPr>
        <w:t xml:space="preserve"> (2014a)</w:t>
      </w:r>
      <w:r w:rsidRPr="00E466C8">
        <w:rPr>
          <w:rFonts w:ascii="Times New Roman" w:eastAsia="Times New Roman" w:hAnsi="Times New Roman" w:cs="Times New Roman"/>
          <w:sz w:val="24"/>
          <w:szCs w:val="24"/>
          <w:lang w:val="en-GB" w:eastAsia="en-GB"/>
        </w:rPr>
        <w:t xml:space="preserve"> found that there was no statistically significant difference between the mean enjoyment scores of the control and experimental groups before or after the intervention. </w:t>
      </w:r>
      <w:r w:rsidRPr="00E466C8">
        <w:rPr>
          <w:rFonts w:ascii="Times New Roman" w:hAnsi="Times New Roman" w:cs="Times New Roman"/>
          <w:sz w:val="24"/>
          <w:szCs w:val="24"/>
        </w:rPr>
        <w:t>However, the mean score of students in the experimental group increased from (M: 25.40; SD: 8.95) before the intervention to (M: 26.99; SD: 9</w:t>
      </w:r>
      <w:r w:rsidR="00D1614D" w:rsidRPr="00E466C8">
        <w:rPr>
          <w:rFonts w:ascii="Times New Roman" w:hAnsi="Times New Roman" w:cs="Times New Roman"/>
          <w:sz w:val="24"/>
          <w:szCs w:val="24"/>
        </w:rPr>
        <w:t xml:space="preserve">.48) after the intervention (Prendergast and </w:t>
      </w:r>
      <w:proofErr w:type="spellStart"/>
      <w:r w:rsidR="00D1614D" w:rsidRPr="00E466C8">
        <w:rPr>
          <w:rFonts w:ascii="Times New Roman" w:hAnsi="Times New Roman" w:cs="Times New Roman"/>
          <w:sz w:val="24"/>
          <w:szCs w:val="24"/>
        </w:rPr>
        <w:t>O’Donoghue</w:t>
      </w:r>
      <w:proofErr w:type="spellEnd"/>
      <w:r w:rsidR="00D1614D" w:rsidRPr="00E466C8">
        <w:rPr>
          <w:rFonts w:ascii="Times New Roman" w:hAnsi="Times New Roman" w:cs="Times New Roman"/>
          <w:sz w:val="24"/>
          <w:szCs w:val="24"/>
        </w:rPr>
        <w:t>, 2014a).</w:t>
      </w:r>
      <w:r w:rsidRPr="00E466C8">
        <w:rPr>
          <w:rFonts w:ascii="Times New Roman" w:hAnsi="Times New Roman" w:cs="Times New Roman"/>
          <w:sz w:val="24"/>
          <w:szCs w:val="24"/>
        </w:rPr>
        <w:t xml:space="preserve"> The mean score of students in the control group remained relatively stable throughout, decreasing slightly from before the intervention (M: </w:t>
      </w:r>
      <w:r w:rsidRPr="00E466C8">
        <w:rPr>
          <w:rFonts w:ascii="Times New Roman" w:eastAsia="Calibri" w:hAnsi="Times New Roman" w:cs="Times New Roman"/>
          <w:sz w:val="24"/>
          <w:szCs w:val="24"/>
        </w:rPr>
        <w:t xml:space="preserve">26.84; SD: 8.39) </w:t>
      </w:r>
      <w:r w:rsidRPr="00E466C8">
        <w:rPr>
          <w:rFonts w:ascii="Times New Roman" w:hAnsi="Times New Roman" w:cs="Times New Roman"/>
          <w:sz w:val="24"/>
          <w:szCs w:val="24"/>
        </w:rPr>
        <w:t>to after the intervention (M: 26.48; SD: 10.10)</w:t>
      </w:r>
      <w:bookmarkEnd w:id="4"/>
      <w:r w:rsidR="00D1614D" w:rsidRPr="00E466C8">
        <w:rPr>
          <w:rFonts w:ascii="Times New Roman" w:hAnsi="Times New Roman" w:cs="Times New Roman"/>
          <w:sz w:val="24"/>
          <w:szCs w:val="24"/>
        </w:rPr>
        <w:t xml:space="preserve"> (Prendergast and </w:t>
      </w:r>
      <w:proofErr w:type="spellStart"/>
      <w:r w:rsidR="00D1614D" w:rsidRPr="00E466C8">
        <w:rPr>
          <w:rFonts w:ascii="Times New Roman" w:hAnsi="Times New Roman" w:cs="Times New Roman"/>
          <w:sz w:val="24"/>
          <w:szCs w:val="24"/>
        </w:rPr>
        <w:t>O’Donoghue</w:t>
      </w:r>
      <w:proofErr w:type="spellEnd"/>
      <w:r w:rsidR="00D1614D" w:rsidRPr="00E466C8">
        <w:rPr>
          <w:rFonts w:ascii="Times New Roman" w:hAnsi="Times New Roman" w:cs="Times New Roman"/>
          <w:sz w:val="24"/>
          <w:szCs w:val="24"/>
        </w:rPr>
        <w:t xml:space="preserve">, 2014a). </w:t>
      </w:r>
      <w:r w:rsidR="004A646E" w:rsidRPr="00E466C8">
        <w:rPr>
          <w:rFonts w:ascii="Times New Roman" w:eastAsia="Times New Roman" w:hAnsi="Times New Roman" w:cs="Times New Roman"/>
          <w:sz w:val="24"/>
          <w:szCs w:val="24"/>
          <w:lang w:val="en-GB" w:eastAsia="en-GB"/>
        </w:rPr>
        <w:t xml:space="preserve">Further analysis was also carried out </w:t>
      </w:r>
      <w:r w:rsidR="004F2316" w:rsidRPr="00E466C8">
        <w:rPr>
          <w:rFonts w:ascii="Times New Roman" w:eastAsia="Times New Roman" w:hAnsi="Times New Roman" w:cs="Times New Roman"/>
          <w:sz w:val="24"/>
          <w:szCs w:val="24"/>
          <w:lang w:val="en-GB" w:eastAsia="en-GB"/>
        </w:rPr>
        <w:t xml:space="preserve">exploring whether other factors may have affected the changes in student enjoyment. Such factors included the school type, group, gender, teacher and the baseline level of enjoyment of each student (i.e. </w:t>
      </w:r>
      <w:r w:rsidR="004F2316" w:rsidRPr="00E466C8">
        <w:rPr>
          <w:rFonts w:ascii="Times New Roman" w:eastAsia="Calibri" w:hAnsi="Times New Roman" w:cs="Times New Roman"/>
          <w:sz w:val="24"/>
          <w:szCs w:val="24"/>
        </w:rPr>
        <w:t>each student’s initial level of enjoyment). A mixed design ANCOVA was conducted with repeated measures of enjoyment over time and independent factors of school type, group, gender, teacher and a covariate of baseline enjoyment.</w:t>
      </w:r>
      <w:r w:rsidR="004F2316" w:rsidRPr="00E466C8">
        <w:rPr>
          <w:rFonts w:ascii="Times New Roman" w:eastAsia="Times New Roman" w:hAnsi="Times New Roman" w:cs="Times New Roman"/>
          <w:sz w:val="24"/>
          <w:szCs w:val="24"/>
          <w:lang w:val="en-GB" w:eastAsia="en-GB"/>
        </w:rPr>
        <w:t xml:space="preserve"> </w:t>
      </w:r>
      <w:r w:rsidR="004A646E" w:rsidRPr="00E466C8">
        <w:rPr>
          <w:rFonts w:ascii="Times New Roman" w:eastAsia="Times New Roman" w:hAnsi="Times New Roman" w:cs="Times New Roman"/>
          <w:sz w:val="24"/>
          <w:szCs w:val="24"/>
          <w:lang w:val="en-GB" w:eastAsia="en-GB"/>
        </w:rPr>
        <w:t>In-depth detail regarding the</w:t>
      </w:r>
      <w:r w:rsidR="00511569" w:rsidRPr="00E466C8">
        <w:rPr>
          <w:rFonts w:ascii="Times New Roman" w:eastAsia="Times New Roman" w:hAnsi="Times New Roman" w:cs="Times New Roman"/>
          <w:sz w:val="24"/>
          <w:szCs w:val="24"/>
          <w:lang w:val="en-GB" w:eastAsia="en-GB"/>
        </w:rPr>
        <w:t xml:space="preserve">se results and analysis </w:t>
      </w:r>
      <w:r w:rsidR="00E70D55" w:rsidRPr="00E466C8">
        <w:rPr>
          <w:rFonts w:ascii="Times New Roman" w:eastAsia="Times New Roman" w:hAnsi="Times New Roman" w:cs="Times New Roman"/>
          <w:sz w:val="24"/>
          <w:szCs w:val="24"/>
          <w:lang w:val="en-GB" w:eastAsia="en-GB"/>
        </w:rPr>
        <w:t xml:space="preserve">with regard to school type and gender </w:t>
      </w:r>
      <w:r w:rsidR="00511569" w:rsidRPr="00E466C8">
        <w:rPr>
          <w:rFonts w:ascii="Times New Roman" w:eastAsia="Times New Roman" w:hAnsi="Times New Roman" w:cs="Times New Roman"/>
          <w:sz w:val="24"/>
          <w:szCs w:val="24"/>
          <w:lang w:val="en-GB" w:eastAsia="en-GB"/>
        </w:rPr>
        <w:t>are</w:t>
      </w:r>
      <w:r w:rsidR="004A646E" w:rsidRPr="00E466C8">
        <w:rPr>
          <w:rFonts w:ascii="Times New Roman" w:eastAsia="Times New Roman" w:hAnsi="Times New Roman" w:cs="Times New Roman"/>
          <w:sz w:val="24"/>
          <w:szCs w:val="24"/>
          <w:lang w:val="en-GB" w:eastAsia="en-GB"/>
        </w:rPr>
        <w:t xml:space="preserve"> available in Prendergast and </w:t>
      </w:r>
      <w:proofErr w:type="spellStart"/>
      <w:r w:rsidR="004A646E" w:rsidRPr="00E466C8">
        <w:rPr>
          <w:rFonts w:ascii="Times New Roman" w:eastAsia="Times New Roman" w:hAnsi="Times New Roman" w:cs="Times New Roman"/>
          <w:sz w:val="24"/>
          <w:szCs w:val="24"/>
          <w:lang w:val="en-GB" w:eastAsia="en-GB"/>
        </w:rPr>
        <w:t>O’Donog</w:t>
      </w:r>
      <w:r w:rsidR="00E70D55" w:rsidRPr="00E466C8">
        <w:rPr>
          <w:rFonts w:ascii="Times New Roman" w:eastAsia="Times New Roman" w:hAnsi="Times New Roman" w:cs="Times New Roman"/>
          <w:sz w:val="24"/>
          <w:szCs w:val="24"/>
          <w:lang w:val="en-GB" w:eastAsia="en-GB"/>
        </w:rPr>
        <w:t>hue</w:t>
      </w:r>
      <w:proofErr w:type="spellEnd"/>
      <w:r w:rsidR="00E70D55" w:rsidRPr="00E466C8">
        <w:rPr>
          <w:rFonts w:ascii="Times New Roman" w:eastAsia="Times New Roman" w:hAnsi="Times New Roman" w:cs="Times New Roman"/>
          <w:sz w:val="24"/>
          <w:szCs w:val="24"/>
          <w:lang w:val="en-GB" w:eastAsia="en-GB"/>
        </w:rPr>
        <w:t xml:space="preserve"> (2014b)</w:t>
      </w:r>
      <w:r w:rsidR="00511569" w:rsidRPr="00E466C8">
        <w:rPr>
          <w:rFonts w:ascii="Times New Roman" w:eastAsia="Times New Roman" w:hAnsi="Times New Roman" w:cs="Times New Roman"/>
          <w:sz w:val="24"/>
          <w:szCs w:val="24"/>
          <w:lang w:val="en-GB" w:eastAsia="en-GB"/>
        </w:rPr>
        <w:t xml:space="preserve">. However, this paper </w:t>
      </w:r>
      <w:r w:rsidR="00FB178D" w:rsidRPr="00E466C8">
        <w:rPr>
          <w:rFonts w:ascii="Times New Roman" w:eastAsia="Times New Roman" w:hAnsi="Times New Roman" w:cs="Times New Roman"/>
          <w:sz w:val="24"/>
          <w:szCs w:val="24"/>
          <w:lang w:val="en-GB" w:eastAsia="en-GB"/>
        </w:rPr>
        <w:t>specific</w:t>
      </w:r>
      <w:r w:rsidR="004F2316" w:rsidRPr="00E466C8">
        <w:rPr>
          <w:rFonts w:ascii="Times New Roman" w:eastAsia="Times New Roman" w:hAnsi="Times New Roman" w:cs="Times New Roman"/>
          <w:sz w:val="24"/>
          <w:szCs w:val="24"/>
          <w:lang w:val="en-GB" w:eastAsia="en-GB"/>
        </w:rPr>
        <w:t>ally</w:t>
      </w:r>
      <w:r w:rsidR="00011722" w:rsidRPr="00E466C8">
        <w:rPr>
          <w:rFonts w:ascii="Times New Roman" w:eastAsia="Times New Roman" w:hAnsi="Times New Roman" w:cs="Times New Roman"/>
          <w:sz w:val="24"/>
          <w:szCs w:val="24"/>
          <w:lang w:val="en-GB" w:eastAsia="en-GB"/>
        </w:rPr>
        <w:t xml:space="preserve"> </w:t>
      </w:r>
      <w:r w:rsidR="00FB178D" w:rsidRPr="00E466C8">
        <w:rPr>
          <w:rFonts w:ascii="Times New Roman" w:eastAsia="Times New Roman" w:hAnsi="Times New Roman" w:cs="Times New Roman"/>
          <w:sz w:val="24"/>
          <w:szCs w:val="24"/>
          <w:lang w:val="en-GB" w:eastAsia="en-GB"/>
        </w:rPr>
        <w:t>focus</w:t>
      </w:r>
      <w:r w:rsidR="004F2316" w:rsidRPr="00E466C8">
        <w:rPr>
          <w:rFonts w:ascii="Times New Roman" w:eastAsia="Times New Roman" w:hAnsi="Times New Roman" w:cs="Times New Roman"/>
          <w:sz w:val="24"/>
          <w:szCs w:val="24"/>
          <w:lang w:val="en-GB" w:eastAsia="en-GB"/>
        </w:rPr>
        <w:t>es</w:t>
      </w:r>
      <w:r w:rsidR="00FB178D" w:rsidRPr="00E466C8">
        <w:rPr>
          <w:rFonts w:ascii="Times New Roman" w:eastAsia="Times New Roman" w:hAnsi="Times New Roman" w:cs="Times New Roman"/>
          <w:sz w:val="24"/>
          <w:szCs w:val="24"/>
          <w:lang w:val="en-GB" w:eastAsia="en-GB"/>
        </w:rPr>
        <w:t xml:space="preserve"> on whet</w:t>
      </w:r>
      <w:r w:rsidR="00011722" w:rsidRPr="00E466C8">
        <w:rPr>
          <w:rFonts w:ascii="Times New Roman" w:eastAsia="Times New Roman" w:hAnsi="Times New Roman" w:cs="Times New Roman"/>
          <w:sz w:val="24"/>
          <w:szCs w:val="24"/>
          <w:lang w:val="en-GB" w:eastAsia="en-GB"/>
        </w:rPr>
        <w:t>h</w:t>
      </w:r>
      <w:r w:rsidR="00FB178D" w:rsidRPr="00E466C8">
        <w:rPr>
          <w:rFonts w:ascii="Times New Roman" w:eastAsia="Times New Roman" w:hAnsi="Times New Roman" w:cs="Times New Roman"/>
          <w:sz w:val="24"/>
          <w:szCs w:val="24"/>
          <w:lang w:val="en-GB" w:eastAsia="en-GB"/>
        </w:rPr>
        <w:t>e</w:t>
      </w:r>
      <w:r w:rsidR="00011722" w:rsidRPr="00E466C8">
        <w:rPr>
          <w:rFonts w:ascii="Times New Roman" w:eastAsia="Times New Roman" w:hAnsi="Times New Roman" w:cs="Times New Roman"/>
          <w:sz w:val="24"/>
          <w:szCs w:val="24"/>
          <w:lang w:val="en-GB" w:eastAsia="en-GB"/>
        </w:rPr>
        <w:t>r</w:t>
      </w:r>
      <w:r w:rsidR="00FB178D" w:rsidRPr="00E466C8">
        <w:rPr>
          <w:rFonts w:ascii="Times New Roman" w:eastAsia="Times New Roman" w:hAnsi="Times New Roman" w:cs="Times New Roman"/>
          <w:sz w:val="24"/>
          <w:szCs w:val="24"/>
          <w:lang w:val="en-GB" w:eastAsia="en-GB"/>
        </w:rPr>
        <w:t xml:space="preserve"> the individual teacher of each class</w:t>
      </w:r>
      <w:r w:rsidR="00011722" w:rsidRPr="00E466C8">
        <w:rPr>
          <w:rFonts w:ascii="Times New Roman" w:eastAsia="Times New Roman" w:hAnsi="Times New Roman" w:cs="Times New Roman"/>
          <w:sz w:val="24"/>
          <w:szCs w:val="24"/>
          <w:lang w:val="en-GB" w:eastAsia="en-GB"/>
        </w:rPr>
        <w:t xml:space="preserve"> influenced student enjoyment levels. </w:t>
      </w:r>
      <w:r w:rsidR="00011722" w:rsidRPr="00E466C8">
        <w:rPr>
          <w:rFonts w:ascii="Times New Roman" w:eastAsia="Calibri" w:hAnsi="Times New Roman" w:cs="Times New Roman"/>
          <w:sz w:val="24"/>
          <w:szCs w:val="24"/>
        </w:rPr>
        <w:t xml:space="preserve">The </w:t>
      </w:r>
      <w:r w:rsidR="004F2316" w:rsidRPr="00E466C8">
        <w:rPr>
          <w:rFonts w:ascii="Times New Roman" w:eastAsia="Calibri" w:hAnsi="Times New Roman" w:cs="Times New Roman"/>
          <w:sz w:val="24"/>
          <w:szCs w:val="24"/>
        </w:rPr>
        <w:t xml:space="preserve">further </w:t>
      </w:r>
      <w:r w:rsidR="00011722" w:rsidRPr="00E466C8">
        <w:rPr>
          <w:rFonts w:ascii="Times New Roman" w:eastAsia="Calibri" w:hAnsi="Times New Roman" w:cs="Times New Roman"/>
          <w:sz w:val="24"/>
          <w:szCs w:val="24"/>
        </w:rPr>
        <w:t xml:space="preserve">analysis </w:t>
      </w:r>
      <w:r w:rsidR="004F2316" w:rsidRPr="00E466C8">
        <w:rPr>
          <w:rFonts w:ascii="Times New Roman" w:eastAsia="Calibri" w:hAnsi="Times New Roman" w:cs="Times New Roman"/>
          <w:sz w:val="24"/>
          <w:szCs w:val="24"/>
        </w:rPr>
        <w:t xml:space="preserve">of the data </w:t>
      </w:r>
      <w:r w:rsidR="00011722" w:rsidRPr="00E466C8">
        <w:rPr>
          <w:rFonts w:ascii="Times New Roman" w:eastAsia="Calibri" w:hAnsi="Times New Roman" w:cs="Times New Roman"/>
          <w:sz w:val="24"/>
          <w:szCs w:val="24"/>
        </w:rPr>
        <w:t>showed that there was a statistically sign</w:t>
      </w:r>
      <w:r w:rsidR="003E27B3" w:rsidRPr="00E466C8">
        <w:rPr>
          <w:rFonts w:ascii="Times New Roman" w:eastAsia="Calibri" w:hAnsi="Times New Roman" w:cs="Times New Roman"/>
          <w:sz w:val="24"/>
          <w:szCs w:val="24"/>
        </w:rPr>
        <w:t xml:space="preserve">ificant effect for teacher (p&lt;.001). </w:t>
      </w:r>
    </w:p>
    <w:p w:rsidR="00011722" w:rsidRDefault="00011722" w:rsidP="00E466C8">
      <w:pPr>
        <w:spacing w:after="0" w:line="480" w:lineRule="auto"/>
        <w:rPr>
          <w:rFonts w:ascii="Times New Roman" w:eastAsia="Calibri" w:hAnsi="Times New Roman" w:cs="Times New Roman"/>
          <w:sz w:val="24"/>
          <w:szCs w:val="24"/>
        </w:rPr>
      </w:pPr>
    </w:p>
    <w:p w:rsidR="00E466C8" w:rsidRPr="00E466C8" w:rsidRDefault="00E466C8" w:rsidP="00E466C8">
      <w:pPr>
        <w:spacing w:after="0" w:line="480" w:lineRule="auto"/>
        <w:rPr>
          <w:rFonts w:ascii="Times New Roman" w:eastAsia="Calibri" w:hAnsi="Times New Roman" w:cs="Times New Roman"/>
          <w:sz w:val="24"/>
          <w:szCs w:val="24"/>
        </w:rPr>
      </w:pPr>
    </w:p>
    <w:p w:rsidR="00011722" w:rsidRPr="00E466C8" w:rsidRDefault="00E76B95" w:rsidP="00E466C8">
      <w:pPr>
        <w:spacing w:after="0" w:line="480" w:lineRule="auto"/>
        <w:rPr>
          <w:rFonts w:ascii="Times New Roman" w:eastAsia="Calibri" w:hAnsi="Times New Roman" w:cs="Times New Roman"/>
          <w:b/>
          <w:sz w:val="24"/>
          <w:szCs w:val="24"/>
        </w:rPr>
      </w:pPr>
      <w:r w:rsidRPr="00E466C8">
        <w:rPr>
          <w:rFonts w:ascii="Times New Roman" w:eastAsia="Calibri" w:hAnsi="Times New Roman" w:cs="Times New Roman"/>
          <w:b/>
          <w:sz w:val="24"/>
          <w:szCs w:val="24"/>
        </w:rPr>
        <w:lastRenderedPageBreak/>
        <w:t>Qualitative Data</w:t>
      </w:r>
    </w:p>
    <w:p w:rsidR="00E76B95" w:rsidRPr="00E466C8" w:rsidRDefault="00011722" w:rsidP="00E466C8">
      <w:pPr>
        <w:spacing w:after="0" w:line="480" w:lineRule="auto"/>
        <w:rPr>
          <w:rFonts w:ascii="Times New Roman" w:eastAsia="Calibri" w:hAnsi="Times New Roman" w:cs="Times New Roman"/>
          <w:sz w:val="24"/>
          <w:szCs w:val="24"/>
        </w:rPr>
      </w:pPr>
      <w:r w:rsidRPr="00E466C8">
        <w:rPr>
          <w:rFonts w:ascii="Times New Roman" w:hAnsi="Times New Roman" w:cs="Times New Roman"/>
          <w:sz w:val="24"/>
          <w:szCs w:val="24"/>
        </w:rPr>
        <w:t xml:space="preserve">The evaluation of the Enjoyment Scale </w:t>
      </w:r>
      <w:r w:rsidR="0027127B" w:rsidRPr="00E466C8">
        <w:rPr>
          <w:rFonts w:ascii="Times New Roman" w:hAnsi="Times New Roman" w:cs="Times New Roman"/>
          <w:sz w:val="24"/>
          <w:szCs w:val="24"/>
        </w:rPr>
        <w:t xml:space="preserve">data </w:t>
      </w:r>
      <w:r w:rsidRPr="00E466C8">
        <w:rPr>
          <w:rFonts w:ascii="Times New Roman" w:hAnsi="Times New Roman" w:cs="Times New Roman"/>
          <w:sz w:val="24"/>
          <w:szCs w:val="24"/>
        </w:rPr>
        <w:t xml:space="preserve">shows that there was a statistically significant effect for teacher. In essence, this means that </w:t>
      </w:r>
      <w:r w:rsidR="005F6331" w:rsidRPr="00E466C8">
        <w:rPr>
          <w:rFonts w:ascii="Times New Roman" w:hAnsi="Times New Roman" w:cs="Times New Roman"/>
          <w:sz w:val="24"/>
          <w:szCs w:val="24"/>
        </w:rPr>
        <w:t>the enjoyment levels of students in different classes were affected by their individual teachers.</w:t>
      </w:r>
      <w:r w:rsidRPr="00E466C8">
        <w:rPr>
          <w:rFonts w:ascii="Times New Roman" w:eastAsia="Calibri" w:hAnsi="Times New Roman" w:cs="Times New Roman"/>
          <w:sz w:val="24"/>
          <w:szCs w:val="24"/>
        </w:rPr>
        <w:t xml:space="preserve"> All of the teachers who took part in the study were fully qualified mathematics teachers. Despite this, the results </w:t>
      </w:r>
      <w:r w:rsidR="005F6331" w:rsidRPr="00E466C8">
        <w:rPr>
          <w:rFonts w:ascii="Times New Roman" w:eastAsia="Calibri" w:hAnsi="Times New Roman" w:cs="Times New Roman"/>
          <w:sz w:val="24"/>
          <w:szCs w:val="24"/>
        </w:rPr>
        <w:t>suggest</w:t>
      </w:r>
      <w:r w:rsidRPr="00E466C8">
        <w:rPr>
          <w:rFonts w:ascii="Times New Roman" w:eastAsia="Calibri" w:hAnsi="Times New Roman" w:cs="Times New Roman"/>
          <w:sz w:val="24"/>
          <w:szCs w:val="24"/>
        </w:rPr>
        <w:t xml:space="preserve"> that differing levels of effectiveness </w:t>
      </w:r>
      <w:r w:rsidR="0027127B" w:rsidRPr="00E466C8">
        <w:rPr>
          <w:rFonts w:ascii="Times New Roman" w:eastAsia="Calibri" w:hAnsi="Times New Roman" w:cs="Times New Roman"/>
          <w:sz w:val="24"/>
          <w:szCs w:val="24"/>
        </w:rPr>
        <w:t>may have</w:t>
      </w:r>
      <w:r w:rsidRPr="00E466C8">
        <w:rPr>
          <w:rFonts w:ascii="Times New Roman" w:eastAsia="Calibri" w:hAnsi="Times New Roman" w:cs="Times New Roman"/>
          <w:sz w:val="24"/>
          <w:szCs w:val="24"/>
        </w:rPr>
        <w:t xml:space="preserve"> existed between them. </w:t>
      </w:r>
      <w:r w:rsidR="00E76B95" w:rsidRPr="00E466C8">
        <w:rPr>
          <w:rFonts w:ascii="Times New Roman" w:eastAsia="Calibri" w:hAnsi="Times New Roman" w:cs="Times New Roman"/>
          <w:sz w:val="24"/>
          <w:szCs w:val="24"/>
        </w:rPr>
        <w:t>There are many possible reasons for such differences, for example the beliefs, attitudes and expectations of each individual teacher as evidenced by Tiedemann (2000). Other reasons may include differing teaching styles, the number of years’ experience, level of education or institution of study. A limitation of this research is that such information was not obtained from each participating teacher so that these issues could not be examined</w:t>
      </w:r>
      <w:r w:rsidR="0027127B" w:rsidRPr="00E466C8">
        <w:rPr>
          <w:rFonts w:ascii="Times New Roman" w:eastAsia="Calibri" w:hAnsi="Times New Roman" w:cs="Times New Roman"/>
          <w:sz w:val="24"/>
          <w:szCs w:val="24"/>
        </w:rPr>
        <w:t xml:space="preserve"> in more detail</w:t>
      </w:r>
      <w:r w:rsidR="00E76B95" w:rsidRPr="00E466C8">
        <w:rPr>
          <w:rFonts w:ascii="Times New Roman" w:eastAsia="Calibri" w:hAnsi="Times New Roman" w:cs="Times New Roman"/>
          <w:sz w:val="24"/>
          <w:szCs w:val="24"/>
        </w:rPr>
        <w:t>. However, the statistically significant teacher effect undoubtedly highlights the important role which teachers play in shaping the attitudes of their students in the mathematics classroom.</w:t>
      </w:r>
      <w:r w:rsidR="00E76B95" w:rsidRPr="00E466C8">
        <w:rPr>
          <w:rFonts w:ascii="Times New Roman" w:hAnsi="Times New Roman" w:cs="Times New Roman"/>
          <w:sz w:val="24"/>
          <w:szCs w:val="24"/>
        </w:rPr>
        <w:t xml:space="preserve"> </w:t>
      </w:r>
      <w:r w:rsidR="00E76B95" w:rsidRPr="00E466C8">
        <w:rPr>
          <w:rFonts w:ascii="Times New Roman" w:eastAsia="Calibri" w:hAnsi="Times New Roman" w:cs="Times New Roman"/>
          <w:sz w:val="24"/>
          <w:szCs w:val="24"/>
        </w:rPr>
        <w:t>The authors aimed to use the focus groups to investigate what students defini</w:t>
      </w:r>
      <w:r w:rsidR="0027127B" w:rsidRPr="00E466C8">
        <w:rPr>
          <w:rFonts w:ascii="Times New Roman" w:eastAsia="Calibri" w:hAnsi="Times New Roman" w:cs="Times New Roman"/>
          <w:sz w:val="24"/>
          <w:szCs w:val="24"/>
        </w:rPr>
        <w:t>tion of an effective teacher</w:t>
      </w:r>
      <w:r w:rsidR="00325925" w:rsidRPr="00E466C8">
        <w:rPr>
          <w:rFonts w:ascii="Times New Roman" w:eastAsia="Calibri" w:hAnsi="Times New Roman" w:cs="Times New Roman"/>
          <w:sz w:val="24"/>
          <w:szCs w:val="24"/>
        </w:rPr>
        <w:t xml:space="preserve"> of mathematics</w:t>
      </w:r>
      <w:r w:rsidR="0027127B" w:rsidRPr="00E466C8">
        <w:rPr>
          <w:rFonts w:ascii="Times New Roman" w:eastAsia="Calibri" w:hAnsi="Times New Roman" w:cs="Times New Roman"/>
          <w:sz w:val="24"/>
          <w:szCs w:val="24"/>
        </w:rPr>
        <w:t xml:space="preserve"> is.</w:t>
      </w:r>
    </w:p>
    <w:p w:rsidR="0027127B" w:rsidRPr="00E466C8" w:rsidRDefault="0027127B" w:rsidP="00E466C8">
      <w:pPr>
        <w:spacing w:after="0" w:line="480" w:lineRule="auto"/>
        <w:rPr>
          <w:rFonts w:ascii="Times New Roman" w:eastAsia="Calibri" w:hAnsi="Times New Roman" w:cs="Times New Roman"/>
          <w:sz w:val="24"/>
          <w:szCs w:val="24"/>
        </w:rPr>
      </w:pPr>
    </w:p>
    <w:p w:rsidR="00187C83" w:rsidRPr="00E466C8" w:rsidRDefault="00E76B95" w:rsidP="00E466C8">
      <w:pPr>
        <w:autoSpaceDE w:val="0"/>
        <w:autoSpaceDN w:val="0"/>
        <w:adjustRightInd w:val="0"/>
        <w:spacing w:after="0" w:line="480" w:lineRule="auto"/>
        <w:rPr>
          <w:rFonts w:ascii="Times New Roman" w:eastAsia="Times New Roman" w:hAnsi="Times New Roman" w:cs="Times New Roman"/>
          <w:bCs/>
          <w:sz w:val="24"/>
          <w:szCs w:val="24"/>
          <w:lang w:val="en-GB" w:eastAsia="en-GB"/>
        </w:rPr>
      </w:pPr>
      <w:r w:rsidRPr="00E466C8">
        <w:rPr>
          <w:rFonts w:ascii="Times New Roman" w:eastAsia="Times New Roman" w:hAnsi="Times New Roman" w:cs="Times New Roman"/>
          <w:bCs/>
          <w:sz w:val="24"/>
          <w:szCs w:val="24"/>
          <w:lang w:val="en-GB" w:eastAsia="en-GB"/>
        </w:rPr>
        <w:t xml:space="preserve">The majority of student responses </w:t>
      </w:r>
      <w:r w:rsidR="00B0705F" w:rsidRPr="00E466C8">
        <w:rPr>
          <w:rFonts w:ascii="Times New Roman" w:eastAsia="Times New Roman" w:hAnsi="Times New Roman" w:cs="Times New Roman"/>
          <w:bCs/>
          <w:sz w:val="24"/>
          <w:szCs w:val="24"/>
          <w:lang w:val="en-GB" w:eastAsia="en-GB"/>
        </w:rPr>
        <w:t>when asked for a</w:t>
      </w:r>
      <w:r w:rsidRPr="00E466C8">
        <w:rPr>
          <w:rFonts w:ascii="Times New Roman" w:eastAsia="Times New Roman" w:hAnsi="Times New Roman" w:cs="Times New Roman"/>
          <w:bCs/>
          <w:sz w:val="24"/>
          <w:szCs w:val="24"/>
          <w:lang w:val="en-GB" w:eastAsia="en-GB"/>
        </w:rPr>
        <w:t xml:space="preserve"> definition of effective teaching centred on the</w:t>
      </w:r>
      <w:r w:rsidR="00B0705F" w:rsidRPr="00E466C8">
        <w:rPr>
          <w:rFonts w:ascii="Times New Roman" w:eastAsia="Times New Roman" w:hAnsi="Times New Roman" w:cs="Times New Roman"/>
          <w:bCs/>
          <w:sz w:val="24"/>
          <w:szCs w:val="24"/>
          <w:lang w:val="en-GB" w:eastAsia="en-GB"/>
        </w:rPr>
        <w:t xml:space="preserve"> teacher caring for students.</w:t>
      </w:r>
      <w:r w:rsidRPr="00E466C8">
        <w:rPr>
          <w:rFonts w:ascii="Times New Roman" w:eastAsia="Times New Roman" w:hAnsi="Times New Roman" w:cs="Times New Roman"/>
          <w:bCs/>
          <w:sz w:val="24"/>
          <w:szCs w:val="24"/>
          <w:lang w:val="en-GB" w:eastAsia="en-GB"/>
        </w:rPr>
        <w:t xml:space="preserve"> </w:t>
      </w:r>
    </w:p>
    <w:p w:rsidR="00187C83" w:rsidRPr="00E466C8" w:rsidRDefault="00B0705F" w:rsidP="00E466C8">
      <w:pPr>
        <w:autoSpaceDE w:val="0"/>
        <w:autoSpaceDN w:val="0"/>
        <w:adjustRightInd w:val="0"/>
        <w:spacing w:after="0" w:line="480" w:lineRule="auto"/>
        <w:rPr>
          <w:rFonts w:ascii="Times New Roman" w:eastAsia="Times New Roman" w:hAnsi="Times New Roman" w:cs="Times New Roman"/>
          <w:bCs/>
          <w:sz w:val="24"/>
          <w:szCs w:val="24"/>
          <w:lang w:val="en-GB" w:eastAsia="en-GB"/>
        </w:rPr>
      </w:pPr>
      <w:r w:rsidRPr="00E466C8">
        <w:rPr>
          <w:rFonts w:ascii="Times New Roman" w:eastAsia="Times New Roman" w:hAnsi="Times New Roman" w:cs="Times New Roman"/>
          <w:bCs/>
          <w:sz w:val="24"/>
          <w:szCs w:val="24"/>
          <w:lang w:val="en-GB" w:eastAsia="en-GB"/>
        </w:rPr>
        <w:t xml:space="preserve">P12: </w:t>
      </w:r>
      <w:r w:rsidR="00A02F48" w:rsidRPr="00E466C8">
        <w:rPr>
          <w:rFonts w:ascii="Times New Roman" w:eastAsia="Times New Roman" w:hAnsi="Times New Roman" w:cs="Times New Roman"/>
          <w:bCs/>
          <w:i/>
          <w:sz w:val="24"/>
          <w:szCs w:val="24"/>
          <w:lang w:val="en-GB" w:eastAsia="en-GB"/>
        </w:rPr>
        <w:t>‘I think that an effective teacher is someone who</w:t>
      </w:r>
      <w:r w:rsidR="00325925" w:rsidRPr="00E466C8">
        <w:rPr>
          <w:rFonts w:ascii="Times New Roman" w:eastAsia="Times New Roman" w:hAnsi="Times New Roman" w:cs="Times New Roman"/>
          <w:bCs/>
          <w:i/>
          <w:sz w:val="24"/>
          <w:szCs w:val="24"/>
          <w:lang w:val="en-GB" w:eastAsia="en-GB"/>
        </w:rPr>
        <w:t xml:space="preserve"> cares for their students. They are</w:t>
      </w:r>
      <w:r w:rsidR="00A02F48" w:rsidRPr="00E466C8">
        <w:rPr>
          <w:rFonts w:ascii="Times New Roman" w:eastAsia="Times New Roman" w:hAnsi="Times New Roman" w:cs="Times New Roman"/>
          <w:bCs/>
          <w:i/>
          <w:sz w:val="24"/>
          <w:szCs w:val="24"/>
          <w:lang w:val="en-GB" w:eastAsia="en-GB"/>
        </w:rPr>
        <w:t xml:space="preserve"> not just basically doing their job for the sake of doing it. They really want their students to achieve and will do everything they can to help them</w:t>
      </w:r>
      <w:r w:rsidRPr="00E466C8">
        <w:rPr>
          <w:rFonts w:ascii="Times New Roman" w:eastAsia="Times New Roman" w:hAnsi="Times New Roman" w:cs="Times New Roman"/>
          <w:bCs/>
          <w:i/>
          <w:sz w:val="24"/>
          <w:szCs w:val="24"/>
          <w:lang w:val="en-GB" w:eastAsia="en-GB"/>
        </w:rPr>
        <w:t>.’</w:t>
      </w:r>
    </w:p>
    <w:p w:rsidR="00B0705F" w:rsidRPr="00E466C8" w:rsidRDefault="00B0705F" w:rsidP="00E466C8">
      <w:pPr>
        <w:spacing w:after="0" w:line="480" w:lineRule="auto"/>
        <w:rPr>
          <w:rFonts w:ascii="Times New Roman" w:hAnsi="Times New Roman" w:cs="Times New Roman"/>
          <w:i/>
          <w:sz w:val="24"/>
          <w:szCs w:val="24"/>
        </w:rPr>
      </w:pPr>
      <w:r w:rsidRPr="00E466C8">
        <w:rPr>
          <w:rFonts w:ascii="Times New Roman" w:eastAsia="Times New Roman" w:hAnsi="Times New Roman" w:cs="Times New Roman"/>
          <w:bCs/>
          <w:sz w:val="24"/>
          <w:szCs w:val="24"/>
          <w:lang w:val="en-GB" w:eastAsia="en-GB"/>
        </w:rPr>
        <w:t xml:space="preserve">P15: </w:t>
      </w:r>
      <w:r w:rsidRPr="00E466C8">
        <w:rPr>
          <w:rFonts w:ascii="Times New Roman" w:hAnsi="Times New Roman" w:cs="Times New Roman"/>
          <w:i/>
          <w:sz w:val="24"/>
          <w:szCs w:val="24"/>
        </w:rPr>
        <w:t xml:space="preserve">‘I like teachers who care about all their students, not just the really good ones. </w:t>
      </w:r>
      <w:r w:rsidR="00325925" w:rsidRPr="00E466C8">
        <w:rPr>
          <w:rFonts w:ascii="Times New Roman" w:hAnsi="Times New Roman" w:cs="Times New Roman"/>
          <w:i/>
          <w:sz w:val="24"/>
          <w:szCs w:val="24"/>
        </w:rPr>
        <w:t>They</w:t>
      </w:r>
      <w:r w:rsidRPr="00E466C8">
        <w:rPr>
          <w:rFonts w:ascii="Times New Roman" w:hAnsi="Times New Roman" w:cs="Times New Roman"/>
          <w:i/>
          <w:sz w:val="24"/>
          <w:szCs w:val="24"/>
        </w:rPr>
        <w:t xml:space="preserve"> understand that some of us are not good at </w:t>
      </w:r>
      <w:r w:rsidR="00325925" w:rsidRPr="00E466C8">
        <w:rPr>
          <w:rFonts w:ascii="Times New Roman" w:hAnsi="Times New Roman" w:cs="Times New Roman"/>
          <w:i/>
          <w:sz w:val="24"/>
          <w:szCs w:val="24"/>
        </w:rPr>
        <w:t>maths</w:t>
      </w:r>
      <w:r w:rsidRPr="00E466C8">
        <w:rPr>
          <w:rFonts w:ascii="Times New Roman" w:hAnsi="Times New Roman" w:cs="Times New Roman"/>
          <w:i/>
          <w:sz w:val="24"/>
          <w:szCs w:val="24"/>
        </w:rPr>
        <w:t xml:space="preserve"> but have different talents.’</w:t>
      </w:r>
    </w:p>
    <w:p w:rsidR="0027127B" w:rsidRPr="00E466C8" w:rsidRDefault="0027127B" w:rsidP="00E466C8">
      <w:pPr>
        <w:spacing w:after="0" w:line="480" w:lineRule="auto"/>
        <w:rPr>
          <w:rFonts w:ascii="Times New Roman" w:hAnsi="Times New Roman" w:cs="Times New Roman"/>
          <w:i/>
          <w:sz w:val="24"/>
          <w:szCs w:val="24"/>
        </w:rPr>
      </w:pPr>
      <w:r w:rsidRPr="00E466C8">
        <w:rPr>
          <w:rFonts w:ascii="Times New Roman" w:hAnsi="Times New Roman" w:cs="Times New Roman"/>
          <w:sz w:val="24"/>
          <w:szCs w:val="24"/>
        </w:rPr>
        <w:t xml:space="preserve">P28: </w:t>
      </w:r>
      <w:r w:rsidRPr="00E466C8">
        <w:rPr>
          <w:rFonts w:ascii="Times New Roman" w:hAnsi="Times New Roman" w:cs="Times New Roman"/>
          <w:i/>
          <w:sz w:val="24"/>
          <w:szCs w:val="24"/>
        </w:rPr>
        <w:t xml:space="preserve">‘the good teachers care about what happening in our lives outside of school. </w:t>
      </w:r>
      <w:proofErr w:type="gramStart"/>
      <w:r w:rsidRPr="00E466C8">
        <w:rPr>
          <w:rFonts w:ascii="Times New Roman" w:hAnsi="Times New Roman" w:cs="Times New Roman"/>
          <w:i/>
          <w:sz w:val="24"/>
          <w:szCs w:val="24"/>
        </w:rPr>
        <w:t>Its</w:t>
      </w:r>
      <w:proofErr w:type="gramEnd"/>
      <w:r w:rsidRPr="00E466C8">
        <w:rPr>
          <w:rFonts w:ascii="Times New Roman" w:hAnsi="Times New Roman" w:cs="Times New Roman"/>
          <w:i/>
          <w:sz w:val="24"/>
          <w:szCs w:val="24"/>
        </w:rPr>
        <w:t xml:space="preserve"> not just a 9 – 5 job for them. They are someone I could trust if I was in trouble’.</w:t>
      </w:r>
    </w:p>
    <w:p w:rsidR="00A02F48" w:rsidRPr="00E466C8" w:rsidRDefault="00A02F48" w:rsidP="00E466C8">
      <w:pPr>
        <w:autoSpaceDE w:val="0"/>
        <w:autoSpaceDN w:val="0"/>
        <w:adjustRightInd w:val="0"/>
        <w:spacing w:after="0" w:line="480" w:lineRule="auto"/>
        <w:rPr>
          <w:rFonts w:ascii="Times New Roman" w:eastAsia="Times New Roman" w:hAnsi="Times New Roman" w:cs="Times New Roman"/>
          <w:bCs/>
          <w:sz w:val="24"/>
          <w:szCs w:val="24"/>
          <w:lang w:val="en-GB" w:eastAsia="en-GB"/>
        </w:rPr>
      </w:pPr>
    </w:p>
    <w:p w:rsidR="00A02F48" w:rsidRPr="00E466C8" w:rsidRDefault="002654D4" w:rsidP="00E466C8">
      <w:pPr>
        <w:autoSpaceDE w:val="0"/>
        <w:autoSpaceDN w:val="0"/>
        <w:adjustRightInd w:val="0"/>
        <w:spacing w:after="0" w:line="480" w:lineRule="auto"/>
        <w:rPr>
          <w:rFonts w:ascii="Times New Roman" w:hAnsi="Times New Roman" w:cs="Times New Roman"/>
          <w:sz w:val="24"/>
          <w:szCs w:val="24"/>
        </w:rPr>
      </w:pPr>
      <w:r w:rsidRPr="00E466C8">
        <w:rPr>
          <w:rFonts w:ascii="Times New Roman" w:eastAsia="Times New Roman" w:hAnsi="Times New Roman" w:cs="Times New Roman"/>
          <w:bCs/>
          <w:sz w:val="24"/>
          <w:szCs w:val="24"/>
          <w:lang w:val="en-GB" w:eastAsia="en-GB"/>
        </w:rPr>
        <w:t>Similar to the study carried out by Smyth et al., students felt that effective teacher</w:t>
      </w:r>
      <w:r w:rsidR="001A0A13" w:rsidRPr="00E466C8">
        <w:rPr>
          <w:rFonts w:ascii="Times New Roman" w:eastAsia="Times New Roman" w:hAnsi="Times New Roman" w:cs="Times New Roman"/>
          <w:bCs/>
          <w:sz w:val="24"/>
          <w:szCs w:val="24"/>
          <w:lang w:val="en-GB" w:eastAsia="en-GB"/>
        </w:rPr>
        <w:t>s are good at explaining things (</w:t>
      </w:r>
      <w:r w:rsidRPr="00E466C8">
        <w:rPr>
          <w:rFonts w:ascii="Times New Roman" w:eastAsia="Times New Roman" w:hAnsi="Times New Roman" w:cs="Times New Roman"/>
          <w:bCs/>
          <w:sz w:val="24"/>
          <w:szCs w:val="24"/>
          <w:lang w:val="en-GB" w:eastAsia="en-GB"/>
        </w:rPr>
        <w:t xml:space="preserve">P4: </w:t>
      </w:r>
      <w:r w:rsidR="00A02F48" w:rsidRPr="00E466C8">
        <w:rPr>
          <w:rFonts w:ascii="Times New Roman" w:eastAsia="Times New Roman" w:hAnsi="Times New Roman" w:cs="Times New Roman"/>
          <w:bCs/>
          <w:i/>
          <w:sz w:val="24"/>
          <w:szCs w:val="24"/>
          <w:lang w:val="en-GB" w:eastAsia="en-GB"/>
        </w:rPr>
        <w:t xml:space="preserve">‘an </w:t>
      </w:r>
      <w:r w:rsidRPr="00E466C8">
        <w:rPr>
          <w:rFonts w:ascii="Times New Roman" w:eastAsia="Times New Roman" w:hAnsi="Times New Roman" w:cs="Times New Roman"/>
          <w:bCs/>
          <w:i/>
          <w:sz w:val="24"/>
          <w:szCs w:val="24"/>
          <w:lang w:val="en-GB" w:eastAsia="en-GB"/>
        </w:rPr>
        <w:t>effective</w:t>
      </w:r>
      <w:r w:rsidR="00A02F48" w:rsidRPr="00E466C8">
        <w:rPr>
          <w:rFonts w:ascii="Times New Roman" w:eastAsia="Times New Roman" w:hAnsi="Times New Roman" w:cs="Times New Roman"/>
          <w:bCs/>
          <w:i/>
          <w:sz w:val="24"/>
          <w:szCs w:val="24"/>
          <w:lang w:val="en-GB" w:eastAsia="en-GB"/>
        </w:rPr>
        <w:t xml:space="preserve"> teacher makes things easy. They can explain things in a way that we understand</w:t>
      </w:r>
      <w:r w:rsidR="001A0A13" w:rsidRPr="00E466C8">
        <w:rPr>
          <w:rFonts w:ascii="Times New Roman" w:eastAsia="Times New Roman" w:hAnsi="Times New Roman" w:cs="Times New Roman"/>
          <w:bCs/>
          <w:i/>
          <w:sz w:val="24"/>
          <w:szCs w:val="24"/>
          <w:lang w:val="en-GB" w:eastAsia="en-GB"/>
        </w:rPr>
        <w:t>.’</w:t>
      </w:r>
      <w:r w:rsidR="001A0A13" w:rsidRPr="00E466C8">
        <w:rPr>
          <w:rFonts w:ascii="Times New Roman" w:hAnsi="Times New Roman" w:cs="Times New Roman"/>
          <w:sz w:val="24"/>
          <w:szCs w:val="24"/>
        </w:rPr>
        <w:t xml:space="preserve">) </w:t>
      </w:r>
      <w:proofErr w:type="gramStart"/>
      <w:r w:rsidR="001A0A13" w:rsidRPr="00E466C8">
        <w:rPr>
          <w:rFonts w:ascii="Times New Roman" w:hAnsi="Times New Roman" w:cs="Times New Roman"/>
          <w:sz w:val="24"/>
          <w:szCs w:val="24"/>
        </w:rPr>
        <w:t>and</w:t>
      </w:r>
      <w:proofErr w:type="gramEnd"/>
      <w:r w:rsidR="001A0A13" w:rsidRPr="00E466C8">
        <w:rPr>
          <w:rFonts w:ascii="Times New Roman" w:hAnsi="Times New Roman" w:cs="Times New Roman"/>
          <w:sz w:val="24"/>
          <w:szCs w:val="24"/>
        </w:rPr>
        <w:t xml:space="preserve"> have the patience to explain things in a number of ways (P2: ‘</w:t>
      </w:r>
      <w:r w:rsidR="00A02F48" w:rsidRPr="00E466C8">
        <w:rPr>
          <w:rFonts w:ascii="Times New Roman" w:eastAsia="Times New Roman" w:hAnsi="Times New Roman" w:cs="Times New Roman"/>
          <w:bCs/>
          <w:i/>
          <w:sz w:val="24"/>
          <w:szCs w:val="24"/>
          <w:lang w:val="en-GB" w:eastAsia="en-GB"/>
        </w:rPr>
        <w:t>They have a few different ways to explain things. If we don’t get it the first way they will try another until we do get it</w:t>
      </w:r>
      <w:r w:rsidRPr="00E466C8">
        <w:rPr>
          <w:rFonts w:ascii="Times New Roman" w:eastAsia="Times New Roman" w:hAnsi="Times New Roman" w:cs="Times New Roman"/>
          <w:bCs/>
          <w:i/>
          <w:sz w:val="24"/>
          <w:szCs w:val="24"/>
          <w:lang w:val="en-GB" w:eastAsia="en-GB"/>
        </w:rPr>
        <w:t>.</w:t>
      </w:r>
      <w:r w:rsidR="001A0A13" w:rsidRPr="00E466C8">
        <w:rPr>
          <w:rFonts w:ascii="Times New Roman" w:eastAsia="Times New Roman" w:hAnsi="Times New Roman" w:cs="Times New Roman"/>
          <w:bCs/>
          <w:i/>
          <w:sz w:val="24"/>
          <w:szCs w:val="24"/>
          <w:lang w:val="en-GB" w:eastAsia="en-GB"/>
        </w:rPr>
        <w:t xml:space="preserve"> That takes a lot of patience’)</w:t>
      </w:r>
      <w:r w:rsidR="001A0A13" w:rsidRPr="00E466C8">
        <w:rPr>
          <w:rFonts w:ascii="Times New Roman" w:hAnsi="Times New Roman" w:cs="Times New Roman"/>
          <w:sz w:val="24"/>
          <w:szCs w:val="24"/>
        </w:rPr>
        <w:t>.</w:t>
      </w:r>
    </w:p>
    <w:p w:rsidR="00A02F48" w:rsidRPr="00E466C8" w:rsidRDefault="00A02F48" w:rsidP="00E466C8">
      <w:pPr>
        <w:autoSpaceDE w:val="0"/>
        <w:autoSpaceDN w:val="0"/>
        <w:adjustRightInd w:val="0"/>
        <w:spacing w:after="0" w:line="480" w:lineRule="auto"/>
        <w:rPr>
          <w:rFonts w:ascii="Times New Roman" w:eastAsia="Times New Roman" w:hAnsi="Times New Roman" w:cs="Times New Roman"/>
          <w:bCs/>
          <w:sz w:val="24"/>
          <w:szCs w:val="24"/>
          <w:lang w:val="en-GB" w:eastAsia="en-GB"/>
        </w:rPr>
      </w:pPr>
    </w:p>
    <w:p w:rsidR="0027127B" w:rsidRPr="00E466C8" w:rsidRDefault="001A0A13" w:rsidP="00E466C8">
      <w:pPr>
        <w:autoSpaceDE w:val="0"/>
        <w:autoSpaceDN w:val="0"/>
        <w:adjustRightInd w:val="0"/>
        <w:spacing w:after="0" w:line="480" w:lineRule="auto"/>
        <w:rPr>
          <w:rFonts w:ascii="Times New Roman" w:eastAsia="Times New Roman" w:hAnsi="Times New Roman" w:cs="Times New Roman"/>
          <w:bCs/>
          <w:sz w:val="24"/>
          <w:szCs w:val="24"/>
          <w:lang w:val="en-GB" w:eastAsia="en-GB"/>
        </w:rPr>
      </w:pPr>
      <w:r w:rsidRPr="00E466C8">
        <w:rPr>
          <w:rFonts w:ascii="Times New Roman" w:eastAsia="Times New Roman" w:hAnsi="Times New Roman" w:cs="Times New Roman"/>
          <w:bCs/>
          <w:sz w:val="24"/>
          <w:szCs w:val="24"/>
          <w:lang w:val="en-GB" w:eastAsia="en-GB"/>
        </w:rPr>
        <w:t xml:space="preserve">Effective teachers are enthusiastic and </w:t>
      </w:r>
      <w:r w:rsidR="0027127B" w:rsidRPr="00E466C8">
        <w:rPr>
          <w:rFonts w:ascii="Times New Roman" w:eastAsia="Times New Roman" w:hAnsi="Times New Roman" w:cs="Times New Roman"/>
          <w:bCs/>
          <w:sz w:val="24"/>
          <w:szCs w:val="24"/>
          <w:lang w:val="en-GB" w:eastAsia="en-GB"/>
        </w:rPr>
        <w:t>enjoy their job.</w:t>
      </w:r>
    </w:p>
    <w:p w:rsidR="0027127B" w:rsidRPr="00E466C8" w:rsidRDefault="00AE3FCF" w:rsidP="00E466C8">
      <w:pPr>
        <w:autoSpaceDE w:val="0"/>
        <w:autoSpaceDN w:val="0"/>
        <w:adjustRightInd w:val="0"/>
        <w:spacing w:after="0" w:line="480" w:lineRule="auto"/>
        <w:rPr>
          <w:rFonts w:ascii="Times New Roman" w:hAnsi="Times New Roman" w:cs="Times New Roman"/>
          <w:sz w:val="24"/>
          <w:szCs w:val="24"/>
        </w:rPr>
      </w:pPr>
      <w:r w:rsidRPr="00E466C8">
        <w:rPr>
          <w:rFonts w:ascii="Times New Roman" w:hAnsi="Times New Roman" w:cs="Times New Roman"/>
          <w:sz w:val="24"/>
          <w:szCs w:val="24"/>
        </w:rPr>
        <w:t xml:space="preserve">P20: </w:t>
      </w:r>
      <w:r w:rsidRPr="00E466C8">
        <w:rPr>
          <w:rFonts w:ascii="Times New Roman" w:hAnsi="Times New Roman" w:cs="Times New Roman"/>
          <w:i/>
          <w:sz w:val="24"/>
          <w:szCs w:val="24"/>
        </w:rPr>
        <w:t xml:space="preserve">‘they love and are really interested </w:t>
      </w:r>
      <w:r w:rsidR="0027127B" w:rsidRPr="00E466C8">
        <w:rPr>
          <w:rFonts w:ascii="Times New Roman" w:hAnsi="Times New Roman" w:cs="Times New Roman"/>
          <w:i/>
          <w:sz w:val="24"/>
          <w:szCs w:val="24"/>
        </w:rPr>
        <w:t xml:space="preserve">in </w:t>
      </w:r>
      <w:r w:rsidRPr="00E466C8">
        <w:rPr>
          <w:rFonts w:ascii="Times New Roman" w:hAnsi="Times New Roman" w:cs="Times New Roman"/>
          <w:i/>
          <w:sz w:val="24"/>
          <w:szCs w:val="24"/>
        </w:rPr>
        <w:t>their subject. It’s easy for me to see what teachers have a passion for their subjects and what teachers don’t’</w:t>
      </w:r>
      <w:r w:rsidRPr="00E466C8">
        <w:rPr>
          <w:rFonts w:ascii="Times New Roman" w:hAnsi="Times New Roman" w:cs="Times New Roman"/>
          <w:sz w:val="24"/>
          <w:szCs w:val="24"/>
        </w:rPr>
        <w:t xml:space="preserve">) </w:t>
      </w:r>
    </w:p>
    <w:p w:rsidR="0027127B" w:rsidRPr="00E466C8" w:rsidRDefault="0027127B" w:rsidP="00E466C8">
      <w:pPr>
        <w:autoSpaceDE w:val="0"/>
        <w:autoSpaceDN w:val="0"/>
        <w:adjustRightInd w:val="0"/>
        <w:spacing w:after="0" w:line="480" w:lineRule="auto"/>
        <w:rPr>
          <w:rFonts w:ascii="Times New Roman" w:hAnsi="Times New Roman" w:cs="Times New Roman"/>
          <w:sz w:val="24"/>
          <w:szCs w:val="24"/>
        </w:rPr>
      </w:pPr>
      <w:r w:rsidRPr="00E466C8">
        <w:rPr>
          <w:rFonts w:ascii="Times New Roman" w:hAnsi="Times New Roman" w:cs="Times New Roman"/>
          <w:sz w:val="24"/>
          <w:szCs w:val="24"/>
        </w:rPr>
        <w:t xml:space="preserve">P11: </w:t>
      </w:r>
      <w:r w:rsidRPr="00E466C8">
        <w:rPr>
          <w:rFonts w:ascii="Times New Roman" w:hAnsi="Times New Roman" w:cs="Times New Roman"/>
          <w:i/>
          <w:sz w:val="24"/>
          <w:szCs w:val="24"/>
        </w:rPr>
        <w:t xml:space="preserve">‘their </w:t>
      </w:r>
      <w:r w:rsidR="00325925" w:rsidRPr="00E466C8">
        <w:rPr>
          <w:rFonts w:ascii="Times New Roman" w:hAnsi="Times New Roman" w:cs="Times New Roman"/>
          <w:i/>
          <w:sz w:val="24"/>
          <w:szCs w:val="24"/>
        </w:rPr>
        <w:t>enthusiasm</w:t>
      </w:r>
      <w:r w:rsidRPr="00E466C8">
        <w:rPr>
          <w:rFonts w:ascii="Times New Roman" w:hAnsi="Times New Roman" w:cs="Times New Roman"/>
          <w:i/>
          <w:sz w:val="24"/>
          <w:szCs w:val="24"/>
        </w:rPr>
        <w:t xml:space="preserve"> for the </w:t>
      </w:r>
      <w:r w:rsidR="00325925" w:rsidRPr="00E466C8">
        <w:rPr>
          <w:rFonts w:ascii="Times New Roman" w:hAnsi="Times New Roman" w:cs="Times New Roman"/>
          <w:i/>
          <w:sz w:val="24"/>
          <w:szCs w:val="24"/>
        </w:rPr>
        <w:t>maths rubs off us in the end’</w:t>
      </w:r>
      <w:r w:rsidR="00325925" w:rsidRPr="00E466C8">
        <w:rPr>
          <w:rFonts w:ascii="Times New Roman" w:hAnsi="Times New Roman" w:cs="Times New Roman"/>
          <w:sz w:val="24"/>
          <w:szCs w:val="24"/>
        </w:rPr>
        <w:t>.</w:t>
      </w:r>
    </w:p>
    <w:p w:rsidR="00AE3FCF" w:rsidRPr="00E466C8" w:rsidRDefault="00325925" w:rsidP="00E466C8">
      <w:pPr>
        <w:autoSpaceDE w:val="0"/>
        <w:autoSpaceDN w:val="0"/>
        <w:adjustRightInd w:val="0"/>
        <w:spacing w:after="0" w:line="480" w:lineRule="auto"/>
        <w:rPr>
          <w:rFonts w:ascii="Times New Roman" w:hAnsi="Times New Roman" w:cs="Times New Roman"/>
          <w:sz w:val="24"/>
          <w:szCs w:val="24"/>
          <w:lang w:val="en-GB" w:eastAsia="en-GB"/>
        </w:rPr>
      </w:pPr>
      <w:r w:rsidRPr="00E466C8">
        <w:rPr>
          <w:rFonts w:ascii="Times New Roman" w:hAnsi="Times New Roman" w:cs="Times New Roman"/>
          <w:sz w:val="24"/>
          <w:szCs w:val="24"/>
        </w:rPr>
        <w:t>This</w:t>
      </w:r>
      <w:r w:rsidR="00AE3FCF" w:rsidRPr="00E466C8">
        <w:rPr>
          <w:rFonts w:ascii="Times New Roman" w:hAnsi="Times New Roman" w:cs="Times New Roman"/>
          <w:sz w:val="24"/>
          <w:szCs w:val="24"/>
        </w:rPr>
        <w:t xml:space="preserve"> make</w:t>
      </w:r>
      <w:r w:rsidRPr="00E466C8">
        <w:rPr>
          <w:rFonts w:ascii="Times New Roman" w:hAnsi="Times New Roman" w:cs="Times New Roman"/>
          <w:sz w:val="24"/>
          <w:szCs w:val="24"/>
        </w:rPr>
        <w:t>s</w:t>
      </w:r>
      <w:r w:rsidR="00AE3FCF" w:rsidRPr="00E466C8">
        <w:rPr>
          <w:rFonts w:ascii="Times New Roman" w:hAnsi="Times New Roman" w:cs="Times New Roman"/>
          <w:sz w:val="24"/>
          <w:szCs w:val="24"/>
        </w:rPr>
        <w:t xml:space="preserve"> the topic fun and interesting</w:t>
      </w:r>
      <w:r w:rsidR="00AE3FCF" w:rsidRPr="00E466C8">
        <w:rPr>
          <w:rFonts w:ascii="Times New Roman" w:hAnsi="Times New Roman" w:cs="Times New Roman"/>
          <w:sz w:val="24"/>
          <w:szCs w:val="24"/>
          <w:lang w:val="en-GB" w:eastAsia="en-GB"/>
        </w:rPr>
        <w:t xml:space="preserve"> (P17: </w:t>
      </w:r>
      <w:r w:rsidR="00AE3FCF" w:rsidRPr="00E466C8">
        <w:rPr>
          <w:rFonts w:ascii="Times New Roman" w:eastAsia="Times New Roman" w:hAnsi="Times New Roman" w:cs="Times New Roman"/>
          <w:bCs/>
          <w:i/>
          <w:sz w:val="24"/>
          <w:szCs w:val="24"/>
          <w:lang w:val="en-GB" w:eastAsia="en-GB"/>
        </w:rPr>
        <w:t>‘They are fun and make the subject fun’</w:t>
      </w:r>
      <w:r w:rsidR="00AE3FCF" w:rsidRPr="00E466C8">
        <w:rPr>
          <w:rFonts w:ascii="Times New Roman" w:eastAsia="Times New Roman" w:hAnsi="Times New Roman" w:cs="Times New Roman"/>
          <w:bCs/>
          <w:sz w:val="24"/>
          <w:szCs w:val="24"/>
          <w:lang w:val="en-GB" w:eastAsia="en-GB"/>
        </w:rPr>
        <w:t>).</w:t>
      </w:r>
    </w:p>
    <w:p w:rsidR="00AE3FCF" w:rsidRPr="00E466C8" w:rsidRDefault="00AE3FCF" w:rsidP="00E466C8">
      <w:pPr>
        <w:autoSpaceDE w:val="0"/>
        <w:autoSpaceDN w:val="0"/>
        <w:adjustRightInd w:val="0"/>
        <w:spacing w:after="0" w:line="480" w:lineRule="auto"/>
        <w:rPr>
          <w:rFonts w:ascii="Times New Roman" w:eastAsia="Times New Roman" w:hAnsi="Times New Roman" w:cs="Times New Roman"/>
          <w:bCs/>
          <w:sz w:val="24"/>
          <w:szCs w:val="24"/>
          <w:lang w:val="en-GB" w:eastAsia="en-GB"/>
        </w:rPr>
      </w:pPr>
    </w:p>
    <w:p w:rsidR="00AE3FCF" w:rsidRPr="00E466C8" w:rsidRDefault="00325925" w:rsidP="00E466C8">
      <w:pPr>
        <w:autoSpaceDE w:val="0"/>
        <w:autoSpaceDN w:val="0"/>
        <w:adjustRightInd w:val="0"/>
        <w:spacing w:after="0" w:line="480" w:lineRule="auto"/>
        <w:rPr>
          <w:rFonts w:ascii="Times New Roman" w:eastAsia="Times New Roman" w:hAnsi="Times New Roman" w:cs="Times New Roman"/>
          <w:bCs/>
          <w:sz w:val="24"/>
          <w:szCs w:val="24"/>
          <w:lang w:val="en-GB" w:eastAsia="en-GB"/>
        </w:rPr>
      </w:pPr>
      <w:r w:rsidRPr="00E466C8">
        <w:rPr>
          <w:rFonts w:ascii="Times New Roman" w:eastAsia="Times New Roman" w:hAnsi="Times New Roman" w:cs="Times New Roman"/>
          <w:bCs/>
          <w:sz w:val="24"/>
          <w:szCs w:val="24"/>
          <w:lang w:val="en-GB" w:eastAsia="en-GB"/>
        </w:rPr>
        <w:t xml:space="preserve">Effective teachers </w:t>
      </w:r>
      <w:r w:rsidR="00AE3FCF" w:rsidRPr="00E466C8">
        <w:rPr>
          <w:rFonts w:ascii="Times New Roman" w:eastAsia="Times New Roman" w:hAnsi="Times New Roman" w:cs="Times New Roman"/>
          <w:bCs/>
          <w:sz w:val="24"/>
          <w:szCs w:val="24"/>
          <w:lang w:val="en-GB" w:eastAsia="en-GB"/>
        </w:rPr>
        <w:t>also use a variety of teaching methods and relate the topic to everyday lives.</w:t>
      </w:r>
    </w:p>
    <w:p w:rsidR="00AE3FCF" w:rsidRPr="00E466C8" w:rsidRDefault="00AE3FCF" w:rsidP="00E466C8">
      <w:pPr>
        <w:spacing w:after="0" w:line="480" w:lineRule="auto"/>
        <w:rPr>
          <w:rFonts w:ascii="Times New Roman" w:hAnsi="Times New Roman" w:cs="Times New Roman"/>
          <w:i/>
          <w:sz w:val="24"/>
          <w:szCs w:val="24"/>
        </w:rPr>
      </w:pPr>
      <w:r w:rsidRPr="00E466C8">
        <w:rPr>
          <w:rFonts w:ascii="Times New Roman" w:hAnsi="Times New Roman" w:cs="Times New Roman"/>
          <w:sz w:val="24"/>
          <w:szCs w:val="24"/>
        </w:rPr>
        <w:t xml:space="preserve">P8: </w:t>
      </w:r>
      <w:r w:rsidRPr="00E466C8">
        <w:rPr>
          <w:rFonts w:ascii="Times New Roman" w:hAnsi="Times New Roman" w:cs="Times New Roman"/>
          <w:i/>
          <w:sz w:val="24"/>
          <w:szCs w:val="24"/>
        </w:rPr>
        <w:t xml:space="preserve">‘They like to try different things in class. </w:t>
      </w:r>
      <w:proofErr w:type="gramStart"/>
      <w:r w:rsidR="00325925" w:rsidRPr="00E466C8">
        <w:rPr>
          <w:rFonts w:ascii="Times New Roman" w:hAnsi="Times New Roman" w:cs="Times New Roman"/>
          <w:i/>
          <w:sz w:val="24"/>
          <w:szCs w:val="24"/>
        </w:rPr>
        <w:t>Its</w:t>
      </w:r>
      <w:proofErr w:type="gramEnd"/>
      <w:r w:rsidRPr="00E466C8">
        <w:rPr>
          <w:rFonts w:ascii="Times New Roman" w:hAnsi="Times New Roman" w:cs="Times New Roman"/>
          <w:i/>
          <w:sz w:val="24"/>
          <w:szCs w:val="24"/>
        </w:rPr>
        <w:t xml:space="preserve"> not always just the same lesson. </w:t>
      </w:r>
      <w:r w:rsidR="00325925" w:rsidRPr="00E466C8">
        <w:rPr>
          <w:rFonts w:ascii="Times New Roman" w:hAnsi="Times New Roman" w:cs="Times New Roman"/>
          <w:i/>
          <w:sz w:val="24"/>
          <w:szCs w:val="24"/>
        </w:rPr>
        <w:t>We</w:t>
      </w:r>
      <w:r w:rsidRPr="00E466C8">
        <w:rPr>
          <w:rFonts w:ascii="Times New Roman" w:hAnsi="Times New Roman" w:cs="Times New Roman"/>
          <w:i/>
          <w:sz w:val="24"/>
          <w:szCs w:val="24"/>
        </w:rPr>
        <w:t xml:space="preserve"> sit there and listen while they talk or we take notes while they write on the board. They do different stuff like quizzes, group work, show video clips. Just makes it a bit more interesting.’</w:t>
      </w:r>
    </w:p>
    <w:p w:rsidR="00AE3FCF" w:rsidRPr="00E466C8" w:rsidRDefault="00AE3FCF" w:rsidP="00E466C8">
      <w:pPr>
        <w:spacing w:after="0" w:line="480" w:lineRule="auto"/>
        <w:rPr>
          <w:rFonts w:ascii="Times New Roman" w:hAnsi="Times New Roman" w:cs="Times New Roman"/>
          <w:i/>
          <w:sz w:val="24"/>
          <w:szCs w:val="24"/>
        </w:rPr>
      </w:pPr>
      <w:r w:rsidRPr="00E466C8">
        <w:rPr>
          <w:rFonts w:ascii="Times New Roman" w:hAnsi="Times New Roman" w:cs="Times New Roman"/>
          <w:sz w:val="24"/>
          <w:szCs w:val="24"/>
        </w:rPr>
        <w:t xml:space="preserve">P18: </w:t>
      </w:r>
      <w:r w:rsidRPr="00E466C8">
        <w:rPr>
          <w:rFonts w:ascii="Times New Roman" w:hAnsi="Times New Roman" w:cs="Times New Roman"/>
          <w:i/>
          <w:sz w:val="24"/>
          <w:szCs w:val="24"/>
        </w:rPr>
        <w:t>‘They don’t just follow the textbook. We are always doing different things in class which help us understand better’</w:t>
      </w:r>
    </w:p>
    <w:p w:rsidR="00A02F48" w:rsidRPr="00E466C8" w:rsidRDefault="00AE3FCF" w:rsidP="00E466C8">
      <w:pPr>
        <w:autoSpaceDE w:val="0"/>
        <w:autoSpaceDN w:val="0"/>
        <w:adjustRightInd w:val="0"/>
        <w:spacing w:after="0" w:line="480" w:lineRule="auto"/>
        <w:rPr>
          <w:rFonts w:ascii="Times New Roman" w:eastAsia="Times New Roman" w:hAnsi="Times New Roman" w:cs="Times New Roman"/>
          <w:bCs/>
          <w:sz w:val="24"/>
          <w:szCs w:val="24"/>
          <w:lang w:val="en-GB" w:eastAsia="en-GB"/>
        </w:rPr>
      </w:pPr>
      <w:r w:rsidRPr="00E466C8">
        <w:rPr>
          <w:rFonts w:ascii="Times New Roman" w:hAnsi="Times New Roman" w:cs="Times New Roman"/>
          <w:sz w:val="24"/>
          <w:szCs w:val="24"/>
          <w:lang w:val="en-GB" w:eastAsia="en-GB"/>
        </w:rPr>
        <w:t>P1</w:t>
      </w:r>
      <w:r w:rsidR="002654D4" w:rsidRPr="00E466C8">
        <w:rPr>
          <w:rFonts w:ascii="Times New Roman" w:hAnsi="Times New Roman" w:cs="Times New Roman"/>
          <w:sz w:val="24"/>
          <w:szCs w:val="24"/>
          <w:lang w:val="en-GB" w:eastAsia="en-GB"/>
        </w:rPr>
        <w:t xml:space="preserve">: </w:t>
      </w:r>
      <w:r w:rsidR="00A02F48" w:rsidRPr="00E466C8">
        <w:rPr>
          <w:rFonts w:ascii="Times New Roman" w:eastAsia="Times New Roman" w:hAnsi="Times New Roman" w:cs="Times New Roman"/>
          <w:bCs/>
          <w:i/>
          <w:sz w:val="24"/>
          <w:szCs w:val="24"/>
          <w:lang w:val="en-GB" w:eastAsia="en-GB"/>
        </w:rPr>
        <w:t xml:space="preserve">‘They always try and relate the </w:t>
      </w:r>
      <w:r w:rsidR="00325925" w:rsidRPr="00E466C8">
        <w:rPr>
          <w:rFonts w:ascii="Times New Roman" w:eastAsia="Times New Roman" w:hAnsi="Times New Roman" w:cs="Times New Roman"/>
          <w:bCs/>
          <w:i/>
          <w:sz w:val="24"/>
          <w:szCs w:val="24"/>
          <w:lang w:val="en-GB" w:eastAsia="en-GB"/>
        </w:rPr>
        <w:t>maths</w:t>
      </w:r>
      <w:r w:rsidR="00A02F48" w:rsidRPr="00E466C8">
        <w:rPr>
          <w:rFonts w:ascii="Times New Roman" w:eastAsia="Times New Roman" w:hAnsi="Times New Roman" w:cs="Times New Roman"/>
          <w:bCs/>
          <w:i/>
          <w:sz w:val="24"/>
          <w:szCs w:val="24"/>
          <w:lang w:val="en-GB" w:eastAsia="en-GB"/>
        </w:rPr>
        <w:t xml:space="preserve"> to our lives, to make it interesting and relevant</w:t>
      </w:r>
      <w:r w:rsidR="002654D4" w:rsidRPr="00E466C8">
        <w:rPr>
          <w:rFonts w:ascii="Times New Roman" w:eastAsia="Times New Roman" w:hAnsi="Times New Roman" w:cs="Times New Roman"/>
          <w:bCs/>
          <w:i/>
          <w:sz w:val="24"/>
          <w:szCs w:val="24"/>
          <w:lang w:val="en-GB" w:eastAsia="en-GB"/>
        </w:rPr>
        <w:t>’</w:t>
      </w:r>
      <w:r w:rsidR="002654D4" w:rsidRPr="00E466C8">
        <w:rPr>
          <w:rFonts w:ascii="Times New Roman" w:eastAsia="Times New Roman" w:hAnsi="Times New Roman" w:cs="Times New Roman"/>
          <w:bCs/>
          <w:sz w:val="24"/>
          <w:szCs w:val="24"/>
          <w:lang w:val="en-GB" w:eastAsia="en-GB"/>
        </w:rPr>
        <w:t>.</w:t>
      </w:r>
    </w:p>
    <w:p w:rsidR="00762CD1" w:rsidRPr="00E466C8" w:rsidRDefault="00762CD1" w:rsidP="00E466C8">
      <w:pPr>
        <w:autoSpaceDE w:val="0"/>
        <w:autoSpaceDN w:val="0"/>
        <w:adjustRightInd w:val="0"/>
        <w:spacing w:after="0" w:line="480" w:lineRule="auto"/>
        <w:rPr>
          <w:rFonts w:ascii="Times New Roman" w:eastAsia="Times New Roman" w:hAnsi="Times New Roman" w:cs="Times New Roman"/>
          <w:bCs/>
          <w:sz w:val="24"/>
          <w:szCs w:val="24"/>
          <w:lang w:val="en-GB" w:eastAsia="en-GB"/>
        </w:rPr>
      </w:pPr>
    </w:p>
    <w:p w:rsidR="00325925" w:rsidRPr="00E466C8" w:rsidRDefault="00AE3FCF" w:rsidP="00E466C8">
      <w:pPr>
        <w:autoSpaceDE w:val="0"/>
        <w:autoSpaceDN w:val="0"/>
        <w:adjustRightInd w:val="0"/>
        <w:spacing w:after="0" w:line="480" w:lineRule="auto"/>
        <w:rPr>
          <w:rFonts w:ascii="Times New Roman" w:eastAsia="Times New Roman" w:hAnsi="Times New Roman" w:cs="Times New Roman"/>
          <w:bCs/>
          <w:sz w:val="24"/>
          <w:szCs w:val="24"/>
          <w:lang w:val="en-GB" w:eastAsia="en-GB"/>
        </w:rPr>
      </w:pPr>
      <w:r w:rsidRPr="00E466C8">
        <w:rPr>
          <w:rFonts w:ascii="Times New Roman" w:eastAsia="Times New Roman" w:hAnsi="Times New Roman" w:cs="Times New Roman"/>
          <w:bCs/>
          <w:sz w:val="24"/>
          <w:szCs w:val="24"/>
          <w:lang w:val="en-GB" w:eastAsia="en-GB"/>
        </w:rPr>
        <w:t xml:space="preserve">The </w:t>
      </w:r>
      <w:r w:rsidR="00325925" w:rsidRPr="00E466C8">
        <w:rPr>
          <w:rFonts w:ascii="Times New Roman" w:eastAsia="Times New Roman" w:hAnsi="Times New Roman" w:cs="Times New Roman"/>
          <w:bCs/>
          <w:sz w:val="24"/>
          <w:szCs w:val="24"/>
          <w:lang w:val="en-GB" w:eastAsia="en-GB"/>
        </w:rPr>
        <w:t>teacher’s</w:t>
      </w:r>
      <w:r w:rsidRPr="00E466C8">
        <w:rPr>
          <w:rFonts w:ascii="Times New Roman" w:eastAsia="Times New Roman" w:hAnsi="Times New Roman" w:cs="Times New Roman"/>
          <w:bCs/>
          <w:sz w:val="24"/>
          <w:szCs w:val="24"/>
          <w:lang w:val="en-GB" w:eastAsia="en-GB"/>
        </w:rPr>
        <w:t xml:space="preserve"> subject knowledge is important</w:t>
      </w:r>
      <w:r w:rsidR="00325925" w:rsidRPr="00E466C8">
        <w:rPr>
          <w:rFonts w:ascii="Times New Roman" w:eastAsia="Times New Roman" w:hAnsi="Times New Roman" w:cs="Times New Roman"/>
          <w:bCs/>
          <w:sz w:val="24"/>
          <w:szCs w:val="24"/>
          <w:lang w:val="en-GB" w:eastAsia="en-GB"/>
        </w:rPr>
        <w:t>.</w:t>
      </w:r>
    </w:p>
    <w:p w:rsidR="00325925" w:rsidRPr="00E466C8" w:rsidRDefault="00AE3FCF" w:rsidP="00E466C8">
      <w:pPr>
        <w:autoSpaceDE w:val="0"/>
        <w:autoSpaceDN w:val="0"/>
        <w:adjustRightInd w:val="0"/>
        <w:spacing w:after="0" w:line="480" w:lineRule="auto"/>
        <w:rPr>
          <w:rFonts w:ascii="Times New Roman" w:hAnsi="Times New Roman" w:cs="Times New Roman"/>
          <w:sz w:val="24"/>
          <w:szCs w:val="24"/>
        </w:rPr>
      </w:pPr>
      <w:r w:rsidRPr="00E466C8">
        <w:rPr>
          <w:rFonts w:ascii="Times New Roman" w:hAnsi="Times New Roman" w:cs="Times New Roman"/>
          <w:sz w:val="24"/>
          <w:szCs w:val="24"/>
        </w:rPr>
        <w:t xml:space="preserve">P12: </w:t>
      </w:r>
      <w:r w:rsidRPr="00E466C8">
        <w:rPr>
          <w:rFonts w:ascii="Times New Roman" w:hAnsi="Times New Roman" w:cs="Times New Roman"/>
          <w:i/>
          <w:sz w:val="24"/>
          <w:szCs w:val="24"/>
        </w:rPr>
        <w:t xml:space="preserve">‘an effective </w:t>
      </w:r>
      <w:proofErr w:type="gramStart"/>
      <w:r w:rsidRPr="00E466C8">
        <w:rPr>
          <w:rFonts w:ascii="Times New Roman" w:hAnsi="Times New Roman" w:cs="Times New Roman"/>
          <w:i/>
          <w:sz w:val="24"/>
          <w:szCs w:val="24"/>
        </w:rPr>
        <w:t>teach</w:t>
      </w:r>
      <w:r w:rsidR="00325925" w:rsidRPr="00E466C8">
        <w:rPr>
          <w:rFonts w:ascii="Times New Roman" w:hAnsi="Times New Roman" w:cs="Times New Roman"/>
          <w:i/>
          <w:sz w:val="24"/>
          <w:szCs w:val="24"/>
        </w:rPr>
        <w:t>er,</w:t>
      </w:r>
      <w:proofErr w:type="gramEnd"/>
      <w:r w:rsidR="00325925" w:rsidRPr="00E466C8">
        <w:rPr>
          <w:rFonts w:ascii="Times New Roman" w:hAnsi="Times New Roman" w:cs="Times New Roman"/>
          <w:i/>
          <w:sz w:val="24"/>
          <w:szCs w:val="24"/>
        </w:rPr>
        <w:t xml:space="preserve"> knows their stuff. They know everything about maths and want</w:t>
      </w:r>
      <w:r w:rsidRPr="00E466C8">
        <w:rPr>
          <w:rFonts w:ascii="Times New Roman" w:hAnsi="Times New Roman" w:cs="Times New Roman"/>
          <w:i/>
          <w:sz w:val="24"/>
          <w:szCs w:val="24"/>
        </w:rPr>
        <w:t xml:space="preserve"> to share it with us’</w:t>
      </w:r>
      <w:r w:rsidR="00325925" w:rsidRPr="00E466C8">
        <w:rPr>
          <w:rFonts w:ascii="Times New Roman" w:hAnsi="Times New Roman" w:cs="Times New Roman"/>
          <w:sz w:val="24"/>
          <w:szCs w:val="24"/>
        </w:rPr>
        <w:t xml:space="preserve">. P3: </w:t>
      </w:r>
      <w:r w:rsidR="00325925" w:rsidRPr="00E466C8">
        <w:rPr>
          <w:rFonts w:ascii="Times New Roman" w:hAnsi="Times New Roman" w:cs="Times New Roman"/>
          <w:i/>
          <w:sz w:val="24"/>
          <w:szCs w:val="24"/>
        </w:rPr>
        <w:t xml:space="preserve">‘they always look for other ways of doing things. They love when one of </w:t>
      </w:r>
      <w:r w:rsidR="00325925" w:rsidRPr="00E466C8">
        <w:rPr>
          <w:rFonts w:ascii="Times New Roman" w:hAnsi="Times New Roman" w:cs="Times New Roman"/>
          <w:i/>
          <w:sz w:val="24"/>
          <w:szCs w:val="24"/>
        </w:rPr>
        <w:lastRenderedPageBreak/>
        <w:t xml:space="preserve">us comes up with an alternative method. Our </w:t>
      </w:r>
      <w:proofErr w:type="gramStart"/>
      <w:r w:rsidR="00325925" w:rsidRPr="00E466C8">
        <w:rPr>
          <w:rFonts w:ascii="Times New Roman" w:hAnsi="Times New Roman" w:cs="Times New Roman"/>
          <w:i/>
          <w:sz w:val="24"/>
          <w:szCs w:val="24"/>
        </w:rPr>
        <w:t>teacher always say</w:t>
      </w:r>
      <w:proofErr w:type="gramEnd"/>
      <w:r w:rsidR="00325925" w:rsidRPr="00E466C8">
        <w:rPr>
          <w:rFonts w:ascii="Times New Roman" w:hAnsi="Times New Roman" w:cs="Times New Roman"/>
          <w:i/>
          <w:sz w:val="24"/>
          <w:szCs w:val="24"/>
        </w:rPr>
        <w:t xml:space="preserve"> that maths is about the method not the answer’.</w:t>
      </w:r>
    </w:p>
    <w:p w:rsidR="00325925" w:rsidRPr="00E466C8" w:rsidRDefault="00325925" w:rsidP="00E466C8">
      <w:pPr>
        <w:autoSpaceDE w:val="0"/>
        <w:autoSpaceDN w:val="0"/>
        <w:adjustRightInd w:val="0"/>
        <w:spacing w:after="0" w:line="480" w:lineRule="auto"/>
        <w:rPr>
          <w:rFonts w:ascii="Times New Roman" w:hAnsi="Times New Roman" w:cs="Times New Roman"/>
          <w:sz w:val="24"/>
          <w:szCs w:val="24"/>
        </w:rPr>
      </w:pPr>
    </w:p>
    <w:p w:rsidR="00A02F48" w:rsidRPr="00E466C8" w:rsidRDefault="00325925" w:rsidP="00E466C8">
      <w:pPr>
        <w:autoSpaceDE w:val="0"/>
        <w:autoSpaceDN w:val="0"/>
        <w:adjustRightInd w:val="0"/>
        <w:spacing w:after="0" w:line="480" w:lineRule="auto"/>
        <w:rPr>
          <w:rFonts w:ascii="Times New Roman" w:eastAsia="Times New Roman" w:hAnsi="Times New Roman" w:cs="Times New Roman"/>
          <w:bCs/>
          <w:sz w:val="24"/>
          <w:szCs w:val="24"/>
          <w:lang w:val="en-GB" w:eastAsia="en-GB"/>
        </w:rPr>
      </w:pPr>
      <w:r w:rsidRPr="00E466C8">
        <w:rPr>
          <w:rFonts w:ascii="Times New Roman" w:hAnsi="Times New Roman" w:cs="Times New Roman"/>
          <w:sz w:val="24"/>
          <w:szCs w:val="24"/>
        </w:rPr>
        <w:t>An effective teacher must be able</w:t>
      </w:r>
      <w:r w:rsidR="00AE3FCF" w:rsidRPr="00E466C8">
        <w:rPr>
          <w:rFonts w:ascii="Times New Roman" w:hAnsi="Times New Roman" w:cs="Times New Roman"/>
          <w:sz w:val="24"/>
          <w:szCs w:val="24"/>
        </w:rPr>
        <w:t xml:space="preserve"> to control a classroom (</w:t>
      </w:r>
      <w:r w:rsidR="00AE3FCF" w:rsidRPr="00E466C8">
        <w:rPr>
          <w:rFonts w:ascii="Times New Roman" w:eastAsia="Times New Roman" w:hAnsi="Times New Roman" w:cs="Times New Roman"/>
          <w:bCs/>
          <w:sz w:val="24"/>
          <w:szCs w:val="24"/>
          <w:lang w:val="en-GB" w:eastAsia="en-GB"/>
        </w:rPr>
        <w:t xml:space="preserve">P10: </w:t>
      </w:r>
      <w:r w:rsidR="00A02F48" w:rsidRPr="00E466C8">
        <w:rPr>
          <w:rFonts w:ascii="Times New Roman" w:eastAsia="Times New Roman" w:hAnsi="Times New Roman" w:cs="Times New Roman"/>
          <w:bCs/>
          <w:i/>
          <w:sz w:val="24"/>
          <w:szCs w:val="24"/>
          <w:lang w:val="en-GB" w:eastAsia="en-GB"/>
        </w:rPr>
        <w:t xml:space="preserve">‘They have good control of the classroom. But they don’t have to shout at us. They just have our respect. I think that comes from us knowing that they want us to do well. </w:t>
      </w:r>
      <w:proofErr w:type="gramStart"/>
      <w:r w:rsidR="00A02F48" w:rsidRPr="00E466C8">
        <w:rPr>
          <w:rFonts w:ascii="Times New Roman" w:eastAsia="Times New Roman" w:hAnsi="Times New Roman" w:cs="Times New Roman"/>
          <w:bCs/>
          <w:i/>
          <w:sz w:val="24"/>
          <w:szCs w:val="24"/>
          <w:lang w:val="en-GB" w:eastAsia="en-GB"/>
        </w:rPr>
        <w:t>Their not on a power trip’</w:t>
      </w:r>
      <w:r w:rsidR="00AE3FCF" w:rsidRPr="00E466C8">
        <w:rPr>
          <w:rFonts w:ascii="Times New Roman" w:eastAsia="Times New Roman" w:hAnsi="Times New Roman" w:cs="Times New Roman"/>
          <w:bCs/>
          <w:sz w:val="24"/>
          <w:szCs w:val="24"/>
          <w:lang w:val="en-GB" w:eastAsia="en-GB"/>
        </w:rPr>
        <w:t>).</w:t>
      </w:r>
      <w:proofErr w:type="gramEnd"/>
    </w:p>
    <w:p w:rsidR="00AE3FCF" w:rsidRPr="00E466C8" w:rsidRDefault="00AE3FCF" w:rsidP="00E466C8">
      <w:pPr>
        <w:autoSpaceDE w:val="0"/>
        <w:autoSpaceDN w:val="0"/>
        <w:adjustRightInd w:val="0"/>
        <w:spacing w:after="0" w:line="480" w:lineRule="auto"/>
        <w:rPr>
          <w:rFonts w:ascii="Times New Roman" w:eastAsia="Times New Roman" w:hAnsi="Times New Roman" w:cs="Times New Roman"/>
          <w:bCs/>
          <w:sz w:val="24"/>
          <w:szCs w:val="24"/>
          <w:lang w:val="en-GB" w:eastAsia="en-GB"/>
        </w:rPr>
      </w:pPr>
    </w:p>
    <w:p w:rsidR="00325925" w:rsidRPr="00E466C8" w:rsidRDefault="00AE3FCF" w:rsidP="00E466C8">
      <w:pPr>
        <w:spacing w:after="0" w:line="480" w:lineRule="auto"/>
        <w:rPr>
          <w:rFonts w:ascii="Times New Roman" w:eastAsia="Times New Roman" w:hAnsi="Times New Roman" w:cs="Times New Roman"/>
          <w:bCs/>
          <w:sz w:val="24"/>
          <w:szCs w:val="24"/>
          <w:lang w:val="en-GB" w:eastAsia="en-GB"/>
        </w:rPr>
      </w:pPr>
      <w:r w:rsidRPr="00E466C8">
        <w:rPr>
          <w:rFonts w:ascii="Times New Roman" w:eastAsia="Times New Roman" w:hAnsi="Times New Roman" w:cs="Times New Roman"/>
          <w:bCs/>
          <w:sz w:val="24"/>
          <w:szCs w:val="24"/>
          <w:lang w:val="en-GB" w:eastAsia="en-GB"/>
        </w:rPr>
        <w:t>Students mentioned the importance of teacher’s personal</w:t>
      </w:r>
      <w:r w:rsidR="00325925" w:rsidRPr="00E466C8">
        <w:rPr>
          <w:rFonts w:ascii="Times New Roman" w:eastAsia="Times New Roman" w:hAnsi="Times New Roman" w:cs="Times New Roman"/>
          <w:bCs/>
          <w:sz w:val="24"/>
          <w:szCs w:val="24"/>
          <w:lang w:val="en-GB" w:eastAsia="en-GB"/>
        </w:rPr>
        <w:t xml:space="preserve"> attributes and their </w:t>
      </w:r>
      <w:r w:rsidR="004768B4" w:rsidRPr="00E466C8">
        <w:rPr>
          <w:rFonts w:ascii="Times New Roman" w:eastAsia="Times New Roman" w:hAnsi="Times New Roman" w:cs="Times New Roman"/>
          <w:bCs/>
          <w:sz w:val="24"/>
          <w:szCs w:val="24"/>
          <w:lang w:val="en-GB" w:eastAsia="en-GB"/>
        </w:rPr>
        <w:t>attitudes</w:t>
      </w:r>
      <w:r w:rsidR="00325925" w:rsidRPr="00E466C8">
        <w:rPr>
          <w:rFonts w:ascii="Times New Roman" w:eastAsia="Times New Roman" w:hAnsi="Times New Roman" w:cs="Times New Roman"/>
          <w:bCs/>
          <w:sz w:val="24"/>
          <w:szCs w:val="24"/>
          <w:lang w:val="en-GB" w:eastAsia="en-GB"/>
        </w:rPr>
        <w:t xml:space="preserve"> and expectations.</w:t>
      </w:r>
    </w:p>
    <w:p w:rsidR="00325925" w:rsidRPr="00E466C8" w:rsidRDefault="00AE3FCF" w:rsidP="00E466C8">
      <w:pPr>
        <w:spacing w:after="0" w:line="480" w:lineRule="auto"/>
        <w:rPr>
          <w:rFonts w:ascii="Times New Roman" w:hAnsi="Times New Roman" w:cs="Times New Roman"/>
          <w:sz w:val="24"/>
          <w:szCs w:val="24"/>
        </w:rPr>
      </w:pPr>
      <w:r w:rsidRPr="00E466C8">
        <w:rPr>
          <w:rFonts w:ascii="Times New Roman" w:eastAsia="Times New Roman" w:hAnsi="Times New Roman" w:cs="Times New Roman"/>
          <w:bCs/>
          <w:sz w:val="24"/>
          <w:szCs w:val="24"/>
          <w:lang w:val="en-GB" w:eastAsia="en-GB"/>
        </w:rPr>
        <w:t>P11: ‘</w:t>
      </w:r>
      <w:r w:rsidRPr="00E466C8">
        <w:rPr>
          <w:rFonts w:ascii="Times New Roman" w:hAnsi="Times New Roman" w:cs="Times New Roman"/>
          <w:i/>
          <w:sz w:val="24"/>
          <w:szCs w:val="24"/>
        </w:rPr>
        <w:t>Some people are just born to be teachers while others are not. Some people want to help students while others just like the power’</w:t>
      </w:r>
    </w:p>
    <w:p w:rsidR="00325925" w:rsidRPr="00E466C8" w:rsidRDefault="00325925" w:rsidP="00E466C8">
      <w:pPr>
        <w:spacing w:after="0" w:line="480" w:lineRule="auto"/>
        <w:rPr>
          <w:rFonts w:ascii="Times New Roman" w:hAnsi="Times New Roman" w:cs="Times New Roman"/>
          <w:i/>
          <w:sz w:val="24"/>
          <w:szCs w:val="24"/>
        </w:rPr>
      </w:pPr>
      <w:r w:rsidRPr="00E466C8">
        <w:rPr>
          <w:rFonts w:ascii="Times New Roman" w:hAnsi="Times New Roman" w:cs="Times New Roman"/>
          <w:sz w:val="24"/>
          <w:szCs w:val="24"/>
        </w:rPr>
        <w:t xml:space="preserve">P2: </w:t>
      </w:r>
      <w:r w:rsidRPr="00E466C8">
        <w:rPr>
          <w:rFonts w:ascii="Times New Roman" w:hAnsi="Times New Roman" w:cs="Times New Roman"/>
          <w:i/>
          <w:sz w:val="24"/>
          <w:szCs w:val="24"/>
        </w:rPr>
        <w:t>‘good teachers are kind and approachable’.</w:t>
      </w:r>
    </w:p>
    <w:p w:rsidR="00A02F48" w:rsidRPr="00E466C8" w:rsidRDefault="00AE3FCF" w:rsidP="00E466C8">
      <w:pPr>
        <w:spacing w:after="0" w:line="480" w:lineRule="auto"/>
        <w:rPr>
          <w:rFonts w:ascii="Times New Roman" w:hAnsi="Times New Roman" w:cs="Times New Roman"/>
          <w:sz w:val="24"/>
          <w:szCs w:val="24"/>
        </w:rPr>
      </w:pPr>
      <w:r w:rsidRPr="00E466C8">
        <w:rPr>
          <w:rFonts w:ascii="Times New Roman" w:hAnsi="Times New Roman" w:cs="Times New Roman"/>
          <w:sz w:val="24"/>
          <w:szCs w:val="24"/>
        </w:rPr>
        <w:t xml:space="preserve">P9: </w:t>
      </w:r>
      <w:r w:rsidR="00A02F48" w:rsidRPr="00E466C8">
        <w:rPr>
          <w:rFonts w:ascii="Times New Roman" w:eastAsia="Times New Roman" w:hAnsi="Times New Roman" w:cs="Times New Roman"/>
          <w:bCs/>
          <w:i/>
          <w:sz w:val="24"/>
          <w:szCs w:val="24"/>
          <w:lang w:val="en-GB" w:eastAsia="en-GB"/>
        </w:rPr>
        <w:t xml:space="preserve">‘an effective teacher believes in us. They don’t judge us </w:t>
      </w:r>
      <w:proofErr w:type="gramStart"/>
      <w:r w:rsidR="00A02F48" w:rsidRPr="00E466C8">
        <w:rPr>
          <w:rFonts w:ascii="Times New Roman" w:eastAsia="Times New Roman" w:hAnsi="Times New Roman" w:cs="Times New Roman"/>
          <w:bCs/>
          <w:i/>
          <w:sz w:val="24"/>
          <w:szCs w:val="24"/>
          <w:lang w:val="en-GB" w:eastAsia="en-GB"/>
        </w:rPr>
        <w:t>or</w:t>
      </w:r>
      <w:proofErr w:type="gramEnd"/>
      <w:r w:rsidR="00A02F48" w:rsidRPr="00E466C8">
        <w:rPr>
          <w:rFonts w:ascii="Times New Roman" w:eastAsia="Times New Roman" w:hAnsi="Times New Roman" w:cs="Times New Roman"/>
          <w:bCs/>
          <w:i/>
          <w:sz w:val="24"/>
          <w:szCs w:val="24"/>
          <w:lang w:val="en-GB" w:eastAsia="en-GB"/>
        </w:rPr>
        <w:t xml:space="preserve"> have expectations based on </w:t>
      </w:r>
      <w:r w:rsidR="00D33A09" w:rsidRPr="00E466C8">
        <w:rPr>
          <w:rFonts w:ascii="Times New Roman" w:eastAsia="Times New Roman" w:hAnsi="Times New Roman" w:cs="Times New Roman"/>
          <w:bCs/>
          <w:i/>
          <w:sz w:val="24"/>
          <w:szCs w:val="24"/>
          <w:lang w:val="en-GB" w:eastAsia="en-GB"/>
        </w:rPr>
        <w:t>who</w:t>
      </w:r>
      <w:r w:rsidR="00A02F48" w:rsidRPr="00E466C8">
        <w:rPr>
          <w:rFonts w:ascii="Times New Roman" w:eastAsia="Times New Roman" w:hAnsi="Times New Roman" w:cs="Times New Roman"/>
          <w:bCs/>
          <w:i/>
          <w:sz w:val="24"/>
          <w:szCs w:val="24"/>
          <w:lang w:val="en-GB" w:eastAsia="en-GB"/>
        </w:rPr>
        <w:t xml:space="preserve"> our sister or brother is or who our parents are. </w:t>
      </w:r>
      <w:r w:rsidR="00D33A09" w:rsidRPr="00E466C8">
        <w:rPr>
          <w:rFonts w:ascii="Times New Roman" w:eastAsia="Times New Roman" w:hAnsi="Times New Roman" w:cs="Times New Roman"/>
          <w:bCs/>
          <w:i/>
          <w:sz w:val="24"/>
          <w:szCs w:val="24"/>
          <w:lang w:val="en-GB" w:eastAsia="en-GB"/>
        </w:rPr>
        <w:t>They treat us all equally’</w:t>
      </w:r>
      <w:r w:rsidR="00325925" w:rsidRPr="00E466C8">
        <w:rPr>
          <w:rFonts w:ascii="Times New Roman" w:hAnsi="Times New Roman" w:cs="Times New Roman"/>
          <w:sz w:val="24"/>
          <w:szCs w:val="24"/>
        </w:rPr>
        <w:t>.</w:t>
      </w:r>
    </w:p>
    <w:p w:rsidR="0063151D" w:rsidRPr="00E466C8" w:rsidRDefault="0063151D" w:rsidP="00E466C8">
      <w:pPr>
        <w:spacing w:after="0" w:line="480" w:lineRule="auto"/>
        <w:rPr>
          <w:rFonts w:ascii="Times New Roman" w:hAnsi="Times New Roman" w:cs="Times New Roman"/>
          <w:i/>
          <w:sz w:val="24"/>
          <w:szCs w:val="24"/>
        </w:rPr>
      </w:pPr>
      <w:r w:rsidRPr="00E466C8">
        <w:rPr>
          <w:rFonts w:ascii="Times New Roman" w:hAnsi="Times New Roman" w:cs="Times New Roman"/>
          <w:sz w:val="24"/>
          <w:szCs w:val="24"/>
        </w:rPr>
        <w:t>P28: ‘</w:t>
      </w:r>
      <w:r w:rsidRPr="00E466C8">
        <w:rPr>
          <w:rFonts w:ascii="Times New Roman" w:hAnsi="Times New Roman" w:cs="Times New Roman"/>
          <w:i/>
          <w:sz w:val="24"/>
          <w:szCs w:val="24"/>
        </w:rPr>
        <w:t>they have high but realistic expectations of us. They may know that we might not become rocket scientists but still want us to achieve to our full potential’.</w:t>
      </w:r>
    </w:p>
    <w:p w:rsidR="00847217" w:rsidRPr="00E466C8" w:rsidRDefault="00847217" w:rsidP="00E466C8">
      <w:pPr>
        <w:spacing w:after="0" w:line="480" w:lineRule="auto"/>
        <w:rPr>
          <w:rFonts w:ascii="Times New Roman" w:hAnsi="Times New Roman" w:cs="Times New Roman"/>
          <w:sz w:val="24"/>
          <w:szCs w:val="24"/>
        </w:rPr>
      </w:pPr>
    </w:p>
    <w:p w:rsidR="00D33A09" w:rsidRPr="00E466C8" w:rsidRDefault="00AE3FCF" w:rsidP="00E466C8">
      <w:pPr>
        <w:spacing w:after="0" w:line="480" w:lineRule="auto"/>
        <w:rPr>
          <w:rFonts w:ascii="Times New Roman" w:hAnsi="Times New Roman" w:cs="Times New Roman"/>
          <w:sz w:val="24"/>
          <w:szCs w:val="24"/>
        </w:rPr>
      </w:pPr>
      <w:r w:rsidRPr="00E466C8">
        <w:rPr>
          <w:rFonts w:ascii="Times New Roman" w:hAnsi="Times New Roman" w:cs="Times New Roman"/>
          <w:sz w:val="24"/>
          <w:szCs w:val="24"/>
        </w:rPr>
        <w:t>Finally an effective teacher will work hard and will always be fully prepared.</w:t>
      </w:r>
    </w:p>
    <w:p w:rsidR="002654D4" w:rsidRPr="00E466C8" w:rsidRDefault="00AE3FCF" w:rsidP="00E466C8">
      <w:pPr>
        <w:spacing w:after="0" w:line="480" w:lineRule="auto"/>
        <w:rPr>
          <w:rFonts w:ascii="Times New Roman" w:hAnsi="Times New Roman" w:cs="Times New Roman"/>
          <w:sz w:val="24"/>
          <w:szCs w:val="24"/>
        </w:rPr>
      </w:pPr>
      <w:r w:rsidRPr="00E466C8">
        <w:rPr>
          <w:rFonts w:ascii="Times New Roman" w:hAnsi="Times New Roman" w:cs="Times New Roman"/>
          <w:sz w:val="24"/>
          <w:szCs w:val="24"/>
        </w:rPr>
        <w:t xml:space="preserve">P22: </w:t>
      </w:r>
      <w:r w:rsidR="002654D4" w:rsidRPr="00E466C8">
        <w:rPr>
          <w:rFonts w:ascii="Times New Roman" w:hAnsi="Times New Roman" w:cs="Times New Roman"/>
          <w:i/>
          <w:sz w:val="24"/>
          <w:szCs w:val="24"/>
        </w:rPr>
        <w:t>‘the really good teachers are always really well prepared. They have everything thought out at the start of the year, like when they are doing certain topics and when assessments are. Every class they have good notes for us and resources ready. It’s obvious that they care</w:t>
      </w:r>
      <w:r w:rsidRPr="00E466C8">
        <w:rPr>
          <w:rFonts w:ascii="Times New Roman" w:hAnsi="Times New Roman" w:cs="Times New Roman"/>
          <w:i/>
          <w:sz w:val="24"/>
          <w:szCs w:val="24"/>
        </w:rPr>
        <w:t>.’</w:t>
      </w:r>
    </w:p>
    <w:p w:rsidR="001C052E" w:rsidRPr="00E466C8" w:rsidRDefault="001C052E" w:rsidP="00E466C8">
      <w:pPr>
        <w:tabs>
          <w:tab w:val="left" w:pos="1657"/>
        </w:tabs>
        <w:spacing w:after="0" w:line="480" w:lineRule="auto"/>
        <w:rPr>
          <w:rFonts w:ascii="Times New Roman" w:hAnsi="Times New Roman" w:cs="Times New Roman"/>
          <w:b/>
          <w:sz w:val="24"/>
          <w:szCs w:val="24"/>
        </w:rPr>
      </w:pPr>
    </w:p>
    <w:p w:rsidR="00E76B95" w:rsidRPr="00E466C8" w:rsidRDefault="00583854" w:rsidP="00E466C8">
      <w:pPr>
        <w:tabs>
          <w:tab w:val="left" w:pos="1657"/>
        </w:tabs>
        <w:spacing w:after="0" w:line="480" w:lineRule="auto"/>
        <w:rPr>
          <w:rFonts w:ascii="Times New Roman" w:hAnsi="Times New Roman" w:cs="Times New Roman"/>
          <w:b/>
          <w:sz w:val="24"/>
          <w:szCs w:val="24"/>
        </w:rPr>
      </w:pPr>
      <w:r w:rsidRPr="00E466C8">
        <w:rPr>
          <w:rFonts w:ascii="Times New Roman" w:hAnsi="Times New Roman" w:cs="Times New Roman"/>
          <w:b/>
          <w:sz w:val="24"/>
          <w:szCs w:val="24"/>
        </w:rPr>
        <w:t>DISCUSSION</w:t>
      </w:r>
      <w:r w:rsidR="003A0B4B" w:rsidRPr="00E466C8">
        <w:rPr>
          <w:rFonts w:ascii="Times New Roman" w:hAnsi="Times New Roman" w:cs="Times New Roman"/>
          <w:b/>
          <w:sz w:val="24"/>
          <w:szCs w:val="24"/>
        </w:rPr>
        <w:t xml:space="preserve"> AND RECOMMENDATIONS</w:t>
      </w:r>
    </w:p>
    <w:p w:rsidR="003870D8" w:rsidRPr="00E466C8" w:rsidRDefault="00C46D58" w:rsidP="00E466C8">
      <w:pPr>
        <w:tabs>
          <w:tab w:val="left" w:pos="1657"/>
        </w:tabs>
        <w:spacing w:after="0" w:line="480" w:lineRule="auto"/>
        <w:rPr>
          <w:rFonts w:ascii="Times New Roman" w:eastAsia="Times New Roman" w:hAnsi="Times New Roman" w:cs="Times New Roman"/>
          <w:b/>
          <w:sz w:val="24"/>
          <w:szCs w:val="24"/>
        </w:rPr>
      </w:pPr>
      <w:r w:rsidRPr="00E466C8">
        <w:rPr>
          <w:rFonts w:ascii="Times New Roman" w:hAnsi="Times New Roman" w:cs="Times New Roman"/>
          <w:sz w:val="24"/>
          <w:szCs w:val="24"/>
        </w:rPr>
        <w:t>The findings from the focus groups conform to the findings of the literature.</w:t>
      </w:r>
      <w:r w:rsidR="0063151D" w:rsidRPr="00E466C8">
        <w:rPr>
          <w:rFonts w:ascii="Times New Roman" w:hAnsi="Times New Roman" w:cs="Times New Roman"/>
          <w:sz w:val="24"/>
          <w:szCs w:val="24"/>
        </w:rPr>
        <w:t xml:space="preserve"> </w:t>
      </w:r>
      <w:r w:rsidRPr="00E466C8">
        <w:rPr>
          <w:rFonts w:ascii="Times New Roman" w:eastAsia="Times New Roman" w:hAnsi="Times New Roman" w:cs="Times New Roman"/>
          <w:sz w:val="24"/>
          <w:szCs w:val="24"/>
          <w:lang w:val="en-GB" w:eastAsia="en-GB"/>
        </w:rPr>
        <w:t>Effective teaching must focus</w:t>
      </w:r>
      <w:r w:rsidR="00A65F9B" w:rsidRPr="00E466C8">
        <w:rPr>
          <w:rFonts w:ascii="Times New Roman" w:eastAsia="Times New Roman" w:hAnsi="Times New Roman" w:cs="Times New Roman"/>
          <w:sz w:val="24"/>
          <w:szCs w:val="24"/>
          <w:lang w:val="en-GB" w:eastAsia="en-GB"/>
        </w:rPr>
        <w:t xml:space="preserve"> on individual teacher attributes such as attitudes</w:t>
      </w:r>
      <w:r w:rsidRPr="00E466C8">
        <w:rPr>
          <w:rFonts w:ascii="Times New Roman" w:eastAsia="Times New Roman" w:hAnsi="Times New Roman" w:cs="Times New Roman"/>
          <w:sz w:val="24"/>
          <w:szCs w:val="24"/>
          <w:lang w:val="en-GB" w:eastAsia="en-GB"/>
        </w:rPr>
        <w:t xml:space="preserve"> and</w:t>
      </w:r>
      <w:r w:rsidR="00CE7566" w:rsidRPr="00E466C8">
        <w:rPr>
          <w:rFonts w:ascii="Times New Roman" w:eastAsia="Times New Roman" w:hAnsi="Times New Roman" w:cs="Times New Roman"/>
          <w:sz w:val="24"/>
          <w:szCs w:val="24"/>
          <w:lang w:val="en-GB" w:eastAsia="en-GB"/>
        </w:rPr>
        <w:t xml:space="preserve"> expectations</w:t>
      </w:r>
      <w:r w:rsidRPr="00E466C8">
        <w:rPr>
          <w:rFonts w:ascii="Times New Roman" w:eastAsia="Times New Roman" w:hAnsi="Times New Roman" w:cs="Times New Roman"/>
          <w:sz w:val="24"/>
          <w:szCs w:val="24"/>
          <w:lang w:val="en-GB" w:eastAsia="en-GB"/>
        </w:rPr>
        <w:t xml:space="preserve"> along </w:t>
      </w:r>
      <w:r w:rsidRPr="00E466C8">
        <w:rPr>
          <w:rFonts w:ascii="Times New Roman" w:eastAsia="Times New Roman" w:hAnsi="Times New Roman" w:cs="Times New Roman"/>
          <w:sz w:val="24"/>
          <w:szCs w:val="24"/>
          <w:lang w:val="en-GB" w:eastAsia="en-GB"/>
        </w:rPr>
        <w:lastRenderedPageBreak/>
        <w:t>with developing progressive teaching styles</w:t>
      </w:r>
      <w:r w:rsidR="00A65F9B" w:rsidRPr="00E466C8">
        <w:rPr>
          <w:rFonts w:ascii="Times New Roman" w:eastAsia="Times New Roman" w:hAnsi="Times New Roman" w:cs="Times New Roman"/>
          <w:sz w:val="24"/>
          <w:szCs w:val="24"/>
          <w:lang w:val="en-GB" w:eastAsia="en-GB"/>
        </w:rPr>
        <w:t xml:space="preserve"> and </w:t>
      </w:r>
      <w:r w:rsidRPr="00E466C8">
        <w:rPr>
          <w:rFonts w:ascii="Times New Roman" w:eastAsia="Times New Roman" w:hAnsi="Times New Roman" w:cs="Times New Roman"/>
          <w:sz w:val="24"/>
          <w:szCs w:val="24"/>
          <w:lang w:val="en-GB" w:eastAsia="en-GB"/>
        </w:rPr>
        <w:t xml:space="preserve">an in-depth subject </w:t>
      </w:r>
      <w:r w:rsidR="00A65F9B" w:rsidRPr="00E466C8">
        <w:rPr>
          <w:rFonts w:ascii="Times New Roman" w:eastAsia="Times New Roman" w:hAnsi="Times New Roman" w:cs="Times New Roman"/>
          <w:sz w:val="24"/>
          <w:szCs w:val="24"/>
          <w:lang w:val="en-GB" w:eastAsia="en-GB"/>
        </w:rPr>
        <w:t>knowledge base</w:t>
      </w:r>
      <w:r w:rsidR="00DA66D0" w:rsidRPr="00E466C8">
        <w:rPr>
          <w:rFonts w:ascii="Times New Roman" w:eastAsia="Times New Roman" w:hAnsi="Times New Roman" w:cs="Times New Roman"/>
          <w:sz w:val="24"/>
          <w:szCs w:val="24"/>
          <w:lang w:val="en-GB" w:eastAsia="en-GB"/>
        </w:rPr>
        <w:t xml:space="preserve">. Each of these has been discussed and analysed </w:t>
      </w:r>
      <w:r w:rsidRPr="00E466C8">
        <w:rPr>
          <w:rFonts w:ascii="Times New Roman" w:eastAsia="Times New Roman" w:hAnsi="Times New Roman" w:cs="Times New Roman"/>
          <w:sz w:val="24"/>
          <w:szCs w:val="24"/>
          <w:lang w:val="en-GB" w:eastAsia="en-GB"/>
        </w:rPr>
        <w:t>comprehensively</w:t>
      </w:r>
      <w:r w:rsidR="00DA66D0" w:rsidRPr="00E466C8">
        <w:rPr>
          <w:rFonts w:ascii="Times New Roman" w:eastAsia="Times New Roman" w:hAnsi="Times New Roman" w:cs="Times New Roman"/>
          <w:sz w:val="24"/>
          <w:szCs w:val="24"/>
          <w:lang w:val="en-GB" w:eastAsia="en-GB"/>
        </w:rPr>
        <w:t xml:space="preserve"> in the review of literature.</w:t>
      </w:r>
      <w:r w:rsidR="00A65F9B" w:rsidRPr="00E466C8">
        <w:rPr>
          <w:rFonts w:ascii="Times New Roman" w:eastAsia="Times New Roman" w:hAnsi="Times New Roman" w:cs="Times New Roman"/>
          <w:sz w:val="24"/>
          <w:szCs w:val="24"/>
          <w:lang w:val="en-GB" w:eastAsia="en-GB"/>
        </w:rPr>
        <w:t xml:space="preserve"> </w:t>
      </w:r>
      <w:r w:rsidR="00CE7566" w:rsidRPr="00E466C8">
        <w:rPr>
          <w:rFonts w:ascii="Times New Roman" w:eastAsia="Times New Roman" w:hAnsi="Times New Roman" w:cs="Times New Roman"/>
          <w:sz w:val="24"/>
          <w:szCs w:val="24"/>
          <w:lang w:val="en-GB" w:eastAsia="en-GB"/>
        </w:rPr>
        <w:t>In short</w:t>
      </w:r>
      <w:r w:rsidR="00E3634C" w:rsidRPr="00E466C8">
        <w:rPr>
          <w:rFonts w:ascii="Times New Roman" w:eastAsia="Times New Roman" w:hAnsi="Times New Roman" w:cs="Times New Roman"/>
          <w:sz w:val="24"/>
          <w:szCs w:val="24"/>
          <w:lang w:val="en-GB" w:eastAsia="en-GB"/>
        </w:rPr>
        <w:t>, the</w:t>
      </w:r>
      <w:r w:rsidR="008621B7" w:rsidRPr="00E466C8">
        <w:rPr>
          <w:rFonts w:ascii="Times New Roman" w:eastAsia="Times New Roman" w:hAnsi="Times New Roman" w:cs="Times New Roman"/>
          <w:sz w:val="24"/>
          <w:szCs w:val="24"/>
          <w:lang w:val="en-GB" w:eastAsia="en-GB"/>
        </w:rPr>
        <w:t xml:space="preserve"> first step in the pursuit of effective teaching </w:t>
      </w:r>
      <w:r w:rsidR="00E3634C" w:rsidRPr="00E466C8">
        <w:rPr>
          <w:rFonts w:ascii="Times New Roman" w:eastAsia="Times New Roman" w:hAnsi="Times New Roman" w:cs="Times New Roman"/>
          <w:sz w:val="24"/>
          <w:szCs w:val="24"/>
          <w:lang w:val="en-GB" w:eastAsia="en-GB"/>
        </w:rPr>
        <w:t>may lie</w:t>
      </w:r>
      <w:r w:rsidR="008621B7" w:rsidRPr="00E466C8">
        <w:rPr>
          <w:rFonts w:ascii="Times New Roman" w:eastAsia="Times New Roman" w:hAnsi="Times New Roman" w:cs="Times New Roman"/>
          <w:sz w:val="24"/>
          <w:szCs w:val="24"/>
          <w:lang w:val="en-GB" w:eastAsia="en-GB"/>
        </w:rPr>
        <w:t xml:space="preserve"> in attracting candidates of the right personality traits, calibre, orientation and emotional intelligence to the profession</w:t>
      </w:r>
      <w:r w:rsidR="00334BDD" w:rsidRPr="00E466C8">
        <w:rPr>
          <w:rFonts w:ascii="Times New Roman" w:eastAsia="Times New Roman" w:hAnsi="Times New Roman" w:cs="Times New Roman"/>
          <w:bCs/>
          <w:sz w:val="24"/>
          <w:szCs w:val="24"/>
          <w:lang w:val="en-US"/>
        </w:rPr>
        <w:t xml:space="preserve"> (Salami, 2007)</w:t>
      </w:r>
      <w:r w:rsidR="00334BDD" w:rsidRPr="00E466C8">
        <w:rPr>
          <w:rFonts w:ascii="Times New Roman" w:eastAsia="Times New Roman" w:hAnsi="Times New Roman" w:cs="Times New Roman"/>
          <w:sz w:val="24"/>
          <w:szCs w:val="24"/>
          <w:lang w:val="en-GB" w:eastAsia="en-GB"/>
        </w:rPr>
        <w:t xml:space="preserve">. </w:t>
      </w:r>
      <w:r w:rsidR="008621B7" w:rsidRPr="00E466C8">
        <w:rPr>
          <w:rFonts w:ascii="Times New Roman" w:eastAsia="Times New Roman" w:hAnsi="Times New Roman" w:cs="Times New Roman"/>
          <w:sz w:val="24"/>
          <w:szCs w:val="24"/>
        </w:rPr>
        <w:t xml:space="preserve"> After all, effective</w:t>
      </w:r>
      <w:r w:rsidR="00334BDD" w:rsidRPr="00E466C8">
        <w:rPr>
          <w:rFonts w:ascii="Times New Roman" w:eastAsia="Times New Roman" w:hAnsi="Times New Roman" w:cs="Times New Roman"/>
          <w:sz w:val="24"/>
          <w:szCs w:val="24"/>
        </w:rPr>
        <w:t xml:space="preserve"> teaching comes from the identi</w:t>
      </w:r>
      <w:r w:rsidR="008621B7" w:rsidRPr="00E466C8">
        <w:rPr>
          <w:rFonts w:ascii="Times New Roman" w:eastAsia="Times New Roman" w:hAnsi="Times New Roman" w:cs="Times New Roman"/>
          <w:sz w:val="24"/>
          <w:szCs w:val="24"/>
        </w:rPr>
        <w:t>ty and integrity of the teacher (</w:t>
      </w:r>
      <w:r w:rsidR="00334BDD" w:rsidRPr="00E466C8">
        <w:rPr>
          <w:rFonts w:ascii="Times New Roman" w:eastAsia="Times New Roman" w:hAnsi="Times New Roman" w:cs="Times New Roman"/>
          <w:sz w:val="24"/>
          <w:szCs w:val="24"/>
        </w:rPr>
        <w:t>Palmer, 1998)</w:t>
      </w:r>
      <w:r w:rsidR="008621B7" w:rsidRPr="00E466C8">
        <w:rPr>
          <w:rFonts w:ascii="Times New Roman" w:eastAsia="Times New Roman" w:hAnsi="Times New Roman" w:cs="Times New Roman"/>
          <w:sz w:val="24"/>
          <w:szCs w:val="24"/>
        </w:rPr>
        <w:t>.</w:t>
      </w:r>
      <w:r w:rsidR="008621B7" w:rsidRPr="00E466C8">
        <w:rPr>
          <w:rFonts w:ascii="Times New Roman" w:eastAsia="Times New Roman" w:hAnsi="Times New Roman" w:cs="Times New Roman"/>
          <w:sz w:val="24"/>
          <w:szCs w:val="24"/>
          <w:lang w:val="en-GB" w:eastAsia="en-GB"/>
        </w:rPr>
        <w:t xml:space="preserve"> Once recruited, these candidates</w:t>
      </w:r>
      <w:r w:rsidR="00DC041F" w:rsidRPr="00E466C8">
        <w:rPr>
          <w:rFonts w:ascii="Times New Roman" w:eastAsia="Times New Roman" w:hAnsi="Times New Roman" w:cs="Times New Roman"/>
          <w:sz w:val="24"/>
          <w:szCs w:val="24"/>
          <w:lang w:val="en-GB" w:eastAsia="en-GB"/>
        </w:rPr>
        <w:t xml:space="preserve"> must be helped </w:t>
      </w:r>
      <w:r w:rsidR="008621B7" w:rsidRPr="00E466C8">
        <w:rPr>
          <w:rFonts w:ascii="Times New Roman" w:eastAsia="Times New Roman" w:hAnsi="Times New Roman" w:cs="Times New Roman"/>
          <w:sz w:val="24"/>
          <w:szCs w:val="24"/>
          <w:lang w:val="en-GB" w:eastAsia="en-GB"/>
        </w:rPr>
        <w:t>to further</w:t>
      </w:r>
      <w:r w:rsidR="00DC041F" w:rsidRPr="00E466C8">
        <w:rPr>
          <w:rFonts w:ascii="Times New Roman" w:eastAsia="Times New Roman" w:hAnsi="Times New Roman" w:cs="Times New Roman"/>
          <w:sz w:val="24"/>
          <w:szCs w:val="24"/>
          <w:lang w:val="en-GB" w:eastAsia="en-GB"/>
        </w:rPr>
        <w:t xml:space="preserve"> d</w:t>
      </w:r>
      <w:r w:rsidR="008621B7" w:rsidRPr="00E466C8">
        <w:rPr>
          <w:rFonts w:ascii="Times New Roman" w:eastAsia="Times New Roman" w:hAnsi="Times New Roman" w:cs="Times New Roman"/>
          <w:sz w:val="24"/>
          <w:szCs w:val="24"/>
          <w:lang w:val="en-GB" w:eastAsia="en-GB"/>
        </w:rPr>
        <w:t>evelop such positive attributes along with their teaching styles and knowledge base.</w:t>
      </w:r>
      <w:r w:rsidR="00DC041F" w:rsidRPr="00E466C8">
        <w:rPr>
          <w:rFonts w:ascii="Times New Roman" w:eastAsia="Times New Roman" w:hAnsi="Times New Roman" w:cs="Times New Roman"/>
          <w:sz w:val="24"/>
          <w:szCs w:val="24"/>
          <w:lang w:val="en-GB" w:eastAsia="en-GB"/>
        </w:rPr>
        <w:t xml:space="preserve"> Teacher training and continued professional development (CPD) have an important role here. </w:t>
      </w:r>
      <w:r w:rsidR="00DC041F" w:rsidRPr="00E466C8">
        <w:rPr>
          <w:rFonts w:ascii="Times New Roman" w:eastAsia="Times New Roman" w:hAnsi="Times New Roman" w:cs="Times New Roman"/>
          <w:sz w:val="24"/>
          <w:szCs w:val="24"/>
          <w:lang w:eastAsia="en-GB"/>
        </w:rPr>
        <w:t>Adequately trained</w:t>
      </w:r>
      <w:r w:rsidR="00EB3700" w:rsidRPr="00E466C8">
        <w:rPr>
          <w:rFonts w:ascii="Times New Roman" w:eastAsia="Times New Roman" w:hAnsi="Times New Roman" w:cs="Times New Roman"/>
          <w:sz w:val="24"/>
          <w:szCs w:val="24"/>
          <w:lang w:eastAsia="en-GB"/>
        </w:rPr>
        <w:t xml:space="preserve"> and fully supported</w:t>
      </w:r>
      <w:r w:rsidR="00DC041F" w:rsidRPr="00E466C8">
        <w:rPr>
          <w:rFonts w:ascii="Times New Roman" w:eastAsia="Times New Roman" w:hAnsi="Times New Roman" w:cs="Times New Roman"/>
          <w:sz w:val="24"/>
          <w:szCs w:val="24"/>
          <w:lang w:eastAsia="en-GB"/>
        </w:rPr>
        <w:t xml:space="preserve"> </w:t>
      </w:r>
      <w:r w:rsidR="00DC041F" w:rsidRPr="00E466C8">
        <w:rPr>
          <w:rFonts w:ascii="Times New Roman" w:eastAsia="Times New Roman" w:hAnsi="Times New Roman" w:cs="Times New Roman"/>
          <w:sz w:val="24"/>
          <w:szCs w:val="24"/>
          <w:lang w:val="en-GB" w:eastAsia="en-GB"/>
        </w:rPr>
        <w:t>teachers in schools</w:t>
      </w:r>
      <w:r w:rsidR="00DC041F" w:rsidRPr="00E466C8">
        <w:rPr>
          <w:rFonts w:ascii="Times New Roman" w:eastAsia="Times New Roman" w:hAnsi="Times New Roman" w:cs="Times New Roman"/>
          <w:sz w:val="24"/>
          <w:szCs w:val="24"/>
          <w:lang w:eastAsia="en-GB"/>
        </w:rPr>
        <w:t xml:space="preserve"> are an absolute necessity of education (Smith, 2004)</w:t>
      </w:r>
      <w:r w:rsidR="00DC041F" w:rsidRPr="00E466C8">
        <w:rPr>
          <w:rFonts w:ascii="Times New Roman" w:eastAsia="Times New Roman" w:hAnsi="Times New Roman" w:cs="Times New Roman"/>
          <w:sz w:val="24"/>
          <w:szCs w:val="24"/>
          <w:lang w:val="en-GB" w:eastAsia="en-GB"/>
        </w:rPr>
        <w:t xml:space="preserve">. </w:t>
      </w:r>
      <w:r w:rsidR="00EB3700" w:rsidRPr="00E466C8">
        <w:rPr>
          <w:rFonts w:ascii="Times New Roman" w:eastAsia="Times New Roman" w:hAnsi="Times New Roman" w:cs="Times New Roman"/>
          <w:sz w:val="24"/>
          <w:szCs w:val="24"/>
        </w:rPr>
        <w:t xml:space="preserve">As established in the </w:t>
      </w:r>
      <w:r w:rsidR="0064469B" w:rsidRPr="00E466C8">
        <w:rPr>
          <w:rFonts w:ascii="Times New Roman" w:eastAsia="Times New Roman" w:hAnsi="Times New Roman" w:cs="Times New Roman"/>
          <w:sz w:val="24"/>
          <w:szCs w:val="24"/>
        </w:rPr>
        <w:t>literature review</w:t>
      </w:r>
      <w:r w:rsidR="00EB3700" w:rsidRPr="00E466C8">
        <w:rPr>
          <w:rFonts w:ascii="Times New Roman" w:eastAsia="Times New Roman" w:hAnsi="Times New Roman" w:cs="Times New Roman"/>
          <w:sz w:val="24"/>
          <w:szCs w:val="24"/>
        </w:rPr>
        <w:t>, teachers must have a rich and flexible knowledge of the subjects they teach.</w:t>
      </w:r>
      <w:r w:rsidR="003870D8" w:rsidRPr="00E466C8">
        <w:rPr>
          <w:rFonts w:ascii="Times New Roman" w:eastAsia="Times New Roman" w:hAnsi="Times New Roman" w:cs="Times New Roman"/>
          <w:sz w:val="24"/>
          <w:szCs w:val="24"/>
          <w:lang w:val="en-GB" w:eastAsia="en-GB"/>
        </w:rPr>
        <w:t xml:space="preserve"> </w:t>
      </w:r>
      <w:r w:rsidR="003870D8" w:rsidRPr="00E466C8">
        <w:rPr>
          <w:rFonts w:ascii="Times New Roman" w:eastAsia="Times New Roman" w:hAnsi="Times New Roman" w:cs="Times New Roman"/>
          <w:sz w:val="24"/>
          <w:szCs w:val="24"/>
          <w:lang w:val="en-GB"/>
        </w:rPr>
        <w:t xml:space="preserve">They must understand the central facts and concepts of the discipline, how these theories are connected and the process used to establish new knowledge (Ball, 1990). This is certainly not an easy endeavour </w:t>
      </w:r>
      <w:r w:rsidR="003870D8" w:rsidRPr="00E466C8">
        <w:rPr>
          <w:rFonts w:ascii="Times New Roman" w:eastAsia="Times New Roman" w:hAnsi="Times New Roman" w:cs="Times New Roman"/>
          <w:sz w:val="24"/>
          <w:szCs w:val="24"/>
          <w:lang w:val="en-US"/>
        </w:rPr>
        <w:t xml:space="preserve">and can pose problems for new or ‘out of field’ teachers whose knowledge is limited. </w:t>
      </w:r>
      <w:r w:rsidR="003870D8" w:rsidRPr="00E466C8">
        <w:rPr>
          <w:rFonts w:ascii="Times New Roman" w:eastAsia="Times New Roman" w:hAnsi="Times New Roman" w:cs="Times New Roman"/>
          <w:sz w:val="24"/>
          <w:szCs w:val="24"/>
          <w:lang w:val="en-GB"/>
        </w:rPr>
        <w:t>This is where the importance of CPD comes to the fore. However, its provision is also important for experienced teachers</w:t>
      </w:r>
      <w:r w:rsidR="003870D8" w:rsidRPr="00E466C8">
        <w:rPr>
          <w:rFonts w:ascii="Times New Roman" w:eastAsia="Times New Roman" w:hAnsi="Times New Roman" w:cs="Times New Roman"/>
          <w:bCs/>
          <w:sz w:val="24"/>
          <w:szCs w:val="24"/>
          <w:lang w:val="en-US"/>
        </w:rPr>
        <w:t>. It is essential they are</w:t>
      </w:r>
      <w:r w:rsidR="003870D8" w:rsidRPr="00E466C8">
        <w:rPr>
          <w:rFonts w:ascii="Times New Roman" w:eastAsia="Times New Roman" w:hAnsi="Times New Roman" w:cs="Times New Roman"/>
          <w:sz w:val="24"/>
          <w:szCs w:val="24"/>
          <w:lang w:val="en-GB"/>
        </w:rPr>
        <w:t xml:space="preserve"> </w:t>
      </w:r>
      <w:r w:rsidR="003870D8" w:rsidRPr="00E466C8">
        <w:rPr>
          <w:rFonts w:ascii="Times New Roman" w:eastAsia="Times New Roman" w:hAnsi="Times New Roman" w:cs="Times New Roman"/>
          <w:sz w:val="24"/>
          <w:szCs w:val="24"/>
          <w:lang w:val="en-US"/>
        </w:rPr>
        <w:t xml:space="preserve">given the opportunity to refresh their skills and to renew their enthusiasm for the subject. They must also be kept up to date in new content and curricular changes such as those proposed by ‘Project </w:t>
      </w:r>
      <w:proofErr w:type="spellStart"/>
      <w:r w:rsidR="003870D8" w:rsidRPr="00E466C8">
        <w:rPr>
          <w:rFonts w:ascii="Times New Roman" w:eastAsia="Times New Roman" w:hAnsi="Times New Roman" w:cs="Times New Roman"/>
          <w:sz w:val="24"/>
          <w:szCs w:val="24"/>
          <w:lang w:val="en-US"/>
        </w:rPr>
        <w:t>Maths</w:t>
      </w:r>
      <w:proofErr w:type="spellEnd"/>
      <w:r w:rsidR="003870D8" w:rsidRPr="00E466C8">
        <w:rPr>
          <w:rFonts w:ascii="Times New Roman" w:eastAsia="Times New Roman" w:hAnsi="Times New Roman" w:cs="Times New Roman"/>
          <w:sz w:val="24"/>
          <w:szCs w:val="24"/>
          <w:lang w:val="en-US"/>
        </w:rPr>
        <w:t xml:space="preserve">’. Advances in technology have also impacted both on the subject matter and on possible modes of teaching and learning. </w:t>
      </w:r>
      <w:r w:rsidR="003870D8" w:rsidRPr="00E466C8">
        <w:rPr>
          <w:rFonts w:ascii="Times New Roman" w:eastAsia="Times New Roman" w:hAnsi="Times New Roman" w:cs="Times New Roman"/>
          <w:bCs/>
          <w:sz w:val="24"/>
          <w:szCs w:val="24"/>
        </w:rPr>
        <w:t>E</w:t>
      </w:r>
      <w:r w:rsidR="00D76481" w:rsidRPr="00E466C8">
        <w:rPr>
          <w:rFonts w:ascii="Times New Roman" w:eastAsia="Times New Roman" w:hAnsi="Times New Roman" w:cs="Times New Roman"/>
          <w:bCs/>
          <w:sz w:val="24"/>
          <w:szCs w:val="24"/>
        </w:rPr>
        <w:t>very</w:t>
      </w:r>
      <w:r w:rsidR="003870D8" w:rsidRPr="00E466C8">
        <w:rPr>
          <w:rFonts w:ascii="Times New Roman" w:eastAsia="Times New Roman" w:hAnsi="Times New Roman" w:cs="Times New Roman"/>
          <w:bCs/>
          <w:sz w:val="24"/>
          <w:szCs w:val="24"/>
        </w:rPr>
        <w:t xml:space="preserve"> day teachers are met with new challenges in their classrooms</w:t>
      </w:r>
      <w:r w:rsidR="003870D8" w:rsidRPr="00E466C8">
        <w:rPr>
          <w:rFonts w:ascii="Times New Roman" w:eastAsia="Times New Roman" w:hAnsi="Times New Roman" w:cs="Times New Roman"/>
          <w:sz w:val="24"/>
          <w:szCs w:val="24"/>
          <w:lang w:val="en-US"/>
        </w:rPr>
        <w:t>.</w:t>
      </w:r>
      <w:r w:rsidR="003870D8" w:rsidRPr="00E466C8">
        <w:rPr>
          <w:rFonts w:ascii="Times New Roman" w:eastAsia="Times New Roman" w:hAnsi="Times New Roman" w:cs="Times New Roman"/>
          <w:sz w:val="24"/>
          <w:szCs w:val="24"/>
        </w:rPr>
        <w:t xml:space="preserve"> Hence, </w:t>
      </w:r>
      <w:r w:rsidR="003870D8" w:rsidRPr="00E466C8">
        <w:rPr>
          <w:rFonts w:ascii="Times New Roman" w:eastAsia="Times New Roman" w:hAnsi="Times New Roman" w:cs="Times New Roman"/>
          <w:sz w:val="24"/>
          <w:szCs w:val="24"/>
          <w:lang w:val="en-US"/>
        </w:rPr>
        <w:t>high quality, effective CDP is essential to effective teaching (Smith, 2004).</w:t>
      </w:r>
      <w:r w:rsidR="003870D8" w:rsidRPr="00E466C8">
        <w:rPr>
          <w:rFonts w:ascii="Times New Roman" w:eastAsia="Times New Roman" w:hAnsi="Times New Roman" w:cs="Times New Roman"/>
          <w:sz w:val="24"/>
          <w:szCs w:val="24"/>
          <w:lang w:val="en-GB" w:eastAsia="en-GB"/>
        </w:rPr>
        <w:t xml:space="preserve"> </w:t>
      </w:r>
    </w:p>
    <w:p w:rsidR="003870D8" w:rsidRPr="00E466C8" w:rsidRDefault="003870D8" w:rsidP="00E466C8">
      <w:pPr>
        <w:spacing w:after="0" w:line="480" w:lineRule="auto"/>
        <w:ind w:firstLine="720"/>
        <w:rPr>
          <w:rFonts w:ascii="Times New Roman" w:eastAsia="Times New Roman" w:hAnsi="Times New Roman" w:cs="Times New Roman"/>
          <w:sz w:val="24"/>
          <w:szCs w:val="24"/>
          <w:lang w:val="en-GB" w:eastAsia="en-GB"/>
        </w:rPr>
      </w:pPr>
      <w:r w:rsidRPr="00E466C8">
        <w:rPr>
          <w:rFonts w:ascii="Times New Roman" w:eastAsia="Times New Roman" w:hAnsi="Times New Roman" w:cs="Times New Roman"/>
          <w:sz w:val="24"/>
          <w:szCs w:val="24"/>
          <w:lang w:val="en-GB" w:eastAsia="en-GB"/>
        </w:rPr>
        <w:t>Similar to other profession</w:t>
      </w:r>
      <w:r w:rsidR="00D76481" w:rsidRPr="00E466C8">
        <w:rPr>
          <w:rFonts w:ascii="Times New Roman" w:eastAsia="Times New Roman" w:hAnsi="Times New Roman" w:cs="Times New Roman"/>
          <w:sz w:val="24"/>
          <w:szCs w:val="24"/>
          <w:lang w:val="en-GB" w:eastAsia="en-GB"/>
        </w:rPr>
        <w:t>s,</w:t>
      </w:r>
      <w:r w:rsidRPr="00E466C8">
        <w:rPr>
          <w:rFonts w:ascii="Times New Roman" w:eastAsia="Times New Roman" w:hAnsi="Times New Roman" w:cs="Times New Roman"/>
          <w:sz w:val="24"/>
          <w:szCs w:val="24"/>
          <w:lang w:val="en-GB" w:eastAsia="en-GB"/>
        </w:rPr>
        <w:t xml:space="preserve"> more must also be done </w:t>
      </w:r>
      <w:r w:rsidR="00D76481" w:rsidRPr="00E466C8">
        <w:rPr>
          <w:rFonts w:ascii="Times New Roman" w:eastAsia="Times New Roman" w:hAnsi="Times New Roman" w:cs="Times New Roman"/>
          <w:sz w:val="24"/>
          <w:szCs w:val="24"/>
          <w:lang w:val="en-GB" w:eastAsia="en-GB"/>
        </w:rPr>
        <w:t>to evaluate a</w:t>
      </w:r>
      <w:r w:rsidRPr="00E466C8">
        <w:rPr>
          <w:rFonts w:ascii="Times New Roman" w:eastAsia="Times New Roman" w:hAnsi="Times New Roman" w:cs="Times New Roman"/>
          <w:sz w:val="24"/>
          <w:szCs w:val="24"/>
          <w:lang w:val="en-GB" w:eastAsia="en-GB"/>
        </w:rPr>
        <w:t xml:space="preserve"> teacher</w:t>
      </w:r>
      <w:r w:rsidR="00D76481" w:rsidRPr="00E466C8">
        <w:rPr>
          <w:rFonts w:ascii="Times New Roman" w:eastAsia="Times New Roman" w:hAnsi="Times New Roman" w:cs="Times New Roman"/>
          <w:sz w:val="24"/>
          <w:szCs w:val="24"/>
          <w:lang w:val="en-GB" w:eastAsia="en-GB"/>
        </w:rPr>
        <w:t>’s</w:t>
      </w:r>
      <w:r w:rsidRPr="00E466C8">
        <w:rPr>
          <w:rFonts w:ascii="Times New Roman" w:eastAsia="Times New Roman" w:hAnsi="Times New Roman" w:cs="Times New Roman"/>
          <w:sz w:val="24"/>
          <w:szCs w:val="24"/>
          <w:lang w:val="en-GB" w:eastAsia="en-GB"/>
        </w:rPr>
        <w:t xml:space="preserve"> performance. This could help </w:t>
      </w:r>
      <w:r w:rsidR="00DC041F" w:rsidRPr="00E466C8">
        <w:rPr>
          <w:rFonts w:ascii="Times New Roman" w:eastAsia="Times New Roman" w:hAnsi="Times New Roman" w:cs="Times New Roman"/>
          <w:sz w:val="24"/>
          <w:szCs w:val="24"/>
          <w:lang w:val="en-GB" w:eastAsia="en-GB"/>
        </w:rPr>
        <w:t xml:space="preserve">to </w:t>
      </w:r>
      <w:r w:rsidRPr="00E466C8">
        <w:rPr>
          <w:rFonts w:ascii="Times New Roman" w:eastAsia="Times New Roman" w:hAnsi="Times New Roman" w:cs="Times New Roman"/>
          <w:sz w:val="24"/>
          <w:szCs w:val="24"/>
          <w:lang w:val="en-GB" w:eastAsia="en-GB"/>
        </w:rPr>
        <w:t>identify ineffective teachers who</w:t>
      </w:r>
      <w:r w:rsidR="00DC041F" w:rsidRPr="00E466C8">
        <w:rPr>
          <w:rFonts w:ascii="Times New Roman" w:eastAsia="Times New Roman" w:hAnsi="Times New Roman" w:cs="Times New Roman"/>
          <w:sz w:val="24"/>
          <w:szCs w:val="24"/>
          <w:lang w:val="en-GB" w:eastAsia="en-GB"/>
        </w:rPr>
        <w:t xml:space="preserve"> </w:t>
      </w:r>
      <w:r w:rsidR="00B02207" w:rsidRPr="00E466C8">
        <w:rPr>
          <w:rFonts w:ascii="Times New Roman" w:eastAsia="Times New Roman" w:hAnsi="Times New Roman" w:cs="Times New Roman"/>
          <w:sz w:val="24"/>
          <w:szCs w:val="24"/>
          <w:lang w:val="en-GB" w:eastAsia="en-GB"/>
        </w:rPr>
        <w:t>should be prioritised in undergoing</w:t>
      </w:r>
      <w:r w:rsidR="00DC041F" w:rsidRPr="00E466C8">
        <w:rPr>
          <w:rFonts w:ascii="Times New Roman" w:eastAsia="Times New Roman" w:hAnsi="Times New Roman" w:cs="Times New Roman"/>
          <w:sz w:val="24"/>
          <w:szCs w:val="24"/>
          <w:lang w:val="en-GB" w:eastAsia="en-GB"/>
        </w:rPr>
        <w:t xml:space="preserve"> intensive</w:t>
      </w:r>
      <w:r w:rsidR="00B02207" w:rsidRPr="00E466C8">
        <w:rPr>
          <w:rFonts w:ascii="Times New Roman" w:eastAsia="Times New Roman" w:hAnsi="Times New Roman" w:cs="Times New Roman"/>
          <w:sz w:val="24"/>
          <w:szCs w:val="24"/>
          <w:lang w:val="en-GB" w:eastAsia="en-GB"/>
        </w:rPr>
        <w:t xml:space="preserve"> retraining and</w:t>
      </w:r>
      <w:r w:rsidR="00DC041F" w:rsidRPr="00E466C8">
        <w:rPr>
          <w:rFonts w:ascii="Times New Roman" w:eastAsia="Times New Roman" w:hAnsi="Times New Roman" w:cs="Times New Roman"/>
          <w:sz w:val="24"/>
          <w:szCs w:val="24"/>
          <w:lang w:val="en-GB" w:eastAsia="en-GB"/>
        </w:rPr>
        <w:t xml:space="preserve"> CPD.</w:t>
      </w:r>
      <w:r w:rsidR="00EB3700" w:rsidRPr="00E466C8">
        <w:rPr>
          <w:rFonts w:ascii="Times New Roman" w:eastAsia="Times New Roman" w:hAnsi="Times New Roman" w:cs="Times New Roman"/>
          <w:sz w:val="24"/>
          <w:szCs w:val="24"/>
          <w:lang w:eastAsia="en-GB"/>
        </w:rPr>
        <w:t xml:space="preserve"> </w:t>
      </w:r>
      <w:r w:rsidR="00667BA2" w:rsidRPr="00E466C8">
        <w:rPr>
          <w:rFonts w:ascii="Times New Roman" w:eastAsia="Times New Roman" w:hAnsi="Times New Roman" w:cs="Times New Roman"/>
          <w:sz w:val="24"/>
          <w:szCs w:val="24"/>
          <w:lang w:eastAsia="en-GB"/>
        </w:rPr>
        <w:t xml:space="preserve">To date </w:t>
      </w:r>
      <w:r w:rsidR="00853D48" w:rsidRPr="00E466C8">
        <w:rPr>
          <w:rFonts w:ascii="Times New Roman" w:eastAsia="Times New Roman" w:hAnsi="Times New Roman" w:cs="Times New Roman"/>
          <w:sz w:val="24"/>
          <w:szCs w:val="24"/>
          <w:lang w:val="en-GB" w:eastAsia="en-GB"/>
        </w:rPr>
        <w:t>very little</w:t>
      </w:r>
      <w:r w:rsidR="00667BA2" w:rsidRPr="00E466C8">
        <w:rPr>
          <w:rFonts w:ascii="Times New Roman" w:eastAsia="Times New Roman" w:hAnsi="Times New Roman" w:cs="Times New Roman"/>
          <w:sz w:val="24"/>
          <w:szCs w:val="24"/>
          <w:lang w:val="en-GB" w:eastAsia="en-GB"/>
        </w:rPr>
        <w:t xml:space="preserve"> has been</w:t>
      </w:r>
      <w:r w:rsidR="00853D48" w:rsidRPr="00E466C8">
        <w:rPr>
          <w:rFonts w:ascii="Times New Roman" w:eastAsia="Times New Roman" w:hAnsi="Times New Roman" w:cs="Times New Roman"/>
          <w:sz w:val="24"/>
          <w:szCs w:val="24"/>
          <w:lang w:val="en-GB" w:eastAsia="en-GB"/>
        </w:rPr>
        <w:t xml:space="preserve"> published that relates directly to quantifying teacher effectiveness (Markley, 2004). </w:t>
      </w:r>
      <w:r w:rsidRPr="00E466C8">
        <w:rPr>
          <w:rFonts w:ascii="Times New Roman" w:eastAsia="Times New Roman" w:hAnsi="Times New Roman" w:cs="Times New Roman"/>
          <w:sz w:val="24"/>
          <w:szCs w:val="24"/>
          <w:lang w:val="en-GB" w:eastAsia="en-GB"/>
        </w:rPr>
        <w:t xml:space="preserve">Davey (1991) explained that </w:t>
      </w:r>
      <w:r w:rsidRPr="00E466C8">
        <w:rPr>
          <w:rFonts w:ascii="Times New Roman" w:eastAsia="Times New Roman" w:hAnsi="Times New Roman" w:cs="Times New Roman"/>
          <w:sz w:val="24"/>
          <w:szCs w:val="24"/>
          <w:lang w:val="en-GB" w:eastAsia="en-GB"/>
        </w:rPr>
        <w:lastRenderedPageBreak/>
        <w:t>evaluating teachers is difficult as there is no end product to assess. However multiple methods such as teacher portfolios and pe</w:t>
      </w:r>
      <w:r w:rsidR="00E56AC6" w:rsidRPr="00E466C8">
        <w:rPr>
          <w:rFonts w:ascii="Times New Roman" w:eastAsia="Times New Roman" w:hAnsi="Times New Roman" w:cs="Times New Roman"/>
          <w:sz w:val="24"/>
          <w:szCs w:val="24"/>
          <w:lang w:val="en-GB" w:eastAsia="en-GB"/>
        </w:rPr>
        <w:t>er evaluations have evolved and further research</w:t>
      </w:r>
      <w:r w:rsidR="00D76481" w:rsidRPr="00E466C8">
        <w:rPr>
          <w:rFonts w:ascii="Times New Roman" w:eastAsia="Times New Roman" w:hAnsi="Times New Roman" w:cs="Times New Roman"/>
          <w:sz w:val="24"/>
          <w:szCs w:val="24"/>
          <w:lang w:val="en-GB" w:eastAsia="en-GB"/>
        </w:rPr>
        <w:t xml:space="preserve"> and work</w:t>
      </w:r>
      <w:r w:rsidR="00E56AC6" w:rsidRPr="00E466C8">
        <w:rPr>
          <w:rFonts w:ascii="Times New Roman" w:eastAsia="Times New Roman" w:hAnsi="Times New Roman" w:cs="Times New Roman"/>
          <w:sz w:val="24"/>
          <w:szCs w:val="24"/>
          <w:lang w:val="en-GB" w:eastAsia="en-GB"/>
        </w:rPr>
        <w:t xml:space="preserve"> in this area is needed.</w:t>
      </w:r>
    </w:p>
    <w:p w:rsidR="00667BA2" w:rsidRPr="00E466C8" w:rsidRDefault="00667BA2" w:rsidP="00E466C8">
      <w:pPr>
        <w:autoSpaceDE w:val="0"/>
        <w:autoSpaceDN w:val="0"/>
        <w:adjustRightInd w:val="0"/>
        <w:spacing w:after="0" w:line="480" w:lineRule="auto"/>
        <w:rPr>
          <w:rFonts w:ascii="Times New Roman" w:eastAsia="Times New Roman" w:hAnsi="Times New Roman" w:cs="Times New Roman"/>
          <w:sz w:val="24"/>
          <w:szCs w:val="24"/>
          <w:lang w:val="en-GB" w:eastAsia="en-GB"/>
        </w:rPr>
      </w:pPr>
    </w:p>
    <w:p w:rsidR="00583854" w:rsidRPr="00E466C8" w:rsidRDefault="00B2608B" w:rsidP="00E466C8">
      <w:pPr>
        <w:spacing w:after="0" w:line="480" w:lineRule="auto"/>
        <w:rPr>
          <w:rFonts w:ascii="Times New Roman" w:eastAsia="Times New Roman" w:hAnsi="Times New Roman" w:cs="Times New Roman"/>
          <w:b/>
          <w:sz w:val="24"/>
          <w:szCs w:val="24"/>
          <w:lang w:val="en-GB" w:eastAsia="en-GB"/>
        </w:rPr>
      </w:pPr>
      <w:r w:rsidRPr="00E466C8">
        <w:rPr>
          <w:rFonts w:ascii="Times New Roman" w:eastAsia="Times New Roman" w:hAnsi="Times New Roman" w:cs="Times New Roman"/>
          <w:b/>
          <w:sz w:val="24"/>
          <w:szCs w:val="24"/>
          <w:lang w:val="en-GB" w:eastAsia="en-GB"/>
        </w:rPr>
        <w:t>CONCLUSION</w:t>
      </w:r>
    </w:p>
    <w:p w:rsidR="00853D48" w:rsidRPr="00E466C8" w:rsidRDefault="00667BA2" w:rsidP="00E466C8">
      <w:pPr>
        <w:autoSpaceDE w:val="0"/>
        <w:autoSpaceDN w:val="0"/>
        <w:adjustRightInd w:val="0"/>
        <w:spacing w:after="0" w:line="480" w:lineRule="auto"/>
        <w:rPr>
          <w:rFonts w:ascii="Times New Roman" w:hAnsi="Times New Roman" w:cs="Times New Roman"/>
          <w:sz w:val="24"/>
          <w:szCs w:val="24"/>
        </w:rPr>
      </w:pPr>
      <w:r w:rsidRPr="00E466C8">
        <w:rPr>
          <w:rFonts w:ascii="Times New Roman" w:hAnsi="Times New Roman" w:cs="Times New Roman"/>
          <w:sz w:val="24"/>
          <w:szCs w:val="24"/>
        </w:rPr>
        <w:t xml:space="preserve">The evaluation of the Enjoyment Scale data shows that there was a statistically significant effect for the teacher in the enjoyment scores of their students. This, along with </w:t>
      </w:r>
      <w:r w:rsidR="00D76481" w:rsidRPr="00E466C8">
        <w:rPr>
          <w:rFonts w:ascii="Times New Roman" w:hAnsi="Times New Roman" w:cs="Times New Roman"/>
          <w:sz w:val="24"/>
          <w:szCs w:val="24"/>
        </w:rPr>
        <w:t>support</w:t>
      </w:r>
      <w:r w:rsidRPr="00E466C8">
        <w:rPr>
          <w:rFonts w:ascii="Times New Roman" w:hAnsi="Times New Roman" w:cs="Times New Roman"/>
          <w:sz w:val="24"/>
          <w:szCs w:val="24"/>
        </w:rPr>
        <w:t xml:space="preserve"> from the </w:t>
      </w:r>
      <w:r w:rsidR="00E466C8">
        <w:rPr>
          <w:rFonts w:ascii="Times New Roman" w:hAnsi="Times New Roman" w:cs="Times New Roman"/>
          <w:sz w:val="24"/>
          <w:szCs w:val="24"/>
        </w:rPr>
        <w:t xml:space="preserve">focus groups and the </w:t>
      </w:r>
      <w:r w:rsidRPr="00E466C8">
        <w:rPr>
          <w:rFonts w:ascii="Times New Roman" w:hAnsi="Times New Roman" w:cs="Times New Roman"/>
          <w:sz w:val="24"/>
          <w:szCs w:val="24"/>
        </w:rPr>
        <w:t>literature,</w:t>
      </w:r>
      <w:r w:rsidR="00E466C8">
        <w:rPr>
          <w:rFonts w:ascii="Times New Roman" w:hAnsi="Times New Roman" w:cs="Times New Roman"/>
          <w:sz w:val="24"/>
          <w:szCs w:val="24"/>
        </w:rPr>
        <w:t xml:space="preserve"> </w:t>
      </w:r>
      <w:r w:rsidRPr="00E466C8">
        <w:rPr>
          <w:rFonts w:ascii="Times New Roman" w:hAnsi="Times New Roman" w:cs="Times New Roman"/>
          <w:sz w:val="24"/>
          <w:szCs w:val="24"/>
        </w:rPr>
        <w:t xml:space="preserve">highlights the importance </w:t>
      </w:r>
      <w:r w:rsidR="005469A3" w:rsidRPr="00E466C8">
        <w:rPr>
          <w:rFonts w:ascii="Times New Roman" w:hAnsi="Times New Roman" w:cs="Times New Roman"/>
          <w:sz w:val="24"/>
          <w:szCs w:val="24"/>
        </w:rPr>
        <w:t>of effective teaching.</w:t>
      </w:r>
      <w:r w:rsidR="00D945F2" w:rsidRPr="00E466C8">
        <w:rPr>
          <w:rFonts w:ascii="Times New Roman" w:hAnsi="Times New Roman" w:cs="Times New Roman"/>
          <w:sz w:val="24"/>
          <w:szCs w:val="24"/>
        </w:rPr>
        <w:t xml:space="preserve"> Although this study focused on second level teachers, the same recommendations can </w:t>
      </w:r>
      <w:r w:rsidR="008443AA" w:rsidRPr="00E466C8">
        <w:rPr>
          <w:rFonts w:ascii="Times New Roman" w:hAnsi="Times New Roman" w:cs="Times New Roman"/>
          <w:sz w:val="24"/>
          <w:szCs w:val="24"/>
        </w:rPr>
        <w:t xml:space="preserve">apply to teachers at all levels, particularly at third level. While the majority of lecturers at third level are experts in their subject field, this is only one aspect of effective teaching. Many may not have considered some of the pedagogical implications of teaching such as </w:t>
      </w:r>
      <w:r w:rsidR="00614A53" w:rsidRPr="00E466C8">
        <w:rPr>
          <w:rFonts w:ascii="Times New Roman" w:hAnsi="Times New Roman" w:cs="Times New Roman"/>
          <w:sz w:val="24"/>
          <w:szCs w:val="24"/>
        </w:rPr>
        <w:t xml:space="preserve">alternative </w:t>
      </w:r>
      <w:r w:rsidR="008443AA" w:rsidRPr="00E466C8">
        <w:rPr>
          <w:rFonts w:ascii="Times New Roman" w:hAnsi="Times New Roman" w:cs="Times New Roman"/>
          <w:sz w:val="24"/>
          <w:szCs w:val="24"/>
        </w:rPr>
        <w:t>teaching styles</w:t>
      </w:r>
      <w:r w:rsidR="00614A53" w:rsidRPr="00E466C8">
        <w:rPr>
          <w:rFonts w:ascii="Times New Roman" w:hAnsi="Times New Roman" w:cs="Times New Roman"/>
          <w:sz w:val="24"/>
          <w:szCs w:val="24"/>
        </w:rPr>
        <w:t xml:space="preserve"> and methods</w:t>
      </w:r>
      <w:r w:rsidR="008443AA" w:rsidRPr="00E466C8">
        <w:rPr>
          <w:rFonts w:ascii="Times New Roman" w:hAnsi="Times New Roman" w:cs="Times New Roman"/>
          <w:sz w:val="24"/>
          <w:szCs w:val="24"/>
        </w:rPr>
        <w:t xml:space="preserve">, </w:t>
      </w:r>
      <w:r w:rsidR="00614A53" w:rsidRPr="00E466C8">
        <w:rPr>
          <w:rFonts w:ascii="Times New Roman" w:hAnsi="Times New Roman" w:cs="Times New Roman"/>
          <w:sz w:val="24"/>
          <w:szCs w:val="24"/>
        </w:rPr>
        <w:t xml:space="preserve">ongoing CPD </w:t>
      </w:r>
      <w:r w:rsidR="00F5610E" w:rsidRPr="00E466C8">
        <w:rPr>
          <w:rFonts w:ascii="Times New Roman" w:hAnsi="Times New Roman" w:cs="Times New Roman"/>
          <w:sz w:val="24"/>
          <w:szCs w:val="24"/>
        </w:rPr>
        <w:t>and linking their subject matter to other modules and everyday life</w:t>
      </w:r>
      <w:r w:rsidR="008443AA" w:rsidRPr="00E466C8">
        <w:rPr>
          <w:rFonts w:ascii="Times New Roman" w:hAnsi="Times New Roman" w:cs="Times New Roman"/>
          <w:sz w:val="24"/>
          <w:szCs w:val="24"/>
        </w:rPr>
        <w:t>.</w:t>
      </w:r>
      <w:r w:rsidR="00D945F2" w:rsidRPr="00E466C8">
        <w:rPr>
          <w:rFonts w:ascii="Times New Roman" w:hAnsi="Times New Roman" w:cs="Times New Roman"/>
          <w:sz w:val="24"/>
          <w:szCs w:val="24"/>
        </w:rPr>
        <w:t xml:space="preserve"> </w:t>
      </w:r>
      <w:r w:rsidR="005469A3" w:rsidRPr="00E466C8">
        <w:rPr>
          <w:rFonts w:ascii="Times New Roman" w:hAnsi="Times New Roman" w:cs="Times New Roman"/>
          <w:sz w:val="24"/>
          <w:szCs w:val="24"/>
        </w:rPr>
        <w:t xml:space="preserve"> </w:t>
      </w:r>
      <w:r w:rsidR="00A65F9B" w:rsidRPr="00E466C8">
        <w:rPr>
          <w:rFonts w:ascii="Times New Roman" w:eastAsia="Times New Roman" w:hAnsi="Times New Roman" w:cs="Times New Roman"/>
          <w:sz w:val="24"/>
          <w:szCs w:val="24"/>
          <w:lang w:eastAsia="en-GB"/>
        </w:rPr>
        <w:t>I</w:t>
      </w:r>
      <w:r w:rsidR="00A65F9B" w:rsidRPr="00E466C8">
        <w:rPr>
          <w:rFonts w:ascii="Times New Roman" w:eastAsia="Times New Roman" w:hAnsi="Times New Roman" w:cs="Times New Roman"/>
          <w:sz w:val="24"/>
          <w:szCs w:val="24"/>
          <w:lang w:val="en-GB" w:eastAsia="en-GB"/>
        </w:rPr>
        <w:t>t is clear that effective teaching</w:t>
      </w:r>
      <w:r w:rsidR="00CE7566" w:rsidRPr="00E466C8">
        <w:rPr>
          <w:rFonts w:ascii="Times New Roman" w:eastAsia="Times New Roman" w:hAnsi="Times New Roman" w:cs="Times New Roman"/>
          <w:sz w:val="24"/>
          <w:szCs w:val="24"/>
          <w:lang w:val="en-GB" w:eastAsia="en-GB"/>
        </w:rPr>
        <w:t xml:space="preserve"> at all levels</w:t>
      </w:r>
      <w:r w:rsidR="00A65F9B" w:rsidRPr="00E466C8">
        <w:rPr>
          <w:rFonts w:ascii="Times New Roman" w:eastAsia="Times New Roman" w:hAnsi="Times New Roman" w:cs="Times New Roman"/>
          <w:sz w:val="24"/>
          <w:szCs w:val="24"/>
          <w:lang w:val="en-GB" w:eastAsia="en-GB"/>
        </w:rPr>
        <w:t xml:space="preserve"> is an important but complex and intricate endeavour. </w:t>
      </w:r>
      <w:r w:rsidR="005469A3" w:rsidRPr="00E466C8">
        <w:rPr>
          <w:rFonts w:ascii="Times New Roman" w:eastAsia="Times New Roman" w:hAnsi="Times New Roman" w:cs="Times New Roman"/>
          <w:sz w:val="24"/>
          <w:szCs w:val="24"/>
        </w:rPr>
        <w:t xml:space="preserve">The findings of the focus groups confirm that </w:t>
      </w:r>
      <w:r w:rsidR="005469A3" w:rsidRPr="00E466C8">
        <w:rPr>
          <w:rFonts w:ascii="Times New Roman" w:eastAsia="Times New Roman" w:hAnsi="Times New Roman" w:cs="Times New Roman"/>
          <w:sz w:val="24"/>
          <w:szCs w:val="24"/>
          <w:lang w:val="en-GB" w:eastAsia="en-GB"/>
        </w:rPr>
        <w:t>n</w:t>
      </w:r>
      <w:r w:rsidR="00A65F9B" w:rsidRPr="00E466C8">
        <w:rPr>
          <w:rFonts w:ascii="Times New Roman" w:eastAsia="Times New Roman" w:hAnsi="Times New Roman" w:cs="Times New Roman"/>
          <w:sz w:val="24"/>
          <w:szCs w:val="24"/>
          <w:lang w:val="en-GB" w:eastAsia="en-GB"/>
        </w:rPr>
        <w:t>o matter how one defines effectiveness, there is an understanding that teaching “</w:t>
      </w:r>
      <w:r w:rsidR="00A65F9B" w:rsidRPr="00E466C8">
        <w:rPr>
          <w:rFonts w:ascii="Times New Roman" w:eastAsia="Times New Roman" w:hAnsi="Times New Roman" w:cs="Times New Roman"/>
          <w:i/>
          <w:sz w:val="24"/>
          <w:szCs w:val="24"/>
          <w:lang w:val="en-GB" w:eastAsia="en-GB"/>
        </w:rPr>
        <w:t>involves a complex set of knowledge, abilities, and personal attributes in dynamic interplay”</w:t>
      </w:r>
      <w:r w:rsidR="00A65F9B" w:rsidRPr="00E466C8">
        <w:rPr>
          <w:rFonts w:ascii="Times New Roman" w:eastAsia="Times New Roman" w:hAnsi="Times New Roman" w:cs="Times New Roman"/>
          <w:sz w:val="24"/>
          <w:szCs w:val="24"/>
          <w:lang w:val="en-GB" w:eastAsia="en-GB"/>
        </w:rPr>
        <w:t xml:space="preserve"> (Davey, 1991: 121). </w:t>
      </w:r>
      <w:r w:rsidR="00D76481" w:rsidRPr="00E466C8">
        <w:rPr>
          <w:rFonts w:ascii="Times New Roman" w:eastAsia="Times New Roman" w:hAnsi="Times New Roman" w:cs="Times New Roman"/>
          <w:sz w:val="24"/>
          <w:szCs w:val="24"/>
          <w:lang w:val="en-GB" w:eastAsia="en-GB"/>
        </w:rPr>
        <w:t xml:space="preserve">In the words of William </w:t>
      </w:r>
      <w:proofErr w:type="spellStart"/>
      <w:r w:rsidR="00D76481" w:rsidRPr="00E466C8">
        <w:rPr>
          <w:rFonts w:ascii="Times New Roman" w:eastAsia="Times New Roman" w:hAnsi="Times New Roman" w:cs="Times New Roman"/>
          <w:sz w:val="24"/>
          <w:szCs w:val="24"/>
          <w:lang w:val="en-GB" w:eastAsia="en-GB"/>
        </w:rPr>
        <w:t>Glasser</w:t>
      </w:r>
      <w:proofErr w:type="spellEnd"/>
      <w:r w:rsidR="00D76481" w:rsidRPr="00E466C8">
        <w:rPr>
          <w:rFonts w:ascii="Times New Roman" w:eastAsia="Times New Roman" w:hAnsi="Times New Roman" w:cs="Times New Roman"/>
          <w:sz w:val="24"/>
          <w:szCs w:val="24"/>
          <w:lang w:val="en-GB" w:eastAsia="en-GB"/>
        </w:rPr>
        <w:t xml:space="preserve"> (b.1925) it may well be “</w:t>
      </w:r>
      <w:r w:rsidR="00D76481" w:rsidRPr="00E466C8">
        <w:rPr>
          <w:rFonts w:ascii="Times New Roman" w:eastAsia="Times New Roman" w:hAnsi="Times New Roman" w:cs="Times New Roman"/>
          <w:i/>
          <w:color w:val="000000"/>
          <w:sz w:val="24"/>
          <w:szCs w:val="24"/>
        </w:rPr>
        <w:t>the hardest job there is”</w:t>
      </w:r>
      <w:r w:rsidR="00D76481" w:rsidRPr="00E466C8">
        <w:rPr>
          <w:rFonts w:ascii="Times New Roman" w:eastAsia="Times New Roman" w:hAnsi="Times New Roman" w:cs="Times New Roman"/>
          <w:sz w:val="24"/>
          <w:szCs w:val="24"/>
        </w:rPr>
        <w:t>.</w:t>
      </w:r>
    </w:p>
    <w:p w:rsidR="00B2608B" w:rsidRPr="00E466C8" w:rsidRDefault="00B2608B" w:rsidP="00E466C8">
      <w:pPr>
        <w:spacing w:after="0" w:line="480" w:lineRule="auto"/>
        <w:rPr>
          <w:rFonts w:ascii="Times New Roman" w:hAnsi="Times New Roman" w:cs="Times New Roman"/>
          <w:b/>
          <w:sz w:val="24"/>
          <w:szCs w:val="24"/>
        </w:rPr>
      </w:pPr>
    </w:p>
    <w:p w:rsidR="00583854" w:rsidRPr="00E466C8" w:rsidRDefault="00583854" w:rsidP="00E466C8">
      <w:pPr>
        <w:spacing w:after="0" w:line="480" w:lineRule="auto"/>
        <w:rPr>
          <w:rFonts w:ascii="Times New Roman" w:hAnsi="Times New Roman" w:cs="Times New Roman"/>
          <w:b/>
          <w:sz w:val="24"/>
          <w:szCs w:val="24"/>
        </w:rPr>
      </w:pPr>
      <w:r w:rsidRPr="00E466C8">
        <w:rPr>
          <w:rFonts w:ascii="Times New Roman" w:hAnsi="Times New Roman" w:cs="Times New Roman"/>
          <w:b/>
          <w:sz w:val="24"/>
          <w:szCs w:val="24"/>
        </w:rPr>
        <w:t>REFERENCES</w:t>
      </w:r>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r w:rsidRPr="00E466C8">
        <w:rPr>
          <w:rFonts w:ascii="Times New Roman" w:eastAsia="Times New Roman" w:hAnsi="Times New Roman" w:cs="Times New Roman"/>
          <w:sz w:val="24"/>
          <w:szCs w:val="24"/>
          <w:lang w:val="en-US" w:eastAsia="en-IE"/>
        </w:rPr>
        <w:t>Aiken, L.R. (1974)</w:t>
      </w:r>
      <w:r w:rsidR="00D76481" w:rsidRPr="00E466C8">
        <w:rPr>
          <w:rFonts w:ascii="Times New Roman" w:eastAsia="Times New Roman" w:hAnsi="Times New Roman" w:cs="Times New Roman"/>
          <w:sz w:val="24"/>
          <w:szCs w:val="24"/>
          <w:lang w:val="en-US" w:eastAsia="en-IE"/>
        </w:rPr>
        <w:t>.</w:t>
      </w:r>
      <w:r w:rsidRPr="00E466C8">
        <w:rPr>
          <w:rFonts w:ascii="Times New Roman" w:eastAsia="Times New Roman" w:hAnsi="Times New Roman" w:cs="Times New Roman"/>
          <w:sz w:val="24"/>
          <w:szCs w:val="24"/>
          <w:lang w:val="en-US" w:eastAsia="en-IE"/>
        </w:rPr>
        <w:t xml:space="preserve"> ‘Two scale of attitude toward mathematics’, </w:t>
      </w:r>
      <w:r w:rsidRPr="00E466C8">
        <w:rPr>
          <w:rFonts w:ascii="Times New Roman" w:eastAsia="Times New Roman" w:hAnsi="Times New Roman" w:cs="Times New Roman"/>
          <w:i/>
          <w:iCs/>
          <w:sz w:val="24"/>
          <w:szCs w:val="24"/>
          <w:lang w:val="en-US" w:eastAsia="en-IE"/>
        </w:rPr>
        <w:t>Journal for Research in Mathematics Education</w:t>
      </w:r>
      <w:r w:rsidRPr="00E466C8">
        <w:rPr>
          <w:rFonts w:ascii="Times New Roman" w:eastAsia="Times New Roman" w:hAnsi="Times New Roman" w:cs="Times New Roman"/>
          <w:sz w:val="24"/>
          <w:szCs w:val="24"/>
          <w:lang w:val="en-US" w:eastAsia="en-IE"/>
        </w:rPr>
        <w:t xml:space="preserve">, </w:t>
      </w:r>
      <w:r w:rsidRPr="00E466C8">
        <w:rPr>
          <w:rFonts w:ascii="Times New Roman" w:eastAsia="Times New Roman" w:hAnsi="Times New Roman" w:cs="Times New Roman"/>
          <w:i/>
          <w:iCs/>
          <w:sz w:val="24"/>
          <w:szCs w:val="24"/>
          <w:lang w:val="en-US" w:eastAsia="en-IE"/>
        </w:rPr>
        <w:t>5</w:t>
      </w:r>
      <w:r w:rsidRPr="00E466C8">
        <w:rPr>
          <w:rFonts w:ascii="Times New Roman" w:eastAsia="Times New Roman" w:hAnsi="Times New Roman" w:cs="Times New Roman"/>
          <w:sz w:val="24"/>
          <w:szCs w:val="24"/>
          <w:lang w:val="en-US" w:eastAsia="en-IE"/>
        </w:rPr>
        <w:t>, 67-71.</w:t>
      </w:r>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proofErr w:type="spellStart"/>
      <w:r w:rsidRPr="00E466C8">
        <w:rPr>
          <w:rFonts w:ascii="Times New Roman" w:eastAsia="MS Mincho" w:hAnsi="Times New Roman" w:cs="Times New Roman"/>
          <w:sz w:val="24"/>
          <w:szCs w:val="24"/>
          <w:lang w:eastAsia="ja-JP"/>
        </w:rPr>
        <w:t>Askey</w:t>
      </w:r>
      <w:proofErr w:type="spellEnd"/>
      <w:r w:rsidRPr="00E466C8">
        <w:rPr>
          <w:rFonts w:ascii="Times New Roman" w:eastAsia="MS Mincho" w:hAnsi="Times New Roman" w:cs="Times New Roman"/>
          <w:sz w:val="24"/>
          <w:szCs w:val="24"/>
          <w:lang w:eastAsia="ja-JP"/>
        </w:rPr>
        <w:t>, R. (1999)</w:t>
      </w:r>
      <w:r w:rsidR="00D76481" w:rsidRPr="00E466C8">
        <w:rPr>
          <w:rFonts w:ascii="Times New Roman" w:eastAsia="MS Mincho" w:hAnsi="Times New Roman" w:cs="Times New Roman"/>
          <w:sz w:val="24"/>
          <w:szCs w:val="24"/>
          <w:lang w:eastAsia="ja-JP"/>
        </w:rPr>
        <w:t>.</w:t>
      </w:r>
      <w:r w:rsidRPr="00E466C8">
        <w:rPr>
          <w:rFonts w:ascii="Times New Roman" w:eastAsia="MS Mincho" w:hAnsi="Times New Roman" w:cs="Times New Roman"/>
          <w:sz w:val="24"/>
          <w:szCs w:val="24"/>
          <w:lang w:eastAsia="ja-JP"/>
        </w:rPr>
        <w:t xml:space="preserve"> </w:t>
      </w:r>
      <w:r w:rsidRPr="00E466C8">
        <w:rPr>
          <w:rFonts w:ascii="Times New Roman" w:eastAsia="MS Mincho" w:hAnsi="Times New Roman" w:cs="Times New Roman"/>
          <w:i/>
          <w:sz w:val="24"/>
          <w:szCs w:val="24"/>
          <w:lang w:eastAsia="ja-JP"/>
        </w:rPr>
        <w:t xml:space="preserve">‘Good intentions are not enough’ </w:t>
      </w:r>
      <w:r w:rsidRPr="00E466C8">
        <w:rPr>
          <w:rFonts w:ascii="Times New Roman" w:eastAsia="MS Mincho" w:hAnsi="Times New Roman" w:cs="Times New Roman"/>
          <w:sz w:val="24"/>
          <w:szCs w:val="24"/>
          <w:lang w:eastAsia="ja-JP"/>
        </w:rPr>
        <w:t xml:space="preserve">[online], available: </w:t>
      </w:r>
      <w:hyperlink r:id="rId9" w:history="1">
        <w:r w:rsidRPr="00E466C8">
          <w:rPr>
            <w:rFonts w:ascii="Times New Roman" w:eastAsia="MS Mincho" w:hAnsi="Times New Roman" w:cs="Times New Roman"/>
            <w:color w:val="0000FF"/>
            <w:sz w:val="24"/>
            <w:szCs w:val="24"/>
            <w:u w:val="single"/>
            <w:lang w:eastAsia="ja-JP"/>
          </w:rPr>
          <w:t>http://www.math.wisc.edu/~askey/ask-gian.pdf</w:t>
        </w:r>
      </w:hyperlink>
      <w:r w:rsidRPr="00E466C8">
        <w:rPr>
          <w:rFonts w:ascii="Times New Roman" w:eastAsia="MS Mincho" w:hAnsi="Times New Roman" w:cs="Times New Roman"/>
          <w:sz w:val="24"/>
          <w:szCs w:val="24"/>
          <w:lang w:eastAsia="ja-JP"/>
        </w:rPr>
        <w:t xml:space="preserve"> </w:t>
      </w:r>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r w:rsidRPr="00E466C8">
        <w:rPr>
          <w:rFonts w:ascii="Times New Roman" w:eastAsia="MS Mincho" w:hAnsi="Times New Roman" w:cs="Times New Roman"/>
          <w:sz w:val="24"/>
          <w:szCs w:val="24"/>
          <w:lang w:eastAsia="ja-JP"/>
        </w:rPr>
        <w:lastRenderedPageBreak/>
        <w:t xml:space="preserve">Backhouse, J., </w:t>
      </w:r>
      <w:proofErr w:type="spellStart"/>
      <w:r w:rsidRPr="00E466C8">
        <w:rPr>
          <w:rFonts w:ascii="Times New Roman" w:eastAsia="MS Mincho" w:hAnsi="Times New Roman" w:cs="Times New Roman"/>
          <w:sz w:val="24"/>
          <w:szCs w:val="24"/>
          <w:lang w:eastAsia="ja-JP"/>
        </w:rPr>
        <w:t>Haggarty</w:t>
      </w:r>
      <w:proofErr w:type="spellEnd"/>
      <w:r w:rsidRPr="00E466C8">
        <w:rPr>
          <w:rFonts w:ascii="Times New Roman" w:eastAsia="MS Mincho" w:hAnsi="Times New Roman" w:cs="Times New Roman"/>
          <w:sz w:val="24"/>
          <w:szCs w:val="24"/>
          <w:lang w:eastAsia="ja-JP"/>
        </w:rPr>
        <w:t>, L., Pirie, S. and Stratton, J. (1992)</w:t>
      </w:r>
      <w:r w:rsidR="00D76481" w:rsidRPr="00E466C8">
        <w:rPr>
          <w:rFonts w:ascii="Times New Roman" w:eastAsia="MS Mincho" w:hAnsi="Times New Roman" w:cs="Times New Roman"/>
          <w:sz w:val="24"/>
          <w:szCs w:val="24"/>
          <w:lang w:eastAsia="ja-JP"/>
        </w:rPr>
        <w:t>.</w:t>
      </w:r>
      <w:r w:rsidRPr="00E466C8">
        <w:rPr>
          <w:rFonts w:ascii="Times New Roman" w:eastAsia="MS Mincho" w:hAnsi="Times New Roman" w:cs="Times New Roman"/>
          <w:sz w:val="24"/>
          <w:szCs w:val="24"/>
          <w:lang w:eastAsia="ja-JP"/>
        </w:rPr>
        <w:t xml:space="preserve"> </w:t>
      </w:r>
      <w:proofErr w:type="gramStart"/>
      <w:r w:rsidRPr="00E466C8">
        <w:rPr>
          <w:rFonts w:ascii="Times New Roman" w:eastAsia="MS Mincho" w:hAnsi="Times New Roman" w:cs="Times New Roman"/>
          <w:sz w:val="24"/>
          <w:szCs w:val="24"/>
          <w:lang w:eastAsia="ja-JP"/>
        </w:rPr>
        <w:t>‘</w:t>
      </w:r>
      <w:r w:rsidRPr="00E466C8">
        <w:rPr>
          <w:rFonts w:ascii="Times New Roman" w:eastAsia="MS Mincho" w:hAnsi="Times New Roman" w:cs="Times New Roman"/>
          <w:i/>
          <w:sz w:val="24"/>
          <w:szCs w:val="24"/>
          <w:lang w:eastAsia="ja-JP"/>
        </w:rPr>
        <w:t>Improving the Learning of Mathematics’</w:t>
      </w:r>
      <w:r w:rsidRPr="00E466C8">
        <w:rPr>
          <w:rFonts w:ascii="Times New Roman" w:eastAsia="MS Mincho" w:hAnsi="Times New Roman" w:cs="Times New Roman"/>
          <w:sz w:val="24"/>
          <w:szCs w:val="24"/>
          <w:lang w:eastAsia="ja-JP"/>
        </w:rPr>
        <w:t xml:space="preserve">, London: </w:t>
      </w:r>
      <w:proofErr w:type="spellStart"/>
      <w:r w:rsidRPr="00E466C8">
        <w:rPr>
          <w:rFonts w:ascii="Times New Roman" w:eastAsia="MS Mincho" w:hAnsi="Times New Roman" w:cs="Times New Roman"/>
          <w:sz w:val="24"/>
          <w:szCs w:val="24"/>
          <w:lang w:eastAsia="ja-JP"/>
        </w:rPr>
        <w:t>Cassell</w:t>
      </w:r>
      <w:proofErr w:type="spellEnd"/>
      <w:r w:rsidRPr="00E466C8">
        <w:rPr>
          <w:rFonts w:ascii="Times New Roman" w:eastAsia="MS Mincho" w:hAnsi="Times New Roman" w:cs="Times New Roman"/>
          <w:sz w:val="24"/>
          <w:szCs w:val="24"/>
          <w:lang w:eastAsia="ja-JP"/>
        </w:rPr>
        <w:t>.</w:t>
      </w:r>
      <w:proofErr w:type="gramEnd"/>
    </w:p>
    <w:p w:rsidR="00F54D2C" w:rsidRPr="00E466C8" w:rsidRDefault="00F54D2C" w:rsidP="00E466C8">
      <w:pPr>
        <w:pStyle w:val="Bib"/>
        <w:spacing w:line="480" w:lineRule="auto"/>
        <w:jc w:val="left"/>
        <w:rPr>
          <w:sz w:val="24"/>
          <w:szCs w:val="24"/>
          <w:lang w:eastAsia="en-IE"/>
        </w:rPr>
      </w:pPr>
      <w:r w:rsidRPr="00E466C8">
        <w:rPr>
          <w:sz w:val="24"/>
          <w:szCs w:val="24"/>
          <w:lang w:eastAsia="en-IE"/>
        </w:rPr>
        <w:t>Ball, D.L. (1990)</w:t>
      </w:r>
      <w:r w:rsidR="00D76481" w:rsidRPr="00E466C8">
        <w:rPr>
          <w:sz w:val="24"/>
          <w:szCs w:val="24"/>
          <w:lang w:eastAsia="en-IE"/>
        </w:rPr>
        <w:t>.</w:t>
      </w:r>
      <w:r w:rsidRPr="00E466C8">
        <w:rPr>
          <w:sz w:val="24"/>
          <w:szCs w:val="24"/>
          <w:lang w:eastAsia="en-IE"/>
        </w:rPr>
        <w:t xml:space="preserve"> ‘The mathematical understandings that prospective teachers bring to teacher education’ </w:t>
      </w:r>
      <w:r w:rsidRPr="00E466C8">
        <w:rPr>
          <w:i/>
          <w:iCs/>
          <w:sz w:val="24"/>
          <w:szCs w:val="24"/>
          <w:lang w:eastAsia="en-IE"/>
        </w:rPr>
        <w:t xml:space="preserve">Elementary School Journal, 90, </w:t>
      </w:r>
      <w:r w:rsidRPr="00E466C8">
        <w:rPr>
          <w:sz w:val="24"/>
          <w:szCs w:val="24"/>
          <w:lang w:eastAsia="en-IE"/>
        </w:rPr>
        <w:t>449–466.</w:t>
      </w:r>
    </w:p>
    <w:p w:rsidR="00F54D2C" w:rsidRPr="00E466C8" w:rsidRDefault="00F54D2C" w:rsidP="00E466C8">
      <w:pPr>
        <w:pStyle w:val="Bib"/>
        <w:spacing w:line="480" w:lineRule="auto"/>
        <w:jc w:val="left"/>
        <w:rPr>
          <w:sz w:val="24"/>
          <w:szCs w:val="24"/>
          <w:lang w:eastAsia="en-IE"/>
        </w:rPr>
      </w:pPr>
      <w:r w:rsidRPr="00E466C8">
        <w:rPr>
          <w:rFonts w:eastAsia="MS Mincho"/>
          <w:sz w:val="24"/>
          <w:szCs w:val="24"/>
          <w:lang w:eastAsia="ja-JP"/>
        </w:rPr>
        <w:t>Brown, J.C. (1915)</w:t>
      </w:r>
      <w:r w:rsidR="00D76481" w:rsidRPr="00E466C8">
        <w:rPr>
          <w:rFonts w:eastAsia="MS Mincho"/>
          <w:sz w:val="24"/>
          <w:szCs w:val="24"/>
          <w:lang w:eastAsia="ja-JP"/>
        </w:rPr>
        <w:t>.</w:t>
      </w:r>
      <w:r w:rsidRPr="00E466C8">
        <w:rPr>
          <w:rFonts w:eastAsia="MS Mincho"/>
          <w:sz w:val="24"/>
          <w:szCs w:val="24"/>
          <w:lang w:eastAsia="ja-JP"/>
        </w:rPr>
        <w:t xml:space="preserve"> </w:t>
      </w:r>
      <w:proofErr w:type="gramStart"/>
      <w:r w:rsidRPr="00E466C8">
        <w:rPr>
          <w:rFonts w:eastAsia="MS Mincho"/>
          <w:sz w:val="24"/>
          <w:szCs w:val="24"/>
          <w:lang w:eastAsia="ja-JP"/>
        </w:rPr>
        <w:t xml:space="preserve">‘Curricula in Mathematics’, </w:t>
      </w:r>
      <w:r w:rsidRPr="00E466C8">
        <w:rPr>
          <w:rFonts w:eastAsia="MS Mincho"/>
          <w:i/>
          <w:sz w:val="24"/>
          <w:szCs w:val="24"/>
          <w:lang w:eastAsia="ja-JP"/>
        </w:rPr>
        <w:t>U.S. Bureau of Education</w:t>
      </w:r>
      <w:r w:rsidRPr="00E466C8">
        <w:rPr>
          <w:rFonts w:eastAsia="MS Mincho"/>
          <w:sz w:val="24"/>
          <w:szCs w:val="24"/>
          <w:lang w:eastAsia="ja-JP"/>
        </w:rPr>
        <w:t>, Bulletin, 1914, No. 45, Washington, D.C.</w:t>
      </w:r>
      <w:proofErr w:type="gramEnd"/>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proofErr w:type="gramStart"/>
      <w:r w:rsidRPr="00E466C8">
        <w:rPr>
          <w:rFonts w:ascii="Times New Roman" w:eastAsia="MS Mincho" w:hAnsi="Times New Roman" w:cs="Times New Roman"/>
          <w:sz w:val="24"/>
          <w:szCs w:val="24"/>
          <w:lang w:val="en-US" w:eastAsia="ja-JP"/>
        </w:rPr>
        <w:t xml:space="preserve">Brown, C.A., &amp; </w:t>
      </w:r>
      <w:proofErr w:type="spellStart"/>
      <w:r w:rsidRPr="00E466C8">
        <w:rPr>
          <w:rFonts w:ascii="Times New Roman" w:eastAsia="MS Mincho" w:hAnsi="Times New Roman" w:cs="Times New Roman"/>
          <w:sz w:val="24"/>
          <w:szCs w:val="24"/>
          <w:lang w:val="en-US" w:eastAsia="ja-JP"/>
        </w:rPr>
        <w:t>Borko</w:t>
      </w:r>
      <w:proofErr w:type="spellEnd"/>
      <w:r w:rsidRPr="00E466C8">
        <w:rPr>
          <w:rFonts w:ascii="Times New Roman" w:eastAsia="MS Mincho" w:hAnsi="Times New Roman" w:cs="Times New Roman"/>
          <w:sz w:val="24"/>
          <w:szCs w:val="24"/>
          <w:lang w:val="en-US" w:eastAsia="ja-JP"/>
        </w:rPr>
        <w:t>, H. (1992)</w:t>
      </w:r>
      <w:r w:rsidR="00D76481" w:rsidRPr="00E466C8">
        <w:rPr>
          <w:rFonts w:ascii="Times New Roman" w:eastAsia="MS Mincho" w:hAnsi="Times New Roman" w:cs="Times New Roman"/>
          <w:sz w:val="24"/>
          <w:szCs w:val="24"/>
          <w:lang w:val="en-US" w:eastAsia="ja-JP"/>
        </w:rPr>
        <w:t>.</w:t>
      </w:r>
      <w:proofErr w:type="gramEnd"/>
      <w:r w:rsidRPr="00E466C8">
        <w:rPr>
          <w:rFonts w:ascii="Times New Roman" w:eastAsia="MS Mincho" w:hAnsi="Times New Roman" w:cs="Times New Roman"/>
          <w:sz w:val="24"/>
          <w:szCs w:val="24"/>
          <w:lang w:val="en-US" w:eastAsia="ja-JP"/>
        </w:rPr>
        <w:t xml:space="preserve"> ‘Becoming a Mathematics Teacher in Impact’,</w:t>
      </w:r>
      <w:r w:rsidRPr="00E466C8">
        <w:rPr>
          <w:rFonts w:ascii="Times New Roman" w:eastAsia="MS Mincho" w:hAnsi="Times New Roman" w:cs="Times New Roman"/>
          <w:i/>
          <w:sz w:val="24"/>
          <w:szCs w:val="24"/>
          <w:lang w:val="en-US" w:eastAsia="ja-JP"/>
        </w:rPr>
        <w:t xml:space="preserve"> </w:t>
      </w:r>
      <w:r w:rsidRPr="00E466C8">
        <w:rPr>
          <w:rFonts w:ascii="Times New Roman" w:eastAsia="MS Mincho" w:hAnsi="Times New Roman" w:cs="Times New Roman"/>
          <w:sz w:val="24"/>
          <w:szCs w:val="24"/>
          <w:lang w:val="en-US" w:eastAsia="ja-JP"/>
        </w:rPr>
        <w:t xml:space="preserve">in D.A </w:t>
      </w:r>
      <w:proofErr w:type="spellStart"/>
      <w:r w:rsidRPr="00E466C8">
        <w:rPr>
          <w:rFonts w:ascii="Times New Roman" w:eastAsia="MS Mincho" w:hAnsi="Times New Roman" w:cs="Times New Roman"/>
          <w:sz w:val="24"/>
          <w:szCs w:val="24"/>
          <w:lang w:val="en-US" w:eastAsia="ja-JP"/>
        </w:rPr>
        <w:t>Grouws</w:t>
      </w:r>
      <w:proofErr w:type="spellEnd"/>
      <w:r w:rsidRPr="00E466C8">
        <w:rPr>
          <w:rFonts w:ascii="Times New Roman" w:eastAsia="MS Mincho" w:hAnsi="Times New Roman" w:cs="Times New Roman"/>
          <w:sz w:val="24"/>
          <w:szCs w:val="24"/>
          <w:lang w:val="en-US" w:eastAsia="ja-JP"/>
        </w:rPr>
        <w:t xml:space="preserve"> (eds.) </w:t>
      </w:r>
      <w:r w:rsidRPr="00E466C8">
        <w:rPr>
          <w:rFonts w:ascii="Times New Roman" w:eastAsia="MS Mincho" w:hAnsi="Times New Roman" w:cs="Times New Roman"/>
          <w:i/>
          <w:sz w:val="24"/>
          <w:szCs w:val="24"/>
          <w:lang w:val="en-US" w:eastAsia="ja-JP"/>
        </w:rPr>
        <w:t>Handbook of Research on Mathematics Teaching and Learning</w:t>
      </w:r>
      <w:r w:rsidRPr="00E466C8">
        <w:rPr>
          <w:rFonts w:ascii="Times New Roman" w:eastAsia="MS Mincho" w:hAnsi="Times New Roman" w:cs="Times New Roman"/>
          <w:sz w:val="24"/>
          <w:szCs w:val="24"/>
          <w:lang w:val="en-US" w:eastAsia="ja-JP"/>
        </w:rPr>
        <w:t>, New York: Macmillan Publishing Company, 209 - 239.</w:t>
      </w:r>
    </w:p>
    <w:p w:rsidR="000C6E74" w:rsidRPr="00E466C8" w:rsidRDefault="000C6E74" w:rsidP="00E466C8">
      <w:pPr>
        <w:spacing w:after="0" w:line="480" w:lineRule="auto"/>
        <w:ind w:left="284" w:hanging="284"/>
        <w:rPr>
          <w:rFonts w:ascii="Times New Roman" w:hAnsi="Times New Roman" w:cs="Times New Roman"/>
          <w:sz w:val="24"/>
          <w:szCs w:val="24"/>
        </w:rPr>
      </w:pPr>
      <w:r w:rsidRPr="00E466C8">
        <w:rPr>
          <w:rFonts w:ascii="Times New Roman" w:eastAsia="MS Mincho" w:hAnsi="Times New Roman" w:cs="Times New Roman"/>
          <w:sz w:val="24"/>
          <w:szCs w:val="24"/>
          <w:lang w:val="en-US" w:eastAsia="ja-JP"/>
        </w:rPr>
        <w:t>Childs, P.E. (2010). ‘Principles of Effective Teaching’</w:t>
      </w:r>
      <w:r w:rsidR="00787EDA" w:rsidRPr="00E466C8">
        <w:rPr>
          <w:rFonts w:ascii="Times New Roman" w:eastAsia="MS Mincho" w:hAnsi="Times New Roman" w:cs="Times New Roman"/>
          <w:sz w:val="24"/>
          <w:szCs w:val="24"/>
          <w:lang w:val="en-US" w:eastAsia="ja-JP"/>
        </w:rPr>
        <w:t xml:space="preserve">, </w:t>
      </w:r>
      <w:r w:rsidR="00787EDA" w:rsidRPr="00E466C8">
        <w:rPr>
          <w:rFonts w:ascii="Times New Roman" w:eastAsia="MS Mincho" w:hAnsi="Times New Roman" w:cs="Times New Roman"/>
          <w:i/>
          <w:sz w:val="24"/>
          <w:szCs w:val="24"/>
          <w:lang w:val="en-US" w:eastAsia="ja-JP"/>
        </w:rPr>
        <w:t>Research and Resource Guide,</w:t>
      </w:r>
      <w:r w:rsidR="00787EDA" w:rsidRPr="00E466C8">
        <w:rPr>
          <w:rFonts w:ascii="Times New Roman" w:hAnsi="Times New Roman" w:cs="Times New Roman"/>
          <w:sz w:val="24"/>
          <w:szCs w:val="24"/>
        </w:rPr>
        <w:t xml:space="preserve"> National Centre for Excellence in Mathematics and Science Teaching and Learning, Volume 1, Issue 14.</w:t>
      </w:r>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proofErr w:type="gramStart"/>
      <w:r w:rsidRPr="00E466C8">
        <w:rPr>
          <w:rFonts w:ascii="Times New Roman" w:eastAsia="MS Mincho" w:hAnsi="Times New Roman" w:cs="Times New Roman"/>
          <w:sz w:val="24"/>
          <w:szCs w:val="24"/>
          <w:lang w:eastAsia="ja-JP"/>
        </w:rPr>
        <w:t xml:space="preserve">Cobb, P., Wood, T., </w:t>
      </w:r>
      <w:proofErr w:type="spellStart"/>
      <w:r w:rsidRPr="00E466C8">
        <w:rPr>
          <w:rFonts w:ascii="Times New Roman" w:eastAsia="MS Mincho" w:hAnsi="Times New Roman" w:cs="Times New Roman"/>
          <w:sz w:val="24"/>
          <w:szCs w:val="24"/>
          <w:lang w:eastAsia="ja-JP"/>
        </w:rPr>
        <w:t>Yackel</w:t>
      </w:r>
      <w:proofErr w:type="spellEnd"/>
      <w:r w:rsidRPr="00E466C8">
        <w:rPr>
          <w:rFonts w:ascii="Times New Roman" w:eastAsia="MS Mincho" w:hAnsi="Times New Roman" w:cs="Times New Roman"/>
          <w:sz w:val="24"/>
          <w:szCs w:val="24"/>
          <w:lang w:eastAsia="ja-JP"/>
        </w:rPr>
        <w:t>, E. and McNeal, B. (1992)</w:t>
      </w:r>
      <w:r w:rsidR="00D76481" w:rsidRPr="00E466C8">
        <w:rPr>
          <w:rFonts w:ascii="Times New Roman" w:eastAsia="MS Mincho" w:hAnsi="Times New Roman" w:cs="Times New Roman"/>
          <w:sz w:val="24"/>
          <w:szCs w:val="24"/>
          <w:lang w:eastAsia="ja-JP"/>
        </w:rPr>
        <w:t>.</w:t>
      </w:r>
      <w:proofErr w:type="gramEnd"/>
      <w:r w:rsidRPr="00E466C8">
        <w:rPr>
          <w:rFonts w:ascii="Times New Roman" w:eastAsia="MS Mincho" w:hAnsi="Times New Roman" w:cs="Times New Roman"/>
          <w:sz w:val="24"/>
          <w:szCs w:val="24"/>
          <w:lang w:eastAsia="ja-JP"/>
        </w:rPr>
        <w:t xml:space="preserve"> ‘Characteristics of Classroom Mathematics Traditions: An Interactional Analysis’, </w:t>
      </w:r>
      <w:r w:rsidRPr="00E466C8">
        <w:rPr>
          <w:rFonts w:ascii="Times New Roman" w:eastAsia="MS Mincho" w:hAnsi="Times New Roman" w:cs="Times New Roman"/>
          <w:i/>
          <w:sz w:val="24"/>
          <w:szCs w:val="24"/>
          <w:lang w:eastAsia="ja-JP"/>
        </w:rPr>
        <w:t>American Educational Research Journal</w:t>
      </w:r>
      <w:r w:rsidRPr="00E466C8">
        <w:rPr>
          <w:rFonts w:ascii="Times New Roman" w:eastAsia="MS Mincho" w:hAnsi="Times New Roman" w:cs="Times New Roman"/>
          <w:sz w:val="24"/>
          <w:szCs w:val="24"/>
          <w:lang w:eastAsia="ja-JP"/>
        </w:rPr>
        <w:t xml:space="preserve">, 29 (3), 573 – 604.  </w:t>
      </w:r>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r w:rsidRPr="00E466C8">
        <w:rPr>
          <w:rFonts w:ascii="Times New Roman" w:eastAsia="MS Mincho" w:hAnsi="Times New Roman" w:cs="Times New Roman"/>
          <w:sz w:val="24"/>
          <w:szCs w:val="24"/>
          <w:lang w:eastAsia="ja-JP"/>
        </w:rPr>
        <w:t>Cockcroft, W.H. (1982)</w:t>
      </w:r>
      <w:r w:rsidR="00D76481" w:rsidRPr="00E466C8">
        <w:rPr>
          <w:rFonts w:ascii="Times New Roman" w:eastAsia="MS Mincho" w:hAnsi="Times New Roman" w:cs="Times New Roman"/>
          <w:sz w:val="24"/>
          <w:szCs w:val="24"/>
          <w:lang w:eastAsia="ja-JP"/>
        </w:rPr>
        <w:t>.</w:t>
      </w:r>
      <w:r w:rsidRPr="00E466C8">
        <w:rPr>
          <w:rFonts w:ascii="Times New Roman" w:eastAsia="MS Mincho" w:hAnsi="Times New Roman" w:cs="Times New Roman"/>
          <w:sz w:val="24"/>
          <w:szCs w:val="24"/>
          <w:lang w:eastAsia="ja-JP"/>
        </w:rPr>
        <w:t xml:space="preserve"> </w:t>
      </w:r>
      <w:r w:rsidRPr="00E466C8">
        <w:rPr>
          <w:rFonts w:ascii="Times New Roman" w:eastAsia="MS Mincho" w:hAnsi="Times New Roman" w:cs="Times New Roman"/>
          <w:i/>
          <w:sz w:val="24"/>
          <w:szCs w:val="24"/>
          <w:lang w:eastAsia="ja-JP"/>
        </w:rPr>
        <w:t>Mathematics Counts: Report of the Committee of Inquiry into the Teaching of Mathematics in Schools</w:t>
      </w:r>
      <w:r w:rsidRPr="00E466C8">
        <w:rPr>
          <w:rFonts w:ascii="Times New Roman" w:eastAsia="MS Mincho" w:hAnsi="Times New Roman" w:cs="Times New Roman"/>
          <w:sz w:val="24"/>
          <w:szCs w:val="24"/>
          <w:lang w:eastAsia="ja-JP"/>
        </w:rPr>
        <w:t>, London: HMSO.</w:t>
      </w:r>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r w:rsidRPr="00E466C8">
        <w:rPr>
          <w:rFonts w:ascii="Times New Roman" w:eastAsia="MS Mincho" w:hAnsi="Times New Roman" w:cs="Times New Roman"/>
          <w:sz w:val="24"/>
          <w:szCs w:val="24"/>
          <w:lang w:eastAsia="ja-JP"/>
        </w:rPr>
        <w:t>Davey, B. (1991)</w:t>
      </w:r>
      <w:r w:rsidR="00D76481" w:rsidRPr="00E466C8">
        <w:rPr>
          <w:rFonts w:ascii="Times New Roman" w:eastAsia="MS Mincho" w:hAnsi="Times New Roman" w:cs="Times New Roman"/>
          <w:sz w:val="24"/>
          <w:szCs w:val="24"/>
          <w:lang w:eastAsia="ja-JP"/>
        </w:rPr>
        <w:t>.</w:t>
      </w:r>
      <w:r w:rsidRPr="00E466C8">
        <w:rPr>
          <w:rFonts w:ascii="Times New Roman" w:eastAsia="MS Mincho" w:hAnsi="Times New Roman" w:cs="Times New Roman"/>
          <w:sz w:val="24"/>
          <w:szCs w:val="24"/>
          <w:lang w:eastAsia="ja-JP"/>
        </w:rPr>
        <w:t xml:space="preserve"> </w:t>
      </w:r>
      <w:proofErr w:type="gramStart"/>
      <w:r w:rsidRPr="00E466C8">
        <w:rPr>
          <w:rFonts w:ascii="Times New Roman" w:eastAsia="MS Mincho" w:hAnsi="Times New Roman" w:cs="Times New Roman"/>
          <w:sz w:val="24"/>
          <w:szCs w:val="24"/>
          <w:lang w:eastAsia="ja-JP"/>
        </w:rPr>
        <w:t xml:space="preserve">‘Evaluating teacher competence through the use of performance assessment task: An overview’, </w:t>
      </w:r>
      <w:r w:rsidRPr="00E466C8">
        <w:rPr>
          <w:rFonts w:ascii="Times New Roman" w:eastAsia="MS Mincho" w:hAnsi="Times New Roman" w:cs="Times New Roman"/>
          <w:i/>
          <w:iCs/>
          <w:sz w:val="24"/>
          <w:szCs w:val="24"/>
          <w:lang w:eastAsia="ja-JP"/>
        </w:rPr>
        <w:t xml:space="preserve">Journal of Personnel Evaluation in Education, </w:t>
      </w:r>
      <w:r w:rsidRPr="00E466C8">
        <w:rPr>
          <w:rFonts w:ascii="Times New Roman" w:eastAsia="MS Mincho" w:hAnsi="Times New Roman" w:cs="Times New Roman"/>
          <w:iCs/>
          <w:sz w:val="24"/>
          <w:szCs w:val="24"/>
          <w:lang w:eastAsia="ja-JP"/>
        </w:rPr>
        <w:t xml:space="preserve">5 </w:t>
      </w:r>
      <w:r w:rsidRPr="00E466C8">
        <w:rPr>
          <w:rFonts w:ascii="Times New Roman" w:eastAsia="MS Mincho" w:hAnsi="Times New Roman" w:cs="Times New Roman"/>
          <w:sz w:val="24"/>
          <w:szCs w:val="24"/>
          <w:lang w:eastAsia="ja-JP"/>
        </w:rPr>
        <w:t>(1)</w:t>
      </w:r>
      <w:r w:rsidRPr="00E466C8">
        <w:rPr>
          <w:rFonts w:ascii="Times New Roman" w:eastAsia="MS Mincho" w:hAnsi="Times New Roman" w:cs="Times New Roman"/>
          <w:iCs/>
          <w:sz w:val="24"/>
          <w:szCs w:val="24"/>
          <w:lang w:eastAsia="ja-JP"/>
        </w:rPr>
        <w:t xml:space="preserve">, </w:t>
      </w:r>
      <w:r w:rsidRPr="00E466C8">
        <w:rPr>
          <w:rFonts w:ascii="Times New Roman" w:eastAsia="MS Mincho" w:hAnsi="Times New Roman" w:cs="Times New Roman"/>
          <w:sz w:val="24"/>
          <w:szCs w:val="24"/>
          <w:lang w:eastAsia="ja-JP"/>
        </w:rPr>
        <w:t>121-132.</w:t>
      </w:r>
      <w:proofErr w:type="gramEnd"/>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proofErr w:type="spellStart"/>
      <w:r w:rsidRPr="00E466C8">
        <w:rPr>
          <w:rFonts w:ascii="Times New Roman" w:eastAsia="MS Mincho" w:hAnsi="Times New Roman" w:cs="Times New Roman"/>
          <w:sz w:val="24"/>
          <w:szCs w:val="24"/>
          <w:lang w:eastAsia="ja-JP"/>
        </w:rPr>
        <w:t>Dossey</w:t>
      </w:r>
      <w:proofErr w:type="spellEnd"/>
      <w:r w:rsidRPr="00E466C8">
        <w:rPr>
          <w:rFonts w:ascii="Times New Roman" w:eastAsia="MS Mincho" w:hAnsi="Times New Roman" w:cs="Times New Roman"/>
          <w:sz w:val="24"/>
          <w:szCs w:val="24"/>
          <w:lang w:eastAsia="ja-JP"/>
        </w:rPr>
        <w:t>, J. (1992)</w:t>
      </w:r>
      <w:r w:rsidR="00D76481" w:rsidRPr="00E466C8">
        <w:rPr>
          <w:rFonts w:ascii="Times New Roman" w:eastAsia="MS Mincho" w:hAnsi="Times New Roman" w:cs="Times New Roman"/>
          <w:sz w:val="24"/>
          <w:szCs w:val="24"/>
          <w:lang w:eastAsia="ja-JP"/>
        </w:rPr>
        <w:t>.</w:t>
      </w:r>
      <w:r w:rsidRPr="00E466C8">
        <w:rPr>
          <w:rFonts w:ascii="Times New Roman" w:eastAsia="MS Mincho" w:hAnsi="Times New Roman" w:cs="Times New Roman"/>
          <w:sz w:val="24"/>
          <w:szCs w:val="24"/>
          <w:lang w:eastAsia="ja-JP"/>
        </w:rPr>
        <w:t xml:space="preserve"> ‘The nature of mathematics: Its role and influence’, in D.A. </w:t>
      </w:r>
      <w:proofErr w:type="spellStart"/>
      <w:r w:rsidRPr="00E466C8">
        <w:rPr>
          <w:rFonts w:ascii="Times New Roman" w:eastAsia="MS Mincho" w:hAnsi="Times New Roman" w:cs="Times New Roman"/>
          <w:sz w:val="24"/>
          <w:szCs w:val="24"/>
          <w:lang w:eastAsia="ja-JP"/>
        </w:rPr>
        <w:t>Grouws</w:t>
      </w:r>
      <w:proofErr w:type="spellEnd"/>
      <w:r w:rsidRPr="00E466C8">
        <w:rPr>
          <w:rFonts w:ascii="Times New Roman" w:eastAsia="MS Mincho" w:hAnsi="Times New Roman" w:cs="Times New Roman"/>
          <w:sz w:val="24"/>
          <w:szCs w:val="24"/>
          <w:lang w:eastAsia="ja-JP"/>
        </w:rPr>
        <w:t xml:space="preserve"> (eds.), </w:t>
      </w:r>
      <w:r w:rsidRPr="00E466C8">
        <w:rPr>
          <w:rFonts w:ascii="Times New Roman" w:eastAsia="MS Mincho" w:hAnsi="Times New Roman" w:cs="Times New Roman"/>
          <w:i/>
          <w:sz w:val="24"/>
          <w:szCs w:val="24"/>
          <w:lang w:eastAsia="ja-JP"/>
        </w:rPr>
        <w:t>Handbook of Research on Mathematics Teaching and Learning</w:t>
      </w:r>
      <w:r w:rsidRPr="00E466C8">
        <w:rPr>
          <w:rFonts w:ascii="Times New Roman" w:eastAsia="MS Mincho" w:hAnsi="Times New Roman" w:cs="Times New Roman"/>
          <w:sz w:val="24"/>
          <w:szCs w:val="24"/>
          <w:lang w:eastAsia="ja-JP"/>
        </w:rPr>
        <w:t xml:space="preserve">, </w:t>
      </w:r>
      <w:proofErr w:type="gramStart"/>
      <w:r w:rsidRPr="00E466C8">
        <w:rPr>
          <w:rFonts w:ascii="Times New Roman" w:eastAsia="MS Mincho" w:hAnsi="Times New Roman" w:cs="Times New Roman"/>
          <w:sz w:val="24"/>
          <w:szCs w:val="24"/>
          <w:lang w:eastAsia="ja-JP"/>
        </w:rPr>
        <w:t>New</w:t>
      </w:r>
      <w:proofErr w:type="gramEnd"/>
      <w:r w:rsidRPr="00E466C8">
        <w:rPr>
          <w:rFonts w:ascii="Times New Roman" w:eastAsia="MS Mincho" w:hAnsi="Times New Roman" w:cs="Times New Roman"/>
          <w:sz w:val="24"/>
          <w:szCs w:val="24"/>
          <w:lang w:eastAsia="ja-JP"/>
        </w:rPr>
        <w:t xml:space="preserve"> York: Macmillan.</w:t>
      </w:r>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proofErr w:type="gramStart"/>
      <w:r w:rsidRPr="00E466C8">
        <w:rPr>
          <w:rFonts w:ascii="Times New Roman" w:eastAsia="Times New Roman" w:hAnsi="Times New Roman" w:cs="Times New Roman"/>
          <w:sz w:val="24"/>
          <w:szCs w:val="24"/>
        </w:rPr>
        <w:t>Expert Group on Future Skills Needs (EGFSN) (2008)</w:t>
      </w:r>
      <w:r w:rsidR="00D76481" w:rsidRPr="00E466C8">
        <w:rPr>
          <w:rFonts w:ascii="Times New Roman" w:eastAsia="Times New Roman" w:hAnsi="Times New Roman" w:cs="Times New Roman"/>
          <w:sz w:val="24"/>
          <w:szCs w:val="24"/>
        </w:rPr>
        <w:t>.</w:t>
      </w:r>
      <w:proofErr w:type="gramEnd"/>
      <w:r w:rsidRPr="00E466C8">
        <w:rPr>
          <w:rFonts w:ascii="Times New Roman" w:eastAsia="Times New Roman" w:hAnsi="Times New Roman" w:cs="Times New Roman"/>
          <w:sz w:val="24"/>
          <w:szCs w:val="24"/>
        </w:rPr>
        <w:t xml:space="preserve"> </w:t>
      </w:r>
      <w:r w:rsidRPr="00E466C8">
        <w:rPr>
          <w:rFonts w:ascii="Times New Roman" w:eastAsia="Times New Roman" w:hAnsi="Times New Roman" w:cs="Times New Roman"/>
          <w:i/>
          <w:sz w:val="24"/>
          <w:szCs w:val="24"/>
        </w:rPr>
        <w:t>Statement on Raising National Mathematical Achievement,</w:t>
      </w:r>
      <w:r w:rsidRPr="00E466C8">
        <w:rPr>
          <w:rFonts w:ascii="Times New Roman" w:eastAsia="Times New Roman" w:hAnsi="Times New Roman" w:cs="Times New Roman"/>
          <w:sz w:val="24"/>
          <w:szCs w:val="24"/>
        </w:rPr>
        <w:t xml:space="preserve"> Dublin: EGFSN.</w:t>
      </w:r>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r w:rsidRPr="00E466C8">
        <w:rPr>
          <w:rFonts w:ascii="Times New Roman" w:eastAsia="MS Mincho" w:hAnsi="Times New Roman" w:cs="Times New Roman"/>
          <w:sz w:val="24"/>
          <w:szCs w:val="24"/>
          <w:lang w:eastAsia="ja-JP"/>
        </w:rPr>
        <w:lastRenderedPageBreak/>
        <w:t>Glover, D. and Law, S. (2002)</w:t>
      </w:r>
      <w:r w:rsidR="00D76481" w:rsidRPr="00E466C8">
        <w:rPr>
          <w:rFonts w:ascii="Times New Roman" w:eastAsia="MS Mincho" w:hAnsi="Times New Roman" w:cs="Times New Roman"/>
          <w:sz w:val="24"/>
          <w:szCs w:val="24"/>
          <w:lang w:eastAsia="ja-JP"/>
        </w:rPr>
        <w:t>.</w:t>
      </w:r>
      <w:r w:rsidRPr="00E466C8">
        <w:rPr>
          <w:rFonts w:ascii="Times New Roman" w:eastAsia="MS Mincho" w:hAnsi="Times New Roman" w:cs="Times New Roman"/>
          <w:sz w:val="24"/>
          <w:szCs w:val="24"/>
          <w:lang w:eastAsia="ja-JP"/>
        </w:rPr>
        <w:t xml:space="preserve"> </w:t>
      </w:r>
      <w:r w:rsidRPr="00E466C8">
        <w:rPr>
          <w:rFonts w:ascii="Times New Roman" w:eastAsia="MS Mincho" w:hAnsi="Times New Roman" w:cs="Times New Roman"/>
          <w:i/>
          <w:sz w:val="24"/>
          <w:szCs w:val="24"/>
          <w:lang w:eastAsia="ja-JP"/>
        </w:rPr>
        <w:t>Improving Learning – Professional Practice in Secondary Schools,</w:t>
      </w:r>
      <w:r w:rsidRPr="00E466C8">
        <w:rPr>
          <w:rFonts w:ascii="Times New Roman" w:eastAsia="MS Mincho" w:hAnsi="Times New Roman" w:cs="Times New Roman"/>
          <w:sz w:val="24"/>
          <w:szCs w:val="24"/>
          <w:lang w:eastAsia="ja-JP"/>
        </w:rPr>
        <w:t xml:space="preserve"> Buckingham, </w:t>
      </w:r>
      <w:proofErr w:type="gramStart"/>
      <w:r w:rsidRPr="00E466C8">
        <w:rPr>
          <w:rFonts w:ascii="Times New Roman" w:eastAsia="MS Mincho" w:hAnsi="Times New Roman" w:cs="Times New Roman"/>
          <w:sz w:val="24"/>
          <w:szCs w:val="24"/>
          <w:lang w:eastAsia="ja-JP"/>
        </w:rPr>
        <w:t>Philadelphia</w:t>
      </w:r>
      <w:proofErr w:type="gramEnd"/>
      <w:r w:rsidRPr="00E466C8">
        <w:rPr>
          <w:rFonts w:ascii="Times New Roman" w:eastAsia="MS Mincho" w:hAnsi="Times New Roman" w:cs="Times New Roman"/>
          <w:sz w:val="24"/>
          <w:szCs w:val="24"/>
          <w:lang w:eastAsia="ja-JP"/>
        </w:rPr>
        <w:t>: Open University Press.</w:t>
      </w:r>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r w:rsidRPr="00E466C8">
        <w:rPr>
          <w:rFonts w:ascii="Times New Roman" w:eastAsia="MS Mincho" w:hAnsi="Times New Roman" w:cs="Times New Roman"/>
          <w:bCs/>
          <w:sz w:val="24"/>
          <w:szCs w:val="24"/>
          <w:lang w:eastAsia="ja-JP"/>
        </w:rPr>
        <w:t>Gourneau, B. (2005)</w:t>
      </w:r>
      <w:r w:rsidR="00D76481" w:rsidRPr="00E466C8">
        <w:rPr>
          <w:rFonts w:ascii="Times New Roman" w:eastAsia="MS Mincho" w:hAnsi="Times New Roman" w:cs="Times New Roman"/>
          <w:bCs/>
          <w:sz w:val="24"/>
          <w:szCs w:val="24"/>
          <w:lang w:eastAsia="ja-JP"/>
        </w:rPr>
        <w:t>.</w:t>
      </w:r>
      <w:r w:rsidRPr="00E466C8">
        <w:rPr>
          <w:rFonts w:ascii="Times New Roman" w:eastAsia="MS Mincho" w:hAnsi="Times New Roman" w:cs="Times New Roman"/>
          <w:bCs/>
          <w:sz w:val="24"/>
          <w:szCs w:val="24"/>
          <w:lang w:eastAsia="ja-JP"/>
        </w:rPr>
        <w:t xml:space="preserve"> </w:t>
      </w:r>
      <w:r w:rsidRPr="00E466C8">
        <w:rPr>
          <w:rFonts w:ascii="Times New Roman" w:eastAsia="MS Mincho" w:hAnsi="Times New Roman" w:cs="Times New Roman"/>
          <w:bCs/>
          <w:i/>
          <w:sz w:val="24"/>
          <w:szCs w:val="24"/>
          <w:lang w:eastAsia="ja-JP"/>
        </w:rPr>
        <w:t>Five Attitudes of Effective Teachers: Implications for Teacher Training</w:t>
      </w:r>
      <w:r w:rsidRPr="00E466C8">
        <w:rPr>
          <w:rFonts w:ascii="Times New Roman" w:eastAsia="MS Mincho" w:hAnsi="Times New Roman" w:cs="Times New Roman"/>
          <w:i/>
          <w:sz w:val="24"/>
          <w:szCs w:val="24"/>
          <w:lang w:eastAsia="ja-JP"/>
        </w:rPr>
        <w:t xml:space="preserve"> </w:t>
      </w:r>
      <w:r w:rsidRPr="00E466C8">
        <w:rPr>
          <w:rFonts w:ascii="Times New Roman" w:eastAsia="MS Mincho" w:hAnsi="Times New Roman" w:cs="Times New Roman"/>
          <w:sz w:val="24"/>
          <w:szCs w:val="24"/>
          <w:lang w:eastAsia="ja-JP"/>
        </w:rPr>
        <w:t xml:space="preserve">[online], available: </w:t>
      </w:r>
      <w:hyperlink r:id="rId10" w:history="1">
        <w:r w:rsidRPr="00E466C8">
          <w:rPr>
            <w:rFonts w:ascii="Times New Roman" w:eastAsia="MS Mincho" w:hAnsi="Times New Roman" w:cs="Times New Roman"/>
            <w:color w:val="0000FF"/>
            <w:sz w:val="24"/>
            <w:szCs w:val="24"/>
            <w:u w:val="single"/>
            <w:lang w:eastAsia="ja-JP"/>
          </w:rPr>
          <w:t>http://www.usca.edu/essays/vol132005/gourneau.pdf</w:t>
        </w:r>
      </w:hyperlink>
      <w:r w:rsidR="00D76481" w:rsidRPr="00E466C8">
        <w:rPr>
          <w:rFonts w:ascii="Times New Roman" w:eastAsia="MS Mincho" w:hAnsi="Times New Roman" w:cs="Times New Roman"/>
          <w:color w:val="0000FF"/>
          <w:sz w:val="24"/>
          <w:szCs w:val="24"/>
          <w:u w:val="single"/>
          <w:lang w:eastAsia="ja-JP"/>
        </w:rPr>
        <w:t>.</w:t>
      </w:r>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proofErr w:type="gramStart"/>
      <w:r w:rsidRPr="00E466C8">
        <w:rPr>
          <w:rFonts w:ascii="Times New Roman" w:eastAsia="MS Mincho" w:hAnsi="Times New Roman" w:cs="Times New Roman"/>
          <w:sz w:val="24"/>
          <w:szCs w:val="24"/>
          <w:lang w:eastAsia="ja-JP"/>
        </w:rPr>
        <w:t>Harris, M. (1997)</w:t>
      </w:r>
      <w:r w:rsidR="00D76481" w:rsidRPr="00E466C8">
        <w:rPr>
          <w:rFonts w:ascii="Times New Roman" w:eastAsia="MS Mincho" w:hAnsi="Times New Roman" w:cs="Times New Roman"/>
          <w:sz w:val="24"/>
          <w:szCs w:val="24"/>
          <w:lang w:eastAsia="ja-JP"/>
        </w:rPr>
        <w:t>.</w:t>
      </w:r>
      <w:proofErr w:type="gramEnd"/>
      <w:r w:rsidRPr="00E466C8">
        <w:rPr>
          <w:rFonts w:ascii="Times New Roman" w:eastAsia="MS Mincho" w:hAnsi="Times New Roman" w:cs="Times New Roman"/>
          <w:sz w:val="24"/>
          <w:szCs w:val="24"/>
          <w:lang w:eastAsia="ja-JP"/>
        </w:rPr>
        <w:t xml:space="preserve"> ‘Women and working mathematics; Ignoring a Majority?</w:t>
      </w:r>
      <w:proofErr w:type="gramStart"/>
      <w:r w:rsidRPr="00E466C8">
        <w:rPr>
          <w:rFonts w:ascii="Times New Roman" w:eastAsia="MS Mincho" w:hAnsi="Times New Roman" w:cs="Times New Roman"/>
          <w:sz w:val="24"/>
          <w:szCs w:val="24"/>
          <w:lang w:eastAsia="ja-JP"/>
        </w:rPr>
        <w:t>’,</w:t>
      </w:r>
      <w:proofErr w:type="gramEnd"/>
      <w:r w:rsidRPr="00E466C8">
        <w:rPr>
          <w:rFonts w:ascii="Times New Roman" w:eastAsia="MS Mincho" w:hAnsi="Times New Roman" w:cs="Times New Roman"/>
          <w:sz w:val="24"/>
          <w:szCs w:val="24"/>
          <w:lang w:eastAsia="ja-JP"/>
        </w:rPr>
        <w:t xml:space="preserve"> in Leach, F. and Little, A. (eds.) </w:t>
      </w:r>
      <w:r w:rsidRPr="00E466C8">
        <w:rPr>
          <w:rFonts w:ascii="Times New Roman" w:eastAsia="MS Mincho" w:hAnsi="Times New Roman" w:cs="Times New Roman"/>
          <w:i/>
          <w:sz w:val="24"/>
          <w:szCs w:val="24"/>
          <w:lang w:eastAsia="ja-JP"/>
        </w:rPr>
        <w:t>Education, Culture and Economics: Dilemmas for Development,</w:t>
      </w:r>
      <w:r w:rsidRPr="00E466C8">
        <w:rPr>
          <w:rFonts w:ascii="Times New Roman" w:eastAsia="MS Mincho" w:hAnsi="Times New Roman" w:cs="Times New Roman"/>
          <w:sz w:val="24"/>
          <w:szCs w:val="24"/>
          <w:lang w:eastAsia="ja-JP"/>
        </w:rPr>
        <w:t xml:space="preserve"> New York: Garland.</w:t>
      </w:r>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proofErr w:type="gramStart"/>
      <w:r w:rsidRPr="00E466C8">
        <w:rPr>
          <w:rFonts w:ascii="Times New Roman" w:eastAsia="MS Mincho" w:hAnsi="Times New Roman" w:cs="Times New Roman"/>
          <w:sz w:val="24"/>
          <w:szCs w:val="24"/>
          <w:lang w:val="en-US" w:eastAsia="ja-JP"/>
        </w:rPr>
        <w:t>Irwin, K.C., &amp; Britt, M.S. (1999)</w:t>
      </w:r>
      <w:r w:rsidR="00D76481" w:rsidRPr="00E466C8">
        <w:rPr>
          <w:rFonts w:ascii="Times New Roman" w:eastAsia="MS Mincho" w:hAnsi="Times New Roman" w:cs="Times New Roman"/>
          <w:sz w:val="24"/>
          <w:szCs w:val="24"/>
          <w:lang w:val="en-US" w:eastAsia="ja-JP"/>
        </w:rPr>
        <w:t>.</w:t>
      </w:r>
      <w:proofErr w:type="gramEnd"/>
      <w:r w:rsidRPr="00E466C8">
        <w:rPr>
          <w:rFonts w:ascii="Times New Roman" w:eastAsia="MS Mincho" w:hAnsi="Times New Roman" w:cs="Times New Roman"/>
          <w:sz w:val="24"/>
          <w:szCs w:val="24"/>
          <w:lang w:val="en-US" w:eastAsia="ja-JP"/>
        </w:rPr>
        <w:t xml:space="preserve"> ‘</w:t>
      </w:r>
      <w:r w:rsidRPr="00E466C8">
        <w:rPr>
          <w:rFonts w:ascii="Times New Roman" w:eastAsia="MS Mincho" w:hAnsi="Times New Roman" w:cs="Times New Roman"/>
          <w:iCs/>
          <w:sz w:val="24"/>
          <w:szCs w:val="24"/>
          <w:lang w:val="en-US" w:eastAsia="ja-JP"/>
        </w:rPr>
        <w:t>Teachers’ Knowledge of Mathematics and Reflective Professional Development’,</w:t>
      </w:r>
      <w:r w:rsidRPr="00E466C8">
        <w:rPr>
          <w:rFonts w:ascii="Times New Roman" w:eastAsia="MS Mincho" w:hAnsi="Times New Roman" w:cs="Times New Roman"/>
          <w:i/>
          <w:iCs/>
          <w:sz w:val="24"/>
          <w:szCs w:val="24"/>
          <w:lang w:val="en-US" w:eastAsia="ja-JP"/>
        </w:rPr>
        <w:t xml:space="preserve"> </w:t>
      </w:r>
      <w:r w:rsidRPr="00E466C8">
        <w:rPr>
          <w:rFonts w:ascii="Times New Roman" w:eastAsia="MS Mincho" w:hAnsi="Times New Roman" w:cs="Times New Roman"/>
          <w:sz w:val="24"/>
          <w:szCs w:val="24"/>
          <w:lang w:val="en-US" w:eastAsia="ja-JP"/>
        </w:rPr>
        <w:t xml:space="preserve">in </w:t>
      </w:r>
      <w:proofErr w:type="spellStart"/>
      <w:r w:rsidRPr="00E466C8">
        <w:rPr>
          <w:rFonts w:ascii="Times New Roman" w:eastAsia="MS Mincho" w:hAnsi="Times New Roman" w:cs="Times New Roman"/>
          <w:sz w:val="24"/>
          <w:szCs w:val="24"/>
          <w:lang w:val="en-US" w:eastAsia="ja-JP"/>
        </w:rPr>
        <w:t>Jaworski</w:t>
      </w:r>
      <w:proofErr w:type="spellEnd"/>
      <w:r w:rsidRPr="00E466C8">
        <w:rPr>
          <w:rFonts w:ascii="Times New Roman" w:eastAsia="MS Mincho" w:hAnsi="Times New Roman" w:cs="Times New Roman"/>
          <w:sz w:val="24"/>
          <w:szCs w:val="24"/>
          <w:lang w:val="en-US" w:eastAsia="ja-JP"/>
        </w:rPr>
        <w:t xml:space="preserve">, B. et al (eds.) </w:t>
      </w:r>
      <w:r w:rsidRPr="00E466C8">
        <w:rPr>
          <w:rFonts w:ascii="Times New Roman" w:eastAsia="MS Mincho" w:hAnsi="Times New Roman" w:cs="Times New Roman"/>
          <w:i/>
          <w:sz w:val="24"/>
          <w:szCs w:val="24"/>
          <w:lang w:val="en-US" w:eastAsia="ja-JP"/>
        </w:rPr>
        <w:t>Mathematics Teacher Education: Critical International Perspectives</w:t>
      </w:r>
      <w:r w:rsidRPr="00E466C8">
        <w:rPr>
          <w:rFonts w:ascii="Times New Roman" w:eastAsia="MS Mincho" w:hAnsi="Times New Roman" w:cs="Times New Roman"/>
          <w:sz w:val="24"/>
          <w:szCs w:val="24"/>
          <w:lang w:val="en-US" w:eastAsia="ja-JP"/>
        </w:rPr>
        <w:t xml:space="preserve">, London: </w:t>
      </w:r>
      <w:proofErr w:type="spellStart"/>
      <w:r w:rsidRPr="00E466C8">
        <w:rPr>
          <w:rFonts w:ascii="Times New Roman" w:eastAsia="MS Mincho" w:hAnsi="Times New Roman" w:cs="Times New Roman"/>
          <w:sz w:val="24"/>
          <w:szCs w:val="24"/>
          <w:lang w:val="en-US" w:eastAsia="ja-JP"/>
        </w:rPr>
        <w:t>Falmer</w:t>
      </w:r>
      <w:proofErr w:type="spellEnd"/>
      <w:r w:rsidRPr="00E466C8">
        <w:rPr>
          <w:rFonts w:ascii="Times New Roman" w:eastAsia="MS Mincho" w:hAnsi="Times New Roman" w:cs="Times New Roman"/>
          <w:sz w:val="24"/>
          <w:szCs w:val="24"/>
          <w:lang w:val="en-US" w:eastAsia="ja-JP"/>
        </w:rPr>
        <w:t>, 91-101.</w:t>
      </w:r>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proofErr w:type="spellStart"/>
      <w:r w:rsidRPr="00E466C8">
        <w:rPr>
          <w:rFonts w:ascii="Times New Roman" w:eastAsia="MS Mincho" w:hAnsi="Times New Roman" w:cs="Times New Roman"/>
          <w:sz w:val="24"/>
          <w:szCs w:val="24"/>
          <w:lang w:val="en-US" w:eastAsia="ja-JP"/>
        </w:rPr>
        <w:t>Kulm</w:t>
      </w:r>
      <w:proofErr w:type="spellEnd"/>
      <w:r w:rsidRPr="00E466C8">
        <w:rPr>
          <w:rFonts w:ascii="Times New Roman" w:eastAsia="MS Mincho" w:hAnsi="Times New Roman" w:cs="Times New Roman"/>
          <w:sz w:val="24"/>
          <w:szCs w:val="24"/>
          <w:lang w:val="en-US" w:eastAsia="ja-JP"/>
        </w:rPr>
        <w:t>, G. (2008)</w:t>
      </w:r>
      <w:r w:rsidR="00D76481" w:rsidRPr="00E466C8">
        <w:rPr>
          <w:rFonts w:ascii="Times New Roman" w:eastAsia="MS Mincho" w:hAnsi="Times New Roman" w:cs="Times New Roman"/>
          <w:sz w:val="24"/>
          <w:szCs w:val="24"/>
          <w:lang w:val="en-US" w:eastAsia="ja-JP"/>
        </w:rPr>
        <w:t>.</w:t>
      </w:r>
      <w:r w:rsidRPr="00E466C8">
        <w:rPr>
          <w:rFonts w:ascii="Times New Roman" w:eastAsia="MS Mincho" w:hAnsi="Times New Roman" w:cs="Times New Roman"/>
          <w:sz w:val="24"/>
          <w:szCs w:val="24"/>
          <w:lang w:val="en-US" w:eastAsia="ja-JP"/>
        </w:rPr>
        <w:t xml:space="preserve"> </w:t>
      </w:r>
      <w:r w:rsidRPr="00E466C8">
        <w:rPr>
          <w:rFonts w:ascii="Times New Roman" w:eastAsia="MS Mincho" w:hAnsi="Times New Roman" w:cs="Times New Roman"/>
          <w:i/>
          <w:sz w:val="24"/>
          <w:szCs w:val="24"/>
          <w:lang w:val="en-US" w:eastAsia="ja-JP"/>
        </w:rPr>
        <w:t>Teacher Knowledge and Practice in Middle Grades Mathematics,</w:t>
      </w:r>
      <w:r w:rsidRPr="00E466C8">
        <w:rPr>
          <w:rFonts w:ascii="Times New Roman" w:eastAsia="MS Mincho" w:hAnsi="Times New Roman" w:cs="Times New Roman"/>
          <w:sz w:val="24"/>
          <w:szCs w:val="24"/>
          <w:lang w:val="en-US" w:eastAsia="ja-JP"/>
        </w:rPr>
        <w:t xml:space="preserve"> Rotterdam: Sense Publishers.</w:t>
      </w:r>
    </w:p>
    <w:p w:rsidR="00F54D2C" w:rsidRPr="00E466C8" w:rsidRDefault="00F54D2C" w:rsidP="00E466C8">
      <w:pPr>
        <w:spacing w:after="0" w:line="480" w:lineRule="auto"/>
        <w:ind w:left="284" w:hanging="284"/>
        <w:rPr>
          <w:rFonts w:ascii="Times New Roman" w:eastAsia="MS Mincho" w:hAnsi="Times New Roman" w:cs="Times New Roman"/>
          <w:sz w:val="24"/>
          <w:szCs w:val="24"/>
          <w:lang w:val="en-US" w:eastAsia="ja-JP"/>
        </w:rPr>
      </w:pPr>
      <w:proofErr w:type="spellStart"/>
      <w:r w:rsidRPr="00E466C8">
        <w:rPr>
          <w:rFonts w:ascii="Times New Roman" w:eastAsia="MS Mincho" w:hAnsi="Times New Roman" w:cs="Times New Roman"/>
          <w:sz w:val="24"/>
          <w:szCs w:val="24"/>
          <w:lang w:val="en-US" w:eastAsia="ja-JP"/>
        </w:rPr>
        <w:t>Kyriacou</w:t>
      </w:r>
      <w:proofErr w:type="spellEnd"/>
      <w:r w:rsidRPr="00E466C8">
        <w:rPr>
          <w:rFonts w:ascii="Times New Roman" w:eastAsia="MS Mincho" w:hAnsi="Times New Roman" w:cs="Times New Roman"/>
          <w:sz w:val="24"/>
          <w:szCs w:val="24"/>
          <w:lang w:val="en-US" w:eastAsia="ja-JP"/>
        </w:rPr>
        <w:t>, C. (1998)</w:t>
      </w:r>
      <w:r w:rsidR="00D76481" w:rsidRPr="00E466C8">
        <w:rPr>
          <w:rFonts w:ascii="Times New Roman" w:eastAsia="MS Mincho" w:hAnsi="Times New Roman" w:cs="Times New Roman"/>
          <w:sz w:val="24"/>
          <w:szCs w:val="24"/>
          <w:lang w:val="en-US" w:eastAsia="ja-JP"/>
        </w:rPr>
        <w:t>.</w:t>
      </w:r>
      <w:r w:rsidRPr="00E466C8">
        <w:rPr>
          <w:rFonts w:ascii="Times New Roman" w:eastAsia="MS Mincho" w:hAnsi="Times New Roman" w:cs="Times New Roman"/>
          <w:sz w:val="24"/>
          <w:szCs w:val="24"/>
          <w:lang w:val="en-US" w:eastAsia="ja-JP"/>
        </w:rPr>
        <w:t xml:space="preserve"> </w:t>
      </w:r>
      <w:r w:rsidRPr="00E466C8">
        <w:rPr>
          <w:rFonts w:ascii="Times New Roman" w:eastAsia="MS Mincho" w:hAnsi="Times New Roman" w:cs="Times New Roman"/>
          <w:i/>
          <w:sz w:val="24"/>
          <w:szCs w:val="24"/>
          <w:lang w:val="en-US" w:eastAsia="ja-JP"/>
        </w:rPr>
        <w:t>Essential Teaching Skills</w:t>
      </w:r>
      <w:r w:rsidRPr="00E466C8">
        <w:rPr>
          <w:rFonts w:ascii="Times New Roman" w:eastAsia="MS Mincho" w:hAnsi="Times New Roman" w:cs="Times New Roman"/>
          <w:sz w:val="24"/>
          <w:szCs w:val="24"/>
          <w:lang w:val="en-US" w:eastAsia="ja-JP"/>
        </w:rPr>
        <w:t xml:space="preserve"> (2</w:t>
      </w:r>
      <w:r w:rsidRPr="00E466C8">
        <w:rPr>
          <w:rFonts w:ascii="Times New Roman" w:eastAsia="MS Mincho" w:hAnsi="Times New Roman" w:cs="Times New Roman"/>
          <w:sz w:val="24"/>
          <w:szCs w:val="24"/>
          <w:vertAlign w:val="superscript"/>
          <w:lang w:val="en-US" w:eastAsia="ja-JP"/>
        </w:rPr>
        <w:t>nd</w:t>
      </w:r>
      <w:r w:rsidRPr="00E466C8">
        <w:rPr>
          <w:rFonts w:ascii="Times New Roman" w:eastAsia="MS Mincho" w:hAnsi="Times New Roman" w:cs="Times New Roman"/>
          <w:sz w:val="24"/>
          <w:szCs w:val="24"/>
          <w:lang w:val="en-US" w:eastAsia="ja-JP"/>
        </w:rPr>
        <w:t xml:space="preserve"> Edition), United Kingdom: Nelson </w:t>
      </w:r>
      <w:proofErr w:type="spellStart"/>
      <w:r w:rsidRPr="00E466C8">
        <w:rPr>
          <w:rFonts w:ascii="Times New Roman" w:eastAsia="MS Mincho" w:hAnsi="Times New Roman" w:cs="Times New Roman"/>
          <w:sz w:val="24"/>
          <w:szCs w:val="24"/>
          <w:lang w:val="en-US" w:eastAsia="ja-JP"/>
        </w:rPr>
        <w:t>Thornes</w:t>
      </w:r>
      <w:proofErr w:type="spellEnd"/>
      <w:r w:rsidRPr="00E466C8">
        <w:rPr>
          <w:rFonts w:ascii="Times New Roman" w:eastAsia="MS Mincho" w:hAnsi="Times New Roman" w:cs="Times New Roman"/>
          <w:sz w:val="24"/>
          <w:szCs w:val="24"/>
          <w:lang w:val="en-US" w:eastAsia="ja-JP"/>
        </w:rPr>
        <w:t xml:space="preserve"> Ltd.</w:t>
      </w:r>
    </w:p>
    <w:p w:rsidR="00F54D2C" w:rsidRPr="00E466C8" w:rsidRDefault="00F54D2C" w:rsidP="00E466C8">
      <w:pPr>
        <w:spacing w:after="0" w:line="480" w:lineRule="auto"/>
        <w:ind w:left="284" w:hanging="284"/>
        <w:rPr>
          <w:rFonts w:ascii="Times New Roman" w:hAnsi="Times New Roman" w:cs="Times New Roman"/>
          <w:sz w:val="24"/>
          <w:szCs w:val="24"/>
        </w:rPr>
      </w:pPr>
      <w:proofErr w:type="gramStart"/>
      <w:r w:rsidRPr="00E466C8">
        <w:rPr>
          <w:rFonts w:ascii="Times New Roman" w:hAnsi="Times New Roman" w:cs="Times New Roman"/>
          <w:sz w:val="24"/>
          <w:szCs w:val="24"/>
          <w:lang w:eastAsia="en-IE"/>
        </w:rPr>
        <w:t>Ma, L. (1999)</w:t>
      </w:r>
      <w:r w:rsidR="00D76481" w:rsidRPr="00E466C8">
        <w:rPr>
          <w:rFonts w:ascii="Times New Roman" w:hAnsi="Times New Roman" w:cs="Times New Roman"/>
          <w:sz w:val="24"/>
          <w:szCs w:val="24"/>
          <w:lang w:eastAsia="en-IE"/>
        </w:rPr>
        <w:t>.</w:t>
      </w:r>
      <w:proofErr w:type="gramEnd"/>
      <w:r w:rsidRPr="00E466C8">
        <w:rPr>
          <w:rFonts w:ascii="Times New Roman" w:hAnsi="Times New Roman" w:cs="Times New Roman"/>
          <w:sz w:val="24"/>
          <w:szCs w:val="24"/>
          <w:lang w:eastAsia="en-IE"/>
        </w:rPr>
        <w:t xml:space="preserve"> </w:t>
      </w:r>
      <w:r w:rsidRPr="00E466C8">
        <w:rPr>
          <w:rFonts w:ascii="Times New Roman" w:hAnsi="Times New Roman" w:cs="Times New Roman"/>
          <w:i/>
          <w:iCs/>
          <w:sz w:val="24"/>
          <w:szCs w:val="24"/>
          <w:lang w:eastAsia="en-IE"/>
        </w:rPr>
        <w:t xml:space="preserve">Knowing and teaching elementary mathematics: Teachers’ understanding of fundamental mathematics in China and the United States, </w:t>
      </w:r>
      <w:r w:rsidRPr="00E466C8">
        <w:rPr>
          <w:rFonts w:ascii="Times New Roman" w:hAnsi="Times New Roman" w:cs="Times New Roman"/>
          <w:sz w:val="24"/>
          <w:szCs w:val="24"/>
          <w:lang w:eastAsia="en-IE"/>
        </w:rPr>
        <w:t>Mahwah, NJ: Erlbaum.</w:t>
      </w:r>
    </w:p>
    <w:p w:rsidR="00CE7566" w:rsidRPr="00E466C8" w:rsidRDefault="00F54D2C" w:rsidP="00E466C8">
      <w:pPr>
        <w:spacing w:after="0" w:line="480" w:lineRule="auto"/>
        <w:ind w:left="284" w:hanging="284"/>
        <w:rPr>
          <w:rFonts w:ascii="Times New Roman" w:eastAsia="MS Mincho" w:hAnsi="Times New Roman" w:cs="Times New Roman"/>
          <w:iCs/>
          <w:sz w:val="24"/>
          <w:szCs w:val="24"/>
          <w:lang w:eastAsia="ja-JP"/>
        </w:rPr>
      </w:pPr>
      <w:proofErr w:type="gramStart"/>
      <w:r w:rsidRPr="00E466C8">
        <w:rPr>
          <w:rFonts w:ascii="Times New Roman" w:eastAsia="MS Mincho" w:hAnsi="Times New Roman" w:cs="Times New Roman"/>
          <w:bCs/>
          <w:sz w:val="24"/>
          <w:szCs w:val="24"/>
          <w:lang w:eastAsia="ja-JP"/>
        </w:rPr>
        <w:t>Markley, T. (2004)</w:t>
      </w:r>
      <w:r w:rsidR="00D76481" w:rsidRPr="00E466C8">
        <w:rPr>
          <w:rFonts w:ascii="Times New Roman" w:eastAsia="MS Mincho" w:hAnsi="Times New Roman" w:cs="Times New Roman"/>
          <w:bCs/>
          <w:sz w:val="24"/>
          <w:szCs w:val="24"/>
          <w:lang w:eastAsia="ja-JP"/>
        </w:rPr>
        <w:t>.</w:t>
      </w:r>
      <w:proofErr w:type="gramEnd"/>
      <w:r w:rsidRPr="00E466C8">
        <w:rPr>
          <w:rFonts w:ascii="Times New Roman" w:eastAsia="MS Mincho" w:hAnsi="Times New Roman" w:cs="Times New Roman"/>
          <w:bCs/>
          <w:sz w:val="24"/>
          <w:szCs w:val="24"/>
          <w:lang w:eastAsia="ja-JP"/>
        </w:rPr>
        <w:t xml:space="preserve"> </w:t>
      </w:r>
      <w:r w:rsidRPr="00E466C8">
        <w:rPr>
          <w:rFonts w:ascii="Times New Roman" w:eastAsia="MS Mincho" w:hAnsi="Times New Roman" w:cs="Times New Roman"/>
          <w:bCs/>
          <w:i/>
          <w:sz w:val="24"/>
          <w:szCs w:val="24"/>
          <w:lang w:eastAsia="ja-JP"/>
        </w:rPr>
        <w:t>Defining the Effective Teacher: Current Arguments in Education</w:t>
      </w:r>
      <w:r w:rsidRPr="00E466C8">
        <w:rPr>
          <w:rFonts w:ascii="Times New Roman" w:eastAsia="MS Mincho" w:hAnsi="Times New Roman" w:cs="Times New Roman"/>
          <w:sz w:val="24"/>
          <w:szCs w:val="24"/>
          <w:lang w:eastAsia="ja-JP"/>
        </w:rPr>
        <w:t xml:space="preserve"> [online] available:</w:t>
      </w:r>
      <w:r w:rsidRPr="00E466C8">
        <w:rPr>
          <w:rFonts w:ascii="Times New Roman" w:eastAsia="MS Mincho" w:hAnsi="Times New Roman" w:cs="Times New Roman"/>
          <w:bCs/>
          <w:sz w:val="24"/>
          <w:szCs w:val="24"/>
          <w:u w:val="single"/>
          <w:lang w:eastAsia="ja-JP"/>
        </w:rPr>
        <w:t xml:space="preserve"> </w:t>
      </w:r>
      <w:hyperlink r:id="rId11" w:history="1">
        <w:r w:rsidRPr="00E466C8">
          <w:rPr>
            <w:rFonts w:ascii="Times New Roman" w:eastAsia="MS Mincho" w:hAnsi="Times New Roman" w:cs="Times New Roman"/>
            <w:iCs/>
            <w:color w:val="0000FF"/>
            <w:sz w:val="24"/>
            <w:szCs w:val="24"/>
            <w:u w:val="single"/>
            <w:lang w:eastAsia="ja-JP"/>
          </w:rPr>
          <w:t>http://www.usca.edu/essays/vol112004/markey.pdf</w:t>
        </w:r>
      </w:hyperlink>
      <w:r w:rsidRPr="00E466C8">
        <w:rPr>
          <w:rFonts w:ascii="Times New Roman" w:eastAsia="MS Mincho" w:hAnsi="Times New Roman" w:cs="Times New Roman"/>
          <w:iCs/>
          <w:sz w:val="24"/>
          <w:szCs w:val="24"/>
          <w:lang w:eastAsia="ja-JP"/>
        </w:rPr>
        <w:t xml:space="preserve"> </w:t>
      </w:r>
      <w:r w:rsidR="00CE7566" w:rsidRPr="00E466C8">
        <w:rPr>
          <w:rFonts w:ascii="Times New Roman" w:eastAsia="MS Mincho" w:hAnsi="Times New Roman" w:cs="Times New Roman"/>
          <w:iCs/>
          <w:sz w:val="24"/>
          <w:szCs w:val="24"/>
          <w:lang w:eastAsia="ja-JP"/>
        </w:rPr>
        <w:t>.</w:t>
      </w:r>
    </w:p>
    <w:p w:rsidR="00CE7566" w:rsidRPr="00E466C8" w:rsidRDefault="00CE7566" w:rsidP="00E466C8">
      <w:pPr>
        <w:spacing w:after="0" w:line="480" w:lineRule="auto"/>
        <w:ind w:left="284" w:hanging="284"/>
        <w:rPr>
          <w:rFonts w:ascii="Times New Roman" w:eastAsia="MS Mincho" w:hAnsi="Times New Roman" w:cs="Times New Roman"/>
          <w:iCs/>
          <w:sz w:val="24"/>
          <w:szCs w:val="24"/>
          <w:lang w:eastAsia="ja-JP"/>
        </w:rPr>
      </w:pPr>
      <w:proofErr w:type="spellStart"/>
      <w:r w:rsidRPr="00E466C8">
        <w:rPr>
          <w:rFonts w:ascii="Times New Roman" w:eastAsia="Times New Roman" w:hAnsi="Times New Roman" w:cs="Times New Roman"/>
          <w:bCs/>
          <w:sz w:val="24"/>
          <w:szCs w:val="24"/>
          <w:lang w:val="en-US"/>
        </w:rPr>
        <w:t>McConway</w:t>
      </w:r>
      <w:proofErr w:type="spellEnd"/>
      <w:r w:rsidRPr="00E466C8">
        <w:rPr>
          <w:rFonts w:ascii="Times New Roman" w:eastAsia="Times New Roman" w:hAnsi="Times New Roman" w:cs="Times New Roman"/>
          <w:bCs/>
          <w:sz w:val="24"/>
          <w:szCs w:val="24"/>
          <w:lang w:val="en-US"/>
        </w:rPr>
        <w:t>, O. (2006) Junior Certificate Math’s Support Service Action Research Final Report [online], available:</w:t>
      </w:r>
      <w:r w:rsidRPr="00E466C8">
        <w:rPr>
          <w:rFonts w:ascii="Times New Roman" w:eastAsia="Times New Roman" w:hAnsi="Times New Roman" w:cs="Times New Roman"/>
          <w:sz w:val="24"/>
          <w:szCs w:val="24"/>
        </w:rPr>
        <w:t xml:space="preserve"> </w:t>
      </w:r>
      <w:hyperlink r:id="rId12" w:history="1">
        <w:r w:rsidRPr="00E466C8">
          <w:rPr>
            <w:rFonts w:ascii="Times New Roman" w:eastAsia="Times New Roman" w:hAnsi="Times New Roman" w:cs="Times New Roman"/>
            <w:bCs/>
            <w:color w:val="0000FF"/>
            <w:sz w:val="24"/>
            <w:szCs w:val="24"/>
            <w:u w:val="single"/>
            <w:lang w:val="en-US"/>
          </w:rPr>
          <w:t>http://maths.slss.ie/resources/Alge_tiles_Report.pdf</w:t>
        </w:r>
      </w:hyperlink>
      <w:r w:rsidRPr="00E466C8">
        <w:rPr>
          <w:rFonts w:ascii="Times New Roman" w:eastAsia="Times New Roman" w:hAnsi="Times New Roman" w:cs="Times New Roman"/>
          <w:bCs/>
          <w:sz w:val="24"/>
          <w:szCs w:val="24"/>
          <w:lang w:val="en-US"/>
        </w:rPr>
        <w:t>.</w:t>
      </w:r>
    </w:p>
    <w:p w:rsidR="00F54D2C" w:rsidRPr="00E466C8" w:rsidRDefault="00F54D2C" w:rsidP="00E466C8">
      <w:pPr>
        <w:spacing w:after="0" w:line="480" w:lineRule="auto"/>
        <w:ind w:left="284" w:hanging="284"/>
        <w:rPr>
          <w:rFonts w:ascii="Times New Roman" w:hAnsi="Times New Roman" w:cs="Times New Roman"/>
          <w:sz w:val="24"/>
          <w:szCs w:val="24"/>
        </w:rPr>
      </w:pPr>
      <w:proofErr w:type="spellStart"/>
      <w:proofErr w:type="gramStart"/>
      <w:r w:rsidRPr="00E466C8">
        <w:rPr>
          <w:rFonts w:ascii="Times New Roman" w:eastAsia="MS Mincho" w:hAnsi="Times New Roman" w:cs="Times New Roman"/>
          <w:sz w:val="24"/>
          <w:szCs w:val="24"/>
          <w:lang w:eastAsia="ja-JP"/>
        </w:rPr>
        <w:t>Midgley</w:t>
      </w:r>
      <w:proofErr w:type="spellEnd"/>
      <w:r w:rsidRPr="00E466C8">
        <w:rPr>
          <w:rFonts w:ascii="Times New Roman" w:eastAsia="MS Mincho" w:hAnsi="Times New Roman" w:cs="Times New Roman"/>
          <w:sz w:val="24"/>
          <w:szCs w:val="24"/>
          <w:lang w:eastAsia="ja-JP"/>
        </w:rPr>
        <w:t xml:space="preserve">, C., </w:t>
      </w:r>
      <w:proofErr w:type="spellStart"/>
      <w:r w:rsidRPr="00E466C8">
        <w:rPr>
          <w:rFonts w:ascii="Times New Roman" w:eastAsia="MS Mincho" w:hAnsi="Times New Roman" w:cs="Times New Roman"/>
          <w:sz w:val="24"/>
          <w:szCs w:val="24"/>
          <w:lang w:eastAsia="ja-JP"/>
        </w:rPr>
        <w:t>Feldlaufer</w:t>
      </w:r>
      <w:proofErr w:type="spellEnd"/>
      <w:r w:rsidRPr="00E466C8">
        <w:rPr>
          <w:rFonts w:ascii="Times New Roman" w:eastAsia="MS Mincho" w:hAnsi="Times New Roman" w:cs="Times New Roman"/>
          <w:sz w:val="24"/>
          <w:szCs w:val="24"/>
          <w:lang w:eastAsia="ja-JP"/>
        </w:rPr>
        <w:t>, H., and Eccles, J.S (1989)</w:t>
      </w:r>
      <w:r w:rsidR="00D76481" w:rsidRPr="00E466C8">
        <w:rPr>
          <w:rFonts w:ascii="Times New Roman" w:eastAsia="MS Mincho" w:hAnsi="Times New Roman" w:cs="Times New Roman"/>
          <w:sz w:val="24"/>
          <w:szCs w:val="24"/>
          <w:lang w:eastAsia="ja-JP"/>
        </w:rPr>
        <w:t>.</w:t>
      </w:r>
      <w:proofErr w:type="gramEnd"/>
      <w:r w:rsidRPr="00E466C8">
        <w:rPr>
          <w:rFonts w:ascii="Times New Roman" w:eastAsia="MS Mincho" w:hAnsi="Times New Roman" w:cs="Times New Roman"/>
          <w:sz w:val="24"/>
          <w:szCs w:val="24"/>
          <w:lang w:eastAsia="ja-JP"/>
        </w:rPr>
        <w:t xml:space="preserve"> ‘Change in teacher efficacy and student self and task related beliefs in mathematics during the transition to junior high school’, </w:t>
      </w:r>
      <w:r w:rsidRPr="00E466C8">
        <w:rPr>
          <w:rFonts w:ascii="Times New Roman" w:eastAsia="MS Mincho" w:hAnsi="Times New Roman" w:cs="Times New Roman"/>
          <w:i/>
          <w:sz w:val="24"/>
          <w:szCs w:val="24"/>
          <w:lang w:eastAsia="ja-JP"/>
        </w:rPr>
        <w:t>Journal of Educational Psychology</w:t>
      </w:r>
      <w:r w:rsidRPr="00E466C8">
        <w:rPr>
          <w:rFonts w:ascii="Times New Roman" w:eastAsia="MS Mincho" w:hAnsi="Times New Roman" w:cs="Times New Roman"/>
          <w:sz w:val="24"/>
          <w:szCs w:val="24"/>
          <w:lang w:eastAsia="ja-JP"/>
        </w:rPr>
        <w:t>, 81, 247 – 258.</w:t>
      </w:r>
    </w:p>
    <w:p w:rsidR="00F54D2C" w:rsidRPr="00E466C8" w:rsidRDefault="00F54D2C" w:rsidP="00E466C8">
      <w:pPr>
        <w:spacing w:after="0" w:line="480" w:lineRule="auto"/>
        <w:ind w:left="284" w:hanging="284"/>
        <w:rPr>
          <w:rFonts w:ascii="Times New Roman" w:hAnsi="Times New Roman" w:cs="Times New Roman"/>
          <w:sz w:val="24"/>
          <w:szCs w:val="24"/>
          <w:lang w:val="en-US" w:eastAsia="en-IE"/>
        </w:rPr>
      </w:pPr>
      <w:proofErr w:type="gramStart"/>
      <w:r w:rsidRPr="00E466C8">
        <w:rPr>
          <w:rFonts w:ascii="Times New Roman" w:hAnsi="Times New Roman" w:cs="Times New Roman"/>
          <w:sz w:val="24"/>
          <w:szCs w:val="24"/>
          <w:lang w:val="en-US" w:eastAsia="en-IE"/>
        </w:rPr>
        <w:t>Morgan C. and Morris, G. (1999)</w:t>
      </w:r>
      <w:r w:rsidR="00D76481" w:rsidRPr="00E466C8">
        <w:rPr>
          <w:rFonts w:ascii="Times New Roman" w:hAnsi="Times New Roman" w:cs="Times New Roman"/>
          <w:sz w:val="24"/>
          <w:szCs w:val="24"/>
          <w:lang w:val="en-US" w:eastAsia="en-IE"/>
        </w:rPr>
        <w:t>.</w:t>
      </w:r>
      <w:proofErr w:type="gramEnd"/>
      <w:r w:rsidRPr="00E466C8">
        <w:rPr>
          <w:rFonts w:ascii="Times New Roman" w:hAnsi="Times New Roman" w:cs="Times New Roman"/>
          <w:sz w:val="24"/>
          <w:szCs w:val="24"/>
          <w:lang w:val="en-US" w:eastAsia="en-IE"/>
        </w:rPr>
        <w:t xml:space="preserve"> </w:t>
      </w:r>
      <w:r w:rsidRPr="00E466C8">
        <w:rPr>
          <w:rFonts w:ascii="Times New Roman" w:hAnsi="Times New Roman" w:cs="Times New Roman"/>
          <w:i/>
          <w:sz w:val="24"/>
          <w:szCs w:val="24"/>
          <w:lang w:val="en-US" w:eastAsia="en-IE"/>
        </w:rPr>
        <w:t>Good Teaching and Learning: Pupils and Teachers Speak,</w:t>
      </w:r>
      <w:r w:rsidRPr="00E466C8">
        <w:rPr>
          <w:rFonts w:ascii="Times New Roman" w:hAnsi="Times New Roman" w:cs="Times New Roman"/>
          <w:sz w:val="24"/>
          <w:szCs w:val="24"/>
          <w:lang w:val="en-US" w:eastAsia="en-IE"/>
        </w:rPr>
        <w:t xml:space="preserve"> London: Open University Press.</w:t>
      </w:r>
    </w:p>
    <w:p w:rsidR="00F54D2C" w:rsidRPr="00E466C8" w:rsidRDefault="00F54D2C" w:rsidP="00E466C8">
      <w:pPr>
        <w:spacing w:after="0" w:line="480" w:lineRule="auto"/>
        <w:ind w:left="284" w:hanging="284"/>
        <w:rPr>
          <w:rFonts w:ascii="Times New Roman" w:hAnsi="Times New Roman" w:cs="Times New Roman"/>
          <w:sz w:val="24"/>
          <w:szCs w:val="24"/>
        </w:rPr>
      </w:pPr>
      <w:proofErr w:type="spellStart"/>
      <w:proofErr w:type="gramStart"/>
      <w:r w:rsidRPr="00E466C8">
        <w:rPr>
          <w:rFonts w:ascii="Times New Roman" w:eastAsia="MS Mincho" w:hAnsi="Times New Roman" w:cs="Times New Roman"/>
          <w:sz w:val="24"/>
          <w:szCs w:val="24"/>
          <w:lang w:eastAsia="ja-JP"/>
        </w:rPr>
        <w:lastRenderedPageBreak/>
        <w:t>Muijs</w:t>
      </w:r>
      <w:proofErr w:type="spellEnd"/>
      <w:r w:rsidRPr="00E466C8">
        <w:rPr>
          <w:rFonts w:ascii="Times New Roman" w:eastAsia="MS Mincho" w:hAnsi="Times New Roman" w:cs="Times New Roman"/>
          <w:sz w:val="24"/>
          <w:szCs w:val="24"/>
          <w:lang w:eastAsia="ja-JP"/>
        </w:rPr>
        <w:t>, D. and Reynolds, D. (2001)</w:t>
      </w:r>
      <w:r w:rsidR="00D76481" w:rsidRPr="00E466C8">
        <w:rPr>
          <w:rFonts w:ascii="Times New Roman" w:eastAsia="MS Mincho" w:hAnsi="Times New Roman" w:cs="Times New Roman"/>
          <w:sz w:val="24"/>
          <w:szCs w:val="24"/>
          <w:lang w:eastAsia="ja-JP"/>
        </w:rPr>
        <w:t>.</w:t>
      </w:r>
      <w:proofErr w:type="gramEnd"/>
      <w:r w:rsidRPr="00E466C8">
        <w:rPr>
          <w:rFonts w:ascii="Times New Roman" w:eastAsia="MS Mincho" w:hAnsi="Times New Roman" w:cs="Times New Roman"/>
          <w:sz w:val="24"/>
          <w:szCs w:val="24"/>
          <w:lang w:eastAsia="ja-JP"/>
        </w:rPr>
        <w:t xml:space="preserve"> </w:t>
      </w:r>
      <w:r w:rsidRPr="00E466C8">
        <w:rPr>
          <w:rFonts w:ascii="Times New Roman" w:eastAsia="MS Mincho" w:hAnsi="Times New Roman" w:cs="Times New Roman"/>
          <w:i/>
          <w:sz w:val="24"/>
          <w:szCs w:val="24"/>
          <w:lang w:eastAsia="ja-JP"/>
        </w:rPr>
        <w:t>Effective Teaching – Evidence and Practice</w:t>
      </w:r>
      <w:r w:rsidRPr="00E466C8">
        <w:rPr>
          <w:rFonts w:ascii="Times New Roman" w:eastAsia="MS Mincho" w:hAnsi="Times New Roman" w:cs="Times New Roman"/>
          <w:sz w:val="24"/>
          <w:szCs w:val="24"/>
          <w:lang w:eastAsia="ja-JP"/>
        </w:rPr>
        <w:t>, London: Paul Chapman Publishing.</w:t>
      </w:r>
    </w:p>
    <w:p w:rsidR="00F54D2C" w:rsidRPr="00E466C8" w:rsidRDefault="00F54D2C" w:rsidP="00E466C8">
      <w:pPr>
        <w:spacing w:after="0" w:line="480" w:lineRule="auto"/>
        <w:ind w:left="284" w:hanging="284"/>
        <w:rPr>
          <w:rFonts w:ascii="Times New Roman" w:hAnsi="Times New Roman" w:cs="Times New Roman"/>
          <w:sz w:val="24"/>
          <w:szCs w:val="24"/>
        </w:rPr>
      </w:pPr>
      <w:proofErr w:type="gramStart"/>
      <w:r w:rsidRPr="00E466C8">
        <w:rPr>
          <w:rFonts w:ascii="Times New Roman" w:eastAsia="Times New Roman" w:hAnsi="Times New Roman" w:cs="Times New Roman"/>
          <w:sz w:val="24"/>
          <w:szCs w:val="24"/>
        </w:rPr>
        <w:t>National Council for Curriculum and Assessment (2005a)</w:t>
      </w:r>
      <w:r w:rsidR="00D76481" w:rsidRPr="00E466C8">
        <w:rPr>
          <w:rFonts w:ascii="Times New Roman" w:eastAsia="Times New Roman" w:hAnsi="Times New Roman" w:cs="Times New Roman"/>
          <w:sz w:val="24"/>
          <w:szCs w:val="24"/>
        </w:rPr>
        <w:t>.</w:t>
      </w:r>
      <w:proofErr w:type="gramEnd"/>
      <w:r w:rsidRPr="00E466C8">
        <w:rPr>
          <w:rFonts w:ascii="Times New Roman" w:eastAsia="Times New Roman" w:hAnsi="Times New Roman" w:cs="Times New Roman"/>
          <w:sz w:val="24"/>
          <w:szCs w:val="24"/>
        </w:rPr>
        <w:t xml:space="preserve"> </w:t>
      </w:r>
      <w:r w:rsidRPr="00E466C8">
        <w:rPr>
          <w:rFonts w:ascii="Times New Roman" w:eastAsia="Times New Roman" w:hAnsi="Times New Roman" w:cs="Times New Roman"/>
          <w:i/>
          <w:sz w:val="24"/>
          <w:szCs w:val="24"/>
        </w:rPr>
        <w:t>Review of Mathematics in Post – Primary Education</w:t>
      </w:r>
      <w:r w:rsidRPr="00E466C8">
        <w:rPr>
          <w:rFonts w:ascii="Times New Roman" w:eastAsia="Times New Roman" w:hAnsi="Times New Roman" w:cs="Times New Roman"/>
          <w:sz w:val="24"/>
          <w:szCs w:val="24"/>
          <w:u w:val="single"/>
        </w:rPr>
        <w:t>,</w:t>
      </w:r>
      <w:r w:rsidRPr="00E466C8">
        <w:rPr>
          <w:rFonts w:ascii="Times New Roman" w:eastAsia="Times New Roman" w:hAnsi="Times New Roman" w:cs="Times New Roman"/>
          <w:sz w:val="24"/>
          <w:szCs w:val="24"/>
        </w:rPr>
        <w:t xml:space="preserve"> Department of Education and Science, Dublin: The Stationary Office.</w:t>
      </w:r>
    </w:p>
    <w:p w:rsidR="00F54D2C" w:rsidRPr="00E466C8" w:rsidRDefault="00F54D2C" w:rsidP="00E466C8">
      <w:pPr>
        <w:spacing w:after="0" w:line="480" w:lineRule="auto"/>
        <w:ind w:left="284" w:hanging="284"/>
        <w:rPr>
          <w:rFonts w:ascii="Times New Roman" w:hAnsi="Times New Roman" w:cs="Times New Roman"/>
          <w:sz w:val="24"/>
          <w:szCs w:val="24"/>
        </w:rPr>
      </w:pPr>
      <w:proofErr w:type="gramStart"/>
      <w:r w:rsidRPr="00E466C8">
        <w:rPr>
          <w:rFonts w:ascii="Times New Roman" w:eastAsia="Times New Roman" w:hAnsi="Times New Roman" w:cs="Times New Roman"/>
          <w:sz w:val="24"/>
          <w:szCs w:val="24"/>
        </w:rPr>
        <w:t>National Council for Curriculum and Assessment (2005b)</w:t>
      </w:r>
      <w:r w:rsidR="00D76481" w:rsidRPr="00E466C8">
        <w:rPr>
          <w:rFonts w:ascii="Times New Roman" w:eastAsia="Times New Roman" w:hAnsi="Times New Roman" w:cs="Times New Roman"/>
          <w:sz w:val="24"/>
          <w:szCs w:val="24"/>
        </w:rPr>
        <w:t>.</w:t>
      </w:r>
      <w:proofErr w:type="gramEnd"/>
      <w:r w:rsidRPr="00E466C8">
        <w:rPr>
          <w:rFonts w:ascii="Times New Roman" w:eastAsia="Times New Roman" w:hAnsi="Times New Roman" w:cs="Times New Roman"/>
          <w:sz w:val="24"/>
          <w:szCs w:val="24"/>
        </w:rPr>
        <w:t xml:space="preserve"> </w:t>
      </w:r>
      <w:r w:rsidRPr="00E466C8">
        <w:rPr>
          <w:rFonts w:ascii="Times New Roman" w:eastAsia="Times New Roman" w:hAnsi="Times New Roman" w:cs="Times New Roman"/>
          <w:i/>
          <w:sz w:val="24"/>
          <w:szCs w:val="24"/>
        </w:rPr>
        <w:t>International Trends in Post – Primary Mathematics Education</w:t>
      </w:r>
      <w:r w:rsidRPr="00E466C8">
        <w:rPr>
          <w:rFonts w:ascii="Times New Roman" w:eastAsia="Times New Roman" w:hAnsi="Times New Roman" w:cs="Times New Roman"/>
          <w:sz w:val="24"/>
          <w:szCs w:val="24"/>
        </w:rPr>
        <w:t xml:space="preserve"> [online], available: </w:t>
      </w:r>
      <w:hyperlink r:id="rId13" w:history="1">
        <w:r w:rsidRPr="00E466C8">
          <w:rPr>
            <w:rFonts w:ascii="Times New Roman" w:eastAsia="Times New Roman" w:hAnsi="Times New Roman" w:cs="Times New Roman"/>
            <w:color w:val="0000FF"/>
            <w:sz w:val="24"/>
            <w:szCs w:val="24"/>
            <w:u w:val="single"/>
          </w:rPr>
          <w:t>http://www.ncca.ie/uploadedfiles/mathsreview/intpaperoct.pdf</w:t>
        </w:r>
      </w:hyperlink>
    </w:p>
    <w:p w:rsidR="00F54D2C" w:rsidRPr="00E466C8" w:rsidRDefault="00F54D2C" w:rsidP="00E466C8">
      <w:pPr>
        <w:pStyle w:val="Bib"/>
        <w:spacing w:line="480" w:lineRule="auto"/>
        <w:jc w:val="left"/>
        <w:rPr>
          <w:rFonts w:eastAsia="MS Mincho"/>
          <w:sz w:val="24"/>
          <w:szCs w:val="24"/>
          <w:lang w:val="en-GB" w:eastAsia="ja-JP"/>
        </w:rPr>
      </w:pPr>
      <w:proofErr w:type="gramStart"/>
      <w:r w:rsidRPr="00E466C8">
        <w:rPr>
          <w:rFonts w:eastAsia="MS Mincho"/>
          <w:sz w:val="24"/>
          <w:szCs w:val="24"/>
          <w:lang w:val="en-GB" w:eastAsia="ja-JP"/>
        </w:rPr>
        <w:t>National Council of Teachers of Mathematics (NCTM) (2000)</w:t>
      </w:r>
      <w:r w:rsidR="00D76481" w:rsidRPr="00E466C8">
        <w:rPr>
          <w:rFonts w:eastAsia="MS Mincho"/>
          <w:sz w:val="24"/>
          <w:szCs w:val="24"/>
          <w:lang w:val="en-GB" w:eastAsia="ja-JP"/>
        </w:rPr>
        <w:t>.</w:t>
      </w:r>
      <w:proofErr w:type="gramEnd"/>
      <w:r w:rsidRPr="00E466C8">
        <w:rPr>
          <w:rFonts w:eastAsia="MS Mincho"/>
          <w:sz w:val="24"/>
          <w:szCs w:val="24"/>
          <w:lang w:val="en-GB" w:eastAsia="ja-JP"/>
        </w:rPr>
        <w:t xml:space="preserve"> </w:t>
      </w:r>
      <w:r w:rsidRPr="00E466C8">
        <w:rPr>
          <w:rFonts w:eastAsia="MS Mincho"/>
          <w:i/>
          <w:sz w:val="24"/>
          <w:szCs w:val="24"/>
          <w:lang w:val="en-GB" w:eastAsia="ja-JP"/>
        </w:rPr>
        <w:t xml:space="preserve">Principles and Standards for School Mathematics </w:t>
      </w:r>
      <w:r w:rsidRPr="00E466C8">
        <w:rPr>
          <w:rFonts w:eastAsia="MS Mincho"/>
          <w:sz w:val="24"/>
          <w:szCs w:val="24"/>
          <w:lang w:val="en-GB" w:eastAsia="ja-JP"/>
        </w:rPr>
        <w:t xml:space="preserve">[online], available: </w:t>
      </w:r>
      <w:hyperlink r:id="rId14" w:history="1">
        <w:r w:rsidRPr="00E466C8">
          <w:rPr>
            <w:rFonts w:eastAsia="MS Mincho"/>
            <w:color w:val="0000FF"/>
            <w:sz w:val="24"/>
            <w:szCs w:val="24"/>
            <w:u w:val="single"/>
            <w:lang w:val="en-GB" w:eastAsia="ja-JP"/>
          </w:rPr>
          <w:t>http://www.nctm.org/profdev/content.aspx?id=23596</w:t>
        </w:r>
      </w:hyperlink>
      <w:r w:rsidR="00D76481" w:rsidRPr="00E466C8">
        <w:rPr>
          <w:rFonts w:eastAsia="MS Mincho"/>
          <w:sz w:val="24"/>
          <w:szCs w:val="24"/>
          <w:lang w:val="en-GB" w:eastAsia="ja-JP"/>
        </w:rPr>
        <w:t xml:space="preserve"> </w:t>
      </w:r>
    </w:p>
    <w:p w:rsidR="00F54D2C" w:rsidRPr="00E466C8" w:rsidRDefault="00F54D2C" w:rsidP="00E466C8">
      <w:pPr>
        <w:pStyle w:val="Bib"/>
        <w:spacing w:line="480" w:lineRule="auto"/>
        <w:jc w:val="left"/>
        <w:rPr>
          <w:sz w:val="24"/>
          <w:szCs w:val="24"/>
        </w:rPr>
      </w:pPr>
      <w:proofErr w:type="gramStart"/>
      <w:r w:rsidRPr="00E466C8">
        <w:rPr>
          <w:rFonts w:eastAsia="MS Mincho"/>
          <w:sz w:val="24"/>
          <w:szCs w:val="24"/>
          <w:lang w:eastAsia="ja-JP"/>
        </w:rPr>
        <w:t xml:space="preserve">Ni </w:t>
      </w:r>
      <w:proofErr w:type="spellStart"/>
      <w:r w:rsidRPr="00E466C8">
        <w:rPr>
          <w:rFonts w:eastAsia="MS Mincho"/>
          <w:sz w:val="24"/>
          <w:szCs w:val="24"/>
          <w:lang w:eastAsia="ja-JP"/>
        </w:rPr>
        <w:t>Riordain</w:t>
      </w:r>
      <w:proofErr w:type="spellEnd"/>
      <w:r w:rsidRPr="00E466C8">
        <w:rPr>
          <w:rFonts w:eastAsia="MS Mincho"/>
          <w:sz w:val="24"/>
          <w:szCs w:val="24"/>
          <w:lang w:eastAsia="ja-JP"/>
        </w:rPr>
        <w:t xml:space="preserve">, M. and </w:t>
      </w:r>
      <w:proofErr w:type="spellStart"/>
      <w:r w:rsidRPr="00E466C8">
        <w:rPr>
          <w:rFonts w:eastAsia="MS Mincho"/>
          <w:sz w:val="24"/>
          <w:szCs w:val="24"/>
          <w:lang w:eastAsia="ja-JP"/>
        </w:rPr>
        <w:t>Hannigan</w:t>
      </w:r>
      <w:proofErr w:type="spellEnd"/>
      <w:r w:rsidRPr="00E466C8">
        <w:rPr>
          <w:rFonts w:eastAsia="MS Mincho"/>
          <w:sz w:val="24"/>
          <w:szCs w:val="24"/>
          <w:lang w:eastAsia="ja-JP"/>
        </w:rPr>
        <w:t>, A. (2009)</w:t>
      </w:r>
      <w:r w:rsidR="00D76481" w:rsidRPr="00E466C8">
        <w:rPr>
          <w:rFonts w:eastAsia="MS Mincho"/>
          <w:sz w:val="24"/>
          <w:szCs w:val="24"/>
          <w:lang w:eastAsia="ja-JP"/>
        </w:rPr>
        <w:t>.</w:t>
      </w:r>
      <w:proofErr w:type="gramEnd"/>
      <w:r w:rsidRPr="00E466C8">
        <w:rPr>
          <w:rFonts w:eastAsia="MS Mincho"/>
          <w:sz w:val="24"/>
          <w:szCs w:val="24"/>
          <w:lang w:eastAsia="ja-JP"/>
        </w:rPr>
        <w:t xml:space="preserve"> </w:t>
      </w:r>
      <w:r w:rsidRPr="00E466C8">
        <w:rPr>
          <w:rFonts w:eastAsia="MS Mincho"/>
          <w:i/>
          <w:sz w:val="24"/>
          <w:szCs w:val="24"/>
          <w:lang w:eastAsia="ja-JP"/>
        </w:rPr>
        <w:t>Out of Field Teaching in Post primary Mathematics Education; An Analysis of the Irish Context,</w:t>
      </w:r>
      <w:r w:rsidRPr="00E466C8">
        <w:rPr>
          <w:sz w:val="24"/>
          <w:szCs w:val="24"/>
        </w:rPr>
        <w:t xml:space="preserve"> Limerick: NCE – MSTL.</w:t>
      </w:r>
    </w:p>
    <w:p w:rsidR="00F54D2C" w:rsidRPr="00E466C8" w:rsidRDefault="00F54D2C" w:rsidP="00E466C8">
      <w:pPr>
        <w:pStyle w:val="Bib"/>
        <w:spacing w:line="480" w:lineRule="auto"/>
        <w:jc w:val="left"/>
        <w:rPr>
          <w:sz w:val="24"/>
          <w:szCs w:val="24"/>
        </w:rPr>
      </w:pPr>
      <w:r w:rsidRPr="00E466C8">
        <w:rPr>
          <w:sz w:val="24"/>
          <w:szCs w:val="24"/>
        </w:rPr>
        <w:t xml:space="preserve">Palmer, P. (1998) </w:t>
      </w:r>
      <w:r w:rsidRPr="00E466C8">
        <w:rPr>
          <w:i/>
          <w:sz w:val="24"/>
          <w:szCs w:val="24"/>
        </w:rPr>
        <w:t xml:space="preserve">The Courage to Teach: Exploring the Inner Landscape of a Teacher’s Life, </w:t>
      </w:r>
      <w:r w:rsidRPr="00E466C8">
        <w:rPr>
          <w:iCs/>
          <w:sz w:val="24"/>
          <w:szCs w:val="24"/>
        </w:rPr>
        <w:t xml:space="preserve">San Francisco CA: </w:t>
      </w:r>
      <w:proofErr w:type="spellStart"/>
      <w:r w:rsidRPr="00E466C8">
        <w:rPr>
          <w:iCs/>
          <w:sz w:val="24"/>
          <w:szCs w:val="24"/>
        </w:rPr>
        <w:t>Jossey</w:t>
      </w:r>
      <w:proofErr w:type="spellEnd"/>
      <w:r w:rsidRPr="00E466C8">
        <w:rPr>
          <w:iCs/>
          <w:sz w:val="24"/>
          <w:szCs w:val="24"/>
        </w:rPr>
        <w:t>-Bass.</w:t>
      </w:r>
    </w:p>
    <w:p w:rsidR="00F54D2C" w:rsidRPr="00E466C8" w:rsidRDefault="00F54D2C" w:rsidP="00E466C8">
      <w:pPr>
        <w:pStyle w:val="Bib"/>
        <w:spacing w:line="480" w:lineRule="auto"/>
        <w:jc w:val="left"/>
        <w:rPr>
          <w:rFonts w:eastAsia="MS Mincho"/>
          <w:sz w:val="24"/>
          <w:szCs w:val="24"/>
          <w:lang w:eastAsia="ja-JP"/>
        </w:rPr>
      </w:pPr>
      <w:proofErr w:type="spellStart"/>
      <w:r w:rsidRPr="00E466C8">
        <w:rPr>
          <w:rFonts w:eastAsia="MS Mincho"/>
          <w:sz w:val="24"/>
          <w:szCs w:val="24"/>
          <w:lang w:eastAsia="ja-JP"/>
        </w:rPr>
        <w:t>Papanastasiou</w:t>
      </w:r>
      <w:proofErr w:type="spellEnd"/>
      <w:r w:rsidRPr="00E466C8">
        <w:rPr>
          <w:rFonts w:eastAsia="MS Mincho"/>
          <w:sz w:val="24"/>
          <w:szCs w:val="24"/>
          <w:lang w:eastAsia="ja-JP"/>
        </w:rPr>
        <w:t>, E. (1999)</w:t>
      </w:r>
      <w:r w:rsidR="00D76481" w:rsidRPr="00E466C8">
        <w:rPr>
          <w:rFonts w:eastAsia="MS Mincho"/>
          <w:sz w:val="24"/>
          <w:szCs w:val="24"/>
          <w:lang w:eastAsia="ja-JP"/>
        </w:rPr>
        <w:t>.</w:t>
      </w:r>
      <w:r w:rsidRPr="00E466C8">
        <w:rPr>
          <w:rFonts w:eastAsia="MS Mincho"/>
          <w:sz w:val="24"/>
          <w:szCs w:val="24"/>
          <w:lang w:eastAsia="ja-JP"/>
        </w:rPr>
        <w:t xml:space="preserve"> </w:t>
      </w:r>
      <w:proofErr w:type="gramStart"/>
      <w:r w:rsidRPr="00E466C8">
        <w:rPr>
          <w:rFonts w:eastAsia="MS Mincho"/>
          <w:i/>
          <w:iCs/>
          <w:sz w:val="24"/>
          <w:szCs w:val="24"/>
          <w:lang w:eastAsia="ja-JP"/>
        </w:rPr>
        <w:t xml:space="preserve">Teacher evaluation, </w:t>
      </w:r>
      <w:r w:rsidRPr="00E466C8">
        <w:rPr>
          <w:rFonts w:eastAsia="MS Mincho"/>
          <w:sz w:val="24"/>
          <w:szCs w:val="24"/>
          <w:lang w:eastAsia="ja-JP"/>
        </w:rPr>
        <w:t>unpublished manuscript, Michigan State University, East Lansing.</w:t>
      </w:r>
      <w:proofErr w:type="gramEnd"/>
    </w:p>
    <w:p w:rsidR="00F54D2C" w:rsidRPr="00E466C8" w:rsidRDefault="00F54D2C" w:rsidP="00E466C8">
      <w:pPr>
        <w:pStyle w:val="Bib"/>
        <w:spacing w:line="480" w:lineRule="auto"/>
        <w:jc w:val="left"/>
        <w:rPr>
          <w:sz w:val="24"/>
          <w:szCs w:val="24"/>
        </w:rPr>
      </w:pPr>
      <w:proofErr w:type="gramStart"/>
      <w:r w:rsidRPr="00E466C8">
        <w:rPr>
          <w:kern w:val="1"/>
          <w:sz w:val="24"/>
          <w:szCs w:val="24"/>
          <w:lang w:val="en-IE"/>
        </w:rPr>
        <w:t xml:space="preserve">Post, T. R., </w:t>
      </w:r>
      <w:proofErr w:type="spellStart"/>
      <w:r w:rsidRPr="00E466C8">
        <w:rPr>
          <w:kern w:val="1"/>
          <w:sz w:val="24"/>
          <w:szCs w:val="24"/>
          <w:lang w:val="en-IE"/>
        </w:rPr>
        <w:t>Harel</w:t>
      </w:r>
      <w:proofErr w:type="spellEnd"/>
      <w:r w:rsidRPr="00E466C8">
        <w:rPr>
          <w:kern w:val="1"/>
          <w:sz w:val="24"/>
          <w:szCs w:val="24"/>
          <w:lang w:val="en-IE"/>
        </w:rPr>
        <w:t xml:space="preserve">, G., Behr, M., &amp; </w:t>
      </w:r>
      <w:proofErr w:type="spellStart"/>
      <w:r w:rsidRPr="00E466C8">
        <w:rPr>
          <w:kern w:val="1"/>
          <w:sz w:val="24"/>
          <w:szCs w:val="24"/>
          <w:lang w:val="en-IE"/>
        </w:rPr>
        <w:t>Lesh</w:t>
      </w:r>
      <w:proofErr w:type="spellEnd"/>
      <w:r w:rsidRPr="00E466C8">
        <w:rPr>
          <w:kern w:val="1"/>
          <w:sz w:val="24"/>
          <w:szCs w:val="24"/>
          <w:lang w:val="en-IE"/>
        </w:rPr>
        <w:t>, R. (1991)</w:t>
      </w:r>
      <w:r w:rsidR="00D76481" w:rsidRPr="00E466C8">
        <w:rPr>
          <w:kern w:val="1"/>
          <w:sz w:val="24"/>
          <w:szCs w:val="24"/>
          <w:lang w:val="en-IE"/>
        </w:rPr>
        <w:t>.</w:t>
      </w:r>
      <w:proofErr w:type="gramEnd"/>
      <w:r w:rsidRPr="00E466C8">
        <w:rPr>
          <w:kern w:val="1"/>
          <w:sz w:val="24"/>
          <w:szCs w:val="24"/>
          <w:lang w:val="en-IE"/>
        </w:rPr>
        <w:t xml:space="preserve"> </w:t>
      </w:r>
      <w:proofErr w:type="gramStart"/>
      <w:r w:rsidRPr="00E466C8">
        <w:rPr>
          <w:kern w:val="1"/>
          <w:sz w:val="24"/>
          <w:szCs w:val="24"/>
          <w:lang w:val="en-IE"/>
        </w:rPr>
        <w:t xml:space="preserve">‘Intermediate teachers’ knowledge of rational number concepts’ in E. </w:t>
      </w:r>
      <w:proofErr w:type="spellStart"/>
      <w:r w:rsidRPr="00E466C8">
        <w:rPr>
          <w:kern w:val="1"/>
          <w:sz w:val="24"/>
          <w:szCs w:val="24"/>
          <w:lang w:val="en-IE"/>
        </w:rPr>
        <w:t>Fennema</w:t>
      </w:r>
      <w:proofErr w:type="spellEnd"/>
      <w:r w:rsidRPr="00E466C8">
        <w:rPr>
          <w:kern w:val="1"/>
          <w:sz w:val="24"/>
          <w:szCs w:val="24"/>
          <w:lang w:val="en-IE"/>
        </w:rPr>
        <w:t xml:space="preserve">, T. P. Carpenter &amp; S. J. </w:t>
      </w:r>
      <w:proofErr w:type="spellStart"/>
      <w:r w:rsidRPr="00E466C8">
        <w:rPr>
          <w:kern w:val="1"/>
          <w:sz w:val="24"/>
          <w:szCs w:val="24"/>
          <w:lang w:val="en-IE"/>
        </w:rPr>
        <w:t>Lamon</w:t>
      </w:r>
      <w:proofErr w:type="spellEnd"/>
      <w:r w:rsidRPr="00E466C8">
        <w:rPr>
          <w:kern w:val="1"/>
          <w:sz w:val="24"/>
          <w:szCs w:val="24"/>
          <w:lang w:val="en-IE"/>
        </w:rPr>
        <w:t xml:space="preserve"> (</w:t>
      </w:r>
      <w:proofErr w:type="spellStart"/>
      <w:r w:rsidRPr="00E466C8">
        <w:rPr>
          <w:kern w:val="1"/>
          <w:sz w:val="24"/>
          <w:szCs w:val="24"/>
          <w:lang w:val="en-IE"/>
        </w:rPr>
        <w:t>Eds</w:t>
      </w:r>
      <w:proofErr w:type="spellEnd"/>
      <w:r w:rsidRPr="00E466C8">
        <w:rPr>
          <w:kern w:val="1"/>
          <w:sz w:val="24"/>
          <w:szCs w:val="24"/>
          <w:lang w:val="en-IE"/>
        </w:rPr>
        <w:t xml:space="preserve">), </w:t>
      </w:r>
      <w:r w:rsidRPr="00E466C8">
        <w:rPr>
          <w:i/>
          <w:kern w:val="1"/>
          <w:sz w:val="24"/>
          <w:szCs w:val="24"/>
          <w:lang w:val="en-IE"/>
        </w:rPr>
        <w:t>Integrating research on teaching and learning mathematics</w:t>
      </w:r>
      <w:r w:rsidRPr="00E466C8">
        <w:rPr>
          <w:kern w:val="1"/>
          <w:sz w:val="24"/>
          <w:szCs w:val="24"/>
          <w:lang w:val="en-IE"/>
        </w:rPr>
        <w:t>, Ithaca, NY: SUNY Press.</w:t>
      </w:r>
      <w:proofErr w:type="gramEnd"/>
    </w:p>
    <w:p w:rsidR="00F54D2C" w:rsidRPr="00E466C8" w:rsidRDefault="00F54D2C" w:rsidP="00E466C8">
      <w:pPr>
        <w:pStyle w:val="Bib"/>
        <w:spacing w:line="480" w:lineRule="auto"/>
        <w:jc w:val="left"/>
        <w:rPr>
          <w:rFonts w:eastAsiaTheme="minorEastAsia"/>
          <w:sz w:val="24"/>
          <w:szCs w:val="24"/>
          <w:lang w:val="en-IE" w:eastAsia="en-IE"/>
        </w:rPr>
      </w:pPr>
      <w:proofErr w:type="gramStart"/>
      <w:r w:rsidRPr="00E466C8">
        <w:rPr>
          <w:rFonts w:eastAsiaTheme="minorEastAsia"/>
          <w:sz w:val="24"/>
          <w:szCs w:val="24"/>
          <w:lang w:val="en-IE" w:eastAsia="en-IE"/>
        </w:rPr>
        <w:t xml:space="preserve">Prendergast, M. and </w:t>
      </w:r>
      <w:proofErr w:type="spellStart"/>
      <w:r w:rsidRPr="00E466C8">
        <w:rPr>
          <w:rFonts w:eastAsiaTheme="minorEastAsia"/>
          <w:sz w:val="24"/>
          <w:szCs w:val="24"/>
          <w:lang w:val="en-IE" w:eastAsia="en-IE"/>
        </w:rPr>
        <w:t>O’Donoghue</w:t>
      </w:r>
      <w:proofErr w:type="spellEnd"/>
      <w:r w:rsidRPr="00E466C8">
        <w:rPr>
          <w:rFonts w:eastAsiaTheme="minorEastAsia"/>
          <w:sz w:val="24"/>
          <w:szCs w:val="24"/>
          <w:lang w:val="en-IE" w:eastAsia="en-IE"/>
        </w:rPr>
        <w:t>, J. (2014a)</w:t>
      </w:r>
      <w:r w:rsidR="00D76481" w:rsidRPr="00E466C8">
        <w:rPr>
          <w:rFonts w:eastAsiaTheme="minorEastAsia"/>
          <w:sz w:val="24"/>
          <w:szCs w:val="24"/>
          <w:lang w:val="en-IE" w:eastAsia="en-IE"/>
        </w:rPr>
        <w:t>.</w:t>
      </w:r>
      <w:proofErr w:type="gramEnd"/>
      <w:r w:rsidRPr="00E466C8">
        <w:rPr>
          <w:rFonts w:eastAsiaTheme="minorEastAsia"/>
          <w:sz w:val="24"/>
          <w:szCs w:val="24"/>
          <w:lang w:val="en-IE" w:eastAsia="en-IE"/>
        </w:rPr>
        <w:t xml:space="preserve"> ‘</w:t>
      </w:r>
      <w:r w:rsidRPr="00E466C8">
        <w:rPr>
          <w:rFonts w:eastAsiaTheme="minorEastAsia"/>
          <w:sz w:val="24"/>
          <w:szCs w:val="24"/>
          <w:lang w:eastAsia="en-IE"/>
        </w:rPr>
        <w:t xml:space="preserve">‘Students enjoyed and talked about the classes in the corridors’: pedagogical framework promoting interest in algebra’, </w:t>
      </w:r>
      <w:r w:rsidRPr="00E466C8">
        <w:rPr>
          <w:rFonts w:eastAsiaTheme="minorEastAsia"/>
          <w:i/>
          <w:sz w:val="24"/>
          <w:szCs w:val="24"/>
          <w:lang w:val="en-IE" w:eastAsia="en-IE"/>
        </w:rPr>
        <w:t xml:space="preserve">International Journal of Mathematical Education in Science and Technology (IJMEST) </w:t>
      </w:r>
      <w:r w:rsidRPr="00E466C8">
        <w:rPr>
          <w:rFonts w:eastAsiaTheme="minorEastAsia"/>
          <w:sz w:val="24"/>
          <w:szCs w:val="24"/>
          <w:lang w:val="en-IE" w:eastAsia="en-IE"/>
        </w:rPr>
        <w:t xml:space="preserve">[online] available: </w:t>
      </w:r>
      <w:hyperlink r:id="rId15" w:history="1">
        <w:r w:rsidRPr="00E466C8">
          <w:rPr>
            <w:rFonts w:eastAsiaTheme="minorEastAsia"/>
            <w:color w:val="0000FF"/>
            <w:sz w:val="24"/>
            <w:szCs w:val="24"/>
            <w:u w:val="single"/>
            <w:lang w:val="en-IE" w:eastAsia="en-IE"/>
          </w:rPr>
          <w:t>http://www.tandfonline.com/doi/full/10.1080/0020739X.2013.877603</w:t>
        </w:r>
      </w:hyperlink>
      <w:r w:rsidRPr="00E466C8">
        <w:rPr>
          <w:rFonts w:eastAsiaTheme="minorEastAsia"/>
          <w:sz w:val="24"/>
          <w:szCs w:val="24"/>
          <w:lang w:val="en-IE" w:eastAsia="en-IE"/>
        </w:rPr>
        <w:t xml:space="preserve">. </w:t>
      </w:r>
    </w:p>
    <w:p w:rsidR="00F54D2C" w:rsidRPr="00E466C8" w:rsidRDefault="00F54D2C" w:rsidP="00E466C8">
      <w:pPr>
        <w:pStyle w:val="Bib"/>
        <w:spacing w:line="480" w:lineRule="auto"/>
        <w:jc w:val="left"/>
        <w:rPr>
          <w:rFonts w:eastAsiaTheme="minorEastAsia"/>
          <w:sz w:val="24"/>
          <w:szCs w:val="24"/>
          <w:lang w:val="en-IE" w:eastAsia="en-IE"/>
        </w:rPr>
      </w:pPr>
      <w:proofErr w:type="gramStart"/>
      <w:r w:rsidRPr="00E466C8">
        <w:rPr>
          <w:rFonts w:eastAsiaTheme="minorEastAsia"/>
          <w:sz w:val="24"/>
          <w:szCs w:val="24"/>
          <w:lang w:val="en-IE" w:eastAsia="en-IE"/>
        </w:rPr>
        <w:t xml:space="preserve">Prendergast, M. and </w:t>
      </w:r>
      <w:proofErr w:type="spellStart"/>
      <w:r w:rsidRPr="00E466C8">
        <w:rPr>
          <w:rFonts w:eastAsiaTheme="minorEastAsia"/>
          <w:sz w:val="24"/>
          <w:szCs w:val="24"/>
          <w:lang w:val="en-IE" w:eastAsia="en-IE"/>
        </w:rPr>
        <w:t>O’Donoghue</w:t>
      </w:r>
      <w:proofErr w:type="spellEnd"/>
      <w:r w:rsidRPr="00E466C8">
        <w:rPr>
          <w:rFonts w:eastAsiaTheme="minorEastAsia"/>
          <w:sz w:val="24"/>
          <w:szCs w:val="24"/>
          <w:lang w:val="en-IE" w:eastAsia="en-IE"/>
        </w:rPr>
        <w:t>, J. (2014b)</w:t>
      </w:r>
      <w:r w:rsidR="00D76481" w:rsidRPr="00E466C8">
        <w:rPr>
          <w:rFonts w:eastAsiaTheme="minorEastAsia"/>
          <w:sz w:val="24"/>
          <w:szCs w:val="24"/>
          <w:lang w:val="en-IE" w:eastAsia="en-IE"/>
        </w:rPr>
        <w:t>.</w:t>
      </w:r>
      <w:proofErr w:type="gramEnd"/>
      <w:r w:rsidRPr="00E466C8">
        <w:rPr>
          <w:rFonts w:eastAsiaTheme="minorEastAsia"/>
          <w:sz w:val="24"/>
          <w:szCs w:val="24"/>
          <w:lang w:val="en-IE" w:eastAsia="en-IE"/>
        </w:rPr>
        <w:t xml:space="preserve"> ‘</w:t>
      </w:r>
      <w:r w:rsidRPr="00E466C8">
        <w:rPr>
          <w:sz w:val="24"/>
          <w:szCs w:val="24"/>
          <w:lang w:val="en-IE"/>
        </w:rPr>
        <w:t>Influence of Gender, Single-Sex and Co-Educational Schooling on Students’ Enjoyment and Achievement in Mathematics’</w:t>
      </w:r>
      <w:r w:rsidRPr="00E466C8">
        <w:rPr>
          <w:rFonts w:eastAsiaTheme="minorEastAsia"/>
          <w:sz w:val="24"/>
          <w:szCs w:val="24"/>
          <w:lang w:eastAsia="en-IE"/>
        </w:rPr>
        <w:t xml:space="preserve">, </w:t>
      </w:r>
      <w:r w:rsidRPr="00E466C8">
        <w:rPr>
          <w:rFonts w:eastAsiaTheme="minorEastAsia"/>
          <w:i/>
          <w:sz w:val="24"/>
          <w:szCs w:val="24"/>
          <w:lang w:val="en-IE" w:eastAsia="en-IE"/>
        </w:rPr>
        <w:lastRenderedPageBreak/>
        <w:t xml:space="preserve">International Journal of Mathematical Education in Science and Technology (IJMEST)  </w:t>
      </w:r>
      <w:r w:rsidRPr="00E466C8">
        <w:rPr>
          <w:rFonts w:eastAsiaTheme="minorEastAsia"/>
          <w:sz w:val="24"/>
          <w:szCs w:val="24"/>
          <w:lang w:val="en-IE" w:eastAsia="en-IE"/>
        </w:rPr>
        <w:t xml:space="preserve">[online] available: </w:t>
      </w:r>
      <w:r w:rsidRPr="00E466C8">
        <w:rPr>
          <w:rFonts w:eastAsiaTheme="minorEastAsia"/>
          <w:color w:val="0000FF"/>
          <w:sz w:val="24"/>
          <w:szCs w:val="24"/>
          <w:u w:val="single"/>
          <w:lang w:val="en-IE" w:eastAsia="en-IE"/>
        </w:rPr>
        <w:t>http://www.tandfonline.com/doi/full/10.1080/0020739X.2014.904530</w:t>
      </w:r>
      <w:r w:rsidRPr="00E466C8">
        <w:rPr>
          <w:rFonts w:eastAsiaTheme="minorEastAsia"/>
          <w:sz w:val="24"/>
          <w:szCs w:val="24"/>
          <w:lang w:val="en-IE" w:eastAsia="en-IE"/>
        </w:rPr>
        <w:t>.</w:t>
      </w:r>
    </w:p>
    <w:p w:rsidR="00F54D2C" w:rsidRPr="00E466C8" w:rsidRDefault="00F54D2C" w:rsidP="00E466C8">
      <w:pPr>
        <w:pStyle w:val="Bib"/>
        <w:spacing w:line="480" w:lineRule="auto"/>
        <w:jc w:val="left"/>
        <w:rPr>
          <w:rFonts w:eastAsiaTheme="minorEastAsia"/>
          <w:sz w:val="24"/>
          <w:szCs w:val="24"/>
          <w:lang w:val="en-IE" w:eastAsia="en-IE"/>
        </w:rPr>
      </w:pPr>
      <w:proofErr w:type="gramStart"/>
      <w:r w:rsidRPr="00E466C8">
        <w:rPr>
          <w:rFonts w:eastAsia="MS Mincho"/>
          <w:bCs/>
          <w:sz w:val="24"/>
          <w:szCs w:val="24"/>
          <w:lang w:eastAsia="ja-JP"/>
        </w:rPr>
        <w:t>Salami, S. O. (2007)</w:t>
      </w:r>
      <w:r w:rsidR="00D76481" w:rsidRPr="00E466C8">
        <w:rPr>
          <w:rFonts w:eastAsia="MS Mincho"/>
          <w:bCs/>
          <w:sz w:val="24"/>
          <w:szCs w:val="24"/>
          <w:lang w:eastAsia="ja-JP"/>
        </w:rPr>
        <w:t>.</w:t>
      </w:r>
      <w:proofErr w:type="gramEnd"/>
      <w:r w:rsidRPr="00E466C8">
        <w:rPr>
          <w:rFonts w:eastAsia="MS Mincho"/>
          <w:bCs/>
          <w:sz w:val="24"/>
          <w:szCs w:val="24"/>
          <w:lang w:eastAsia="ja-JP"/>
        </w:rPr>
        <w:t xml:space="preserve"> ‘Relationships of Emotional Intelligence and Self-Efficacy to Work Attitudes </w:t>
      </w:r>
      <w:proofErr w:type="gramStart"/>
      <w:r w:rsidRPr="00E466C8">
        <w:rPr>
          <w:rFonts w:eastAsia="MS Mincho"/>
          <w:bCs/>
          <w:sz w:val="24"/>
          <w:szCs w:val="24"/>
          <w:lang w:eastAsia="ja-JP"/>
        </w:rPr>
        <w:t>Among</w:t>
      </w:r>
      <w:proofErr w:type="gramEnd"/>
      <w:r w:rsidRPr="00E466C8">
        <w:rPr>
          <w:rFonts w:eastAsia="MS Mincho"/>
          <w:bCs/>
          <w:sz w:val="24"/>
          <w:szCs w:val="24"/>
          <w:lang w:eastAsia="ja-JP"/>
        </w:rPr>
        <w:t xml:space="preserve"> Secondary School Teachers in Southwestern Nigeria’, </w:t>
      </w:r>
      <w:r w:rsidRPr="00E466C8">
        <w:rPr>
          <w:rFonts w:eastAsia="MS Mincho"/>
          <w:bCs/>
          <w:i/>
          <w:sz w:val="24"/>
          <w:szCs w:val="24"/>
          <w:lang w:eastAsia="ja-JP"/>
        </w:rPr>
        <w:t xml:space="preserve">Essays in Education, </w:t>
      </w:r>
      <w:r w:rsidRPr="00E466C8">
        <w:rPr>
          <w:rFonts w:eastAsia="MS Mincho"/>
          <w:sz w:val="24"/>
          <w:szCs w:val="24"/>
          <w:lang w:eastAsia="ja-JP"/>
        </w:rPr>
        <w:t>20, 43 – 56.</w:t>
      </w:r>
    </w:p>
    <w:p w:rsidR="00F54D2C" w:rsidRPr="00E466C8" w:rsidRDefault="00F54D2C" w:rsidP="00E466C8">
      <w:pPr>
        <w:spacing w:after="0" w:line="480" w:lineRule="auto"/>
        <w:ind w:left="284" w:hanging="284"/>
        <w:rPr>
          <w:rFonts w:ascii="Times New Roman" w:hAnsi="Times New Roman" w:cs="Times New Roman"/>
          <w:sz w:val="24"/>
          <w:szCs w:val="24"/>
          <w:lang w:val="en-US" w:eastAsia="en-IE"/>
        </w:rPr>
      </w:pPr>
      <w:proofErr w:type="gramStart"/>
      <w:r w:rsidRPr="00E466C8">
        <w:rPr>
          <w:rFonts w:ascii="Times New Roman" w:hAnsi="Times New Roman" w:cs="Times New Roman"/>
          <w:sz w:val="24"/>
          <w:szCs w:val="24"/>
          <w:lang w:val="en-US" w:eastAsia="en-IE"/>
        </w:rPr>
        <w:t>Sanders, W., Wright, W., &amp; Horn, S. (1997)</w:t>
      </w:r>
      <w:r w:rsidR="00D76481" w:rsidRPr="00E466C8">
        <w:rPr>
          <w:rFonts w:ascii="Times New Roman" w:hAnsi="Times New Roman" w:cs="Times New Roman"/>
          <w:sz w:val="24"/>
          <w:szCs w:val="24"/>
          <w:lang w:val="en-US" w:eastAsia="en-IE"/>
        </w:rPr>
        <w:t>.</w:t>
      </w:r>
      <w:proofErr w:type="gramEnd"/>
      <w:r w:rsidRPr="00E466C8">
        <w:rPr>
          <w:rFonts w:ascii="Times New Roman" w:hAnsi="Times New Roman" w:cs="Times New Roman"/>
          <w:sz w:val="24"/>
          <w:szCs w:val="24"/>
          <w:lang w:val="en-US" w:eastAsia="en-IE"/>
        </w:rPr>
        <w:t xml:space="preserve"> </w:t>
      </w:r>
      <w:proofErr w:type="gramStart"/>
      <w:r w:rsidRPr="00E466C8">
        <w:rPr>
          <w:rFonts w:ascii="Times New Roman" w:hAnsi="Times New Roman" w:cs="Times New Roman"/>
          <w:sz w:val="24"/>
          <w:szCs w:val="24"/>
          <w:lang w:val="en-US" w:eastAsia="en-IE"/>
        </w:rPr>
        <w:t xml:space="preserve">‘Teacher and classroom context effects on student achievement: Implications for teacher evaluation’, </w:t>
      </w:r>
      <w:r w:rsidRPr="00E466C8">
        <w:rPr>
          <w:rFonts w:ascii="Times New Roman" w:hAnsi="Times New Roman" w:cs="Times New Roman"/>
          <w:i/>
          <w:iCs/>
          <w:sz w:val="24"/>
          <w:szCs w:val="24"/>
          <w:lang w:val="en-US" w:eastAsia="en-IE"/>
        </w:rPr>
        <w:t>Journal of Personnel Evaluation in</w:t>
      </w:r>
      <w:r w:rsidRPr="00E466C8">
        <w:rPr>
          <w:rFonts w:ascii="Times New Roman" w:hAnsi="Times New Roman" w:cs="Times New Roman"/>
          <w:sz w:val="24"/>
          <w:szCs w:val="24"/>
          <w:lang w:val="en-US" w:eastAsia="en-IE"/>
        </w:rPr>
        <w:t xml:space="preserve"> </w:t>
      </w:r>
      <w:r w:rsidRPr="00E466C8">
        <w:rPr>
          <w:rFonts w:ascii="Times New Roman" w:hAnsi="Times New Roman" w:cs="Times New Roman"/>
          <w:i/>
          <w:iCs/>
          <w:sz w:val="24"/>
          <w:szCs w:val="24"/>
          <w:lang w:val="en-US" w:eastAsia="en-IE"/>
        </w:rPr>
        <w:t xml:space="preserve">Education, </w:t>
      </w:r>
      <w:r w:rsidRPr="00E466C8">
        <w:rPr>
          <w:rFonts w:ascii="Times New Roman" w:hAnsi="Times New Roman" w:cs="Times New Roman"/>
          <w:iCs/>
          <w:sz w:val="24"/>
          <w:szCs w:val="24"/>
          <w:lang w:val="en-US" w:eastAsia="en-IE"/>
        </w:rPr>
        <w:t>4</w:t>
      </w:r>
      <w:r w:rsidRPr="00E466C8">
        <w:rPr>
          <w:rFonts w:ascii="Times New Roman" w:hAnsi="Times New Roman" w:cs="Times New Roman"/>
          <w:sz w:val="24"/>
          <w:szCs w:val="24"/>
          <w:lang w:val="en-US" w:eastAsia="en-IE"/>
        </w:rPr>
        <w:t>(1), 3-7.</w:t>
      </w:r>
      <w:proofErr w:type="gramEnd"/>
    </w:p>
    <w:p w:rsidR="00F54D2C" w:rsidRPr="00E466C8" w:rsidRDefault="00F54D2C" w:rsidP="00E466C8">
      <w:pPr>
        <w:spacing w:after="0" w:line="480" w:lineRule="auto"/>
        <w:ind w:left="284" w:hanging="284"/>
        <w:rPr>
          <w:rFonts w:ascii="Times New Roman" w:hAnsi="Times New Roman" w:cs="Times New Roman"/>
          <w:sz w:val="24"/>
          <w:szCs w:val="24"/>
          <w:lang w:val="en-US" w:eastAsia="en-IE"/>
        </w:rPr>
      </w:pPr>
      <w:proofErr w:type="gramStart"/>
      <w:r w:rsidRPr="00E466C8">
        <w:rPr>
          <w:rFonts w:ascii="Times New Roman" w:hAnsi="Times New Roman" w:cs="Times New Roman"/>
          <w:sz w:val="24"/>
          <w:szCs w:val="24"/>
          <w:lang w:val="en-US" w:eastAsia="en-IE"/>
        </w:rPr>
        <w:t>Sanders, W. (1999)</w:t>
      </w:r>
      <w:r w:rsidR="00D76481" w:rsidRPr="00E466C8">
        <w:rPr>
          <w:rFonts w:ascii="Times New Roman" w:hAnsi="Times New Roman" w:cs="Times New Roman"/>
          <w:sz w:val="24"/>
          <w:szCs w:val="24"/>
          <w:lang w:val="en-US" w:eastAsia="en-IE"/>
        </w:rPr>
        <w:t>.</w:t>
      </w:r>
      <w:proofErr w:type="gramEnd"/>
      <w:r w:rsidRPr="00E466C8">
        <w:rPr>
          <w:rFonts w:ascii="Times New Roman" w:hAnsi="Times New Roman" w:cs="Times New Roman"/>
          <w:sz w:val="24"/>
          <w:szCs w:val="24"/>
          <w:lang w:val="en-US" w:eastAsia="en-IE"/>
        </w:rPr>
        <w:t xml:space="preserve"> </w:t>
      </w:r>
      <w:proofErr w:type="gramStart"/>
      <w:r w:rsidRPr="00E466C8">
        <w:rPr>
          <w:rFonts w:ascii="Times New Roman" w:hAnsi="Times New Roman" w:cs="Times New Roman"/>
          <w:sz w:val="24"/>
          <w:szCs w:val="24"/>
          <w:lang w:val="en-US" w:eastAsia="en-IE"/>
        </w:rPr>
        <w:t>‘Teachers!</w:t>
      </w:r>
      <w:proofErr w:type="gramEnd"/>
      <w:r w:rsidRPr="00E466C8">
        <w:rPr>
          <w:rFonts w:ascii="Times New Roman" w:hAnsi="Times New Roman" w:cs="Times New Roman"/>
          <w:sz w:val="24"/>
          <w:szCs w:val="24"/>
          <w:lang w:val="en-US" w:eastAsia="en-IE"/>
        </w:rPr>
        <w:t xml:space="preserve"> Teachers! </w:t>
      </w:r>
      <w:proofErr w:type="gramStart"/>
      <w:r w:rsidRPr="00E466C8">
        <w:rPr>
          <w:rFonts w:ascii="Times New Roman" w:hAnsi="Times New Roman" w:cs="Times New Roman"/>
          <w:sz w:val="24"/>
          <w:szCs w:val="24"/>
          <w:lang w:val="en-US" w:eastAsia="en-IE"/>
        </w:rPr>
        <w:t>Teachers!’</w:t>
      </w:r>
      <w:proofErr w:type="gramEnd"/>
      <w:r w:rsidRPr="00E466C8">
        <w:rPr>
          <w:rFonts w:ascii="Times New Roman" w:hAnsi="Times New Roman" w:cs="Times New Roman"/>
          <w:sz w:val="24"/>
          <w:szCs w:val="24"/>
          <w:lang w:val="en-US" w:eastAsia="en-IE"/>
        </w:rPr>
        <w:t xml:space="preserve"> </w:t>
      </w:r>
      <w:r w:rsidRPr="00E466C8">
        <w:rPr>
          <w:rFonts w:ascii="Times New Roman" w:hAnsi="Times New Roman" w:cs="Times New Roman"/>
          <w:i/>
          <w:iCs/>
          <w:sz w:val="24"/>
          <w:szCs w:val="24"/>
          <w:lang w:val="en-US" w:eastAsia="en-IE"/>
        </w:rPr>
        <w:t>Blueprint Magazine</w:t>
      </w:r>
      <w:r w:rsidRPr="00E466C8">
        <w:rPr>
          <w:rFonts w:ascii="Times New Roman" w:hAnsi="Times New Roman" w:cs="Times New Roman"/>
          <w:sz w:val="24"/>
          <w:szCs w:val="24"/>
          <w:lang w:val="en-US" w:eastAsia="en-IE"/>
        </w:rPr>
        <w:t xml:space="preserve"> [online], available: </w:t>
      </w:r>
      <w:hyperlink r:id="rId16" w:history="1">
        <w:r w:rsidRPr="00E466C8">
          <w:rPr>
            <w:rFonts w:ascii="Times New Roman" w:hAnsi="Times New Roman" w:cs="Times New Roman"/>
            <w:color w:val="0000FF"/>
            <w:sz w:val="24"/>
            <w:szCs w:val="24"/>
            <w:u w:val="single"/>
            <w:lang w:val="en-US" w:eastAsia="en-IE"/>
          </w:rPr>
          <w:t>http://www.dlc.org/ndol_ci.cfm?contentid=1199&amp;kaid=110&amp;subid=135</w:t>
        </w:r>
      </w:hyperlink>
      <w:r w:rsidRPr="00E466C8">
        <w:rPr>
          <w:rFonts w:ascii="Times New Roman" w:hAnsi="Times New Roman" w:cs="Times New Roman"/>
          <w:sz w:val="24"/>
          <w:szCs w:val="24"/>
          <w:lang w:val="en-US" w:eastAsia="en-IE"/>
        </w:rPr>
        <w:t xml:space="preserve"> </w:t>
      </w:r>
    </w:p>
    <w:p w:rsidR="00F54D2C" w:rsidRPr="00E466C8" w:rsidRDefault="00F54D2C" w:rsidP="00E466C8">
      <w:pPr>
        <w:spacing w:after="0" w:line="480" w:lineRule="auto"/>
        <w:ind w:left="284" w:hanging="284"/>
        <w:rPr>
          <w:rFonts w:ascii="Times New Roman" w:hAnsi="Times New Roman" w:cs="Times New Roman"/>
          <w:sz w:val="24"/>
          <w:szCs w:val="24"/>
          <w:lang w:val="en-US" w:eastAsia="en-IE"/>
        </w:rPr>
      </w:pPr>
      <w:r w:rsidRPr="00E466C8">
        <w:rPr>
          <w:rFonts w:ascii="Times New Roman" w:eastAsia="MS Mincho" w:hAnsi="Times New Roman" w:cs="Times New Roman"/>
          <w:sz w:val="24"/>
          <w:szCs w:val="24"/>
          <w:lang w:eastAsia="ja-JP"/>
        </w:rPr>
        <w:t>Smith, A. (2004)</w:t>
      </w:r>
      <w:r w:rsidR="00D76481" w:rsidRPr="00E466C8">
        <w:rPr>
          <w:rFonts w:ascii="Times New Roman" w:eastAsia="MS Mincho" w:hAnsi="Times New Roman" w:cs="Times New Roman"/>
          <w:sz w:val="24"/>
          <w:szCs w:val="24"/>
          <w:lang w:eastAsia="ja-JP"/>
        </w:rPr>
        <w:t>.</w:t>
      </w:r>
      <w:r w:rsidRPr="00E466C8">
        <w:rPr>
          <w:rFonts w:ascii="Times New Roman" w:eastAsia="MS Mincho" w:hAnsi="Times New Roman" w:cs="Times New Roman"/>
          <w:sz w:val="24"/>
          <w:szCs w:val="24"/>
          <w:lang w:eastAsia="ja-JP"/>
        </w:rPr>
        <w:t xml:space="preserve"> </w:t>
      </w:r>
      <w:r w:rsidRPr="00E466C8">
        <w:rPr>
          <w:rFonts w:ascii="Times New Roman" w:eastAsia="MS Mincho" w:hAnsi="Times New Roman" w:cs="Times New Roman"/>
          <w:i/>
          <w:sz w:val="24"/>
          <w:szCs w:val="24"/>
          <w:lang w:eastAsia="ja-JP"/>
        </w:rPr>
        <w:t xml:space="preserve">Making Mathematics Count – The Report of </w:t>
      </w:r>
      <w:proofErr w:type="gramStart"/>
      <w:r w:rsidRPr="00E466C8">
        <w:rPr>
          <w:rFonts w:ascii="Times New Roman" w:eastAsia="MS Mincho" w:hAnsi="Times New Roman" w:cs="Times New Roman"/>
          <w:i/>
          <w:sz w:val="24"/>
          <w:szCs w:val="24"/>
          <w:lang w:eastAsia="ja-JP"/>
        </w:rPr>
        <w:t>professor</w:t>
      </w:r>
      <w:proofErr w:type="gramEnd"/>
      <w:r w:rsidRPr="00E466C8">
        <w:rPr>
          <w:rFonts w:ascii="Times New Roman" w:eastAsia="MS Mincho" w:hAnsi="Times New Roman" w:cs="Times New Roman"/>
          <w:i/>
          <w:sz w:val="24"/>
          <w:szCs w:val="24"/>
          <w:lang w:eastAsia="ja-JP"/>
        </w:rPr>
        <w:t xml:space="preserve"> Adrian Smith’s Inquiry into Post – 14 Mathematics Education,</w:t>
      </w:r>
      <w:r w:rsidRPr="00E466C8">
        <w:rPr>
          <w:rFonts w:ascii="Times New Roman" w:eastAsia="MS Mincho" w:hAnsi="Times New Roman" w:cs="Times New Roman"/>
          <w:sz w:val="24"/>
          <w:szCs w:val="24"/>
          <w:lang w:eastAsia="ja-JP"/>
        </w:rPr>
        <w:t xml:space="preserve"> The Stationary Office Limited.</w:t>
      </w:r>
    </w:p>
    <w:p w:rsidR="00F54D2C" w:rsidRPr="00E466C8" w:rsidRDefault="00F54D2C" w:rsidP="00E466C8">
      <w:pPr>
        <w:spacing w:after="0" w:line="480" w:lineRule="auto"/>
        <w:ind w:left="284" w:hanging="284"/>
        <w:rPr>
          <w:rFonts w:ascii="Times New Roman" w:hAnsi="Times New Roman" w:cs="Times New Roman"/>
          <w:sz w:val="24"/>
          <w:szCs w:val="24"/>
          <w:lang w:val="en-US" w:eastAsia="en-IE"/>
        </w:rPr>
      </w:pPr>
      <w:r w:rsidRPr="00E466C8">
        <w:rPr>
          <w:rFonts w:ascii="Times New Roman" w:eastAsia="MS Mincho" w:hAnsi="Times New Roman" w:cs="Times New Roman"/>
          <w:sz w:val="24"/>
          <w:szCs w:val="24"/>
          <w:lang w:eastAsia="ja-JP"/>
        </w:rPr>
        <w:t>Sullivan, C. (2001)</w:t>
      </w:r>
      <w:r w:rsidR="00D76481" w:rsidRPr="00E466C8">
        <w:rPr>
          <w:rFonts w:ascii="Times New Roman" w:eastAsia="MS Mincho" w:hAnsi="Times New Roman" w:cs="Times New Roman"/>
          <w:sz w:val="24"/>
          <w:szCs w:val="24"/>
          <w:lang w:eastAsia="ja-JP"/>
        </w:rPr>
        <w:t>.</w:t>
      </w:r>
      <w:r w:rsidRPr="00E466C8">
        <w:rPr>
          <w:rFonts w:ascii="Times New Roman" w:eastAsia="MS Mincho" w:hAnsi="Times New Roman" w:cs="Times New Roman"/>
          <w:sz w:val="24"/>
          <w:szCs w:val="24"/>
          <w:lang w:eastAsia="ja-JP"/>
        </w:rPr>
        <w:t xml:space="preserve"> </w:t>
      </w:r>
      <w:r w:rsidRPr="00E466C8">
        <w:rPr>
          <w:rFonts w:ascii="Times New Roman" w:eastAsia="MS Mincho" w:hAnsi="Times New Roman" w:cs="Times New Roman"/>
          <w:i/>
          <w:sz w:val="24"/>
          <w:szCs w:val="24"/>
          <w:lang w:eastAsia="ja-JP"/>
        </w:rPr>
        <w:t>Rewarding excellence: Teacher evaluation and compensation</w:t>
      </w:r>
      <w:r w:rsidRPr="00E466C8">
        <w:rPr>
          <w:rFonts w:ascii="Times New Roman" w:eastAsia="MS Mincho" w:hAnsi="Times New Roman" w:cs="Times New Roman"/>
          <w:sz w:val="24"/>
          <w:szCs w:val="24"/>
          <w:lang w:eastAsia="ja-JP"/>
        </w:rPr>
        <w:t>, Alexandria, VA: National School Boards Association.</w:t>
      </w:r>
    </w:p>
    <w:p w:rsidR="00F54D2C" w:rsidRPr="00E466C8" w:rsidRDefault="00614A53" w:rsidP="00E466C8">
      <w:pPr>
        <w:spacing w:after="0" w:line="480" w:lineRule="auto"/>
        <w:ind w:left="284" w:hanging="284"/>
        <w:rPr>
          <w:rFonts w:ascii="Times New Roman" w:hAnsi="Times New Roman" w:cs="Times New Roman"/>
          <w:sz w:val="24"/>
          <w:szCs w:val="24"/>
          <w:lang w:val="en-US" w:eastAsia="en-IE"/>
        </w:rPr>
      </w:pPr>
      <w:proofErr w:type="gramStart"/>
      <w:r w:rsidRPr="00E466C8">
        <w:rPr>
          <w:rFonts w:ascii="Times New Roman" w:eastAsia="Times New Roman" w:hAnsi="Times New Roman" w:cs="Times New Roman"/>
          <w:sz w:val="24"/>
          <w:szCs w:val="24"/>
          <w:lang w:val="en-US"/>
        </w:rPr>
        <w:t>S</w:t>
      </w:r>
      <w:r w:rsidR="00F54D2C" w:rsidRPr="00E466C8">
        <w:rPr>
          <w:rFonts w:ascii="Times New Roman" w:eastAsia="Times New Roman" w:hAnsi="Times New Roman" w:cs="Times New Roman"/>
          <w:sz w:val="24"/>
          <w:szCs w:val="24"/>
          <w:lang w:val="en-US"/>
        </w:rPr>
        <w:t>m</w:t>
      </w:r>
      <w:r w:rsidRPr="00E466C8">
        <w:rPr>
          <w:rFonts w:ascii="Times New Roman" w:eastAsia="Times New Roman" w:hAnsi="Times New Roman" w:cs="Times New Roman"/>
          <w:sz w:val="24"/>
          <w:szCs w:val="24"/>
          <w:lang w:val="en-US"/>
        </w:rPr>
        <w:t>y</w:t>
      </w:r>
      <w:r w:rsidR="00F54D2C" w:rsidRPr="00E466C8">
        <w:rPr>
          <w:rFonts w:ascii="Times New Roman" w:eastAsia="Times New Roman" w:hAnsi="Times New Roman" w:cs="Times New Roman"/>
          <w:sz w:val="24"/>
          <w:szCs w:val="24"/>
          <w:lang w:val="en-US"/>
        </w:rPr>
        <w:t xml:space="preserve">th, E., Dunne, A., McCoy, S. and </w:t>
      </w:r>
      <w:proofErr w:type="spellStart"/>
      <w:r w:rsidR="00F54D2C" w:rsidRPr="00E466C8">
        <w:rPr>
          <w:rFonts w:ascii="Times New Roman" w:eastAsia="Times New Roman" w:hAnsi="Times New Roman" w:cs="Times New Roman"/>
          <w:sz w:val="24"/>
          <w:szCs w:val="24"/>
          <w:lang w:val="en-US"/>
        </w:rPr>
        <w:t>Darmody</w:t>
      </w:r>
      <w:proofErr w:type="spellEnd"/>
      <w:r w:rsidR="00F54D2C" w:rsidRPr="00E466C8">
        <w:rPr>
          <w:rFonts w:ascii="Times New Roman" w:eastAsia="Times New Roman" w:hAnsi="Times New Roman" w:cs="Times New Roman"/>
          <w:sz w:val="24"/>
          <w:szCs w:val="24"/>
          <w:lang w:val="en-US"/>
        </w:rPr>
        <w:t>, M. (2006)</w:t>
      </w:r>
      <w:r w:rsidR="00D76481" w:rsidRPr="00E466C8">
        <w:rPr>
          <w:rFonts w:ascii="Times New Roman" w:eastAsia="Times New Roman" w:hAnsi="Times New Roman" w:cs="Times New Roman"/>
          <w:sz w:val="24"/>
          <w:szCs w:val="24"/>
          <w:lang w:val="en-US"/>
        </w:rPr>
        <w:t>.</w:t>
      </w:r>
      <w:proofErr w:type="gramEnd"/>
      <w:r w:rsidR="00F54D2C" w:rsidRPr="00E466C8">
        <w:rPr>
          <w:rFonts w:ascii="Times New Roman" w:eastAsia="Times New Roman" w:hAnsi="Times New Roman" w:cs="Times New Roman"/>
          <w:sz w:val="24"/>
          <w:szCs w:val="24"/>
          <w:lang w:val="en-US"/>
        </w:rPr>
        <w:t xml:space="preserve"> </w:t>
      </w:r>
      <w:r w:rsidR="00F54D2C" w:rsidRPr="00E466C8">
        <w:rPr>
          <w:rFonts w:ascii="Times New Roman" w:eastAsia="Times New Roman" w:hAnsi="Times New Roman" w:cs="Times New Roman"/>
          <w:i/>
          <w:sz w:val="24"/>
          <w:szCs w:val="24"/>
          <w:lang w:val="en-US"/>
        </w:rPr>
        <w:t>Pathways through the Junior Cycle,</w:t>
      </w:r>
      <w:r w:rsidR="00F54D2C" w:rsidRPr="00E466C8">
        <w:rPr>
          <w:rFonts w:ascii="Times New Roman" w:eastAsia="Times New Roman" w:hAnsi="Times New Roman" w:cs="Times New Roman"/>
          <w:i/>
          <w:sz w:val="24"/>
          <w:szCs w:val="24"/>
        </w:rPr>
        <w:t xml:space="preserve"> </w:t>
      </w:r>
      <w:r w:rsidR="00F54D2C" w:rsidRPr="00E466C8">
        <w:rPr>
          <w:rFonts w:ascii="Times New Roman" w:eastAsia="Times New Roman" w:hAnsi="Times New Roman" w:cs="Times New Roman"/>
          <w:sz w:val="24"/>
          <w:szCs w:val="24"/>
        </w:rPr>
        <w:t xml:space="preserve">Dublin: The </w:t>
      </w:r>
      <w:proofErr w:type="spellStart"/>
      <w:r w:rsidR="00F54D2C" w:rsidRPr="00E466C8">
        <w:rPr>
          <w:rFonts w:ascii="Times New Roman" w:eastAsia="Times New Roman" w:hAnsi="Times New Roman" w:cs="Times New Roman"/>
          <w:sz w:val="24"/>
          <w:szCs w:val="24"/>
        </w:rPr>
        <w:t>Liffey</w:t>
      </w:r>
      <w:proofErr w:type="spellEnd"/>
      <w:r w:rsidR="00F54D2C" w:rsidRPr="00E466C8">
        <w:rPr>
          <w:rFonts w:ascii="Times New Roman" w:eastAsia="Times New Roman" w:hAnsi="Times New Roman" w:cs="Times New Roman"/>
          <w:sz w:val="24"/>
          <w:szCs w:val="24"/>
        </w:rPr>
        <w:t xml:space="preserve"> Express.</w:t>
      </w:r>
    </w:p>
    <w:p w:rsidR="00F54D2C" w:rsidRPr="00E466C8" w:rsidRDefault="00F54D2C" w:rsidP="00E466C8">
      <w:pPr>
        <w:spacing w:after="0" w:line="480" w:lineRule="auto"/>
        <w:ind w:left="284" w:hanging="284"/>
        <w:rPr>
          <w:rFonts w:ascii="Times New Roman" w:hAnsi="Times New Roman" w:cs="Times New Roman"/>
          <w:sz w:val="24"/>
          <w:szCs w:val="24"/>
          <w:lang w:val="en-US" w:eastAsia="en-IE"/>
        </w:rPr>
      </w:pPr>
      <w:proofErr w:type="spellStart"/>
      <w:proofErr w:type="gramStart"/>
      <w:r w:rsidRPr="00E466C8">
        <w:rPr>
          <w:rFonts w:ascii="Times New Roman" w:hAnsi="Times New Roman" w:cs="Times New Roman"/>
          <w:sz w:val="24"/>
          <w:szCs w:val="24"/>
          <w:lang w:val="en-US" w:eastAsia="en-IE"/>
        </w:rPr>
        <w:t>Tarr</w:t>
      </w:r>
      <w:proofErr w:type="spellEnd"/>
      <w:r w:rsidRPr="00E466C8">
        <w:rPr>
          <w:rFonts w:ascii="Times New Roman" w:hAnsi="Times New Roman" w:cs="Times New Roman"/>
          <w:sz w:val="24"/>
          <w:szCs w:val="24"/>
          <w:lang w:val="en-US" w:eastAsia="en-IE"/>
        </w:rPr>
        <w:t xml:space="preserve">, J.E., </w:t>
      </w:r>
      <w:proofErr w:type="spellStart"/>
      <w:r w:rsidRPr="00E466C8">
        <w:rPr>
          <w:rFonts w:ascii="Times New Roman" w:hAnsi="Times New Roman" w:cs="Times New Roman"/>
          <w:sz w:val="24"/>
          <w:szCs w:val="24"/>
          <w:lang w:val="en-US" w:eastAsia="en-IE"/>
        </w:rPr>
        <w:t>Reys</w:t>
      </w:r>
      <w:proofErr w:type="spellEnd"/>
      <w:r w:rsidRPr="00E466C8">
        <w:rPr>
          <w:rFonts w:ascii="Times New Roman" w:hAnsi="Times New Roman" w:cs="Times New Roman"/>
          <w:sz w:val="24"/>
          <w:szCs w:val="24"/>
          <w:lang w:val="en-US" w:eastAsia="en-IE"/>
        </w:rPr>
        <w:t xml:space="preserve">, J., Barker, D.D. and </w:t>
      </w:r>
      <w:proofErr w:type="spellStart"/>
      <w:r w:rsidRPr="00E466C8">
        <w:rPr>
          <w:rFonts w:ascii="Times New Roman" w:hAnsi="Times New Roman" w:cs="Times New Roman"/>
          <w:sz w:val="24"/>
          <w:szCs w:val="24"/>
          <w:lang w:val="en-US" w:eastAsia="en-IE"/>
        </w:rPr>
        <w:t>Billstein</w:t>
      </w:r>
      <w:proofErr w:type="spellEnd"/>
      <w:r w:rsidRPr="00E466C8">
        <w:rPr>
          <w:rFonts w:ascii="Times New Roman" w:hAnsi="Times New Roman" w:cs="Times New Roman"/>
          <w:sz w:val="24"/>
          <w:szCs w:val="24"/>
          <w:lang w:val="en-US" w:eastAsia="en-IE"/>
        </w:rPr>
        <w:t>, R. (2006)</w:t>
      </w:r>
      <w:r w:rsidR="00D76481" w:rsidRPr="00E466C8">
        <w:rPr>
          <w:rFonts w:ascii="Times New Roman" w:hAnsi="Times New Roman" w:cs="Times New Roman"/>
          <w:sz w:val="24"/>
          <w:szCs w:val="24"/>
          <w:lang w:val="en-US" w:eastAsia="en-IE"/>
        </w:rPr>
        <w:t>.</w:t>
      </w:r>
      <w:proofErr w:type="gramEnd"/>
      <w:r w:rsidRPr="00E466C8">
        <w:rPr>
          <w:rFonts w:ascii="Times New Roman" w:hAnsi="Times New Roman" w:cs="Times New Roman"/>
          <w:sz w:val="24"/>
          <w:szCs w:val="24"/>
          <w:lang w:val="en-US" w:eastAsia="en-IE"/>
        </w:rPr>
        <w:t xml:space="preserve"> </w:t>
      </w:r>
      <w:proofErr w:type="gramStart"/>
      <w:r w:rsidRPr="00E466C8">
        <w:rPr>
          <w:rFonts w:ascii="Times New Roman" w:hAnsi="Times New Roman" w:cs="Times New Roman"/>
          <w:sz w:val="24"/>
          <w:szCs w:val="24"/>
          <w:lang w:val="en-US" w:eastAsia="en-IE"/>
        </w:rPr>
        <w:t xml:space="preserve">‘Selecting High Quality Mathematics Textbooks’, </w:t>
      </w:r>
      <w:r w:rsidRPr="00E466C8">
        <w:rPr>
          <w:rFonts w:ascii="Times New Roman" w:hAnsi="Times New Roman" w:cs="Times New Roman"/>
          <w:i/>
          <w:sz w:val="24"/>
          <w:szCs w:val="24"/>
          <w:lang w:val="en-US" w:eastAsia="en-IE"/>
        </w:rPr>
        <w:t>Mathematics Teaching in the Middle School,</w:t>
      </w:r>
      <w:r w:rsidRPr="00E466C8">
        <w:rPr>
          <w:rFonts w:ascii="Times New Roman" w:hAnsi="Times New Roman" w:cs="Times New Roman"/>
          <w:sz w:val="24"/>
          <w:szCs w:val="24"/>
          <w:lang w:val="en-US" w:eastAsia="en-IE"/>
        </w:rPr>
        <w:t xml:space="preserve"> 12 (1), 50 – 54.</w:t>
      </w:r>
      <w:proofErr w:type="gramEnd"/>
    </w:p>
    <w:p w:rsidR="00F54D2C" w:rsidRPr="00E466C8" w:rsidRDefault="00F54D2C" w:rsidP="00E466C8">
      <w:pPr>
        <w:spacing w:after="0" w:line="480" w:lineRule="auto"/>
        <w:ind w:left="284" w:hanging="284"/>
        <w:rPr>
          <w:rFonts w:ascii="Times New Roman" w:hAnsi="Times New Roman" w:cs="Times New Roman"/>
          <w:sz w:val="24"/>
          <w:szCs w:val="24"/>
          <w:lang w:val="en-US" w:eastAsia="en-IE"/>
        </w:rPr>
      </w:pPr>
      <w:r w:rsidRPr="00E466C8">
        <w:rPr>
          <w:rFonts w:ascii="Times New Roman" w:eastAsia="MS Mincho" w:hAnsi="Times New Roman" w:cs="Times New Roman"/>
          <w:sz w:val="24"/>
          <w:szCs w:val="24"/>
          <w:lang w:eastAsia="ja-JP"/>
        </w:rPr>
        <w:t>Tiedemann, J. (2000)</w:t>
      </w:r>
      <w:r w:rsidR="00D76481" w:rsidRPr="00E466C8">
        <w:rPr>
          <w:rFonts w:ascii="Times New Roman" w:eastAsia="MS Mincho" w:hAnsi="Times New Roman" w:cs="Times New Roman"/>
          <w:sz w:val="24"/>
          <w:szCs w:val="24"/>
          <w:lang w:eastAsia="ja-JP"/>
        </w:rPr>
        <w:t>.</w:t>
      </w:r>
      <w:r w:rsidRPr="00E466C8">
        <w:rPr>
          <w:rFonts w:ascii="Times New Roman" w:eastAsia="MS Mincho" w:hAnsi="Times New Roman" w:cs="Times New Roman"/>
          <w:sz w:val="24"/>
          <w:szCs w:val="24"/>
          <w:lang w:eastAsia="ja-JP"/>
        </w:rPr>
        <w:t xml:space="preserve"> ‘Gender Related Beliefs of Teachers in Elementary School Mathematics’, </w:t>
      </w:r>
      <w:r w:rsidRPr="00E466C8">
        <w:rPr>
          <w:rFonts w:ascii="Times New Roman" w:eastAsia="MS Mincho" w:hAnsi="Times New Roman" w:cs="Times New Roman"/>
          <w:i/>
          <w:sz w:val="24"/>
          <w:szCs w:val="24"/>
          <w:lang w:eastAsia="ja-JP"/>
        </w:rPr>
        <w:t>Educational Studies in Mathematics</w:t>
      </w:r>
      <w:r w:rsidRPr="00E466C8">
        <w:rPr>
          <w:rFonts w:ascii="Times New Roman" w:eastAsia="MS Mincho" w:hAnsi="Times New Roman" w:cs="Times New Roman"/>
          <w:sz w:val="24"/>
          <w:szCs w:val="24"/>
          <w:lang w:eastAsia="ja-JP"/>
        </w:rPr>
        <w:t>, 41 (2), 191 – 207.</w:t>
      </w:r>
    </w:p>
    <w:p w:rsidR="00F54D2C" w:rsidRPr="00E466C8" w:rsidRDefault="00F54D2C" w:rsidP="00E466C8">
      <w:pPr>
        <w:spacing w:after="0" w:line="480" w:lineRule="auto"/>
        <w:ind w:left="284" w:hanging="284"/>
        <w:rPr>
          <w:rFonts w:ascii="Times New Roman" w:hAnsi="Times New Roman" w:cs="Times New Roman"/>
          <w:sz w:val="24"/>
          <w:szCs w:val="24"/>
        </w:rPr>
      </w:pPr>
      <w:proofErr w:type="spellStart"/>
      <w:r w:rsidRPr="00E466C8">
        <w:rPr>
          <w:rFonts w:ascii="Times New Roman" w:hAnsi="Times New Roman" w:cs="Times New Roman"/>
          <w:sz w:val="24"/>
          <w:szCs w:val="24"/>
        </w:rPr>
        <w:t>Toumasis</w:t>
      </w:r>
      <w:proofErr w:type="spellEnd"/>
      <w:r w:rsidRPr="00E466C8">
        <w:rPr>
          <w:rFonts w:ascii="Times New Roman" w:hAnsi="Times New Roman" w:cs="Times New Roman"/>
          <w:sz w:val="24"/>
          <w:szCs w:val="24"/>
        </w:rPr>
        <w:t xml:space="preserve">, C. (1992). Problems in training secondary mathematics teachers: the Greek experience, </w:t>
      </w:r>
      <w:r w:rsidRPr="00E466C8">
        <w:rPr>
          <w:rFonts w:ascii="Times New Roman" w:hAnsi="Times New Roman" w:cs="Times New Roman"/>
          <w:i/>
          <w:sz w:val="24"/>
          <w:szCs w:val="24"/>
        </w:rPr>
        <w:t>International Journal of Mathematical Education in Science and Technology</w:t>
      </w:r>
      <w:r w:rsidRPr="00E466C8">
        <w:rPr>
          <w:rFonts w:ascii="Times New Roman" w:hAnsi="Times New Roman" w:cs="Times New Roman"/>
          <w:sz w:val="24"/>
          <w:szCs w:val="24"/>
        </w:rPr>
        <w:t>, 23(2), 287-299.</w:t>
      </w:r>
    </w:p>
    <w:p w:rsidR="00F54D2C" w:rsidRPr="00E466C8" w:rsidRDefault="00F54D2C" w:rsidP="00E466C8">
      <w:pPr>
        <w:spacing w:after="0" w:line="480" w:lineRule="auto"/>
        <w:ind w:left="284" w:hanging="284"/>
        <w:rPr>
          <w:rFonts w:ascii="Times New Roman" w:hAnsi="Times New Roman" w:cs="Times New Roman"/>
          <w:sz w:val="24"/>
          <w:szCs w:val="24"/>
        </w:rPr>
      </w:pPr>
      <w:proofErr w:type="gramStart"/>
      <w:r w:rsidRPr="00E466C8">
        <w:rPr>
          <w:rFonts w:ascii="Times New Roman" w:eastAsia="MS Mincho" w:hAnsi="Times New Roman" w:cs="Times New Roman"/>
          <w:sz w:val="24"/>
          <w:szCs w:val="24"/>
          <w:lang w:eastAsia="ja-JP"/>
        </w:rPr>
        <w:t>Watson, M. (2003)</w:t>
      </w:r>
      <w:r w:rsidR="00D76481" w:rsidRPr="00E466C8">
        <w:rPr>
          <w:rFonts w:ascii="Times New Roman" w:eastAsia="MS Mincho" w:hAnsi="Times New Roman" w:cs="Times New Roman"/>
          <w:sz w:val="24"/>
          <w:szCs w:val="24"/>
          <w:lang w:eastAsia="ja-JP"/>
        </w:rPr>
        <w:t>.</w:t>
      </w:r>
      <w:proofErr w:type="gramEnd"/>
      <w:r w:rsidRPr="00E466C8">
        <w:rPr>
          <w:rFonts w:ascii="Times New Roman" w:eastAsia="MS Mincho" w:hAnsi="Times New Roman" w:cs="Times New Roman"/>
          <w:sz w:val="24"/>
          <w:szCs w:val="24"/>
          <w:lang w:eastAsia="ja-JP"/>
        </w:rPr>
        <w:t xml:space="preserve"> </w:t>
      </w:r>
      <w:r w:rsidRPr="00E466C8">
        <w:rPr>
          <w:rFonts w:ascii="Times New Roman" w:eastAsia="MS Mincho" w:hAnsi="Times New Roman" w:cs="Times New Roman"/>
          <w:i/>
          <w:iCs/>
          <w:sz w:val="24"/>
          <w:szCs w:val="24"/>
          <w:lang w:eastAsia="ja-JP"/>
        </w:rPr>
        <w:t xml:space="preserve">Learning to trust: Transforming difficult elementary classrooms through developmental discipline, </w:t>
      </w:r>
      <w:r w:rsidRPr="00E466C8">
        <w:rPr>
          <w:rFonts w:ascii="Times New Roman" w:eastAsia="MS Mincho" w:hAnsi="Times New Roman" w:cs="Times New Roman"/>
          <w:sz w:val="24"/>
          <w:szCs w:val="24"/>
          <w:lang w:eastAsia="ja-JP"/>
        </w:rPr>
        <w:t xml:space="preserve">San Francisco: </w:t>
      </w:r>
      <w:proofErr w:type="spellStart"/>
      <w:r w:rsidRPr="00E466C8">
        <w:rPr>
          <w:rFonts w:ascii="Times New Roman" w:eastAsia="MS Mincho" w:hAnsi="Times New Roman" w:cs="Times New Roman"/>
          <w:sz w:val="24"/>
          <w:szCs w:val="24"/>
          <w:lang w:eastAsia="ja-JP"/>
        </w:rPr>
        <w:t>Jossey</w:t>
      </w:r>
      <w:proofErr w:type="spellEnd"/>
      <w:r w:rsidRPr="00E466C8">
        <w:rPr>
          <w:rFonts w:ascii="Times New Roman" w:eastAsia="MS Mincho" w:hAnsi="Times New Roman" w:cs="Times New Roman"/>
          <w:sz w:val="24"/>
          <w:szCs w:val="24"/>
          <w:lang w:eastAsia="ja-JP"/>
        </w:rPr>
        <w:t>-Bass.</w:t>
      </w:r>
    </w:p>
    <w:p w:rsidR="0024535A" w:rsidRPr="00E466C8" w:rsidRDefault="00F54D2C" w:rsidP="00E466C8">
      <w:pPr>
        <w:spacing w:after="0" w:line="480" w:lineRule="auto"/>
        <w:ind w:left="284" w:hanging="284"/>
        <w:rPr>
          <w:rFonts w:ascii="Times New Roman" w:hAnsi="Times New Roman" w:cs="Times New Roman"/>
          <w:sz w:val="24"/>
          <w:szCs w:val="24"/>
          <w:lang w:val="en-US" w:eastAsia="en-IE"/>
        </w:rPr>
      </w:pPr>
      <w:proofErr w:type="spellStart"/>
      <w:r w:rsidRPr="00E466C8">
        <w:rPr>
          <w:rFonts w:ascii="Times New Roman" w:hAnsi="Times New Roman" w:cs="Times New Roman"/>
          <w:sz w:val="24"/>
          <w:szCs w:val="24"/>
          <w:lang w:val="en-US" w:eastAsia="en-IE"/>
        </w:rPr>
        <w:lastRenderedPageBreak/>
        <w:t>Wenglinsky</w:t>
      </w:r>
      <w:proofErr w:type="spellEnd"/>
      <w:r w:rsidRPr="00E466C8">
        <w:rPr>
          <w:rFonts w:ascii="Times New Roman" w:hAnsi="Times New Roman" w:cs="Times New Roman"/>
          <w:sz w:val="24"/>
          <w:szCs w:val="24"/>
          <w:lang w:val="en-US" w:eastAsia="en-IE"/>
        </w:rPr>
        <w:t>, H. (2000)</w:t>
      </w:r>
      <w:r w:rsidR="00D76481" w:rsidRPr="00E466C8">
        <w:rPr>
          <w:rFonts w:ascii="Times New Roman" w:hAnsi="Times New Roman" w:cs="Times New Roman"/>
          <w:sz w:val="24"/>
          <w:szCs w:val="24"/>
          <w:lang w:val="en-US" w:eastAsia="en-IE"/>
        </w:rPr>
        <w:t>.</w:t>
      </w:r>
      <w:r w:rsidRPr="00E466C8">
        <w:rPr>
          <w:rFonts w:ascii="Times New Roman" w:hAnsi="Times New Roman" w:cs="Times New Roman"/>
          <w:sz w:val="24"/>
          <w:szCs w:val="24"/>
          <w:lang w:val="en-US" w:eastAsia="en-IE"/>
        </w:rPr>
        <w:t xml:space="preserve"> </w:t>
      </w:r>
      <w:r w:rsidRPr="00E466C8">
        <w:rPr>
          <w:rFonts w:ascii="Times New Roman" w:hAnsi="Times New Roman" w:cs="Times New Roman"/>
          <w:i/>
          <w:iCs/>
          <w:sz w:val="24"/>
          <w:szCs w:val="24"/>
          <w:lang w:val="en-US" w:eastAsia="en-IE"/>
        </w:rPr>
        <w:t xml:space="preserve">How teaching matters: Bringing the classroom back into discussions of teacher quality, </w:t>
      </w:r>
      <w:r w:rsidRPr="00E466C8">
        <w:rPr>
          <w:rFonts w:ascii="Times New Roman" w:hAnsi="Times New Roman" w:cs="Times New Roman"/>
          <w:sz w:val="24"/>
          <w:szCs w:val="24"/>
          <w:lang w:val="en-US" w:eastAsia="en-IE"/>
        </w:rPr>
        <w:t xml:space="preserve">Princeton, NJ: The Milken Family Foundation </w:t>
      </w:r>
      <w:r w:rsidR="00FF7701" w:rsidRPr="00E466C8">
        <w:rPr>
          <w:rFonts w:ascii="Times New Roman" w:hAnsi="Times New Roman" w:cs="Times New Roman"/>
          <w:sz w:val="24"/>
          <w:szCs w:val="24"/>
          <w:lang w:val="en-US" w:eastAsia="en-IE"/>
        </w:rPr>
        <w:t>and Educational Testing Service.</w:t>
      </w:r>
    </w:p>
    <w:p w:rsidR="005877D5" w:rsidRPr="00E466C8" w:rsidRDefault="005877D5" w:rsidP="00E466C8">
      <w:pPr>
        <w:spacing w:after="0" w:line="480" w:lineRule="auto"/>
        <w:ind w:left="284" w:hanging="284"/>
        <w:rPr>
          <w:rFonts w:ascii="Times New Roman" w:hAnsi="Times New Roman" w:cs="Times New Roman"/>
          <w:sz w:val="24"/>
          <w:szCs w:val="24"/>
          <w:lang w:val="en-GB"/>
        </w:rPr>
      </w:pPr>
      <w:r w:rsidRPr="00E466C8">
        <w:rPr>
          <w:rFonts w:ascii="Times New Roman" w:hAnsi="Times New Roman" w:cs="Times New Roman"/>
          <w:sz w:val="24"/>
          <w:szCs w:val="24"/>
          <w:lang w:val="en-US" w:eastAsia="en-IE"/>
        </w:rPr>
        <w:t xml:space="preserve">Young, S. (2006). Students views of effective online teaching in higher education, </w:t>
      </w:r>
      <w:r w:rsidRPr="00E466C8">
        <w:rPr>
          <w:rFonts w:ascii="Times New Roman" w:hAnsi="Times New Roman" w:cs="Times New Roman"/>
          <w:i/>
          <w:sz w:val="24"/>
          <w:szCs w:val="24"/>
          <w:lang w:val="en-US" w:eastAsia="en-IE"/>
        </w:rPr>
        <w:t>The American Journal of Distance Education</w:t>
      </w:r>
      <w:proofErr w:type="gramStart"/>
      <w:r w:rsidRPr="00E466C8">
        <w:rPr>
          <w:rFonts w:ascii="Times New Roman" w:hAnsi="Times New Roman" w:cs="Times New Roman"/>
          <w:i/>
          <w:sz w:val="24"/>
          <w:szCs w:val="24"/>
          <w:lang w:val="en-US" w:eastAsia="en-IE"/>
        </w:rPr>
        <w:t>,</w:t>
      </w:r>
      <w:r w:rsidRPr="00E466C8">
        <w:rPr>
          <w:rFonts w:ascii="Times New Roman" w:hAnsi="Times New Roman" w:cs="Times New Roman"/>
          <w:sz w:val="24"/>
          <w:szCs w:val="24"/>
          <w:lang w:val="en-US" w:eastAsia="en-IE"/>
        </w:rPr>
        <w:t>20</w:t>
      </w:r>
      <w:proofErr w:type="gramEnd"/>
      <w:r w:rsidRPr="00E466C8">
        <w:rPr>
          <w:rFonts w:ascii="Times New Roman" w:hAnsi="Times New Roman" w:cs="Times New Roman"/>
          <w:sz w:val="24"/>
          <w:szCs w:val="24"/>
          <w:lang w:val="en-US" w:eastAsia="en-IE"/>
        </w:rPr>
        <w:t>(2), 65 – 77.</w:t>
      </w:r>
    </w:p>
    <w:p w:rsidR="0024535A" w:rsidRPr="00E466C8" w:rsidRDefault="0024535A" w:rsidP="00E466C8">
      <w:pPr>
        <w:tabs>
          <w:tab w:val="left" w:pos="1657"/>
        </w:tabs>
        <w:spacing w:after="0" w:line="480" w:lineRule="auto"/>
        <w:rPr>
          <w:rFonts w:ascii="Times New Roman" w:hAnsi="Times New Roman" w:cs="Times New Roman"/>
          <w:b/>
          <w:sz w:val="24"/>
          <w:szCs w:val="24"/>
        </w:rPr>
      </w:pPr>
    </w:p>
    <w:sectPr w:rsidR="0024535A" w:rsidRPr="00E466C8" w:rsidSect="00C9039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5A9A" w:rsidRDefault="00015A9A" w:rsidP="00724E2B">
      <w:pPr>
        <w:spacing w:after="0" w:line="240" w:lineRule="auto"/>
      </w:pPr>
      <w:r>
        <w:separator/>
      </w:r>
    </w:p>
  </w:endnote>
  <w:endnote w:type="continuationSeparator" w:id="0">
    <w:p w:rsidR="00015A9A" w:rsidRDefault="00015A9A" w:rsidP="00724E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5A9A" w:rsidRDefault="00015A9A" w:rsidP="00724E2B">
      <w:pPr>
        <w:spacing w:after="0" w:line="240" w:lineRule="auto"/>
      </w:pPr>
      <w:r>
        <w:separator/>
      </w:r>
    </w:p>
  </w:footnote>
  <w:footnote w:type="continuationSeparator" w:id="0">
    <w:p w:rsidR="00015A9A" w:rsidRDefault="00015A9A" w:rsidP="00724E2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45FC6"/>
    <w:multiLevelType w:val="hybridMultilevel"/>
    <w:tmpl w:val="0A162B06"/>
    <w:lvl w:ilvl="0" w:tplc="45869FF6">
      <w:start w:val="1"/>
      <w:numFmt w:val="bullet"/>
      <w:lvlText w:val=""/>
      <w:lvlJc w:val="left"/>
      <w:pPr>
        <w:tabs>
          <w:tab w:val="num" w:pos="720"/>
        </w:tabs>
        <w:ind w:left="720" w:hanging="360"/>
      </w:pPr>
      <w:rPr>
        <w:rFonts w:ascii="Wingdings" w:hAnsi="Wingdings" w:hint="default"/>
      </w:rPr>
    </w:lvl>
    <w:lvl w:ilvl="1" w:tplc="08090017">
      <w:start w:val="1"/>
      <w:numFmt w:val="lowerLetter"/>
      <w:lvlText w:val="%2)"/>
      <w:lvlJc w:val="left"/>
      <w:pPr>
        <w:tabs>
          <w:tab w:val="num" w:pos="1440"/>
        </w:tabs>
        <w:ind w:left="1440" w:hanging="360"/>
      </w:pPr>
      <w:rPr>
        <w:rFonts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5710EA4"/>
    <w:multiLevelType w:val="hybridMultilevel"/>
    <w:tmpl w:val="2D30E9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485A79D2"/>
    <w:multiLevelType w:val="hybridMultilevel"/>
    <w:tmpl w:val="95B6068A"/>
    <w:lvl w:ilvl="0" w:tplc="D5AE082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26D06DC"/>
    <w:multiLevelType w:val="hybridMultilevel"/>
    <w:tmpl w:val="B65A137A"/>
    <w:lvl w:ilvl="0" w:tplc="3D5ED216">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8471867"/>
    <w:multiLevelType w:val="hybridMultilevel"/>
    <w:tmpl w:val="C7DCB880"/>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start w:val="1"/>
      <w:numFmt w:val="bullet"/>
      <w:lvlText w:val=""/>
      <w:lvlJc w:val="left"/>
      <w:pPr>
        <w:ind w:left="644" w:hanging="360"/>
      </w:pPr>
      <w:rPr>
        <w:rFonts w:ascii="Symbol" w:hAnsi="Symbol" w:hint="default"/>
      </w:rPr>
    </w:lvl>
    <w:lvl w:ilvl="4" w:tplc="18090003">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5">
    <w:nsid w:val="78BD3654"/>
    <w:multiLevelType w:val="hybridMultilevel"/>
    <w:tmpl w:val="EC86842A"/>
    <w:lvl w:ilvl="0" w:tplc="35B27BE0">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F2FD4"/>
    <w:rsid w:val="00011722"/>
    <w:rsid w:val="0001434B"/>
    <w:rsid w:val="00015A9A"/>
    <w:rsid w:val="00017626"/>
    <w:rsid w:val="00033521"/>
    <w:rsid w:val="00060928"/>
    <w:rsid w:val="00085C0D"/>
    <w:rsid w:val="000C6E74"/>
    <w:rsid w:val="00153A3C"/>
    <w:rsid w:val="00187C83"/>
    <w:rsid w:val="001913F0"/>
    <w:rsid w:val="001A0A13"/>
    <w:rsid w:val="001C052E"/>
    <w:rsid w:val="001E614E"/>
    <w:rsid w:val="0024535A"/>
    <w:rsid w:val="002654D4"/>
    <w:rsid w:val="0027127B"/>
    <w:rsid w:val="002E46AA"/>
    <w:rsid w:val="00323E33"/>
    <w:rsid w:val="00325925"/>
    <w:rsid w:val="00332C6F"/>
    <w:rsid w:val="00334BDD"/>
    <w:rsid w:val="003649E1"/>
    <w:rsid w:val="003870D8"/>
    <w:rsid w:val="003A0B4B"/>
    <w:rsid w:val="003E27B3"/>
    <w:rsid w:val="00421836"/>
    <w:rsid w:val="004768B4"/>
    <w:rsid w:val="004A646E"/>
    <w:rsid w:val="004D301E"/>
    <w:rsid w:val="004F2316"/>
    <w:rsid w:val="00511569"/>
    <w:rsid w:val="0054177E"/>
    <w:rsid w:val="005469A3"/>
    <w:rsid w:val="00562286"/>
    <w:rsid w:val="00583854"/>
    <w:rsid w:val="005877D5"/>
    <w:rsid w:val="005F415F"/>
    <w:rsid w:val="005F6331"/>
    <w:rsid w:val="00610F8F"/>
    <w:rsid w:val="00614A53"/>
    <w:rsid w:val="00623E16"/>
    <w:rsid w:val="0063151D"/>
    <w:rsid w:val="0064469B"/>
    <w:rsid w:val="00667BA2"/>
    <w:rsid w:val="006D4F9A"/>
    <w:rsid w:val="0072016B"/>
    <w:rsid w:val="00724E2B"/>
    <w:rsid w:val="007475B5"/>
    <w:rsid w:val="00762CD1"/>
    <w:rsid w:val="00766863"/>
    <w:rsid w:val="00787EDA"/>
    <w:rsid w:val="0080122F"/>
    <w:rsid w:val="008443AA"/>
    <w:rsid w:val="00844861"/>
    <w:rsid w:val="00847217"/>
    <w:rsid w:val="00853D48"/>
    <w:rsid w:val="008621B7"/>
    <w:rsid w:val="008623FA"/>
    <w:rsid w:val="00873525"/>
    <w:rsid w:val="008762F6"/>
    <w:rsid w:val="008A78DB"/>
    <w:rsid w:val="00906A18"/>
    <w:rsid w:val="00A02F48"/>
    <w:rsid w:val="00A15E50"/>
    <w:rsid w:val="00A33329"/>
    <w:rsid w:val="00A65F9B"/>
    <w:rsid w:val="00A7328F"/>
    <w:rsid w:val="00AE3FCF"/>
    <w:rsid w:val="00B02207"/>
    <w:rsid w:val="00B0705F"/>
    <w:rsid w:val="00B2608B"/>
    <w:rsid w:val="00B959EA"/>
    <w:rsid w:val="00BF2FD4"/>
    <w:rsid w:val="00C156C1"/>
    <w:rsid w:val="00C46D58"/>
    <w:rsid w:val="00C9039B"/>
    <w:rsid w:val="00CE7566"/>
    <w:rsid w:val="00D1614D"/>
    <w:rsid w:val="00D33A09"/>
    <w:rsid w:val="00D53105"/>
    <w:rsid w:val="00D76481"/>
    <w:rsid w:val="00D918A7"/>
    <w:rsid w:val="00D945F2"/>
    <w:rsid w:val="00DA66D0"/>
    <w:rsid w:val="00DC041F"/>
    <w:rsid w:val="00DF2F0A"/>
    <w:rsid w:val="00E053AF"/>
    <w:rsid w:val="00E15089"/>
    <w:rsid w:val="00E3634C"/>
    <w:rsid w:val="00E466C8"/>
    <w:rsid w:val="00E56AC6"/>
    <w:rsid w:val="00E70D55"/>
    <w:rsid w:val="00E76B95"/>
    <w:rsid w:val="00E82456"/>
    <w:rsid w:val="00EB3700"/>
    <w:rsid w:val="00ED0F70"/>
    <w:rsid w:val="00F022FB"/>
    <w:rsid w:val="00F54D2C"/>
    <w:rsid w:val="00F5610E"/>
    <w:rsid w:val="00F919C9"/>
    <w:rsid w:val="00FB0E2D"/>
    <w:rsid w:val="00FB178D"/>
    <w:rsid w:val="00FD0471"/>
    <w:rsid w:val="00FF7701"/>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4"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6"/>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2FD4"/>
  </w:style>
  <w:style w:type="paragraph" w:styleId="Heading2">
    <w:name w:val="heading 2"/>
    <w:basedOn w:val="Normal"/>
    <w:next w:val="Normal"/>
    <w:link w:val="Heading2Char"/>
    <w:uiPriority w:val="9"/>
    <w:semiHidden/>
    <w:unhideWhenUsed/>
    <w:qFormat/>
    <w:rsid w:val="0084721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4"/>
    <w:qFormat/>
    <w:rsid w:val="00BF2FD4"/>
    <w:pPr>
      <w:keepNext/>
      <w:keepLines/>
      <w:spacing w:after="120" w:line="360" w:lineRule="auto"/>
      <w:outlineLvl w:val="2"/>
    </w:pPr>
    <w:rPr>
      <w:rFonts w:asciiTheme="majorHAnsi" w:eastAsiaTheme="majorEastAsia" w:hAnsiTheme="majorHAnsi" w:cstheme="majorBidi"/>
      <w:b/>
      <w:b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4"/>
    <w:rsid w:val="00BF2FD4"/>
    <w:rPr>
      <w:rFonts w:asciiTheme="majorHAnsi" w:eastAsiaTheme="majorEastAsia" w:hAnsiTheme="majorHAnsi" w:cstheme="majorBidi"/>
      <w:b/>
      <w:bCs/>
      <w:sz w:val="24"/>
    </w:rPr>
  </w:style>
  <w:style w:type="paragraph" w:styleId="Caption">
    <w:name w:val="caption"/>
    <w:basedOn w:val="Normal"/>
    <w:next w:val="Normal"/>
    <w:uiPriority w:val="35"/>
    <w:unhideWhenUsed/>
    <w:qFormat/>
    <w:rsid w:val="00BF2FD4"/>
    <w:pPr>
      <w:spacing w:after="120" w:line="360" w:lineRule="auto"/>
    </w:pPr>
    <w:rPr>
      <w:b/>
      <w:bCs/>
      <w:sz w:val="24"/>
      <w:szCs w:val="18"/>
    </w:rPr>
  </w:style>
  <w:style w:type="paragraph" w:styleId="BalloonText">
    <w:name w:val="Balloon Text"/>
    <w:basedOn w:val="Normal"/>
    <w:link w:val="BalloonTextChar"/>
    <w:uiPriority w:val="99"/>
    <w:semiHidden/>
    <w:unhideWhenUsed/>
    <w:rsid w:val="00BF2F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FD4"/>
    <w:rPr>
      <w:rFonts w:ascii="Tahoma" w:hAnsi="Tahoma" w:cs="Tahoma"/>
      <w:sz w:val="16"/>
      <w:szCs w:val="16"/>
    </w:rPr>
  </w:style>
  <w:style w:type="character" w:customStyle="1" w:styleId="Heading2Char">
    <w:name w:val="Heading 2 Char"/>
    <w:basedOn w:val="DefaultParagraphFont"/>
    <w:link w:val="Heading2"/>
    <w:uiPriority w:val="9"/>
    <w:semiHidden/>
    <w:rsid w:val="00847217"/>
    <w:rPr>
      <w:rFonts w:asciiTheme="majorHAnsi" w:eastAsiaTheme="majorEastAsia" w:hAnsiTheme="majorHAnsi" w:cstheme="majorBidi"/>
      <w:b/>
      <w:bCs/>
      <w:color w:val="4F81BD" w:themeColor="accent1"/>
      <w:sz w:val="26"/>
      <w:szCs w:val="26"/>
    </w:rPr>
  </w:style>
  <w:style w:type="paragraph" w:customStyle="1" w:styleId="Paragraph">
    <w:name w:val="Paragraph"/>
    <w:basedOn w:val="Normal"/>
    <w:next w:val="Normal"/>
    <w:qFormat/>
    <w:rsid w:val="00847217"/>
    <w:pPr>
      <w:widowControl w:val="0"/>
      <w:spacing w:before="240" w:after="0" w:line="480" w:lineRule="auto"/>
    </w:pPr>
    <w:rPr>
      <w:rFonts w:ascii="Times New Roman" w:eastAsia="Times New Roman" w:hAnsi="Times New Roman" w:cs="Times New Roman"/>
      <w:sz w:val="24"/>
      <w:szCs w:val="24"/>
      <w:lang w:val="en-GB" w:eastAsia="en-GB"/>
    </w:rPr>
  </w:style>
  <w:style w:type="paragraph" w:customStyle="1" w:styleId="Newparagraph">
    <w:name w:val="New paragraph"/>
    <w:basedOn w:val="Normal"/>
    <w:qFormat/>
    <w:rsid w:val="00085C0D"/>
    <w:pPr>
      <w:spacing w:after="0" w:line="480" w:lineRule="auto"/>
      <w:ind w:firstLine="720"/>
    </w:pPr>
    <w:rPr>
      <w:rFonts w:ascii="Times New Roman" w:eastAsia="Times New Roman" w:hAnsi="Times New Roman" w:cs="Times New Roman"/>
      <w:sz w:val="24"/>
      <w:szCs w:val="24"/>
      <w:lang w:val="en-GB" w:eastAsia="en-GB"/>
    </w:rPr>
  </w:style>
  <w:style w:type="paragraph" w:customStyle="1" w:styleId="Keywords">
    <w:name w:val="Keywords"/>
    <w:basedOn w:val="Normal"/>
    <w:next w:val="Normal"/>
    <w:qFormat/>
    <w:rsid w:val="00085C0D"/>
    <w:pPr>
      <w:spacing w:before="240" w:after="240" w:line="360" w:lineRule="auto"/>
      <w:ind w:left="720" w:right="567"/>
    </w:pPr>
    <w:rPr>
      <w:rFonts w:ascii="Times New Roman" w:eastAsia="Times New Roman" w:hAnsi="Times New Roman" w:cs="Times New Roman"/>
      <w:szCs w:val="24"/>
      <w:lang w:val="en-GB" w:eastAsia="en-GB"/>
    </w:rPr>
  </w:style>
  <w:style w:type="paragraph" w:styleId="FootnoteText">
    <w:name w:val="footnote text"/>
    <w:basedOn w:val="Normal"/>
    <w:link w:val="FootnoteTextChar"/>
    <w:uiPriority w:val="99"/>
    <w:semiHidden/>
    <w:unhideWhenUsed/>
    <w:rsid w:val="00724E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4E2B"/>
    <w:rPr>
      <w:sz w:val="20"/>
      <w:szCs w:val="20"/>
    </w:rPr>
  </w:style>
  <w:style w:type="character" w:styleId="FootnoteReference">
    <w:name w:val="footnote reference"/>
    <w:basedOn w:val="DefaultParagraphFont"/>
    <w:uiPriority w:val="6"/>
    <w:rsid w:val="00724E2B"/>
    <w:rPr>
      <w:vertAlign w:val="superscript"/>
    </w:rPr>
  </w:style>
  <w:style w:type="paragraph" w:customStyle="1" w:styleId="Bib">
    <w:name w:val="Bib"/>
    <w:basedOn w:val="Normal"/>
    <w:link w:val="BibChar"/>
    <w:qFormat/>
    <w:rsid w:val="00F54D2C"/>
    <w:pPr>
      <w:spacing w:after="0" w:line="240" w:lineRule="auto"/>
      <w:ind w:left="284" w:hanging="284"/>
      <w:jc w:val="both"/>
    </w:pPr>
    <w:rPr>
      <w:rFonts w:ascii="Times New Roman" w:eastAsia="Times New Roman" w:hAnsi="Times New Roman" w:cs="Times New Roman"/>
      <w:sz w:val="20"/>
      <w:szCs w:val="20"/>
      <w:lang w:val="en-US" w:eastAsia="ar-SA"/>
    </w:rPr>
  </w:style>
  <w:style w:type="character" w:customStyle="1" w:styleId="BibChar">
    <w:name w:val="Bib Char"/>
    <w:link w:val="Bib"/>
    <w:rsid w:val="00F54D2C"/>
    <w:rPr>
      <w:rFonts w:ascii="Times New Roman" w:eastAsia="Times New Roman" w:hAnsi="Times New Roman" w:cs="Times New Roman"/>
      <w:sz w:val="20"/>
      <w:szCs w:val="20"/>
      <w:lang w:val="en-US" w:eastAsia="ar-SA"/>
    </w:rPr>
  </w:style>
  <w:style w:type="character" w:styleId="Hyperlink">
    <w:name w:val="Hyperlink"/>
    <w:basedOn w:val="DefaultParagraphFont"/>
    <w:uiPriority w:val="99"/>
    <w:unhideWhenUsed/>
    <w:rsid w:val="00E053A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4"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6"/>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2FD4"/>
  </w:style>
  <w:style w:type="paragraph" w:styleId="Heading2">
    <w:name w:val="heading 2"/>
    <w:basedOn w:val="Normal"/>
    <w:next w:val="Normal"/>
    <w:link w:val="Heading2Char"/>
    <w:uiPriority w:val="9"/>
    <w:semiHidden/>
    <w:unhideWhenUsed/>
    <w:qFormat/>
    <w:rsid w:val="0084721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4"/>
    <w:qFormat/>
    <w:rsid w:val="00BF2FD4"/>
    <w:pPr>
      <w:keepNext/>
      <w:keepLines/>
      <w:spacing w:after="120" w:line="360" w:lineRule="auto"/>
      <w:outlineLvl w:val="2"/>
    </w:pPr>
    <w:rPr>
      <w:rFonts w:asciiTheme="majorHAnsi" w:eastAsiaTheme="majorEastAsia" w:hAnsiTheme="majorHAnsi"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4"/>
    <w:rsid w:val="00BF2FD4"/>
    <w:rPr>
      <w:rFonts w:asciiTheme="majorHAnsi" w:eastAsiaTheme="majorEastAsia" w:hAnsiTheme="majorHAnsi" w:cstheme="majorBidi"/>
      <w:b/>
      <w:bCs/>
      <w:sz w:val="24"/>
    </w:rPr>
  </w:style>
  <w:style w:type="paragraph" w:styleId="Caption">
    <w:name w:val="caption"/>
    <w:basedOn w:val="Normal"/>
    <w:next w:val="Normal"/>
    <w:uiPriority w:val="35"/>
    <w:unhideWhenUsed/>
    <w:qFormat/>
    <w:rsid w:val="00BF2FD4"/>
    <w:pPr>
      <w:spacing w:after="120" w:line="360" w:lineRule="auto"/>
    </w:pPr>
    <w:rPr>
      <w:b/>
      <w:bCs/>
      <w:sz w:val="24"/>
      <w:szCs w:val="18"/>
    </w:rPr>
  </w:style>
  <w:style w:type="paragraph" w:styleId="BalloonText">
    <w:name w:val="Balloon Text"/>
    <w:basedOn w:val="Normal"/>
    <w:link w:val="BalloonTextChar"/>
    <w:uiPriority w:val="99"/>
    <w:semiHidden/>
    <w:unhideWhenUsed/>
    <w:rsid w:val="00BF2F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FD4"/>
    <w:rPr>
      <w:rFonts w:ascii="Tahoma" w:hAnsi="Tahoma" w:cs="Tahoma"/>
      <w:sz w:val="16"/>
      <w:szCs w:val="16"/>
    </w:rPr>
  </w:style>
  <w:style w:type="character" w:customStyle="1" w:styleId="Heading2Char">
    <w:name w:val="Heading 2 Char"/>
    <w:basedOn w:val="DefaultParagraphFont"/>
    <w:link w:val="Heading2"/>
    <w:uiPriority w:val="9"/>
    <w:semiHidden/>
    <w:rsid w:val="00847217"/>
    <w:rPr>
      <w:rFonts w:asciiTheme="majorHAnsi" w:eastAsiaTheme="majorEastAsia" w:hAnsiTheme="majorHAnsi" w:cstheme="majorBidi"/>
      <w:b/>
      <w:bCs/>
      <w:color w:val="4F81BD" w:themeColor="accent1"/>
      <w:sz w:val="26"/>
      <w:szCs w:val="26"/>
    </w:rPr>
  </w:style>
  <w:style w:type="paragraph" w:customStyle="1" w:styleId="Paragraph">
    <w:name w:val="Paragraph"/>
    <w:basedOn w:val="Normal"/>
    <w:next w:val="Normal"/>
    <w:qFormat/>
    <w:rsid w:val="00847217"/>
    <w:pPr>
      <w:widowControl w:val="0"/>
      <w:spacing w:before="240" w:after="0" w:line="480" w:lineRule="auto"/>
    </w:pPr>
    <w:rPr>
      <w:rFonts w:ascii="Times New Roman" w:eastAsia="Times New Roman" w:hAnsi="Times New Roman" w:cs="Times New Roman"/>
      <w:sz w:val="24"/>
      <w:szCs w:val="24"/>
      <w:lang w:val="en-GB" w:eastAsia="en-GB"/>
    </w:rPr>
  </w:style>
  <w:style w:type="paragraph" w:customStyle="1" w:styleId="Newparagraph">
    <w:name w:val="New paragraph"/>
    <w:basedOn w:val="Normal"/>
    <w:qFormat/>
    <w:rsid w:val="00085C0D"/>
    <w:pPr>
      <w:spacing w:after="0" w:line="480" w:lineRule="auto"/>
      <w:ind w:firstLine="720"/>
    </w:pPr>
    <w:rPr>
      <w:rFonts w:ascii="Times New Roman" w:eastAsia="Times New Roman" w:hAnsi="Times New Roman" w:cs="Times New Roman"/>
      <w:sz w:val="24"/>
      <w:szCs w:val="24"/>
      <w:lang w:val="en-GB" w:eastAsia="en-GB"/>
    </w:rPr>
  </w:style>
  <w:style w:type="paragraph" w:customStyle="1" w:styleId="Keywords">
    <w:name w:val="Keywords"/>
    <w:basedOn w:val="Normal"/>
    <w:next w:val="Normal"/>
    <w:qFormat/>
    <w:rsid w:val="00085C0D"/>
    <w:pPr>
      <w:spacing w:before="240" w:after="240" w:line="360" w:lineRule="auto"/>
      <w:ind w:left="720" w:right="567"/>
    </w:pPr>
    <w:rPr>
      <w:rFonts w:ascii="Times New Roman" w:eastAsia="Times New Roman" w:hAnsi="Times New Roman" w:cs="Times New Roman"/>
      <w:szCs w:val="24"/>
      <w:lang w:val="en-GB" w:eastAsia="en-GB"/>
    </w:rPr>
  </w:style>
  <w:style w:type="paragraph" w:styleId="FootnoteText">
    <w:name w:val="footnote text"/>
    <w:basedOn w:val="Normal"/>
    <w:link w:val="FootnoteTextChar"/>
    <w:uiPriority w:val="99"/>
    <w:semiHidden/>
    <w:unhideWhenUsed/>
    <w:rsid w:val="00724E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4E2B"/>
    <w:rPr>
      <w:sz w:val="20"/>
      <w:szCs w:val="20"/>
    </w:rPr>
  </w:style>
  <w:style w:type="character" w:styleId="FootnoteReference">
    <w:name w:val="footnote reference"/>
    <w:basedOn w:val="DefaultParagraphFont"/>
    <w:uiPriority w:val="6"/>
    <w:rsid w:val="00724E2B"/>
    <w:rPr>
      <w:vertAlign w:val="superscript"/>
    </w:rPr>
  </w:style>
  <w:style w:type="paragraph" w:customStyle="1" w:styleId="Bib">
    <w:name w:val="Bib"/>
    <w:basedOn w:val="Normal"/>
    <w:link w:val="BibChar"/>
    <w:qFormat/>
    <w:rsid w:val="00F54D2C"/>
    <w:pPr>
      <w:spacing w:after="0" w:line="240" w:lineRule="auto"/>
      <w:ind w:left="284" w:hanging="284"/>
      <w:jc w:val="both"/>
    </w:pPr>
    <w:rPr>
      <w:rFonts w:ascii="Times New Roman" w:eastAsia="Times New Roman" w:hAnsi="Times New Roman" w:cs="Times New Roman"/>
      <w:sz w:val="20"/>
      <w:szCs w:val="20"/>
      <w:lang w:val="en-US" w:eastAsia="ar-SA"/>
    </w:rPr>
  </w:style>
  <w:style w:type="character" w:customStyle="1" w:styleId="BibChar">
    <w:name w:val="Bib Char"/>
    <w:link w:val="Bib"/>
    <w:rsid w:val="00F54D2C"/>
    <w:rPr>
      <w:rFonts w:ascii="Times New Roman" w:eastAsia="Times New Roman" w:hAnsi="Times New Roman" w:cs="Times New Roman"/>
      <w:sz w:val="20"/>
      <w:szCs w:val="20"/>
      <w:lang w:val="en-US" w:eastAsia="ar-SA"/>
    </w:rPr>
  </w:style>
  <w:style w:type="character" w:styleId="Hyperlink">
    <w:name w:val="Hyperlink"/>
    <w:basedOn w:val="DefaultParagraphFont"/>
    <w:uiPriority w:val="99"/>
    <w:unhideWhenUsed/>
    <w:rsid w:val="00E053A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ncca.ie/uploadedfiles/mathsreview/intpaperoct.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ohn.ODonoghue@ul.ie" TargetMode="External"/><Relationship Id="rId12" Type="http://schemas.openxmlformats.org/officeDocument/2006/relationships/hyperlink" Target="http://maths.slss.ie/resources/Alge_tiles_Report.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dlc.org/ndol_ci.cfm?contentid=1199&amp;kaid=110&amp;subid=1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sca.edu/essays/vol112004/markey.pdf" TargetMode="External"/><Relationship Id="rId5" Type="http://schemas.openxmlformats.org/officeDocument/2006/relationships/footnotes" Target="footnotes.xml"/><Relationship Id="rId15" Type="http://schemas.openxmlformats.org/officeDocument/2006/relationships/hyperlink" Target="http://www.tandfonline.com/doi/full/10.1080/0020739X.2013.877603" TargetMode="External"/><Relationship Id="rId10" Type="http://schemas.openxmlformats.org/officeDocument/2006/relationships/hyperlink" Target="http://www.usca.edu/essays/vol132005/gourneau.pdf"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www.math.wisc.edu/~askey/ask-gian.pdf" TargetMode="External"/><Relationship Id="rId14" Type="http://schemas.openxmlformats.org/officeDocument/2006/relationships/hyperlink" Target="http://www.nctm.org/profdev/content.aspx?id=23596"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IE"/>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40724946695095948"/>
          <c:y val="2.4444444444444446E-2"/>
          <c:w val="0.44776119402985087"/>
          <c:h val="0.86888888888888949"/>
        </c:manualLayout>
      </c:layout>
      <c:barChart>
        <c:barDir val="bar"/>
        <c:grouping val="clustered"/>
        <c:ser>
          <c:idx val="0"/>
          <c:order val="0"/>
          <c:tx>
            <c:strRef>
              <c:f>Sheet1!$A$2</c:f>
              <c:strCache>
                <c:ptCount val="1"/>
                <c:pt idx="0">
                  <c:v>%</c:v>
                </c:pt>
              </c:strCache>
            </c:strRef>
          </c:tx>
          <c:spPr>
            <a:solidFill>
              <a:srgbClr val="9999FF"/>
            </a:solidFill>
            <a:ln w="12672">
              <a:solidFill>
                <a:srgbClr val="000000"/>
              </a:solidFill>
              <a:prstDash val="solid"/>
            </a:ln>
          </c:spPr>
          <c:cat>
            <c:strRef>
              <c:f>Sheet1!$B$1:$J$1</c:f>
              <c:strCache>
                <c:ptCount val="9"/>
                <c:pt idx="0">
                  <c:v>Relate to Life</c:v>
                </c:pt>
                <c:pt idx="1">
                  <c:v>Keep Order</c:v>
                </c:pt>
                <c:pt idx="2">
                  <c:v>Don't give out</c:v>
                </c:pt>
                <c:pt idx="3">
                  <c:v>Praise</c:v>
                </c:pt>
                <c:pt idx="4">
                  <c:v>Encourage questions</c:v>
                </c:pt>
                <c:pt idx="5">
                  <c:v>Have a laugh</c:v>
                </c:pt>
                <c:pt idx="6">
                  <c:v>Can talk to</c:v>
                </c:pt>
                <c:pt idx="7">
                  <c:v>Enjoy teaching</c:v>
                </c:pt>
                <c:pt idx="8">
                  <c:v>Explain things</c:v>
                </c:pt>
              </c:strCache>
            </c:strRef>
          </c:cat>
          <c:val>
            <c:numRef>
              <c:f>Sheet1!$B$2:$J$2</c:f>
              <c:numCache>
                <c:formatCode>General</c:formatCode>
                <c:ptCount val="9"/>
                <c:pt idx="0">
                  <c:v>24</c:v>
                </c:pt>
                <c:pt idx="1">
                  <c:v>25</c:v>
                </c:pt>
                <c:pt idx="2">
                  <c:v>26</c:v>
                </c:pt>
                <c:pt idx="3">
                  <c:v>42</c:v>
                </c:pt>
                <c:pt idx="4">
                  <c:v>45</c:v>
                </c:pt>
                <c:pt idx="5">
                  <c:v>53</c:v>
                </c:pt>
                <c:pt idx="6">
                  <c:v>61</c:v>
                </c:pt>
                <c:pt idx="7">
                  <c:v>65</c:v>
                </c:pt>
                <c:pt idx="8">
                  <c:v>75</c:v>
                </c:pt>
              </c:numCache>
            </c:numRef>
          </c:val>
        </c:ser>
        <c:axId val="85218816"/>
        <c:axId val="85220352"/>
      </c:barChart>
      <c:catAx>
        <c:axId val="85218816"/>
        <c:scaling>
          <c:orientation val="minMax"/>
        </c:scaling>
        <c:axPos val="l"/>
        <c:numFmt formatCode="General" sourceLinked="1"/>
        <c:tickLblPos val="nextTo"/>
        <c:spPr>
          <a:ln w="3168">
            <a:solidFill>
              <a:srgbClr val="000000"/>
            </a:solidFill>
            <a:prstDash val="solid"/>
          </a:ln>
        </c:spPr>
        <c:txPr>
          <a:bodyPr rot="0" vert="horz"/>
          <a:lstStyle/>
          <a:p>
            <a:pPr>
              <a:defRPr sz="900" b="1" i="0" u="none" strike="noStrike" baseline="0">
                <a:solidFill>
                  <a:srgbClr val="000000"/>
                </a:solidFill>
                <a:latin typeface="Arial"/>
                <a:ea typeface="Arial"/>
                <a:cs typeface="Arial"/>
              </a:defRPr>
            </a:pPr>
            <a:endParaRPr lang="en-US"/>
          </a:p>
        </c:txPr>
        <c:crossAx val="85220352"/>
        <c:crosses val="autoZero"/>
        <c:auto val="1"/>
        <c:lblAlgn val="ctr"/>
        <c:lblOffset val="100"/>
        <c:tickLblSkip val="1"/>
        <c:tickMarkSkip val="1"/>
      </c:catAx>
      <c:valAx>
        <c:axId val="85220352"/>
        <c:scaling>
          <c:orientation val="minMax"/>
        </c:scaling>
        <c:axPos val="b"/>
        <c:majorGridlines>
          <c:spPr>
            <a:ln w="3168">
              <a:solidFill>
                <a:srgbClr val="000000"/>
              </a:solidFill>
              <a:prstDash val="solid"/>
            </a:ln>
          </c:spPr>
        </c:majorGridlines>
        <c:numFmt formatCode="General" sourceLinked="1"/>
        <c:tickLblPos val="nextTo"/>
        <c:spPr>
          <a:ln w="3168">
            <a:solidFill>
              <a:srgbClr val="000000"/>
            </a:solidFill>
            <a:prstDash val="solid"/>
          </a:ln>
        </c:spPr>
        <c:txPr>
          <a:bodyPr rot="0" vert="horz"/>
          <a:lstStyle/>
          <a:p>
            <a:pPr>
              <a:defRPr sz="1000" b="1" i="0" u="none" strike="noStrike" baseline="0">
                <a:solidFill>
                  <a:srgbClr val="000000"/>
                </a:solidFill>
                <a:latin typeface="Arial"/>
                <a:ea typeface="Arial"/>
                <a:cs typeface="Arial"/>
              </a:defRPr>
            </a:pPr>
            <a:endParaRPr lang="en-US"/>
          </a:p>
        </c:txPr>
        <c:crossAx val="85218816"/>
        <c:crosses val="autoZero"/>
        <c:crossBetween val="between"/>
      </c:valAx>
      <c:spPr>
        <a:solidFill>
          <a:srgbClr val="C0C0C0"/>
        </a:solidFill>
        <a:ln w="12672">
          <a:solidFill>
            <a:srgbClr val="808080"/>
          </a:solidFill>
          <a:prstDash val="solid"/>
        </a:ln>
      </c:spPr>
    </c:plotArea>
    <c:legend>
      <c:legendPos val="r"/>
      <c:layout>
        <c:manualLayout>
          <c:xMode val="edge"/>
          <c:yMode val="edge"/>
          <c:x val="0.90191897654584263"/>
          <c:y val="0.42888888888888943"/>
          <c:w val="8.95522388059702E-2"/>
          <c:h val="5.5555555555555504E-2"/>
        </c:manualLayout>
      </c:layout>
      <c:spPr>
        <a:noFill/>
        <a:ln w="3168">
          <a:solidFill>
            <a:srgbClr val="000000"/>
          </a:solidFill>
          <a:prstDash val="solid"/>
        </a:ln>
      </c:spPr>
      <c:txPr>
        <a:bodyPr/>
        <a:lstStyle/>
        <a:p>
          <a:pPr>
            <a:defRPr sz="1098" b="1" i="0" u="none" strike="noStrike" baseline="0">
              <a:solidFill>
                <a:srgbClr val="000000"/>
              </a:solidFill>
              <a:latin typeface="Arial"/>
              <a:ea typeface="Arial"/>
              <a:cs typeface="Arial"/>
            </a:defRPr>
          </a:pPr>
          <a:endParaRPr lang="en-US"/>
        </a:p>
      </c:txPr>
    </c:legend>
    <c:plotVisOnly val="1"/>
    <c:dispBlanksAs val="gap"/>
  </c:chart>
  <c:spPr>
    <a:noFill/>
    <a:ln>
      <a:noFill/>
    </a:ln>
  </c:spPr>
  <c:txPr>
    <a:bodyPr/>
    <a:lstStyle/>
    <a:p>
      <a:pPr>
        <a:defRPr sz="1197" b="1" i="0" u="none" strike="noStrike" baseline="0">
          <a:solidFill>
            <a:srgbClr val="000000"/>
          </a:solidFill>
          <a:latin typeface="Arial"/>
          <a:ea typeface="Arial"/>
          <a:cs typeface="Arial"/>
        </a:defRPr>
      </a:pPr>
      <a:endParaRPr lang="en-US"/>
    </a:p>
  </c:txPr>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230</TotalTime>
  <Pages>22</Pages>
  <Words>5719</Words>
  <Characters>32601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Dublin Institute of Technology</Company>
  <LinksUpToDate>false</LinksUpToDate>
  <CharactersWithSpaces>38244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Services</dc:creator>
  <cp:lastModifiedBy>Aine</cp:lastModifiedBy>
  <cp:revision>14</cp:revision>
  <dcterms:created xsi:type="dcterms:W3CDTF">2014-05-31T10:49:00Z</dcterms:created>
  <dcterms:modified xsi:type="dcterms:W3CDTF">2014-05-31T14:34:00Z</dcterms:modified>
</cp:coreProperties>
</file>