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7A6E" w:rsidRDefault="00837A6E" w:rsidP="00837A6E">
      <w:pPr>
        <w:spacing w:line="480" w:lineRule="auto"/>
        <w:jc w:val="both"/>
        <w:rPr>
          <w:rFonts w:eastAsiaTheme="majorEastAsia" w:cstheme="majorBidi"/>
          <w:b/>
          <w:bCs/>
          <w:color w:val="000000"/>
          <w:sz w:val="20"/>
          <w:szCs w:val="20"/>
        </w:rPr>
      </w:pPr>
      <w:r>
        <w:rPr>
          <w:rFonts w:eastAsiaTheme="majorEastAsia" w:cstheme="majorBidi"/>
          <w:b/>
          <w:bCs/>
          <w:color w:val="000000"/>
          <w:sz w:val="20"/>
          <w:szCs w:val="20"/>
        </w:rPr>
        <w:t xml:space="preserve">(DIS)ABILITY AND </w:t>
      </w:r>
      <w:r w:rsidR="00976790">
        <w:rPr>
          <w:rFonts w:eastAsiaTheme="majorEastAsia" w:cstheme="majorBidi"/>
          <w:b/>
          <w:bCs/>
          <w:color w:val="000000"/>
          <w:sz w:val="20"/>
          <w:szCs w:val="20"/>
        </w:rPr>
        <w:t xml:space="preserve">CHOICE: THE DILEMMAS OF </w:t>
      </w:r>
      <w:r>
        <w:rPr>
          <w:rFonts w:eastAsiaTheme="majorEastAsia" w:cstheme="majorBidi"/>
          <w:b/>
          <w:bCs/>
          <w:color w:val="000000"/>
          <w:sz w:val="20"/>
          <w:szCs w:val="20"/>
        </w:rPr>
        <w:t xml:space="preserve">YOUNG PEOPLE’S </w:t>
      </w:r>
      <w:r w:rsidR="00C10E6A">
        <w:rPr>
          <w:rFonts w:eastAsiaTheme="majorEastAsia" w:cstheme="majorBidi"/>
          <w:b/>
          <w:bCs/>
          <w:color w:val="000000"/>
          <w:sz w:val="20"/>
          <w:szCs w:val="20"/>
        </w:rPr>
        <w:t>TRANSITION</w:t>
      </w:r>
      <w:r w:rsidR="00976790">
        <w:rPr>
          <w:rFonts w:eastAsiaTheme="majorEastAsia" w:cstheme="majorBidi"/>
          <w:b/>
          <w:bCs/>
          <w:color w:val="000000"/>
          <w:sz w:val="20"/>
          <w:szCs w:val="20"/>
        </w:rPr>
        <w:t>S</w:t>
      </w:r>
      <w:r w:rsidR="00C10E6A">
        <w:rPr>
          <w:rFonts w:eastAsiaTheme="majorEastAsia" w:cstheme="majorBidi"/>
          <w:b/>
          <w:bCs/>
          <w:color w:val="000000"/>
          <w:sz w:val="20"/>
          <w:szCs w:val="20"/>
        </w:rPr>
        <w:t xml:space="preserve"> </w:t>
      </w:r>
      <w:r w:rsidR="00976790">
        <w:rPr>
          <w:rFonts w:eastAsiaTheme="majorEastAsia" w:cstheme="majorBidi"/>
          <w:b/>
          <w:bCs/>
          <w:color w:val="000000"/>
          <w:sz w:val="20"/>
          <w:szCs w:val="20"/>
        </w:rPr>
        <w:t xml:space="preserve">TO </w:t>
      </w:r>
      <w:r>
        <w:rPr>
          <w:rFonts w:eastAsiaTheme="majorEastAsia" w:cstheme="majorBidi"/>
          <w:b/>
          <w:bCs/>
          <w:color w:val="000000"/>
          <w:sz w:val="20"/>
          <w:szCs w:val="20"/>
        </w:rPr>
        <w:t>FURTHER AND HIGHER EDUCATION</w:t>
      </w:r>
      <w:r w:rsidR="00976790">
        <w:rPr>
          <w:rFonts w:eastAsiaTheme="majorEastAsia" w:cstheme="majorBidi"/>
          <w:b/>
          <w:bCs/>
          <w:color w:val="000000"/>
          <w:sz w:val="20"/>
          <w:szCs w:val="20"/>
        </w:rPr>
        <w:t xml:space="preserve"> IN IRELAND</w:t>
      </w:r>
    </w:p>
    <w:p w:rsidR="00837A6E" w:rsidRPr="00837A6E" w:rsidRDefault="00837A6E" w:rsidP="00837A6E">
      <w:pPr>
        <w:pStyle w:val="NormalWeb"/>
        <w:spacing w:before="0" w:beforeAutospacing="0" w:after="0" w:afterAutospacing="0"/>
        <w:jc w:val="center"/>
        <w:rPr>
          <w:color w:val="000000"/>
          <w:sz w:val="20"/>
          <w:szCs w:val="20"/>
        </w:rPr>
      </w:pPr>
      <w:r w:rsidRPr="00837A6E">
        <w:rPr>
          <w:color w:val="000000"/>
          <w:sz w:val="20"/>
          <w:szCs w:val="20"/>
        </w:rPr>
        <w:t>Geraldine Scanlon, Michael Shevl</w:t>
      </w:r>
      <w:bookmarkStart w:id="0" w:name="_GoBack"/>
      <w:bookmarkEnd w:id="0"/>
      <w:r w:rsidRPr="00837A6E">
        <w:rPr>
          <w:color w:val="000000"/>
          <w:sz w:val="20"/>
          <w:szCs w:val="20"/>
        </w:rPr>
        <w:t>in &amp; Conor McGuckin</w:t>
      </w:r>
    </w:p>
    <w:p w:rsidR="004B78DD" w:rsidRPr="00837A6E" w:rsidRDefault="00837A6E" w:rsidP="00837A6E">
      <w:pPr>
        <w:pStyle w:val="NormalWeb"/>
        <w:spacing w:before="200" w:beforeAutospacing="0" w:after="200" w:afterAutospacing="0"/>
        <w:jc w:val="center"/>
        <w:rPr>
          <w:i/>
          <w:iCs/>
          <w:color w:val="000000"/>
          <w:sz w:val="20"/>
          <w:szCs w:val="20"/>
        </w:rPr>
      </w:pPr>
      <w:r>
        <w:rPr>
          <w:i/>
          <w:iCs/>
          <w:color w:val="000000"/>
          <w:sz w:val="20"/>
          <w:szCs w:val="20"/>
        </w:rPr>
        <w:t>Introduction – An Irish Dilemma</w:t>
      </w:r>
    </w:p>
    <w:p w:rsidR="00DA5DB0" w:rsidRPr="00837A6E" w:rsidRDefault="00976790" w:rsidP="0052713D">
      <w:pPr>
        <w:spacing w:line="480" w:lineRule="auto"/>
        <w:ind w:firstLine="720"/>
        <w:jc w:val="both"/>
        <w:rPr>
          <w:sz w:val="20"/>
          <w:szCs w:val="20"/>
        </w:rPr>
      </w:pPr>
      <w:r>
        <w:rPr>
          <w:rFonts w:eastAsia="Times New Roman"/>
          <w:color w:val="000000"/>
          <w:sz w:val="20"/>
          <w:szCs w:val="20"/>
          <w:lang w:val="en-GB" w:eastAsia="en-GB"/>
        </w:rPr>
        <w:t xml:space="preserve">There is a </w:t>
      </w:r>
      <w:r w:rsidR="00BC79B4" w:rsidRPr="00837A6E">
        <w:rPr>
          <w:rFonts w:eastAsia="Times New Roman"/>
          <w:color w:val="000000"/>
          <w:sz w:val="20"/>
          <w:szCs w:val="20"/>
          <w:lang w:val="en-GB" w:eastAsia="en-GB"/>
        </w:rPr>
        <w:t xml:space="preserve">perception </w:t>
      </w:r>
      <w:r w:rsidR="00842200" w:rsidRPr="00837A6E">
        <w:rPr>
          <w:rFonts w:eastAsia="Times New Roman"/>
          <w:color w:val="000000"/>
          <w:sz w:val="20"/>
          <w:szCs w:val="20"/>
          <w:lang w:val="en-GB" w:eastAsia="en-GB"/>
        </w:rPr>
        <w:t xml:space="preserve">that </w:t>
      </w:r>
      <w:r>
        <w:rPr>
          <w:rFonts w:eastAsia="Times New Roman"/>
          <w:color w:val="000000"/>
          <w:sz w:val="20"/>
          <w:szCs w:val="20"/>
          <w:lang w:val="en-GB" w:eastAsia="en-GB"/>
        </w:rPr>
        <w:t>few if any</w:t>
      </w:r>
      <w:r w:rsidR="006C6F50" w:rsidRPr="00837A6E">
        <w:rPr>
          <w:rFonts w:eastAsia="Times New Roman"/>
          <w:color w:val="000000"/>
          <w:sz w:val="20"/>
          <w:szCs w:val="20"/>
          <w:lang w:val="en-GB" w:eastAsia="en-GB"/>
        </w:rPr>
        <w:t xml:space="preserve"> protests</w:t>
      </w:r>
      <w:r w:rsidR="00BC79B4" w:rsidRPr="00837A6E">
        <w:rPr>
          <w:rFonts w:eastAsia="Times New Roman"/>
          <w:color w:val="000000"/>
          <w:sz w:val="20"/>
          <w:szCs w:val="20"/>
          <w:lang w:val="en-GB" w:eastAsia="en-GB"/>
        </w:rPr>
        <w:t xml:space="preserve"> have taken place in </w:t>
      </w:r>
      <w:r w:rsidR="00EC6BA0" w:rsidRPr="00837A6E">
        <w:rPr>
          <w:rFonts w:eastAsia="Times New Roman"/>
          <w:color w:val="000000"/>
          <w:sz w:val="20"/>
          <w:szCs w:val="20"/>
          <w:lang w:val="en-GB" w:eastAsia="en-GB"/>
        </w:rPr>
        <w:t>Ireland as</w:t>
      </w:r>
      <w:r w:rsidR="00C864B8" w:rsidRPr="00837A6E">
        <w:rPr>
          <w:rFonts w:eastAsia="Times New Roman"/>
          <w:color w:val="000000"/>
          <w:sz w:val="20"/>
          <w:szCs w:val="20"/>
          <w:lang w:val="en-GB" w:eastAsia="en-GB"/>
        </w:rPr>
        <w:t xml:space="preserve"> a result of </w:t>
      </w:r>
      <w:r w:rsidR="00BC79B4" w:rsidRPr="00837A6E">
        <w:rPr>
          <w:rFonts w:eastAsia="Times New Roman"/>
          <w:color w:val="000000"/>
          <w:sz w:val="20"/>
          <w:szCs w:val="20"/>
          <w:lang w:val="en-GB" w:eastAsia="en-GB"/>
        </w:rPr>
        <w:t xml:space="preserve">the </w:t>
      </w:r>
      <w:r w:rsidR="007346CF" w:rsidRPr="00837A6E">
        <w:rPr>
          <w:rFonts w:eastAsia="Times New Roman"/>
          <w:color w:val="000000"/>
          <w:sz w:val="20"/>
          <w:szCs w:val="20"/>
          <w:lang w:val="en-GB" w:eastAsia="en-GB"/>
        </w:rPr>
        <w:t xml:space="preserve">imposed </w:t>
      </w:r>
      <w:r w:rsidR="00BC79B4" w:rsidRPr="00837A6E">
        <w:rPr>
          <w:rFonts w:eastAsia="Times New Roman"/>
          <w:color w:val="000000"/>
          <w:sz w:val="20"/>
          <w:szCs w:val="20"/>
          <w:lang w:val="en-GB" w:eastAsia="en-GB"/>
        </w:rPr>
        <w:t xml:space="preserve">austerity measures </w:t>
      </w:r>
      <w:r w:rsidR="00DA5DB0" w:rsidRPr="00837A6E">
        <w:rPr>
          <w:rFonts w:eastAsia="Times New Roman"/>
          <w:color w:val="000000"/>
          <w:sz w:val="20"/>
          <w:szCs w:val="20"/>
          <w:lang w:val="en-GB" w:eastAsia="en-GB"/>
        </w:rPr>
        <w:t>adopted by</w:t>
      </w:r>
      <w:r w:rsidR="00C013A3">
        <w:rPr>
          <w:rFonts w:eastAsia="Times New Roman"/>
          <w:color w:val="000000"/>
          <w:sz w:val="20"/>
          <w:szCs w:val="20"/>
          <w:lang w:val="en-GB" w:eastAsia="en-GB"/>
        </w:rPr>
        <w:t xml:space="preserve"> the Irish government under the</w:t>
      </w:r>
      <w:r w:rsidR="00EC6BA0" w:rsidRPr="00837A6E">
        <w:rPr>
          <w:rFonts w:eastAsia="Times New Roman"/>
          <w:color w:val="000000"/>
          <w:sz w:val="20"/>
          <w:szCs w:val="20"/>
          <w:lang w:val="en-GB" w:eastAsia="en-GB"/>
        </w:rPr>
        <w:t xml:space="preserve"> direction </w:t>
      </w:r>
      <w:r w:rsidR="00DA5DB0" w:rsidRPr="00837A6E">
        <w:rPr>
          <w:rFonts w:eastAsia="Times New Roman"/>
          <w:color w:val="000000"/>
          <w:sz w:val="20"/>
          <w:szCs w:val="20"/>
          <w:lang w:val="en-GB" w:eastAsia="en-GB"/>
        </w:rPr>
        <w:t>of the Troika</w:t>
      </w:r>
      <w:r w:rsidR="00C864B8" w:rsidRPr="00837A6E">
        <w:rPr>
          <w:rFonts w:eastAsia="Times New Roman"/>
          <w:color w:val="000000"/>
          <w:sz w:val="20"/>
          <w:szCs w:val="20"/>
          <w:lang w:val="en-GB" w:eastAsia="en-GB"/>
        </w:rPr>
        <w:t>.</w:t>
      </w:r>
      <w:r w:rsidR="00A02949" w:rsidRPr="00837A6E">
        <w:rPr>
          <w:rFonts w:eastAsia="Times New Roman"/>
          <w:color w:val="000000"/>
          <w:sz w:val="20"/>
          <w:szCs w:val="20"/>
          <w:lang w:val="en-GB" w:eastAsia="en-GB"/>
        </w:rPr>
        <w:t xml:space="preserve"> </w:t>
      </w:r>
      <w:r>
        <w:rPr>
          <w:rFonts w:eastAsia="Times New Roman"/>
          <w:color w:val="000000"/>
          <w:sz w:val="20"/>
          <w:szCs w:val="20"/>
          <w:lang w:val="en-GB" w:eastAsia="en-GB"/>
        </w:rPr>
        <w:t>However, on June 19, 2013 o</w:t>
      </w:r>
      <w:r w:rsidR="00A02949" w:rsidRPr="00837A6E">
        <w:rPr>
          <w:rFonts w:eastAsia="Times New Roman"/>
          <w:color w:val="000000"/>
          <w:sz w:val="20"/>
          <w:szCs w:val="20"/>
          <w:lang w:val="en-GB" w:eastAsia="en-GB"/>
        </w:rPr>
        <w:t xml:space="preserve">ne group of citizens </w:t>
      </w:r>
      <w:r w:rsidR="00DA5DB0" w:rsidRPr="00837A6E">
        <w:rPr>
          <w:rFonts w:eastAsia="Times New Roman"/>
          <w:color w:val="000000"/>
          <w:sz w:val="20"/>
          <w:szCs w:val="20"/>
          <w:lang w:val="en-GB" w:eastAsia="en-GB"/>
        </w:rPr>
        <w:t>representing a variety of disability groups</w:t>
      </w:r>
      <w:r w:rsidR="00EC6BA0" w:rsidRPr="00837A6E">
        <w:rPr>
          <w:rFonts w:eastAsia="Times New Roman"/>
          <w:color w:val="000000"/>
          <w:sz w:val="20"/>
          <w:szCs w:val="20"/>
          <w:lang w:val="en-GB" w:eastAsia="en-GB"/>
        </w:rPr>
        <w:t>,</w:t>
      </w:r>
      <w:r w:rsidR="00DA5DB0" w:rsidRPr="00837A6E">
        <w:rPr>
          <w:rFonts w:eastAsia="Times New Roman"/>
          <w:color w:val="000000"/>
          <w:sz w:val="20"/>
          <w:szCs w:val="20"/>
          <w:lang w:val="en-GB" w:eastAsia="en-GB"/>
        </w:rPr>
        <w:t xml:space="preserve"> </w:t>
      </w:r>
      <w:r w:rsidR="00A02949" w:rsidRPr="00837A6E">
        <w:rPr>
          <w:rFonts w:eastAsia="Times New Roman"/>
          <w:color w:val="000000"/>
          <w:sz w:val="20"/>
          <w:szCs w:val="20"/>
          <w:lang w:val="en-GB" w:eastAsia="en-GB"/>
        </w:rPr>
        <w:t>took to the streets</w:t>
      </w:r>
      <w:r w:rsidR="00DA5DB0" w:rsidRPr="00837A6E">
        <w:rPr>
          <w:rFonts w:eastAsia="Times New Roman"/>
          <w:color w:val="000000"/>
          <w:sz w:val="20"/>
          <w:szCs w:val="20"/>
          <w:lang w:val="en-GB" w:eastAsia="en-GB"/>
        </w:rPr>
        <w:t xml:space="preserve"> </w:t>
      </w:r>
      <w:r w:rsidR="00DA5DB0" w:rsidRPr="00837A6E">
        <w:rPr>
          <w:sz w:val="20"/>
          <w:szCs w:val="20"/>
        </w:rPr>
        <w:t xml:space="preserve">to </w:t>
      </w:r>
      <w:r w:rsidR="00A02949" w:rsidRPr="00837A6E">
        <w:rPr>
          <w:sz w:val="20"/>
          <w:szCs w:val="20"/>
        </w:rPr>
        <w:t>protest against further announcements by the government that the allocation of resources to children with Special Educational Needs (SEN)  in mainstream education were to be cut.</w:t>
      </w:r>
      <w:r w:rsidR="00F65782" w:rsidRPr="00837A6E">
        <w:rPr>
          <w:sz w:val="20"/>
          <w:szCs w:val="20"/>
        </w:rPr>
        <w:t xml:space="preserve">  </w:t>
      </w:r>
      <w:r w:rsidR="000016C8">
        <w:rPr>
          <w:sz w:val="20"/>
          <w:szCs w:val="20"/>
        </w:rPr>
        <w:t>As</w:t>
      </w:r>
      <w:r w:rsidR="00A02949" w:rsidRPr="00837A6E">
        <w:rPr>
          <w:sz w:val="20"/>
          <w:szCs w:val="20"/>
        </w:rPr>
        <w:t xml:space="preserve"> a result of the outrage which </w:t>
      </w:r>
      <w:r w:rsidR="00C013A3">
        <w:rPr>
          <w:sz w:val="20"/>
          <w:szCs w:val="20"/>
        </w:rPr>
        <w:t>reverberated</w:t>
      </w:r>
      <w:r w:rsidR="00A02949" w:rsidRPr="00837A6E">
        <w:rPr>
          <w:sz w:val="20"/>
          <w:szCs w:val="20"/>
        </w:rPr>
        <w:t xml:space="preserve"> across </w:t>
      </w:r>
      <w:r w:rsidR="00F65782" w:rsidRPr="00837A6E">
        <w:rPr>
          <w:sz w:val="20"/>
          <w:szCs w:val="20"/>
        </w:rPr>
        <w:t>the national</w:t>
      </w:r>
      <w:r w:rsidR="00B14BA9" w:rsidRPr="00837A6E">
        <w:rPr>
          <w:sz w:val="20"/>
          <w:szCs w:val="20"/>
        </w:rPr>
        <w:t xml:space="preserve"> </w:t>
      </w:r>
      <w:r w:rsidR="00A02949" w:rsidRPr="00837A6E">
        <w:rPr>
          <w:sz w:val="20"/>
          <w:szCs w:val="20"/>
        </w:rPr>
        <w:t>airwaves</w:t>
      </w:r>
      <w:r w:rsidR="00C013A3">
        <w:rPr>
          <w:sz w:val="20"/>
          <w:szCs w:val="20"/>
        </w:rPr>
        <w:t>,</w:t>
      </w:r>
      <w:r w:rsidR="00A02949" w:rsidRPr="00837A6E">
        <w:rPr>
          <w:sz w:val="20"/>
          <w:szCs w:val="20"/>
        </w:rPr>
        <w:t xml:space="preserve"> </w:t>
      </w:r>
      <w:r w:rsidR="006F4082" w:rsidRPr="00837A6E">
        <w:rPr>
          <w:sz w:val="20"/>
          <w:szCs w:val="20"/>
        </w:rPr>
        <w:t>the decision</w:t>
      </w:r>
      <w:r w:rsidR="00C013A3">
        <w:rPr>
          <w:sz w:val="20"/>
          <w:szCs w:val="20"/>
        </w:rPr>
        <w:t xml:space="preserve"> was temporarily reversed.</w:t>
      </w:r>
    </w:p>
    <w:p w:rsidR="00F62798" w:rsidRDefault="00A02949" w:rsidP="0052713D">
      <w:pPr>
        <w:spacing w:line="480" w:lineRule="auto"/>
        <w:ind w:firstLine="720"/>
        <w:jc w:val="both"/>
        <w:rPr>
          <w:sz w:val="20"/>
          <w:szCs w:val="20"/>
        </w:rPr>
      </w:pPr>
      <w:r w:rsidRPr="00837A6E">
        <w:rPr>
          <w:sz w:val="20"/>
          <w:szCs w:val="20"/>
        </w:rPr>
        <w:t>The</w:t>
      </w:r>
      <w:r w:rsidR="00045F0D" w:rsidRPr="00837A6E">
        <w:rPr>
          <w:sz w:val="20"/>
          <w:szCs w:val="20"/>
        </w:rPr>
        <w:t xml:space="preserve"> implementation of </w:t>
      </w:r>
      <w:r w:rsidR="007E68F1" w:rsidRPr="00837A6E">
        <w:rPr>
          <w:sz w:val="20"/>
          <w:szCs w:val="20"/>
        </w:rPr>
        <w:t>austerity</w:t>
      </w:r>
      <w:r w:rsidRPr="00837A6E">
        <w:rPr>
          <w:sz w:val="20"/>
          <w:szCs w:val="20"/>
        </w:rPr>
        <w:t xml:space="preserve"> </w:t>
      </w:r>
      <w:r w:rsidR="006C6F50" w:rsidRPr="00837A6E">
        <w:rPr>
          <w:sz w:val="20"/>
          <w:szCs w:val="20"/>
        </w:rPr>
        <w:t>measures in</w:t>
      </w:r>
      <w:r w:rsidRPr="00837A6E">
        <w:rPr>
          <w:sz w:val="20"/>
          <w:szCs w:val="20"/>
        </w:rPr>
        <w:t xml:space="preserve"> Ireland </w:t>
      </w:r>
      <w:r w:rsidR="00C013A3">
        <w:rPr>
          <w:sz w:val="20"/>
          <w:szCs w:val="20"/>
        </w:rPr>
        <w:t>is</w:t>
      </w:r>
      <w:r w:rsidRPr="00837A6E">
        <w:rPr>
          <w:sz w:val="20"/>
          <w:szCs w:val="20"/>
        </w:rPr>
        <w:t xml:space="preserve"> having a significant effect on the ab</w:t>
      </w:r>
      <w:r w:rsidR="00C013A3">
        <w:rPr>
          <w:sz w:val="20"/>
          <w:szCs w:val="20"/>
        </w:rPr>
        <w:t>ility of children</w:t>
      </w:r>
      <w:r w:rsidRPr="00837A6E">
        <w:rPr>
          <w:sz w:val="20"/>
          <w:szCs w:val="20"/>
        </w:rPr>
        <w:t xml:space="preserve"> with a variety of different and complex needs </w:t>
      </w:r>
      <w:r w:rsidR="00C013A3">
        <w:rPr>
          <w:sz w:val="20"/>
          <w:szCs w:val="20"/>
        </w:rPr>
        <w:t>to reach their full potential through</w:t>
      </w:r>
      <w:r w:rsidRPr="00837A6E">
        <w:rPr>
          <w:sz w:val="20"/>
          <w:szCs w:val="20"/>
        </w:rPr>
        <w:t xml:space="preserve"> education</w:t>
      </w:r>
      <w:r w:rsidR="000016C8">
        <w:rPr>
          <w:sz w:val="20"/>
          <w:szCs w:val="20"/>
        </w:rPr>
        <w:t>.</w:t>
      </w:r>
      <w:r w:rsidR="006F4082" w:rsidRPr="00837A6E">
        <w:rPr>
          <w:sz w:val="20"/>
          <w:szCs w:val="20"/>
        </w:rPr>
        <w:t xml:space="preserve"> The recent attempt to erode services would have e</w:t>
      </w:r>
      <w:r w:rsidR="00F62798">
        <w:rPr>
          <w:sz w:val="20"/>
          <w:szCs w:val="20"/>
        </w:rPr>
        <w:t>ffectively translated into a 10 per cent</w:t>
      </w:r>
      <w:r w:rsidR="006F4082" w:rsidRPr="00837A6E">
        <w:rPr>
          <w:sz w:val="20"/>
          <w:szCs w:val="20"/>
        </w:rPr>
        <w:t xml:space="preserve"> cut in teaching supports for </w:t>
      </w:r>
      <w:r w:rsidR="00F62798">
        <w:rPr>
          <w:sz w:val="20"/>
          <w:szCs w:val="20"/>
        </w:rPr>
        <w:t xml:space="preserve">these young people, </w:t>
      </w:r>
      <w:r w:rsidR="006F4082" w:rsidRPr="00837A6E">
        <w:rPr>
          <w:sz w:val="20"/>
          <w:szCs w:val="20"/>
        </w:rPr>
        <w:t xml:space="preserve">bringing the collective reductions </w:t>
      </w:r>
      <w:r w:rsidR="00F62798">
        <w:rPr>
          <w:sz w:val="20"/>
          <w:szCs w:val="20"/>
        </w:rPr>
        <w:t>over the past three years to 25 per cent</w:t>
      </w:r>
      <w:r w:rsidR="000047AF">
        <w:rPr>
          <w:sz w:val="20"/>
          <w:szCs w:val="20"/>
        </w:rPr>
        <w:t xml:space="preserve"> </w:t>
      </w:r>
      <w:r w:rsidR="007862FD">
        <w:rPr>
          <w:sz w:val="20"/>
          <w:szCs w:val="20"/>
        </w:rPr>
        <w:t>(</w:t>
      </w:r>
      <w:r w:rsidR="009A5F15">
        <w:rPr>
          <w:sz w:val="20"/>
          <w:szCs w:val="20"/>
        </w:rPr>
        <w:t>Inclusion Ireland, 2013</w:t>
      </w:r>
      <w:r w:rsidR="007862FD">
        <w:rPr>
          <w:sz w:val="20"/>
          <w:szCs w:val="20"/>
        </w:rPr>
        <w:t>).</w:t>
      </w:r>
      <w:r w:rsidR="006F4082" w:rsidRPr="00837A6E">
        <w:rPr>
          <w:sz w:val="20"/>
          <w:szCs w:val="20"/>
        </w:rPr>
        <w:t xml:space="preserve"> </w:t>
      </w:r>
      <w:r w:rsidR="007E629C">
        <w:rPr>
          <w:sz w:val="20"/>
          <w:szCs w:val="20"/>
        </w:rPr>
        <w:t xml:space="preserve"> </w:t>
      </w:r>
      <w:r w:rsidR="006F4082" w:rsidRPr="00837A6E">
        <w:rPr>
          <w:sz w:val="20"/>
          <w:szCs w:val="20"/>
        </w:rPr>
        <w:t xml:space="preserve">Austerity has also </w:t>
      </w:r>
      <w:r w:rsidR="00B14BA9" w:rsidRPr="00837A6E">
        <w:rPr>
          <w:sz w:val="20"/>
          <w:szCs w:val="20"/>
        </w:rPr>
        <w:t>a</w:t>
      </w:r>
      <w:r w:rsidR="006F4082" w:rsidRPr="00837A6E">
        <w:rPr>
          <w:sz w:val="20"/>
          <w:szCs w:val="20"/>
        </w:rPr>
        <w:t xml:space="preserve">ffected the future recruitment of educational </w:t>
      </w:r>
      <w:r w:rsidR="00B14BA9" w:rsidRPr="00837A6E">
        <w:rPr>
          <w:sz w:val="20"/>
          <w:szCs w:val="20"/>
        </w:rPr>
        <w:t xml:space="preserve">professionals to support </w:t>
      </w:r>
      <w:r w:rsidR="00BC79B4" w:rsidRPr="00837A6E">
        <w:rPr>
          <w:sz w:val="20"/>
          <w:szCs w:val="20"/>
        </w:rPr>
        <w:t xml:space="preserve">these </w:t>
      </w:r>
      <w:r w:rsidR="00F62798">
        <w:rPr>
          <w:sz w:val="20"/>
          <w:szCs w:val="20"/>
        </w:rPr>
        <w:t xml:space="preserve">young people. </w:t>
      </w:r>
      <w:r w:rsidR="007E629C">
        <w:rPr>
          <w:sz w:val="20"/>
          <w:szCs w:val="20"/>
        </w:rPr>
        <w:t>The Irish Times of September 19, 2013 included a cover page story where the plight of Kate Crowley</w:t>
      </w:r>
      <w:r w:rsidR="000016C8">
        <w:rPr>
          <w:sz w:val="20"/>
          <w:szCs w:val="20"/>
        </w:rPr>
        <w:t xml:space="preserve"> who is in a wheelchair, has spinal rods, severe respiratory conditions and hearing problems yet was unable to be granted access to a special needs assistant to support her learning</w:t>
      </w:r>
      <w:r w:rsidR="007E629C">
        <w:rPr>
          <w:sz w:val="20"/>
          <w:szCs w:val="20"/>
        </w:rPr>
        <w:t xml:space="preserve"> was noted in the Dail</w:t>
      </w:r>
      <w:r w:rsidR="007E629C">
        <w:rPr>
          <w:rStyle w:val="FootnoteReference"/>
          <w:sz w:val="20"/>
          <w:szCs w:val="20"/>
        </w:rPr>
        <w:footnoteReference w:id="1"/>
      </w:r>
      <w:r w:rsidR="007E629C">
        <w:rPr>
          <w:sz w:val="20"/>
          <w:szCs w:val="20"/>
        </w:rPr>
        <w:t xml:space="preserve">. </w:t>
      </w:r>
      <w:r w:rsidR="006F4082" w:rsidRPr="00837A6E">
        <w:rPr>
          <w:sz w:val="20"/>
          <w:szCs w:val="20"/>
        </w:rPr>
        <w:t xml:space="preserve">In tandem with a reduced health service and </w:t>
      </w:r>
      <w:r w:rsidR="00F65782" w:rsidRPr="00837A6E">
        <w:rPr>
          <w:sz w:val="20"/>
          <w:szCs w:val="20"/>
        </w:rPr>
        <w:t>the</w:t>
      </w:r>
      <w:r w:rsidR="00B14BA9" w:rsidRPr="00837A6E">
        <w:rPr>
          <w:sz w:val="20"/>
          <w:szCs w:val="20"/>
        </w:rPr>
        <w:t xml:space="preserve"> lack</w:t>
      </w:r>
      <w:r w:rsidR="006F4082" w:rsidRPr="00837A6E">
        <w:rPr>
          <w:sz w:val="20"/>
          <w:szCs w:val="20"/>
        </w:rPr>
        <w:t xml:space="preserve"> of </w:t>
      </w:r>
      <w:r w:rsidR="00BC79B4" w:rsidRPr="00837A6E">
        <w:rPr>
          <w:sz w:val="20"/>
          <w:szCs w:val="20"/>
        </w:rPr>
        <w:t>educational</w:t>
      </w:r>
      <w:r w:rsidR="00C864B8" w:rsidRPr="00837A6E">
        <w:rPr>
          <w:sz w:val="20"/>
          <w:szCs w:val="20"/>
        </w:rPr>
        <w:t xml:space="preserve"> </w:t>
      </w:r>
      <w:r w:rsidR="00F62798">
        <w:rPr>
          <w:sz w:val="20"/>
          <w:szCs w:val="20"/>
        </w:rPr>
        <w:t>assessment</w:t>
      </w:r>
      <w:r w:rsidR="00BC79B4" w:rsidRPr="00837A6E">
        <w:rPr>
          <w:sz w:val="20"/>
          <w:szCs w:val="20"/>
        </w:rPr>
        <w:t xml:space="preserve"> many</w:t>
      </w:r>
      <w:r w:rsidR="006F4082" w:rsidRPr="00837A6E">
        <w:rPr>
          <w:sz w:val="20"/>
          <w:szCs w:val="20"/>
        </w:rPr>
        <w:t xml:space="preserve"> are left in </w:t>
      </w:r>
      <w:r w:rsidR="00F62798">
        <w:rPr>
          <w:sz w:val="20"/>
          <w:szCs w:val="20"/>
        </w:rPr>
        <w:t>educational ‘</w:t>
      </w:r>
      <w:r w:rsidR="006F4082" w:rsidRPr="00837A6E">
        <w:rPr>
          <w:sz w:val="20"/>
          <w:szCs w:val="20"/>
        </w:rPr>
        <w:t>limbo</w:t>
      </w:r>
      <w:r w:rsidR="00F62798">
        <w:rPr>
          <w:sz w:val="20"/>
          <w:szCs w:val="20"/>
        </w:rPr>
        <w:t>’</w:t>
      </w:r>
      <w:r w:rsidR="006F4082" w:rsidRPr="00837A6E">
        <w:rPr>
          <w:sz w:val="20"/>
          <w:szCs w:val="20"/>
        </w:rPr>
        <w:t xml:space="preserve"> while economic </w:t>
      </w:r>
      <w:r w:rsidR="00E45442" w:rsidRPr="00837A6E">
        <w:rPr>
          <w:sz w:val="20"/>
          <w:szCs w:val="20"/>
        </w:rPr>
        <w:t xml:space="preserve">recovery is placed at </w:t>
      </w:r>
      <w:r w:rsidR="00F62798">
        <w:rPr>
          <w:sz w:val="20"/>
          <w:szCs w:val="20"/>
        </w:rPr>
        <w:t>the top of the political agenda for the Irish government.</w:t>
      </w:r>
    </w:p>
    <w:p w:rsidR="00A441DF" w:rsidRPr="00837A6E" w:rsidRDefault="00F62798" w:rsidP="0052713D">
      <w:pPr>
        <w:spacing w:line="480" w:lineRule="auto"/>
        <w:ind w:firstLine="720"/>
        <w:jc w:val="both"/>
        <w:rPr>
          <w:sz w:val="20"/>
          <w:szCs w:val="20"/>
        </w:rPr>
      </w:pPr>
      <w:r>
        <w:rPr>
          <w:sz w:val="20"/>
          <w:szCs w:val="20"/>
        </w:rPr>
        <w:t>This year,</w:t>
      </w:r>
      <w:r w:rsidR="00B14BA9" w:rsidRPr="00837A6E">
        <w:rPr>
          <w:sz w:val="20"/>
          <w:szCs w:val="20"/>
        </w:rPr>
        <w:t xml:space="preserve"> 660 young people with an intellectual disability and/or autism will leave formal education and will require support from disability services. However for</w:t>
      </w:r>
      <w:r w:rsidR="00853095" w:rsidRPr="00837A6E">
        <w:rPr>
          <w:sz w:val="20"/>
          <w:szCs w:val="20"/>
        </w:rPr>
        <w:t xml:space="preserve"> 153 of these young people</w:t>
      </w:r>
      <w:r>
        <w:rPr>
          <w:sz w:val="20"/>
          <w:szCs w:val="20"/>
        </w:rPr>
        <w:t>,</w:t>
      </w:r>
      <w:r w:rsidR="00853095" w:rsidRPr="00837A6E">
        <w:rPr>
          <w:sz w:val="20"/>
          <w:szCs w:val="20"/>
        </w:rPr>
        <w:t xml:space="preserve"> </w:t>
      </w:r>
      <w:r w:rsidR="00B14BA9" w:rsidRPr="00837A6E">
        <w:rPr>
          <w:sz w:val="20"/>
          <w:szCs w:val="20"/>
        </w:rPr>
        <w:t xml:space="preserve">no access to further education, training or day service </w:t>
      </w:r>
      <w:r w:rsidR="00853095" w:rsidRPr="00837A6E">
        <w:rPr>
          <w:sz w:val="20"/>
          <w:szCs w:val="20"/>
        </w:rPr>
        <w:t>will be available</w:t>
      </w:r>
      <w:r>
        <w:rPr>
          <w:sz w:val="20"/>
          <w:szCs w:val="20"/>
        </w:rPr>
        <w:t xml:space="preserve"> when classes commence at the end of September</w:t>
      </w:r>
      <w:r w:rsidR="007862FD">
        <w:rPr>
          <w:sz w:val="20"/>
          <w:szCs w:val="20"/>
        </w:rPr>
        <w:t xml:space="preserve"> (</w:t>
      </w:r>
      <w:r w:rsidR="009A5F15">
        <w:rPr>
          <w:sz w:val="20"/>
          <w:szCs w:val="20"/>
        </w:rPr>
        <w:t>National Parents and Siblings Alliance, 2013</w:t>
      </w:r>
      <w:r w:rsidR="007862FD">
        <w:rPr>
          <w:sz w:val="20"/>
          <w:szCs w:val="20"/>
        </w:rPr>
        <w:t>)</w:t>
      </w:r>
      <w:r>
        <w:rPr>
          <w:sz w:val="20"/>
          <w:szCs w:val="20"/>
        </w:rPr>
        <w:t xml:space="preserve"> </w:t>
      </w:r>
      <w:r w:rsidR="00DB0AE8" w:rsidRPr="00837A6E">
        <w:rPr>
          <w:sz w:val="20"/>
          <w:szCs w:val="20"/>
        </w:rPr>
        <w:t xml:space="preserve">This lack of access to </w:t>
      </w:r>
      <w:r w:rsidR="00E45F8F" w:rsidRPr="00837A6E">
        <w:rPr>
          <w:sz w:val="20"/>
          <w:szCs w:val="20"/>
        </w:rPr>
        <w:t>further education</w:t>
      </w:r>
      <w:r>
        <w:rPr>
          <w:sz w:val="20"/>
          <w:szCs w:val="20"/>
        </w:rPr>
        <w:t xml:space="preserve"> and training sits</w:t>
      </w:r>
      <w:r w:rsidR="00DB0AE8" w:rsidRPr="00837A6E">
        <w:rPr>
          <w:sz w:val="20"/>
          <w:szCs w:val="20"/>
        </w:rPr>
        <w:t xml:space="preserve"> in stark </w:t>
      </w:r>
      <w:r>
        <w:rPr>
          <w:sz w:val="20"/>
          <w:szCs w:val="20"/>
        </w:rPr>
        <w:t>contrast</w:t>
      </w:r>
      <w:r w:rsidR="00DB0AE8" w:rsidRPr="00837A6E">
        <w:rPr>
          <w:sz w:val="20"/>
          <w:szCs w:val="20"/>
        </w:rPr>
        <w:t xml:space="preserve"> to the </w:t>
      </w:r>
      <w:r>
        <w:rPr>
          <w:sz w:val="20"/>
          <w:szCs w:val="20"/>
        </w:rPr>
        <w:t>record</w:t>
      </w:r>
      <w:r w:rsidR="00DB0AE8" w:rsidRPr="00837A6E">
        <w:rPr>
          <w:sz w:val="20"/>
          <w:szCs w:val="20"/>
        </w:rPr>
        <w:t xml:space="preserve"> </w:t>
      </w:r>
      <w:r w:rsidR="00976790">
        <w:rPr>
          <w:sz w:val="20"/>
          <w:szCs w:val="20"/>
        </w:rPr>
        <w:t>participation</w:t>
      </w:r>
      <w:r w:rsidR="00A441DF" w:rsidRPr="00837A6E">
        <w:rPr>
          <w:sz w:val="20"/>
          <w:szCs w:val="20"/>
        </w:rPr>
        <w:t xml:space="preserve"> rates of young people in</w:t>
      </w:r>
      <w:r w:rsidR="00DB0AE8" w:rsidRPr="00837A6E">
        <w:rPr>
          <w:sz w:val="20"/>
          <w:szCs w:val="20"/>
        </w:rPr>
        <w:t xml:space="preserve"> Ireland </w:t>
      </w:r>
      <w:r w:rsidR="006C6F50" w:rsidRPr="00837A6E">
        <w:rPr>
          <w:sz w:val="20"/>
          <w:szCs w:val="20"/>
        </w:rPr>
        <w:t>in further</w:t>
      </w:r>
      <w:r w:rsidR="00A441DF" w:rsidRPr="00837A6E">
        <w:rPr>
          <w:sz w:val="20"/>
          <w:szCs w:val="20"/>
        </w:rPr>
        <w:t xml:space="preserve"> and higher education (FE/HE) courses</w:t>
      </w:r>
      <w:r w:rsidR="00DB0AE8" w:rsidRPr="00837A6E">
        <w:rPr>
          <w:sz w:val="20"/>
          <w:szCs w:val="20"/>
        </w:rPr>
        <w:t>.</w:t>
      </w:r>
      <w:r w:rsidR="00A441DF" w:rsidRPr="00837A6E">
        <w:rPr>
          <w:sz w:val="20"/>
          <w:szCs w:val="20"/>
        </w:rPr>
        <w:t xml:space="preserve"> For example, students engaged in third level increased from 86,624 in 19</w:t>
      </w:r>
      <w:r w:rsidR="009342F8">
        <w:rPr>
          <w:sz w:val="20"/>
          <w:szCs w:val="20"/>
        </w:rPr>
        <w:t>94 to 136,719 by 2006 (Flannery</w:t>
      </w:r>
      <w:r w:rsidR="00A441DF" w:rsidRPr="00837A6E">
        <w:rPr>
          <w:sz w:val="20"/>
          <w:szCs w:val="20"/>
        </w:rPr>
        <w:t xml:space="preserve"> &amp;</w:t>
      </w:r>
      <w:r w:rsidR="009342F8">
        <w:rPr>
          <w:sz w:val="20"/>
          <w:szCs w:val="20"/>
        </w:rPr>
        <w:t xml:space="preserve"> O’Donoghue</w:t>
      </w:r>
      <w:r w:rsidR="00A441DF" w:rsidRPr="00837A6E">
        <w:rPr>
          <w:sz w:val="20"/>
          <w:szCs w:val="20"/>
        </w:rPr>
        <w:t xml:space="preserve"> 2009).  By 2009 139,134 were in third level while 103,732 were enrolled on vocational programmes (DES, 2009). </w:t>
      </w:r>
      <w:r w:rsidR="00C73CF8">
        <w:rPr>
          <w:sz w:val="20"/>
          <w:szCs w:val="20"/>
        </w:rPr>
        <w:t xml:space="preserve"> P</w:t>
      </w:r>
      <w:r w:rsidR="006C6F50" w:rsidRPr="00837A6E">
        <w:rPr>
          <w:sz w:val="20"/>
          <w:szCs w:val="20"/>
        </w:rPr>
        <w:t>articipation</w:t>
      </w:r>
      <w:r w:rsidR="0030065F" w:rsidRPr="00837A6E">
        <w:rPr>
          <w:sz w:val="20"/>
          <w:szCs w:val="20"/>
        </w:rPr>
        <w:t xml:space="preserve"> rates for youn</w:t>
      </w:r>
      <w:r w:rsidR="00045F0D" w:rsidRPr="00837A6E">
        <w:rPr>
          <w:sz w:val="20"/>
          <w:szCs w:val="20"/>
        </w:rPr>
        <w:t>g</w:t>
      </w:r>
      <w:r>
        <w:rPr>
          <w:sz w:val="20"/>
          <w:szCs w:val="20"/>
        </w:rPr>
        <w:t xml:space="preserve"> people with disability </w:t>
      </w:r>
      <w:r w:rsidR="0030065F" w:rsidRPr="00837A6E">
        <w:rPr>
          <w:sz w:val="20"/>
          <w:szCs w:val="20"/>
        </w:rPr>
        <w:t xml:space="preserve">are </w:t>
      </w:r>
      <w:r w:rsidR="00C73CF8">
        <w:rPr>
          <w:sz w:val="20"/>
          <w:szCs w:val="20"/>
        </w:rPr>
        <w:t>strikingly</w:t>
      </w:r>
      <w:r w:rsidR="0030065F" w:rsidRPr="00837A6E">
        <w:rPr>
          <w:sz w:val="20"/>
          <w:szCs w:val="20"/>
        </w:rPr>
        <w:t xml:space="preserve"> </w:t>
      </w:r>
      <w:r w:rsidR="009342F8">
        <w:rPr>
          <w:sz w:val="20"/>
          <w:szCs w:val="20"/>
        </w:rPr>
        <w:t>different: d</w:t>
      </w:r>
      <w:r w:rsidR="00C73CF8">
        <w:rPr>
          <w:sz w:val="20"/>
          <w:szCs w:val="20"/>
        </w:rPr>
        <w:t xml:space="preserve">isabled </w:t>
      </w:r>
      <w:r w:rsidR="0030065F" w:rsidRPr="00837A6E">
        <w:rPr>
          <w:sz w:val="20"/>
          <w:szCs w:val="20"/>
        </w:rPr>
        <w:lastRenderedPageBreak/>
        <w:t>young people</w:t>
      </w:r>
      <w:r w:rsidR="00DB0AE8" w:rsidRPr="00837A6E">
        <w:rPr>
          <w:sz w:val="20"/>
          <w:szCs w:val="20"/>
        </w:rPr>
        <w:t xml:space="preserve"> </w:t>
      </w:r>
      <w:r w:rsidR="006C6F50" w:rsidRPr="00837A6E">
        <w:rPr>
          <w:sz w:val="20"/>
          <w:szCs w:val="20"/>
        </w:rPr>
        <w:t>represented</w:t>
      </w:r>
      <w:r w:rsidR="0030065F" w:rsidRPr="00837A6E">
        <w:rPr>
          <w:sz w:val="20"/>
          <w:szCs w:val="20"/>
        </w:rPr>
        <w:t xml:space="preserve"> </w:t>
      </w:r>
      <w:r w:rsidR="00C73CF8">
        <w:rPr>
          <w:sz w:val="20"/>
          <w:szCs w:val="20"/>
        </w:rPr>
        <w:t xml:space="preserve">4.7 per cent </w:t>
      </w:r>
      <w:r w:rsidR="0030065F" w:rsidRPr="00837A6E">
        <w:rPr>
          <w:sz w:val="20"/>
          <w:szCs w:val="20"/>
        </w:rPr>
        <w:t>of new entrants</w:t>
      </w:r>
      <w:r w:rsidR="00C73CF8">
        <w:rPr>
          <w:sz w:val="20"/>
          <w:szCs w:val="20"/>
        </w:rPr>
        <w:t xml:space="preserve"> to FE/HE</w:t>
      </w:r>
      <w:r w:rsidR="0030065F" w:rsidRPr="00837A6E">
        <w:rPr>
          <w:sz w:val="20"/>
          <w:szCs w:val="20"/>
        </w:rPr>
        <w:t xml:space="preserve"> in the 2007/2008 academic year (Higher Education </w:t>
      </w:r>
      <w:r w:rsidR="009342F8">
        <w:rPr>
          <w:sz w:val="20"/>
          <w:szCs w:val="20"/>
        </w:rPr>
        <w:t xml:space="preserve">Authority </w:t>
      </w:r>
      <w:r w:rsidR="0030065F" w:rsidRPr="00837A6E">
        <w:rPr>
          <w:sz w:val="20"/>
          <w:szCs w:val="20"/>
        </w:rPr>
        <w:t>2009) and</w:t>
      </w:r>
      <w:r w:rsidR="00C73CF8">
        <w:rPr>
          <w:sz w:val="20"/>
          <w:szCs w:val="20"/>
        </w:rPr>
        <w:t xml:space="preserve">, </w:t>
      </w:r>
      <w:r w:rsidR="0030065F" w:rsidRPr="00837A6E">
        <w:rPr>
          <w:sz w:val="20"/>
          <w:szCs w:val="20"/>
        </w:rPr>
        <w:t>while slight im</w:t>
      </w:r>
      <w:r w:rsidR="00A70875">
        <w:rPr>
          <w:sz w:val="20"/>
          <w:szCs w:val="20"/>
        </w:rPr>
        <w:t>provements have been observed (up from 3.2 per cent in 2005/2006 and 0.6 per cent in</w:t>
      </w:r>
      <w:r w:rsidR="0030065F" w:rsidRPr="00837A6E">
        <w:rPr>
          <w:sz w:val="20"/>
          <w:szCs w:val="20"/>
        </w:rPr>
        <w:t xml:space="preserve"> 2008-2009</w:t>
      </w:r>
      <w:r w:rsidR="00045F0D" w:rsidRPr="00837A6E">
        <w:rPr>
          <w:sz w:val="20"/>
          <w:szCs w:val="20"/>
        </w:rPr>
        <w:t>)</w:t>
      </w:r>
      <w:r w:rsidR="00A70875">
        <w:rPr>
          <w:sz w:val="20"/>
          <w:szCs w:val="20"/>
        </w:rPr>
        <w:t>, it</w:t>
      </w:r>
      <w:r w:rsidR="0030065F" w:rsidRPr="00837A6E">
        <w:rPr>
          <w:sz w:val="20"/>
          <w:szCs w:val="20"/>
        </w:rPr>
        <w:t xml:space="preserve"> is widely acknowl</w:t>
      </w:r>
      <w:r w:rsidR="00A70875">
        <w:rPr>
          <w:sz w:val="20"/>
          <w:szCs w:val="20"/>
        </w:rPr>
        <w:t>edged that young people with disability</w:t>
      </w:r>
      <w:r w:rsidR="0030065F" w:rsidRPr="00837A6E">
        <w:rPr>
          <w:sz w:val="20"/>
          <w:szCs w:val="20"/>
        </w:rPr>
        <w:t xml:space="preserve"> are underrepresented in </w:t>
      </w:r>
      <w:r w:rsidR="00A70875">
        <w:rPr>
          <w:sz w:val="20"/>
          <w:szCs w:val="20"/>
        </w:rPr>
        <w:t xml:space="preserve">Irish </w:t>
      </w:r>
      <w:r w:rsidR="0030065F" w:rsidRPr="00837A6E">
        <w:rPr>
          <w:sz w:val="20"/>
          <w:szCs w:val="20"/>
        </w:rPr>
        <w:t>higher education (</w:t>
      </w:r>
      <w:r w:rsidR="00A70875">
        <w:rPr>
          <w:sz w:val="20"/>
          <w:szCs w:val="20"/>
        </w:rPr>
        <w:t>Higher Education Authority</w:t>
      </w:r>
      <w:r w:rsidR="0030065F" w:rsidRPr="00837A6E">
        <w:rPr>
          <w:sz w:val="20"/>
          <w:szCs w:val="20"/>
        </w:rPr>
        <w:t xml:space="preserve"> 2009)</w:t>
      </w:r>
      <w:r w:rsidR="00A70875">
        <w:rPr>
          <w:sz w:val="20"/>
          <w:szCs w:val="20"/>
        </w:rPr>
        <w:t>. Ireland is not unique in this regard: t</w:t>
      </w:r>
      <w:r w:rsidR="00A70875" w:rsidRPr="00837A6E">
        <w:rPr>
          <w:sz w:val="20"/>
          <w:szCs w:val="20"/>
        </w:rPr>
        <w:t>he representation of young people from this group across FE/HE and wi</w:t>
      </w:r>
      <w:r w:rsidR="00A70875">
        <w:rPr>
          <w:sz w:val="20"/>
          <w:szCs w:val="20"/>
        </w:rPr>
        <w:t>thin the workplace is low (OECD</w:t>
      </w:r>
      <w:r w:rsidR="00A70875" w:rsidRPr="00837A6E">
        <w:rPr>
          <w:sz w:val="20"/>
          <w:szCs w:val="20"/>
        </w:rPr>
        <w:t xml:space="preserve"> 2008</w:t>
      </w:r>
      <w:r w:rsidR="00E22876">
        <w:rPr>
          <w:sz w:val="20"/>
          <w:szCs w:val="20"/>
        </w:rPr>
        <w:t>; UNESCO 1990, 1994, 2006</w:t>
      </w:r>
      <w:r w:rsidR="00A70875" w:rsidRPr="00837A6E">
        <w:rPr>
          <w:sz w:val="20"/>
          <w:szCs w:val="20"/>
        </w:rPr>
        <w:t>).</w:t>
      </w:r>
    </w:p>
    <w:p w:rsidR="006C6F50" w:rsidRPr="00837A6E" w:rsidRDefault="00045F0D" w:rsidP="006C6F50">
      <w:pPr>
        <w:spacing w:line="480" w:lineRule="auto"/>
        <w:ind w:firstLine="720"/>
        <w:jc w:val="both"/>
        <w:rPr>
          <w:sz w:val="20"/>
          <w:szCs w:val="20"/>
        </w:rPr>
      </w:pPr>
      <w:r w:rsidRPr="00837A6E">
        <w:rPr>
          <w:sz w:val="20"/>
          <w:szCs w:val="20"/>
        </w:rPr>
        <w:t xml:space="preserve">Given the extremely competitive academic </w:t>
      </w:r>
      <w:r w:rsidR="00DB0AE8" w:rsidRPr="00837A6E">
        <w:rPr>
          <w:sz w:val="20"/>
          <w:szCs w:val="20"/>
        </w:rPr>
        <w:t>routes that</w:t>
      </w:r>
      <w:r w:rsidR="005F2106">
        <w:rPr>
          <w:sz w:val="20"/>
          <w:szCs w:val="20"/>
        </w:rPr>
        <w:t xml:space="preserve"> currently dominate HE/FE</w:t>
      </w:r>
      <w:r w:rsidRPr="00837A6E">
        <w:rPr>
          <w:sz w:val="20"/>
          <w:szCs w:val="20"/>
        </w:rPr>
        <w:t xml:space="preserve"> progression </w:t>
      </w:r>
      <w:r w:rsidR="00DB0AE8" w:rsidRPr="00837A6E">
        <w:rPr>
          <w:sz w:val="20"/>
          <w:szCs w:val="20"/>
        </w:rPr>
        <w:t xml:space="preserve">in Ireland </w:t>
      </w:r>
      <w:r w:rsidR="005F2106">
        <w:rPr>
          <w:sz w:val="20"/>
          <w:szCs w:val="20"/>
        </w:rPr>
        <w:t>and the advantages such progression offers in gaining access to the perilous, yet necessary, labour markets through which risk and opportunity are distributed in the context of the 21</w:t>
      </w:r>
      <w:r w:rsidR="005F2106" w:rsidRPr="005F2106">
        <w:rPr>
          <w:sz w:val="20"/>
          <w:szCs w:val="20"/>
          <w:vertAlign w:val="superscript"/>
        </w:rPr>
        <w:t>st</w:t>
      </w:r>
      <w:r w:rsidR="005F2106">
        <w:rPr>
          <w:sz w:val="20"/>
          <w:szCs w:val="20"/>
        </w:rPr>
        <w:t xml:space="preserve"> </w:t>
      </w:r>
      <w:r w:rsidR="00976790">
        <w:rPr>
          <w:sz w:val="20"/>
          <w:szCs w:val="20"/>
        </w:rPr>
        <w:t>c</w:t>
      </w:r>
      <w:r w:rsidR="005F2106">
        <w:rPr>
          <w:sz w:val="20"/>
          <w:szCs w:val="20"/>
        </w:rPr>
        <w:t xml:space="preserve">entury, the </w:t>
      </w:r>
      <w:r w:rsidR="00DB0AE8" w:rsidRPr="00837A6E">
        <w:rPr>
          <w:sz w:val="20"/>
          <w:szCs w:val="20"/>
        </w:rPr>
        <w:t xml:space="preserve">cumulative effect of the reduction in educational resources to support young people with </w:t>
      </w:r>
      <w:r w:rsidR="005F2106">
        <w:rPr>
          <w:sz w:val="20"/>
          <w:szCs w:val="20"/>
        </w:rPr>
        <w:t>disability</w:t>
      </w:r>
      <w:r w:rsidR="00DB0AE8" w:rsidRPr="00837A6E">
        <w:rPr>
          <w:sz w:val="20"/>
          <w:szCs w:val="20"/>
        </w:rPr>
        <w:t xml:space="preserve"> in education is </w:t>
      </w:r>
      <w:r w:rsidR="00976790">
        <w:rPr>
          <w:sz w:val="20"/>
          <w:szCs w:val="20"/>
        </w:rPr>
        <w:t>significant</w:t>
      </w:r>
      <w:r w:rsidR="006F4BEB" w:rsidRPr="00837A6E">
        <w:rPr>
          <w:sz w:val="20"/>
          <w:szCs w:val="20"/>
        </w:rPr>
        <w:t>.</w:t>
      </w:r>
      <w:r w:rsidR="00DB0AE8" w:rsidRPr="00837A6E">
        <w:rPr>
          <w:sz w:val="20"/>
          <w:szCs w:val="20"/>
        </w:rPr>
        <w:t xml:space="preserve"> In short</w:t>
      </w:r>
      <w:r w:rsidR="006F4BEB" w:rsidRPr="00837A6E">
        <w:rPr>
          <w:sz w:val="20"/>
          <w:szCs w:val="20"/>
        </w:rPr>
        <w:t>,</w:t>
      </w:r>
      <w:r w:rsidR="00DB0AE8" w:rsidRPr="00837A6E">
        <w:rPr>
          <w:sz w:val="20"/>
          <w:szCs w:val="20"/>
        </w:rPr>
        <w:t xml:space="preserve"> it affects their </w:t>
      </w:r>
      <w:r w:rsidR="006C6F50" w:rsidRPr="00837A6E">
        <w:rPr>
          <w:sz w:val="20"/>
          <w:szCs w:val="20"/>
        </w:rPr>
        <w:t>rights to</w:t>
      </w:r>
      <w:r w:rsidR="00DB0AE8" w:rsidRPr="00837A6E">
        <w:rPr>
          <w:sz w:val="20"/>
          <w:szCs w:val="20"/>
        </w:rPr>
        <w:t xml:space="preserve"> exercise autonomy </w:t>
      </w:r>
      <w:r w:rsidR="00976790">
        <w:rPr>
          <w:sz w:val="20"/>
          <w:szCs w:val="20"/>
        </w:rPr>
        <w:t>in relation to the</w:t>
      </w:r>
      <w:r w:rsidR="00842200" w:rsidRPr="00837A6E">
        <w:rPr>
          <w:sz w:val="20"/>
          <w:szCs w:val="20"/>
        </w:rPr>
        <w:t xml:space="preserve"> choice</w:t>
      </w:r>
      <w:r w:rsidR="00976790">
        <w:rPr>
          <w:sz w:val="20"/>
          <w:szCs w:val="20"/>
        </w:rPr>
        <w:t>s they face to</w:t>
      </w:r>
      <w:r w:rsidR="00DB0AE8" w:rsidRPr="00837A6E">
        <w:rPr>
          <w:sz w:val="20"/>
          <w:szCs w:val="20"/>
        </w:rPr>
        <w:t xml:space="preserve"> progres</w:t>
      </w:r>
      <w:r w:rsidR="00976790">
        <w:rPr>
          <w:sz w:val="20"/>
          <w:szCs w:val="20"/>
        </w:rPr>
        <w:t>s</w:t>
      </w:r>
      <w:r w:rsidR="00DB0AE8" w:rsidRPr="00837A6E">
        <w:rPr>
          <w:sz w:val="20"/>
          <w:szCs w:val="20"/>
        </w:rPr>
        <w:t xml:space="preserve"> to acquir</w:t>
      </w:r>
      <w:r w:rsidR="005F2106">
        <w:rPr>
          <w:sz w:val="20"/>
          <w:szCs w:val="20"/>
        </w:rPr>
        <w:t xml:space="preserve">e the necessary skills to attain the forms </w:t>
      </w:r>
      <w:r w:rsidR="00590ED3">
        <w:rPr>
          <w:sz w:val="20"/>
          <w:szCs w:val="20"/>
        </w:rPr>
        <w:t xml:space="preserve">inclusion that </w:t>
      </w:r>
      <w:r w:rsidR="00976790">
        <w:rPr>
          <w:sz w:val="20"/>
          <w:szCs w:val="20"/>
        </w:rPr>
        <w:t xml:space="preserve">are </w:t>
      </w:r>
      <w:r w:rsidR="00590ED3">
        <w:rPr>
          <w:sz w:val="20"/>
          <w:szCs w:val="20"/>
        </w:rPr>
        <w:t>highlighted within materialist social models of disability, models to which critical disability studies owes a debt (Goodley 2013</w:t>
      </w:r>
      <w:r w:rsidR="00976790">
        <w:rPr>
          <w:sz w:val="20"/>
          <w:szCs w:val="20"/>
        </w:rPr>
        <w:t>, Oliver 1990</w:t>
      </w:r>
      <w:r w:rsidR="00590ED3">
        <w:rPr>
          <w:sz w:val="20"/>
          <w:szCs w:val="20"/>
        </w:rPr>
        <w:t>)</w:t>
      </w:r>
      <w:r w:rsidR="00DB0AE8" w:rsidRPr="00837A6E">
        <w:rPr>
          <w:sz w:val="20"/>
          <w:szCs w:val="20"/>
        </w:rPr>
        <w:t xml:space="preserve">. </w:t>
      </w:r>
      <w:r w:rsidR="0030065F" w:rsidRPr="00837A6E">
        <w:rPr>
          <w:sz w:val="20"/>
          <w:szCs w:val="20"/>
        </w:rPr>
        <w:t xml:space="preserve">In this chapter we draw on research </w:t>
      </w:r>
      <w:r w:rsidR="00590ED3" w:rsidRPr="00590ED3">
        <w:rPr>
          <w:sz w:val="20"/>
          <w:szCs w:val="20"/>
        </w:rPr>
        <w:t xml:space="preserve">conducted in Ireland which examined the pre and post transition experiences of </w:t>
      </w:r>
      <w:r w:rsidR="00590ED3">
        <w:rPr>
          <w:sz w:val="20"/>
          <w:szCs w:val="20"/>
        </w:rPr>
        <w:t xml:space="preserve">forty-two </w:t>
      </w:r>
      <w:r w:rsidR="00590ED3" w:rsidRPr="00590ED3">
        <w:rPr>
          <w:sz w:val="20"/>
          <w:szCs w:val="20"/>
        </w:rPr>
        <w:t>students with</w:t>
      </w:r>
      <w:r w:rsidR="00590ED3">
        <w:rPr>
          <w:sz w:val="20"/>
          <w:szCs w:val="20"/>
        </w:rPr>
        <w:t xml:space="preserve"> special education needs (SEN)</w:t>
      </w:r>
      <w:r w:rsidR="00590ED3" w:rsidRPr="00590ED3">
        <w:rPr>
          <w:sz w:val="20"/>
          <w:szCs w:val="20"/>
        </w:rPr>
        <w:t xml:space="preserve"> moving to FE/HE in </w:t>
      </w:r>
      <w:r w:rsidR="00590ED3">
        <w:rPr>
          <w:sz w:val="20"/>
          <w:szCs w:val="20"/>
        </w:rPr>
        <w:t xml:space="preserve">both </w:t>
      </w:r>
      <w:r w:rsidR="00590ED3" w:rsidRPr="00590ED3">
        <w:rPr>
          <w:sz w:val="20"/>
          <w:szCs w:val="20"/>
        </w:rPr>
        <w:t xml:space="preserve">rural and urban </w:t>
      </w:r>
      <w:r w:rsidR="00590ED3">
        <w:rPr>
          <w:sz w:val="20"/>
          <w:szCs w:val="20"/>
        </w:rPr>
        <w:t>settings</w:t>
      </w:r>
      <w:r w:rsidR="00590ED3" w:rsidRPr="00590ED3">
        <w:rPr>
          <w:sz w:val="20"/>
          <w:szCs w:val="20"/>
        </w:rPr>
        <w:t xml:space="preserve"> across four geographical ar</w:t>
      </w:r>
      <w:r w:rsidR="00590ED3">
        <w:rPr>
          <w:sz w:val="20"/>
          <w:szCs w:val="20"/>
        </w:rPr>
        <w:t>eas</w:t>
      </w:r>
      <w:r w:rsidR="00590ED3" w:rsidRPr="00590ED3">
        <w:rPr>
          <w:sz w:val="20"/>
          <w:szCs w:val="20"/>
        </w:rPr>
        <w:t>. The participants presented with a variety of disabiliti</w:t>
      </w:r>
      <w:r w:rsidR="00DA1C7B">
        <w:rPr>
          <w:sz w:val="20"/>
          <w:szCs w:val="20"/>
        </w:rPr>
        <w:t>es including</w:t>
      </w:r>
      <w:r w:rsidR="00434015">
        <w:rPr>
          <w:sz w:val="20"/>
          <w:szCs w:val="20"/>
        </w:rPr>
        <w:t xml:space="preserve"> attention d</w:t>
      </w:r>
      <w:r w:rsidR="00DA1C7B">
        <w:rPr>
          <w:sz w:val="20"/>
          <w:szCs w:val="20"/>
        </w:rPr>
        <w:t>eficit</w:t>
      </w:r>
      <w:r w:rsidR="00434015">
        <w:rPr>
          <w:sz w:val="20"/>
          <w:szCs w:val="20"/>
        </w:rPr>
        <w:t>/h</w:t>
      </w:r>
      <w:r w:rsidR="00590ED3" w:rsidRPr="00590ED3">
        <w:rPr>
          <w:sz w:val="20"/>
          <w:szCs w:val="20"/>
        </w:rPr>
        <w:t xml:space="preserve">yperactivity </w:t>
      </w:r>
      <w:r w:rsidR="00434015">
        <w:rPr>
          <w:sz w:val="20"/>
          <w:szCs w:val="20"/>
        </w:rPr>
        <w:t>d</w:t>
      </w:r>
      <w:r w:rsidR="00DA1C7B">
        <w:rPr>
          <w:sz w:val="20"/>
          <w:szCs w:val="20"/>
        </w:rPr>
        <w:t>isorder</w:t>
      </w:r>
      <w:r w:rsidR="00434015">
        <w:rPr>
          <w:sz w:val="20"/>
          <w:szCs w:val="20"/>
        </w:rPr>
        <w:t>; Asperger’s s</w:t>
      </w:r>
      <w:r w:rsidR="00DA1C7B">
        <w:rPr>
          <w:sz w:val="20"/>
          <w:szCs w:val="20"/>
        </w:rPr>
        <w:t>yndrome; dyslexia; mild or moderate general l</w:t>
      </w:r>
      <w:r w:rsidR="00590ED3" w:rsidRPr="00590ED3">
        <w:rPr>
          <w:sz w:val="20"/>
          <w:szCs w:val="20"/>
        </w:rPr>
        <w:t>e</w:t>
      </w:r>
      <w:r w:rsidR="00DA1C7B">
        <w:rPr>
          <w:sz w:val="20"/>
          <w:szCs w:val="20"/>
        </w:rPr>
        <w:t>arning difficulties; apraxia; d</w:t>
      </w:r>
      <w:r w:rsidR="00590ED3" w:rsidRPr="00590ED3">
        <w:rPr>
          <w:sz w:val="20"/>
          <w:szCs w:val="20"/>
        </w:rPr>
        <w:t>y</w:t>
      </w:r>
      <w:r w:rsidR="00DA1C7B">
        <w:rPr>
          <w:sz w:val="20"/>
          <w:szCs w:val="20"/>
        </w:rPr>
        <w:t>sgraphia; physical disabilities; hearing impairment; visual impairment; cerebral palsy/epilepsy; speech and language d</w:t>
      </w:r>
      <w:r w:rsidR="00590ED3" w:rsidRPr="00590ED3">
        <w:rPr>
          <w:sz w:val="20"/>
          <w:szCs w:val="20"/>
        </w:rPr>
        <w:t>ifficulties</w:t>
      </w:r>
      <w:r w:rsidR="00DA1C7B">
        <w:rPr>
          <w:sz w:val="20"/>
          <w:szCs w:val="20"/>
        </w:rPr>
        <w:t>,</w:t>
      </w:r>
      <w:r w:rsidR="00590ED3" w:rsidRPr="00590ED3">
        <w:rPr>
          <w:sz w:val="20"/>
          <w:szCs w:val="20"/>
        </w:rPr>
        <w:t xml:space="preserve"> and </w:t>
      </w:r>
      <w:r w:rsidR="00DA1C7B">
        <w:rPr>
          <w:sz w:val="20"/>
          <w:szCs w:val="20"/>
        </w:rPr>
        <w:t>severe and p</w:t>
      </w:r>
      <w:r w:rsidR="00590ED3" w:rsidRPr="00590ED3">
        <w:rPr>
          <w:sz w:val="20"/>
          <w:szCs w:val="20"/>
        </w:rPr>
        <w:t xml:space="preserve">rofound </w:t>
      </w:r>
      <w:r w:rsidR="00DA1C7B">
        <w:rPr>
          <w:sz w:val="20"/>
          <w:szCs w:val="20"/>
        </w:rPr>
        <w:t>learning d</w:t>
      </w:r>
      <w:r w:rsidR="00590ED3" w:rsidRPr="00590ED3">
        <w:rPr>
          <w:sz w:val="20"/>
          <w:szCs w:val="20"/>
        </w:rPr>
        <w:t xml:space="preserve">ifficulties  However, for the purposes of this chapter only the pre-transition experiences of the </w:t>
      </w:r>
      <w:r w:rsidR="00DA1C7B">
        <w:rPr>
          <w:sz w:val="20"/>
          <w:szCs w:val="20"/>
        </w:rPr>
        <w:t xml:space="preserve">forty-two </w:t>
      </w:r>
      <w:r w:rsidR="00590ED3" w:rsidRPr="00590ED3">
        <w:rPr>
          <w:sz w:val="20"/>
          <w:szCs w:val="20"/>
        </w:rPr>
        <w:t xml:space="preserve">students </w:t>
      </w:r>
      <w:r w:rsidR="00DA1C7B">
        <w:rPr>
          <w:sz w:val="20"/>
          <w:szCs w:val="20"/>
        </w:rPr>
        <w:t>(</w:t>
      </w:r>
      <w:r w:rsidR="00590ED3" w:rsidRPr="00590ED3">
        <w:rPr>
          <w:sz w:val="20"/>
          <w:szCs w:val="20"/>
        </w:rPr>
        <w:t>including one parent who was interviewed as a proxy for one student who had severe and profound needs</w:t>
      </w:r>
      <w:r w:rsidR="00DA1C7B">
        <w:rPr>
          <w:sz w:val="20"/>
          <w:szCs w:val="20"/>
        </w:rPr>
        <w:t>)</w:t>
      </w:r>
      <w:r w:rsidR="00590ED3" w:rsidRPr="00590ED3">
        <w:rPr>
          <w:sz w:val="20"/>
          <w:szCs w:val="20"/>
        </w:rPr>
        <w:t xml:space="preserve"> and the</w:t>
      </w:r>
      <w:r w:rsidR="00DA1C7B">
        <w:rPr>
          <w:sz w:val="20"/>
          <w:szCs w:val="20"/>
        </w:rPr>
        <w:t xml:space="preserve"> twenty-eight</w:t>
      </w:r>
      <w:r w:rsidR="00590ED3" w:rsidRPr="00590ED3">
        <w:rPr>
          <w:sz w:val="20"/>
          <w:szCs w:val="20"/>
        </w:rPr>
        <w:t xml:space="preserve"> educational professionals who supported them in their schools </w:t>
      </w:r>
      <w:r w:rsidR="00DA1C7B">
        <w:rPr>
          <w:sz w:val="20"/>
          <w:szCs w:val="20"/>
        </w:rPr>
        <w:t xml:space="preserve">will be presented </w:t>
      </w:r>
      <w:r w:rsidR="0030065F" w:rsidRPr="00837A6E">
        <w:rPr>
          <w:sz w:val="20"/>
          <w:szCs w:val="20"/>
        </w:rPr>
        <w:t>to explore the ambiguous nature of educational ‘choice’ in the transition of Irish young people</w:t>
      </w:r>
      <w:r w:rsidR="00DA1C7B">
        <w:rPr>
          <w:sz w:val="20"/>
          <w:szCs w:val="20"/>
        </w:rPr>
        <w:t xml:space="preserve"> with disability/SEN</w:t>
      </w:r>
      <w:r w:rsidR="0030065F" w:rsidRPr="00837A6E">
        <w:rPr>
          <w:sz w:val="20"/>
          <w:szCs w:val="20"/>
        </w:rPr>
        <w:t xml:space="preserve"> through </w:t>
      </w:r>
      <w:r w:rsidR="00DA1C7B">
        <w:rPr>
          <w:sz w:val="20"/>
          <w:szCs w:val="20"/>
        </w:rPr>
        <w:t>FE/HE</w:t>
      </w:r>
      <w:r w:rsidR="0030065F" w:rsidRPr="00837A6E">
        <w:rPr>
          <w:sz w:val="20"/>
          <w:szCs w:val="20"/>
        </w:rPr>
        <w:t xml:space="preserve"> and into the risky labour markets of the globalized context</w:t>
      </w:r>
      <w:r w:rsidR="00DA1C7B">
        <w:rPr>
          <w:sz w:val="20"/>
          <w:szCs w:val="20"/>
        </w:rPr>
        <w:t>.</w:t>
      </w:r>
    </w:p>
    <w:p w:rsidR="004B78DD" w:rsidRPr="00837A6E" w:rsidRDefault="004B78DD" w:rsidP="00837A6E">
      <w:pPr>
        <w:pStyle w:val="NormalWeb"/>
        <w:spacing w:before="200" w:beforeAutospacing="0" w:after="200" w:afterAutospacing="0"/>
        <w:jc w:val="center"/>
        <w:rPr>
          <w:i/>
          <w:iCs/>
          <w:color w:val="000000"/>
          <w:sz w:val="20"/>
          <w:szCs w:val="20"/>
        </w:rPr>
      </w:pPr>
      <w:r w:rsidRPr="00837A6E">
        <w:rPr>
          <w:i/>
          <w:iCs/>
          <w:color w:val="000000"/>
          <w:sz w:val="20"/>
          <w:szCs w:val="20"/>
        </w:rPr>
        <w:t>D</w:t>
      </w:r>
      <w:r w:rsidR="009B010B">
        <w:rPr>
          <w:i/>
          <w:iCs/>
          <w:color w:val="000000"/>
          <w:sz w:val="20"/>
          <w:szCs w:val="20"/>
        </w:rPr>
        <w:t>efining d</w:t>
      </w:r>
      <w:r w:rsidR="000A7AE5">
        <w:rPr>
          <w:i/>
          <w:iCs/>
          <w:color w:val="000000"/>
          <w:sz w:val="20"/>
          <w:szCs w:val="20"/>
        </w:rPr>
        <w:t>isability, special educational needs and the right to citizenship</w:t>
      </w:r>
    </w:p>
    <w:p w:rsidR="004B78DD" w:rsidRPr="00837A6E" w:rsidRDefault="00434015" w:rsidP="0052713D">
      <w:pPr>
        <w:spacing w:line="480" w:lineRule="auto"/>
        <w:ind w:firstLine="720"/>
        <w:jc w:val="both"/>
        <w:rPr>
          <w:sz w:val="20"/>
          <w:szCs w:val="20"/>
        </w:rPr>
      </w:pPr>
      <w:r>
        <w:rPr>
          <w:sz w:val="20"/>
          <w:szCs w:val="20"/>
        </w:rPr>
        <w:t xml:space="preserve">The international prevalence rates of disability are increasing (World Health Organization (2011). </w:t>
      </w:r>
      <w:r w:rsidR="004B78DD" w:rsidRPr="00837A6E">
        <w:rPr>
          <w:i/>
          <w:sz w:val="20"/>
          <w:szCs w:val="20"/>
        </w:rPr>
        <w:t>The International</w:t>
      </w:r>
      <w:r w:rsidR="004B78DD" w:rsidRPr="00837A6E">
        <w:rPr>
          <w:sz w:val="20"/>
          <w:szCs w:val="20"/>
        </w:rPr>
        <w:t xml:space="preserve"> </w:t>
      </w:r>
      <w:r w:rsidR="004B78DD" w:rsidRPr="00837A6E">
        <w:rPr>
          <w:i/>
          <w:sz w:val="20"/>
          <w:szCs w:val="20"/>
        </w:rPr>
        <w:t>Classification of Functioning Model</w:t>
      </w:r>
      <w:r w:rsidR="004B78DD" w:rsidRPr="00837A6E">
        <w:rPr>
          <w:sz w:val="20"/>
          <w:szCs w:val="20"/>
        </w:rPr>
        <w:t xml:space="preserve"> developed by the World Health O</w:t>
      </w:r>
      <w:r>
        <w:rPr>
          <w:sz w:val="20"/>
          <w:szCs w:val="20"/>
        </w:rPr>
        <w:t>rganization</w:t>
      </w:r>
      <w:r w:rsidR="004B78DD" w:rsidRPr="00837A6E">
        <w:rPr>
          <w:sz w:val="20"/>
          <w:szCs w:val="20"/>
        </w:rPr>
        <w:t xml:space="preserve"> </w:t>
      </w:r>
      <w:r>
        <w:rPr>
          <w:sz w:val="20"/>
          <w:szCs w:val="20"/>
        </w:rPr>
        <w:t>constructs</w:t>
      </w:r>
      <w:r w:rsidR="004B78DD" w:rsidRPr="00837A6E">
        <w:rPr>
          <w:sz w:val="20"/>
          <w:szCs w:val="20"/>
        </w:rPr>
        <w:t xml:space="preserve"> disability from a</w:t>
      </w:r>
      <w:r>
        <w:rPr>
          <w:sz w:val="20"/>
          <w:szCs w:val="20"/>
        </w:rPr>
        <w:t xml:space="preserve"> perspective of</w:t>
      </w:r>
      <w:r w:rsidR="004B78DD" w:rsidRPr="00837A6E">
        <w:rPr>
          <w:sz w:val="20"/>
          <w:szCs w:val="20"/>
        </w:rPr>
        <w:t xml:space="preserve"> human functioning capacity</w:t>
      </w:r>
      <w:r>
        <w:rPr>
          <w:sz w:val="20"/>
          <w:szCs w:val="20"/>
        </w:rPr>
        <w:t xml:space="preserve">. This capacity comprises three core, interrelated areas: </w:t>
      </w:r>
      <w:r>
        <w:rPr>
          <w:i/>
          <w:sz w:val="20"/>
          <w:szCs w:val="20"/>
        </w:rPr>
        <w:t>i</w:t>
      </w:r>
      <w:r w:rsidR="004B78DD" w:rsidRPr="00837A6E">
        <w:rPr>
          <w:i/>
          <w:sz w:val="20"/>
          <w:szCs w:val="20"/>
        </w:rPr>
        <w:t>mpairments</w:t>
      </w:r>
      <w:r>
        <w:rPr>
          <w:sz w:val="20"/>
          <w:szCs w:val="20"/>
        </w:rPr>
        <w:t xml:space="preserve"> (that is, </w:t>
      </w:r>
      <w:r w:rsidR="004B78DD" w:rsidRPr="00837A6E">
        <w:rPr>
          <w:sz w:val="20"/>
          <w:szCs w:val="20"/>
        </w:rPr>
        <w:t>paralysis or blindness</w:t>
      </w:r>
      <w:r>
        <w:rPr>
          <w:sz w:val="20"/>
          <w:szCs w:val="20"/>
        </w:rPr>
        <w:t>)</w:t>
      </w:r>
      <w:r w:rsidR="004B78DD" w:rsidRPr="00837A6E">
        <w:rPr>
          <w:sz w:val="20"/>
          <w:szCs w:val="20"/>
        </w:rPr>
        <w:t xml:space="preserve">, </w:t>
      </w:r>
      <w:r>
        <w:rPr>
          <w:i/>
          <w:sz w:val="20"/>
          <w:szCs w:val="20"/>
        </w:rPr>
        <w:t>limitations in a</w:t>
      </w:r>
      <w:r w:rsidR="004B78DD" w:rsidRPr="00837A6E">
        <w:rPr>
          <w:i/>
          <w:sz w:val="20"/>
          <w:szCs w:val="20"/>
        </w:rPr>
        <w:t>ctivity</w:t>
      </w:r>
      <w:r w:rsidR="004B78DD" w:rsidRPr="00837A6E">
        <w:rPr>
          <w:sz w:val="20"/>
          <w:szCs w:val="20"/>
        </w:rPr>
        <w:t xml:space="preserve"> </w:t>
      </w:r>
      <w:r>
        <w:rPr>
          <w:sz w:val="20"/>
          <w:szCs w:val="20"/>
        </w:rPr>
        <w:t xml:space="preserve">(that is, mobility) </w:t>
      </w:r>
      <w:r w:rsidR="004B78DD" w:rsidRPr="00837A6E">
        <w:rPr>
          <w:sz w:val="20"/>
          <w:szCs w:val="20"/>
        </w:rPr>
        <w:t xml:space="preserve">and </w:t>
      </w:r>
      <w:r>
        <w:rPr>
          <w:i/>
          <w:sz w:val="20"/>
          <w:szCs w:val="20"/>
        </w:rPr>
        <w:t>restrictions in p</w:t>
      </w:r>
      <w:r w:rsidR="004B78DD" w:rsidRPr="00837A6E">
        <w:rPr>
          <w:i/>
          <w:sz w:val="20"/>
          <w:szCs w:val="20"/>
        </w:rPr>
        <w:t>articipation</w:t>
      </w:r>
      <w:r w:rsidR="004B78DD" w:rsidRPr="00837A6E">
        <w:rPr>
          <w:sz w:val="20"/>
          <w:szCs w:val="20"/>
        </w:rPr>
        <w:t xml:space="preserve"> </w:t>
      </w:r>
      <w:r>
        <w:rPr>
          <w:sz w:val="20"/>
          <w:szCs w:val="20"/>
        </w:rPr>
        <w:t>(that is, e</w:t>
      </w:r>
      <w:r w:rsidR="004B78DD" w:rsidRPr="00837A6E">
        <w:rPr>
          <w:sz w:val="20"/>
          <w:szCs w:val="20"/>
        </w:rPr>
        <w:t>ncountering discrimination in daily life</w:t>
      </w:r>
      <w:r>
        <w:rPr>
          <w:sz w:val="20"/>
          <w:szCs w:val="20"/>
        </w:rPr>
        <w:t xml:space="preserve">).  Disability, </w:t>
      </w:r>
      <w:r w:rsidR="004B78DD" w:rsidRPr="00837A6E">
        <w:rPr>
          <w:sz w:val="20"/>
          <w:szCs w:val="20"/>
        </w:rPr>
        <w:t>then</w:t>
      </w:r>
      <w:r>
        <w:rPr>
          <w:sz w:val="20"/>
          <w:szCs w:val="20"/>
        </w:rPr>
        <w:t>, is</w:t>
      </w:r>
      <w:r w:rsidR="004B78DD" w:rsidRPr="00837A6E">
        <w:rPr>
          <w:sz w:val="20"/>
          <w:szCs w:val="20"/>
        </w:rPr>
        <w:t xml:space="preserve"> defined when a person encounters difficulty in one or more of these areas that arises as a result of the interaction between health </w:t>
      </w:r>
      <w:r w:rsidR="004B78DD" w:rsidRPr="00837A6E">
        <w:rPr>
          <w:sz w:val="20"/>
          <w:szCs w:val="20"/>
        </w:rPr>
        <w:lastRenderedPageBreak/>
        <w:t>conditions, environmental and personal factors. This model focuses on the person as opposed to the category of disability and allows for complexity; disability is viewed on a continu</w:t>
      </w:r>
      <w:r>
        <w:rPr>
          <w:sz w:val="20"/>
          <w:szCs w:val="20"/>
        </w:rPr>
        <w:t>um and not as a specified state.</w:t>
      </w:r>
    </w:p>
    <w:p w:rsidR="004B78DD" w:rsidRPr="00837A6E" w:rsidRDefault="004B78DD" w:rsidP="00842200">
      <w:pPr>
        <w:spacing w:line="480" w:lineRule="auto"/>
        <w:ind w:firstLine="720"/>
        <w:jc w:val="both"/>
        <w:rPr>
          <w:sz w:val="20"/>
          <w:szCs w:val="20"/>
        </w:rPr>
      </w:pPr>
      <w:r w:rsidRPr="00837A6E">
        <w:rPr>
          <w:sz w:val="20"/>
          <w:szCs w:val="20"/>
        </w:rPr>
        <w:t>Historically, the medical model has dominated the construction of both disability and the policy responses to its management. The ‘problem of disability’ is attributed to the individual</w:t>
      </w:r>
      <w:r w:rsidR="00434015">
        <w:rPr>
          <w:sz w:val="20"/>
          <w:szCs w:val="20"/>
        </w:rPr>
        <w:t xml:space="preserve">: </w:t>
      </w:r>
      <w:r w:rsidRPr="00837A6E">
        <w:rPr>
          <w:sz w:val="20"/>
          <w:szCs w:val="20"/>
        </w:rPr>
        <w:t xml:space="preserve">people </w:t>
      </w:r>
      <w:r w:rsidR="00434015">
        <w:rPr>
          <w:sz w:val="20"/>
          <w:szCs w:val="20"/>
        </w:rPr>
        <w:t>are</w:t>
      </w:r>
      <w:r w:rsidRPr="00837A6E">
        <w:rPr>
          <w:sz w:val="20"/>
          <w:szCs w:val="20"/>
        </w:rPr>
        <w:t xml:space="preserve"> viewed as being unable </w:t>
      </w:r>
      <w:r w:rsidR="00434015">
        <w:rPr>
          <w:sz w:val="20"/>
          <w:szCs w:val="20"/>
        </w:rPr>
        <w:t>to function ‘normally’ and</w:t>
      </w:r>
      <w:r w:rsidRPr="00837A6E">
        <w:rPr>
          <w:sz w:val="20"/>
          <w:szCs w:val="20"/>
        </w:rPr>
        <w:t xml:space="preserve"> the </w:t>
      </w:r>
      <w:r w:rsidR="008968B5">
        <w:rPr>
          <w:sz w:val="20"/>
          <w:szCs w:val="20"/>
        </w:rPr>
        <w:t xml:space="preserve">accompanying </w:t>
      </w:r>
      <w:r w:rsidRPr="00837A6E">
        <w:rPr>
          <w:sz w:val="20"/>
          <w:szCs w:val="20"/>
        </w:rPr>
        <w:t>political agenda dictates the provision</w:t>
      </w:r>
      <w:r w:rsidR="00434015">
        <w:rPr>
          <w:sz w:val="20"/>
          <w:szCs w:val="20"/>
        </w:rPr>
        <w:t xml:space="preserve"> of health care services (Mitra</w:t>
      </w:r>
      <w:r w:rsidRPr="00837A6E">
        <w:rPr>
          <w:sz w:val="20"/>
          <w:szCs w:val="20"/>
        </w:rPr>
        <w:t xml:space="preserve"> 2006). In contrast, the social model suggests that difficulties arise as a result of society’s inability to facilitate </w:t>
      </w:r>
      <w:r w:rsidR="00434015">
        <w:rPr>
          <w:sz w:val="20"/>
          <w:szCs w:val="20"/>
        </w:rPr>
        <w:t>those who are different (Oliver</w:t>
      </w:r>
      <w:r w:rsidRPr="00837A6E">
        <w:rPr>
          <w:sz w:val="20"/>
          <w:szCs w:val="20"/>
        </w:rPr>
        <w:t xml:space="preserve"> 1996): people experience </w:t>
      </w:r>
      <w:r w:rsidR="006D631C" w:rsidRPr="00837A6E">
        <w:rPr>
          <w:sz w:val="20"/>
          <w:szCs w:val="20"/>
        </w:rPr>
        <w:t>discrimination and</w:t>
      </w:r>
      <w:r w:rsidRPr="00837A6E">
        <w:rPr>
          <w:sz w:val="20"/>
          <w:szCs w:val="20"/>
        </w:rPr>
        <w:t xml:space="preserve"> segregation through the presence of a number of structural barriers (Alervriadou &amp; Lan, 2011). </w:t>
      </w:r>
      <w:r w:rsidR="0079469F" w:rsidRPr="00837A6E">
        <w:rPr>
          <w:sz w:val="20"/>
          <w:szCs w:val="20"/>
        </w:rPr>
        <w:t xml:space="preserve">However, </w:t>
      </w:r>
      <w:r w:rsidR="00434015">
        <w:rPr>
          <w:sz w:val="20"/>
          <w:szCs w:val="20"/>
        </w:rPr>
        <w:t>the emergence of the ‘</w:t>
      </w:r>
      <w:r w:rsidR="00511E70" w:rsidRPr="00837A6E">
        <w:rPr>
          <w:sz w:val="20"/>
          <w:szCs w:val="20"/>
        </w:rPr>
        <w:t>bio-psycho-soc</w:t>
      </w:r>
      <w:r w:rsidR="00434015">
        <w:rPr>
          <w:sz w:val="20"/>
          <w:szCs w:val="20"/>
        </w:rPr>
        <w:t>ial model’ proposed by the World Health Organisation</w:t>
      </w:r>
      <w:r w:rsidR="00511E70" w:rsidRPr="00837A6E">
        <w:rPr>
          <w:sz w:val="20"/>
          <w:szCs w:val="20"/>
        </w:rPr>
        <w:t xml:space="preserve"> is </w:t>
      </w:r>
      <w:r w:rsidR="0016390B" w:rsidRPr="00837A6E">
        <w:rPr>
          <w:sz w:val="20"/>
          <w:szCs w:val="20"/>
        </w:rPr>
        <w:t>seen to represent a workable compromise between medical and social models</w:t>
      </w:r>
      <w:r w:rsidR="00511E70" w:rsidRPr="00837A6E">
        <w:rPr>
          <w:sz w:val="20"/>
          <w:szCs w:val="20"/>
        </w:rPr>
        <w:t xml:space="preserve">. It specifically </w:t>
      </w:r>
      <w:r w:rsidR="0016390B" w:rsidRPr="00837A6E">
        <w:rPr>
          <w:sz w:val="20"/>
          <w:szCs w:val="20"/>
        </w:rPr>
        <w:t>takes account</w:t>
      </w:r>
      <w:r w:rsidR="00511E70" w:rsidRPr="00837A6E">
        <w:rPr>
          <w:sz w:val="20"/>
          <w:szCs w:val="20"/>
        </w:rPr>
        <w:t xml:space="preserve"> of </w:t>
      </w:r>
      <w:r w:rsidR="0016390B" w:rsidRPr="00837A6E">
        <w:rPr>
          <w:sz w:val="20"/>
          <w:szCs w:val="20"/>
        </w:rPr>
        <w:t>and combines social and cult</w:t>
      </w:r>
      <w:r w:rsidR="008968B5">
        <w:rPr>
          <w:sz w:val="20"/>
          <w:szCs w:val="20"/>
        </w:rPr>
        <w:t xml:space="preserve">ural views of disability; </w:t>
      </w:r>
      <w:r w:rsidR="00434015">
        <w:rPr>
          <w:sz w:val="20"/>
          <w:szCs w:val="20"/>
        </w:rPr>
        <w:t xml:space="preserve"> </w:t>
      </w:r>
      <w:r w:rsidR="0016390B" w:rsidRPr="00837A6E">
        <w:rPr>
          <w:sz w:val="20"/>
          <w:szCs w:val="20"/>
        </w:rPr>
        <w:t>function</w:t>
      </w:r>
      <w:r w:rsidR="008968B5">
        <w:rPr>
          <w:sz w:val="20"/>
          <w:szCs w:val="20"/>
        </w:rPr>
        <w:t>al limitation is described as a</w:t>
      </w:r>
      <w:r w:rsidR="0016390B" w:rsidRPr="00837A6E">
        <w:rPr>
          <w:sz w:val="20"/>
          <w:szCs w:val="20"/>
        </w:rPr>
        <w:t xml:space="preserve"> person’s incapacity to implement or participate in socially defined roles which are expected within their own culture and society </w:t>
      </w:r>
      <w:r w:rsidR="00434015">
        <w:rPr>
          <w:sz w:val="20"/>
          <w:szCs w:val="20"/>
        </w:rPr>
        <w:t xml:space="preserve">(Nagi, 1991). </w:t>
      </w:r>
      <w:r w:rsidR="0016390B" w:rsidRPr="00837A6E">
        <w:rPr>
          <w:sz w:val="20"/>
          <w:szCs w:val="20"/>
        </w:rPr>
        <w:t xml:space="preserve"> </w:t>
      </w:r>
      <w:r w:rsidR="00434015">
        <w:rPr>
          <w:sz w:val="20"/>
          <w:szCs w:val="20"/>
        </w:rPr>
        <w:t>The</w:t>
      </w:r>
      <w:r w:rsidR="0016390B" w:rsidRPr="00837A6E">
        <w:rPr>
          <w:sz w:val="20"/>
          <w:szCs w:val="20"/>
        </w:rPr>
        <w:t xml:space="preserve"> interpretation of disability </w:t>
      </w:r>
      <w:r w:rsidR="00434015">
        <w:rPr>
          <w:sz w:val="20"/>
          <w:szCs w:val="20"/>
        </w:rPr>
        <w:t>will</w:t>
      </w:r>
      <w:r w:rsidR="0016390B" w:rsidRPr="00837A6E">
        <w:rPr>
          <w:sz w:val="20"/>
          <w:szCs w:val="20"/>
        </w:rPr>
        <w:t xml:space="preserve"> </w:t>
      </w:r>
      <w:r w:rsidR="00434015">
        <w:rPr>
          <w:sz w:val="20"/>
          <w:szCs w:val="20"/>
        </w:rPr>
        <w:t>differ</w:t>
      </w:r>
      <w:r w:rsidR="0016390B" w:rsidRPr="00837A6E">
        <w:rPr>
          <w:sz w:val="20"/>
          <w:szCs w:val="20"/>
        </w:rPr>
        <w:t xml:space="preserve"> depending on social and cultural factors and the expectations </w:t>
      </w:r>
      <w:r w:rsidR="00EC6BA0" w:rsidRPr="00837A6E">
        <w:rPr>
          <w:sz w:val="20"/>
          <w:szCs w:val="20"/>
        </w:rPr>
        <w:t xml:space="preserve">placed on </w:t>
      </w:r>
      <w:r w:rsidR="0016390B" w:rsidRPr="00837A6E">
        <w:rPr>
          <w:sz w:val="20"/>
          <w:szCs w:val="20"/>
        </w:rPr>
        <w:t xml:space="preserve">an </w:t>
      </w:r>
      <w:r w:rsidR="006D631C" w:rsidRPr="00837A6E">
        <w:rPr>
          <w:sz w:val="20"/>
          <w:szCs w:val="20"/>
        </w:rPr>
        <w:t>individual</w:t>
      </w:r>
      <w:r w:rsidR="0016390B" w:rsidRPr="00837A6E">
        <w:rPr>
          <w:sz w:val="20"/>
          <w:szCs w:val="20"/>
        </w:rPr>
        <w:t xml:space="preserve"> in their society. </w:t>
      </w:r>
      <w:r w:rsidR="00434015">
        <w:rPr>
          <w:sz w:val="20"/>
          <w:szCs w:val="20"/>
        </w:rPr>
        <w:t xml:space="preserve">In this sense, </w:t>
      </w:r>
      <w:r w:rsidR="0016390B" w:rsidRPr="00837A6E">
        <w:rPr>
          <w:sz w:val="20"/>
          <w:szCs w:val="20"/>
        </w:rPr>
        <w:t>the administration of resources to support people with disabilities is culture dependent.</w:t>
      </w:r>
      <w:r w:rsidR="00976790">
        <w:rPr>
          <w:sz w:val="20"/>
          <w:szCs w:val="20"/>
        </w:rPr>
        <w:t xml:space="preserve"> That is, t</w:t>
      </w:r>
      <w:r w:rsidR="00435AF3">
        <w:rPr>
          <w:sz w:val="20"/>
          <w:szCs w:val="20"/>
        </w:rPr>
        <w:t>he recession</w:t>
      </w:r>
      <w:r w:rsidR="00976790">
        <w:rPr>
          <w:sz w:val="20"/>
          <w:szCs w:val="20"/>
        </w:rPr>
        <w:t xml:space="preserve"> and austerity programs</w:t>
      </w:r>
      <w:r w:rsidR="00435AF3">
        <w:rPr>
          <w:sz w:val="20"/>
          <w:szCs w:val="20"/>
        </w:rPr>
        <w:t xml:space="preserve"> of the past five years in Ireland</w:t>
      </w:r>
      <w:r w:rsidR="00976790">
        <w:rPr>
          <w:sz w:val="20"/>
          <w:szCs w:val="20"/>
        </w:rPr>
        <w:t xml:space="preserve">, that have reconfigured the welfare state, have </w:t>
      </w:r>
      <w:r w:rsidR="00435AF3">
        <w:rPr>
          <w:sz w:val="20"/>
          <w:szCs w:val="20"/>
        </w:rPr>
        <w:t>an impact on the ability and willingness</w:t>
      </w:r>
      <w:r w:rsidR="00A74221" w:rsidRPr="00837A6E">
        <w:rPr>
          <w:sz w:val="20"/>
          <w:szCs w:val="20"/>
        </w:rPr>
        <w:t xml:space="preserve"> of governments to support </w:t>
      </w:r>
      <w:r w:rsidR="009B010B">
        <w:rPr>
          <w:sz w:val="20"/>
          <w:szCs w:val="20"/>
        </w:rPr>
        <w:t xml:space="preserve">young </w:t>
      </w:r>
      <w:r w:rsidR="00A74221" w:rsidRPr="00837A6E">
        <w:rPr>
          <w:sz w:val="20"/>
          <w:szCs w:val="20"/>
        </w:rPr>
        <w:t>people with disabilities</w:t>
      </w:r>
      <w:r w:rsidR="009B010B">
        <w:rPr>
          <w:sz w:val="20"/>
          <w:szCs w:val="20"/>
        </w:rPr>
        <w:t xml:space="preserve"> must be considered</w:t>
      </w:r>
      <w:r w:rsidR="00976790">
        <w:rPr>
          <w:sz w:val="20"/>
          <w:szCs w:val="20"/>
        </w:rPr>
        <w:t xml:space="preserve">.  </w:t>
      </w:r>
      <w:r w:rsidR="009B010B">
        <w:rPr>
          <w:sz w:val="20"/>
          <w:szCs w:val="20"/>
        </w:rPr>
        <w:t xml:space="preserve">In </w:t>
      </w:r>
      <w:r w:rsidRPr="00837A6E">
        <w:rPr>
          <w:sz w:val="20"/>
          <w:szCs w:val="20"/>
        </w:rPr>
        <w:t>the Irish</w:t>
      </w:r>
      <w:r w:rsidR="00207AAE" w:rsidRPr="00837A6E">
        <w:rPr>
          <w:sz w:val="20"/>
          <w:szCs w:val="20"/>
        </w:rPr>
        <w:t xml:space="preserve"> </w:t>
      </w:r>
      <w:r w:rsidR="006C6F50" w:rsidRPr="00837A6E">
        <w:rPr>
          <w:sz w:val="20"/>
          <w:szCs w:val="20"/>
        </w:rPr>
        <w:t>educational context</w:t>
      </w:r>
      <w:r w:rsidR="00207AAE" w:rsidRPr="00837A6E">
        <w:rPr>
          <w:sz w:val="20"/>
          <w:szCs w:val="20"/>
        </w:rPr>
        <w:t>, and for the purposes of resource allocat</w:t>
      </w:r>
      <w:r w:rsidR="00976790">
        <w:rPr>
          <w:sz w:val="20"/>
          <w:szCs w:val="20"/>
        </w:rPr>
        <w:t>ions</w:t>
      </w:r>
      <w:r w:rsidR="009B010B">
        <w:rPr>
          <w:sz w:val="20"/>
          <w:szCs w:val="20"/>
        </w:rPr>
        <w:t xml:space="preserve"> to schools to support pupils, ‘disability’ is redefined in </w:t>
      </w:r>
      <w:r w:rsidRPr="00837A6E">
        <w:rPr>
          <w:sz w:val="20"/>
          <w:szCs w:val="20"/>
        </w:rPr>
        <w:t>the Educ</w:t>
      </w:r>
      <w:r w:rsidR="009B010B">
        <w:rPr>
          <w:sz w:val="20"/>
          <w:szCs w:val="20"/>
        </w:rPr>
        <w:t xml:space="preserve">ation for Persons with Special Educational Needs </w:t>
      </w:r>
      <w:r w:rsidRPr="00837A6E">
        <w:rPr>
          <w:sz w:val="20"/>
          <w:szCs w:val="20"/>
        </w:rPr>
        <w:t>Act 2004</w:t>
      </w:r>
      <w:r w:rsidR="003C16EC">
        <w:rPr>
          <w:sz w:val="20"/>
          <w:szCs w:val="20"/>
        </w:rPr>
        <w:t xml:space="preserve"> as</w:t>
      </w:r>
      <w:r w:rsidR="003C16EC" w:rsidRPr="003C16EC">
        <w:rPr>
          <w:sz w:val="20"/>
          <w:szCs w:val="20"/>
        </w:rPr>
        <w:t xml:space="preserve"> Special Educational Needs</w:t>
      </w:r>
      <w:r w:rsidR="00183B24">
        <w:rPr>
          <w:sz w:val="20"/>
          <w:szCs w:val="20"/>
        </w:rPr>
        <w:t>:</w:t>
      </w:r>
    </w:p>
    <w:p w:rsidR="004B78DD" w:rsidRPr="00837A6E" w:rsidRDefault="009B010B" w:rsidP="00BF5D6E">
      <w:pPr>
        <w:spacing w:line="480" w:lineRule="auto"/>
        <w:ind w:left="720"/>
        <w:jc w:val="both"/>
        <w:rPr>
          <w:sz w:val="20"/>
          <w:szCs w:val="20"/>
        </w:rPr>
      </w:pPr>
      <w:r>
        <w:rPr>
          <w:sz w:val="20"/>
          <w:szCs w:val="20"/>
        </w:rPr>
        <w:t xml:space="preserve">‘Special education needs’ </w:t>
      </w:r>
      <w:r w:rsidR="004B78DD" w:rsidRPr="009B010B">
        <w:rPr>
          <w:sz w:val="20"/>
          <w:szCs w:val="20"/>
        </w:rPr>
        <w:t xml:space="preserve">means, in relation to a person , a restriction in the capacity of the person to participate in and benefit from education on account of an enduring physical, sensory, mental health or learning disability or any other condition which results in a person </w:t>
      </w:r>
      <w:r w:rsidR="00A90842" w:rsidRPr="009B010B">
        <w:rPr>
          <w:i/>
          <w:sz w:val="20"/>
          <w:szCs w:val="20"/>
        </w:rPr>
        <w:t>learning differently</w:t>
      </w:r>
      <w:r w:rsidR="004B78DD" w:rsidRPr="009B010B">
        <w:rPr>
          <w:sz w:val="20"/>
          <w:szCs w:val="20"/>
        </w:rPr>
        <w:t xml:space="preserve"> from a person without</w:t>
      </w:r>
      <w:r>
        <w:rPr>
          <w:sz w:val="20"/>
          <w:szCs w:val="20"/>
        </w:rPr>
        <w:t xml:space="preserve"> that condition.</w:t>
      </w:r>
      <w:r w:rsidR="004B78DD" w:rsidRPr="00837A6E">
        <w:rPr>
          <w:sz w:val="20"/>
          <w:szCs w:val="20"/>
        </w:rPr>
        <w:t xml:space="preserve"> </w:t>
      </w:r>
      <w:r>
        <w:rPr>
          <w:sz w:val="20"/>
          <w:szCs w:val="20"/>
        </w:rPr>
        <w:t xml:space="preserve">(Government of Ireland 2004, </w:t>
      </w:r>
      <w:r w:rsidR="004B78DD" w:rsidRPr="00837A6E">
        <w:rPr>
          <w:sz w:val="20"/>
          <w:szCs w:val="20"/>
        </w:rPr>
        <w:t>6. emphasis added)</w:t>
      </w:r>
    </w:p>
    <w:p w:rsidR="0052713D" w:rsidRPr="00837A6E" w:rsidRDefault="003C16EC" w:rsidP="008968B5">
      <w:pPr>
        <w:spacing w:line="480" w:lineRule="auto"/>
        <w:jc w:val="both"/>
        <w:rPr>
          <w:sz w:val="20"/>
          <w:szCs w:val="20"/>
        </w:rPr>
      </w:pPr>
      <w:r>
        <w:rPr>
          <w:sz w:val="20"/>
          <w:szCs w:val="20"/>
        </w:rPr>
        <w:t>Y</w:t>
      </w:r>
      <w:r w:rsidR="004B78DD" w:rsidRPr="00837A6E">
        <w:rPr>
          <w:sz w:val="20"/>
          <w:szCs w:val="20"/>
        </w:rPr>
        <w:t xml:space="preserve">oung people are deemed to have </w:t>
      </w:r>
      <w:r w:rsidR="009B010B">
        <w:rPr>
          <w:sz w:val="20"/>
          <w:szCs w:val="20"/>
        </w:rPr>
        <w:t xml:space="preserve">SEN </w:t>
      </w:r>
      <w:r w:rsidR="004B78DD" w:rsidRPr="00837A6E">
        <w:rPr>
          <w:sz w:val="20"/>
          <w:szCs w:val="20"/>
        </w:rPr>
        <w:t>if they require substantial additional education provision in comparison</w:t>
      </w:r>
      <w:r w:rsidR="009B010B">
        <w:rPr>
          <w:sz w:val="20"/>
          <w:szCs w:val="20"/>
        </w:rPr>
        <w:t xml:space="preserve"> to peers (Frederickson &amp; Cline</w:t>
      </w:r>
      <w:r w:rsidR="004B78DD" w:rsidRPr="00837A6E">
        <w:rPr>
          <w:sz w:val="20"/>
          <w:szCs w:val="20"/>
        </w:rPr>
        <w:t xml:space="preserve"> 2010).  The label SEN, in practical terms, is of greater educational than intellectual significance because it is designed to speak directly to the </w:t>
      </w:r>
      <w:r w:rsidR="004B78DD" w:rsidRPr="009B010B">
        <w:rPr>
          <w:i/>
          <w:sz w:val="20"/>
          <w:szCs w:val="20"/>
        </w:rPr>
        <w:t>necessary educational provision</w:t>
      </w:r>
      <w:r w:rsidR="004B78DD" w:rsidRPr="00837A6E">
        <w:rPr>
          <w:sz w:val="20"/>
          <w:szCs w:val="20"/>
        </w:rPr>
        <w:t xml:space="preserve"> that will allow a young person to reach their full potential.  Nonetheless, the term, almost by definition, implies some level of cognitive impairment</w:t>
      </w:r>
      <w:r w:rsidR="00E677D0" w:rsidRPr="00837A6E">
        <w:rPr>
          <w:sz w:val="20"/>
          <w:szCs w:val="20"/>
        </w:rPr>
        <w:t xml:space="preserve"> or </w:t>
      </w:r>
      <w:r w:rsidR="006C6F50" w:rsidRPr="00837A6E">
        <w:rPr>
          <w:sz w:val="20"/>
          <w:szCs w:val="20"/>
        </w:rPr>
        <w:t>deficit in</w:t>
      </w:r>
      <w:r w:rsidR="009B010B">
        <w:rPr>
          <w:sz w:val="20"/>
          <w:szCs w:val="20"/>
        </w:rPr>
        <w:t xml:space="preserve"> </w:t>
      </w:r>
      <w:r w:rsidR="00E677D0" w:rsidRPr="00837A6E">
        <w:rPr>
          <w:sz w:val="20"/>
          <w:szCs w:val="20"/>
        </w:rPr>
        <w:t xml:space="preserve">behaviour which is not considered </w:t>
      </w:r>
      <w:r w:rsidR="009B010B">
        <w:rPr>
          <w:sz w:val="20"/>
          <w:szCs w:val="20"/>
        </w:rPr>
        <w:t>‘</w:t>
      </w:r>
      <w:r w:rsidR="00E677D0" w:rsidRPr="00837A6E">
        <w:rPr>
          <w:sz w:val="20"/>
          <w:szCs w:val="20"/>
        </w:rPr>
        <w:t>normal</w:t>
      </w:r>
      <w:r w:rsidR="009B010B">
        <w:rPr>
          <w:sz w:val="20"/>
          <w:szCs w:val="20"/>
        </w:rPr>
        <w:t>’</w:t>
      </w:r>
      <w:r w:rsidR="00183B24">
        <w:rPr>
          <w:sz w:val="20"/>
          <w:szCs w:val="20"/>
        </w:rPr>
        <w:t xml:space="preserve">.  </w:t>
      </w:r>
      <w:r w:rsidR="00BE5891">
        <w:rPr>
          <w:sz w:val="20"/>
          <w:szCs w:val="20"/>
        </w:rPr>
        <w:t>Thus, the</w:t>
      </w:r>
      <w:r w:rsidR="004B78DD" w:rsidRPr="00837A6E">
        <w:rPr>
          <w:sz w:val="20"/>
          <w:szCs w:val="20"/>
        </w:rPr>
        <w:t xml:space="preserve"> broad category of SEN comprises an array of ‘</w:t>
      </w:r>
      <w:r w:rsidR="00BE5891">
        <w:rPr>
          <w:sz w:val="20"/>
          <w:szCs w:val="20"/>
        </w:rPr>
        <w:t>diagnostic categories’.</w:t>
      </w:r>
      <w:r w:rsidR="004B78DD" w:rsidRPr="00837A6E">
        <w:rPr>
          <w:sz w:val="20"/>
          <w:szCs w:val="20"/>
        </w:rPr>
        <w:t xml:space="preserve">  For educational reasons, these are frequently </w:t>
      </w:r>
      <w:r w:rsidR="004B78DD" w:rsidRPr="00837A6E">
        <w:rPr>
          <w:sz w:val="20"/>
          <w:szCs w:val="20"/>
        </w:rPr>
        <w:lastRenderedPageBreak/>
        <w:t>sub-divided into mil</w:t>
      </w:r>
      <w:r w:rsidR="00BE5891">
        <w:rPr>
          <w:sz w:val="20"/>
          <w:szCs w:val="20"/>
        </w:rPr>
        <w:t>d, moderate and severe, where a</w:t>
      </w:r>
      <w:r w:rsidR="004B78DD" w:rsidRPr="00837A6E">
        <w:rPr>
          <w:sz w:val="20"/>
          <w:szCs w:val="20"/>
        </w:rPr>
        <w:t xml:space="preserve"> diagnosis dictates </w:t>
      </w:r>
      <w:r w:rsidR="00BE5891">
        <w:rPr>
          <w:sz w:val="20"/>
          <w:szCs w:val="20"/>
        </w:rPr>
        <w:t>a position</w:t>
      </w:r>
      <w:r w:rsidR="004B78DD" w:rsidRPr="00837A6E">
        <w:rPr>
          <w:sz w:val="20"/>
          <w:szCs w:val="20"/>
        </w:rPr>
        <w:t xml:space="preserve"> on a continuum of</w:t>
      </w:r>
      <w:r w:rsidR="00BE5891">
        <w:rPr>
          <w:sz w:val="20"/>
          <w:szCs w:val="20"/>
        </w:rPr>
        <w:t xml:space="preserve"> what are deemed as</w:t>
      </w:r>
      <w:r w:rsidR="004B78DD" w:rsidRPr="00837A6E">
        <w:rPr>
          <w:sz w:val="20"/>
          <w:szCs w:val="20"/>
        </w:rPr>
        <w:t xml:space="preserve"> necessa</w:t>
      </w:r>
      <w:r w:rsidR="00BE5891">
        <w:rPr>
          <w:sz w:val="20"/>
          <w:szCs w:val="20"/>
        </w:rPr>
        <w:t xml:space="preserve">ry resources (Griffin &amp; Shevlin 2007).  In Ireland, </w:t>
      </w:r>
      <w:r w:rsidR="004B78DD" w:rsidRPr="00837A6E">
        <w:rPr>
          <w:sz w:val="20"/>
          <w:szCs w:val="20"/>
        </w:rPr>
        <w:t xml:space="preserve">children </w:t>
      </w:r>
      <w:r w:rsidR="00BE5891">
        <w:rPr>
          <w:sz w:val="20"/>
          <w:szCs w:val="20"/>
        </w:rPr>
        <w:t xml:space="preserve">and young people </w:t>
      </w:r>
      <w:r w:rsidR="004B78DD" w:rsidRPr="00837A6E">
        <w:rPr>
          <w:sz w:val="20"/>
          <w:szCs w:val="20"/>
        </w:rPr>
        <w:t xml:space="preserve">who are identified as experiencing difficulty in one </w:t>
      </w:r>
      <w:r w:rsidR="00BE5891">
        <w:rPr>
          <w:sz w:val="20"/>
          <w:szCs w:val="20"/>
        </w:rPr>
        <w:t xml:space="preserve">or more areas of learning and/or </w:t>
      </w:r>
      <w:r w:rsidR="004B78DD" w:rsidRPr="00837A6E">
        <w:rPr>
          <w:sz w:val="20"/>
          <w:szCs w:val="20"/>
        </w:rPr>
        <w:t>behaviour are assessed by an educational psychologist. The outcome of the assessment allows them to receive a ‘label’ or ‘category’ of disability which entitles them to resources and supports which are administered through the National Counc</w:t>
      </w:r>
      <w:r w:rsidR="00BE5891">
        <w:rPr>
          <w:sz w:val="20"/>
          <w:szCs w:val="20"/>
        </w:rPr>
        <w:t xml:space="preserve">il for Special Education </w:t>
      </w:r>
      <w:r w:rsidR="004B78DD" w:rsidRPr="00837A6E">
        <w:rPr>
          <w:sz w:val="20"/>
          <w:szCs w:val="20"/>
        </w:rPr>
        <w:t>to schools.</w:t>
      </w:r>
      <w:r w:rsidR="004F7F43" w:rsidRPr="00837A6E">
        <w:rPr>
          <w:sz w:val="20"/>
          <w:szCs w:val="20"/>
        </w:rPr>
        <w:t xml:space="preserve"> </w:t>
      </w:r>
    </w:p>
    <w:p w:rsidR="004F7F43" w:rsidRPr="00837A6E" w:rsidRDefault="00EB6BEE" w:rsidP="0052713D">
      <w:pPr>
        <w:spacing w:line="480" w:lineRule="auto"/>
        <w:ind w:firstLine="720"/>
        <w:jc w:val="both"/>
        <w:rPr>
          <w:sz w:val="20"/>
          <w:szCs w:val="20"/>
        </w:rPr>
      </w:pPr>
      <w:r w:rsidRPr="00837A6E">
        <w:rPr>
          <w:sz w:val="20"/>
          <w:szCs w:val="20"/>
        </w:rPr>
        <w:t xml:space="preserve">Attributing a </w:t>
      </w:r>
      <w:r w:rsidR="00842200" w:rsidRPr="00837A6E">
        <w:rPr>
          <w:sz w:val="20"/>
          <w:szCs w:val="20"/>
        </w:rPr>
        <w:t>label to</w:t>
      </w:r>
      <w:r w:rsidRPr="00837A6E">
        <w:rPr>
          <w:sz w:val="20"/>
          <w:szCs w:val="20"/>
        </w:rPr>
        <w:t xml:space="preserve"> describe a </w:t>
      </w:r>
      <w:r w:rsidR="00842200" w:rsidRPr="00837A6E">
        <w:rPr>
          <w:sz w:val="20"/>
          <w:szCs w:val="20"/>
        </w:rPr>
        <w:t>difficulty</w:t>
      </w:r>
      <w:r w:rsidR="00BE5891">
        <w:rPr>
          <w:sz w:val="20"/>
          <w:szCs w:val="20"/>
        </w:rPr>
        <w:t xml:space="preserve"> and allocate resources is i</w:t>
      </w:r>
      <w:r w:rsidR="00842200" w:rsidRPr="00837A6E">
        <w:rPr>
          <w:sz w:val="20"/>
          <w:szCs w:val="20"/>
        </w:rPr>
        <w:t>n</w:t>
      </w:r>
      <w:r w:rsidRPr="00837A6E">
        <w:rPr>
          <w:sz w:val="20"/>
          <w:szCs w:val="20"/>
        </w:rPr>
        <w:t xml:space="preserve"> </w:t>
      </w:r>
      <w:r w:rsidR="00BE5891">
        <w:rPr>
          <w:sz w:val="20"/>
          <w:szCs w:val="20"/>
        </w:rPr>
        <w:t>itself not necessarily problematic</w:t>
      </w:r>
      <w:r w:rsidR="003C16EC">
        <w:rPr>
          <w:sz w:val="20"/>
          <w:szCs w:val="20"/>
        </w:rPr>
        <w:t>.</w:t>
      </w:r>
      <w:r w:rsidR="00BE5891">
        <w:rPr>
          <w:sz w:val="20"/>
          <w:szCs w:val="20"/>
        </w:rPr>
        <w:t xml:space="preserve"> </w:t>
      </w:r>
      <w:r w:rsidR="003C16EC">
        <w:rPr>
          <w:sz w:val="20"/>
          <w:szCs w:val="20"/>
        </w:rPr>
        <w:t>H</w:t>
      </w:r>
      <w:r w:rsidR="00BE5891">
        <w:rPr>
          <w:sz w:val="20"/>
          <w:szCs w:val="20"/>
        </w:rPr>
        <w:t>oweve</w:t>
      </w:r>
      <w:r w:rsidR="003C16EC">
        <w:rPr>
          <w:sz w:val="20"/>
          <w:szCs w:val="20"/>
        </w:rPr>
        <w:t>,</w:t>
      </w:r>
      <w:r w:rsidR="00BE5891">
        <w:rPr>
          <w:sz w:val="20"/>
          <w:szCs w:val="20"/>
        </w:rPr>
        <w:t xml:space="preserve">r </w:t>
      </w:r>
      <w:r w:rsidRPr="00837A6E">
        <w:rPr>
          <w:sz w:val="20"/>
          <w:szCs w:val="20"/>
        </w:rPr>
        <w:t>the attributes that</w:t>
      </w:r>
      <w:r w:rsidR="00BE5891">
        <w:rPr>
          <w:sz w:val="20"/>
          <w:szCs w:val="20"/>
        </w:rPr>
        <w:t xml:space="preserve"> are associated with the label </w:t>
      </w:r>
      <w:r w:rsidRPr="00837A6E">
        <w:rPr>
          <w:sz w:val="20"/>
          <w:szCs w:val="20"/>
        </w:rPr>
        <w:t>may become associated with negative connotations</w:t>
      </w:r>
      <w:r w:rsidR="00BE5891">
        <w:rPr>
          <w:sz w:val="20"/>
          <w:szCs w:val="20"/>
        </w:rPr>
        <w:t xml:space="preserve"> including</w:t>
      </w:r>
      <w:r w:rsidR="005566D0" w:rsidRPr="00837A6E">
        <w:rPr>
          <w:sz w:val="20"/>
          <w:szCs w:val="20"/>
        </w:rPr>
        <w:t xml:space="preserve"> learned helplessness, </w:t>
      </w:r>
      <w:r w:rsidR="00BE5891">
        <w:rPr>
          <w:sz w:val="20"/>
          <w:szCs w:val="20"/>
        </w:rPr>
        <w:t>perceptions of low intelligence quotient and</w:t>
      </w:r>
      <w:r w:rsidR="005566D0" w:rsidRPr="00837A6E">
        <w:rPr>
          <w:sz w:val="20"/>
          <w:szCs w:val="20"/>
        </w:rPr>
        <w:t xml:space="preserve"> problematic behaviour</w:t>
      </w:r>
      <w:r w:rsidR="00BE5891">
        <w:rPr>
          <w:sz w:val="20"/>
          <w:szCs w:val="20"/>
        </w:rPr>
        <w:t xml:space="preserve">. These associations </w:t>
      </w:r>
      <w:r w:rsidRPr="00837A6E">
        <w:rPr>
          <w:sz w:val="20"/>
          <w:szCs w:val="20"/>
        </w:rPr>
        <w:t>may</w:t>
      </w:r>
      <w:r w:rsidR="00A74221" w:rsidRPr="00837A6E">
        <w:rPr>
          <w:sz w:val="20"/>
          <w:szCs w:val="20"/>
        </w:rPr>
        <w:t xml:space="preserve"> in turn </w:t>
      </w:r>
      <w:r w:rsidR="00BE5891">
        <w:rPr>
          <w:sz w:val="20"/>
          <w:szCs w:val="20"/>
        </w:rPr>
        <w:t>directly affect student-</w:t>
      </w:r>
      <w:r w:rsidRPr="00837A6E">
        <w:rPr>
          <w:sz w:val="20"/>
          <w:szCs w:val="20"/>
        </w:rPr>
        <w:t>teacher interactions and have a profound effect on the ability</w:t>
      </w:r>
      <w:r w:rsidR="00BE5891">
        <w:rPr>
          <w:sz w:val="20"/>
          <w:szCs w:val="20"/>
        </w:rPr>
        <w:t xml:space="preserve"> of the young person</w:t>
      </w:r>
      <w:r w:rsidRPr="00837A6E">
        <w:rPr>
          <w:sz w:val="20"/>
          <w:szCs w:val="20"/>
        </w:rPr>
        <w:t xml:space="preserve"> to access the full curriculum in school</w:t>
      </w:r>
      <w:r w:rsidR="00E677D0" w:rsidRPr="00837A6E">
        <w:rPr>
          <w:sz w:val="20"/>
          <w:szCs w:val="20"/>
        </w:rPr>
        <w:t xml:space="preserve"> (Scanlon, 2012). </w:t>
      </w:r>
      <w:r w:rsidR="00BE5891">
        <w:rPr>
          <w:sz w:val="20"/>
          <w:szCs w:val="20"/>
        </w:rPr>
        <w:t xml:space="preserve">Research </w:t>
      </w:r>
      <w:r w:rsidR="00E677D0" w:rsidRPr="00837A6E">
        <w:rPr>
          <w:sz w:val="20"/>
          <w:szCs w:val="20"/>
        </w:rPr>
        <w:t>has established that teachers have negat</w:t>
      </w:r>
      <w:r w:rsidR="00BE5891">
        <w:rPr>
          <w:sz w:val="20"/>
          <w:szCs w:val="20"/>
        </w:rPr>
        <w:t xml:space="preserve">ive attitudes to students with </w:t>
      </w:r>
      <w:r w:rsidR="00E677D0" w:rsidRPr="00837A6E">
        <w:rPr>
          <w:sz w:val="20"/>
          <w:szCs w:val="20"/>
        </w:rPr>
        <w:t>emotional and behavioural diffic</w:t>
      </w:r>
      <w:r w:rsidR="00BE5891">
        <w:rPr>
          <w:sz w:val="20"/>
          <w:szCs w:val="20"/>
        </w:rPr>
        <w:t>ulties (Scanlon &amp; Barnes-Holmes</w:t>
      </w:r>
      <w:r w:rsidR="000047AF">
        <w:rPr>
          <w:sz w:val="20"/>
          <w:szCs w:val="20"/>
        </w:rPr>
        <w:t xml:space="preserve"> 2013</w:t>
      </w:r>
      <w:r w:rsidR="00E677D0" w:rsidRPr="00837A6E">
        <w:rPr>
          <w:sz w:val="20"/>
          <w:szCs w:val="20"/>
        </w:rPr>
        <w:t>)</w:t>
      </w:r>
      <w:r w:rsidR="00A74221" w:rsidRPr="00837A6E">
        <w:rPr>
          <w:sz w:val="20"/>
          <w:szCs w:val="20"/>
        </w:rPr>
        <w:t>.</w:t>
      </w:r>
      <w:r w:rsidR="00842200" w:rsidRPr="00837A6E">
        <w:rPr>
          <w:sz w:val="20"/>
          <w:szCs w:val="20"/>
        </w:rPr>
        <w:t xml:space="preserve"> </w:t>
      </w:r>
      <w:r w:rsidR="00BE5891">
        <w:rPr>
          <w:sz w:val="20"/>
          <w:szCs w:val="20"/>
        </w:rPr>
        <w:t>More problematically, a teachers’ Union attributed</w:t>
      </w:r>
      <w:r w:rsidR="004F7F43" w:rsidRPr="00837A6E">
        <w:rPr>
          <w:sz w:val="20"/>
          <w:szCs w:val="20"/>
        </w:rPr>
        <w:t xml:space="preserve"> the PISA (2009) results </w:t>
      </w:r>
      <w:r w:rsidR="00BE5891">
        <w:rPr>
          <w:sz w:val="20"/>
          <w:szCs w:val="20"/>
        </w:rPr>
        <w:t xml:space="preserve">– </w:t>
      </w:r>
      <w:r w:rsidR="00842200" w:rsidRPr="00837A6E">
        <w:rPr>
          <w:sz w:val="20"/>
          <w:szCs w:val="20"/>
        </w:rPr>
        <w:t>which indicated</w:t>
      </w:r>
      <w:r w:rsidR="004F7F43" w:rsidRPr="00837A6E">
        <w:rPr>
          <w:sz w:val="20"/>
          <w:szCs w:val="20"/>
        </w:rPr>
        <w:t xml:space="preserve"> that Ireland had dropped in the rankings of OECD countries in literacy and numeracy</w:t>
      </w:r>
      <w:r w:rsidR="00BE5891">
        <w:rPr>
          <w:sz w:val="20"/>
          <w:szCs w:val="20"/>
        </w:rPr>
        <w:t xml:space="preserve"> –</w:t>
      </w:r>
      <w:r w:rsidR="004F7F43" w:rsidRPr="00837A6E">
        <w:rPr>
          <w:sz w:val="20"/>
          <w:szCs w:val="20"/>
        </w:rPr>
        <w:t xml:space="preserve"> </w:t>
      </w:r>
      <w:r w:rsidR="00BE5891">
        <w:rPr>
          <w:sz w:val="20"/>
          <w:szCs w:val="20"/>
        </w:rPr>
        <w:t xml:space="preserve">to </w:t>
      </w:r>
      <w:r w:rsidR="004F7F43" w:rsidRPr="00837A6E">
        <w:rPr>
          <w:sz w:val="20"/>
          <w:szCs w:val="20"/>
        </w:rPr>
        <w:t>the more diverse student population including newcomer students and those with SEN</w:t>
      </w:r>
      <w:r w:rsidR="00A74221" w:rsidRPr="00837A6E">
        <w:rPr>
          <w:sz w:val="20"/>
          <w:szCs w:val="20"/>
        </w:rPr>
        <w:t>.</w:t>
      </w:r>
      <w:r w:rsidR="00BE5891">
        <w:rPr>
          <w:sz w:val="20"/>
          <w:szCs w:val="20"/>
        </w:rPr>
        <w:t xml:space="preserve"> </w:t>
      </w:r>
      <w:r w:rsidR="00A74221" w:rsidRPr="00837A6E">
        <w:rPr>
          <w:sz w:val="20"/>
          <w:szCs w:val="20"/>
        </w:rPr>
        <w:t xml:space="preserve"> </w:t>
      </w:r>
      <w:r w:rsidR="006F1106">
        <w:rPr>
          <w:sz w:val="20"/>
          <w:szCs w:val="20"/>
        </w:rPr>
        <w:t>From a human rights perspective, t</w:t>
      </w:r>
      <w:r w:rsidR="00A74221" w:rsidRPr="00837A6E">
        <w:rPr>
          <w:sz w:val="20"/>
          <w:szCs w:val="20"/>
        </w:rPr>
        <w:t xml:space="preserve">his </w:t>
      </w:r>
      <w:r w:rsidR="00BE5891">
        <w:rPr>
          <w:sz w:val="20"/>
          <w:szCs w:val="20"/>
        </w:rPr>
        <w:t>tension</w:t>
      </w:r>
      <w:r w:rsidR="00A74221" w:rsidRPr="00837A6E">
        <w:rPr>
          <w:sz w:val="20"/>
          <w:szCs w:val="20"/>
        </w:rPr>
        <w:t xml:space="preserve"> </w:t>
      </w:r>
      <w:r w:rsidR="00BE5891">
        <w:rPr>
          <w:sz w:val="20"/>
          <w:szCs w:val="20"/>
        </w:rPr>
        <w:t>between</w:t>
      </w:r>
      <w:r w:rsidR="006F1106">
        <w:rPr>
          <w:sz w:val="20"/>
          <w:szCs w:val="20"/>
        </w:rPr>
        <w:t xml:space="preserve"> the risks associated with</w:t>
      </w:r>
      <w:r w:rsidR="00BE5891">
        <w:rPr>
          <w:sz w:val="20"/>
          <w:szCs w:val="20"/>
        </w:rPr>
        <w:t xml:space="preserve"> labels and the right to appropriate support in accommodating to the dictates of</w:t>
      </w:r>
      <w:r w:rsidR="006F1106">
        <w:rPr>
          <w:sz w:val="20"/>
          <w:szCs w:val="20"/>
        </w:rPr>
        <w:t xml:space="preserve"> ‘the dominant hegemony of able</w:t>
      </w:r>
      <w:r w:rsidR="00BE5891">
        <w:rPr>
          <w:sz w:val="20"/>
          <w:szCs w:val="20"/>
        </w:rPr>
        <w:t xml:space="preserve"> society</w:t>
      </w:r>
      <w:r w:rsidR="006F1106">
        <w:rPr>
          <w:sz w:val="20"/>
          <w:szCs w:val="20"/>
        </w:rPr>
        <w:t>’</w:t>
      </w:r>
      <w:r w:rsidR="00BE5891">
        <w:rPr>
          <w:sz w:val="20"/>
          <w:szCs w:val="20"/>
        </w:rPr>
        <w:t xml:space="preserve"> </w:t>
      </w:r>
      <w:r w:rsidR="006F1106">
        <w:rPr>
          <w:sz w:val="20"/>
          <w:szCs w:val="20"/>
        </w:rPr>
        <w:t xml:space="preserve">(Goodley 2013, 634) </w:t>
      </w:r>
      <w:r w:rsidR="00BE5891">
        <w:rPr>
          <w:sz w:val="20"/>
          <w:szCs w:val="20"/>
        </w:rPr>
        <w:t xml:space="preserve">demands </w:t>
      </w:r>
      <w:r w:rsidR="00A74221" w:rsidRPr="00837A6E">
        <w:rPr>
          <w:sz w:val="20"/>
          <w:szCs w:val="20"/>
        </w:rPr>
        <w:t xml:space="preserve">that </w:t>
      </w:r>
      <w:r w:rsidR="005566D0" w:rsidRPr="00837A6E">
        <w:rPr>
          <w:sz w:val="20"/>
          <w:szCs w:val="20"/>
        </w:rPr>
        <w:t>t</w:t>
      </w:r>
      <w:r w:rsidR="004F7F43" w:rsidRPr="00837A6E">
        <w:rPr>
          <w:sz w:val="20"/>
          <w:szCs w:val="20"/>
        </w:rPr>
        <w:t>he pri</w:t>
      </w:r>
      <w:r w:rsidR="00BE5891">
        <w:rPr>
          <w:sz w:val="20"/>
          <w:szCs w:val="20"/>
        </w:rPr>
        <w:t>mary purpose of such categories</w:t>
      </w:r>
      <w:r w:rsidR="004F7F43" w:rsidRPr="00837A6E">
        <w:rPr>
          <w:sz w:val="20"/>
          <w:szCs w:val="20"/>
        </w:rPr>
        <w:t xml:space="preserve"> </w:t>
      </w:r>
      <w:r w:rsidR="006F1106">
        <w:rPr>
          <w:sz w:val="20"/>
          <w:szCs w:val="20"/>
        </w:rPr>
        <w:t xml:space="preserve">be </w:t>
      </w:r>
      <w:r w:rsidR="004F7F43" w:rsidRPr="00837A6E">
        <w:rPr>
          <w:sz w:val="20"/>
          <w:szCs w:val="20"/>
        </w:rPr>
        <w:t xml:space="preserve">to assist </w:t>
      </w:r>
      <w:r w:rsidR="006F1106">
        <w:rPr>
          <w:sz w:val="20"/>
          <w:szCs w:val="20"/>
        </w:rPr>
        <w:t>young disabled people</w:t>
      </w:r>
      <w:r w:rsidR="004F7F43" w:rsidRPr="00837A6E">
        <w:rPr>
          <w:sz w:val="20"/>
          <w:szCs w:val="20"/>
        </w:rPr>
        <w:t xml:space="preserve"> in accessing the full curric</w:t>
      </w:r>
      <w:r w:rsidR="006F1106">
        <w:rPr>
          <w:sz w:val="20"/>
          <w:szCs w:val="20"/>
        </w:rPr>
        <w:t>ulum in school</w:t>
      </w:r>
      <w:r w:rsidR="004F7F43" w:rsidRPr="00837A6E">
        <w:rPr>
          <w:sz w:val="20"/>
          <w:szCs w:val="20"/>
        </w:rPr>
        <w:t xml:space="preserve"> (Scanlon</w:t>
      </w:r>
      <w:r w:rsidR="00A74221" w:rsidRPr="00837A6E">
        <w:rPr>
          <w:sz w:val="20"/>
          <w:szCs w:val="20"/>
        </w:rPr>
        <w:t>, 2012</w:t>
      </w:r>
      <w:r w:rsidR="004F7F43" w:rsidRPr="00837A6E">
        <w:rPr>
          <w:sz w:val="20"/>
          <w:szCs w:val="20"/>
        </w:rPr>
        <w:t>).</w:t>
      </w:r>
    </w:p>
    <w:p w:rsidR="004B78DD" w:rsidRPr="00837A6E" w:rsidRDefault="006F1106" w:rsidP="0052713D">
      <w:pPr>
        <w:spacing w:line="480" w:lineRule="auto"/>
        <w:ind w:firstLine="720"/>
        <w:jc w:val="both"/>
        <w:rPr>
          <w:sz w:val="20"/>
          <w:szCs w:val="20"/>
        </w:rPr>
      </w:pPr>
      <w:r>
        <w:rPr>
          <w:sz w:val="20"/>
          <w:szCs w:val="20"/>
        </w:rPr>
        <w:t>These perceptions and attributions can impact on the citizen status of young people with SEN. O</w:t>
      </w:r>
      <w:r w:rsidR="004B78DD" w:rsidRPr="00837A6E">
        <w:rPr>
          <w:sz w:val="20"/>
          <w:szCs w:val="20"/>
        </w:rPr>
        <w:t>ne of the key objectives in the NCSE’s (2006</w:t>
      </w:r>
      <w:r>
        <w:rPr>
          <w:sz w:val="20"/>
          <w:szCs w:val="20"/>
        </w:rPr>
        <w:t>, 12</w:t>
      </w:r>
      <w:r w:rsidR="004B78DD" w:rsidRPr="00837A6E">
        <w:rPr>
          <w:sz w:val="20"/>
          <w:szCs w:val="20"/>
        </w:rPr>
        <w:t>) Implementation Report stated that</w:t>
      </w:r>
    </w:p>
    <w:p w:rsidR="004B78DD" w:rsidRPr="006F1106" w:rsidRDefault="004B78DD" w:rsidP="00BF5D6E">
      <w:pPr>
        <w:spacing w:line="480" w:lineRule="auto"/>
        <w:ind w:left="720"/>
        <w:jc w:val="both"/>
        <w:rPr>
          <w:sz w:val="20"/>
          <w:szCs w:val="20"/>
        </w:rPr>
      </w:pPr>
      <w:r w:rsidRPr="006F1106">
        <w:rPr>
          <w:sz w:val="20"/>
          <w:szCs w:val="20"/>
        </w:rPr>
        <w:t>children with SEN will achieve outcomes from education which will facilitate them in transferring to the workplace, progressing to further education and lifelong learning, participating meaningfully in economic, s</w:t>
      </w:r>
      <w:r w:rsidR="006F1106">
        <w:rPr>
          <w:sz w:val="20"/>
          <w:szCs w:val="20"/>
        </w:rPr>
        <w:t>ocial and cultural activity and</w:t>
      </w:r>
      <w:r w:rsidRPr="006F1106">
        <w:rPr>
          <w:sz w:val="20"/>
          <w:szCs w:val="20"/>
        </w:rPr>
        <w:t>, in effect, in living fulfilled lives independently in the community</w:t>
      </w:r>
      <w:r w:rsidR="006F1106">
        <w:rPr>
          <w:sz w:val="20"/>
          <w:szCs w:val="20"/>
        </w:rPr>
        <w:t>.</w:t>
      </w:r>
      <w:r w:rsidRPr="006F1106">
        <w:rPr>
          <w:sz w:val="20"/>
          <w:szCs w:val="20"/>
        </w:rPr>
        <w:t xml:space="preserve"> </w:t>
      </w:r>
    </w:p>
    <w:p w:rsidR="007B59A9" w:rsidRPr="00837A6E" w:rsidRDefault="004B78DD" w:rsidP="00BF5D6E">
      <w:pPr>
        <w:spacing w:line="480" w:lineRule="auto"/>
        <w:jc w:val="both"/>
        <w:rPr>
          <w:sz w:val="20"/>
          <w:szCs w:val="20"/>
        </w:rPr>
      </w:pPr>
      <w:r w:rsidRPr="00837A6E">
        <w:rPr>
          <w:sz w:val="20"/>
          <w:szCs w:val="20"/>
        </w:rPr>
        <w:t xml:space="preserve">This definition </w:t>
      </w:r>
      <w:r w:rsidR="006F1106">
        <w:rPr>
          <w:sz w:val="20"/>
          <w:szCs w:val="20"/>
        </w:rPr>
        <w:t xml:space="preserve">references a view </w:t>
      </w:r>
      <w:r w:rsidRPr="00837A6E">
        <w:rPr>
          <w:sz w:val="20"/>
          <w:szCs w:val="20"/>
        </w:rPr>
        <w:t xml:space="preserve">of citizenship which derives that all citizens have the same rights as each other. In short, it specifically refers to the legal status of a </w:t>
      </w:r>
      <w:r w:rsidR="006F1106">
        <w:rPr>
          <w:sz w:val="20"/>
          <w:szCs w:val="20"/>
        </w:rPr>
        <w:t>human being</w:t>
      </w:r>
      <w:r w:rsidRPr="00837A6E">
        <w:rPr>
          <w:sz w:val="20"/>
          <w:szCs w:val="20"/>
        </w:rPr>
        <w:t xml:space="preserve"> and the relationship of that </w:t>
      </w:r>
      <w:r w:rsidR="006F1106">
        <w:rPr>
          <w:sz w:val="20"/>
          <w:szCs w:val="20"/>
        </w:rPr>
        <w:t>being</w:t>
      </w:r>
      <w:r w:rsidRPr="00837A6E">
        <w:rPr>
          <w:sz w:val="20"/>
          <w:szCs w:val="20"/>
        </w:rPr>
        <w:t xml:space="preserve"> to the state (Ra</w:t>
      </w:r>
      <w:r w:rsidR="006F1106">
        <w:rPr>
          <w:sz w:val="20"/>
          <w:szCs w:val="20"/>
        </w:rPr>
        <w:t>vazzolo</w:t>
      </w:r>
      <w:r w:rsidRPr="00837A6E">
        <w:rPr>
          <w:sz w:val="20"/>
          <w:szCs w:val="20"/>
        </w:rPr>
        <w:t xml:space="preserve"> 1995).</w:t>
      </w:r>
      <w:r w:rsidR="006F1106">
        <w:rPr>
          <w:sz w:val="20"/>
          <w:szCs w:val="20"/>
        </w:rPr>
        <w:t xml:space="preserve"> This</w:t>
      </w:r>
      <w:r w:rsidRPr="00837A6E">
        <w:rPr>
          <w:sz w:val="20"/>
          <w:szCs w:val="20"/>
        </w:rPr>
        <w:t xml:space="preserve"> interpretation defines the conditions of what constitutes citizenship and the responsibilities </w:t>
      </w:r>
      <w:r w:rsidR="006F1106">
        <w:rPr>
          <w:sz w:val="20"/>
          <w:szCs w:val="20"/>
        </w:rPr>
        <w:t>of the individual</w:t>
      </w:r>
      <w:r w:rsidRPr="00837A6E">
        <w:rPr>
          <w:sz w:val="20"/>
          <w:szCs w:val="20"/>
        </w:rPr>
        <w:t xml:space="preserve"> as well as the responsibilities of the state. In Irish society the term citizen is associated with specific rights and duties including the right to earn a living. At a fundamental level citizens are </w:t>
      </w:r>
      <w:r w:rsidRPr="00837A6E">
        <w:rPr>
          <w:sz w:val="20"/>
          <w:szCs w:val="20"/>
        </w:rPr>
        <w:lastRenderedPageBreak/>
        <w:t>perceived to be protected by a system that guarantees their rights (Bobbio, 1991)</w:t>
      </w:r>
      <w:r w:rsidR="003C16EC">
        <w:rPr>
          <w:sz w:val="20"/>
          <w:szCs w:val="20"/>
        </w:rPr>
        <w:t>, and</w:t>
      </w:r>
      <w:r w:rsidRPr="00837A6E">
        <w:rPr>
          <w:sz w:val="20"/>
          <w:szCs w:val="20"/>
        </w:rPr>
        <w:t xml:space="preserve"> allows them to effect their responsibilities as full members of society.</w:t>
      </w:r>
      <w:r w:rsidR="008F128B" w:rsidRPr="00837A6E">
        <w:rPr>
          <w:sz w:val="20"/>
          <w:szCs w:val="20"/>
        </w:rPr>
        <w:t xml:space="preserve"> </w:t>
      </w:r>
      <w:r w:rsidR="006F1106">
        <w:rPr>
          <w:sz w:val="20"/>
          <w:szCs w:val="20"/>
        </w:rPr>
        <w:t>Given that Ireland as</w:t>
      </w:r>
      <w:r w:rsidR="008F128B" w:rsidRPr="00837A6E">
        <w:rPr>
          <w:sz w:val="20"/>
          <w:szCs w:val="20"/>
        </w:rPr>
        <w:t xml:space="preserve"> a welfare </w:t>
      </w:r>
      <w:r w:rsidR="007B59A9" w:rsidRPr="00837A6E">
        <w:rPr>
          <w:sz w:val="20"/>
          <w:szCs w:val="20"/>
        </w:rPr>
        <w:t xml:space="preserve">state </w:t>
      </w:r>
      <w:r w:rsidR="006F1106">
        <w:rPr>
          <w:sz w:val="20"/>
          <w:szCs w:val="20"/>
        </w:rPr>
        <w:t xml:space="preserve">is </w:t>
      </w:r>
      <w:r w:rsidR="00BF5D6E" w:rsidRPr="00837A6E">
        <w:rPr>
          <w:sz w:val="20"/>
          <w:szCs w:val="20"/>
        </w:rPr>
        <w:t xml:space="preserve">experiencing </w:t>
      </w:r>
      <w:r w:rsidR="00A74221" w:rsidRPr="00837A6E">
        <w:rPr>
          <w:sz w:val="20"/>
          <w:szCs w:val="20"/>
        </w:rPr>
        <w:t>unprecedented difficulty</w:t>
      </w:r>
      <w:r w:rsidR="008F128B" w:rsidRPr="00837A6E">
        <w:rPr>
          <w:sz w:val="20"/>
          <w:szCs w:val="20"/>
        </w:rPr>
        <w:t xml:space="preserve"> in supporting </w:t>
      </w:r>
      <w:r w:rsidR="008F128B" w:rsidRPr="00837A6E">
        <w:rPr>
          <w:i/>
          <w:sz w:val="20"/>
          <w:szCs w:val="20"/>
        </w:rPr>
        <w:t>all</w:t>
      </w:r>
      <w:r w:rsidR="008F128B" w:rsidRPr="00837A6E">
        <w:rPr>
          <w:sz w:val="20"/>
          <w:szCs w:val="20"/>
        </w:rPr>
        <w:t xml:space="preserve"> </w:t>
      </w:r>
      <w:r w:rsidR="00842200" w:rsidRPr="00837A6E">
        <w:rPr>
          <w:sz w:val="20"/>
          <w:szCs w:val="20"/>
        </w:rPr>
        <w:t>citizens,</w:t>
      </w:r>
      <w:r w:rsidR="008F128B" w:rsidRPr="00837A6E">
        <w:rPr>
          <w:sz w:val="20"/>
          <w:szCs w:val="20"/>
        </w:rPr>
        <w:t xml:space="preserve"> those who are more dependent on support</w:t>
      </w:r>
      <w:r w:rsidR="007B59A9" w:rsidRPr="00837A6E">
        <w:rPr>
          <w:sz w:val="20"/>
          <w:szCs w:val="20"/>
        </w:rPr>
        <w:t xml:space="preserve"> are at a disadvantage. Consider the excerpt below from </w:t>
      </w:r>
      <w:r w:rsidR="007433E5">
        <w:rPr>
          <w:sz w:val="20"/>
          <w:szCs w:val="20"/>
        </w:rPr>
        <w:t>a 2013</w:t>
      </w:r>
      <w:r w:rsidR="009A5F15">
        <w:rPr>
          <w:sz w:val="20"/>
          <w:szCs w:val="20"/>
        </w:rPr>
        <w:t xml:space="preserve"> (Inclusion Ireland) </w:t>
      </w:r>
      <w:r w:rsidR="007433E5">
        <w:rPr>
          <w:sz w:val="20"/>
          <w:szCs w:val="20"/>
        </w:rPr>
        <w:t xml:space="preserve"> pre B</w:t>
      </w:r>
      <w:r w:rsidR="007B59A9" w:rsidRPr="00837A6E">
        <w:rPr>
          <w:sz w:val="20"/>
          <w:szCs w:val="20"/>
        </w:rPr>
        <w:t>udget submission on beh</w:t>
      </w:r>
      <w:r w:rsidR="007433E5">
        <w:rPr>
          <w:sz w:val="20"/>
          <w:szCs w:val="20"/>
        </w:rPr>
        <w:t>alf of disability organisations:</w:t>
      </w:r>
      <w:r w:rsidR="007B59A9" w:rsidRPr="00837A6E">
        <w:rPr>
          <w:sz w:val="20"/>
          <w:szCs w:val="20"/>
        </w:rPr>
        <w:t xml:space="preserve"> </w:t>
      </w:r>
    </w:p>
    <w:p w:rsidR="00A74221" w:rsidRPr="00837A6E" w:rsidRDefault="007B59A9" w:rsidP="00842200">
      <w:pPr>
        <w:spacing w:line="480" w:lineRule="auto"/>
        <w:ind w:left="720"/>
        <w:jc w:val="both"/>
        <w:rPr>
          <w:i/>
          <w:sz w:val="20"/>
          <w:szCs w:val="20"/>
        </w:rPr>
      </w:pPr>
      <w:r w:rsidRPr="007433E5">
        <w:rPr>
          <w:sz w:val="20"/>
          <w:szCs w:val="20"/>
        </w:rPr>
        <w:t>The Programme for National Recovery early in</w:t>
      </w:r>
      <w:r w:rsidR="007433E5">
        <w:rPr>
          <w:sz w:val="20"/>
          <w:szCs w:val="20"/>
        </w:rPr>
        <w:t xml:space="preserve"> 2011 undertook to ensure that ‘</w:t>
      </w:r>
      <w:r w:rsidRPr="007433E5">
        <w:rPr>
          <w:sz w:val="20"/>
          <w:szCs w:val="20"/>
        </w:rPr>
        <w:t>the quality of life of peopl</w:t>
      </w:r>
      <w:r w:rsidR="007433E5">
        <w:rPr>
          <w:sz w:val="20"/>
          <w:szCs w:val="20"/>
        </w:rPr>
        <w:t>e with disabilities is enhanced’</w:t>
      </w:r>
      <w:r w:rsidRPr="007433E5">
        <w:rPr>
          <w:sz w:val="20"/>
          <w:szCs w:val="20"/>
        </w:rPr>
        <w:t>.  Yet the budgetary measures implemented by Government to date have worsened their situation. Five successive years of cutbacks have undermined the independence of people with disabilities and diminished the supports they need to live ordinary lives, to enjoy individual autonomy and to p</w:t>
      </w:r>
      <w:r w:rsidR="007433E5" w:rsidRPr="007433E5">
        <w:rPr>
          <w:sz w:val="20"/>
          <w:szCs w:val="20"/>
        </w:rPr>
        <w:t>articipate in society as equals</w:t>
      </w:r>
      <w:r w:rsidR="007433E5">
        <w:rPr>
          <w:i/>
          <w:sz w:val="20"/>
          <w:szCs w:val="20"/>
        </w:rPr>
        <w:t>.</w:t>
      </w:r>
    </w:p>
    <w:p w:rsidR="004B78DD" w:rsidRPr="00837A6E" w:rsidRDefault="007433E5" w:rsidP="00837A6E">
      <w:pPr>
        <w:pStyle w:val="NormalWeb"/>
        <w:spacing w:before="200" w:beforeAutospacing="0" w:after="200" w:afterAutospacing="0"/>
        <w:jc w:val="center"/>
        <w:rPr>
          <w:i/>
          <w:iCs/>
          <w:color w:val="000000"/>
          <w:sz w:val="20"/>
          <w:szCs w:val="20"/>
        </w:rPr>
      </w:pPr>
      <w:r>
        <w:rPr>
          <w:i/>
          <w:iCs/>
          <w:color w:val="000000"/>
          <w:sz w:val="20"/>
          <w:szCs w:val="20"/>
        </w:rPr>
        <w:t>Transitioning through education towards 21</w:t>
      </w:r>
      <w:r w:rsidRPr="007433E5">
        <w:rPr>
          <w:i/>
          <w:iCs/>
          <w:color w:val="000000"/>
          <w:sz w:val="20"/>
          <w:szCs w:val="20"/>
          <w:vertAlign w:val="superscript"/>
        </w:rPr>
        <w:t>st</w:t>
      </w:r>
      <w:r>
        <w:rPr>
          <w:i/>
          <w:iCs/>
          <w:color w:val="000000"/>
          <w:sz w:val="20"/>
          <w:szCs w:val="20"/>
        </w:rPr>
        <w:t xml:space="preserve"> century inclusion</w:t>
      </w:r>
      <w:r w:rsidR="004B78DD" w:rsidRPr="00837A6E">
        <w:rPr>
          <w:i/>
          <w:iCs/>
          <w:color w:val="000000"/>
          <w:sz w:val="20"/>
          <w:szCs w:val="20"/>
        </w:rPr>
        <w:t>?</w:t>
      </w:r>
    </w:p>
    <w:p w:rsidR="004B78DD" w:rsidRPr="00837A6E" w:rsidRDefault="004B78DD" w:rsidP="0052713D">
      <w:pPr>
        <w:spacing w:line="480" w:lineRule="auto"/>
        <w:ind w:firstLine="720"/>
        <w:jc w:val="both"/>
        <w:rPr>
          <w:sz w:val="20"/>
          <w:szCs w:val="20"/>
        </w:rPr>
      </w:pPr>
      <w:r w:rsidRPr="00837A6E">
        <w:rPr>
          <w:sz w:val="20"/>
          <w:szCs w:val="20"/>
        </w:rPr>
        <w:t xml:space="preserve">Young people living with SEN share many of the challenges faced by their peers in making a successful transition to </w:t>
      </w:r>
      <w:r w:rsidR="007433E5">
        <w:rPr>
          <w:sz w:val="20"/>
          <w:szCs w:val="20"/>
        </w:rPr>
        <w:t>FE/HE. However</w:t>
      </w:r>
      <w:r w:rsidRPr="00837A6E">
        <w:rPr>
          <w:sz w:val="20"/>
          <w:szCs w:val="20"/>
        </w:rPr>
        <w:t xml:space="preserve">, they also face additional challenges in relation to admissions procedures, institutional and programme accessibility, receiving appropriate supports, developing friendship networks and overcoming the negative stereotypes of disability held by others in the new environment (Marriott, 2008). In particular, Dee (2006) observed that </w:t>
      </w:r>
      <w:r w:rsidR="007433E5">
        <w:rPr>
          <w:sz w:val="20"/>
          <w:szCs w:val="20"/>
        </w:rPr>
        <w:t>admission</w:t>
      </w:r>
      <w:r w:rsidRPr="00837A6E">
        <w:rPr>
          <w:sz w:val="20"/>
          <w:szCs w:val="20"/>
        </w:rPr>
        <w:t xml:space="preserve"> process</w:t>
      </w:r>
      <w:r w:rsidR="007433E5">
        <w:rPr>
          <w:sz w:val="20"/>
          <w:szCs w:val="20"/>
        </w:rPr>
        <w:t xml:space="preserve">es can become bureaucratic and public, with decision-making often involving an assemblage </w:t>
      </w:r>
      <w:r w:rsidRPr="00837A6E">
        <w:rPr>
          <w:sz w:val="20"/>
          <w:szCs w:val="20"/>
        </w:rPr>
        <w:t>of professionals</w:t>
      </w:r>
      <w:r w:rsidR="007433E5">
        <w:rPr>
          <w:sz w:val="20"/>
          <w:szCs w:val="20"/>
        </w:rPr>
        <w:t>, assessment procedures and affects including a r</w:t>
      </w:r>
      <w:r w:rsidRPr="00837A6E">
        <w:rPr>
          <w:sz w:val="20"/>
          <w:szCs w:val="20"/>
        </w:rPr>
        <w:t>equire</w:t>
      </w:r>
      <w:r w:rsidR="007433E5">
        <w:rPr>
          <w:sz w:val="20"/>
          <w:szCs w:val="20"/>
        </w:rPr>
        <w:t xml:space="preserve">ment on the student </w:t>
      </w:r>
      <w:r w:rsidRPr="00837A6E">
        <w:rPr>
          <w:sz w:val="20"/>
          <w:szCs w:val="20"/>
        </w:rPr>
        <w:t>t</w:t>
      </w:r>
      <w:r w:rsidR="003C43C7">
        <w:rPr>
          <w:sz w:val="20"/>
          <w:szCs w:val="20"/>
        </w:rPr>
        <w:t xml:space="preserve">o disclose their </w:t>
      </w:r>
      <w:r w:rsidRPr="00837A6E">
        <w:rPr>
          <w:sz w:val="20"/>
          <w:szCs w:val="20"/>
        </w:rPr>
        <w:t>disability.</w:t>
      </w:r>
    </w:p>
    <w:p w:rsidR="004B78DD" w:rsidRPr="00837A6E" w:rsidRDefault="004B78DD" w:rsidP="0052713D">
      <w:pPr>
        <w:spacing w:line="480" w:lineRule="auto"/>
        <w:ind w:firstLine="720"/>
        <w:jc w:val="both"/>
        <w:rPr>
          <w:sz w:val="20"/>
          <w:szCs w:val="20"/>
        </w:rPr>
      </w:pPr>
      <w:r w:rsidRPr="00837A6E">
        <w:rPr>
          <w:sz w:val="20"/>
          <w:szCs w:val="20"/>
        </w:rPr>
        <w:t>A number of factors have been highlighted as being critical in</w:t>
      </w:r>
      <w:r w:rsidR="008F128B" w:rsidRPr="00837A6E">
        <w:rPr>
          <w:sz w:val="20"/>
          <w:szCs w:val="20"/>
        </w:rPr>
        <w:t xml:space="preserve"> supporting young </w:t>
      </w:r>
      <w:r w:rsidR="00C33F70" w:rsidRPr="00837A6E">
        <w:rPr>
          <w:sz w:val="20"/>
          <w:szCs w:val="20"/>
        </w:rPr>
        <w:t>people</w:t>
      </w:r>
      <w:r w:rsidR="008F128B" w:rsidRPr="00837A6E">
        <w:rPr>
          <w:sz w:val="20"/>
          <w:szCs w:val="20"/>
        </w:rPr>
        <w:t xml:space="preserve"> with SEN</w:t>
      </w:r>
      <w:r w:rsidR="00C33F70" w:rsidRPr="00837A6E">
        <w:rPr>
          <w:sz w:val="20"/>
          <w:szCs w:val="20"/>
        </w:rPr>
        <w:t xml:space="preserve"> </w:t>
      </w:r>
      <w:r w:rsidR="008F128B" w:rsidRPr="00837A6E">
        <w:rPr>
          <w:sz w:val="20"/>
          <w:szCs w:val="20"/>
        </w:rPr>
        <w:t xml:space="preserve">in managing the complexities of </w:t>
      </w:r>
      <w:r w:rsidR="006C6F50" w:rsidRPr="00837A6E">
        <w:rPr>
          <w:sz w:val="20"/>
          <w:szCs w:val="20"/>
        </w:rPr>
        <w:t>transition from</w:t>
      </w:r>
      <w:r w:rsidRPr="00837A6E">
        <w:rPr>
          <w:sz w:val="20"/>
          <w:szCs w:val="20"/>
        </w:rPr>
        <w:t xml:space="preserve"> compulsory education to FE/HE, training and</w:t>
      </w:r>
      <w:r w:rsidR="003C43C7">
        <w:rPr>
          <w:sz w:val="20"/>
          <w:szCs w:val="20"/>
        </w:rPr>
        <w:t>/or</w:t>
      </w:r>
      <w:r w:rsidRPr="00837A6E">
        <w:rPr>
          <w:sz w:val="20"/>
          <w:szCs w:val="20"/>
        </w:rPr>
        <w:t xml:space="preserve"> </w:t>
      </w:r>
      <w:r w:rsidR="00842200" w:rsidRPr="00837A6E">
        <w:rPr>
          <w:sz w:val="20"/>
          <w:szCs w:val="20"/>
        </w:rPr>
        <w:t>employment</w:t>
      </w:r>
      <w:r w:rsidR="003C43C7">
        <w:rPr>
          <w:sz w:val="20"/>
          <w:szCs w:val="20"/>
        </w:rPr>
        <w:t>. These include early planning</w:t>
      </w:r>
      <w:r w:rsidRPr="00837A6E">
        <w:rPr>
          <w:sz w:val="20"/>
          <w:szCs w:val="20"/>
        </w:rPr>
        <w:t xml:space="preserve"> which takes accounts of the young person’s wishes and meets</w:t>
      </w:r>
      <w:r w:rsidR="003C43C7">
        <w:rPr>
          <w:sz w:val="20"/>
          <w:szCs w:val="20"/>
        </w:rPr>
        <w:t xml:space="preserve"> the</w:t>
      </w:r>
      <w:r w:rsidRPr="00837A6E">
        <w:rPr>
          <w:sz w:val="20"/>
          <w:szCs w:val="20"/>
        </w:rPr>
        <w:t xml:space="preserve"> legislative requirements</w:t>
      </w:r>
      <w:r w:rsidR="003C43C7">
        <w:rPr>
          <w:sz w:val="20"/>
          <w:szCs w:val="20"/>
        </w:rPr>
        <w:t xml:space="preserve"> of the </w:t>
      </w:r>
      <w:r w:rsidRPr="00837A6E">
        <w:rPr>
          <w:sz w:val="20"/>
          <w:szCs w:val="20"/>
        </w:rPr>
        <w:t xml:space="preserve">Individuals with Disabilities Education Act </w:t>
      </w:r>
      <w:r w:rsidR="003C43C7">
        <w:rPr>
          <w:sz w:val="20"/>
          <w:szCs w:val="20"/>
        </w:rPr>
        <w:t>(</w:t>
      </w:r>
      <w:r w:rsidRPr="00837A6E">
        <w:rPr>
          <w:sz w:val="20"/>
          <w:szCs w:val="20"/>
        </w:rPr>
        <w:t xml:space="preserve">1997) and </w:t>
      </w:r>
      <w:r w:rsidR="003C43C7">
        <w:rPr>
          <w:sz w:val="20"/>
          <w:szCs w:val="20"/>
        </w:rPr>
        <w:t>any</w:t>
      </w:r>
      <w:r w:rsidRPr="00837A6E">
        <w:rPr>
          <w:sz w:val="20"/>
          <w:szCs w:val="20"/>
        </w:rPr>
        <w:t xml:space="preserve"> Code</w:t>
      </w:r>
      <w:r w:rsidR="003C43C7">
        <w:rPr>
          <w:sz w:val="20"/>
          <w:szCs w:val="20"/>
        </w:rPr>
        <w:t>s</w:t>
      </w:r>
      <w:r w:rsidRPr="00837A6E">
        <w:rPr>
          <w:sz w:val="20"/>
          <w:szCs w:val="20"/>
        </w:rPr>
        <w:t xml:space="preserve"> of </w:t>
      </w:r>
      <w:r w:rsidR="003C43C7">
        <w:rPr>
          <w:sz w:val="20"/>
          <w:szCs w:val="20"/>
        </w:rPr>
        <w:t>Practice</w:t>
      </w:r>
      <w:r w:rsidRPr="00837A6E">
        <w:rPr>
          <w:sz w:val="20"/>
          <w:szCs w:val="20"/>
        </w:rPr>
        <w:t>. Other components include informed choice</w:t>
      </w:r>
      <w:r w:rsidR="003C16EC">
        <w:rPr>
          <w:sz w:val="20"/>
          <w:szCs w:val="20"/>
        </w:rPr>
        <w:t>,</w:t>
      </w:r>
      <w:r w:rsidRPr="00837A6E">
        <w:rPr>
          <w:sz w:val="20"/>
          <w:szCs w:val="20"/>
        </w:rPr>
        <w:t xml:space="preserve"> including the young person, parent</w:t>
      </w:r>
      <w:r w:rsidR="003C43C7">
        <w:rPr>
          <w:sz w:val="20"/>
          <w:szCs w:val="20"/>
        </w:rPr>
        <w:t>s and carers in the decision-making process, and</w:t>
      </w:r>
      <w:r w:rsidRPr="00837A6E">
        <w:rPr>
          <w:sz w:val="20"/>
          <w:szCs w:val="20"/>
        </w:rPr>
        <w:t xml:space="preserve"> addressing practical issues such as finance, acco</w:t>
      </w:r>
      <w:r w:rsidR="003C43C7">
        <w:rPr>
          <w:sz w:val="20"/>
          <w:szCs w:val="20"/>
        </w:rPr>
        <w:t>mmodation, transport and travel</w:t>
      </w:r>
      <w:r w:rsidRPr="00837A6E">
        <w:rPr>
          <w:sz w:val="20"/>
          <w:szCs w:val="20"/>
        </w:rPr>
        <w:t xml:space="preserve"> (Cameto et al. 2004; Dewson et al. 2004; Marriott, 2008; Wagner et al. 2006). In</w:t>
      </w:r>
      <w:r w:rsidR="003C43C7">
        <w:rPr>
          <w:sz w:val="20"/>
          <w:szCs w:val="20"/>
        </w:rPr>
        <w:t xml:space="preserve"> such negotiations of</w:t>
      </w:r>
      <w:r w:rsidRPr="00837A6E">
        <w:rPr>
          <w:sz w:val="20"/>
          <w:szCs w:val="20"/>
        </w:rPr>
        <w:t xml:space="preserve"> transition, the OECD (2011) emphasises the critical role of second-level schools. </w:t>
      </w:r>
    </w:p>
    <w:p w:rsidR="004B78DD" w:rsidRPr="00837A6E" w:rsidRDefault="004B78DD" w:rsidP="0052713D">
      <w:pPr>
        <w:spacing w:line="480" w:lineRule="auto"/>
        <w:ind w:firstLine="720"/>
        <w:jc w:val="both"/>
        <w:rPr>
          <w:sz w:val="20"/>
          <w:szCs w:val="20"/>
        </w:rPr>
      </w:pPr>
      <w:r w:rsidRPr="00837A6E">
        <w:rPr>
          <w:sz w:val="20"/>
          <w:szCs w:val="20"/>
        </w:rPr>
        <w:t>For real choices to be available for young people with SEN</w:t>
      </w:r>
      <w:r w:rsidR="00F42BE5">
        <w:rPr>
          <w:sz w:val="20"/>
          <w:szCs w:val="20"/>
        </w:rPr>
        <w:t xml:space="preserve"> in accessing FE/HE</w:t>
      </w:r>
      <w:r w:rsidRPr="00837A6E">
        <w:rPr>
          <w:sz w:val="20"/>
          <w:szCs w:val="20"/>
        </w:rPr>
        <w:t xml:space="preserve"> there must be a range of viable</w:t>
      </w:r>
      <w:r w:rsidR="00F42BE5">
        <w:rPr>
          <w:sz w:val="20"/>
          <w:szCs w:val="20"/>
        </w:rPr>
        <w:t xml:space="preserve"> options open to them: </w:t>
      </w:r>
      <w:r w:rsidRPr="00837A6E">
        <w:rPr>
          <w:sz w:val="20"/>
          <w:szCs w:val="20"/>
        </w:rPr>
        <w:t xml:space="preserve">without more than one feasible </w:t>
      </w:r>
      <w:r w:rsidR="00C33F70" w:rsidRPr="00837A6E">
        <w:rPr>
          <w:sz w:val="20"/>
          <w:szCs w:val="20"/>
        </w:rPr>
        <w:t xml:space="preserve">pathway to </w:t>
      </w:r>
      <w:r w:rsidR="00F42BE5">
        <w:rPr>
          <w:sz w:val="20"/>
          <w:szCs w:val="20"/>
        </w:rPr>
        <w:t>FE/HE</w:t>
      </w:r>
      <w:r w:rsidR="005F47B2">
        <w:rPr>
          <w:sz w:val="20"/>
          <w:szCs w:val="20"/>
        </w:rPr>
        <w:t xml:space="preserve"> </w:t>
      </w:r>
      <w:r w:rsidRPr="00837A6E">
        <w:rPr>
          <w:sz w:val="20"/>
          <w:szCs w:val="20"/>
        </w:rPr>
        <w:t xml:space="preserve">the issue of selection </w:t>
      </w:r>
      <w:r w:rsidR="005F47B2">
        <w:rPr>
          <w:sz w:val="20"/>
          <w:szCs w:val="20"/>
        </w:rPr>
        <w:t>does not arise (Abbott &amp; Heslop</w:t>
      </w:r>
      <w:r w:rsidRPr="00837A6E">
        <w:rPr>
          <w:sz w:val="20"/>
          <w:szCs w:val="20"/>
        </w:rPr>
        <w:t xml:space="preserve"> 2009).</w:t>
      </w:r>
      <w:r w:rsidR="005F47B2">
        <w:rPr>
          <w:sz w:val="20"/>
          <w:szCs w:val="20"/>
        </w:rPr>
        <w:t xml:space="preserve"> This lack of viable options has been identified as a concern for professionals</w:t>
      </w:r>
      <w:r w:rsidRPr="00837A6E">
        <w:rPr>
          <w:sz w:val="20"/>
          <w:szCs w:val="20"/>
        </w:rPr>
        <w:t xml:space="preserve"> </w:t>
      </w:r>
      <w:r w:rsidR="005F47B2" w:rsidRPr="00837A6E">
        <w:rPr>
          <w:sz w:val="20"/>
          <w:szCs w:val="20"/>
        </w:rPr>
        <w:t>involved in transition for young people with SEN</w:t>
      </w:r>
      <w:r w:rsidR="005F47B2">
        <w:rPr>
          <w:sz w:val="20"/>
          <w:szCs w:val="20"/>
        </w:rPr>
        <w:t xml:space="preserve"> </w:t>
      </w:r>
      <w:r w:rsidR="005F47B2" w:rsidRPr="00837A6E">
        <w:rPr>
          <w:sz w:val="20"/>
          <w:szCs w:val="20"/>
        </w:rPr>
        <w:t xml:space="preserve">(Kaehne &amp; Beyer, 2009, Wagner et al., 2003). </w:t>
      </w:r>
      <w:r w:rsidR="005F47B2">
        <w:rPr>
          <w:sz w:val="20"/>
          <w:szCs w:val="20"/>
        </w:rPr>
        <w:t>T</w:t>
      </w:r>
      <w:r w:rsidRPr="00837A6E">
        <w:rPr>
          <w:sz w:val="20"/>
          <w:szCs w:val="20"/>
        </w:rPr>
        <w:t xml:space="preserve">here must </w:t>
      </w:r>
      <w:r w:rsidRPr="00837A6E">
        <w:rPr>
          <w:sz w:val="20"/>
          <w:szCs w:val="20"/>
        </w:rPr>
        <w:lastRenderedPageBreak/>
        <w:t xml:space="preserve">also be places available on </w:t>
      </w:r>
      <w:r w:rsidR="005F47B2">
        <w:rPr>
          <w:sz w:val="20"/>
          <w:szCs w:val="20"/>
        </w:rPr>
        <w:t>these viable options</w:t>
      </w:r>
      <w:r w:rsidRPr="00837A6E">
        <w:rPr>
          <w:sz w:val="20"/>
          <w:szCs w:val="20"/>
        </w:rPr>
        <w:t xml:space="preserve"> (Abbott &amp; Heslop, 2009). </w:t>
      </w:r>
      <w:r w:rsidR="005F47B2">
        <w:rPr>
          <w:sz w:val="20"/>
          <w:szCs w:val="20"/>
        </w:rPr>
        <w:t xml:space="preserve"> O</w:t>
      </w:r>
      <w:r w:rsidRPr="00837A6E">
        <w:rPr>
          <w:sz w:val="20"/>
          <w:szCs w:val="20"/>
        </w:rPr>
        <w:t xml:space="preserve">ptions offered </w:t>
      </w:r>
      <w:r w:rsidR="005F47B2">
        <w:rPr>
          <w:sz w:val="20"/>
          <w:szCs w:val="20"/>
        </w:rPr>
        <w:t xml:space="preserve">in </w:t>
      </w:r>
      <w:r w:rsidRPr="00837A6E">
        <w:rPr>
          <w:sz w:val="20"/>
          <w:szCs w:val="20"/>
        </w:rPr>
        <w:t xml:space="preserve">FE may be chosen simply because young people are unable to find suitable employment, rather than because they feel the course is of benefit to them (Dyson, Meagher, &amp; Robson, 2004). Some short courses in FE </w:t>
      </w:r>
      <w:r w:rsidR="005F47B2">
        <w:rPr>
          <w:sz w:val="20"/>
          <w:szCs w:val="20"/>
        </w:rPr>
        <w:t>have been suggested to further en</w:t>
      </w:r>
      <w:r w:rsidRPr="00837A6E">
        <w:rPr>
          <w:sz w:val="20"/>
          <w:szCs w:val="20"/>
        </w:rPr>
        <w:t xml:space="preserve">trap young people </w:t>
      </w:r>
      <w:r w:rsidR="005F47B2">
        <w:rPr>
          <w:sz w:val="20"/>
          <w:szCs w:val="20"/>
        </w:rPr>
        <w:t>in</w:t>
      </w:r>
      <w:r w:rsidRPr="00837A6E">
        <w:rPr>
          <w:sz w:val="20"/>
          <w:szCs w:val="20"/>
        </w:rPr>
        <w:t xml:space="preserve"> </w:t>
      </w:r>
      <w:r w:rsidR="003C16EC">
        <w:rPr>
          <w:sz w:val="20"/>
          <w:szCs w:val="20"/>
        </w:rPr>
        <w:t xml:space="preserve">what has been called </w:t>
      </w:r>
      <w:r w:rsidR="005F47B2">
        <w:rPr>
          <w:sz w:val="20"/>
          <w:szCs w:val="20"/>
        </w:rPr>
        <w:t xml:space="preserve">the </w:t>
      </w:r>
      <w:r w:rsidR="00DE5BE1" w:rsidRPr="00DE5BE1">
        <w:rPr>
          <w:i/>
          <w:sz w:val="20"/>
          <w:szCs w:val="20"/>
        </w:rPr>
        <w:t>precariat</w:t>
      </w:r>
      <w:r w:rsidRPr="00837A6E">
        <w:rPr>
          <w:sz w:val="20"/>
          <w:szCs w:val="20"/>
        </w:rPr>
        <w:t xml:space="preserve"> (</w:t>
      </w:r>
      <w:r w:rsidR="005F47B2">
        <w:rPr>
          <w:sz w:val="20"/>
          <w:szCs w:val="20"/>
        </w:rPr>
        <w:t>Standing 2011)</w:t>
      </w:r>
      <w:r w:rsidRPr="00837A6E">
        <w:rPr>
          <w:sz w:val="20"/>
          <w:szCs w:val="20"/>
        </w:rPr>
        <w:t xml:space="preserve">. </w:t>
      </w:r>
    </w:p>
    <w:p w:rsidR="004B78DD" w:rsidRPr="00837A6E" w:rsidRDefault="005F47B2" w:rsidP="00837A6E">
      <w:pPr>
        <w:pStyle w:val="NormalWeb"/>
        <w:spacing w:before="200" w:beforeAutospacing="0" w:after="200" w:afterAutospacing="0"/>
        <w:jc w:val="center"/>
        <w:rPr>
          <w:i/>
          <w:iCs/>
          <w:color w:val="000000"/>
          <w:sz w:val="20"/>
          <w:szCs w:val="20"/>
        </w:rPr>
      </w:pPr>
      <w:r>
        <w:rPr>
          <w:i/>
          <w:iCs/>
          <w:color w:val="000000"/>
          <w:sz w:val="20"/>
          <w:szCs w:val="20"/>
        </w:rPr>
        <w:t>The problematic nature of choice and autonomy</w:t>
      </w:r>
    </w:p>
    <w:p w:rsidR="00105A4E" w:rsidRDefault="005F47B2" w:rsidP="00105A4E">
      <w:pPr>
        <w:spacing w:line="480" w:lineRule="auto"/>
        <w:ind w:firstLine="720"/>
        <w:jc w:val="both"/>
        <w:rPr>
          <w:sz w:val="20"/>
          <w:szCs w:val="20"/>
        </w:rPr>
      </w:pPr>
      <w:r>
        <w:rPr>
          <w:sz w:val="20"/>
          <w:szCs w:val="20"/>
        </w:rPr>
        <w:t xml:space="preserve">For </w:t>
      </w:r>
      <w:r w:rsidR="004B78DD" w:rsidRPr="00837A6E">
        <w:rPr>
          <w:sz w:val="20"/>
          <w:szCs w:val="20"/>
        </w:rPr>
        <w:t xml:space="preserve">Sen (1992), individual behaviour to reach lifelong goals is motivated by an outcome </w:t>
      </w:r>
      <w:r w:rsidR="00105A4E">
        <w:rPr>
          <w:sz w:val="20"/>
          <w:szCs w:val="20"/>
        </w:rPr>
        <w:t>rather than</w:t>
      </w:r>
      <w:r w:rsidR="004B78DD" w:rsidRPr="00837A6E">
        <w:rPr>
          <w:sz w:val="20"/>
          <w:szCs w:val="20"/>
        </w:rPr>
        <w:t xml:space="preserve"> what a person must engage with in order to achieve that goal. This is conceptualised </w:t>
      </w:r>
      <w:r w:rsidR="00105A4E">
        <w:rPr>
          <w:sz w:val="20"/>
          <w:szCs w:val="20"/>
        </w:rPr>
        <w:t>as</w:t>
      </w:r>
      <w:r w:rsidR="004B78DD" w:rsidRPr="00837A6E">
        <w:rPr>
          <w:sz w:val="20"/>
          <w:szCs w:val="20"/>
        </w:rPr>
        <w:t xml:space="preserve"> an individual’s </w:t>
      </w:r>
      <w:r w:rsidR="004B78DD" w:rsidRPr="00837A6E">
        <w:rPr>
          <w:i/>
          <w:sz w:val="20"/>
          <w:szCs w:val="20"/>
        </w:rPr>
        <w:t>capacity</w:t>
      </w:r>
      <w:r w:rsidR="00105A4E">
        <w:rPr>
          <w:sz w:val="20"/>
          <w:szCs w:val="20"/>
        </w:rPr>
        <w:t xml:space="preserve"> to function, in short ‘</w:t>
      </w:r>
      <w:r w:rsidR="004B78DD" w:rsidRPr="00837A6E">
        <w:rPr>
          <w:sz w:val="20"/>
          <w:szCs w:val="20"/>
        </w:rPr>
        <w:t>their effective opportunities to undertake the actions and activities that they want to engage in and be who they want to be</w:t>
      </w:r>
      <w:r w:rsidR="00105A4E">
        <w:rPr>
          <w:sz w:val="20"/>
          <w:szCs w:val="20"/>
        </w:rPr>
        <w:t>’</w:t>
      </w:r>
      <w:r w:rsidR="005950BD" w:rsidRPr="00837A6E">
        <w:rPr>
          <w:sz w:val="20"/>
          <w:szCs w:val="20"/>
        </w:rPr>
        <w:t xml:space="preserve"> </w:t>
      </w:r>
      <w:r w:rsidR="00105A4E">
        <w:rPr>
          <w:sz w:val="20"/>
          <w:szCs w:val="20"/>
        </w:rPr>
        <w:t xml:space="preserve">(Robeyns 2005, </w:t>
      </w:r>
      <w:r w:rsidR="004B78DD" w:rsidRPr="00837A6E">
        <w:rPr>
          <w:sz w:val="20"/>
          <w:szCs w:val="20"/>
        </w:rPr>
        <w:t>94).</w:t>
      </w:r>
      <w:r w:rsidR="00105A4E">
        <w:rPr>
          <w:sz w:val="20"/>
          <w:szCs w:val="20"/>
        </w:rPr>
        <w:t xml:space="preserve"> </w:t>
      </w:r>
      <w:r w:rsidR="004B78DD" w:rsidRPr="00837A6E">
        <w:rPr>
          <w:sz w:val="20"/>
          <w:szCs w:val="20"/>
        </w:rPr>
        <w:t xml:space="preserve"> Functions include being healthy, being respected and being part of a community. </w:t>
      </w:r>
      <w:r w:rsidR="00105A4E">
        <w:rPr>
          <w:sz w:val="20"/>
          <w:szCs w:val="20"/>
        </w:rPr>
        <w:t>Essentially, t</w:t>
      </w:r>
      <w:r w:rsidR="004B78DD" w:rsidRPr="00837A6E">
        <w:rPr>
          <w:sz w:val="20"/>
          <w:szCs w:val="20"/>
        </w:rPr>
        <w:t>his process is underpinned by individuals having the freedom to make choices about who they want to be and how</w:t>
      </w:r>
      <w:r w:rsidR="00105A4E">
        <w:rPr>
          <w:sz w:val="20"/>
          <w:szCs w:val="20"/>
        </w:rPr>
        <w:t xml:space="preserve"> they wish to live their lives.  Yet w</w:t>
      </w:r>
      <w:r w:rsidR="00105A4E" w:rsidRPr="00105A4E">
        <w:rPr>
          <w:sz w:val="20"/>
          <w:szCs w:val="20"/>
        </w:rPr>
        <w:t>hen</w:t>
      </w:r>
      <w:r w:rsidR="00105A4E">
        <w:rPr>
          <w:sz w:val="20"/>
          <w:szCs w:val="20"/>
        </w:rPr>
        <w:t xml:space="preserve"> disabled people</w:t>
      </w:r>
      <w:r w:rsidR="00105A4E" w:rsidRPr="00105A4E">
        <w:rPr>
          <w:sz w:val="20"/>
          <w:szCs w:val="20"/>
        </w:rPr>
        <w:t xml:space="preserve"> ask ‘</w:t>
      </w:r>
      <w:r w:rsidR="003C16EC">
        <w:rPr>
          <w:sz w:val="20"/>
          <w:szCs w:val="20"/>
        </w:rPr>
        <w:t>W</w:t>
      </w:r>
      <w:r w:rsidR="00105A4E" w:rsidRPr="00105A4E">
        <w:rPr>
          <w:sz w:val="20"/>
          <w:szCs w:val="20"/>
        </w:rPr>
        <w:t>ho</w:t>
      </w:r>
      <w:r w:rsidR="00105A4E">
        <w:rPr>
          <w:sz w:val="20"/>
          <w:szCs w:val="20"/>
        </w:rPr>
        <w:t xml:space="preserve"> </w:t>
      </w:r>
      <w:r w:rsidR="00105A4E" w:rsidRPr="00105A4E">
        <w:rPr>
          <w:sz w:val="20"/>
          <w:szCs w:val="20"/>
        </w:rPr>
        <w:t>am I?’</w:t>
      </w:r>
      <w:r w:rsidR="00105A4E">
        <w:rPr>
          <w:sz w:val="20"/>
          <w:szCs w:val="20"/>
        </w:rPr>
        <w:t xml:space="preserve"> (and we would add, ‘</w:t>
      </w:r>
      <w:r w:rsidR="003C16EC">
        <w:rPr>
          <w:sz w:val="20"/>
          <w:szCs w:val="20"/>
        </w:rPr>
        <w:t>W</w:t>
      </w:r>
      <w:r w:rsidR="00105A4E">
        <w:rPr>
          <w:sz w:val="20"/>
          <w:szCs w:val="20"/>
        </w:rPr>
        <w:t>ho might I be?’) they</w:t>
      </w:r>
      <w:r w:rsidR="003C16EC">
        <w:rPr>
          <w:sz w:val="20"/>
          <w:szCs w:val="20"/>
        </w:rPr>
        <w:t>;</w:t>
      </w:r>
    </w:p>
    <w:p w:rsidR="00105A4E" w:rsidRPr="00105A4E" w:rsidRDefault="00105A4E" w:rsidP="00B5427C">
      <w:pPr>
        <w:pStyle w:val="Quote"/>
        <w:spacing w:line="480" w:lineRule="auto"/>
        <w:ind w:left="1138" w:right="1138"/>
      </w:pPr>
      <w:r w:rsidRPr="00105A4E">
        <w:t>risk being hit with the mirror of the abled self. This self looks back</w:t>
      </w:r>
      <w:r>
        <w:t xml:space="preserve"> at the disabled Other knowing </w:t>
      </w:r>
      <w:r w:rsidRPr="00105A4E">
        <w:t>disabled people in deficient ways. Disabled people</w:t>
      </w:r>
      <w:r>
        <w:t xml:space="preserve"> </w:t>
      </w:r>
      <w:r w:rsidRPr="00105A4E">
        <w:t xml:space="preserve">are their impairment. </w:t>
      </w:r>
      <w:r w:rsidRPr="00105A4E">
        <w:rPr>
          <w:i/>
        </w:rPr>
        <w:t>They</w:t>
      </w:r>
      <w:r w:rsidRPr="00105A4E">
        <w:t xml:space="preserve"> are broken individuals. </w:t>
      </w:r>
      <w:r w:rsidRPr="00105A4E">
        <w:rPr>
          <w:i/>
        </w:rPr>
        <w:t>They</w:t>
      </w:r>
      <w:r w:rsidRPr="00105A4E">
        <w:t xml:space="preserve"> lack development. </w:t>
      </w:r>
      <w:r w:rsidRPr="00105A4E">
        <w:rPr>
          <w:i/>
        </w:rPr>
        <w:t>They</w:t>
      </w:r>
      <w:r>
        <w:t xml:space="preserve"> </w:t>
      </w:r>
      <w:r w:rsidRPr="00105A4E">
        <w:t xml:space="preserve">cannot do. </w:t>
      </w:r>
      <w:r w:rsidRPr="00105A4E">
        <w:rPr>
          <w:i/>
        </w:rPr>
        <w:t>They</w:t>
      </w:r>
      <w:r w:rsidRPr="00105A4E">
        <w:t xml:space="preserve"> do not have the abilities to l</w:t>
      </w:r>
      <w:r>
        <w:t>ead an independent life.</w:t>
      </w:r>
      <w:r w:rsidR="002C107F" w:rsidRPr="002C107F">
        <w:rPr>
          <w:szCs w:val="20"/>
        </w:rPr>
        <w:t xml:space="preserve"> </w:t>
      </w:r>
      <w:r w:rsidR="003C16EC">
        <w:rPr>
          <w:szCs w:val="20"/>
        </w:rPr>
        <w:t>(</w:t>
      </w:r>
      <w:r w:rsidR="002C107F">
        <w:rPr>
          <w:szCs w:val="20"/>
        </w:rPr>
        <w:t>Goodley 2011, 80 original emphasis)</w:t>
      </w:r>
    </w:p>
    <w:p w:rsidR="004B78DD" w:rsidRPr="00837A6E" w:rsidRDefault="004B78DD" w:rsidP="0052713D">
      <w:pPr>
        <w:spacing w:line="480" w:lineRule="auto"/>
        <w:ind w:firstLine="720"/>
        <w:jc w:val="both"/>
        <w:rPr>
          <w:sz w:val="20"/>
          <w:szCs w:val="20"/>
        </w:rPr>
      </w:pPr>
      <w:r w:rsidRPr="00837A6E">
        <w:rPr>
          <w:sz w:val="20"/>
          <w:szCs w:val="20"/>
        </w:rPr>
        <w:t>For young people</w:t>
      </w:r>
      <w:r w:rsidR="00105A4E">
        <w:rPr>
          <w:sz w:val="20"/>
          <w:szCs w:val="20"/>
        </w:rPr>
        <w:t xml:space="preserve"> with SEN</w:t>
      </w:r>
      <w:r w:rsidRPr="00837A6E">
        <w:rPr>
          <w:sz w:val="20"/>
          <w:szCs w:val="20"/>
        </w:rPr>
        <w:t xml:space="preserve"> to</w:t>
      </w:r>
      <w:r w:rsidR="00105A4E">
        <w:rPr>
          <w:sz w:val="20"/>
          <w:szCs w:val="20"/>
        </w:rPr>
        <w:t xml:space="preserve"> have equal opportunity to gain the ability to lead an independent life </w:t>
      </w:r>
      <w:r w:rsidRPr="00837A6E">
        <w:rPr>
          <w:sz w:val="20"/>
          <w:szCs w:val="20"/>
        </w:rPr>
        <w:t xml:space="preserve">they must be </w:t>
      </w:r>
      <w:r w:rsidR="00105A4E">
        <w:rPr>
          <w:sz w:val="20"/>
          <w:szCs w:val="20"/>
        </w:rPr>
        <w:t>supported in constructing a life</w:t>
      </w:r>
      <w:r w:rsidRPr="00837A6E">
        <w:rPr>
          <w:sz w:val="20"/>
          <w:szCs w:val="20"/>
        </w:rPr>
        <w:t xml:space="preserve"> in ways th</w:t>
      </w:r>
      <w:r w:rsidR="00105A4E">
        <w:rPr>
          <w:sz w:val="20"/>
          <w:szCs w:val="20"/>
        </w:rPr>
        <w:t>at enable</w:t>
      </w:r>
      <w:r w:rsidRPr="00837A6E">
        <w:rPr>
          <w:sz w:val="20"/>
          <w:szCs w:val="20"/>
        </w:rPr>
        <w:t xml:space="preserve"> real choice</w:t>
      </w:r>
      <w:r w:rsidR="00105A4E">
        <w:rPr>
          <w:sz w:val="20"/>
          <w:szCs w:val="20"/>
        </w:rPr>
        <w:t xml:space="preserve"> including</w:t>
      </w:r>
      <w:r w:rsidRPr="00837A6E">
        <w:rPr>
          <w:sz w:val="20"/>
          <w:szCs w:val="20"/>
        </w:rPr>
        <w:t xml:space="preserve"> having access to, and participating in</w:t>
      </w:r>
      <w:r w:rsidR="00105A4E">
        <w:rPr>
          <w:sz w:val="20"/>
          <w:szCs w:val="20"/>
        </w:rPr>
        <w:t>, a system of education</w:t>
      </w:r>
      <w:r w:rsidRPr="00837A6E">
        <w:rPr>
          <w:sz w:val="20"/>
          <w:szCs w:val="20"/>
        </w:rPr>
        <w:t xml:space="preserve"> that will afford </w:t>
      </w:r>
      <w:r w:rsidR="00105A4E">
        <w:rPr>
          <w:sz w:val="20"/>
          <w:szCs w:val="20"/>
        </w:rPr>
        <w:t xml:space="preserve">them with the credentials and support </w:t>
      </w:r>
      <w:r w:rsidRPr="00837A6E">
        <w:rPr>
          <w:sz w:val="20"/>
          <w:szCs w:val="20"/>
        </w:rPr>
        <w:t xml:space="preserve">to move to FE/HE </w:t>
      </w:r>
      <w:r w:rsidRPr="00183B24">
        <w:rPr>
          <w:i/>
          <w:sz w:val="20"/>
          <w:szCs w:val="20"/>
        </w:rPr>
        <w:t>if they so wish</w:t>
      </w:r>
      <w:r w:rsidRPr="00837A6E">
        <w:rPr>
          <w:sz w:val="20"/>
          <w:szCs w:val="20"/>
        </w:rPr>
        <w:t>. However if the system of education being administered does not take account of this</w:t>
      </w:r>
      <w:r w:rsidR="00105A4E">
        <w:rPr>
          <w:sz w:val="20"/>
          <w:szCs w:val="20"/>
        </w:rPr>
        <w:t>, does not recognise</w:t>
      </w:r>
      <w:r w:rsidRPr="00837A6E">
        <w:rPr>
          <w:sz w:val="20"/>
          <w:szCs w:val="20"/>
        </w:rPr>
        <w:t xml:space="preserve"> the implications it has for</w:t>
      </w:r>
      <w:r w:rsidR="00105A4E">
        <w:rPr>
          <w:sz w:val="20"/>
          <w:szCs w:val="20"/>
        </w:rPr>
        <w:t xml:space="preserve"> the rights of the young person or the priority that must be accorded to human rather than economic agendas,</w:t>
      </w:r>
      <w:r w:rsidRPr="00837A6E">
        <w:rPr>
          <w:sz w:val="20"/>
          <w:szCs w:val="20"/>
        </w:rPr>
        <w:t xml:space="preserve"> then the system </w:t>
      </w:r>
      <w:r w:rsidR="00105A4E">
        <w:rPr>
          <w:sz w:val="20"/>
          <w:szCs w:val="20"/>
        </w:rPr>
        <w:t xml:space="preserve">on offer </w:t>
      </w:r>
      <w:r w:rsidRPr="00837A6E">
        <w:rPr>
          <w:sz w:val="20"/>
          <w:szCs w:val="20"/>
        </w:rPr>
        <w:t>is of little use.  In other words, disability</w:t>
      </w:r>
      <w:r w:rsidR="00E109C3">
        <w:rPr>
          <w:sz w:val="20"/>
          <w:szCs w:val="20"/>
        </w:rPr>
        <w:t xml:space="preserve"> </w:t>
      </w:r>
      <w:r w:rsidRPr="00837A6E">
        <w:rPr>
          <w:sz w:val="20"/>
          <w:szCs w:val="20"/>
        </w:rPr>
        <w:t>is operationalized by the environment.</w:t>
      </w:r>
    </w:p>
    <w:p w:rsidR="00667EFD" w:rsidRPr="00837A6E" w:rsidRDefault="004B78DD" w:rsidP="0052713D">
      <w:pPr>
        <w:spacing w:line="480" w:lineRule="auto"/>
        <w:ind w:firstLine="720"/>
        <w:jc w:val="both"/>
        <w:rPr>
          <w:sz w:val="20"/>
          <w:szCs w:val="20"/>
        </w:rPr>
      </w:pPr>
      <w:r w:rsidRPr="00837A6E">
        <w:rPr>
          <w:sz w:val="20"/>
          <w:szCs w:val="20"/>
        </w:rPr>
        <w:t>Within the Irish context this translates into how young people with SEN review their options when making c</w:t>
      </w:r>
      <w:r w:rsidR="00E109C3">
        <w:rPr>
          <w:sz w:val="20"/>
          <w:szCs w:val="20"/>
        </w:rPr>
        <w:t>hoices about progressing to FE/</w:t>
      </w:r>
      <w:r w:rsidRPr="00837A6E">
        <w:rPr>
          <w:sz w:val="20"/>
          <w:szCs w:val="20"/>
        </w:rPr>
        <w:t xml:space="preserve">HE. </w:t>
      </w:r>
      <w:r w:rsidR="00E109C3">
        <w:rPr>
          <w:sz w:val="20"/>
          <w:szCs w:val="20"/>
        </w:rPr>
        <w:t>Such progression</w:t>
      </w:r>
      <w:r w:rsidRPr="00837A6E">
        <w:rPr>
          <w:sz w:val="20"/>
          <w:szCs w:val="20"/>
        </w:rPr>
        <w:t xml:space="preserve"> involves a highly competitive system that is based on the accumulation of points </w:t>
      </w:r>
      <w:r w:rsidR="00E109C3">
        <w:rPr>
          <w:sz w:val="20"/>
          <w:szCs w:val="20"/>
        </w:rPr>
        <w:t xml:space="preserve">that </w:t>
      </w:r>
      <w:r w:rsidRPr="00837A6E">
        <w:rPr>
          <w:sz w:val="20"/>
          <w:szCs w:val="20"/>
        </w:rPr>
        <w:t>students achieve in their final year exams</w:t>
      </w:r>
      <w:r w:rsidR="00DA486F" w:rsidRPr="00837A6E">
        <w:rPr>
          <w:sz w:val="20"/>
          <w:szCs w:val="20"/>
        </w:rPr>
        <w:t>,</w:t>
      </w:r>
      <w:r w:rsidRPr="00837A6E">
        <w:rPr>
          <w:sz w:val="20"/>
          <w:szCs w:val="20"/>
        </w:rPr>
        <w:t xml:space="preserve"> the Leaving Certificate (LC) at the end of second level schooling</w:t>
      </w:r>
      <w:r w:rsidR="002C1783">
        <w:rPr>
          <w:sz w:val="20"/>
          <w:szCs w:val="20"/>
        </w:rPr>
        <w:t xml:space="preserve">. This process </w:t>
      </w:r>
      <w:r w:rsidR="004909F8" w:rsidRPr="00837A6E">
        <w:rPr>
          <w:sz w:val="20"/>
          <w:szCs w:val="20"/>
        </w:rPr>
        <w:t>has</w:t>
      </w:r>
      <w:r w:rsidR="00D34B68" w:rsidRPr="00837A6E">
        <w:rPr>
          <w:sz w:val="20"/>
          <w:szCs w:val="20"/>
        </w:rPr>
        <w:t xml:space="preserve"> been identified as </w:t>
      </w:r>
      <w:r w:rsidR="002C1783">
        <w:rPr>
          <w:sz w:val="20"/>
          <w:szCs w:val="20"/>
        </w:rPr>
        <w:t>a ‘</w:t>
      </w:r>
      <w:r w:rsidR="004460C4" w:rsidRPr="00837A6E">
        <w:rPr>
          <w:sz w:val="20"/>
          <w:szCs w:val="20"/>
        </w:rPr>
        <w:t>significant rite of passage which will open new doors of opportunity in education an</w:t>
      </w:r>
      <w:r w:rsidR="002C1783">
        <w:rPr>
          <w:sz w:val="20"/>
          <w:szCs w:val="20"/>
        </w:rPr>
        <w:t>d training for our young people’</w:t>
      </w:r>
      <w:r w:rsidR="004460C4" w:rsidRPr="00837A6E">
        <w:rPr>
          <w:sz w:val="20"/>
          <w:szCs w:val="20"/>
        </w:rPr>
        <w:t xml:space="preserve"> (Quinn, 2012)</w:t>
      </w:r>
      <w:r w:rsidR="00842200" w:rsidRPr="00837A6E">
        <w:rPr>
          <w:sz w:val="20"/>
          <w:szCs w:val="20"/>
        </w:rPr>
        <w:t>.</w:t>
      </w:r>
      <w:r w:rsidR="004460C4" w:rsidRPr="00837A6E">
        <w:rPr>
          <w:sz w:val="20"/>
          <w:szCs w:val="20"/>
        </w:rPr>
        <w:t xml:space="preserve"> </w:t>
      </w:r>
      <w:r w:rsidR="006F0339" w:rsidRPr="00837A6E">
        <w:rPr>
          <w:sz w:val="20"/>
          <w:szCs w:val="20"/>
        </w:rPr>
        <w:t xml:space="preserve">The </w:t>
      </w:r>
      <w:r w:rsidR="00D37393" w:rsidRPr="00837A6E">
        <w:rPr>
          <w:sz w:val="20"/>
          <w:szCs w:val="20"/>
        </w:rPr>
        <w:t xml:space="preserve">public </w:t>
      </w:r>
      <w:r w:rsidR="006F0339" w:rsidRPr="00837A6E">
        <w:rPr>
          <w:sz w:val="20"/>
          <w:szCs w:val="20"/>
        </w:rPr>
        <w:lastRenderedPageBreak/>
        <w:t xml:space="preserve">rhetoric </w:t>
      </w:r>
      <w:r w:rsidR="00B5427C">
        <w:rPr>
          <w:sz w:val="20"/>
          <w:szCs w:val="20"/>
        </w:rPr>
        <w:t>around this examination is well-</w:t>
      </w:r>
      <w:r w:rsidR="006F0339" w:rsidRPr="00837A6E">
        <w:rPr>
          <w:sz w:val="20"/>
          <w:szCs w:val="20"/>
        </w:rPr>
        <w:t>documented</w:t>
      </w:r>
      <w:r w:rsidR="0052713D" w:rsidRPr="00837A6E">
        <w:rPr>
          <w:sz w:val="20"/>
          <w:szCs w:val="20"/>
        </w:rPr>
        <w:t>,</w:t>
      </w:r>
      <w:r w:rsidR="006F0339" w:rsidRPr="00837A6E">
        <w:rPr>
          <w:sz w:val="20"/>
          <w:szCs w:val="20"/>
        </w:rPr>
        <w:t xml:space="preserve"> the process of which is exposed to heightened</w:t>
      </w:r>
      <w:r w:rsidR="00B5427C">
        <w:rPr>
          <w:sz w:val="20"/>
          <w:szCs w:val="20"/>
        </w:rPr>
        <w:t>, almost hysterical,</w:t>
      </w:r>
      <w:r w:rsidR="006F0339" w:rsidRPr="00837A6E">
        <w:rPr>
          <w:sz w:val="20"/>
          <w:szCs w:val="20"/>
        </w:rPr>
        <w:t xml:space="preserve"> media coverage prior </w:t>
      </w:r>
      <w:r w:rsidR="00B5427C">
        <w:rPr>
          <w:sz w:val="20"/>
          <w:szCs w:val="20"/>
        </w:rPr>
        <w:t xml:space="preserve">to </w:t>
      </w:r>
      <w:r w:rsidR="006F0339" w:rsidRPr="00837A6E">
        <w:rPr>
          <w:sz w:val="20"/>
          <w:szCs w:val="20"/>
        </w:rPr>
        <w:t>and during the exam season. Exam papers are analys</w:t>
      </w:r>
      <w:r w:rsidR="00B5427C">
        <w:rPr>
          <w:sz w:val="20"/>
          <w:szCs w:val="20"/>
        </w:rPr>
        <w:t>ed on the national airwaves by ‘experts’</w:t>
      </w:r>
      <w:r w:rsidR="006F0339" w:rsidRPr="00837A6E">
        <w:rPr>
          <w:sz w:val="20"/>
          <w:szCs w:val="20"/>
        </w:rPr>
        <w:t xml:space="preserve"> where the fairness of the content is discussed and the profile of</w:t>
      </w:r>
      <w:r w:rsidR="0052713D" w:rsidRPr="00837A6E">
        <w:rPr>
          <w:sz w:val="20"/>
          <w:szCs w:val="20"/>
        </w:rPr>
        <w:t xml:space="preserve"> a</w:t>
      </w:r>
      <w:r w:rsidR="006F0339" w:rsidRPr="00837A6E">
        <w:rPr>
          <w:sz w:val="20"/>
          <w:szCs w:val="20"/>
        </w:rPr>
        <w:t xml:space="preserve"> </w:t>
      </w:r>
      <w:r w:rsidR="006C6F50" w:rsidRPr="00837A6E">
        <w:rPr>
          <w:sz w:val="20"/>
          <w:szCs w:val="20"/>
        </w:rPr>
        <w:t>student’s ability</w:t>
      </w:r>
      <w:r w:rsidR="006F0339" w:rsidRPr="00837A6E">
        <w:rPr>
          <w:sz w:val="20"/>
          <w:szCs w:val="20"/>
        </w:rPr>
        <w:t xml:space="preserve"> to excel </w:t>
      </w:r>
      <w:r w:rsidR="00B5427C">
        <w:rPr>
          <w:sz w:val="20"/>
          <w:szCs w:val="20"/>
        </w:rPr>
        <w:t>in their performance is picked apart.  For many, this points process</w:t>
      </w:r>
      <w:r w:rsidR="006F0339" w:rsidRPr="00837A6E">
        <w:rPr>
          <w:sz w:val="20"/>
          <w:szCs w:val="20"/>
        </w:rPr>
        <w:t xml:space="preserve"> is an inequitable system, as middle class parent</w:t>
      </w:r>
      <w:r w:rsidR="00B5427C">
        <w:rPr>
          <w:sz w:val="20"/>
          <w:szCs w:val="20"/>
        </w:rPr>
        <w:t>s contribute to an industry of ‘grind schools’</w:t>
      </w:r>
      <w:r w:rsidR="003955C9">
        <w:rPr>
          <w:rStyle w:val="FootnoteReference"/>
          <w:sz w:val="20"/>
          <w:szCs w:val="20"/>
        </w:rPr>
        <w:footnoteReference w:id="2"/>
      </w:r>
      <w:r w:rsidR="006F0339" w:rsidRPr="00837A6E">
        <w:rPr>
          <w:sz w:val="20"/>
          <w:szCs w:val="20"/>
        </w:rPr>
        <w:t xml:space="preserve"> while others take their chances </w:t>
      </w:r>
      <w:r w:rsidR="00B5427C">
        <w:rPr>
          <w:sz w:val="20"/>
          <w:szCs w:val="20"/>
        </w:rPr>
        <w:t>and work with what the what their school provides</w:t>
      </w:r>
      <w:r w:rsidR="006F0339" w:rsidRPr="00837A6E">
        <w:rPr>
          <w:sz w:val="20"/>
          <w:szCs w:val="20"/>
        </w:rPr>
        <w:t xml:space="preserve">. This competitive system has </w:t>
      </w:r>
      <w:r w:rsidR="00D676F9">
        <w:rPr>
          <w:sz w:val="20"/>
          <w:szCs w:val="20"/>
        </w:rPr>
        <w:t>significant</w:t>
      </w:r>
      <w:r w:rsidR="006F0339" w:rsidRPr="00837A6E">
        <w:rPr>
          <w:sz w:val="20"/>
          <w:szCs w:val="20"/>
        </w:rPr>
        <w:t xml:space="preserve"> implications for students with SEN</w:t>
      </w:r>
      <w:r w:rsidR="0030425A" w:rsidRPr="00837A6E">
        <w:rPr>
          <w:sz w:val="20"/>
          <w:szCs w:val="20"/>
        </w:rPr>
        <w:t xml:space="preserve"> where </w:t>
      </w:r>
      <w:r w:rsidR="00B5427C">
        <w:rPr>
          <w:sz w:val="20"/>
          <w:szCs w:val="20"/>
        </w:rPr>
        <w:t>particular notions of academic excellence and available pathways are</w:t>
      </w:r>
      <w:r w:rsidR="0052713D" w:rsidRPr="00837A6E">
        <w:rPr>
          <w:sz w:val="20"/>
          <w:szCs w:val="20"/>
        </w:rPr>
        <w:t xml:space="preserve"> publically</w:t>
      </w:r>
      <w:r w:rsidR="0030425A" w:rsidRPr="00837A6E">
        <w:rPr>
          <w:sz w:val="20"/>
          <w:szCs w:val="20"/>
        </w:rPr>
        <w:t xml:space="preserve"> </w:t>
      </w:r>
      <w:r w:rsidR="007A7549" w:rsidRPr="00837A6E">
        <w:rPr>
          <w:sz w:val="20"/>
          <w:szCs w:val="20"/>
        </w:rPr>
        <w:t>reinforced by</w:t>
      </w:r>
      <w:r w:rsidR="00B5427C">
        <w:rPr>
          <w:sz w:val="20"/>
          <w:szCs w:val="20"/>
        </w:rPr>
        <w:t xml:space="preserve"> ‘points’</w:t>
      </w:r>
      <w:r w:rsidR="0030425A" w:rsidRPr="00837A6E">
        <w:rPr>
          <w:sz w:val="20"/>
          <w:szCs w:val="20"/>
        </w:rPr>
        <w:t>.</w:t>
      </w:r>
      <w:r w:rsidR="007A7549" w:rsidRPr="00837A6E">
        <w:rPr>
          <w:sz w:val="20"/>
          <w:szCs w:val="20"/>
        </w:rPr>
        <w:t xml:space="preserve"> Applications for all students’ third level course choices are made through a central system — the Central Admissions Office (CAO)</w:t>
      </w:r>
      <w:r w:rsidR="00B5427C">
        <w:rPr>
          <w:sz w:val="20"/>
          <w:szCs w:val="20"/>
        </w:rPr>
        <w:t xml:space="preserve"> –</w:t>
      </w:r>
      <w:r w:rsidR="007A7549" w:rsidRPr="00837A6E">
        <w:rPr>
          <w:sz w:val="20"/>
          <w:szCs w:val="20"/>
        </w:rPr>
        <w:t xml:space="preserve"> where each course has a specific point’s requirement or additional requirements criteria.</w:t>
      </w:r>
      <w:r w:rsidR="00DA486F" w:rsidRPr="00837A6E">
        <w:rPr>
          <w:sz w:val="20"/>
          <w:szCs w:val="20"/>
        </w:rPr>
        <w:t xml:space="preserve"> As the points system is driven by demand for places for each course </w:t>
      </w:r>
      <w:r w:rsidR="007A7549" w:rsidRPr="00837A6E">
        <w:rPr>
          <w:sz w:val="20"/>
          <w:szCs w:val="20"/>
        </w:rPr>
        <w:t xml:space="preserve">it </w:t>
      </w:r>
      <w:r w:rsidR="00DA486F" w:rsidRPr="00837A6E">
        <w:rPr>
          <w:sz w:val="20"/>
          <w:szCs w:val="20"/>
        </w:rPr>
        <w:t xml:space="preserve">is </w:t>
      </w:r>
      <w:r w:rsidR="00B5427C">
        <w:rPr>
          <w:sz w:val="20"/>
          <w:szCs w:val="20"/>
        </w:rPr>
        <w:t>invariably the</w:t>
      </w:r>
      <w:r w:rsidR="00DA486F" w:rsidRPr="00837A6E">
        <w:rPr>
          <w:sz w:val="20"/>
          <w:szCs w:val="20"/>
        </w:rPr>
        <w:t xml:space="preserve"> </w:t>
      </w:r>
      <w:r w:rsidR="007A7549" w:rsidRPr="00837A6E">
        <w:rPr>
          <w:sz w:val="20"/>
          <w:szCs w:val="20"/>
        </w:rPr>
        <w:t xml:space="preserve">system </w:t>
      </w:r>
      <w:r w:rsidR="00DA486F" w:rsidRPr="00837A6E">
        <w:rPr>
          <w:sz w:val="20"/>
          <w:szCs w:val="20"/>
        </w:rPr>
        <w:t xml:space="preserve">which </w:t>
      </w:r>
      <w:r w:rsidR="007A7549" w:rsidRPr="00837A6E">
        <w:rPr>
          <w:sz w:val="20"/>
          <w:szCs w:val="20"/>
        </w:rPr>
        <w:t xml:space="preserve">dictates </w:t>
      </w:r>
      <w:r w:rsidR="00B5427C">
        <w:rPr>
          <w:sz w:val="20"/>
          <w:szCs w:val="20"/>
        </w:rPr>
        <w:t>what choices might be made</w:t>
      </w:r>
      <w:r w:rsidR="007A7549" w:rsidRPr="00837A6E">
        <w:rPr>
          <w:sz w:val="20"/>
          <w:szCs w:val="20"/>
        </w:rPr>
        <w:t>.</w:t>
      </w:r>
      <w:r w:rsidR="006F0339" w:rsidRPr="00837A6E">
        <w:rPr>
          <w:sz w:val="20"/>
          <w:szCs w:val="20"/>
        </w:rPr>
        <w:t xml:space="preserve"> </w:t>
      </w:r>
    </w:p>
    <w:p w:rsidR="004B78DD" w:rsidRPr="00837A6E" w:rsidRDefault="002C107F" w:rsidP="007A7549">
      <w:pPr>
        <w:spacing w:line="480" w:lineRule="auto"/>
        <w:ind w:firstLine="720"/>
        <w:jc w:val="both"/>
        <w:rPr>
          <w:sz w:val="20"/>
          <w:szCs w:val="20"/>
        </w:rPr>
      </w:pPr>
      <w:r>
        <w:rPr>
          <w:sz w:val="20"/>
          <w:szCs w:val="20"/>
        </w:rPr>
        <w:t>By way of a Disability Access Route to Education (DARE) s</w:t>
      </w:r>
      <w:r w:rsidR="00B5427C">
        <w:rPr>
          <w:sz w:val="20"/>
          <w:szCs w:val="20"/>
        </w:rPr>
        <w:t xml:space="preserve">tudents with disabilities </w:t>
      </w:r>
      <w:r w:rsidR="00E52156" w:rsidRPr="00837A6E">
        <w:rPr>
          <w:sz w:val="20"/>
          <w:szCs w:val="20"/>
        </w:rPr>
        <w:t xml:space="preserve">receive extra points </w:t>
      </w:r>
      <w:r w:rsidR="00B5427C">
        <w:rPr>
          <w:sz w:val="20"/>
          <w:szCs w:val="20"/>
        </w:rPr>
        <w:t>which are</w:t>
      </w:r>
      <w:r w:rsidR="00E52156" w:rsidRPr="00837A6E">
        <w:rPr>
          <w:sz w:val="20"/>
          <w:szCs w:val="20"/>
        </w:rPr>
        <w:t xml:space="preserve"> added to their </w:t>
      </w:r>
      <w:r w:rsidR="00B5427C">
        <w:rPr>
          <w:sz w:val="20"/>
          <w:szCs w:val="20"/>
        </w:rPr>
        <w:t>LC</w:t>
      </w:r>
      <w:r w:rsidR="00E52156" w:rsidRPr="00837A6E">
        <w:rPr>
          <w:sz w:val="20"/>
          <w:szCs w:val="20"/>
        </w:rPr>
        <w:t xml:space="preserve"> results. Without </w:t>
      </w:r>
      <w:r>
        <w:rPr>
          <w:sz w:val="20"/>
          <w:szCs w:val="20"/>
        </w:rPr>
        <w:t xml:space="preserve">DARE </w:t>
      </w:r>
      <w:r w:rsidR="00E52156" w:rsidRPr="00837A6E">
        <w:rPr>
          <w:sz w:val="20"/>
          <w:szCs w:val="20"/>
        </w:rPr>
        <w:t xml:space="preserve">many students with disabilities would not be able to access higher education.  However, young people have to provide evidence of their disability, which involves further assessment and reinforcement for many of </w:t>
      </w:r>
      <w:r>
        <w:rPr>
          <w:sz w:val="20"/>
          <w:szCs w:val="20"/>
        </w:rPr>
        <w:t>what they are not – their deficits – rather than what they are – their capabilities</w:t>
      </w:r>
      <w:r w:rsidR="00E52156" w:rsidRPr="00837A6E">
        <w:rPr>
          <w:sz w:val="20"/>
          <w:szCs w:val="20"/>
        </w:rPr>
        <w:t xml:space="preserve">. </w:t>
      </w:r>
      <w:r>
        <w:rPr>
          <w:sz w:val="20"/>
          <w:szCs w:val="20"/>
        </w:rPr>
        <w:t xml:space="preserve"> In their senior years of school, s</w:t>
      </w:r>
      <w:r w:rsidR="004B78DD" w:rsidRPr="00837A6E">
        <w:rPr>
          <w:sz w:val="20"/>
          <w:szCs w:val="20"/>
        </w:rPr>
        <w:t xml:space="preserve">tudents </w:t>
      </w:r>
      <w:r>
        <w:rPr>
          <w:sz w:val="20"/>
          <w:szCs w:val="20"/>
        </w:rPr>
        <w:t xml:space="preserve">have an alternative and </w:t>
      </w:r>
      <w:r w:rsidR="004B78DD" w:rsidRPr="00837A6E">
        <w:rPr>
          <w:sz w:val="20"/>
          <w:szCs w:val="20"/>
        </w:rPr>
        <w:t xml:space="preserve">may </w:t>
      </w:r>
      <w:r>
        <w:rPr>
          <w:sz w:val="20"/>
          <w:szCs w:val="20"/>
        </w:rPr>
        <w:t>opt</w:t>
      </w:r>
      <w:r w:rsidR="004B78DD" w:rsidRPr="00837A6E">
        <w:rPr>
          <w:sz w:val="20"/>
          <w:szCs w:val="20"/>
        </w:rPr>
        <w:t xml:space="preserve"> to take the Leaving Certificate Applied (LCA) which is based on continuous assessment as opposed to a final exam.</w:t>
      </w:r>
      <w:r w:rsidR="004460C4" w:rsidRPr="00837A6E">
        <w:rPr>
          <w:sz w:val="20"/>
          <w:szCs w:val="20"/>
        </w:rPr>
        <w:t xml:space="preserve"> The LCA</w:t>
      </w:r>
      <w:r>
        <w:rPr>
          <w:sz w:val="20"/>
          <w:szCs w:val="20"/>
        </w:rPr>
        <w:t xml:space="preserve"> was initially set up to</w:t>
      </w:r>
      <w:r w:rsidR="004460C4" w:rsidRPr="00837A6E">
        <w:rPr>
          <w:sz w:val="20"/>
          <w:szCs w:val="20"/>
        </w:rPr>
        <w:t xml:space="preserve"> keep students</w:t>
      </w:r>
      <w:r>
        <w:rPr>
          <w:sz w:val="20"/>
          <w:szCs w:val="20"/>
        </w:rPr>
        <w:t xml:space="preserve"> – particularly boys –</w:t>
      </w:r>
      <w:r w:rsidR="004460C4" w:rsidRPr="00837A6E">
        <w:rPr>
          <w:sz w:val="20"/>
          <w:szCs w:val="20"/>
        </w:rPr>
        <w:t xml:space="preserve"> in school who </w:t>
      </w:r>
      <w:r>
        <w:rPr>
          <w:sz w:val="20"/>
          <w:szCs w:val="20"/>
        </w:rPr>
        <w:t>might</w:t>
      </w:r>
      <w:r w:rsidR="004460C4" w:rsidRPr="00837A6E">
        <w:rPr>
          <w:sz w:val="20"/>
          <w:szCs w:val="20"/>
        </w:rPr>
        <w:t xml:space="preserve"> have otherwise left without any </w:t>
      </w:r>
      <w:r>
        <w:rPr>
          <w:sz w:val="20"/>
          <w:szCs w:val="20"/>
        </w:rPr>
        <w:t xml:space="preserve">qualifications. </w:t>
      </w:r>
      <w:r w:rsidR="004460C4" w:rsidRPr="00837A6E">
        <w:rPr>
          <w:sz w:val="20"/>
          <w:szCs w:val="20"/>
        </w:rPr>
        <w:t xml:space="preserve">The student profile </w:t>
      </w:r>
      <w:r>
        <w:rPr>
          <w:sz w:val="20"/>
          <w:szCs w:val="20"/>
        </w:rPr>
        <w:t xml:space="preserve">predominantly </w:t>
      </w:r>
      <w:r w:rsidR="004460C4" w:rsidRPr="00837A6E">
        <w:rPr>
          <w:sz w:val="20"/>
          <w:szCs w:val="20"/>
        </w:rPr>
        <w:t xml:space="preserve">comprises </w:t>
      </w:r>
      <w:r>
        <w:rPr>
          <w:sz w:val="20"/>
          <w:szCs w:val="20"/>
        </w:rPr>
        <w:t>those</w:t>
      </w:r>
      <w:r w:rsidR="004460C4" w:rsidRPr="00837A6E">
        <w:rPr>
          <w:sz w:val="20"/>
          <w:szCs w:val="20"/>
        </w:rPr>
        <w:t xml:space="preserve"> </w:t>
      </w:r>
      <w:r>
        <w:rPr>
          <w:sz w:val="20"/>
          <w:szCs w:val="20"/>
        </w:rPr>
        <w:t xml:space="preserve">from working class backgrounds, those </w:t>
      </w:r>
      <w:r w:rsidR="00D676F9">
        <w:rPr>
          <w:sz w:val="20"/>
          <w:szCs w:val="20"/>
        </w:rPr>
        <w:t xml:space="preserve">who </w:t>
      </w:r>
      <w:r w:rsidR="004460C4" w:rsidRPr="00837A6E">
        <w:rPr>
          <w:sz w:val="20"/>
          <w:szCs w:val="20"/>
        </w:rPr>
        <w:t>have had negative experiences in school</w:t>
      </w:r>
      <w:r w:rsidR="0071286E" w:rsidRPr="00837A6E">
        <w:rPr>
          <w:sz w:val="20"/>
          <w:szCs w:val="20"/>
        </w:rPr>
        <w:t>,</w:t>
      </w:r>
      <w:r w:rsidR="004460C4" w:rsidRPr="00837A6E">
        <w:rPr>
          <w:sz w:val="20"/>
          <w:szCs w:val="20"/>
        </w:rPr>
        <w:t xml:space="preserve"> </w:t>
      </w:r>
      <w:r>
        <w:rPr>
          <w:sz w:val="20"/>
          <w:szCs w:val="20"/>
        </w:rPr>
        <w:t xml:space="preserve">those who </w:t>
      </w:r>
      <w:r w:rsidR="004460C4" w:rsidRPr="00837A6E">
        <w:rPr>
          <w:sz w:val="20"/>
          <w:szCs w:val="20"/>
        </w:rPr>
        <w:t xml:space="preserve">struggle academically </w:t>
      </w:r>
      <w:r>
        <w:rPr>
          <w:sz w:val="20"/>
          <w:szCs w:val="20"/>
        </w:rPr>
        <w:t>(</w:t>
      </w:r>
      <w:r w:rsidR="004460C4" w:rsidRPr="00837A6E">
        <w:rPr>
          <w:sz w:val="20"/>
          <w:szCs w:val="20"/>
        </w:rPr>
        <w:t>particularly with maths</w:t>
      </w:r>
      <w:r>
        <w:rPr>
          <w:sz w:val="20"/>
          <w:szCs w:val="20"/>
        </w:rPr>
        <w:t>)</w:t>
      </w:r>
      <w:r w:rsidR="004460C4" w:rsidRPr="00837A6E">
        <w:rPr>
          <w:sz w:val="20"/>
          <w:szCs w:val="20"/>
        </w:rPr>
        <w:t xml:space="preserve">, </w:t>
      </w:r>
      <w:r>
        <w:rPr>
          <w:sz w:val="20"/>
          <w:szCs w:val="20"/>
        </w:rPr>
        <w:t xml:space="preserve">those who </w:t>
      </w:r>
      <w:r w:rsidR="004460C4" w:rsidRPr="00837A6E">
        <w:rPr>
          <w:sz w:val="20"/>
          <w:szCs w:val="20"/>
        </w:rPr>
        <w:t>have behavioural problems and</w:t>
      </w:r>
      <w:r>
        <w:rPr>
          <w:sz w:val="20"/>
          <w:szCs w:val="20"/>
        </w:rPr>
        <w:t>/or</w:t>
      </w:r>
      <w:r w:rsidR="004460C4" w:rsidRPr="00837A6E">
        <w:rPr>
          <w:sz w:val="20"/>
          <w:szCs w:val="20"/>
        </w:rPr>
        <w:t xml:space="preserve"> </w:t>
      </w:r>
      <w:r w:rsidR="00D676F9">
        <w:rPr>
          <w:sz w:val="20"/>
          <w:szCs w:val="20"/>
        </w:rPr>
        <w:t>SEN</w:t>
      </w:r>
      <w:r w:rsidR="004460C4" w:rsidRPr="00837A6E">
        <w:rPr>
          <w:sz w:val="20"/>
          <w:szCs w:val="20"/>
        </w:rPr>
        <w:t>.</w:t>
      </w:r>
      <w:r w:rsidR="0071286E" w:rsidRPr="00837A6E">
        <w:rPr>
          <w:sz w:val="20"/>
          <w:szCs w:val="20"/>
        </w:rPr>
        <w:t xml:space="preserve"> </w:t>
      </w:r>
      <w:r>
        <w:rPr>
          <w:sz w:val="20"/>
          <w:szCs w:val="20"/>
        </w:rPr>
        <w:t>Young</w:t>
      </w:r>
      <w:r w:rsidR="004B78DD" w:rsidRPr="00837A6E">
        <w:rPr>
          <w:sz w:val="20"/>
          <w:szCs w:val="20"/>
        </w:rPr>
        <w:t xml:space="preserve"> people who take this course limit their options in accessing FE/HE as many do not take the </w:t>
      </w:r>
      <w:r>
        <w:rPr>
          <w:sz w:val="20"/>
          <w:szCs w:val="20"/>
        </w:rPr>
        <w:t xml:space="preserve">subjects </w:t>
      </w:r>
      <w:r w:rsidR="004B78DD" w:rsidRPr="00837A6E">
        <w:rPr>
          <w:sz w:val="20"/>
          <w:szCs w:val="20"/>
        </w:rPr>
        <w:t xml:space="preserve">that </w:t>
      </w:r>
      <w:r w:rsidR="00D676F9">
        <w:rPr>
          <w:sz w:val="20"/>
          <w:szCs w:val="20"/>
        </w:rPr>
        <w:t>are</w:t>
      </w:r>
      <w:r w:rsidR="004B78DD" w:rsidRPr="00837A6E">
        <w:rPr>
          <w:sz w:val="20"/>
          <w:szCs w:val="20"/>
        </w:rPr>
        <w:t xml:space="preserve"> required for entry to some third level institutions. </w:t>
      </w:r>
      <w:r>
        <w:rPr>
          <w:sz w:val="20"/>
          <w:szCs w:val="20"/>
        </w:rPr>
        <w:t>Students</w:t>
      </w:r>
      <w:r w:rsidR="0071286E" w:rsidRPr="00837A6E">
        <w:rPr>
          <w:sz w:val="20"/>
          <w:szCs w:val="20"/>
        </w:rPr>
        <w:t xml:space="preserve"> choice of </w:t>
      </w:r>
      <w:r>
        <w:rPr>
          <w:sz w:val="20"/>
          <w:szCs w:val="20"/>
        </w:rPr>
        <w:t>of LC or LCA</w:t>
      </w:r>
      <w:r w:rsidR="0071286E" w:rsidRPr="00837A6E">
        <w:rPr>
          <w:sz w:val="20"/>
          <w:szCs w:val="20"/>
        </w:rPr>
        <w:t xml:space="preserve"> may in part be dictated by the attitude of the educational professionals in their school.</w:t>
      </w:r>
    </w:p>
    <w:p w:rsidR="004B78DD" w:rsidRPr="00837A6E" w:rsidRDefault="004B78DD" w:rsidP="004460C4">
      <w:pPr>
        <w:spacing w:line="480" w:lineRule="auto"/>
        <w:ind w:firstLine="720"/>
        <w:jc w:val="both"/>
        <w:rPr>
          <w:sz w:val="20"/>
          <w:szCs w:val="20"/>
        </w:rPr>
      </w:pPr>
      <w:r w:rsidRPr="00837A6E">
        <w:rPr>
          <w:sz w:val="20"/>
          <w:szCs w:val="20"/>
        </w:rPr>
        <w:t>The overarching theme of choice which emerged in our research was seen to be dominated</w:t>
      </w:r>
      <w:r w:rsidR="00D676F9">
        <w:rPr>
          <w:sz w:val="20"/>
          <w:szCs w:val="20"/>
        </w:rPr>
        <w:t>,</w:t>
      </w:r>
      <w:r w:rsidRPr="00837A6E">
        <w:rPr>
          <w:sz w:val="20"/>
          <w:szCs w:val="20"/>
        </w:rPr>
        <w:t xml:space="preserve"> in part, by the notion of th</w:t>
      </w:r>
      <w:r w:rsidR="00D676F9">
        <w:rPr>
          <w:sz w:val="20"/>
          <w:szCs w:val="20"/>
        </w:rPr>
        <w:t>is</w:t>
      </w:r>
      <w:r w:rsidRPr="00837A6E">
        <w:rPr>
          <w:sz w:val="20"/>
          <w:szCs w:val="20"/>
        </w:rPr>
        <w:t xml:space="preserve"> points system. However, given that choice is a complex and interrelated concept this was also seen to be </w:t>
      </w:r>
      <w:r w:rsidR="006D55C1" w:rsidRPr="00837A6E">
        <w:rPr>
          <w:sz w:val="20"/>
          <w:szCs w:val="20"/>
        </w:rPr>
        <w:t xml:space="preserve">related </w:t>
      </w:r>
      <w:r w:rsidRPr="00837A6E">
        <w:rPr>
          <w:sz w:val="20"/>
          <w:szCs w:val="20"/>
        </w:rPr>
        <w:t xml:space="preserve">to a number of other variables </w:t>
      </w:r>
      <w:r w:rsidR="00D676F9">
        <w:rPr>
          <w:sz w:val="20"/>
          <w:szCs w:val="20"/>
        </w:rPr>
        <w:t>including:</w:t>
      </w:r>
      <w:r w:rsidRPr="00837A6E">
        <w:rPr>
          <w:sz w:val="20"/>
          <w:szCs w:val="20"/>
        </w:rPr>
        <w:t xml:space="preserve"> the student’s perceptions of their ability versus their disability; </w:t>
      </w:r>
      <w:r w:rsidR="002C107F">
        <w:rPr>
          <w:sz w:val="20"/>
          <w:szCs w:val="20"/>
        </w:rPr>
        <w:t xml:space="preserve">the move </w:t>
      </w:r>
      <w:r w:rsidRPr="00837A6E">
        <w:rPr>
          <w:sz w:val="20"/>
          <w:szCs w:val="20"/>
        </w:rPr>
        <w:t xml:space="preserve">to a more autonomous environment; the </w:t>
      </w:r>
      <w:r w:rsidR="00E8439E">
        <w:rPr>
          <w:sz w:val="20"/>
          <w:szCs w:val="20"/>
        </w:rPr>
        <w:t>tension</w:t>
      </w:r>
      <w:r w:rsidRPr="00837A6E">
        <w:rPr>
          <w:sz w:val="20"/>
          <w:szCs w:val="20"/>
        </w:rPr>
        <w:t xml:space="preserve"> between</w:t>
      </w:r>
      <w:r w:rsidR="00E8439E">
        <w:rPr>
          <w:sz w:val="20"/>
          <w:szCs w:val="20"/>
        </w:rPr>
        <w:t xml:space="preserve"> their</w:t>
      </w:r>
      <w:r w:rsidRPr="00837A6E">
        <w:rPr>
          <w:sz w:val="20"/>
          <w:szCs w:val="20"/>
        </w:rPr>
        <w:t xml:space="preserve"> aspirations and determinism </w:t>
      </w:r>
      <w:r w:rsidRPr="00837A6E">
        <w:rPr>
          <w:sz w:val="20"/>
          <w:szCs w:val="20"/>
        </w:rPr>
        <w:lastRenderedPageBreak/>
        <w:t xml:space="preserve">by educational professionals; making a strategic choice and the critical features necessary to allow an informed choice to occur. </w:t>
      </w:r>
      <w:r w:rsidR="00EF032B">
        <w:rPr>
          <w:sz w:val="20"/>
          <w:szCs w:val="20"/>
        </w:rPr>
        <w:t>In what follows, we comment briefly on each of these.</w:t>
      </w:r>
    </w:p>
    <w:p w:rsidR="004B78DD" w:rsidRPr="00837A6E" w:rsidRDefault="004B78DD" w:rsidP="00837A6E">
      <w:pPr>
        <w:pStyle w:val="NormalWeb"/>
        <w:spacing w:before="200" w:beforeAutospacing="0" w:after="200" w:afterAutospacing="0"/>
        <w:jc w:val="center"/>
        <w:rPr>
          <w:i/>
          <w:iCs/>
          <w:color w:val="000000"/>
          <w:sz w:val="20"/>
          <w:szCs w:val="20"/>
        </w:rPr>
      </w:pPr>
      <w:r w:rsidRPr="00837A6E">
        <w:rPr>
          <w:i/>
          <w:iCs/>
          <w:color w:val="000000"/>
          <w:sz w:val="20"/>
          <w:szCs w:val="20"/>
        </w:rPr>
        <w:t>‘</w:t>
      </w:r>
      <w:r w:rsidR="00E8439E">
        <w:rPr>
          <w:i/>
          <w:iCs/>
          <w:color w:val="000000"/>
          <w:sz w:val="20"/>
          <w:szCs w:val="20"/>
        </w:rPr>
        <w:t>Learning differently’ in the context of the 21</w:t>
      </w:r>
      <w:r w:rsidR="00E8439E" w:rsidRPr="00E8439E">
        <w:rPr>
          <w:i/>
          <w:iCs/>
          <w:color w:val="000000"/>
          <w:sz w:val="20"/>
          <w:szCs w:val="20"/>
          <w:vertAlign w:val="superscript"/>
        </w:rPr>
        <w:t>st</w:t>
      </w:r>
      <w:r w:rsidR="00E8439E">
        <w:rPr>
          <w:i/>
          <w:iCs/>
          <w:color w:val="000000"/>
          <w:sz w:val="20"/>
          <w:szCs w:val="20"/>
        </w:rPr>
        <w:t xml:space="preserve"> century</w:t>
      </w:r>
    </w:p>
    <w:p w:rsidR="004B78DD" w:rsidRPr="00EF032B" w:rsidRDefault="00EF032B" w:rsidP="00EF032B">
      <w:pPr>
        <w:rPr>
          <w:b/>
          <w:sz w:val="20"/>
          <w:szCs w:val="20"/>
        </w:rPr>
      </w:pPr>
      <w:r w:rsidRPr="00EF032B">
        <w:rPr>
          <w:b/>
          <w:sz w:val="20"/>
          <w:szCs w:val="20"/>
        </w:rPr>
        <w:t>Destination profiles of the students</w:t>
      </w:r>
    </w:p>
    <w:p w:rsidR="00EF032B" w:rsidRDefault="00EF032B" w:rsidP="00BF5D6E">
      <w:pPr>
        <w:spacing w:line="480" w:lineRule="auto"/>
        <w:jc w:val="both"/>
        <w:rPr>
          <w:sz w:val="20"/>
          <w:szCs w:val="20"/>
        </w:rPr>
      </w:pPr>
      <w:r>
        <w:rPr>
          <w:sz w:val="20"/>
          <w:szCs w:val="20"/>
        </w:rPr>
        <w:t>Of the forty-two students involved in the research presented here, s</w:t>
      </w:r>
      <w:r w:rsidR="004B78DD" w:rsidRPr="00837A6E">
        <w:rPr>
          <w:sz w:val="20"/>
          <w:szCs w:val="20"/>
        </w:rPr>
        <w:t>eventeen were planning to move to a Post Leaving Certificate (PLC) course. These courses are essentially based in the FE sector and</w:t>
      </w:r>
      <w:r>
        <w:rPr>
          <w:sz w:val="20"/>
          <w:szCs w:val="20"/>
        </w:rPr>
        <w:t xml:space="preserve">, while they may stipulate minimum requirements in some subject areas, </w:t>
      </w:r>
      <w:r w:rsidR="003C243F" w:rsidRPr="00837A6E">
        <w:rPr>
          <w:sz w:val="20"/>
          <w:szCs w:val="20"/>
        </w:rPr>
        <w:t xml:space="preserve">are not </w:t>
      </w:r>
      <w:r>
        <w:rPr>
          <w:sz w:val="20"/>
          <w:szCs w:val="20"/>
        </w:rPr>
        <w:t xml:space="preserve">constrained by </w:t>
      </w:r>
      <w:r w:rsidR="003C243F" w:rsidRPr="00837A6E">
        <w:rPr>
          <w:sz w:val="20"/>
          <w:szCs w:val="20"/>
        </w:rPr>
        <w:t xml:space="preserve">the same admission criteria as </w:t>
      </w:r>
      <w:r>
        <w:rPr>
          <w:sz w:val="20"/>
          <w:szCs w:val="20"/>
        </w:rPr>
        <w:t>HE courses. The courses chosen included</w:t>
      </w:r>
      <w:r w:rsidR="004B78DD" w:rsidRPr="00837A6E">
        <w:rPr>
          <w:sz w:val="20"/>
          <w:szCs w:val="20"/>
        </w:rPr>
        <w:t xml:space="preserve"> event management; fitness instructor; animal care; music technology; beauty therapy; computer skills; information technology; social care and special needs assistant. A further six partic</w:t>
      </w:r>
      <w:r>
        <w:rPr>
          <w:sz w:val="20"/>
          <w:szCs w:val="20"/>
        </w:rPr>
        <w:t>i</w:t>
      </w:r>
      <w:r w:rsidR="004B78DD" w:rsidRPr="00837A6E">
        <w:rPr>
          <w:sz w:val="20"/>
          <w:szCs w:val="20"/>
        </w:rPr>
        <w:t>pants were planning to attend an Institute of Technology where points are required for entry. The courses</w:t>
      </w:r>
      <w:r>
        <w:rPr>
          <w:sz w:val="20"/>
          <w:szCs w:val="20"/>
        </w:rPr>
        <w:t xml:space="preserve"> chosen included</w:t>
      </w:r>
      <w:r w:rsidR="004B78DD" w:rsidRPr="00837A6E">
        <w:rPr>
          <w:sz w:val="20"/>
          <w:szCs w:val="20"/>
        </w:rPr>
        <w:t xml:space="preserve"> marketing, computers, and engineering.  A total of seven particpants were planning to attend university, while the remaining </w:t>
      </w:r>
      <w:r>
        <w:rPr>
          <w:sz w:val="20"/>
          <w:szCs w:val="20"/>
        </w:rPr>
        <w:t xml:space="preserve">students </w:t>
      </w:r>
      <w:r w:rsidR="004B78DD" w:rsidRPr="00837A6E">
        <w:rPr>
          <w:sz w:val="20"/>
          <w:szCs w:val="20"/>
        </w:rPr>
        <w:t xml:space="preserve">opted for different progression routes including Adult Training Services which is generally the only progression route for </w:t>
      </w:r>
      <w:r>
        <w:rPr>
          <w:sz w:val="20"/>
          <w:szCs w:val="20"/>
        </w:rPr>
        <w:t xml:space="preserve">those </w:t>
      </w:r>
      <w:r w:rsidR="004B78DD" w:rsidRPr="00837A6E">
        <w:rPr>
          <w:sz w:val="20"/>
          <w:szCs w:val="20"/>
        </w:rPr>
        <w:t>students with more complex needs. For students with severe and profound learning difficulties there is no choice</w:t>
      </w:r>
      <w:r>
        <w:rPr>
          <w:sz w:val="20"/>
          <w:szCs w:val="20"/>
        </w:rPr>
        <w:t xml:space="preserve">: </w:t>
      </w:r>
      <w:r w:rsidR="004B78DD" w:rsidRPr="00837A6E">
        <w:rPr>
          <w:sz w:val="20"/>
          <w:szCs w:val="20"/>
        </w:rPr>
        <w:t>their  access to services are administered purely through the Health Service Executive (HSE) who provide</w:t>
      </w:r>
      <w:r>
        <w:rPr>
          <w:sz w:val="20"/>
          <w:szCs w:val="20"/>
        </w:rPr>
        <w:t xml:space="preserve"> care in residential institutions and</w:t>
      </w:r>
      <w:r w:rsidR="004B78DD" w:rsidRPr="00837A6E">
        <w:rPr>
          <w:sz w:val="20"/>
          <w:szCs w:val="20"/>
        </w:rPr>
        <w:t xml:space="preserve"> little or no training</w:t>
      </w:r>
      <w:r>
        <w:rPr>
          <w:sz w:val="20"/>
          <w:szCs w:val="20"/>
        </w:rPr>
        <w:t xml:space="preserve"> for young residents</w:t>
      </w:r>
      <w:r w:rsidR="004B78DD" w:rsidRPr="00837A6E">
        <w:rPr>
          <w:sz w:val="20"/>
          <w:szCs w:val="20"/>
        </w:rPr>
        <w:t>.</w:t>
      </w:r>
      <w:r w:rsidR="00D37393" w:rsidRPr="00837A6E">
        <w:rPr>
          <w:sz w:val="20"/>
          <w:szCs w:val="20"/>
        </w:rPr>
        <w:t xml:space="preserve"> </w:t>
      </w:r>
    </w:p>
    <w:p w:rsidR="004B78DD" w:rsidRPr="00EF032B" w:rsidRDefault="004B78DD" w:rsidP="00BF5D6E">
      <w:pPr>
        <w:spacing w:line="480" w:lineRule="auto"/>
        <w:jc w:val="both"/>
        <w:rPr>
          <w:b/>
          <w:sz w:val="20"/>
          <w:szCs w:val="20"/>
        </w:rPr>
      </w:pPr>
      <w:r w:rsidRPr="00EF032B">
        <w:rPr>
          <w:b/>
          <w:sz w:val="20"/>
          <w:szCs w:val="20"/>
        </w:rPr>
        <w:t xml:space="preserve">Strategic </w:t>
      </w:r>
      <w:r w:rsidR="001C7AFE">
        <w:rPr>
          <w:b/>
          <w:sz w:val="20"/>
          <w:szCs w:val="20"/>
        </w:rPr>
        <w:t>c</w:t>
      </w:r>
      <w:r w:rsidRPr="00EF032B">
        <w:rPr>
          <w:b/>
          <w:sz w:val="20"/>
          <w:szCs w:val="20"/>
        </w:rPr>
        <w:t>hoice</w:t>
      </w:r>
      <w:r w:rsidR="001C7AFE">
        <w:rPr>
          <w:b/>
          <w:sz w:val="20"/>
          <w:szCs w:val="20"/>
        </w:rPr>
        <w:t>s</w:t>
      </w:r>
    </w:p>
    <w:p w:rsidR="004500B4" w:rsidRPr="00837A6E" w:rsidRDefault="00E04E14" w:rsidP="00BF5D6E">
      <w:pPr>
        <w:spacing w:line="480" w:lineRule="auto"/>
        <w:jc w:val="both"/>
        <w:rPr>
          <w:sz w:val="20"/>
          <w:szCs w:val="20"/>
        </w:rPr>
      </w:pPr>
      <w:r w:rsidRPr="00837A6E">
        <w:rPr>
          <w:sz w:val="20"/>
          <w:szCs w:val="20"/>
          <w:lang w:val="en-US"/>
        </w:rPr>
        <w:t>School professionals and students were</w:t>
      </w:r>
      <w:r w:rsidR="00EF032B">
        <w:rPr>
          <w:sz w:val="20"/>
          <w:szCs w:val="20"/>
          <w:lang w:val="en-US"/>
        </w:rPr>
        <w:t xml:space="preserve"> well</w:t>
      </w:r>
      <w:r w:rsidRPr="00837A6E">
        <w:rPr>
          <w:sz w:val="20"/>
          <w:szCs w:val="20"/>
          <w:lang w:val="en-US"/>
        </w:rPr>
        <w:t xml:space="preserve"> aware that entry</w:t>
      </w:r>
      <w:r w:rsidR="00EF032B">
        <w:rPr>
          <w:sz w:val="20"/>
          <w:szCs w:val="20"/>
          <w:lang w:val="en-US"/>
        </w:rPr>
        <w:t xml:space="preserve"> to FE/</w:t>
      </w:r>
      <w:r w:rsidRPr="00837A6E">
        <w:rPr>
          <w:sz w:val="20"/>
          <w:szCs w:val="20"/>
          <w:lang w:val="en-US"/>
        </w:rPr>
        <w:t xml:space="preserve">HE was a competitive process and it was recognised that meeting entry requirements was a </w:t>
      </w:r>
      <w:r w:rsidR="00EF032B">
        <w:rPr>
          <w:sz w:val="20"/>
          <w:szCs w:val="20"/>
          <w:lang w:val="en-US"/>
        </w:rPr>
        <w:t>heightened</w:t>
      </w:r>
      <w:r w:rsidRPr="00837A6E">
        <w:rPr>
          <w:sz w:val="20"/>
          <w:szCs w:val="20"/>
          <w:lang w:val="en-US"/>
        </w:rPr>
        <w:t xml:space="preserve"> challenge for many students with SEN</w:t>
      </w:r>
      <w:r w:rsidRPr="00837A6E">
        <w:rPr>
          <w:rFonts w:eastAsia="Times New Roman"/>
          <w:sz w:val="20"/>
          <w:szCs w:val="20"/>
          <w:lang w:val="en-US"/>
        </w:rPr>
        <w:t xml:space="preserve">. </w:t>
      </w:r>
      <w:r w:rsidR="004B78DD" w:rsidRPr="00837A6E">
        <w:rPr>
          <w:sz w:val="20"/>
          <w:szCs w:val="20"/>
        </w:rPr>
        <w:t>The point</w:t>
      </w:r>
      <w:r w:rsidR="00EF032B">
        <w:rPr>
          <w:sz w:val="20"/>
          <w:szCs w:val="20"/>
        </w:rPr>
        <w:t>s</w:t>
      </w:r>
      <w:r w:rsidR="004B78DD" w:rsidRPr="00837A6E">
        <w:rPr>
          <w:sz w:val="20"/>
          <w:szCs w:val="20"/>
        </w:rPr>
        <w:t xml:space="preserve"> system was continuously referred to by both educational professionals and students with some educatio</w:t>
      </w:r>
      <w:r w:rsidR="00EF032B">
        <w:rPr>
          <w:sz w:val="20"/>
          <w:szCs w:val="20"/>
        </w:rPr>
        <w:t>nal professionals stating that ‘</w:t>
      </w:r>
      <w:r w:rsidR="004B78DD" w:rsidRPr="00EF032B">
        <w:rPr>
          <w:i/>
          <w:sz w:val="20"/>
          <w:szCs w:val="20"/>
        </w:rPr>
        <w:t>they [</w:t>
      </w:r>
      <w:r w:rsidR="004B78DD" w:rsidRPr="00EF032B">
        <w:rPr>
          <w:sz w:val="20"/>
          <w:szCs w:val="20"/>
        </w:rPr>
        <w:t>students</w:t>
      </w:r>
      <w:r w:rsidR="004B78DD" w:rsidRPr="00EF032B">
        <w:rPr>
          <w:i/>
          <w:sz w:val="20"/>
          <w:szCs w:val="20"/>
        </w:rPr>
        <w:t>] wer</w:t>
      </w:r>
      <w:r w:rsidR="00EF032B" w:rsidRPr="00EF032B">
        <w:rPr>
          <w:i/>
          <w:sz w:val="20"/>
          <w:szCs w:val="20"/>
        </w:rPr>
        <w:t>e never going to get the points</w:t>
      </w:r>
      <w:r w:rsidR="00EF032B">
        <w:rPr>
          <w:sz w:val="20"/>
          <w:szCs w:val="20"/>
        </w:rPr>
        <w:t>’ while another commented ‘</w:t>
      </w:r>
      <w:r w:rsidRPr="00EF032B">
        <w:rPr>
          <w:i/>
          <w:sz w:val="20"/>
          <w:szCs w:val="20"/>
        </w:rPr>
        <w:t>the biggest barrier, I think, is getting the points</w:t>
      </w:r>
      <w:r w:rsidR="00EF032B">
        <w:rPr>
          <w:sz w:val="20"/>
          <w:szCs w:val="20"/>
        </w:rPr>
        <w:t>’</w:t>
      </w:r>
      <w:r w:rsidRPr="00837A6E">
        <w:rPr>
          <w:sz w:val="20"/>
          <w:szCs w:val="20"/>
        </w:rPr>
        <w:t xml:space="preserve">. </w:t>
      </w:r>
      <w:r w:rsidR="004B78DD" w:rsidRPr="00837A6E">
        <w:rPr>
          <w:sz w:val="20"/>
          <w:szCs w:val="20"/>
        </w:rPr>
        <w:t xml:space="preserve">This notion was supported </w:t>
      </w:r>
      <w:r w:rsidR="00EF032B">
        <w:rPr>
          <w:sz w:val="20"/>
          <w:szCs w:val="20"/>
        </w:rPr>
        <w:t xml:space="preserve">by one student </w:t>
      </w:r>
      <w:r w:rsidR="004500B4" w:rsidRPr="00837A6E">
        <w:rPr>
          <w:sz w:val="20"/>
          <w:szCs w:val="20"/>
        </w:rPr>
        <w:t>who highlighted the difficulty of meeting the academic criteria:</w:t>
      </w:r>
    </w:p>
    <w:p w:rsidR="004500B4" w:rsidRPr="00837A6E" w:rsidRDefault="004500B4" w:rsidP="004500B4">
      <w:pPr>
        <w:spacing w:line="480" w:lineRule="auto"/>
        <w:ind w:left="720"/>
        <w:jc w:val="both"/>
        <w:rPr>
          <w:sz w:val="20"/>
          <w:szCs w:val="20"/>
          <w:lang w:val="en-US"/>
        </w:rPr>
      </w:pPr>
      <w:r w:rsidRPr="00837A6E">
        <w:rPr>
          <w:sz w:val="20"/>
          <w:szCs w:val="20"/>
        </w:rPr>
        <w:t>I know a few lads here and they’re really good people but you know they’re not</w:t>
      </w:r>
      <w:r w:rsidR="00EF032B">
        <w:rPr>
          <w:sz w:val="20"/>
          <w:szCs w:val="20"/>
        </w:rPr>
        <w:t xml:space="preserve"> </w:t>
      </w:r>
      <w:r w:rsidRPr="00837A6E">
        <w:rPr>
          <w:sz w:val="20"/>
          <w:szCs w:val="20"/>
        </w:rPr>
        <w:t>going to get anywhere  because of the points. They just can’t do that. But if they were in the job or something they’d be perfect. And it’s sad because I feel like some people, I’m even scared myself that it’s sort of like ma</w:t>
      </w:r>
      <w:r w:rsidR="00EF032B">
        <w:rPr>
          <w:sz w:val="20"/>
          <w:szCs w:val="20"/>
        </w:rPr>
        <w:t>ybe this is the end of the line.</w:t>
      </w:r>
      <w:r w:rsidRPr="00837A6E">
        <w:rPr>
          <w:sz w:val="20"/>
          <w:szCs w:val="20"/>
        </w:rPr>
        <w:t xml:space="preserve"> </w:t>
      </w:r>
    </w:p>
    <w:p w:rsidR="00A44D0F" w:rsidRPr="00837A6E" w:rsidRDefault="006D6CF7" w:rsidP="00BF5D6E">
      <w:pPr>
        <w:spacing w:line="480" w:lineRule="auto"/>
        <w:jc w:val="both"/>
        <w:rPr>
          <w:sz w:val="20"/>
          <w:szCs w:val="20"/>
          <w:lang w:val="en-US"/>
        </w:rPr>
      </w:pPr>
      <w:r w:rsidRPr="00837A6E">
        <w:rPr>
          <w:rFonts w:eastAsia="Times New Roman"/>
          <w:sz w:val="20"/>
          <w:szCs w:val="20"/>
          <w:lang w:val="en-US"/>
        </w:rPr>
        <w:lastRenderedPageBreak/>
        <w:t xml:space="preserve">While for some students the prospect of not gaining the necessary points was </w:t>
      </w:r>
      <w:r w:rsidRPr="00837A6E">
        <w:rPr>
          <w:rFonts w:eastAsia="Times New Roman"/>
          <w:i/>
          <w:sz w:val="20"/>
          <w:szCs w:val="20"/>
          <w:lang w:val="en-US"/>
        </w:rPr>
        <w:t>scary</w:t>
      </w:r>
      <w:r w:rsidR="00D676F9">
        <w:rPr>
          <w:rFonts w:eastAsia="Times New Roman"/>
          <w:sz w:val="20"/>
          <w:szCs w:val="20"/>
          <w:lang w:val="en-US"/>
        </w:rPr>
        <w:t>,</w:t>
      </w:r>
      <w:r w:rsidRPr="00837A6E">
        <w:rPr>
          <w:rFonts w:eastAsia="Times New Roman"/>
          <w:sz w:val="20"/>
          <w:szCs w:val="20"/>
          <w:lang w:val="en-US"/>
        </w:rPr>
        <w:t xml:space="preserve"> for other students the response to the mismatch between aspirations and point requirements was to persevere with a less direct pathway:</w:t>
      </w:r>
    </w:p>
    <w:p w:rsidR="00601638" w:rsidRPr="00837A6E" w:rsidRDefault="006D6CF7" w:rsidP="0063753C">
      <w:pPr>
        <w:spacing w:line="480" w:lineRule="auto"/>
        <w:ind w:left="720" w:right="656"/>
        <w:jc w:val="both"/>
        <w:rPr>
          <w:sz w:val="20"/>
          <w:szCs w:val="20"/>
          <w:lang w:val="en-US"/>
        </w:rPr>
      </w:pPr>
      <w:r w:rsidRPr="00837A6E">
        <w:rPr>
          <w:sz w:val="20"/>
          <w:szCs w:val="20"/>
          <w:lang w:val="en-US"/>
        </w:rPr>
        <w:t>I mightn’t do as well as I probably can do but there still are ways, like there’s back door entrances, it might take longer, but with luck and perseverance I’ll get there in the en</w:t>
      </w:r>
      <w:r w:rsidR="00E35DED" w:rsidRPr="00837A6E">
        <w:rPr>
          <w:sz w:val="20"/>
          <w:szCs w:val="20"/>
          <w:lang w:val="en-US"/>
        </w:rPr>
        <w:t>d</w:t>
      </w:r>
      <w:r w:rsidR="00E20DEB">
        <w:rPr>
          <w:sz w:val="20"/>
          <w:szCs w:val="20"/>
          <w:lang w:val="en-US"/>
        </w:rPr>
        <w:t>.</w:t>
      </w:r>
    </w:p>
    <w:p w:rsidR="00A84CD0" w:rsidRPr="00837A6E" w:rsidRDefault="00A44D0F" w:rsidP="00E20DEB">
      <w:pPr>
        <w:spacing w:line="480" w:lineRule="auto"/>
        <w:jc w:val="both"/>
        <w:rPr>
          <w:sz w:val="20"/>
          <w:szCs w:val="20"/>
        </w:rPr>
      </w:pPr>
      <w:r w:rsidRPr="00837A6E">
        <w:rPr>
          <w:sz w:val="20"/>
          <w:szCs w:val="20"/>
          <w:lang w:val="en-US"/>
        </w:rPr>
        <w:t>This comment is an acknowledgement of the reality of the points race for SEN students</w:t>
      </w:r>
      <w:r w:rsidR="00E20DEB">
        <w:rPr>
          <w:sz w:val="20"/>
          <w:szCs w:val="20"/>
          <w:lang w:val="en-US"/>
        </w:rPr>
        <w:t xml:space="preserve"> and their resilience in taking to what</w:t>
      </w:r>
      <w:r w:rsidRPr="00837A6E">
        <w:rPr>
          <w:sz w:val="20"/>
          <w:szCs w:val="20"/>
          <w:lang w:val="en-US"/>
        </w:rPr>
        <w:t xml:space="preserve"> is commonly </w:t>
      </w:r>
      <w:r w:rsidR="00E20DEB">
        <w:rPr>
          <w:sz w:val="20"/>
          <w:szCs w:val="20"/>
          <w:lang w:val="en-US"/>
        </w:rPr>
        <w:t>referred to as the ‘scenic route</w:t>
      </w:r>
      <w:r w:rsidR="00D676F9">
        <w:rPr>
          <w:sz w:val="20"/>
          <w:szCs w:val="20"/>
          <w:lang w:val="en-US"/>
        </w:rPr>
        <w:t>’</w:t>
      </w:r>
      <w:r w:rsidR="00E20DEB">
        <w:rPr>
          <w:sz w:val="20"/>
          <w:szCs w:val="20"/>
          <w:lang w:val="en-US"/>
        </w:rPr>
        <w:t xml:space="preserve">. </w:t>
      </w:r>
      <w:r w:rsidRPr="00837A6E">
        <w:rPr>
          <w:sz w:val="20"/>
          <w:szCs w:val="20"/>
          <w:lang w:val="en-US"/>
        </w:rPr>
        <w:t xml:space="preserve"> </w:t>
      </w:r>
      <w:r w:rsidR="004B78DD" w:rsidRPr="00837A6E">
        <w:rPr>
          <w:sz w:val="20"/>
          <w:szCs w:val="20"/>
        </w:rPr>
        <w:t xml:space="preserve">This </w:t>
      </w:r>
      <w:r w:rsidR="00E20DEB">
        <w:rPr>
          <w:sz w:val="20"/>
          <w:szCs w:val="20"/>
        </w:rPr>
        <w:t>pathway is facilitated through the European Framework of Q</w:t>
      </w:r>
      <w:r w:rsidR="004B78DD" w:rsidRPr="00837A6E">
        <w:rPr>
          <w:sz w:val="20"/>
          <w:szCs w:val="20"/>
        </w:rPr>
        <w:t xml:space="preserve">ualifications that allows students to progress from one level to the next across a number of institutions </w:t>
      </w:r>
      <w:r w:rsidR="00E20DEB">
        <w:rPr>
          <w:sz w:val="20"/>
          <w:szCs w:val="20"/>
        </w:rPr>
        <w:t xml:space="preserve">in pursuit of their desired </w:t>
      </w:r>
      <w:r w:rsidR="004B78DD" w:rsidRPr="00837A6E">
        <w:rPr>
          <w:sz w:val="20"/>
          <w:szCs w:val="20"/>
        </w:rPr>
        <w:t>qualification.</w:t>
      </w:r>
      <w:r w:rsidRPr="00837A6E">
        <w:rPr>
          <w:sz w:val="20"/>
          <w:szCs w:val="20"/>
        </w:rPr>
        <w:t xml:space="preserve">  Entry is secured by an interview </w:t>
      </w:r>
      <w:r w:rsidRPr="00E20DEB">
        <w:rPr>
          <w:i/>
          <w:sz w:val="20"/>
          <w:szCs w:val="20"/>
        </w:rPr>
        <w:t>prior</w:t>
      </w:r>
      <w:r w:rsidR="00E20DEB">
        <w:rPr>
          <w:sz w:val="20"/>
          <w:szCs w:val="20"/>
        </w:rPr>
        <w:t xml:space="preserve"> to final examinations</w:t>
      </w:r>
      <w:r w:rsidRPr="00837A6E">
        <w:rPr>
          <w:sz w:val="20"/>
          <w:szCs w:val="20"/>
        </w:rPr>
        <w:t xml:space="preserve"> and many students would have </w:t>
      </w:r>
      <w:r w:rsidR="00E20DEB">
        <w:rPr>
          <w:sz w:val="20"/>
          <w:szCs w:val="20"/>
        </w:rPr>
        <w:t>an</w:t>
      </w:r>
      <w:r w:rsidRPr="00837A6E">
        <w:rPr>
          <w:sz w:val="20"/>
          <w:szCs w:val="20"/>
        </w:rPr>
        <w:t xml:space="preserve"> offer of a place prior to their final results. </w:t>
      </w:r>
      <w:r w:rsidR="004B78DD" w:rsidRPr="00837A6E">
        <w:rPr>
          <w:sz w:val="20"/>
          <w:szCs w:val="20"/>
        </w:rPr>
        <w:t xml:space="preserve">Guidance counsellors saw this option as important for students who </w:t>
      </w:r>
      <w:r w:rsidR="00E20DEB">
        <w:rPr>
          <w:sz w:val="20"/>
          <w:szCs w:val="20"/>
        </w:rPr>
        <w:t xml:space="preserve">might already have an offer of a place on a course ‘in the bag’ </w:t>
      </w:r>
      <w:r w:rsidR="004B78DD" w:rsidRPr="00837A6E">
        <w:rPr>
          <w:sz w:val="20"/>
          <w:szCs w:val="20"/>
        </w:rPr>
        <w:t xml:space="preserve">before they completed their </w:t>
      </w:r>
      <w:r w:rsidR="00E20DEB">
        <w:rPr>
          <w:sz w:val="20"/>
          <w:szCs w:val="20"/>
        </w:rPr>
        <w:t xml:space="preserve">LC </w:t>
      </w:r>
      <w:r w:rsidR="004B78DD" w:rsidRPr="00837A6E">
        <w:rPr>
          <w:sz w:val="20"/>
          <w:szCs w:val="20"/>
        </w:rPr>
        <w:t>which inevitably</w:t>
      </w:r>
      <w:r w:rsidR="00E20DEB">
        <w:rPr>
          <w:sz w:val="20"/>
          <w:szCs w:val="20"/>
        </w:rPr>
        <w:t xml:space="preserve"> provided a boost to confidence.</w:t>
      </w:r>
      <w:r w:rsidR="004B78DD" w:rsidRPr="00837A6E">
        <w:rPr>
          <w:sz w:val="20"/>
          <w:szCs w:val="20"/>
        </w:rPr>
        <w:t xml:space="preserve"> Given that a high number of young people in </w:t>
      </w:r>
      <w:r w:rsidR="00D676F9">
        <w:rPr>
          <w:sz w:val="20"/>
          <w:szCs w:val="20"/>
        </w:rPr>
        <w:t>our research</w:t>
      </w:r>
      <w:r w:rsidR="004B78DD" w:rsidRPr="00837A6E">
        <w:rPr>
          <w:sz w:val="20"/>
          <w:szCs w:val="20"/>
        </w:rPr>
        <w:t xml:space="preserve"> applied for PLC</w:t>
      </w:r>
      <w:r w:rsidR="00A84CD0" w:rsidRPr="00837A6E">
        <w:rPr>
          <w:sz w:val="20"/>
          <w:szCs w:val="20"/>
        </w:rPr>
        <w:t xml:space="preserve">, </w:t>
      </w:r>
      <w:r w:rsidR="004B78DD" w:rsidRPr="00837A6E">
        <w:rPr>
          <w:sz w:val="20"/>
          <w:szCs w:val="20"/>
        </w:rPr>
        <w:t>some concern has been raised within the literature (Dyson et al. 2004) that encouraging SEN students to</w:t>
      </w:r>
      <w:r w:rsidR="00E20DEB">
        <w:rPr>
          <w:sz w:val="20"/>
          <w:szCs w:val="20"/>
        </w:rPr>
        <w:t xml:space="preserve"> take the scenic route and</w:t>
      </w:r>
      <w:r w:rsidR="004B78DD" w:rsidRPr="00837A6E">
        <w:rPr>
          <w:sz w:val="20"/>
          <w:szCs w:val="20"/>
        </w:rPr>
        <w:t xml:space="preserve"> apply to PLC courses results in them lowering their aspirations and choice. This view was not su</w:t>
      </w:r>
      <w:r w:rsidR="00E20DEB">
        <w:rPr>
          <w:sz w:val="20"/>
          <w:szCs w:val="20"/>
        </w:rPr>
        <w:t>pported in our research</w:t>
      </w:r>
      <w:r w:rsidR="00D676F9">
        <w:rPr>
          <w:sz w:val="20"/>
          <w:szCs w:val="20"/>
        </w:rPr>
        <w:t>. O</w:t>
      </w:r>
      <w:r w:rsidR="00E20DEB">
        <w:rPr>
          <w:sz w:val="20"/>
          <w:szCs w:val="20"/>
        </w:rPr>
        <w:t xml:space="preserve">ne guidance counsellor </w:t>
      </w:r>
      <w:r w:rsidR="00D676F9">
        <w:rPr>
          <w:sz w:val="20"/>
          <w:szCs w:val="20"/>
        </w:rPr>
        <w:t>noted that:</w:t>
      </w:r>
    </w:p>
    <w:p w:rsidR="004B78DD" w:rsidRPr="00837A6E" w:rsidRDefault="004B78DD" w:rsidP="00A84CD0">
      <w:pPr>
        <w:spacing w:line="480" w:lineRule="auto"/>
        <w:ind w:left="720" w:firstLine="60"/>
        <w:jc w:val="both"/>
        <w:rPr>
          <w:sz w:val="20"/>
          <w:szCs w:val="20"/>
        </w:rPr>
      </w:pPr>
      <w:r w:rsidRPr="00837A6E">
        <w:rPr>
          <w:sz w:val="20"/>
          <w:szCs w:val="20"/>
        </w:rPr>
        <w:t>The access route for any student through PLC is excellent as a way of moving on and up, it is simply a way of moving from A to B and there is also the opportunity to gai</w:t>
      </w:r>
      <w:r w:rsidR="00E20DEB">
        <w:rPr>
          <w:sz w:val="20"/>
          <w:szCs w:val="20"/>
        </w:rPr>
        <w:t>n a skill for future employment.</w:t>
      </w:r>
    </w:p>
    <w:p w:rsidR="00A84CD0" w:rsidRPr="00837A6E" w:rsidRDefault="004B78DD" w:rsidP="00E92AC8">
      <w:pPr>
        <w:pStyle w:val="BodyText"/>
        <w:spacing w:after="0" w:line="480" w:lineRule="auto"/>
        <w:rPr>
          <w:rFonts w:ascii="Times New Roman" w:hAnsi="Times New Roman"/>
        </w:rPr>
      </w:pPr>
      <w:r w:rsidRPr="00837A6E">
        <w:rPr>
          <w:rFonts w:ascii="Times New Roman" w:hAnsi="Times New Roman"/>
        </w:rPr>
        <w:t xml:space="preserve">Other professionals saw the PLC route </w:t>
      </w:r>
      <w:r w:rsidR="00D676F9">
        <w:rPr>
          <w:rFonts w:ascii="Times New Roman" w:hAnsi="Times New Roman"/>
        </w:rPr>
        <w:t xml:space="preserve">as </w:t>
      </w:r>
      <w:r w:rsidRPr="00837A6E">
        <w:rPr>
          <w:rFonts w:ascii="Times New Roman" w:hAnsi="Times New Roman"/>
        </w:rPr>
        <w:t xml:space="preserve">providing a framework </w:t>
      </w:r>
      <w:r w:rsidR="00D676F9">
        <w:rPr>
          <w:rFonts w:ascii="Times New Roman" w:hAnsi="Times New Roman"/>
        </w:rPr>
        <w:t>to</w:t>
      </w:r>
      <w:r w:rsidRPr="00837A6E">
        <w:rPr>
          <w:rFonts w:ascii="Times New Roman" w:hAnsi="Times New Roman"/>
        </w:rPr>
        <w:t xml:space="preserve"> assist the student to work out future plans based on their aspirations and expectations which would </w:t>
      </w:r>
      <w:r w:rsidR="006D1D8E" w:rsidRPr="00837A6E">
        <w:rPr>
          <w:rFonts w:ascii="Times New Roman" w:hAnsi="Times New Roman"/>
        </w:rPr>
        <w:t>inevitably depend</w:t>
      </w:r>
      <w:r w:rsidRPr="00837A6E">
        <w:rPr>
          <w:rFonts w:ascii="Times New Roman" w:hAnsi="Times New Roman"/>
        </w:rPr>
        <w:t xml:space="preserve"> on their </w:t>
      </w:r>
      <w:r w:rsidR="006D1D8E" w:rsidRPr="00837A6E">
        <w:rPr>
          <w:rFonts w:ascii="Times New Roman" w:hAnsi="Times New Roman"/>
        </w:rPr>
        <w:t>exam</w:t>
      </w:r>
      <w:r w:rsidR="00E20DEB">
        <w:rPr>
          <w:rFonts w:ascii="Times New Roman" w:hAnsi="Times New Roman"/>
        </w:rPr>
        <w:t xml:space="preserve"> results: ‘</w:t>
      </w:r>
      <w:r w:rsidRPr="00E20DEB">
        <w:rPr>
          <w:rFonts w:ascii="Times New Roman" w:hAnsi="Times New Roman"/>
          <w:i/>
        </w:rPr>
        <w:t xml:space="preserve">you are trying to be realistic </w:t>
      </w:r>
      <w:r w:rsidR="00E20DEB" w:rsidRPr="00E20DEB">
        <w:rPr>
          <w:rFonts w:ascii="Times New Roman" w:hAnsi="Times New Roman"/>
          <w:i/>
        </w:rPr>
        <w:t>but you are not limiting either</w:t>
      </w:r>
      <w:r w:rsidR="00E20DEB">
        <w:rPr>
          <w:rFonts w:ascii="Times New Roman" w:hAnsi="Times New Roman"/>
        </w:rPr>
        <w:t xml:space="preserve">’.  </w:t>
      </w:r>
      <w:r w:rsidR="00D676F9">
        <w:rPr>
          <w:rFonts w:ascii="Times New Roman" w:hAnsi="Times New Roman"/>
        </w:rPr>
        <w:t>I</w:t>
      </w:r>
      <w:r w:rsidR="00E20DEB">
        <w:rPr>
          <w:rFonts w:ascii="Times New Roman" w:hAnsi="Times New Roman"/>
        </w:rPr>
        <w:t xml:space="preserve">n some </w:t>
      </w:r>
      <w:r w:rsidR="00D676F9">
        <w:rPr>
          <w:rFonts w:ascii="Times New Roman" w:hAnsi="Times New Roman"/>
        </w:rPr>
        <w:t>instances</w:t>
      </w:r>
      <w:r w:rsidR="00E20DEB">
        <w:rPr>
          <w:rFonts w:ascii="Times New Roman" w:hAnsi="Times New Roman"/>
        </w:rPr>
        <w:t xml:space="preserve"> t</w:t>
      </w:r>
      <w:r w:rsidRPr="00837A6E">
        <w:rPr>
          <w:rFonts w:ascii="Times New Roman" w:hAnsi="Times New Roman"/>
        </w:rPr>
        <w:t xml:space="preserve">he perception of a reduction in aspirations came from the students themselves who stated that PLC courses were primarily seen as an option for those students who took the </w:t>
      </w:r>
      <w:r w:rsidR="006D1D8E" w:rsidRPr="00837A6E">
        <w:rPr>
          <w:rFonts w:ascii="Times New Roman" w:hAnsi="Times New Roman"/>
        </w:rPr>
        <w:t xml:space="preserve">LCA. </w:t>
      </w:r>
      <w:r w:rsidRPr="00837A6E">
        <w:rPr>
          <w:rFonts w:ascii="Times New Roman" w:hAnsi="Times New Roman"/>
        </w:rPr>
        <w:t xml:space="preserve">This was </w:t>
      </w:r>
      <w:r w:rsidR="006D1D8E" w:rsidRPr="00837A6E">
        <w:rPr>
          <w:rFonts w:ascii="Times New Roman" w:hAnsi="Times New Roman"/>
        </w:rPr>
        <w:t>reinforced by</w:t>
      </w:r>
      <w:r w:rsidRPr="00837A6E">
        <w:rPr>
          <w:rFonts w:ascii="Times New Roman" w:hAnsi="Times New Roman"/>
        </w:rPr>
        <w:t xml:space="preserve"> one pa</w:t>
      </w:r>
      <w:r w:rsidR="00E20DEB">
        <w:rPr>
          <w:rFonts w:ascii="Times New Roman" w:hAnsi="Times New Roman"/>
        </w:rPr>
        <w:t xml:space="preserve">rticipant who had dyslexia and </w:t>
      </w:r>
      <w:r w:rsidR="00D676F9">
        <w:rPr>
          <w:rFonts w:ascii="Times New Roman" w:hAnsi="Times New Roman"/>
        </w:rPr>
        <w:t>told us that:</w:t>
      </w:r>
    </w:p>
    <w:p w:rsidR="00A84CD0" w:rsidRPr="00837A6E" w:rsidRDefault="004B78DD" w:rsidP="00CD6CF3">
      <w:pPr>
        <w:pStyle w:val="BodyText"/>
        <w:tabs>
          <w:tab w:val="clear" w:pos="360"/>
          <w:tab w:val="left" w:pos="630"/>
        </w:tabs>
        <w:spacing w:after="0" w:line="480" w:lineRule="auto"/>
        <w:ind w:left="630" w:right="746"/>
        <w:rPr>
          <w:rFonts w:ascii="Times New Roman" w:hAnsi="Times New Roman"/>
          <w:lang w:val="en-US"/>
        </w:rPr>
      </w:pPr>
      <w:r w:rsidRPr="00837A6E">
        <w:rPr>
          <w:rFonts w:ascii="Times New Roman" w:hAnsi="Times New Roman"/>
        </w:rPr>
        <w:t xml:space="preserve">You don’t want to be thinking like </w:t>
      </w:r>
      <w:r w:rsidR="00E20DEB">
        <w:rPr>
          <w:rFonts w:ascii="Times New Roman" w:hAnsi="Times New Roman"/>
        </w:rPr>
        <w:t>‘</w:t>
      </w:r>
      <w:r w:rsidRPr="00837A6E">
        <w:rPr>
          <w:rFonts w:ascii="Times New Roman" w:hAnsi="Times New Roman"/>
        </w:rPr>
        <w:t>I’m an LCA</w:t>
      </w:r>
      <w:r w:rsidR="00E20DEB">
        <w:rPr>
          <w:rFonts w:ascii="Times New Roman" w:hAnsi="Times New Roman"/>
        </w:rPr>
        <w:t>’</w:t>
      </w:r>
      <w:r w:rsidRPr="00837A6E">
        <w:rPr>
          <w:rFonts w:ascii="Times New Roman" w:hAnsi="Times New Roman"/>
        </w:rPr>
        <w:t xml:space="preserve">. I don’t want to be saying that I’m smart or nothing, just they’re not capable. </w:t>
      </w:r>
      <w:r w:rsidR="006D1D8E" w:rsidRPr="00837A6E">
        <w:rPr>
          <w:rFonts w:ascii="Times New Roman" w:hAnsi="Times New Roman"/>
          <w:lang w:val="en-US"/>
        </w:rPr>
        <w:t>I know a few people, even my brother has to do an LCA because he’s autism, but I just don’t want that f</w:t>
      </w:r>
      <w:r w:rsidR="00E20DEB">
        <w:rPr>
          <w:rFonts w:ascii="Times New Roman" w:hAnsi="Times New Roman"/>
          <w:lang w:val="en-US"/>
        </w:rPr>
        <w:t>or me. I want something better.</w:t>
      </w:r>
      <w:r w:rsidR="006D1D8E" w:rsidRPr="00837A6E">
        <w:rPr>
          <w:rFonts w:ascii="Times New Roman" w:hAnsi="Times New Roman"/>
          <w:lang w:val="en-US"/>
        </w:rPr>
        <w:t xml:space="preserve"> </w:t>
      </w:r>
    </w:p>
    <w:p w:rsidR="00E92AC8" w:rsidRPr="00837A6E" w:rsidRDefault="00D676F9" w:rsidP="00E92AC8">
      <w:pPr>
        <w:pStyle w:val="BodyText"/>
        <w:spacing w:after="0" w:line="480" w:lineRule="auto"/>
        <w:rPr>
          <w:rFonts w:ascii="Times New Roman" w:hAnsi="Times New Roman"/>
        </w:rPr>
      </w:pPr>
      <w:r>
        <w:rPr>
          <w:rFonts w:ascii="Times New Roman" w:hAnsi="Times New Roman"/>
          <w:lang w:val="en-US"/>
        </w:rPr>
        <w:t>We see here</w:t>
      </w:r>
      <w:r w:rsidR="006D1D8E" w:rsidRPr="00837A6E">
        <w:rPr>
          <w:rFonts w:ascii="Times New Roman" w:hAnsi="Times New Roman"/>
          <w:lang w:val="en-US"/>
        </w:rPr>
        <w:t xml:space="preserve"> the complexity of the notion of </w:t>
      </w:r>
      <w:r w:rsidR="00E20DEB">
        <w:rPr>
          <w:rFonts w:ascii="Times New Roman" w:hAnsi="Times New Roman"/>
          <w:lang w:val="en-US"/>
        </w:rPr>
        <w:t>‘</w:t>
      </w:r>
      <w:r w:rsidR="006D1D8E" w:rsidRPr="00837A6E">
        <w:rPr>
          <w:rFonts w:ascii="Times New Roman" w:hAnsi="Times New Roman"/>
          <w:lang w:val="en-US"/>
        </w:rPr>
        <w:t>normality</w:t>
      </w:r>
      <w:r w:rsidR="00E20DEB">
        <w:rPr>
          <w:rFonts w:ascii="Times New Roman" w:hAnsi="Times New Roman"/>
          <w:lang w:val="en-US"/>
        </w:rPr>
        <w:t>’</w:t>
      </w:r>
      <w:r w:rsidR="006D1D8E" w:rsidRPr="00837A6E">
        <w:rPr>
          <w:rFonts w:ascii="Times New Roman" w:hAnsi="Times New Roman"/>
          <w:lang w:val="en-US"/>
        </w:rPr>
        <w:t xml:space="preserve"> and how young people perceive the necessity to be seen to be the same as their peers</w:t>
      </w:r>
      <w:r w:rsidR="00E20DEB">
        <w:rPr>
          <w:rFonts w:ascii="Times New Roman" w:hAnsi="Times New Roman"/>
          <w:lang w:val="en-US"/>
        </w:rPr>
        <w:t xml:space="preserve"> – to be seen through the mirror of the able self –</w:t>
      </w:r>
      <w:r w:rsidR="006D1D8E" w:rsidRPr="00837A6E">
        <w:rPr>
          <w:rFonts w:ascii="Times New Roman" w:hAnsi="Times New Roman"/>
          <w:lang w:val="en-US"/>
        </w:rPr>
        <w:t xml:space="preserve"> despite the fact that they </w:t>
      </w:r>
      <w:r w:rsidR="00AD02DB">
        <w:rPr>
          <w:rFonts w:ascii="Times New Roman" w:hAnsi="Times New Roman"/>
          <w:lang w:val="en-US"/>
        </w:rPr>
        <w:t>have SEN</w:t>
      </w:r>
      <w:r w:rsidR="006D1D8E" w:rsidRPr="00837A6E">
        <w:rPr>
          <w:rFonts w:ascii="Times New Roman" w:hAnsi="Times New Roman"/>
          <w:lang w:val="en-US"/>
        </w:rPr>
        <w:t>.</w:t>
      </w:r>
      <w:r w:rsidR="00034582" w:rsidRPr="00837A6E">
        <w:rPr>
          <w:rFonts w:ascii="Times New Roman" w:hAnsi="Times New Roman"/>
          <w:lang w:val="en-US"/>
        </w:rPr>
        <w:t xml:space="preserve"> </w:t>
      </w:r>
      <w:r w:rsidR="00AD02DB">
        <w:rPr>
          <w:rFonts w:ascii="Times New Roman" w:hAnsi="Times New Roman"/>
          <w:lang w:val="en-US"/>
        </w:rPr>
        <w:t xml:space="preserve"> F</w:t>
      </w:r>
      <w:r>
        <w:rPr>
          <w:rFonts w:ascii="Times New Roman" w:hAnsi="Times New Roman"/>
          <w:lang w:val="en-US"/>
        </w:rPr>
        <w:t>or</w:t>
      </w:r>
      <w:r w:rsidR="00AD02DB">
        <w:rPr>
          <w:rFonts w:ascii="Times New Roman" w:hAnsi="Times New Roman"/>
          <w:lang w:val="en-US"/>
        </w:rPr>
        <w:t xml:space="preserve"> psycholog</w:t>
      </w:r>
      <w:r>
        <w:rPr>
          <w:rFonts w:ascii="Times New Roman" w:hAnsi="Times New Roman"/>
          <w:lang w:val="en-US"/>
        </w:rPr>
        <w:t>ists</w:t>
      </w:r>
      <w:r w:rsidR="00AD02DB">
        <w:rPr>
          <w:rFonts w:ascii="Times New Roman" w:hAnsi="Times New Roman"/>
          <w:lang w:val="en-US"/>
        </w:rPr>
        <w:t xml:space="preserve">, this is </w:t>
      </w:r>
      <w:r w:rsidR="00034582" w:rsidRPr="00837A6E">
        <w:rPr>
          <w:rFonts w:ascii="Times New Roman" w:hAnsi="Times New Roman"/>
          <w:lang w:val="en-US"/>
        </w:rPr>
        <w:t xml:space="preserve">a feature of adolescent development where </w:t>
      </w:r>
      <w:r>
        <w:rPr>
          <w:rFonts w:ascii="Times New Roman" w:hAnsi="Times New Roman"/>
          <w:lang w:val="en-US"/>
        </w:rPr>
        <w:t xml:space="preserve">it is suggested that </w:t>
      </w:r>
      <w:r w:rsidR="00034582" w:rsidRPr="00837A6E">
        <w:rPr>
          <w:rFonts w:ascii="Times New Roman" w:hAnsi="Times New Roman"/>
          <w:lang w:val="en-US"/>
        </w:rPr>
        <w:t>young people strive for acceptance within their peer group</w:t>
      </w:r>
      <w:r w:rsidR="00A84CD0" w:rsidRPr="00837A6E">
        <w:rPr>
          <w:rFonts w:ascii="Times New Roman" w:hAnsi="Times New Roman"/>
          <w:lang w:val="en-US"/>
        </w:rPr>
        <w:t xml:space="preserve"> and a broader societal level. </w:t>
      </w:r>
      <w:r w:rsidR="00034582" w:rsidRPr="00837A6E">
        <w:rPr>
          <w:rFonts w:ascii="Times New Roman" w:hAnsi="Times New Roman"/>
          <w:lang w:val="en-US"/>
        </w:rPr>
        <w:t>W</w:t>
      </w:r>
      <w:r w:rsidR="006D1D8E" w:rsidRPr="00837A6E">
        <w:rPr>
          <w:rFonts w:ascii="Times New Roman" w:hAnsi="Times New Roman"/>
          <w:lang w:val="en-US"/>
        </w:rPr>
        <w:t xml:space="preserve">hile this young person was aware </w:t>
      </w:r>
      <w:r w:rsidR="006D1D8E" w:rsidRPr="00837A6E">
        <w:rPr>
          <w:rFonts w:ascii="Times New Roman" w:hAnsi="Times New Roman"/>
          <w:lang w:val="en-US"/>
        </w:rPr>
        <w:lastRenderedPageBreak/>
        <w:t>that he had his own diffi</w:t>
      </w:r>
      <w:r w:rsidR="00AD02DB">
        <w:rPr>
          <w:rFonts w:ascii="Times New Roman" w:hAnsi="Times New Roman"/>
          <w:lang w:val="en-US"/>
        </w:rPr>
        <w:t xml:space="preserve">culties he was still forced to </w:t>
      </w:r>
      <w:r w:rsidR="006D1D8E" w:rsidRPr="00837A6E">
        <w:rPr>
          <w:rFonts w:ascii="Times New Roman" w:hAnsi="Times New Roman"/>
          <w:lang w:val="en-US"/>
        </w:rPr>
        <w:t xml:space="preserve">work within an educational system that did not necessarily suit his </w:t>
      </w:r>
      <w:r w:rsidR="00E35DED" w:rsidRPr="00837A6E">
        <w:rPr>
          <w:rFonts w:ascii="Times New Roman" w:hAnsi="Times New Roman"/>
          <w:i/>
          <w:lang w:val="en-US"/>
        </w:rPr>
        <w:t>modus operandi</w:t>
      </w:r>
      <w:r w:rsidR="00AD02DB">
        <w:rPr>
          <w:rFonts w:ascii="Times New Roman" w:hAnsi="Times New Roman"/>
          <w:lang w:val="en-US"/>
        </w:rPr>
        <w:t xml:space="preserve">. </w:t>
      </w:r>
      <w:r w:rsidR="00E92AC8" w:rsidRPr="00837A6E">
        <w:rPr>
          <w:rFonts w:ascii="Times New Roman" w:hAnsi="Times New Roman"/>
          <w:lang w:val="en-US"/>
        </w:rPr>
        <w:t xml:space="preserve"> If all young people are to be given the same opportunities to engage with the labor market</w:t>
      </w:r>
      <w:r w:rsidR="00A84CD0" w:rsidRPr="00837A6E">
        <w:rPr>
          <w:rFonts w:ascii="Times New Roman" w:hAnsi="Times New Roman"/>
          <w:lang w:val="en-US"/>
        </w:rPr>
        <w:t>,</w:t>
      </w:r>
      <w:r w:rsidR="00E92AC8" w:rsidRPr="00837A6E">
        <w:rPr>
          <w:rFonts w:ascii="Times New Roman" w:hAnsi="Times New Roman"/>
          <w:lang w:val="en-US"/>
        </w:rPr>
        <w:t xml:space="preserve"> it is time to acknowledge</w:t>
      </w:r>
      <w:r w:rsidR="00AD02DB">
        <w:rPr>
          <w:rFonts w:ascii="Times New Roman" w:hAnsi="Times New Roman"/>
          <w:lang w:val="en-US"/>
        </w:rPr>
        <w:t xml:space="preserve"> disability within the diversity discourse (Olkin 2002). </w:t>
      </w:r>
    </w:p>
    <w:p w:rsidR="004B78DD" w:rsidRPr="001C7AFE" w:rsidRDefault="001C7AFE" w:rsidP="00BF5D6E">
      <w:pPr>
        <w:spacing w:line="480" w:lineRule="auto"/>
        <w:jc w:val="both"/>
        <w:rPr>
          <w:b/>
          <w:sz w:val="20"/>
          <w:szCs w:val="20"/>
        </w:rPr>
      </w:pPr>
      <w:r>
        <w:rPr>
          <w:b/>
          <w:sz w:val="20"/>
          <w:szCs w:val="20"/>
        </w:rPr>
        <w:t>Abilities, disabilities</w:t>
      </w:r>
      <w:r w:rsidR="004B78DD" w:rsidRPr="001C7AFE">
        <w:rPr>
          <w:b/>
          <w:sz w:val="20"/>
          <w:szCs w:val="20"/>
        </w:rPr>
        <w:t xml:space="preserve"> and </w:t>
      </w:r>
      <w:r>
        <w:rPr>
          <w:b/>
          <w:sz w:val="20"/>
          <w:szCs w:val="20"/>
        </w:rPr>
        <w:t>determinism</w:t>
      </w:r>
    </w:p>
    <w:p w:rsidR="00F96F70" w:rsidRPr="00837A6E" w:rsidRDefault="0063753C" w:rsidP="00856EA2">
      <w:pPr>
        <w:spacing w:line="480" w:lineRule="auto"/>
        <w:rPr>
          <w:sz w:val="20"/>
          <w:szCs w:val="20"/>
        </w:rPr>
      </w:pPr>
      <w:r>
        <w:rPr>
          <w:sz w:val="20"/>
          <w:szCs w:val="20"/>
        </w:rPr>
        <w:t>From</w:t>
      </w:r>
      <w:r w:rsidR="004B78DD" w:rsidRPr="00837A6E">
        <w:rPr>
          <w:sz w:val="20"/>
          <w:szCs w:val="20"/>
        </w:rPr>
        <w:t xml:space="preserve"> the experiences</w:t>
      </w:r>
      <w:r>
        <w:rPr>
          <w:sz w:val="20"/>
          <w:szCs w:val="20"/>
        </w:rPr>
        <w:t xml:space="preserve"> related</w:t>
      </w:r>
      <w:r w:rsidR="004B78DD" w:rsidRPr="00837A6E">
        <w:rPr>
          <w:sz w:val="20"/>
          <w:szCs w:val="20"/>
        </w:rPr>
        <w:t xml:space="preserve"> </w:t>
      </w:r>
      <w:r w:rsidR="00917E53">
        <w:rPr>
          <w:sz w:val="20"/>
          <w:szCs w:val="20"/>
        </w:rPr>
        <w:t>by</w:t>
      </w:r>
      <w:r w:rsidR="00917E53" w:rsidRPr="00837A6E">
        <w:rPr>
          <w:sz w:val="20"/>
          <w:szCs w:val="20"/>
        </w:rPr>
        <w:t xml:space="preserve"> </w:t>
      </w:r>
      <w:r w:rsidR="004B78DD" w:rsidRPr="00837A6E">
        <w:rPr>
          <w:sz w:val="20"/>
          <w:szCs w:val="20"/>
        </w:rPr>
        <w:t>some of the young people</w:t>
      </w:r>
      <w:r w:rsidR="00917E53">
        <w:rPr>
          <w:sz w:val="20"/>
          <w:szCs w:val="20"/>
        </w:rPr>
        <w:t>,</w:t>
      </w:r>
      <w:r w:rsidR="004B78DD" w:rsidRPr="00837A6E">
        <w:rPr>
          <w:sz w:val="20"/>
          <w:szCs w:val="20"/>
        </w:rPr>
        <w:t xml:space="preserve"> and the observations </w:t>
      </w:r>
      <w:r>
        <w:rPr>
          <w:sz w:val="20"/>
          <w:szCs w:val="20"/>
        </w:rPr>
        <w:t xml:space="preserve">related by </w:t>
      </w:r>
      <w:r w:rsidR="004B78DD" w:rsidRPr="00837A6E">
        <w:rPr>
          <w:sz w:val="20"/>
          <w:szCs w:val="20"/>
        </w:rPr>
        <w:t>guidance counsellors</w:t>
      </w:r>
      <w:r>
        <w:rPr>
          <w:sz w:val="20"/>
          <w:szCs w:val="20"/>
        </w:rPr>
        <w:t xml:space="preserve"> there appeared to be </w:t>
      </w:r>
      <w:r w:rsidR="004B78DD" w:rsidRPr="00837A6E">
        <w:rPr>
          <w:sz w:val="20"/>
          <w:szCs w:val="20"/>
        </w:rPr>
        <w:t xml:space="preserve">entrenched views of ability </w:t>
      </w:r>
      <w:r>
        <w:rPr>
          <w:sz w:val="20"/>
          <w:szCs w:val="20"/>
        </w:rPr>
        <w:t xml:space="preserve">and disability which accounted for course choices. </w:t>
      </w:r>
      <w:r w:rsidR="004B78DD" w:rsidRPr="00837A6E">
        <w:rPr>
          <w:sz w:val="20"/>
          <w:szCs w:val="20"/>
        </w:rPr>
        <w:t>Educational professionals made particular reference to how youn</w:t>
      </w:r>
      <w:r>
        <w:rPr>
          <w:sz w:val="20"/>
          <w:szCs w:val="20"/>
        </w:rPr>
        <w:t>g people envisaged their future:</w:t>
      </w:r>
      <w:r w:rsidR="002F3132">
        <w:rPr>
          <w:sz w:val="20"/>
          <w:szCs w:val="20"/>
        </w:rPr>
        <w:t xml:space="preserve"> ‘</w:t>
      </w:r>
      <w:r w:rsidRPr="002F3132">
        <w:rPr>
          <w:i/>
          <w:sz w:val="20"/>
          <w:szCs w:val="20"/>
        </w:rPr>
        <w:t>S</w:t>
      </w:r>
      <w:r w:rsidR="004B78DD" w:rsidRPr="002F3132">
        <w:rPr>
          <w:i/>
          <w:sz w:val="20"/>
          <w:szCs w:val="20"/>
        </w:rPr>
        <w:t>ometimes the students themselves have a lower expectation: they don’t see themselv</w:t>
      </w:r>
      <w:r w:rsidRPr="002F3132">
        <w:rPr>
          <w:i/>
          <w:sz w:val="20"/>
          <w:szCs w:val="20"/>
        </w:rPr>
        <w:t>es as ever going to university</w:t>
      </w:r>
      <w:r w:rsidR="002F3132">
        <w:rPr>
          <w:i/>
          <w:sz w:val="20"/>
          <w:szCs w:val="20"/>
        </w:rPr>
        <w:t>’</w:t>
      </w:r>
      <w:r>
        <w:rPr>
          <w:sz w:val="20"/>
          <w:szCs w:val="20"/>
        </w:rPr>
        <w:t>.</w:t>
      </w:r>
      <w:r w:rsidR="002F3132">
        <w:rPr>
          <w:sz w:val="20"/>
          <w:szCs w:val="20"/>
        </w:rPr>
        <w:t xml:space="preserve"> </w:t>
      </w:r>
      <w:r w:rsidR="00A84CD0" w:rsidRPr="00837A6E">
        <w:rPr>
          <w:sz w:val="20"/>
          <w:szCs w:val="20"/>
        </w:rPr>
        <w:t>This may</w:t>
      </w:r>
      <w:r>
        <w:rPr>
          <w:sz w:val="20"/>
          <w:szCs w:val="20"/>
        </w:rPr>
        <w:t xml:space="preserve"> </w:t>
      </w:r>
      <w:r w:rsidR="00A84CD0" w:rsidRPr="00837A6E">
        <w:rPr>
          <w:sz w:val="20"/>
          <w:szCs w:val="20"/>
        </w:rPr>
        <w:t xml:space="preserve">be in </w:t>
      </w:r>
      <w:r w:rsidR="00F96F70" w:rsidRPr="00837A6E">
        <w:rPr>
          <w:sz w:val="20"/>
          <w:szCs w:val="20"/>
        </w:rPr>
        <w:t xml:space="preserve">part due to experiences within an educational system </w:t>
      </w:r>
      <w:r w:rsidR="00917E53">
        <w:rPr>
          <w:sz w:val="20"/>
          <w:szCs w:val="20"/>
        </w:rPr>
        <w:t>that</w:t>
      </w:r>
      <w:r w:rsidR="00A84CD0" w:rsidRPr="00837A6E">
        <w:rPr>
          <w:sz w:val="20"/>
          <w:szCs w:val="20"/>
        </w:rPr>
        <w:t xml:space="preserve"> reinforces </w:t>
      </w:r>
      <w:r>
        <w:rPr>
          <w:sz w:val="20"/>
          <w:szCs w:val="20"/>
        </w:rPr>
        <w:t xml:space="preserve">a particular </w:t>
      </w:r>
      <w:r w:rsidR="00A84CD0" w:rsidRPr="00837A6E">
        <w:rPr>
          <w:sz w:val="20"/>
          <w:szCs w:val="20"/>
        </w:rPr>
        <w:t>sense of self</w:t>
      </w:r>
      <w:r>
        <w:rPr>
          <w:sz w:val="20"/>
          <w:szCs w:val="20"/>
        </w:rPr>
        <w:t xml:space="preserve">, an education system that sees the disabled Other in deficit ways.  </w:t>
      </w:r>
      <w:r w:rsidR="004B78DD" w:rsidRPr="00837A6E">
        <w:rPr>
          <w:sz w:val="20"/>
          <w:szCs w:val="20"/>
        </w:rPr>
        <w:t xml:space="preserve">In addition it was </w:t>
      </w:r>
      <w:r>
        <w:rPr>
          <w:sz w:val="20"/>
          <w:szCs w:val="20"/>
        </w:rPr>
        <w:t xml:space="preserve">suggested by one </w:t>
      </w:r>
      <w:r w:rsidR="0064356D">
        <w:rPr>
          <w:sz w:val="20"/>
          <w:szCs w:val="20"/>
        </w:rPr>
        <w:t xml:space="preserve">staff member </w:t>
      </w:r>
      <w:r>
        <w:rPr>
          <w:sz w:val="20"/>
          <w:szCs w:val="20"/>
        </w:rPr>
        <w:t>that</w:t>
      </w:r>
      <w:r w:rsidR="004B78DD" w:rsidRPr="00837A6E">
        <w:rPr>
          <w:sz w:val="20"/>
          <w:szCs w:val="20"/>
        </w:rPr>
        <w:t xml:space="preserve"> </w:t>
      </w:r>
      <w:r>
        <w:rPr>
          <w:sz w:val="20"/>
          <w:szCs w:val="20"/>
        </w:rPr>
        <w:t xml:space="preserve">many </w:t>
      </w:r>
      <w:r w:rsidR="004B78DD" w:rsidRPr="00837A6E">
        <w:rPr>
          <w:sz w:val="20"/>
          <w:szCs w:val="20"/>
        </w:rPr>
        <w:t>students with SEN underestimated their abilities and lacked in confidence</w:t>
      </w:r>
      <w:r>
        <w:rPr>
          <w:sz w:val="20"/>
          <w:szCs w:val="20"/>
        </w:rPr>
        <w:t>, in the process using their disability as an ‘opt out’</w:t>
      </w:r>
      <w:r w:rsidR="004B78DD" w:rsidRPr="00837A6E">
        <w:rPr>
          <w:sz w:val="20"/>
          <w:szCs w:val="20"/>
        </w:rPr>
        <w:t xml:space="preserve"> clause and embracing the</w:t>
      </w:r>
      <w:r>
        <w:rPr>
          <w:sz w:val="20"/>
          <w:szCs w:val="20"/>
        </w:rPr>
        <w:t xml:space="preserve"> SEN</w:t>
      </w:r>
      <w:r w:rsidR="004B78DD" w:rsidRPr="00837A6E">
        <w:rPr>
          <w:sz w:val="20"/>
          <w:szCs w:val="20"/>
        </w:rPr>
        <w:t xml:space="preserve"> label </w:t>
      </w:r>
      <w:r>
        <w:rPr>
          <w:sz w:val="20"/>
          <w:szCs w:val="20"/>
        </w:rPr>
        <w:t xml:space="preserve">to </w:t>
      </w:r>
      <w:r w:rsidR="004B78DD" w:rsidRPr="00837A6E">
        <w:rPr>
          <w:sz w:val="20"/>
          <w:szCs w:val="20"/>
        </w:rPr>
        <w:t xml:space="preserve">justify </w:t>
      </w:r>
      <w:r w:rsidR="002F3132">
        <w:rPr>
          <w:sz w:val="20"/>
          <w:szCs w:val="20"/>
        </w:rPr>
        <w:t>lowered aspirations: ‘</w:t>
      </w:r>
      <w:r w:rsidR="004B78DD" w:rsidRPr="002F3132">
        <w:rPr>
          <w:i/>
          <w:sz w:val="20"/>
          <w:szCs w:val="20"/>
        </w:rPr>
        <w:t>Some of them actually think they’ve more o</w:t>
      </w:r>
      <w:r w:rsidRPr="002F3132">
        <w:rPr>
          <w:i/>
          <w:sz w:val="20"/>
          <w:szCs w:val="20"/>
        </w:rPr>
        <w:t>f a disability than they have, they almost like the label</w:t>
      </w:r>
      <w:r w:rsidR="004B78DD" w:rsidRPr="00837A6E">
        <w:rPr>
          <w:sz w:val="20"/>
          <w:szCs w:val="20"/>
        </w:rPr>
        <w:t>.</w:t>
      </w:r>
      <w:r w:rsidR="002F3132">
        <w:rPr>
          <w:sz w:val="20"/>
          <w:szCs w:val="20"/>
        </w:rPr>
        <w:t>’</w:t>
      </w:r>
      <w:r w:rsidR="004B78DD" w:rsidRPr="00837A6E">
        <w:rPr>
          <w:sz w:val="20"/>
          <w:szCs w:val="20"/>
        </w:rPr>
        <w:t xml:space="preserve"> </w:t>
      </w:r>
    </w:p>
    <w:p w:rsidR="00D715E4" w:rsidRPr="00837A6E" w:rsidRDefault="004B78DD" w:rsidP="002F3132">
      <w:pPr>
        <w:spacing w:line="480" w:lineRule="auto"/>
        <w:ind w:firstLine="720"/>
        <w:rPr>
          <w:sz w:val="20"/>
          <w:szCs w:val="20"/>
        </w:rPr>
      </w:pPr>
      <w:r w:rsidRPr="00837A6E">
        <w:rPr>
          <w:sz w:val="20"/>
          <w:szCs w:val="20"/>
        </w:rPr>
        <w:t xml:space="preserve">From the students’ perspective, particularly those with lower literacy skills such as dyslexia, years of under-achievement within the school curriculum had clearly </w:t>
      </w:r>
      <w:r w:rsidR="0064356D">
        <w:rPr>
          <w:sz w:val="20"/>
          <w:szCs w:val="20"/>
        </w:rPr>
        <w:t>had an impact</w:t>
      </w:r>
      <w:r w:rsidRPr="00837A6E">
        <w:rPr>
          <w:sz w:val="20"/>
          <w:szCs w:val="20"/>
        </w:rPr>
        <w:t xml:space="preserve"> on </w:t>
      </w:r>
      <w:r w:rsidR="0064356D">
        <w:rPr>
          <w:sz w:val="20"/>
          <w:szCs w:val="20"/>
        </w:rPr>
        <w:t xml:space="preserve">their levels of self-confidence. When one student was asked about expectations of themself </w:t>
      </w:r>
      <w:r w:rsidR="00917E53">
        <w:rPr>
          <w:sz w:val="20"/>
          <w:szCs w:val="20"/>
        </w:rPr>
        <w:t>they</w:t>
      </w:r>
      <w:r w:rsidR="0064356D">
        <w:rPr>
          <w:sz w:val="20"/>
          <w:szCs w:val="20"/>
        </w:rPr>
        <w:t xml:space="preserve"> responded ‘</w:t>
      </w:r>
      <w:r w:rsidR="0064356D">
        <w:rPr>
          <w:i/>
          <w:sz w:val="20"/>
          <w:szCs w:val="20"/>
        </w:rPr>
        <w:t xml:space="preserve">I don’t know. ...Not very high probably. </w:t>
      </w:r>
      <w:r w:rsidRPr="00837A6E">
        <w:rPr>
          <w:sz w:val="20"/>
          <w:szCs w:val="20"/>
        </w:rPr>
        <w:t xml:space="preserve"> </w:t>
      </w:r>
      <w:r w:rsidR="00917E53">
        <w:rPr>
          <w:sz w:val="20"/>
          <w:szCs w:val="20"/>
        </w:rPr>
        <w:t xml:space="preserve">We see here, possibly, the expression </w:t>
      </w:r>
      <w:r w:rsidRPr="00837A6E">
        <w:rPr>
          <w:sz w:val="20"/>
          <w:szCs w:val="20"/>
        </w:rPr>
        <w:t xml:space="preserve">of </w:t>
      </w:r>
      <w:r w:rsidR="00DE5BE1" w:rsidRPr="00DE5BE1">
        <w:rPr>
          <w:i/>
          <w:sz w:val="20"/>
          <w:szCs w:val="20"/>
        </w:rPr>
        <w:t>learned helplessness</w:t>
      </w:r>
      <w:r w:rsidR="0064356D">
        <w:rPr>
          <w:sz w:val="20"/>
          <w:szCs w:val="20"/>
        </w:rPr>
        <w:t xml:space="preserve"> (Abramson &amp; Seligman</w:t>
      </w:r>
      <w:r w:rsidRPr="00837A6E">
        <w:rPr>
          <w:sz w:val="20"/>
          <w:szCs w:val="20"/>
        </w:rPr>
        <w:t xml:space="preserve"> 1978) which has been identified as </w:t>
      </w:r>
      <w:r w:rsidR="002F3132">
        <w:rPr>
          <w:sz w:val="20"/>
          <w:szCs w:val="20"/>
        </w:rPr>
        <w:t>having an impact</w:t>
      </w:r>
      <w:r w:rsidRPr="00837A6E">
        <w:rPr>
          <w:sz w:val="20"/>
          <w:szCs w:val="20"/>
        </w:rPr>
        <w:t xml:space="preserve"> on an individual’s capacity to interpret negative feedback about their endeavours and </w:t>
      </w:r>
      <w:r w:rsidR="002F3132">
        <w:rPr>
          <w:sz w:val="20"/>
          <w:szCs w:val="20"/>
        </w:rPr>
        <w:t xml:space="preserve">to </w:t>
      </w:r>
      <w:r w:rsidRPr="00837A6E">
        <w:rPr>
          <w:sz w:val="20"/>
          <w:szCs w:val="20"/>
        </w:rPr>
        <w:t xml:space="preserve">lose faith </w:t>
      </w:r>
      <w:r w:rsidR="002F3132">
        <w:rPr>
          <w:sz w:val="20"/>
          <w:szCs w:val="20"/>
        </w:rPr>
        <w:t xml:space="preserve">in their ability to succeed, </w:t>
      </w:r>
      <w:r w:rsidRPr="00837A6E">
        <w:rPr>
          <w:sz w:val="20"/>
          <w:szCs w:val="20"/>
        </w:rPr>
        <w:t xml:space="preserve">eventually </w:t>
      </w:r>
      <w:r w:rsidR="002F3132">
        <w:rPr>
          <w:sz w:val="20"/>
          <w:szCs w:val="20"/>
        </w:rPr>
        <w:t>giving up the effort</w:t>
      </w:r>
      <w:r w:rsidRPr="00837A6E">
        <w:rPr>
          <w:sz w:val="20"/>
          <w:szCs w:val="20"/>
        </w:rPr>
        <w:t xml:space="preserve">.  </w:t>
      </w:r>
      <w:r w:rsidR="002F3132">
        <w:rPr>
          <w:sz w:val="20"/>
          <w:szCs w:val="20"/>
        </w:rPr>
        <w:t>This</w:t>
      </w:r>
      <w:r w:rsidRPr="00837A6E">
        <w:rPr>
          <w:sz w:val="20"/>
          <w:szCs w:val="20"/>
        </w:rPr>
        <w:t xml:space="preserve"> process can be related to the views and attitudes of educational professionals to students with SEN in mainstream schools</w:t>
      </w:r>
      <w:r w:rsidR="002F3132">
        <w:rPr>
          <w:sz w:val="20"/>
          <w:szCs w:val="20"/>
        </w:rPr>
        <w:t xml:space="preserve"> and was </w:t>
      </w:r>
      <w:r w:rsidRPr="00837A6E">
        <w:rPr>
          <w:sz w:val="20"/>
          <w:szCs w:val="20"/>
        </w:rPr>
        <w:t>found to be particularly related to the knowledge</w:t>
      </w:r>
      <w:r w:rsidR="002F3132">
        <w:rPr>
          <w:sz w:val="20"/>
          <w:szCs w:val="20"/>
        </w:rPr>
        <w:t xml:space="preserve"> they had about</w:t>
      </w:r>
      <w:r w:rsidRPr="00837A6E">
        <w:rPr>
          <w:sz w:val="20"/>
          <w:szCs w:val="20"/>
        </w:rPr>
        <w:t xml:space="preserve"> and </w:t>
      </w:r>
      <w:r w:rsidR="002F3132">
        <w:rPr>
          <w:sz w:val="20"/>
          <w:szCs w:val="20"/>
        </w:rPr>
        <w:t xml:space="preserve">relationship they had </w:t>
      </w:r>
      <w:r w:rsidRPr="00837A6E">
        <w:rPr>
          <w:sz w:val="20"/>
          <w:szCs w:val="20"/>
        </w:rPr>
        <w:t>with their students. One resource teacher expressed surprise at the fact that young people with SEN actua</w:t>
      </w:r>
      <w:r w:rsidR="002F3132">
        <w:rPr>
          <w:sz w:val="20"/>
          <w:szCs w:val="20"/>
        </w:rPr>
        <w:t>lly can succeed and can get on ‘</w:t>
      </w:r>
      <w:r w:rsidRPr="00837A6E">
        <w:rPr>
          <w:sz w:val="20"/>
          <w:szCs w:val="20"/>
        </w:rPr>
        <w:t>surprisingly w</w:t>
      </w:r>
      <w:r w:rsidR="002F3132">
        <w:rPr>
          <w:sz w:val="20"/>
          <w:szCs w:val="20"/>
        </w:rPr>
        <w:t xml:space="preserve">ell’, while others had </w:t>
      </w:r>
      <w:r w:rsidRPr="00837A6E">
        <w:rPr>
          <w:sz w:val="20"/>
          <w:szCs w:val="20"/>
        </w:rPr>
        <w:t>serious doubts about students with emotional behavioural difficulties progressing at all</w:t>
      </w:r>
      <w:r w:rsidR="002F3132">
        <w:rPr>
          <w:sz w:val="20"/>
          <w:szCs w:val="20"/>
        </w:rPr>
        <w:t>: ‘</w:t>
      </w:r>
      <w:r w:rsidRPr="002F3132">
        <w:rPr>
          <w:i/>
          <w:sz w:val="20"/>
          <w:szCs w:val="20"/>
        </w:rPr>
        <w:t>if you’ve got emotional behavioural difficulties then I</w:t>
      </w:r>
      <w:r w:rsidR="002F3132" w:rsidRPr="002F3132">
        <w:rPr>
          <w:i/>
          <w:sz w:val="20"/>
          <w:szCs w:val="20"/>
        </w:rPr>
        <w:t xml:space="preserve"> wouldn’t put any money on you</w:t>
      </w:r>
      <w:r w:rsidR="002F3132">
        <w:rPr>
          <w:sz w:val="20"/>
          <w:szCs w:val="20"/>
        </w:rPr>
        <w:t>’.</w:t>
      </w:r>
    </w:p>
    <w:p w:rsidR="00D715E4" w:rsidRPr="00837A6E" w:rsidRDefault="00D715E4" w:rsidP="00D715E4">
      <w:pPr>
        <w:spacing w:line="480" w:lineRule="auto"/>
        <w:ind w:firstLine="720"/>
        <w:rPr>
          <w:sz w:val="20"/>
          <w:szCs w:val="20"/>
        </w:rPr>
      </w:pPr>
      <w:r w:rsidRPr="00837A6E">
        <w:rPr>
          <w:sz w:val="20"/>
          <w:szCs w:val="20"/>
        </w:rPr>
        <w:t xml:space="preserve">In contrast, </w:t>
      </w:r>
      <w:r w:rsidR="004B78DD" w:rsidRPr="00837A6E">
        <w:rPr>
          <w:sz w:val="20"/>
          <w:szCs w:val="20"/>
        </w:rPr>
        <w:t>other professionals</w:t>
      </w:r>
      <w:r w:rsidR="002F3132">
        <w:rPr>
          <w:sz w:val="20"/>
          <w:szCs w:val="20"/>
        </w:rPr>
        <w:t xml:space="preserve"> could imagine other becomings and</w:t>
      </w:r>
      <w:r w:rsidR="004B78DD" w:rsidRPr="00837A6E">
        <w:rPr>
          <w:sz w:val="20"/>
          <w:szCs w:val="20"/>
        </w:rPr>
        <w:t xml:space="preserve"> sought to support and raise students’ self</w:t>
      </w:r>
      <w:r w:rsidR="002F3132">
        <w:rPr>
          <w:sz w:val="20"/>
          <w:szCs w:val="20"/>
        </w:rPr>
        <w:t>-esteem and self-determination:</w:t>
      </w:r>
    </w:p>
    <w:p w:rsidR="00D715E4" w:rsidRPr="00837A6E" w:rsidRDefault="004B78DD" w:rsidP="002F3132">
      <w:pPr>
        <w:spacing w:line="480" w:lineRule="auto"/>
        <w:ind w:left="720"/>
        <w:rPr>
          <w:sz w:val="20"/>
          <w:szCs w:val="20"/>
        </w:rPr>
      </w:pPr>
      <w:r w:rsidRPr="00837A6E">
        <w:rPr>
          <w:sz w:val="20"/>
          <w:szCs w:val="20"/>
        </w:rPr>
        <w:lastRenderedPageBreak/>
        <w:t xml:space="preserve">I’m not a believer in dampening down, as the term goes within my profession. When that arises I think I tend to allow the system to do the dampening. In other words, life will do the necessary dampening. I’m not going to do it, I’m not going to make that call. </w:t>
      </w:r>
    </w:p>
    <w:p w:rsidR="00D715E4" w:rsidRPr="00837A6E" w:rsidRDefault="002F3132" w:rsidP="002F3132">
      <w:pPr>
        <w:spacing w:line="480" w:lineRule="auto"/>
        <w:rPr>
          <w:sz w:val="20"/>
          <w:szCs w:val="20"/>
        </w:rPr>
      </w:pPr>
      <w:r>
        <w:rPr>
          <w:sz w:val="20"/>
          <w:szCs w:val="20"/>
        </w:rPr>
        <w:t>Indeed,</w:t>
      </w:r>
      <w:r w:rsidR="004B78DD" w:rsidRPr="00837A6E">
        <w:rPr>
          <w:sz w:val="20"/>
          <w:szCs w:val="20"/>
        </w:rPr>
        <w:t xml:space="preserve"> some young people came to realise </w:t>
      </w:r>
      <w:r>
        <w:rPr>
          <w:sz w:val="20"/>
          <w:szCs w:val="20"/>
        </w:rPr>
        <w:t xml:space="preserve">for </w:t>
      </w:r>
      <w:r w:rsidR="004B78DD" w:rsidRPr="00837A6E">
        <w:rPr>
          <w:sz w:val="20"/>
          <w:szCs w:val="20"/>
        </w:rPr>
        <w:t xml:space="preserve">themselves that while they might have had the aspiration for a particular career they did not have the academic ability to pursue their first choice.  </w:t>
      </w:r>
      <w:r>
        <w:rPr>
          <w:sz w:val="20"/>
          <w:szCs w:val="20"/>
        </w:rPr>
        <w:t>A</w:t>
      </w:r>
      <w:r w:rsidR="004B78DD" w:rsidRPr="00837A6E">
        <w:rPr>
          <w:sz w:val="20"/>
          <w:szCs w:val="20"/>
        </w:rPr>
        <w:t xml:space="preserve"> young person with dyslexia who wanted to do something in the medical field</w:t>
      </w:r>
      <w:r>
        <w:rPr>
          <w:sz w:val="20"/>
          <w:szCs w:val="20"/>
        </w:rPr>
        <w:t xml:space="preserve"> noted:</w:t>
      </w:r>
      <w:r w:rsidR="004B78DD" w:rsidRPr="00837A6E">
        <w:rPr>
          <w:sz w:val="20"/>
          <w:szCs w:val="20"/>
        </w:rPr>
        <w:t xml:space="preserve"> </w:t>
      </w:r>
    </w:p>
    <w:p w:rsidR="00D715E4" w:rsidRPr="00837A6E" w:rsidRDefault="004B78DD" w:rsidP="002F3132">
      <w:pPr>
        <w:spacing w:line="480" w:lineRule="auto"/>
        <w:ind w:left="720"/>
        <w:rPr>
          <w:sz w:val="20"/>
          <w:szCs w:val="20"/>
        </w:rPr>
      </w:pPr>
      <w:r w:rsidRPr="00837A6E">
        <w:rPr>
          <w:sz w:val="20"/>
          <w:szCs w:val="20"/>
        </w:rPr>
        <w:t xml:space="preserve">but then it comes to it and you’re like… </w:t>
      </w:r>
      <w:r w:rsidR="002F3132">
        <w:rPr>
          <w:sz w:val="20"/>
          <w:szCs w:val="20"/>
        </w:rPr>
        <w:t>‘</w:t>
      </w:r>
      <w:r w:rsidRPr="00837A6E">
        <w:rPr>
          <w:sz w:val="20"/>
          <w:szCs w:val="20"/>
        </w:rPr>
        <w:t>I wouldn’t be strong enough to do that</w:t>
      </w:r>
      <w:r w:rsidR="002F3132">
        <w:rPr>
          <w:sz w:val="20"/>
          <w:szCs w:val="20"/>
        </w:rPr>
        <w:t>’ [n</w:t>
      </w:r>
      <w:r w:rsidRPr="00837A6E">
        <w:rPr>
          <w:sz w:val="20"/>
          <w:szCs w:val="20"/>
        </w:rPr>
        <w:t>ursing]</w:t>
      </w:r>
      <w:r w:rsidR="002F3132">
        <w:rPr>
          <w:sz w:val="20"/>
          <w:szCs w:val="20"/>
        </w:rPr>
        <w:t>.</w:t>
      </w:r>
      <w:r w:rsidRPr="00837A6E">
        <w:rPr>
          <w:sz w:val="20"/>
          <w:szCs w:val="20"/>
        </w:rPr>
        <w:t xml:space="preserve"> I wouldn’t be intellectually there to be able to go through the years of the course and stuff like that. So yes they’re crossed off the list, they’</w:t>
      </w:r>
      <w:r w:rsidR="002F3132">
        <w:rPr>
          <w:sz w:val="20"/>
          <w:szCs w:val="20"/>
        </w:rPr>
        <w:t>d be too difficult for me to do.</w:t>
      </w:r>
      <w:r w:rsidRPr="00837A6E">
        <w:rPr>
          <w:sz w:val="20"/>
          <w:szCs w:val="20"/>
        </w:rPr>
        <w:t xml:space="preserve"> </w:t>
      </w:r>
    </w:p>
    <w:p w:rsidR="004B78DD" w:rsidRPr="00837A6E" w:rsidRDefault="004B78DD" w:rsidP="00FD67E3">
      <w:pPr>
        <w:spacing w:line="480" w:lineRule="auto"/>
        <w:rPr>
          <w:sz w:val="20"/>
          <w:szCs w:val="20"/>
        </w:rPr>
      </w:pPr>
      <w:r w:rsidRPr="00837A6E">
        <w:rPr>
          <w:sz w:val="20"/>
          <w:szCs w:val="20"/>
        </w:rPr>
        <w:t>This was particularly significant for those young people who would have liked to become teachers or join the police force</w:t>
      </w:r>
      <w:r w:rsidR="00FD67E3">
        <w:rPr>
          <w:sz w:val="20"/>
          <w:szCs w:val="20"/>
        </w:rPr>
        <w:t xml:space="preserve"> in Ireland given these careers demand a</w:t>
      </w:r>
      <w:r w:rsidRPr="00837A6E">
        <w:rPr>
          <w:sz w:val="20"/>
          <w:szCs w:val="20"/>
        </w:rPr>
        <w:t xml:space="preserve"> minimum a pass in written and spoken Irish. A high proportion of students with SEN are exempt from </w:t>
      </w:r>
      <w:r w:rsidR="00856EA2">
        <w:rPr>
          <w:sz w:val="20"/>
          <w:szCs w:val="20"/>
        </w:rPr>
        <w:t>studying Irish in school</w:t>
      </w:r>
      <w:r w:rsidR="00917E53">
        <w:rPr>
          <w:sz w:val="20"/>
          <w:szCs w:val="20"/>
        </w:rPr>
        <w:t>. I</w:t>
      </w:r>
      <w:r w:rsidRPr="00837A6E">
        <w:rPr>
          <w:sz w:val="20"/>
          <w:szCs w:val="20"/>
        </w:rPr>
        <w:t xml:space="preserve">n the long run </w:t>
      </w:r>
      <w:r w:rsidR="00856EA2">
        <w:rPr>
          <w:sz w:val="20"/>
          <w:szCs w:val="20"/>
        </w:rPr>
        <w:t>this</w:t>
      </w:r>
      <w:r w:rsidRPr="00837A6E">
        <w:rPr>
          <w:sz w:val="20"/>
          <w:szCs w:val="20"/>
        </w:rPr>
        <w:t xml:space="preserve"> </w:t>
      </w:r>
      <w:r w:rsidR="00856EA2">
        <w:rPr>
          <w:sz w:val="20"/>
          <w:szCs w:val="20"/>
        </w:rPr>
        <w:t>further limits the range of choices available to them.</w:t>
      </w:r>
    </w:p>
    <w:p w:rsidR="004B78DD" w:rsidRPr="00856EA2" w:rsidRDefault="004B78DD" w:rsidP="00BF5D6E">
      <w:pPr>
        <w:spacing w:line="480" w:lineRule="auto"/>
        <w:rPr>
          <w:b/>
          <w:sz w:val="20"/>
          <w:szCs w:val="20"/>
        </w:rPr>
      </w:pPr>
      <w:r w:rsidRPr="00856EA2">
        <w:rPr>
          <w:b/>
          <w:sz w:val="20"/>
          <w:szCs w:val="20"/>
        </w:rPr>
        <w:t>Mov</w:t>
      </w:r>
      <w:r w:rsidR="00856EA2">
        <w:rPr>
          <w:b/>
          <w:sz w:val="20"/>
          <w:szCs w:val="20"/>
        </w:rPr>
        <w:t>ing towards autonomy</w:t>
      </w:r>
    </w:p>
    <w:p w:rsidR="00D715E4" w:rsidRPr="00837A6E" w:rsidRDefault="00183B24" w:rsidP="00856EA2">
      <w:pPr>
        <w:spacing w:line="480" w:lineRule="auto"/>
        <w:rPr>
          <w:sz w:val="20"/>
          <w:szCs w:val="20"/>
        </w:rPr>
      </w:pPr>
      <w:r>
        <w:rPr>
          <w:sz w:val="20"/>
          <w:szCs w:val="20"/>
        </w:rPr>
        <w:t xml:space="preserve">Over the past decade there has been an </w:t>
      </w:r>
      <w:r w:rsidRPr="008968B5">
        <w:rPr>
          <w:sz w:val="20"/>
          <w:szCs w:val="20"/>
        </w:rPr>
        <w:t xml:space="preserve">emergence studies that open to a </w:t>
      </w:r>
      <w:r>
        <w:rPr>
          <w:sz w:val="20"/>
          <w:szCs w:val="20"/>
        </w:rPr>
        <w:t>range</w:t>
      </w:r>
      <w:r w:rsidRPr="008968B5">
        <w:rPr>
          <w:sz w:val="20"/>
          <w:szCs w:val="20"/>
        </w:rPr>
        <w:t xml:space="preserve"> of theoretical developments</w:t>
      </w:r>
      <w:r>
        <w:rPr>
          <w:sz w:val="20"/>
          <w:szCs w:val="20"/>
        </w:rPr>
        <w:t xml:space="preserve"> that emphasize</w:t>
      </w:r>
      <w:r w:rsidRPr="008968B5">
        <w:rPr>
          <w:sz w:val="20"/>
          <w:szCs w:val="20"/>
        </w:rPr>
        <w:t xml:space="preserve"> </w:t>
      </w:r>
      <w:r>
        <w:rPr>
          <w:sz w:val="20"/>
          <w:szCs w:val="20"/>
        </w:rPr>
        <w:t>‘</w:t>
      </w:r>
      <w:r w:rsidRPr="008968B5">
        <w:rPr>
          <w:sz w:val="20"/>
          <w:szCs w:val="20"/>
        </w:rPr>
        <w:t>the cultural,</w:t>
      </w:r>
      <w:r>
        <w:rPr>
          <w:sz w:val="20"/>
          <w:szCs w:val="20"/>
        </w:rPr>
        <w:t xml:space="preserve"> </w:t>
      </w:r>
      <w:r w:rsidRPr="008968B5">
        <w:rPr>
          <w:sz w:val="20"/>
          <w:szCs w:val="20"/>
        </w:rPr>
        <w:t>discursive and relational undergirdings of the disability experience</w:t>
      </w:r>
      <w:r>
        <w:rPr>
          <w:sz w:val="20"/>
          <w:szCs w:val="20"/>
        </w:rPr>
        <w:t>’ (Goodley 2013, 634).  In our research, some</w:t>
      </w:r>
      <w:r w:rsidR="004B78DD" w:rsidRPr="00837A6E">
        <w:rPr>
          <w:sz w:val="20"/>
          <w:szCs w:val="20"/>
        </w:rPr>
        <w:t xml:space="preserve"> young people were determined that their disability</w:t>
      </w:r>
      <w:r w:rsidR="00856EA2">
        <w:rPr>
          <w:sz w:val="20"/>
          <w:szCs w:val="20"/>
        </w:rPr>
        <w:t xml:space="preserve"> would not l</w:t>
      </w:r>
      <w:r w:rsidR="004B78DD" w:rsidRPr="00837A6E">
        <w:rPr>
          <w:sz w:val="20"/>
          <w:szCs w:val="20"/>
        </w:rPr>
        <w:t>imit their aspirations</w:t>
      </w:r>
      <w:r w:rsidR="00416F4A">
        <w:rPr>
          <w:sz w:val="20"/>
          <w:szCs w:val="20"/>
        </w:rPr>
        <w:t xml:space="preserve">; </w:t>
      </w:r>
      <w:r w:rsidR="004B78DD" w:rsidRPr="00837A6E">
        <w:rPr>
          <w:sz w:val="20"/>
          <w:szCs w:val="20"/>
        </w:rPr>
        <w:t>others found the process of having to disclose their disability during the process of their application</w:t>
      </w:r>
      <w:r w:rsidR="00416F4A" w:rsidRPr="00416F4A">
        <w:rPr>
          <w:sz w:val="20"/>
          <w:szCs w:val="20"/>
        </w:rPr>
        <w:t xml:space="preserve"> </w:t>
      </w:r>
      <w:r w:rsidR="00416F4A" w:rsidRPr="00837A6E">
        <w:rPr>
          <w:sz w:val="20"/>
          <w:szCs w:val="20"/>
        </w:rPr>
        <w:t>a challenge</w:t>
      </w:r>
      <w:r w:rsidR="004B78DD" w:rsidRPr="00837A6E">
        <w:rPr>
          <w:sz w:val="20"/>
          <w:szCs w:val="20"/>
        </w:rPr>
        <w:t xml:space="preserve">. One young person with ADHD </w:t>
      </w:r>
      <w:r w:rsidR="00416F4A">
        <w:rPr>
          <w:sz w:val="20"/>
          <w:szCs w:val="20"/>
        </w:rPr>
        <w:t>explained his regret in disclosing his disability:</w:t>
      </w:r>
    </w:p>
    <w:p w:rsidR="00D715E4" w:rsidRPr="00837A6E" w:rsidRDefault="00D715E4" w:rsidP="00D715E4">
      <w:pPr>
        <w:spacing w:line="480" w:lineRule="auto"/>
        <w:ind w:left="720"/>
        <w:rPr>
          <w:sz w:val="20"/>
          <w:szCs w:val="20"/>
        </w:rPr>
      </w:pPr>
      <w:r w:rsidRPr="00837A6E">
        <w:rPr>
          <w:sz w:val="20"/>
          <w:szCs w:val="20"/>
        </w:rPr>
        <w:t>I went for an interview in [name of college] and they basically asked me questions about why I picked the course, do you have any disabilities and</w:t>
      </w:r>
      <w:r w:rsidR="00FF7231">
        <w:rPr>
          <w:sz w:val="20"/>
          <w:szCs w:val="20"/>
        </w:rPr>
        <w:t xml:space="preserve"> </w:t>
      </w:r>
      <w:r w:rsidRPr="00837A6E">
        <w:rPr>
          <w:sz w:val="20"/>
          <w:szCs w:val="20"/>
        </w:rPr>
        <w:t>... I actually regretted opening my mouth. Because I felt like... they had to put me through this whole process of getting information off me and all, and I j</w:t>
      </w:r>
      <w:r w:rsidR="00FF7231">
        <w:rPr>
          <w:sz w:val="20"/>
          <w:szCs w:val="20"/>
        </w:rPr>
        <w:t>ust didn’t like it one bit. ...</w:t>
      </w:r>
      <w:r w:rsidRPr="00837A6E">
        <w:rPr>
          <w:sz w:val="20"/>
          <w:szCs w:val="20"/>
        </w:rPr>
        <w:t xml:space="preserve"> I do hate it because I feel different and I feel pe</w:t>
      </w:r>
      <w:r w:rsidR="00FF7231">
        <w:rPr>
          <w:sz w:val="20"/>
          <w:szCs w:val="20"/>
        </w:rPr>
        <w:t>ople think about me differently</w:t>
      </w:r>
      <w:r w:rsidRPr="00837A6E">
        <w:rPr>
          <w:sz w:val="20"/>
          <w:szCs w:val="20"/>
        </w:rPr>
        <w:t>, like speci</w:t>
      </w:r>
      <w:r w:rsidR="00FF7231">
        <w:rPr>
          <w:sz w:val="20"/>
          <w:szCs w:val="20"/>
        </w:rPr>
        <w:t>al and that and I don’t like it.</w:t>
      </w:r>
      <w:r w:rsidRPr="00837A6E">
        <w:rPr>
          <w:sz w:val="20"/>
          <w:szCs w:val="20"/>
        </w:rPr>
        <w:t xml:space="preserve"> </w:t>
      </w:r>
    </w:p>
    <w:p w:rsidR="006F7BD9" w:rsidRPr="00837A6E" w:rsidRDefault="00FF7231" w:rsidP="00651174">
      <w:pPr>
        <w:spacing w:line="480" w:lineRule="auto"/>
        <w:rPr>
          <w:sz w:val="20"/>
          <w:szCs w:val="20"/>
        </w:rPr>
      </w:pPr>
      <w:r>
        <w:rPr>
          <w:sz w:val="20"/>
          <w:szCs w:val="20"/>
        </w:rPr>
        <w:t xml:space="preserve">This young person had </w:t>
      </w:r>
      <w:r w:rsidR="004B78DD" w:rsidRPr="00837A6E">
        <w:rPr>
          <w:sz w:val="20"/>
          <w:szCs w:val="20"/>
        </w:rPr>
        <w:t xml:space="preserve">absorbed his disability into his self-concept but also had a wish to be treated the same as everybody else. </w:t>
      </w:r>
      <w:r>
        <w:rPr>
          <w:sz w:val="20"/>
          <w:szCs w:val="20"/>
        </w:rPr>
        <w:t xml:space="preserve">As Goodley (2013, 640) notes, while </w:t>
      </w:r>
      <w:r w:rsidRPr="00FF7231">
        <w:rPr>
          <w:sz w:val="20"/>
          <w:szCs w:val="20"/>
        </w:rPr>
        <w:t xml:space="preserve">the </w:t>
      </w:r>
      <w:r>
        <w:rPr>
          <w:sz w:val="20"/>
          <w:szCs w:val="20"/>
        </w:rPr>
        <w:t>‘</w:t>
      </w:r>
      <w:r w:rsidRPr="00FF7231">
        <w:rPr>
          <w:sz w:val="20"/>
          <w:szCs w:val="20"/>
        </w:rPr>
        <w:t>disabled self sits uneasily with the narrow construction of the</w:t>
      </w:r>
      <w:r>
        <w:rPr>
          <w:sz w:val="20"/>
          <w:szCs w:val="20"/>
        </w:rPr>
        <w:t xml:space="preserve"> </w:t>
      </w:r>
      <w:r w:rsidRPr="00FF7231">
        <w:rPr>
          <w:sz w:val="20"/>
          <w:szCs w:val="20"/>
        </w:rPr>
        <w:t>abled self in contemporary society, so too do many other members of society, who</w:t>
      </w:r>
      <w:r>
        <w:rPr>
          <w:sz w:val="20"/>
          <w:szCs w:val="20"/>
        </w:rPr>
        <w:t xml:space="preserve"> </w:t>
      </w:r>
      <w:r w:rsidRPr="00FF7231">
        <w:rPr>
          <w:sz w:val="20"/>
          <w:szCs w:val="20"/>
        </w:rPr>
        <w:t>are judged against equally pernicious standards of worth associated with the fully</w:t>
      </w:r>
      <w:r>
        <w:rPr>
          <w:sz w:val="20"/>
          <w:szCs w:val="20"/>
        </w:rPr>
        <w:t xml:space="preserve"> </w:t>
      </w:r>
      <w:r w:rsidRPr="00FF7231">
        <w:rPr>
          <w:sz w:val="20"/>
          <w:szCs w:val="20"/>
        </w:rPr>
        <w:t xml:space="preserve">functioning self of contemporary </w:t>
      </w:r>
      <w:r w:rsidRPr="00FF7231">
        <w:rPr>
          <w:sz w:val="20"/>
          <w:szCs w:val="20"/>
        </w:rPr>
        <w:lastRenderedPageBreak/>
        <w:t>society.</w:t>
      </w:r>
      <w:r>
        <w:rPr>
          <w:sz w:val="20"/>
          <w:szCs w:val="20"/>
        </w:rPr>
        <w:t xml:space="preserve">’  </w:t>
      </w:r>
      <w:r w:rsidR="004B78DD" w:rsidRPr="00837A6E">
        <w:rPr>
          <w:sz w:val="20"/>
          <w:szCs w:val="20"/>
        </w:rPr>
        <w:t>Some students choose not to disclose as they saw the transition</w:t>
      </w:r>
      <w:r>
        <w:rPr>
          <w:sz w:val="20"/>
          <w:szCs w:val="20"/>
        </w:rPr>
        <w:t xml:space="preserve"> moment as an opportunity for a ‘new start’, one offering </w:t>
      </w:r>
      <w:r w:rsidR="004B78DD" w:rsidRPr="00837A6E">
        <w:rPr>
          <w:sz w:val="20"/>
          <w:szCs w:val="20"/>
        </w:rPr>
        <w:t>control over their</w:t>
      </w:r>
      <w:r>
        <w:rPr>
          <w:sz w:val="20"/>
          <w:szCs w:val="20"/>
        </w:rPr>
        <w:t xml:space="preserve"> sense of self and mode of adult life. On</w:t>
      </w:r>
      <w:r w:rsidR="004B78DD" w:rsidRPr="00837A6E">
        <w:rPr>
          <w:sz w:val="20"/>
          <w:szCs w:val="20"/>
        </w:rPr>
        <w:t xml:space="preserve">e </w:t>
      </w:r>
      <w:r w:rsidR="00917E53">
        <w:rPr>
          <w:sz w:val="20"/>
          <w:szCs w:val="20"/>
        </w:rPr>
        <w:t xml:space="preserve">young person </w:t>
      </w:r>
      <w:r w:rsidR="004B78DD" w:rsidRPr="00837A6E">
        <w:rPr>
          <w:sz w:val="20"/>
          <w:szCs w:val="20"/>
        </w:rPr>
        <w:t>spoke about his experience of being assessed and diagnosed with Asperger’s</w:t>
      </w:r>
      <w:r w:rsidR="00651174">
        <w:rPr>
          <w:sz w:val="20"/>
          <w:szCs w:val="20"/>
        </w:rPr>
        <w:t xml:space="preserve"> Syndrome at 13 years of age: ‘</w:t>
      </w:r>
      <w:r w:rsidR="004B78DD" w:rsidRPr="00651174">
        <w:rPr>
          <w:i/>
          <w:sz w:val="20"/>
          <w:szCs w:val="20"/>
        </w:rPr>
        <w:t xml:space="preserve">I didn’t have a choice back then, my parents got me assessed because the school said they should, but </w:t>
      </w:r>
      <w:r w:rsidR="00651174" w:rsidRPr="00651174">
        <w:rPr>
          <w:i/>
          <w:sz w:val="20"/>
          <w:szCs w:val="20"/>
        </w:rPr>
        <w:t>now I want to do it on my own’</w:t>
      </w:r>
      <w:r w:rsidR="00651174">
        <w:rPr>
          <w:sz w:val="20"/>
          <w:szCs w:val="20"/>
        </w:rPr>
        <w:t>.</w:t>
      </w:r>
      <w:r w:rsidR="00183B24">
        <w:rPr>
          <w:sz w:val="20"/>
          <w:szCs w:val="20"/>
        </w:rPr>
        <w:t xml:space="preserve"> </w:t>
      </w:r>
      <w:r w:rsidR="004B78DD" w:rsidRPr="00837A6E">
        <w:rPr>
          <w:sz w:val="20"/>
          <w:szCs w:val="20"/>
        </w:rPr>
        <w:t xml:space="preserve">No longer being part of the mainstream school system has allowed this young person to make </w:t>
      </w:r>
      <w:r w:rsidR="00651174">
        <w:rPr>
          <w:sz w:val="20"/>
          <w:szCs w:val="20"/>
        </w:rPr>
        <w:t>his own</w:t>
      </w:r>
      <w:r w:rsidR="004B78DD" w:rsidRPr="00837A6E">
        <w:rPr>
          <w:sz w:val="20"/>
          <w:szCs w:val="20"/>
        </w:rPr>
        <w:t xml:space="preserve"> decision</w:t>
      </w:r>
      <w:r w:rsidR="00651174">
        <w:rPr>
          <w:sz w:val="20"/>
          <w:szCs w:val="20"/>
        </w:rPr>
        <w:t>s</w:t>
      </w:r>
      <w:r w:rsidR="004B78DD" w:rsidRPr="00837A6E">
        <w:rPr>
          <w:sz w:val="20"/>
          <w:szCs w:val="20"/>
        </w:rPr>
        <w:t xml:space="preserve"> about disclosing his disability</w:t>
      </w:r>
      <w:r w:rsidR="00651174">
        <w:rPr>
          <w:sz w:val="20"/>
          <w:szCs w:val="20"/>
        </w:rPr>
        <w:t>, a significant decision that, at the same time,</w:t>
      </w:r>
      <w:r w:rsidR="004B78DD" w:rsidRPr="00837A6E">
        <w:rPr>
          <w:sz w:val="20"/>
          <w:szCs w:val="20"/>
        </w:rPr>
        <w:t xml:space="preserve"> reduces his ability to negotia</w:t>
      </w:r>
      <w:r w:rsidR="00651174">
        <w:rPr>
          <w:sz w:val="20"/>
          <w:szCs w:val="20"/>
        </w:rPr>
        <w:t>te access</w:t>
      </w:r>
      <w:r w:rsidR="004B78DD" w:rsidRPr="00837A6E">
        <w:rPr>
          <w:sz w:val="20"/>
          <w:szCs w:val="20"/>
        </w:rPr>
        <w:t xml:space="preserve"> to future resources and support if required. </w:t>
      </w:r>
    </w:p>
    <w:p w:rsidR="004B78DD" w:rsidRPr="00837A6E" w:rsidRDefault="004B78DD" w:rsidP="00070D28">
      <w:pPr>
        <w:spacing w:line="480" w:lineRule="auto"/>
        <w:ind w:firstLine="720"/>
        <w:rPr>
          <w:sz w:val="20"/>
          <w:szCs w:val="20"/>
        </w:rPr>
      </w:pPr>
      <w:r w:rsidRPr="00837A6E">
        <w:rPr>
          <w:sz w:val="20"/>
          <w:szCs w:val="20"/>
        </w:rPr>
        <w:t xml:space="preserve">Making students aware of what is available to them </w:t>
      </w:r>
      <w:r w:rsidR="00917E53">
        <w:rPr>
          <w:sz w:val="20"/>
          <w:szCs w:val="20"/>
        </w:rPr>
        <w:t>in</w:t>
      </w:r>
      <w:r w:rsidRPr="00837A6E">
        <w:rPr>
          <w:sz w:val="20"/>
          <w:szCs w:val="20"/>
        </w:rPr>
        <w:t xml:space="preserve"> FE/HE and the type of courses on offer to them is the responsibility of the guidance counsellor in schools. The </w:t>
      </w:r>
      <w:r w:rsidR="00917E53">
        <w:rPr>
          <w:sz w:val="20"/>
          <w:szCs w:val="20"/>
        </w:rPr>
        <w:t>young people</w:t>
      </w:r>
      <w:r w:rsidR="00917E53" w:rsidRPr="00837A6E">
        <w:rPr>
          <w:sz w:val="20"/>
          <w:szCs w:val="20"/>
        </w:rPr>
        <w:t xml:space="preserve"> </w:t>
      </w:r>
      <w:r w:rsidRPr="00837A6E">
        <w:rPr>
          <w:sz w:val="20"/>
          <w:szCs w:val="20"/>
        </w:rPr>
        <w:t xml:space="preserve">in </w:t>
      </w:r>
      <w:r w:rsidR="00917E53">
        <w:rPr>
          <w:sz w:val="20"/>
          <w:szCs w:val="20"/>
        </w:rPr>
        <w:t>our research</w:t>
      </w:r>
      <w:r w:rsidRPr="00837A6E">
        <w:rPr>
          <w:sz w:val="20"/>
          <w:szCs w:val="20"/>
        </w:rPr>
        <w:t xml:space="preserve"> were unanimous in their acknowledgment of the support they received from these educational professionals particularly in accessing information and help in filling out both CAO and DARE forms. </w:t>
      </w:r>
      <w:r w:rsidR="00070D28">
        <w:rPr>
          <w:sz w:val="20"/>
          <w:szCs w:val="20"/>
        </w:rPr>
        <w:t xml:space="preserve">Ideally, </w:t>
      </w:r>
      <w:r w:rsidRPr="00837A6E">
        <w:rPr>
          <w:sz w:val="20"/>
          <w:szCs w:val="20"/>
        </w:rPr>
        <w:t xml:space="preserve">guidance counsellors and special needs personnel worked together in schools to support students in this regard.  However, </w:t>
      </w:r>
      <w:r w:rsidR="00070D28">
        <w:rPr>
          <w:sz w:val="20"/>
          <w:szCs w:val="20"/>
        </w:rPr>
        <w:t>it</w:t>
      </w:r>
      <w:r w:rsidRPr="00837A6E">
        <w:rPr>
          <w:sz w:val="20"/>
          <w:szCs w:val="20"/>
        </w:rPr>
        <w:t xml:space="preserve"> was </w:t>
      </w:r>
      <w:r w:rsidR="00917E53">
        <w:rPr>
          <w:sz w:val="20"/>
          <w:szCs w:val="20"/>
        </w:rPr>
        <w:t>also</w:t>
      </w:r>
      <w:r w:rsidR="00917E53" w:rsidRPr="00837A6E">
        <w:rPr>
          <w:sz w:val="20"/>
          <w:szCs w:val="20"/>
        </w:rPr>
        <w:t xml:space="preserve"> </w:t>
      </w:r>
      <w:r w:rsidRPr="00837A6E">
        <w:rPr>
          <w:sz w:val="20"/>
          <w:szCs w:val="20"/>
        </w:rPr>
        <w:t>notable that some guidance counsellors struggled with how to advise students with more complex needs and stressed that in some case there was a lack of information</w:t>
      </w:r>
      <w:r w:rsidR="00070D28">
        <w:rPr>
          <w:sz w:val="20"/>
          <w:szCs w:val="20"/>
        </w:rPr>
        <w:t>: ‘</w:t>
      </w:r>
      <w:r w:rsidRPr="00070D28">
        <w:rPr>
          <w:i/>
          <w:sz w:val="20"/>
          <w:szCs w:val="20"/>
        </w:rPr>
        <w:t>We try to assure them that through the different schemes that support is available, we hope. I’m not 100% aware of what suppor</w:t>
      </w:r>
      <w:r w:rsidR="00070D28" w:rsidRPr="00070D28">
        <w:rPr>
          <w:i/>
          <w:sz w:val="20"/>
          <w:szCs w:val="20"/>
        </w:rPr>
        <w:t>ts are available at third level’</w:t>
      </w:r>
      <w:r w:rsidRPr="00837A6E">
        <w:rPr>
          <w:sz w:val="20"/>
          <w:szCs w:val="20"/>
        </w:rPr>
        <w:t>.</w:t>
      </w:r>
      <w:r w:rsidR="00070D28">
        <w:rPr>
          <w:sz w:val="20"/>
          <w:szCs w:val="20"/>
        </w:rPr>
        <w:t xml:space="preserve">  Other counsellors noted they did not get any information from FE/HE providers to indicate what supports could be offered.</w:t>
      </w:r>
      <w:r w:rsidRPr="00837A6E">
        <w:rPr>
          <w:sz w:val="20"/>
          <w:szCs w:val="20"/>
        </w:rPr>
        <w:t xml:space="preserve">.  It was acknowledged by many guidance counsellors that a central agency to provide information </w:t>
      </w:r>
      <w:r w:rsidR="00791F1C">
        <w:rPr>
          <w:sz w:val="20"/>
          <w:szCs w:val="20"/>
        </w:rPr>
        <w:t>would</w:t>
      </w:r>
      <w:r w:rsidRPr="00837A6E">
        <w:rPr>
          <w:sz w:val="20"/>
          <w:szCs w:val="20"/>
        </w:rPr>
        <w:t xml:space="preserve"> allow them to support</w:t>
      </w:r>
      <w:r w:rsidR="00791F1C">
        <w:rPr>
          <w:sz w:val="20"/>
          <w:szCs w:val="20"/>
        </w:rPr>
        <w:t xml:space="preserve"> all SEN students. </w:t>
      </w:r>
      <w:r w:rsidRPr="00837A6E">
        <w:rPr>
          <w:sz w:val="20"/>
          <w:szCs w:val="20"/>
        </w:rPr>
        <w:t xml:space="preserve"> Support from family was also found to be critical for choice</w:t>
      </w:r>
      <w:r w:rsidR="00791F1C">
        <w:rPr>
          <w:sz w:val="20"/>
          <w:szCs w:val="20"/>
        </w:rPr>
        <w:t xml:space="preserve"> to be negotiated through an ‘informed’</w:t>
      </w:r>
      <w:r w:rsidRPr="00837A6E">
        <w:rPr>
          <w:sz w:val="20"/>
          <w:szCs w:val="20"/>
        </w:rPr>
        <w:t xml:space="preserve"> process</w:t>
      </w:r>
      <w:r w:rsidR="00917E53">
        <w:rPr>
          <w:sz w:val="20"/>
          <w:szCs w:val="20"/>
        </w:rPr>
        <w:t>. P</w:t>
      </w:r>
      <w:r w:rsidRPr="00837A6E">
        <w:rPr>
          <w:sz w:val="20"/>
          <w:szCs w:val="20"/>
        </w:rPr>
        <w:t xml:space="preserve">rofessionals in </w:t>
      </w:r>
      <w:r w:rsidR="00917E53">
        <w:rPr>
          <w:sz w:val="20"/>
          <w:szCs w:val="20"/>
        </w:rPr>
        <w:t>our research</w:t>
      </w:r>
      <w:r w:rsidRPr="00837A6E">
        <w:rPr>
          <w:sz w:val="20"/>
          <w:szCs w:val="20"/>
        </w:rPr>
        <w:t xml:space="preserve"> demonstrated a strong commitment to liaising</w:t>
      </w:r>
      <w:r w:rsidR="00791F1C">
        <w:rPr>
          <w:sz w:val="20"/>
          <w:szCs w:val="20"/>
        </w:rPr>
        <w:t xml:space="preserve"> with parents in this regard.  </w:t>
      </w:r>
      <w:r w:rsidRPr="00837A6E">
        <w:rPr>
          <w:sz w:val="20"/>
          <w:szCs w:val="20"/>
        </w:rPr>
        <w:t>This would be of particula</w:t>
      </w:r>
      <w:r w:rsidR="00791F1C">
        <w:rPr>
          <w:sz w:val="20"/>
          <w:szCs w:val="20"/>
        </w:rPr>
        <w:t>r importance for those students</w:t>
      </w:r>
      <w:r w:rsidRPr="00837A6E">
        <w:rPr>
          <w:sz w:val="20"/>
          <w:szCs w:val="20"/>
        </w:rPr>
        <w:t xml:space="preserve"> making the transition from a special school. Parents and family members were seen as a positive influence in encouraging their children to go to </w:t>
      </w:r>
      <w:r w:rsidR="00791F1C">
        <w:rPr>
          <w:sz w:val="20"/>
          <w:szCs w:val="20"/>
        </w:rPr>
        <w:t xml:space="preserve">FE/HE; </w:t>
      </w:r>
      <w:r w:rsidR="001228A1" w:rsidRPr="00837A6E">
        <w:rPr>
          <w:sz w:val="20"/>
          <w:szCs w:val="20"/>
        </w:rPr>
        <w:t>in many cases parents have</w:t>
      </w:r>
      <w:r w:rsidR="00791F1C">
        <w:rPr>
          <w:sz w:val="20"/>
          <w:szCs w:val="20"/>
        </w:rPr>
        <w:t xml:space="preserve"> also</w:t>
      </w:r>
      <w:r w:rsidR="001228A1" w:rsidRPr="00837A6E">
        <w:rPr>
          <w:sz w:val="20"/>
          <w:szCs w:val="20"/>
        </w:rPr>
        <w:t xml:space="preserve"> had to become advocates for their</w:t>
      </w:r>
      <w:r w:rsidR="00791F1C">
        <w:rPr>
          <w:sz w:val="20"/>
          <w:szCs w:val="20"/>
        </w:rPr>
        <w:t xml:space="preserve"> children and this has had consequences for their own sense of self: </w:t>
      </w:r>
    </w:p>
    <w:p w:rsidR="00AB3276" w:rsidRPr="00837A6E" w:rsidRDefault="00AB3276" w:rsidP="009D07E1">
      <w:pPr>
        <w:spacing w:line="480" w:lineRule="auto"/>
        <w:ind w:left="720"/>
        <w:rPr>
          <w:sz w:val="20"/>
          <w:szCs w:val="20"/>
        </w:rPr>
      </w:pPr>
      <w:r w:rsidRPr="00837A6E">
        <w:rPr>
          <w:sz w:val="20"/>
          <w:szCs w:val="20"/>
        </w:rPr>
        <w:t>Where in the beginning I was very shy... em... I wouldn’t open up and its only through [son</w:t>
      </w:r>
      <w:r w:rsidR="00791F1C">
        <w:rPr>
          <w:sz w:val="20"/>
          <w:szCs w:val="20"/>
        </w:rPr>
        <w:t>’</w:t>
      </w:r>
      <w:r w:rsidRPr="00837A6E">
        <w:rPr>
          <w:sz w:val="20"/>
          <w:szCs w:val="20"/>
        </w:rPr>
        <w:t>s name]</w:t>
      </w:r>
      <w:r w:rsidR="009D07E1" w:rsidRPr="00837A6E">
        <w:rPr>
          <w:sz w:val="20"/>
          <w:szCs w:val="20"/>
        </w:rPr>
        <w:t xml:space="preserve"> I had</w:t>
      </w:r>
      <w:r w:rsidR="00791F1C">
        <w:rPr>
          <w:sz w:val="20"/>
          <w:szCs w:val="20"/>
        </w:rPr>
        <w:t xml:space="preserve"> to find a voice. I’d no choice.</w:t>
      </w:r>
    </w:p>
    <w:p w:rsidR="00A2144B" w:rsidRDefault="004B78DD" w:rsidP="00A2144B">
      <w:pPr>
        <w:spacing w:line="480" w:lineRule="auto"/>
        <w:rPr>
          <w:sz w:val="20"/>
          <w:szCs w:val="20"/>
        </w:rPr>
      </w:pPr>
      <w:r w:rsidRPr="00837A6E">
        <w:rPr>
          <w:sz w:val="20"/>
          <w:szCs w:val="20"/>
        </w:rPr>
        <w:t>However</w:t>
      </w:r>
      <w:r w:rsidR="00917E53">
        <w:rPr>
          <w:sz w:val="20"/>
          <w:szCs w:val="20"/>
        </w:rPr>
        <w:t>,</w:t>
      </w:r>
      <w:r w:rsidRPr="00837A6E">
        <w:rPr>
          <w:sz w:val="20"/>
          <w:szCs w:val="20"/>
        </w:rPr>
        <w:t xml:space="preserve"> there </w:t>
      </w:r>
      <w:r w:rsidR="00791F1C">
        <w:rPr>
          <w:sz w:val="20"/>
          <w:szCs w:val="20"/>
        </w:rPr>
        <w:t xml:space="preserve">is </w:t>
      </w:r>
      <w:r w:rsidR="00917E53">
        <w:rPr>
          <w:sz w:val="20"/>
          <w:szCs w:val="20"/>
        </w:rPr>
        <w:t xml:space="preserve">some </w:t>
      </w:r>
      <w:r w:rsidR="00791F1C">
        <w:rPr>
          <w:sz w:val="20"/>
          <w:szCs w:val="20"/>
        </w:rPr>
        <w:t>divergence</w:t>
      </w:r>
      <w:r w:rsidRPr="00837A6E">
        <w:rPr>
          <w:sz w:val="20"/>
          <w:szCs w:val="20"/>
        </w:rPr>
        <w:t xml:space="preserve"> </w:t>
      </w:r>
      <w:r w:rsidR="00917E53">
        <w:rPr>
          <w:sz w:val="20"/>
          <w:szCs w:val="20"/>
        </w:rPr>
        <w:t>in opinion in terms of</w:t>
      </w:r>
      <w:r w:rsidRPr="00837A6E">
        <w:rPr>
          <w:sz w:val="20"/>
          <w:szCs w:val="20"/>
        </w:rPr>
        <w:t xml:space="preserve"> the value of parental support as a posi</w:t>
      </w:r>
      <w:r w:rsidR="00791F1C">
        <w:rPr>
          <w:sz w:val="20"/>
          <w:szCs w:val="20"/>
        </w:rPr>
        <w:t>tive influence</w:t>
      </w:r>
      <w:r w:rsidR="00917E53">
        <w:rPr>
          <w:sz w:val="20"/>
          <w:szCs w:val="20"/>
        </w:rPr>
        <w:t>. I</w:t>
      </w:r>
      <w:r w:rsidRPr="00837A6E">
        <w:rPr>
          <w:sz w:val="20"/>
          <w:szCs w:val="20"/>
        </w:rPr>
        <w:t xml:space="preserve">t has been noted that parents </w:t>
      </w:r>
      <w:r w:rsidR="00791F1C">
        <w:rPr>
          <w:sz w:val="20"/>
          <w:szCs w:val="20"/>
        </w:rPr>
        <w:t>can be protective</w:t>
      </w:r>
      <w:r w:rsidRPr="00837A6E">
        <w:rPr>
          <w:sz w:val="20"/>
          <w:szCs w:val="20"/>
        </w:rPr>
        <w:t xml:space="preserve"> and may</w:t>
      </w:r>
      <w:r w:rsidR="00791F1C">
        <w:rPr>
          <w:sz w:val="20"/>
          <w:szCs w:val="20"/>
        </w:rPr>
        <w:t xml:space="preserve"> </w:t>
      </w:r>
      <w:r w:rsidRPr="00837A6E">
        <w:rPr>
          <w:sz w:val="20"/>
          <w:szCs w:val="20"/>
        </w:rPr>
        <w:t xml:space="preserve">be reluctant to let </w:t>
      </w:r>
      <w:r w:rsidR="00791F1C">
        <w:rPr>
          <w:sz w:val="20"/>
          <w:szCs w:val="20"/>
        </w:rPr>
        <w:t>young people with SEN to</w:t>
      </w:r>
      <w:r w:rsidRPr="00837A6E">
        <w:rPr>
          <w:sz w:val="20"/>
          <w:szCs w:val="20"/>
        </w:rPr>
        <w:t xml:space="preserve"> enter into what they perceive as risky</w:t>
      </w:r>
      <w:r w:rsidR="001828C9">
        <w:rPr>
          <w:sz w:val="20"/>
          <w:szCs w:val="20"/>
        </w:rPr>
        <w:t xml:space="preserve"> transition choices (Dee 2006</w:t>
      </w:r>
      <w:r w:rsidR="00791F1C">
        <w:rPr>
          <w:sz w:val="20"/>
          <w:szCs w:val="20"/>
        </w:rPr>
        <w:t>): ‘</w:t>
      </w:r>
      <w:r w:rsidRPr="00791F1C">
        <w:rPr>
          <w:i/>
          <w:sz w:val="20"/>
          <w:szCs w:val="20"/>
        </w:rPr>
        <w:t>Sometimes parents who have a child with a disability tend to be very protective of that child and they</w:t>
      </w:r>
      <w:r w:rsidR="00791F1C" w:rsidRPr="00791F1C">
        <w:rPr>
          <w:i/>
          <w:sz w:val="20"/>
          <w:szCs w:val="20"/>
        </w:rPr>
        <w:t xml:space="preserve"> don’t expect as much from them’</w:t>
      </w:r>
      <w:r w:rsidRPr="00837A6E">
        <w:rPr>
          <w:sz w:val="20"/>
          <w:szCs w:val="20"/>
        </w:rPr>
        <w:t>. This is significant withi</w:t>
      </w:r>
      <w:r w:rsidR="00791F1C">
        <w:rPr>
          <w:sz w:val="20"/>
          <w:szCs w:val="20"/>
        </w:rPr>
        <w:t xml:space="preserve">n the </w:t>
      </w:r>
      <w:r w:rsidR="00791F1C">
        <w:rPr>
          <w:sz w:val="20"/>
          <w:szCs w:val="20"/>
        </w:rPr>
        <w:lastRenderedPageBreak/>
        <w:t>framework of transition and</w:t>
      </w:r>
      <w:r w:rsidRPr="00837A6E">
        <w:rPr>
          <w:sz w:val="20"/>
          <w:szCs w:val="20"/>
        </w:rPr>
        <w:t xml:space="preserve"> some educational professionals </w:t>
      </w:r>
      <w:r w:rsidR="00791F1C">
        <w:rPr>
          <w:sz w:val="20"/>
          <w:szCs w:val="20"/>
        </w:rPr>
        <w:t>‘feared’</w:t>
      </w:r>
      <w:r w:rsidRPr="00837A6E">
        <w:rPr>
          <w:sz w:val="20"/>
          <w:szCs w:val="20"/>
        </w:rPr>
        <w:t xml:space="preserve"> for their students </w:t>
      </w:r>
      <w:r w:rsidR="00791F1C">
        <w:rPr>
          <w:sz w:val="20"/>
          <w:szCs w:val="20"/>
        </w:rPr>
        <w:t>who</w:t>
      </w:r>
      <w:r w:rsidRPr="00837A6E">
        <w:rPr>
          <w:sz w:val="20"/>
          <w:szCs w:val="20"/>
        </w:rPr>
        <w:t xml:space="preserve"> were now moving from a safe environment to one where their needs may not be met.  Some professionals noted that schools were not </w:t>
      </w:r>
      <w:r w:rsidR="00917E53">
        <w:rPr>
          <w:sz w:val="20"/>
          <w:szCs w:val="20"/>
        </w:rPr>
        <w:t xml:space="preserve">always </w:t>
      </w:r>
      <w:r w:rsidRPr="00837A6E">
        <w:rPr>
          <w:sz w:val="20"/>
          <w:szCs w:val="20"/>
        </w:rPr>
        <w:t xml:space="preserve">equipping their SEN students adequately for </w:t>
      </w:r>
      <w:r w:rsidR="00791F1C">
        <w:rPr>
          <w:sz w:val="20"/>
          <w:szCs w:val="20"/>
        </w:rPr>
        <w:t>independent life: ‘</w:t>
      </w:r>
      <w:r w:rsidRPr="00791F1C">
        <w:rPr>
          <w:i/>
          <w:sz w:val="20"/>
          <w:szCs w:val="20"/>
        </w:rPr>
        <w:t>They’re given so much… its total independence at that stage and they’re pro</w:t>
      </w:r>
      <w:r w:rsidR="00791F1C" w:rsidRPr="00791F1C">
        <w:rPr>
          <w:i/>
          <w:sz w:val="20"/>
          <w:szCs w:val="20"/>
        </w:rPr>
        <w:t>bably not able to cope with it</w:t>
      </w:r>
      <w:r w:rsidR="00791F1C">
        <w:rPr>
          <w:sz w:val="20"/>
          <w:szCs w:val="20"/>
        </w:rPr>
        <w:t xml:space="preserve">’. </w:t>
      </w:r>
      <w:r w:rsidR="00A2144B">
        <w:rPr>
          <w:sz w:val="20"/>
          <w:szCs w:val="20"/>
        </w:rPr>
        <w:t>This concern sits alongside the broader concerns about the LC curriculum with its didactic approach and the preparation it offers for more exploratory learning demanded at FE/HE.</w:t>
      </w:r>
    </w:p>
    <w:p w:rsidR="004B78DD" w:rsidRPr="00A2144B" w:rsidRDefault="00A2144B" w:rsidP="00A2144B">
      <w:pPr>
        <w:spacing w:line="480" w:lineRule="auto"/>
        <w:jc w:val="center"/>
        <w:rPr>
          <w:i/>
          <w:iCs/>
          <w:color w:val="000000"/>
          <w:sz w:val="20"/>
          <w:szCs w:val="20"/>
        </w:rPr>
      </w:pPr>
      <w:r w:rsidRPr="00A2144B">
        <w:rPr>
          <w:i/>
          <w:sz w:val="20"/>
          <w:szCs w:val="20"/>
        </w:rPr>
        <w:t>Conclusion</w:t>
      </w:r>
    </w:p>
    <w:p w:rsidR="006F1106" w:rsidRDefault="00274338" w:rsidP="00274338">
      <w:pPr>
        <w:pStyle w:val="Quote"/>
        <w:spacing w:line="480" w:lineRule="auto"/>
        <w:ind w:left="1138" w:right="1138"/>
      </w:pPr>
      <w:r>
        <w:t>W</w:t>
      </w:r>
      <w:r w:rsidR="006F1106" w:rsidRPr="006F1106">
        <w:t>hile disabled people undoubtedly suffer the psychologization of ableism, the</w:t>
      </w:r>
      <w:r>
        <w:t xml:space="preserve"> </w:t>
      </w:r>
      <w:r w:rsidR="006F1106" w:rsidRPr="006F1106">
        <w:t>individual remains a key site of everyday life, oppression and perhaps resistance</w:t>
      </w:r>
      <w:r>
        <w:t xml:space="preserve"> </w:t>
      </w:r>
      <w:r w:rsidR="006F1106" w:rsidRPr="006F1106">
        <w:t>for everyone.</w:t>
      </w:r>
      <w:r w:rsidR="00682EFC">
        <w:t xml:space="preserve"> </w:t>
      </w:r>
      <w:r w:rsidR="006F1106">
        <w:t>(Goodley 2013, 640)</w:t>
      </w:r>
    </w:p>
    <w:p w:rsidR="009A480E" w:rsidRPr="00837A6E" w:rsidRDefault="004B78DD" w:rsidP="00274338">
      <w:pPr>
        <w:spacing w:line="480" w:lineRule="auto"/>
        <w:jc w:val="both"/>
        <w:rPr>
          <w:sz w:val="20"/>
          <w:szCs w:val="20"/>
        </w:rPr>
      </w:pPr>
      <w:r w:rsidRPr="00837A6E">
        <w:rPr>
          <w:sz w:val="20"/>
          <w:szCs w:val="20"/>
        </w:rPr>
        <w:t xml:space="preserve">While it might be perceived that young people </w:t>
      </w:r>
      <w:r w:rsidR="00682EFC">
        <w:rPr>
          <w:sz w:val="20"/>
          <w:szCs w:val="20"/>
        </w:rPr>
        <w:t xml:space="preserve">in Ireland </w:t>
      </w:r>
      <w:r w:rsidRPr="00837A6E">
        <w:rPr>
          <w:sz w:val="20"/>
          <w:szCs w:val="20"/>
        </w:rPr>
        <w:t xml:space="preserve">are mainly focused on choosing a </w:t>
      </w:r>
      <w:r w:rsidR="00682EFC">
        <w:rPr>
          <w:sz w:val="20"/>
          <w:szCs w:val="20"/>
        </w:rPr>
        <w:t>course in FE/HE</w:t>
      </w:r>
      <w:r w:rsidRPr="00837A6E">
        <w:rPr>
          <w:sz w:val="20"/>
          <w:szCs w:val="20"/>
        </w:rPr>
        <w:t>, the findings reported here would suggest that this is a very different p</w:t>
      </w:r>
      <w:r w:rsidR="00682EFC">
        <w:rPr>
          <w:sz w:val="20"/>
          <w:szCs w:val="20"/>
        </w:rPr>
        <w:t>rocess for students with SEN</w:t>
      </w:r>
      <w:r w:rsidR="00917E53">
        <w:rPr>
          <w:sz w:val="20"/>
          <w:szCs w:val="20"/>
        </w:rPr>
        <w:t>. Choice, in this context, is</w:t>
      </w:r>
      <w:r w:rsidR="00682EFC">
        <w:rPr>
          <w:sz w:val="20"/>
          <w:szCs w:val="20"/>
        </w:rPr>
        <w:t xml:space="preserve"> </w:t>
      </w:r>
      <w:r w:rsidRPr="00837A6E">
        <w:rPr>
          <w:sz w:val="20"/>
          <w:szCs w:val="20"/>
        </w:rPr>
        <w:t>specifically related to how educational professionals and young people themselves perceive disability and ability</w:t>
      </w:r>
      <w:r w:rsidR="00917E53">
        <w:rPr>
          <w:sz w:val="20"/>
          <w:szCs w:val="20"/>
        </w:rPr>
        <w:t>,</w:t>
      </w:r>
      <w:r w:rsidRPr="00837A6E">
        <w:rPr>
          <w:sz w:val="20"/>
          <w:szCs w:val="20"/>
        </w:rPr>
        <w:t xml:space="preserve"> and how this </w:t>
      </w:r>
      <w:r w:rsidR="00682EFC">
        <w:rPr>
          <w:sz w:val="20"/>
          <w:szCs w:val="20"/>
        </w:rPr>
        <w:t xml:space="preserve">will impact on their potential to become autonomous </w:t>
      </w:r>
      <w:r w:rsidRPr="00837A6E">
        <w:rPr>
          <w:sz w:val="20"/>
          <w:szCs w:val="20"/>
        </w:rPr>
        <w:t>citizens</w:t>
      </w:r>
      <w:r w:rsidR="00917E53">
        <w:rPr>
          <w:sz w:val="20"/>
          <w:szCs w:val="20"/>
        </w:rPr>
        <w:t xml:space="preserve"> in</w:t>
      </w:r>
      <w:r w:rsidR="00682EFC">
        <w:rPr>
          <w:sz w:val="20"/>
          <w:szCs w:val="20"/>
        </w:rPr>
        <w:t xml:space="preserve"> cultural context</w:t>
      </w:r>
      <w:r w:rsidR="00917E53">
        <w:rPr>
          <w:sz w:val="20"/>
          <w:szCs w:val="20"/>
        </w:rPr>
        <w:t>s</w:t>
      </w:r>
      <w:r w:rsidR="00682EFC">
        <w:rPr>
          <w:sz w:val="20"/>
          <w:szCs w:val="20"/>
        </w:rPr>
        <w:t xml:space="preserve"> </w:t>
      </w:r>
      <w:r w:rsidR="00917E53">
        <w:rPr>
          <w:sz w:val="20"/>
          <w:szCs w:val="20"/>
        </w:rPr>
        <w:t xml:space="preserve">overwhelmingly shaped by </w:t>
      </w:r>
      <w:r w:rsidR="00682EFC">
        <w:rPr>
          <w:sz w:val="20"/>
          <w:szCs w:val="20"/>
        </w:rPr>
        <w:t>ableism</w:t>
      </w:r>
      <w:r w:rsidRPr="00837A6E">
        <w:rPr>
          <w:sz w:val="20"/>
          <w:szCs w:val="20"/>
        </w:rPr>
        <w:t xml:space="preserve">. </w:t>
      </w:r>
      <w:r w:rsidR="00682EFC">
        <w:rPr>
          <w:sz w:val="20"/>
          <w:szCs w:val="20"/>
        </w:rPr>
        <w:t xml:space="preserve"> The complexity </w:t>
      </w:r>
      <w:r w:rsidR="00FF2E33" w:rsidRPr="00837A6E">
        <w:rPr>
          <w:sz w:val="20"/>
          <w:szCs w:val="20"/>
        </w:rPr>
        <w:t>of choice for students with SEN can be attributed to a number of factors</w:t>
      </w:r>
      <w:r w:rsidR="00682EFC">
        <w:rPr>
          <w:sz w:val="20"/>
          <w:szCs w:val="20"/>
        </w:rPr>
        <w:t xml:space="preserve">. </w:t>
      </w:r>
      <w:r w:rsidR="00FF2E33" w:rsidRPr="00837A6E">
        <w:rPr>
          <w:sz w:val="20"/>
          <w:szCs w:val="20"/>
        </w:rPr>
        <w:t xml:space="preserve"> Choice </w:t>
      </w:r>
      <w:r w:rsidR="00917E53">
        <w:rPr>
          <w:sz w:val="20"/>
          <w:szCs w:val="20"/>
        </w:rPr>
        <w:t>can</w:t>
      </w:r>
      <w:r w:rsidR="00FF2E33" w:rsidRPr="00837A6E">
        <w:rPr>
          <w:sz w:val="20"/>
          <w:szCs w:val="20"/>
        </w:rPr>
        <w:t xml:space="preserve"> be </w:t>
      </w:r>
      <w:r w:rsidR="009D07E1" w:rsidRPr="00837A6E">
        <w:rPr>
          <w:sz w:val="20"/>
          <w:szCs w:val="20"/>
        </w:rPr>
        <w:t>dictated</w:t>
      </w:r>
      <w:r w:rsidR="00D45E98" w:rsidRPr="00837A6E">
        <w:rPr>
          <w:sz w:val="20"/>
          <w:szCs w:val="20"/>
        </w:rPr>
        <w:t xml:space="preserve"> by an individual’s</w:t>
      </w:r>
      <w:r w:rsidR="009D07E1" w:rsidRPr="00837A6E">
        <w:rPr>
          <w:sz w:val="20"/>
          <w:szCs w:val="20"/>
        </w:rPr>
        <w:t xml:space="preserve"> needs and their </w:t>
      </w:r>
      <w:r w:rsidR="001A43D3">
        <w:rPr>
          <w:sz w:val="20"/>
          <w:szCs w:val="20"/>
        </w:rPr>
        <w:t xml:space="preserve">different </w:t>
      </w:r>
      <w:r w:rsidR="009D07E1" w:rsidRPr="00837A6E">
        <w:rPr>
          <w:sz w:val="20"/>
          <w:szCs w:val="20"/>
        </w:rPr>
        <w:t>abilit</w:t>
      </w:r>
      <w:r w:rsidR="001A43D3">
        <w:rPr>
          <w:sz w:val="20"/>
          <w:szCs w:val="20"/>
        </w:rPr>
        <w:t>ies</w:t>
      </w:r>
      <w:r w:rsidR="00FF2E33" w:rsidRPr="00837A6E">
        <w:rPr>
          <w:sz w:val="20"/>
          <w:szCs w:val="20"/>
        </w:rPr>
        <w:t>.</w:t>
      </w:r>
      <w:r w:rsidR="00D45E98" w:rsidRPr="00837A6E">
        <w:rPr>
          <w:sz w:val="20"/>
          <w:szCs w:val="20"/>
        </w:rPr>
        <w:t xml:space="preserve"> Choices </w:t>
      </w:r>
      <w:r w:rsidR="00FF2E33" w:rsidRPr="00837A6E">
        <w:rPr>
          <w:sz w:val="20"/>
          <w:szCs w:val="20"/>
        </w:rPr>
        <w:t xml:space="preserve">were </w:t>
      </w:r>
      <w:r w:rsidR="00682EFC">
        <w:rPr>
          <w:sz w:val="20"/>
          <w:szCs w:val="20"/>
        </w:rPr>
        <w:t xml:space="preserve">made </w:t>
      </w:r>
      <w:r w:rsidR="00FF2E33" w:rsidRPr="00837A6E">
        <w:rPr>
          <w:sz w:val="20"/>
          <w:szCs w:val="20"/>
        </w:rPr>
        <w:t xml:space="preserve">in </w:t>
      </w:r>
      <w:r w:rsidR="009A480E" w:rsidRPr="00837A6E">
        <w:rPr>
          <w:sz w:val="20"/>
          <w:szCs w:val="20"/>
        </w:rPr>
        <w:t>an attempt</w:t>
      </w:r>
      <w:r w:rsidR="00D45E98" w:rsidRPr="00837A6E">
        <w:rPr>
          <w:sz w:val="20"/>
          <w:szCs w:val="20"/>
        </w:rPr>
        <w:t xml:space="preserve"> to balance personal preference</w:t>
      </w:r>
      <w:r w:rsidR="00682EFC">
        <w:rPr>
          <w:sz w:val="20"/>
          <w:szCs w:val="20"/>
        </w:rPr>
        <w:t>,</w:t>
      </w:r>
      <w:r w:rsidR="00D45E98" w:rsidRPr="00837A6E">
        <w:rPr>
          <w:sz w:val="20"/>
          <w:szCs w:val="20"/>
        </w:rPr>
        <w:t xml:space="preserve"> accessibility</w:t>
      </w:r>
      <w:r w:rsidR="00682EFC">
        <w:rPr>
          <w:sz w:val="20"/>
          <w:szCs w:val="20"/>
        </w:rPr>
        <w:t xml:space="preserve"> of support</w:t>
      </w:r>
      <w:r w:rsidR="00D45E98" w:rsidRPr="00837A6E">
        <w:rPr>
          <w:sz w:val="20"/>
          <w:szCs w:val="20"/>
        </w:rPr>
        <w:t xml:space="preserve"> and the availability of courses. </w:t>
      </w:r>
      <w:r w:rsidR="00FF2E33" w:rsidRPr="00837A6E">
        <w:rPr>
          <w:sz w:val="20"/>
          <w:szCs w:val="20"/>
        </w:rPr>
        <w:t xml:space="preserve"> For some students with </w:t>
      </w:r>
      <w:r w:rsidR="009A480E" w:rsidRPr="00837A6E">
        <w:rPr>
          <w:sz w:val="20"/>
          <w:szCs w:val="20"/>
        </w:rPr>
        <w:t xml:space="preserve">severe </w:t>
      </w:r>
      <w:r w:rsidR="00FF2E33" w:rsidRPr="00837A6E">
        <w:rPr>
          <w:sz w:val="20"/>
          <w:szCs w:val="20"/>
        </w:rPr>
        <w:t xml:space="preserve">and </w:t>
      </w:r>
      <w:r w:rsidR="009A480E" w:rsidRPr="00837A6E">
        <w:rPr>
          <w:sz w:val="20"/>
          <w:szCs w:val="20"/>
        </w:rPr>
        <w:t>profound</w:t>
      </w:r>
      <w:r w:rsidR="00682EFC">
        <w:rPr>
          <w:sz w:val="20"/>
          <w:szCs w:val="20"/>
        </w:rPr>
        <w:t xml:space="preserve"> difficulties c</w:t>
      </w:r>
      <w:r w:rsidR="00D45E98" w:rsidRPr="00837A6E">
        <w:rPr>
          <w:sz w:val="20"/>
          <w:szCs w:val="20"/>
        </w:rPr>
        <w:t xml:space="preserve">hoices in transition were </w:t>
      </w:r>
      <w:r w:rsidR="00FF2E33" w:rsidRPr="00837A6E">
        <w:rPr>
          <w:sz w:val="20"/>
          <w:szCs w:val="20"/>
        </w:rPr>
        <w:t xml:space="preserve">found to be </w:t>
      </w:r>
      <w:r w:rsidR="00D45E98" w:rsidRPr="00837A6E">
        <w:rPr>
          <w:sz w:val="20"/>
          <w:szCs w:val="20"/>
        </w:rPr>
        <w:t>inevitably limited because of the</w:t>
      </w:r>
      <w:r w:rsidR="00FF2E33" w:rsidRPr="00837A6E">
        <w:rPr>
          <w:sz w:val="20"/>
          <w:szCs w:val="20"/>
        </w:rPr>
        <w:t xml:space="preserve"> lack of </w:t>
      </w:r>
      <w:r w:rsidR="00682EFC">
        <w:rPr>
          <w:sz w:val="20"/>
          <w:szCs w:val="20"/>
        </w:rPr>
        <w:t>support or knowledge about it</w:t>
      </w:r>
      <w:r w:rsidR="00D45E98" w:rsidRPr="00837A6E">
        <w:rPr>
          <w:sz w:val="20"/>
          <w:szCs w:val="20"/>
        </w:rPr>
        <w:t xml:space="preserve">. </w:t>
      </w:r>
      <w:r w:rsidR="00682EFC">
        <w:rPr>
          <w:sz w:val="20"/>
          <w:szCs w:val="20"/>
        </w:rPr>
        <w:t xml:space="preserve"> D</w:t>
      </w:r>
      <w:r w:rsidR="00D45E98" w:rsidRPr="00837A6E">
        <w:rPr>
          <w:sz w:val="20"/>
          <w:szCs w:val="20"/>
        </w:rPr>
        <w:t>isclosure of hidden disabilities</w:t>
      </w:r>
      <w:r w:rsidR="00682EFC">
        <w:rPr>
          <w:sz w:val="20"/>
          <w:szCs w:val="20"/>
        </w:rPr>
        <w:t xml:space="preserve">, resistance to this and </w:t>
      </w:r>
      <w:r w:rsidR="00A54969">
        <w:rPr>
          <w:sz w:val="20"/>
          <w:szCs w:val="20"/>
        </w:rPr>
        <w:t xml:space="preserve">the consequences of disclosing, or not, was found to be a </w:t>
      </w:r>
      <w:r w:rsidR="009A480E" w:rsidRPr="00837A6E">
        <w:rPr>
          <w:sz w:val="20"/>
          <w:szCs w:val="20"/>
        </w:rPr>
        <w:t xml:space="preserve">crucial </w:t>
      </w:r>
      <w:r w:rsidR="00A54969">
        <w:rPr>
          <w:sz w:val="20"/>
          <w:szCs w:val="20"/>
        </w:rPr>
        <w:t>f</w:t>
      </w:r>
      <w:r w:rsidR="00D45E98" w:rsidRPr="00837A6E">
        <w:rPr>
          <w:sz w:val="20"/>
          <w:szCs w:val="20"/>
        </w:rPr>
        <w:t>actor</w:t>
      </w:r>
      <w:r w:rsidR="00A54969">
        <w:rPr>
          <w:sz w:val="20"/>
          <w:szCs w:val="20"/>
        </w:rPr>
        <w:t xml:space="preserve"> in</w:t>
      </w:r>
      <w:r w:rsidR="00FF2E33" w:rsidRPr="00837A6E">
        <w:rPr>
          <w:sz w:val="20"/>
          <w:szCs w:val="20"/>
        </w:rPr>
        <w:t xml:space="preserve"> </w:t>
      </w:r>
      <w:r w:rsidR="009A480E" w:rsidRPr="00837A6E">
        <w:rPr>
          <w:sz w:val="20"/>
          <w:szCs w:val="20"/>
        </w:rPr>
        <w:t xml:space="preserve">students </w:t>
      </w:r>
      <w:r w:rsidR="00FF2E33" w:rsidRPr="00837A6E">
        <w:rPr>
          <w:sz w:val="20"/>
          <w:szCs w:val="20"/>
        </w:rPr>
        <w:t xml:space="preserve">choice </w:t>
      </w:r>
      <w:r w:rsidR="00A54969">
        <w:rPr>
          <w:sz w:val="20"/>
          <w:szCs w:val="20"/>
        </w:rPr>
        <w:t>about FE/HE.</w:t>
      </w:r>
    </w:p>
    <w:p w:rsidR="00A54969" w:rsidRDefault="00A54969" w:rsidP="005F47B2">
      <w:pPr>
        <w:spacing w:line="480" w:lineRule="auto"/>
        <w:ind w:firstLine="720"/>
        <w:jc w:val="both"/>
        <w:rPr>
          <w:sz w:val="20"/>
          <w:szCs w:val="20"/>
        </w:rPr>
      </w:pPr>
      <w:r>
        <w:rPr>
          <w:sz w:val="20"/>
          <w:szCs w:val="20"/>
        </w:rPr>
        <w:t>The</w:t>
      </w:r>
      <w:r w:rsidR="009A480E" w:rsidRPr="00837A6E">
        <w:rPr>
          <w:sz w:val="20"/>
          <w:szCs w:val="20"/>
        </w:rPr>
        <w:t xml:space="preserve"> overarching theme </w:t>
      </w:r>
      <w:r w:rsidR="0019654E" w:rsidRPr="00837A6E">
        <w:rPr>
          <w:sz w:val="20"/>
          <w:szCs w:val="20"/>
        </w:rPr>
        <w:t xml:space="preserve">of </w:t>
      </w:r>
      <w:r>
        <w:rPr>
          <w:sz w:val="20"/>
          <w:szCs w:val="20"/>
        </w:rPr>
        <w:t>‘</w:t>
      </w:r>
      <w:r w:rsidR="0019654E" w:rsidRPr="00837A6E">
        <w:rPr>
          <w:sz w:val="20"/>
          <w:szCs w:val="20"/>
        </w:rPr>
        <w:t>academic</w:t>
      </w:r>
      <w:r w:rsidR="00FF2E33" w:rsidRPr="00837A6E">
        <w:rPr>
          <w:sz w:val="20"/>
          <w:szCs w:val="20"/>
        </w:rPr>
        <w:t xml:space="preserve"> </w:t>
      </w:r>
      <w:r w:rsidR="0019654E" w:rsidRPr="00837A6E">
        <w:rPr>
          <w:sz w:val="20"/>
          <w:szCs w:val="20"/>
        </w:rPr>
        <w:t>ability</w:t>
      </w:r>
      <w:r>
        <w:rPr>
          <w:sz w:val="20"/>
          <w:szCs w:val="20"/>
        </w:rPr>
        <w:t>’</w:t>
      </w:r>
      <w:r w:rsidR="0019654E" w:rsidRPr="00837A6E">
        <w:rPr>
          <w:sz w:val="20"/>
          <w:szCs w:val="20"/>
        </w:rPr>
        <w:t xml:space="preserve"> was</w:t>
      </w:r>
      <w:r w:rsidR="00FF2E33" w:rsidRPr="00837A6E">
        <w:rPr>
          <w:sz w:val="20"/>
          <w:szCs w:val="20"/>
        </w:rPr>
        <w:t xml:space="preserve"> seen to be </w:t>
      </w:r>
      <w:r>
        <w:rPr>
          <w:sz w:val="20"/>
          <w:szCs w:val="20"/>
        </w:rPr>
        <w:t>central to the choices that</w:t>
      </w:r>
      <w:r w:rsidR="009A480E" w:rsidRPr="00837A6E">
        <w:rPr>
          <w:sz w:val="20"/>
          <w:szCs w:val="20"/>
        </w:rPr>
        <w:t xml:space="preserve"> were available to students with SEN.</w:t>
      </w:r>
      <w:r w:rsidR="00FF2E33" w:rsidRPr="00837A6E">
        <w:rPr>
          <w:sz w:val="20"/>
          <w:szCs w:val="20"/>
        </w:rPr>
        <w:t xml:space="preserve"> </w:t>
      </w:r>
      <w:r w:rsidR="009A480E" w:rsidRPr="00837A6E">
        <w:rPr>
          <w:sz w:val="20"/>
          <w:szCs w:val="20"/>
        </w:rPr>
        <w:t>While the notion of academic ability and</w:t>
      </w:r>
      <w:r>
        <w:rPr>
          <w:sz w:val="20"/>
          <w:szCs w:val="20"/>
        </w:rPr>
        <w:t>,</w:t>
      </w:r>
      <w:r w:rsidR="009A480E" w:rsidRPr="00837A6E">
        <w:rPr>
          <w:sz w:val="20"/>
          <w:szCs w:val="20"/>
        </w:rPr>
        <w:t xml:space="preserve"> consequently </w:t>
      </w:r>
      <w:r w:rsidR="0019654E" w:rsidRPr="00837A6E">
        <w:rPr>
          <w:sz w:val="20"/>
          <w:szCs w:val="20"/>
        </w:rPr>
        <w:t>choice</w:t>
      </w:r>
      <w:r>
        <w:rPr>
          <w:sz w:val="20"/>
          <w:szCs w:val="20"/>
        </w:rPr>
        <w:t>,</w:t>
      </w:r>
      <w:r w:rsidR="0019654E" w:rsidRPr="00837A6E">
        <w:rPr>
          <w:sz w:val="20"/>
          <w:szCs w:val="20"/>
        </w:rPr>
        <w:t xml:space="preserve"> is</w:t>
      </w:r>
      <w:r w:rsidR="00D45E98" w:rsidRPr="00837A6E">
        <w:rPr>
          <w:sz w:val="20"/>
          <w:szCs w:val="20"/>
        </w:rPr>
        <w:t xml:space="preserve"> similar for all </w:t>
      </w:r>
      <w:r>
        <w:rPr>
          <w:sz w:val="20"/>
          <w:szCs w:val="20"/>
        </w:rPr>
        <w:t xml:space="preserve">Irish students, </w:t>
      </w:r>
      <w:r w:rsidR="0019654E" w:rsidRPr="00837A6E">
        <w:rPr>
          <w:sz w:val="20"/>
          <w:szCs w:val="20"/>
        </w:rPr>
        <w:t>young</w:t>
      </w:r>
      <w:r w:rsidR="00D45E98" w:rsidRPr="00837A6E">
        <w:rPr>
          <w:sz w:val="20"/>
          <w:szCs w:val="20"/>
        </w:rPr>
        <w:t xml:space="preserve"> people with SEN are </w:t>
      </w:r>
      <w:r w:rsidR="0019654E" w:rsidRPr="00837A6E">
        <w:rPr>
          <w:sz w:val="20"/>
          <w:szCs w:val="20"/>
        </w:rPr>
        <w:t>acutely aware</w:t>
      </w:r>
      <w:r w:rsidR="00D45E98" w:rsidRPr="00837A6E">
        <w:rPr>
          <w:sz w:val="20"/>
          <w:szCs w:val="20"/>
        </w:rPr>
        <w:t xml:space="preserve"> of </w:t>
      </w:r>
      <w:r>
        <w:rPr>
          <w:sz w:val="20"/>
          <w:szCs w:val="20"/>
        </w:rPr>
        <w:t>the additional challenges they face in the context of the highly-competitive points system in Ireland</w:t>
      </w:r>
      <w:r w:rsidR="00D45E98" w:rsidRPr="00837A6E">
        <w:rPr>
          <w:sz w:val="20"/>
          <w:szCs w:val="20"/>
        </w:rPr>
        <w:t xml:space="preserve"> and this places them in a different position to their peers</w:t>
      </w:r>
      <w:r w:rsidR="009A480E" w:rsidRPr="00837A6E">
        <w:rPr>
          <w:sz w:val="20"/>
          <w:szCs w:val="20"/>
        </w:rPr>
        <w:t>.</w:t>
      </w:r>
      <w:r w:rsidR="00D45E98" w:rsidRPr="00837A6E">
        <w:rPr>
          <w:sz w:val="20"/>
          <w:szCs w:val="20"/>
        </w:rPr>
        <w:t xml:space="preserve"> </w:t>
      </w:r>
      <w:r w:rsidR="009A480E" w:rsidRPr="00837A6E">
        <w:rPr>
          <w:sz w:val="20"/>
          <w:szCs w:val="20"/>
        </w:rPr>
        <w:t>M</w:t>
      </w:r>
      <w:r w:rsidR="00D45E98" w:rsidRPr="00837A6E">
        <w:rPr>
          <w:sz w:val="20"/>
          <w:szCs w:val="20"/>
        </w:rPr>
        <w:t xml:space="preserve">ore </w:t>
      </w:r>
      <w:r w:rsidR="00FF2E33" w:rsidRPr="00837A6E">
        <w:rPr>
          <w:sz w:val="20"/>
          <w:szCs w:val="20"/>
        </w:rPr>
        <w:t>specifically</w:t>
      </w:r>
      <w:r w:rsidR="009A480E" w:rsidRPr="00837A6E">
        <w:rPr>
          <w:sz w:val="20"/>
          <w:szCs w:val="20"/>
        </w:rPr>
        <w:t xml:space="preserve"> it </w:t>
      </w:r>
      <w:r>
        <w:rPr>
          <w:sz w:val="20"/>
          <w:szCs w:val="20"/>
        </w:rPr>
        <w:t>individualizes the transition problem, placing</w:t>
      </w:r>
      <w:r w:rsidR="009A480E" w:rsidRPr="00837A6E">
        <w:rPr>
          <w:sz w:val="20"/>
          <w:szCs w:val="20"/>
        </w:rPr>
        <w:t xml:space="preserve"> the onus on </w:t>
      </w:r>
      <w:r w:rsidR="00D45E98" w:rsidRPr="00837A6E">
        <w:rPr>
          <w:sz w:val="20"/>
          <w:szCs w:val="20"/>
        </w:rPr>
        <w:t xml:space="preserve">the </w:t>
      </w:r>
      <w:r w:rsidR="009A480E" w:rsidRPr="00837A6E">
        <w:rPr>
          <w:sz w:val="20"/>
          <w:szCs w:val="20"/>
        </w:rPr>
        <w:t>individual to</w:t>
      </w:r>
      <w:r w:rsidR="00D45E98" w:rsidRPr="00837A6E">
        <w:rPr>
          <w:sz w:val="20"/>
          <w:szCs w:val="20"/>
        </w:rPr>
        <w:t xml:space="preserve"> limit their aspirations</w:t>
      </w:r>
      <w:r>
        <w:rPr>
          <w:sz w:val="20"/>
          <w:szCs w:val="20"/>
        </w:rPr>
        <w:t xml:space="preserve">, </w:t>
      </w:r>
      <w:r w:rsidR="00D45E98" w:rsidRPr="00837A6E">
        <w:rPr>
          <w:sz w:val="20"/>
          <w:szCs w:val="20"/>
        </w:rPr>
        <w:t xml:space="preserve">to comply with the expectations of the </w:t>
      </w:r>
      <w:r w:rsidR="009A480E" w:rsidRPr="00837A6E">
        <w:rPr>
          <w:sz w:val="20"/>
          <w:szCs w:val="20"/>
        </w:rPr>
        <w:t xml:space="preserve">receiving institution.  </w:t>
      </w:r>
      <w:r w:rsidR="004A5A1B" w:rsidRPr="00837A6E">
        <w:rPr>
          <w:sz w:val="20"/>
          <w:szCs w:val="20"/>
        </w:rPr>
        <w:t xml:space="preserve">The inability of an education system to facilitate </w:t>
      </w:r>
      <w:r>
        <w:rPr>
          <w:sz w:val="20"/>
          <w:szCs w:val="20"/>
        </w:rPr>
        <w:t xml:space="preserve">all young people in reaching </w:t>
      </w:r>
      <w:r w:rsidR="004A5A1B" w:rsidRPr="00837A6E">
        <w:rPr>
          <w:sz w:val="20"/>
          <w:szCs w:val="20"/>
        </w:rPr>
        <w:t xml:space="preserve">their full potential as citizens with rights and responsibilities </w:t>
      </w:r>
      <w:r>
        <w:rPr>
          <w:sz w:val="20"/>
          <w:szCs w:val="20"/>
        </w:rPr>
        <w:t xml:space="preserve">has grave consequences for many </w:t>
      </w:r>
      <w:r w:rsidR="004A5A1B" w:rsidRPr="00837A6E">
        <w:rPr>
          <w:sz w:val="20"/>
          <w:szCs w:val="20"/>
        </w:rPr>
        <w:t>young people with SEN</w:t>
      </w:r>
      <w:r>
        <w:rPr>
          <w:sz w:val="20"/>
          <w:szCs w:val="20"/>
        </w:rPr>
        <w:t xml:space="preserve">. In his review of the development of critical disability studies, Goodley (2013, 641 citing Barnes 2012) notes the concern by some that </w:t>
      </w:r>
      <w:r w:rsidR="005F47B2" w:rsidRPr="005F47B2">
        <w:rPr>
          <w:sz w:val="20"/>
          <w:szCs w:val="20"/>
        </w:rPr>
        <w:t>the field has lost</w:t>
      </w:r>
      <w:r>
        <w:rPr>
          <w:sz w:val="20"/>
          <w:szCs w:val="20"/>
        </w:rPr>
        <w:t xml:space="preserve"> </w:t>
      </w:r>
      <w:r w:rsidR="005F47B2" w:rsidRPr="005F47B2">
        <w:rPr>
          <w:sz w:val="20"/>
          <w:szCs w:val="20"/>
        </w:rPr>
        <w:t>touch with</w:t>
      </w:r>
      <w:r>
        <w:rPr>
          <w:sz w:val="20"/>
          <w:szCs w:val="20"/>
        </w:rPr>
        <w:t xml:space="preserve"> these kinds of issues:</w:t>
      </w:r>
    </w:p>
    <w:p w:rsidR="005F47B2" w:rsidRPr="00837A6E" w:rsidRDefault="00A54969" w:rsidP="00183B24">
      <w:pPr>
        <w:pStyle w:val="Quote"/>
        <w:spacing w:line="480" w:lineRule="auto"/>
        <w:ind w:left="1138" w:right="1138"/>
        <w:rPr>
          <w:szCs w:val="20"/>
        </w:rPr>
      </w:pPr>
      <w:r>
        <w:lastRenderedPageBreak/>
        <w:t>‘</w:t>
      </w:r>
      <w:r w:rsidR="005F47B2" w:rsidRPr="005F47B2">
        <w:t xml:space="preserve">the real material problems of disabled </w:t>
      </w:r>
      <w:r>
        <w:t xml:space="preserve">[young] </w:t>
      </w:r>
      <w:r w:rsidR="005F47B2" w:rsidRPr="005F47B2">
        <w:t>people’s lives</w:t>
      </w:r>
      <w:r>
        <w:t>’</w:t>
      </w:r>
      <w:r w:rsidR="005F47B2" w:rsidRPr="005F47B2">
        <w:t>. A preoccupation</w:t>
      </w:r>
      <w:r>
        <w:t xml:space="preserve"> </w:t>
      </w:r>
      <w:r w:rsidR="005F47B2" w:rsidRPr="005F47B2">
        <w:rPr>
          <w:szCs w:val="20"/>
        </w:rPr>
        <w:t>with theory over politics seems at odds with the very real global economic crisis</w:t>
      </w:r>
      <w:r>
        <w:rPr>
          <w:szCs w:val="20"/>
        </w:rPr>
        <w:t xml:space="preserve"> </w:t>
      </w:r>
      <w:r w:rsidR="005F47B2" w:rsidRPr="005F47B2">
        <w:rPr>
          <w:szCs w:val="20"/>
        </w:rPr>
        <w:t>that threatens to place more and more disabled people in vulnerable and devalued</w:t>
      </w:r>
      <w:r>
        <w:rPr>
          <w:szCs w:val="20"/>
        </w:rPr>
        <w:t xml:space="preserve"> </w:t>
      </w:r>
      <w:r w:rsidR="005F47B2" w:rsidRPr="005F47B2">
        <w:rPr>
          <w:szCs w:val="20"/>
        </w:rPr>
        <w:t>societal position</w:t>
      </w:r>
      <w:r w:rsidR="009A3292">
        <w:rPr>
          <w:szCs w:val="20"/>
        </w:rPr>
        <w:t>s across the world</w:t>
      </w:r>
      <w:r w:rsidR="005F47B2" w:rsidRPr="005F47B2">
        <w:rPr>
          <w:szCs w:val="20"/>
        </w:rPr>
        <w:t>.</w:t>
      </w:r>
    </w:p>
    <w:p w:rsidR="004A5A1B" w:rsidRPr="00837A6E" w:rsidRDefault="001A43D3" w:rsidP="00183B24">
      <w:pPr>
        <w:spacing w:line="480" w:lineRule="auto"/>
        <w:jc w:val="both"/>
        <w:rPr>
          <w:sz w:val="20"/>
          <w:szCs w:val="20"/>
        </w:rPr>
      </w:pPr>
      <w:r>
        <w:rPr>
          <w:sz w:val="20"/>
          <w:szCs w:val="20"/>
        </w:rPr>
        <w:t>We</w:t>
      </w:r>
      <w:r w:rsidR="00980230" w:rsidRPr="00837A6E">
        <w:rPr>
          <w:sz w:val="20"/>
          <w:szCs w:val="20"/>
        </w:rPr>
        <w:t xml:space="preserve"> argue that</w:t>
      </w:r>
      <w:r w:rsidR="0019654E" w:rsidRPr="00837A6E">
        <w:rPr>
          <w:sz w:val="20"/>
          <w:szCs w:val="20"/>
        </w:rPr>
        <w:t xml:space="preserve"> it is </w:t>
      </w:r>
      <w:r w:rsidR="004A5A1B" w:rsidRPr="00837A6E">
        <w:rPr>
          <w:sz w:val="20"/>
          <w:szCs w:val="20"/>
        </w:rPr>
        <w:t>this crucial</w:t>
      </w:r>
      <w:r w:rsidR="0019654E" w:rsidRPr="00837A6E">
        <w:rPr>
          <w:sz w:val="20"/>
          <w:szCs w:val="20"/>
        </w:rPr>
        <w:t xml:space="preserve"> factor </w:t>
      </w:r>
      <w:r w:rsidR="00E52156" w:rsidRPr="00837A6E">
        <w:rPr>
          <w:sz w:val="20"/>
          <w:szCs w:val="20"/>
        </w:rPr>
        <w:t>which challenges</w:t>
      </w:r>
      <w:r w:rsidR="009A480E" w:rsidRPr="00837A6E">
        <w:rPr>
          <w:sz w:val="20"/>
          <w:szCs w:val="20"/>
        </w:rPr>
        <w:t xml:space="preserve"> the notion of an inclusive agenda</w:t>
      </w:r>
      <w:r w:rsidR="00980230" w:rsidRPr="00837A6E">
        <w:rPr>
          <w:sz w:val="20"/>
          <w:szCs w:val="20"/>
        </w:rPr>
        <w:t xml:space="preserve"> within the Irish education system</w:t>
      </w:r>
      <w:r w:rsidR="00A54969">
        <w:rPr>
          <w:sz w:val="20"/>
          <w:szCs w:val="20"/>
        </w:rPr>
        <w:t>, one</w:t>
      </w:r>
      <w:r w:rsidR="00980230" w:rsidRPr="00837A6E">
        <w:rPr>
          <w:sz w:val="20"/>
          <w:szCs w:val="20"/>
        </w:rPr>
        <w:t xml:space="preserve"> which</w:t>
      </w:r>
      <w:r w:rsidR="009A480E" w:rsidRPr="00837A6E">
        <w:rPr>
          <w:sz w:val="20"/>
          <w:szCs w:val="20"/>
        </w:rPr>
        <w:t xml:space="preserve"> the Irish government aspires to </w:t>
      </w:r>
      <w:r w:rsidR="00A54969">
        <w:rPr>
          <w:sz w:val="20"/>
          <w:szCs w:val="20"/>
        </w:rPr>
        <w:t>while continuing</w:t>
      </w:r>
      <w:r w:rsidR="00980230" w:rsidRPr="00837A6E">
        <w:rPr>
          <w:sz w:val="20"/>
          <w:szCs w:val="20"/>
        </w:rPr>
        <w:t xml:space="preserve"> to impose cuts on the most vulnerable in our society. </w:t>
      </w:r>
      <w:r w:rsidR="004A5A1B" w:rsidRPr="00837A6E">
        <w:rPr>
          <w:sz w:val="20"/>
          <w:szCs w:val="20"/>
        </w:rPr>
        <w:t xml:space="preserve"> A recent paper by Kathleen Lynch </w:t>
      </w:r>
      <w:r w:rsidR="00E52156" w:rsidRPr="00837A6E">
        <w:rPr>
          <w:sz w:val="20"/>
          <w:szCs w:val="20"/>
        </w:rPr>
        <w:t>(2013</w:t>
      </w:r>
      <w:r w:rsidR="004A5A1B" w:rsidRPr="00837A6E">
        <w:rPr>
          <w:sz w:val="20"/>
          <w:szCs w:val="20"/>
        </w:rPr>
        <w:t>) addressed this specific notion within the framework of equality</w:t>
      </w:r>
      <w:r>
        <w:rPr>
          <w:sz w:val="20"/>
          <w:szCs w:val="20"/>
        </w:rPr>
        <w:t>. S</w:t>
      </w:r>
      <w:r w:rsidR="004A5A1B" w:rsidRPr="00837A6E">
        <w:rPr>
          <w:sz w:val="20"/>
          <w:szCs w:val="20"/>
        </w:rPr>
        <w:t xml:space="preserve">he suggests that being a citizen in </w:t>
      </w:r>
      <w:r w:rsidR="00532FA6" w:rsidRPr="00837A6E">
        <w:rPr>
          <w:sz w:val="20"/>
          <w:szCs w:val="20"/>
        </w:rPr>
        <w:t xml:space="preserve">Ireland is </w:t>
      </w:r>
      <w:r w:rsidR="004A5A1B" w:rsidRPr="00837A6E">
        <w:rPr>
          <w:sz w:val="20"/>
          <w:szCs w:val="20"/>
        </w:rPr>
        <w:t xml:space="preserve">equated with a participatory role in society and not a dependent one. </w:t>
      </w:r>
      <w:r w:rsidR="00532FA6" w:rsidRPr="00837A6E">
        <w:rPr>
          <w:sz w:val="20"/>
          <w:szCs w:val="20"/>
        </w:rPr>
        <w:t xml:space="preserve"> </w:t>
      </w:r>
      <w:r w:rsidR="00A54969">
        <w:rPr>
          <w:sz w:val="20"/>
          <w:szCs w:val="20"/>
        </w:rPr>
        <w:t>What</w:t>
      </w:r>
      <w:r w:rsidR="00532FA6" w:rsidRPr="00837A6E">
        <w:rPr>
          <w:sz w:val="20"/>
          <w:szCs w:val="20"/>
        </w:rPr>
        <w:t xml:space="preserve"> it means to be an Irish citizen</w:t>
      </w:r>
      <w:r w:rsidR="009A3292">
        <w:rPr>
          <w:sz w:val="20"/>
          <w:szCs w:val="20"/>
        </w:rPr>
        <w:t xml:space="preserve"> and how one uses the education system in reaching this state</w:t>
      </w:r>
      <w:r w:rsidR="00532FA6" w:rsidRPr="00837A6E">
        <w:rPr>
          <w:sz w:val="20"/>
          <w:szCs w:val="20"/>
        </w:rPr>
        <w:t xml:space="preserve"> is rapidly changing within the era of austerity. </w:t>
      </w:r>
      <w:r w:rsidR="001828C9">
        <w:rPr>
          <w:sz w:val="20"/>
          <w:szCs w:val="20"/>
        </w:rPr>
        <w:t>This implies both limits and possibilities. One possibility is that the notion o</w:t>
      </w:r>
      <w:r w:rsidR="009A3292">
        <w:rPr>
          <w:sz w:val="20"/>
          <w:szCs w:val="20"/>
        </w:rPr>
        <w:t>f SEN with its requirement of the right to</w:t>
      </w:r>
      <w:r w:rsidR="001828C9">
        <w:rPr>
          <w:sz w:val="20"/>
          <w:szCs w:val="20"/>
        </w:rPr>
        <w:t xml:space="preserve"> ‘learn differently’ offers possibilities for a </w:t>
      </w:r>
      <w:r w:rsidR="009303E0">
        <w:rPr>
          <w:sz w:val="20"/>
          <w:szCs w:val="20"/>
        </w:rPr>
        <w:t>rethinking</w:t>
      </w:r>
      <w:r w:rsidR="001828C9">
        <w:rPr>
          <w:sz w:val="20"/>
          <w:szCs w:val="20"/>
        </w:rPr>
        <w:t xml:space="preserve"> of the </w:t>
      </w:r>
      <w:r w:rsidR="009A3292">
        <w:rPr>
          <w:sz w:val="20"/>
          <w:szCs w:val="20"/>
        </w:rPr>
        <w:t xml:space="preserve">notions of ability with the </w:t>
      </w:r>
      <w:r w:rsidR="001828C9">
        <w:rPr>
          <w:sz w:val="20"/>
          <w:szCs w:val="20"/>
        </w:rPr>
        <w:t xml:space="preserve">education system, </w:t>
      </w:r>
      <w:r w:rsidR="009303E0">
        <w:rPr>
          <w:sz w:val="20"/>
          <w:szCs w:val="20"/>
        </w:rPr>
        <w:t>for a rethinking</w:t>
      </w:r>
      <w:r w:rsidR="009A3292">
        <w:rPr>
          <w:sz w:val="20"/>
          <w:szCs w:val="20"/>
        </w:rPr>
        <w:t xml:space="preserve"> of its functions</w:t>
      </w:r>
      <w:r w:rsidR="009303E0">
        <w:rPr>
          <w:sz w:val="20"/>
          <w:szCs w:val="20"/>
        </w:rPr>
        <w:t xml:space="preserve"> in supporting the Goodley’s ‘pernicious standards of worth’ in contemporary society (2013, 640), for a rethinking of its</w:t>
      </w:r>
      <w:r w:rsidR="009A3292">
        <w:rPr>
          <w:sz w:val="20"/>
          <w:szCs w:val="20"/>
        </w:rPr>
        <w:t xml:space="preserve"> processes and</w:t>
      </w:r>
      <w:r w:rsidR="001828C9">
        <w:rPr>
          <w:sz w:val="20"/>
          <w:szCs w:val="20"/>
        </w:rPr>
        <w:t xml:space="preserve"> frames of reference that</w:t>
      </w:r>
      <w:r w:rsidR="009A3292">
        <w:rPr>
          <w:sz w:val="20"/>
          <w:szCs w:val="20"/>
        </w:rPr>
        <w:t xml:space="preserve"> continue to</w:t>
      </w:r>
      <w:r w:rsidR="001828C9">
        <w:rPr>
          <w:sz w:val="20"/>
          <w:szCs w:val="20"/>
        </w:rPr>
        <w:t xml:space="preserve"> re</w:t>
      </w:r>
      <w:r w:rsidR="009303E0">
        <w:rPr>
          <w:sz w:val="20"/>
          <w:szCs w:val="20"/>
        </w:rPr>
        <w:t xml:space="preserve">nder some young people, including youth people with SEN, as Other. </w:t>
      </w:r>
      <w:r w:rsidR="004A5A1B" w:rsidRPr="00837A6E">
        <w:rPr>
          <w:sz w:val="20"/>
          <w:szCs w:val="20"/>
        </w:rPr>
        <w:t xml:space="preserve"> </w:t>
      </w:r>
      <w:r w:rsidR="009A3292">
        <w:rPr>
          <w:sz w:val="20"/>
          <w:szCs w:val="20"/>
        </w:rPr>
        <w:t xml:space="preserve">This work is the work of </w:t>
      </w:r>
      <w:r>
        <w:rPr>
          <w:sz w:val="20"/>
          <w:szCs w:val="20"/>
        </w:rPr>
        <w:t>a critical youth studies for</w:t>
      </w:r>
      <w:r w:rsidR="009A3292">
        <w:rPr>
          <w:sz w:val="20"/>
          <w:szCs w:val="20"/>
        </w:rPr>
        <w:t xml:space="preserve"> 21</w:t>
      </w:r>
      <w:r w:rsidR="009A3292" w:rsidRPr="009A3292">
        <w:rPr>
          <w:sz w:val="20"/>
          <w:szCs w:val="20"/>
          <w:vertAlign w:val="superscript"/>
        </w:rPr>
        <w:t>st</w:t>
      </w:r>
      <w:r w:rsidR="009A3292">
        <w:rPr>
          <w:sz w:val="20"/>
          <w:szCs w:val="20"/>
        </w:rPr>
        <w:t xml:space="preserve"> century</w:t>
      </w:r>
      <w:r>
        <w:rPr>
          <w:sz w:val="20"/>
          <w:szCs w:val="20"/>
        </w:rPr>
        <w:t>. I</w:t>
      </w:r>
      <w:r w:rsidR="004A5A1B" w:rsidRPr="00837A6E">
        <w:rPr>
          <w:sz w:val="20"/>
          <w:szCs w:val="20"/>
        </w:rPr>
        <w:t>n the meantime the p</w:t>
      </w:r>
      <w:r w:rsidR="001828C9">
        <w:rPr>
          <w:sz w:val="20"/>
          <w:szCs w:val="20"/>
        </w:rPr>
        <w:t>rotests</w:t>
      </w:r>
      <w:r w:rsidR="009A3292">
        <w:rPr>
          <w:sz w:val="20"/>
          <w:szCs w:val="20"/>
        </w:rPr>
        <w:t xml:space="preserve"> on the streets of Dublin</w:t>
      </w:r>
      <w:r w:rsidR="001828C9">
        <w:rPr>
          <w:sz w:val="20"/>
          <w:szCs w:val="20"/>
        </w:rPr>
        <w:t xml:space="preserve"> continue.</w:t>
      </w:r>
    </w:p>
    <w:p w:rsidR="00D45E98" w:rsidRPr="006A64C8" w:rsidRDefault="00837A6E" w:rsidP="006A64C8">
      <w:pPr>
        <w:pStyle w:val="NormalWeb"/>
        <w:spacing w:before="200" w:beforeAutospacing="0" w:after="200" w:afterAutospacing="0"/>
        <w:jc w:val="center"/>
        <w:rPr>
          <w:i/>
          <w:iCs/>
          <w:color w:val="000000"/>
          <w:sz w:val="20"/>
          <w:szCs w:val="20"/>
        </w:rPr>
      </w:pPr>
      <w:r w:rsidRPr="006A64C8">
        <w:rPr>
          <w:i/>
          <w:iCs/>
          <w:color w:val="000000"/>
          <w:sz w:val="20"/>
          <w:szCs w:val="20"/>
        </w:rPr>
        <w:t>References</w:t>
      </w:r>
    </w:p>
    <w:p w:rsidR="00BD39EC" w:rsidRPr="00837A6E" w:rsidRDefault="006A64C8" w:rsidP="00BD39EC">
      <w:pPr>
        <w:pStyle w:val="References"/>
        <w:rPr>
          <w:rFonts w:ascii="Times New Roman" w:hAnsi="Times New Roman" w:cs="Times New Roman"/>
          <w:sz w:val="20"/>
          <w:szCs w:val="20"/>
        </w:rPr>
      </w:pPr>
      <w:r>
        <w:rPr>
          <w:rFonts w:ascii="Times New Roman" w:hAnsi="Times New Roman" w:cs="Times New Roman"/>
          <w:sz w:val="20"/>
          <w:szCs w:val="20"/>
        </w:rPr>
        <w:t>Abbott, D. &amp; Heslop, P. 2009</w:t>
      </w:r>
      <w:r w:rsidR="00BD39EC" w:rsidRPr="00837A6E">
        <w:rPr>
          <w:rFonts w:ascii="Times New Roman" w:hAnsi="Times New Roman" w:cs="Times New Roman"/>
          <w:sz w:val="20"/>
          <w:szCs w:val="20"/>
        </w:rPr>
        <w:t>. Out of Sight, Out of Mind? Transition for young people with learning difficulties in out-of-area residential special schools and colleges.</w:t>
      </w:r>
      <w:r w:rsidR="00BD39EC" w:rsidRPr="00837A6E">
        <w:rPr>
          <w:rFonts w:ascii="Times New Roman" w:hAnsi="Times New Roman" w:cs="Times New Roman"/>
          <w:i/>
          <w:iCs/>
          <w:sz w:val="20"/>
          <w:szCs w:val="20"/>
        </w:rPr>
        <w:t xml:space="preserve"> British Journal of Special Education,</w:t>
      </w:r>
      <w:r w:rsidR="00BD39EC" w:rsidRPr="00837A6E">
        <w:rPr>
          <w:rFonts w:ascii="Times New Roman" w:hAnsi="Times New Roman" w:cs="Times New Roman"/>
          <w:i/>
          <w:sz w:val="20"/>
          <w:szCs w:val="20"/>
        </w:rPr>
        <w:t xml:space="preserve"> </w:t>
      </w:r>
      <w:r w:rsidR="00BD39EC" w:rsidRPr="006A64C8">
        <w:rPr>
          <w:rFonts w:ascii="Times New Roman" w:hAnsi="Times New Roman" w:cs="Times New Roman"/>
          <w:sz w:val="20"/>
          <w:szCs w:val="20"/>
        </w:rPr>
        <w:t>36</w:t>
      </w:r>
      <w:r>
        <w:rPr>
          <w:rFonts w:ascii="Times New Roman" w:hAnsi="Times New Roman" w:cs="Times New Roman"/>
          <w:sz w:val="20"/>
          <w:szCs w:val="20"/>
        </w:rPr>
        <w:t>:</w:t>
      </w:r>
      <w:r w:rsidR="00BD39EC" w:rsidRPr="00837A6E">
        <w:rPr>
          <w:rFonts w:ascii="Times New Roman" w:hAnsi="Times New Roman" w:cs="Times New Roman"/>
          <w:i/>
          <w:sz w:val="20"/>
          <w:szCs w:val="20"/>
        </w:rPr>
        <w:t xml:space="preserve"> </w:t>
      </w:r>
      <w:r w:rsidR="00BD39EC" w:rsidRPr="00837A6E">
        <w:rPr>
          <w:rFonts w:ascii="Times New Roman" w:hAnsi="Times New Roman" w:cs="Times New Roman"/>
          <w:sz w:val="20"/>
          <w:szCs w:val="20"/>
        </w:rPr>
        <w:t>45-54.</w:t>
      </w:r>
    </w:p>
    <w:p w:rsidR="00BD39EC" w:rsidRPr="00837A6E" w:rsidRDefault="00BD39EC" w:rsidP="006A64C8">
      <w:pPr>
        <w:pStyle w:val="References"/>
        <w:rPr>
          <w:rFonts w:ascii="Times New Roman" w:hAnsi="Times New Roman" w:cs="Times New Roman"/>
          <w:sz w:val="20"/>
          <w:szCs w:val="20"/>
        </w:rPr>
      </w:pPr>
      <w:r w:rsidRPr="00837A6E">
        <w:rPr>
          <w:rFonts w:ascii="Times New Roman" w:hAnsi="Times New Roman" w:cs="Times New Roman"/>
          <w:sz w:val="20"/>
          <w:szCs w:val="20"/>
        </w:rPr>
        <w:t>Association for Higher E</w:t>
      </w:r>
      <w:r w:rsidR="006A64C8">
        <w:rPr>
          <w:rFonts w:ascii="Times New Roman" w:hAnsi="Times New Roman" w:cs="Times New Roman"/>
          <w:sz w:val="20"/>
          <w:szCs w:val="20"/>
        </w:rPr>
        <w:t>ducation Access and Disability. 2010</w:t>
      </w:r>
      <w:r w:rsidRPr="00837A6E">
        <w:rPr>
          <w:rFonts w:ascii="Times New Roman" w:hAnsi="Times New Roman" w:cs="Times New Roman"/>
          <w:sz w:val="20"/>
          <w:szCs w:val="20"/>
        </w:rPr>
        <w:t xml:space="preserve">. </w:t>
      </w:r>
      <w:r w:rsidRPr="006A64C8">
        <w:rPr>
          <w:rFonts w:ascii="Times New Roman" w:hAnsi="Times New Roman" w:cs="Times New Roman"/>
          <w:i/>
          <w:sz w:val="20"/>
          <w:szCs w:val="20"/>
        </w:rPr>
        <w:t>Survey on Participation Rates of Students with Disabilities in Higher Education for the Academic Year 2009/10</w:t>
      </w:r>
      <w:r w:rsidRPr="00837A6E">
        <w:rPr>
          <w:rFonts w:ascii="Times New Roman" w:hAnsi="Times New Roman" w:cs="Times New Roman"/>
          <w:sz w:val="20"/>
          <w:szCs w:val="20"/>
        </w:rPr>
        <w:t>. Dublin: AHEAD.</w:t>
      </w:r>
    </w:p>
    <w:p w:rsidR="00BD39EC" w:rsidRPr="00837A6E" w:rsidRDefault="00BD39EC" w:rsidP="00BD39EC">
      <w:pPr>
        <w:pStyle w:val="References"/>
        <w:rPr>
          <w:rFonts w:ascii="Times New Roman" w:hAnsi="Times New Roman" w:cs="Times New Roman"/>
          <w:color w:val="000000"/>
          <w:sz w:val="20"/>
          <w:szCs w:val="20"/>
        </w:rPr>
      </w:pPr>
      <w:r w:rsidRPr="00837A6E">
        <w:rPr>
          <w:rFonts w:ascii="Times New Roman" w:hAnsi="Times New Roman" w:cs="Times New Roman"/>
          <w:sz w:val="20"/>
          <w:szCs w:val="20"/>
        </w:rPr>
        <w:t>Association for Higher E</w:t>
      </w:r>
      <w:r w:rsidR="006A64C8">
        <w:rPr>
          <w:rFonts w:ascii="Times New Roman" w:hAnsi="Times New Roman" w:cs="Times New Roman"/>
          <w:sz w:val="20"/>
          <w:szCs w:val="20"/>
        </w:rPr>
        <w:t>ducation Access and Disability. 2009</w:t>
      </w:r>
      <w:r w:rsidRPr="00837A6E">
        <w:rPr>
          <w:rFonts w:ascii="Times New Roman" w:hAnsi="Times New Roman" w:cs="Times New Roman"/>
          <w:sz w:val="20"/>
          <w:szCs w:val="20"/>
        </w:rPr>
        <w:t xml:space="preserve">. </w:t>
      </w:r>
      <w:r w:rsidRPr="00837A6E">
        <w:rPr>
          <w:rFonts w:ascii="Times New Roman" w:hAnsi="Times New Roman" w:cs="Times New Roman"/>
          <w:i/>
          <w:sz w:val="20"/>
          <w:szCs w:val="20"/>
        </w:rPr>
        <w:t>Charter for inclusive teaching and learning</w:t>
      </w:r>
      <w:r w:rsidRPr="00837A6E">
        <w:rPr>
          <w:rFonts w:ascii="Times New Roman" w:hAnsi="Times New Roman" w:cs="Times New Roman"/>
          <w:sz w:val="20"/>
          <w:szCs w:val="20"/>
        </w:rPr>
        <w:t>. Dublin: AHEAD Education Press.</w:t>
      </w:r>
    </w:p>
    <w:p w:rsidR="00BD39EC" w:rsidRPr="00837A6E" w:rsidRDefault="00BD39EC" w:rsidP="006A64C8">
      <w:pPr>
        <w:pStyle w:val="References"/>
        <w:rPr>
          <w:rFonts w:ascii="Times New Roman" w:hAnsi="Times New Roman" w:cs="Times New Roman"/>
          <w:sz w:val="20"/>
          <w:szCs w:val="20"/>
        </w:rPr>
      </w:pPr>
      <w:r w:rsidRPr="006A64C8">
        <w:rPr>
          <w:rFonts w:ascii="Times New Roman" w:hAnsi="Times New Roman" w:cs="Times New Roman"/>
          <w:sz w:val="20"/>
          <w:szCs w:val="20"/>
        </w:rPr>
        <w:t>Cameto,</w:t>
      </w:r>
      <w:r w:rsidR="006A64C8">
        <w:rPr>
          <w:rFonts w:ascii="Times New Roman" w:hAnsi="Times New Roman" w:cs="Times New Roman"/>
          <w:sz w:val="20"/>
          <w:szCs w:val="20"/>
        </w:rPr>
        <w:t xml:space="preserve"> R., Levine, P. &amp; Wagner, M. 2004</w:t>
      </w:r>
      <w:r w:rsidRPr="006A64C8">
        <w:rPr>
          <w:rFonts w:ascii="Times New Roman" w:hAnsi="Times New Roman" w:cs="Times New Roman"/>
          <w:sz w:val="20"/>
          <w:szCs w:val="20"/>
        </w:rPr>
        <w:t xml:space="preserve">. </w:t>
      </w:r>
      <w:r w:rsidRPr="006A64C8">
        <w:rPr>
          <w:rFonts w:ascii="Times New Roman" w:hAnsi="Times New Roman" w:cs="Times New Roman"/>
          <w:i/>
          <w:sz w:val="20"/>
          <w:szCs w:val="20"/>
        </w:rPr>
        <w:t>Transition planning for students with disabilities</w:t>
      </w:r>
      <w:r w:rsidRPr="006A64C8">
        <w:rPr>
          <w:rFonts w:ascii="Times New Roman" w:hAnsi="Times New Roman" w:cs="Times New Roman"/>
          <w:sz w:val="20"/>
          <w:szCs w:val="20"/>
        </w:rPr>
        <w:t>. California: SRI International.</w:t>
      </w:r>
    </w:p>
    <w:p w:rsidR="00BD39EC" w:rsidRPr="00837A6E" w:rsidRDefault="006A64C8" w:rsidP="00BD39EC">
      <w:pPr>
        <w:pStyle w:val="References"/>
        <w:rPr>
          <w:rFonts w:ascii="Times New Roman" w:hAnsi="Times New Roman" w:cs="Times New Roman"/>
          <w:sz w:val="20"/>
          <w:szCs w:val="20"/>
        </w:rPr>
      </w:pPr>
      <w:r>
        <w:rPr>
          <w:rFonts w:ascii="Times New Roman" w:hAnsi="Times New Roman" w:cs="Times New Roman"/>
          <w:sz w:val="20"/>
          <w:szCs w:val="20"/>
        </w:rPr>
        <w:t>Dee, L. 2006</w:t>
      </w:r>
      <w:r w:rsidR="00BD39EC" w:rsidRPr="00837A6E">
        <w:rPr>
          <w:rFonts w:ascii="Times New Roman" w:hAnsi="Times New Roman" w:cs="Times New Roman"/>
          <w:sz w:val="20"/>
          <w:szCs w:val="20"/>
        </w:rPr>
        <w:t xml:space="preserve">. </w:t>
      </w:r>
      <w:r w:rsidR="00BD39EC" w:rsidRPr="006A64C8">
        <w:rPr>
          <w:rFonts w:ascii="Times New Roman" w:hAnsi="Times New Roman" w:cs="Times New Roman"/>
          <w:i/>
          <w:sz w:val="20"/>
          <w:szCs w:val="20"/>
        </w:rPr>
        <w:t>Improving Transition Planning for Young People with Special Educational Needs</w:t>
      </w:r>
      <w:r w:rsidR="00BD39EC" w:rsidRPr="00837A6E">
        <w:rPr>
          <w:rFonts w:ascii="Times New Roman" w:hAnsi="Times New Roman" w:cs="Times New Roman"/>
          <w:sz w:val="20"/>
          <w:szCs w:val="20"/>
        </w:rPr>
        <w:t>. England: The Open University Press.</w:t>
      </w:r>
    </w:p>
    <w:p w:rsidR="00BD39EC" w:rsidRPr="00837A6E" w:rsidRDefault="00BD39EC" w:rsidP="00BD39EC">
      <w:pPr>
        <w:pStyle w:val="References"/>
        <w:rPr>
          <w:rFonts w:ascii="Times New Roman" w:hAnsi="Times New Roman" w:cs="Times New Roman"/>
          <w:sz w:val="20"/>
          <w:szCs w:val="20"/>
        </w:rPr>
      </w:pPr>
      <w:r w:rsidRPr="00837A6E">
        <w:rPr>
          <w:rFonts w:ascii="Times New Roman" w:hAnsi="Times New Roman" w:cs="Times New Roman"/>
          <w:sz w:val="20"/>
          <w:szCs w:val="20"/>
        </w:rPr>
        <w:t>Department f</w:t>
      </w:r>
      <w:r w:rsidR="006A64C8">
        <w:rPr>
          <w:rFonts w:ascii="Times New Roman" w:hAnsi="Times New Roman" w:cs="Times New Roman"/>
          <w:sz w:val="20"/>
          <w:szCs w:val="20"/>
        </w:rPr>
        <w:t>or Education and Skills. 2001</w:t>
      </w:r>
      <w:r w:rsidRPr="00837A6E">
        <w:rPr>
          <w:rFonts w:ascii="Times New Roman" w:hAnsi="Times New Roman" w:cs="Times New Roman"/>
          <w:sz w:val="20"/>
          <w:szCs w:val="20"/>
        </w:rPr>
        <w:t xml:space="preserve">. </w:t>
      </w:r>
      <w:r w:rsidRPr="006A64C8">
        <w:rPr>
          <w:rFonts w:ascii="Times New Roman" w:hAnsi="Times New Roman" w:cs="Times New Roman"/>
          <w:i/>
          <w:iCs/>
          <w:sz w:val="20"/>
          <w:szCs w:val="20"/>
        </w:rPr>
        <w:t>Special educational needs code of practice</w:t>
      </w:r>
      <w:r w:rsidRPr="00837A6E">
        <w:rPr>
          <w:rFonts w:ascii="Times New Roman" w:hAnsi="Times New Roman" w:cs="Times New Roman"/>
          <w:iCs/>
          <w:sz w:val="20"/>
          <w:szCs w:val="20"/>
        </w:rPr>
        <w:t>.</w:t>
      </w:r>
      <w:r w:rsidRPr="00837A6E">
        <w:rPr>
          <w:rFonts w:ascii="Times New Roman" w:hAnsi="Times New Roman" w:cs="Times New Roman"/>
          <w:i/>
          <w:iCs/>
          <w:sz w:val="20"/>
          <w:szCs w:val="20"/>
        </w:rPr>
        <w:t xml:space="preserve"> </w:t>
      </w:r>
      <w:r w:rsidRPr="00837A6E">
        <w:rPr>
          <w:rFonts w:ascii="Times New Roman" w:hAnsi="Times New Roman" w:cs="Times New Roman"/>
          <w:sz w:val="20"/>
          <w:szCs w:val="20"/>
        </w:rPr>
        <w:t>England: Department for Education and Skills Publications.</w:t>
      </w:r>
    </w:p>
    <w:p w:rsidR="00BD39EC" w:rsidRPr="00837A6E" w:rsidRDefault="00BD39EC" w:rsidP="00BD39EC">
      <w:pPr>
        <w:pStyle w:val="ListParagraph"/>
        <w:spacing w:line="360" w:lineRule="auto"/>
        <w:ind w:left="360" w:hanging="360"/>
        <w:rPr>
          <w:sz w:val="20"/>
          <w:szCs w:val="20"/>
        </w:rPr>
      </w:pPr>
      <w:r w:rsidRPr="00837A6E">
        <w:rPr>
          <w:sz w:val="20"/>
          <w:szCs w:val="20"/>
        </w:rPr>
        <w:t>Dewson, S., Aston, J., Bates,</w:t>
      </w:r>
      <w:r w:rsidR="006A64C8">
        <w:rPr>
          <w:sz w:val="20"/>
          <w:szCs w:val="20"/>
        </w:rPr>
        <w:t xml:space="preserve"> P., Ritchie, H. and Dyson, A. 2004</w:t>
      </w:r>
      <w:r w:rsidRPr="00837A6E">
        <w:rPr>
          <w:sz w:val="20"/>
          <w:szCs w:val="20"/>
        </w:rPr>
        <w:t xml:space="preserve">. </w:t>
      </w:r>
      <w:r w:rsidRPr="00837A6E">
        <w:rPr>
          <w:iCs/>
          <w:sz w:val="20"/>
          <w:szCs w:val="20"/>
        </w:rPr>
        <w:t xml:space="preserve">Post-16 </w:t>
      </w:r>
      <w:r w:rsidRPr="00837A6E">
        <w:rPr>
          <w:sz w:val="20"/>
          <w:szCs w:val="20"/>
        </w:rPr>
        <w:t xml:space="preserve">transitions: a longitudinal study of young people with special educational needs: wave two, </w:t>
      </w:r>
      <w:r w:rsidRPr="006A64C8">
        <w:rPr>
          <w:i/>
          <w:sz w:val="20"/>
          <w:szCs w:val="20"/>
        </w:rPr>
        <w:t>Research Report RR582</w:t>
      </w:r>
      <w:r w:rsidRPr="00837A6E">
        <w:rPr>
          <w:sz w:val="20"/>
          <w:szCs w:val="20"/>
        </w:rPr>
        <w:t>. England: Department for Education and Skills.</w:t>
      </w:r>
    </w:p>
    <w:p w:rsidR="00BD39EC" w:rsidRPr="00837A6E" w:rsidRDefault="00BD39EC" w:rsidP="00BD39EC">
      <w:pPr>
        <w:pStyle w:val="References"/>
        <w:rPr>
          <w:rFonts w:ascii="Times New Roman" w:hAnsi="Times New Roman" w:cs="Times New Roman"/>
          <w:sz w:val="20"/>
          <w:szCs w:val="20"/>
        </w:rPr>
      </w:pPr>
      <w:r w:rsidRPr="00837A6E">
        <w:rPr>
          <w:rFonts w:ascii="Times New Roman" w:hAnsi="Times New Roman" w:cs="Times New Roman"/>
          <w:sz w:val="20"/>
          <w:szCs w:val="20"/>
        </w:rPr>
        <w:lastRenderedPageBreak/>
        <w:t>Disability Ac</w:t>
      </w:r>
      <w:r w:rsidR="006A64C8">
        <w:rPr>
          <w:rFonts w:ascii="Times New Roman" w:hAnsi="Times New Roman" w:cs="Times New Roman"/>
          <w:sz w:val="20"/>
          <w:szCs w:val="20"/>
        </w:rPr>
        <w:t>cess Route to Education. 2011</w:t>
      </w:r>
      <w:r w:rsidRPr="00837A6E">
        <w:rPr>
          <w:rFonts w:ascii="Times New Roman" w:hAnsi="Times New Roman" w:cs="Times New Roman"/>
          <w:sz w:val="20"/>
          <w:szCs w:val="20"/>
        </w:rPr>
        <w:t>. Application statistics.  Available at: http://www.tcd.ie/pathways-to-trinity/assets/pdf/DARE%20statistics%202011.pdf (Accessed 2</w:t>
      </w:r>
      <w:r w:rsidRPr="00837A6E">
        <w:rPr>
          <w:rFonts w:ascii="Times New Roman" w:hAnsi="Times New Roman" w:cs="Times New Roman"/>
          <w:sz w:val="20"/>
          <w:szCs w:val="20"/>
          <w:vertAlign w:val="superscript"/>
        </w:rPr>
        <w:t>nd</w:t>
      </w:r>
      <w:r w:rsidRPr="00837A6E">
        <w:rPr>
          <w:rFonts w:ascii="Times New Roman" w:hAnsi="Times New Roman" w:cs="Times New Roman"/>
          <w:sz w:val="20"/>
          <w:szCs w:val="20"/>
        </w:rPr>
        <w:t xml:space="preserve"> November 2012).</w:t>
      </w:r>
    </w:p>
    <w:p w:rsidR="00BD39EC" w:rsidRPr="00837A6E" w:rsidRDefault="00BD39EC" w:rsidP="00BD39EC">
      <w:pPr>
        <w:pStyle w:val="References"/>
        <w:rPr>
          <w:rFonts w:ascii="Times New Roman" w:hAnsi="Times New Roman" w:cs="Times New Roman"/>
          <w:sz w:val="20"/>
          <w:szCs w:val="20"/>
        </w:rPr>
      </w:pPr>
      <w:r w:rsidRPr="00837A6E">
        <w:rPr>
          <w:rFonts w:ascii="Times New Roman" w:hAnsi="Times New Roman" w:cs="Times New Roman"/>
          <w:sz w:val="20"/>
          <w:szCs w:val="20"/>
        </w:rPr>
        <w:t xml:space="preserve">Dyson, </w:t>
      </w:r>
      <w:r w:rsidR="006A64C8">
        <w:rPr>
          <w:rFonts w:ascii="Times New Roman" w:hAnsi="Times New Roman" w:cs="Times New Roman"/>
          <w:sz w:val="20"/>
          <w:szCs w:val="20"/>
        </w:rPr>
        <w:t>A., Meagher, N. &amp; Robson, E. 2002</w:t>
      </w:r>
      <w:r w:rsidRPr="00837A6E">
        <w:rPr>
          <w:rFonts w:ascii="Times New Roman" w:hAnsi="Times New Roman" w:cs="Times New Roman"/>
          <w:sz w:val="20"/>
          <w:szCs w:val="20"/>
        </w:rPr>
        <w:t xml:space="preserve">. Where have they gone? Issues in transition and progression for special school leavers. </w:t>
      </w:r>
      <w:r w:rsidRPr="00837A6E">
        <w:rPr>
          <w:rFonts w:ascii="Times New Roman" w:hAnsi="Times New Roman" w:cs="Times New Roman"/>
          <w:i/>
          <w:iCs/>
          <w:sz w:val="20"/>
          <w:szCs w:val="20"/>
        </w:rPr>
        <w:t xml:space="preserve">Journal of Research in Special Educational </w:t>
      </w:r>
      <w:r w:rsidRPr="006A64C8">
        <w:rPr>
          <w:rFonts w:ascii="Times New Roman" w:hAnsi="Times New Roman" w:cs="Times New Roman"/>
          <w:iCs/>
          <w:sz w:val="20"/>
          <w:szCs w:val="20"/>
        </w:rPr>
        <w:t>Needs</w:t>
      </w:r>
      <w:r w:rsidR="006A64C8">
        <w:rPr>
          <w:rFonts w:ascii="Times New Roman" w:hAnsi="Times New Roman" w:cs="Times New Roman"/>
          <w:iCs/>
          <w:sz w:val="20"/>
          <w:szCs w:val="20"/>
        </w:rPr>
        <w:t xml:space="preserve">. 2: </w:t>
      </w:r>
      <w:r w:rsidRPr="006A64C8">
        <w:rPr>
          <w:rFonts w:ascii="Times New Roman" w:hAnsi="Times New Roman" w:cs="Times New Roman"/>
          <w:sz w:val="20"/>
          <w:szCs w:val="20"/>
        </w:rPr>
        <w:t>1</w:t>
      </w:r>
      <w:r w:rsidRPr="00837A6E">
        <w:rPr>
          <w:rFonts w:ascii="Times New Roman" w:hAnsi="Times New Roman" w:cs="Times New Roman"/>
          <w:sz w:val="20"/>
          <w:szCs w:val="20"/>
        </w:rPr>
        <w:t>-12.</w:t>
      </w:r>
    </w:p>
    <w:p w:rsidR="00BD39EC" w:rsidRPr="00837A6E" w:rsidRDefault="00BD39EC" w:rsidP="00BD39EC">
      <w:pPr>
        <w:pStyle w:val="References"/>
        <w:rPr>
          <w:rFonts w:ascii="Times New Roman" w:hAnsi="Times New Roman" w:cs="Times New Roman"/>
          <w:sz w:val="20"/>
          <w:szCs w:val="20"/>
        </w:rPr>
      </w:pPr>
      <w:r w:rsidRPr="00837A6E">
        <w:rPr>
          <w:rFonts w:ascii="Times New Roman" w:hAnsi="Times New Roman" w:cs="Times New Roman"/>
          <w:sz w:val="20"/>
          <w:szCs w:val="20"/>
        </w:rPr>
        <w:t xml:space="preserve">Flannery, J. D.  </w:t>
      </w:r>
      <w:r w:rsidR="006A64C8">
        <w:rPr>
          <w:rFonts w:ascii="Times New Roman" w:hAnsi="Times New Roman" w:cs="Times New Roman"/>
          <w:sz w:val="20"/>
          <w:szCs w:val="20"/>
        </w:rPr>
        <w:t>&amp; O’ Donoghue, C. 2009.</w:t>
      </w:r>
      <w:r w:rsidRPr="00837A6E">
        <w:rPr>
          <w:rFonts w:ascii="Times New Roman" w:hAnsi="Times New Roman" w:cs="Times New Roman"/>
          <w:sz w:val="20"/>
          <w:szCs w:val="20"/>
        </w:rPr>
        <w:t xml:space="preserve"> The determinants of higher Education participation in Ireland: A micro analysis .</w:t>
      </w:r>
      <w:r w:rsidRPr="00837A6E">
        <w:rPr>
          <w:rFonts w:ascii="Times New Roman" w:hAnsi="Times New Roman" w:cs="Times New Roman"/>
          <w:i/>
          <w:sz w:val="20"/>
          <w:szCs w:val="20"/>
        </w:rPr>
        <w:t>Economic &amp; Social Review</w:t>
      </w:r>
      <w:r w:rsidR="006A64C8">
        <w:rPr>
          <w:rFonts w:ascii="Times New Roman" w:hAnsi="Times New Roman" w:cs="Times New Roman"/>
          <w:sz w:val="20"/>
          <w:szCs w:val="20"/>
        </w:rPr>
        <w:t xml:space="preserve">. </w:t>
      </w:r>
      <w:r w:rsidRPr="006A64C8">
        <w:rPr>
          <w:rFonts w:ascii="Times New Roman" w:hAnsi="Times New Roman" w:cs="Times New Roman"/>
          <w:sz w:val="20"/>
          <w:szCs w:val="20"/>
        </w:rPr>
        <w:t>40</w:t>
      </w:r>
      <w:r w:rsidR="006A64C8">
        <w:rPr>
          <w:rFonts w:ascii="Times New Roman" w:hAnsi="Times New Roman" w:cs="Times New Roman"/>
          <w:sz w:val="20"/>
          <w:szCs w:val="20"/>
        </w:rPr>
        <w:t>:</w:t>
      </w:r>
      <w:r w:rsidRPr="00837A6E">
        <w:rPr>
          <w:rFonts w:ascii="Times New Roman" w:hAnsi="Times New Roman" w:cs="Times New Roman"/>
          <w:i/>
          <w:sz w:val="20"/>
          <w:szCs w:val="20"/>
        </w:rPr>
        <w:t xml:space="preserve"> </w:t>
      </w:r>
      <w:r w:rsidRPr="00837A6E">
        <w:rPr>
          <w:rFonts w:ascii="Times New Roman" w:hAnsi="Times New Roman" w:cs="Times New Roman"/>
          <w:sz w:val="20"/>
          <w:szCs w:val="20"/>
        </w:rPr>
        <w:t>73 -90.</w:t>
      </w:r>
    </w:p>
    <w:p w:rsidR="00BD39EC" w:rsidRPr="00837A6E" w:rsidRDefault="00BD39EC" w:rsidP="00BD39EC">
      <w:pPr>
        <w:pStyle w:val="References"/>
        <w:rPr>
          <w:rFonts w:ascii="Times New Roman" w:hAnsi="Times New Roman" w:cs="Times New Roman"/>
          <w:sz w:val="20"/>
          <w:szCs w:val="20"/>
        </w:rPr>
      </w:pPr>
      <w:r w:rsidRPr="00837A6E">
        <w:rPr>
          <w:rFonts w:ascii="Times New Roman" w:hAnsi="Times New Roman" w:cs="Times New Roman"/>
          <w:sz w:val="20"/>
          <w:szCs w:val="20"/>
        </w:rPr>
        <w:t>F</w:t>
      </w:r>
      <w:r w:rsidR="006A64C8">
        <w:rPr>
          <w:rFonts w:ascii="Times New Roman" w:hAnsi="Times New Roman" w:cs="Times New Roman"/>
          <w:sz w:val="20"/>
          <w:szCs w:val="20"/>
        </w:rPr>
        <w:t>rederickson, N. &amp; Cline, T. 2010</w:t>
      </w:r>
      <w:r w:rsidRPr="00837A6E">
        <w:rPr>
          <w:rFonts w:ascii="Times New Roman" w:hAnsi="Times New Roman" w:cs="Times New Roman"/>
          <w:sz w:val="20"/>
          <w:szCs w:val="20"/>
        </w:rPr>
        <w:t xml:space="preserve">. </w:t>
      </w:r>
      <w:r w:rsidRPr="00837A6E">
        <w:rPr>
          <w:rFonts w:ascii="Times New Roman" w:hAnsi="Times New Roman" w:cs="Times New Roman"/>
          <w:i/>
          <w:sz w:val="20"/>
          <w:szCs w:val="20"/>
        </w:rPr>
        <w:t>Special educational needs. Inclusion and</w:t>
      </w:r>
      <w:r w:rsidRPr="00837A6E">
        <w:rPr>
          <w:rFonts w:ascii="Times New Roman" w:hAnsi="Times New Roman" w:cs="Times New Roman"/>
          <w:sz w:val="20"/>
          <w:szCs w:val="20"/>
        </w:rPr>
        <w:t xml:space="preserve"> </w:t>
      </w:r>
      <w:r w:rsidRPr="00837A6E">
        <w:rPr>
          <w:rFonts w:ascii="Times New Roman" w:hAnsi="Times New Roman" w:cs="Times New Roman"/>
          <w:i/>
          <w:sz w:val="20"/>
          <w:szCs w:val="20"/>
        </w:rPr>
        <w:t>diversity</w:t>
      </w:r>
      <w:r w:rsidR="006A64C8">
        <w:rPr>
          <w:rFonts w:ascii="Times New Roman" w:hAnsi="Times New Roman" w:cs="Times New Roman"/>
          <w:sz w:val="20"/>
          <w:szCs w:val="20"/>
        </w:rPr>
        <w:t xml:space="preserve">. </w:t>
      </w:r>
      <w:r w:rsidRPr="00837A6E">
        <w:rPr>
          <w:rFonts w:ascii="Times New Roman" w:hAnsi="Times New Roman" w:cs="Times New Roman"/>
          <w:sz w:val="20"/>
          <w:szCs w:val="20"/>
        </w:rPr>
        <w:t xml:space="preserve">London. Open University. </w:t>
      </w:r>
    </w:p>
    <w:p w:rsidR="00BD39EC" w:rsidRDefault="00BD39EC" w:rsidP="00BD39EC">
      <w:pPr>
        <w:pStyle w:val="References"/>
        <w:rPr>
          <w:rFonts w:ascii="Times New Roman" w:hAnsi="Times New Roman" w:cs="Times New Roman"/>
          <w:sz w:val="20"/>
          <w:szCs w:val="20"/>
        </w:rPr>
      </w:pPr>
      <w:r w:rsidRPr="00837A6E">
        <w:rPr>
          <w:rFonts w:ascii="Times New Roman" w:hAnsi="Times New Roman" w:cs="Times New Roman"/>
          <w:sz w:val="20"/>
          <w:szCs w:val="20"/>
        </w:rPr>
        <w:t xml:space="preserve">Further Education and </w:t>
      </w:r>
      <w:r w:rsidR="006A64C8">
        <w:rPr>
          <w:rFonts w:ascii="Times New Roman" w:hAnsi="Times New Roman" w:cs="Times New Roman"/>
          <w:sz w:val="20"/>
          <w:szCs w:val="20"/>
        </w:rPr>
        <w:t>Training Awards Council. 2005</w:t>
      </w:r>
      <w:r w:rsidRPr="00837A6E">
        <w:rPr>
          <w:rFonts w:ascii="Times New Roman" w:hAnsi="Times New Roman" w:cs="Times New Roman"/>
          <w:sz w:val="20"/>
          <w:szCs w:val="20"/>
        </w:rPr>
        <w:t xml:space="preserve">. </w:t>
      </w:r>
      <w:r w:rsidR="00A67C63" w:rsidRPr="00105A4E">
        <w:rPr>
          <w:rFonts w:ascii="Times New Roman" w:hAnsi="Times New Roman" w:cs="Times New Roman"/>
          <w:sz w:val="20"/>
          <w:szCs w:val="20"/>
        </w:rPr>
        <w:t>Further Education and T</w:t>
      </w:r>
      <w:r w:rsidRPr="00105A4E">
        <w:rPr>
          <w:rFonts w:ascii="Times New Roman" w:hAnsi="Times New Roman" w:cs="Times New Roman"/>
          <w:sz w:val="20"/>
          <w:szCs w:val="20"/>
        </w:rPr>
        <w:t>raining in Ireland: a quantitative analysis of the sector</w:t>
      </w:r>
      <w:r w:rsidRPr="00837A6E">
        <w:rPr>
          <w:rFonts w:ascii="Times New Roman" w:hAnsi="Times New Roman" w:cs="Times New Roman"/>
          <w:sz w:val="20"/>
          <w:szCs w:val="20"/>
        </w:rPr>
        <w:t>. Dublin: FETAC.</w:t>
      </w:r>
    </w:p>
    <w:p w:rsidR="00105A4E" w:rsidRPr="00105A4E" w:rsidRDefault="00105A4E" w:rsidP="00105A4E">
      <w:pPr>
        <w:pStyle w:val="References"/>
        <w:rPr>
          <w:rFonts w:ascii="Times New Roman" w:hAnsi="Times New Roman" w:cs="Times New Roman"/>
          <w:sz w:val="20"/>
          <w:szCs w:val="20"/>
        </w:rPr>
      </w:pPr>
      <w:r w:rsidRPr="00105A4E">
        <w:rPr>
          <w:rFonts w:ascii="Times New Roman" w:hAnsi="Times New Roman" w:cs="Times New Roman"/>
          <w:sz w:val="20"/>
          <w:szCs w:val="20"/>
        </w:rPr>
        <w:t>Goodley, D. 2011. Disability studies: An interdisciplinary introduction. London: Sage</w:t>
      </w:r>
      <w:r>
        <w:rPr>
          <w:rFonts w:ascii="Times New Roman" w:hAnsi="Times New Roman" w:cs="Times New Roman"/>
          <w:sz w:val="20"/>
          <w:szCs w:val="20"/>
        </w:rPr>
        <w:t>.</w:t>
      </w:r>
    </w:p>
    <w:p w:rsidR="00052F5E" w:rsidRPr="00105A4E" w:rsidRDefault="00590ED3" w:rsidP="00105A4E">
      <w:pPr>
        <w:pStyle w:val="References"/>
        <w:rPr>
          <w:rFonts w:ascii="Times New Roman" w:hAnsi="Times New Roman" w:cs="Times New Roman"/>
          <w:sz w:val="20"/>
          <w:szCs w:val="20"/>
        </w:rPr>
      </w:pPr>
      <w:r w:rsidRPr="00105A4E">
        <w:rPr>
          <w:rFonts w:ascii="Times New Roman" w:hAnsi="Times New Roman" w:cs="Times New Roman"/>
          <w:sz w:val="20"/>
          <w:szCs w:val="20"/>
        </w:rPr>
        <w:t>Goodley, D. 2013</w:t>
      </w:r>
      <w:r w:rsidR="00052F5E" w:rsidRPr="00105A4E">
        <w:rPr>
          <w:rFonts w:ascii="Times New Roman" w:hAnsi="Times New Roman" w:cs="Times New Roman"/>
          <w:sz w:val="20"/>
          <w:szCs w:val="20"/>
        </w:rPr>
        <w:t>. Dis/entangling critical disability studies. Disability &amp; Society. 28. 5: 631–644.</w:t>
      </w:r>
    </w:p>
    <w:p w:rsidR="00BD39EC" w:rsidRPr="00837A6E" w:rsidRDefault="006A64C8" w:rsidP="00BD39EC">
      <w:pPr>
        <w:pStyle w:val="References"/>
        <w:rPr>
          <w:rFonts w:ascii="Times New Roman" w:hAnsi="Times New Roman" w:cs="Times New Roman"/>
          <w:sz w:val="20"/>
          <w:szCs w:val="20"/>
        </w:rPr>
      </w:pPr>
      <w:r>
        <w:rPr>
          <w:rFonts w:ascii="Times New Roman" w:hAnsi="Times New Roman" w:cs="Times New Roman"/>
          <w:sz w:val="20"/>
          <w:szCs w:val="20"/>
        </w:rPr>
        <w:t>Government of Ireland. 2006</w:t>
      </w:r>
      <w:r w:rsidR="00BD39EC" w:rsidRPr="00837A6E">
        <w:rPr>
          <w:rFonts w:ascii="Times New Roman" w:hAnsi="Times New Roman" w:cs="Times New Roman"/>
          <w:sz w:val="20"/>
          <w:szCs w:val="20"/>
        </w:rPr>
        <w:t>. Irish Census. Dublin: The Stationery Office.</w:t>
      </w:r>
    </w:p>
    <w:p w:rsidR="00BD39EC" w:rsidRPr="00837A6E" w:rsidRDefault="006A64C8" w:rsidP="00BD39EC">
      <w:pPr>
        <w:pStyle w:val="References"/>
        <w:rPr>
          <w:rFonts w:ascii="Times New Roman" w:hAnsi="Times New Roman" w:cs="Times New Roman"/>
          <w:sz w:val="20"/>
          <w:szCs w:val="20"/>
        </w:rPr>
      </w:pPr>
      <w:r>
        <w:rPr>
          <w:rFonts w:ascii="Times New Roman" w:hAnsi="Times New Roman" w:cs="Times New Roman"/>
          <w:sz w:val="20"/>
          <w:szCs w:val="20"/>
        </w:rPr>
        <w:t>Government of Ireland. 2004</w:t>
      </w:r>
      <w:r w:rsidR="00BD39EC" w:rsidRPr="00837A6E">
        <w:rPr>
          <w:rFonts w:ascii="Times New Roman" w:hAnsi="Times New Roman" w:cs="Times New Roman"/>
          <w:sz w:val="20"/>
          <w:szCs w:val="20"/>
        </w:rPr>
        <w:t xml:space="preserve">. </w:t>
      </w:r>
      <w:r w:rsidR="00BD39EC" w:rsidRPr="00837A6E">
        <w:rPr>
          <w:rFonts w:ascii="Times New Roman" w:hAnsi="Times New Roman" w:cs="Times New Roman"/>
          <w:i/>
          <w:sz w:val="20"/>
          <w:szCs w:val="20"/>
        </w:rPr>
        <w:t xml:space="preserve">Education for Persons with Special </w:t>
      </w:r>
      <w:r w:rsidR="00BD39EC" w:rsidRPr="00837A6E">
        <w:rPr>
          <w:rFonts w:ascii="Times New Roman" w:hAnsi="Times New Roman" w:cs="Times New Roman"/>
          <w:i/>
          <w:iCs/>
          <w:sz w:val="20"/>
          <w:szCs w:val="20"/>
        </w:rPr>
        <w:t xml:space="preserve">Educational Needs Act. </w:t>
      </w:r>
      <w:r w:rsidR="00BD39EC" w:rsidRPr="00837A6E">
        <w:rPr>
          <w:rFonts w:ascii="Times New Roman" w:hAnsi="Times New Roman" w:cs="Times New Roman"/>
          <w:sz w:val="20"/>
          <w:szCs w:val="20"/>
        </w:rPr>
        <w:t>Dublin: The Stationery Office.</w:t>
      </w:r>
    </w:p>
    <w:p w:rsidR="00BD39EC" w:rsidRPr="00837A6E" w:rsidRDefault="006A64C8" w:rsidP="00BD39EC">
      <w:pPr>
        <w:pStyle w:val="References"/>
        <w:rPr>
          <w:rFonts w:ascii="Times New Roman" w:hAnsi="Times New Roman" w:cs="Times New Roman"/>
          <w:sz w:val="20"/>
          <w:szCs w:val="20"/>
        </w:rPr>
      </w:pPr>
      <w:r>
        <w:rPr>
          <w:rFonts w:ascii="Times New Roman" w:hAnsi="Times New Roman" w:cs="Times New Roman"/>
          <w:sz w:val="20"/>
          <w:szCs w:val="20"/>
        </w:rPr>
        <w:t>Government of Ireland. 2001</w:t>
      </w:r>
      <w:r w:rsidR="00BD39EC" w:rsidRPr="00837A6E">
        <w:rPr>
          <w:rFonts w:ascii="Times New Roman" w:hAnsi="Times New Roman" w:cs="Times New Roman"/>
          <w:sz w:val="20"/>
          <w:szCs w:val="20"/>
        </w:rPr>
        <w:t xml:space="preserve">. </w:t>
      </w:r>
      <w:r w:rsidR="00BD39EC" w:rsidRPr="006A64C8">
        <w:rPr>
          <w:rFonts w:ascii="Times New Roman" w:hAnsi="Times New Roman" w:cs="Times New Roman"/>
          <w:i/>
          <w:sz w:val="20"/>
          <w:szCs w:val="20"/>
        </w:rPr>
        <w:t>Report of the Action G</w:t>
      </w:r>
      <w:r>
        <w:rPr>
          <w:rFonts w:ascii="Times New Roman" w:hAnsi="Times New Roman" w:cs="Times New Roman"/>
          <w:i/>
          <w:sz w:val="20"/>
          <w:szCs w:val="20"/>
        </w:rPr>
        <w:t>roup on Access to Third Level E</w:t>
      </w:r>
      <w:r w:rsidR="00BD39EC" w:rsidRPr="006A64C8">
        <w:rPr>
          <w:rFonts w:ascii="Times New Roman" w:hAnsi="Times New Roman" w:cs="Times New Roman"/>
          <w:i/>
          <w:sz w:val="20"/>
          <w:szCs w:val="20"/>
        </w:rPr>
        <w:t>ducation</w:t>
      </w:r>
      <w:r w:rsidR="00BD39EC" w:rsidRPr="00837A6E">
        <w:rPr>
          <w:rFonts w:ascii="Times New Roman" w:hAnsi="Times New Roman" w:cs="Times New Roman"/>
          <w:sz w:val="20"/>
          <w:szCs w:val="20"/>
        </w:rPr>
        <w:t>. Dublin: The Stationery Office.</w:t>
      </w:r>
    </w:p>
    <w:p w:rsidR="00BD39EC" w:rsidRPr="00837A6E" w:rsidRDefault="006A64C8" w:rsidP="00BD39EC">
      <w:pPr>
        <w:pStyle w:val="References"/>
        <w:rPr>
          <w:rFonts w:ascii="Times New Roman" w:hAnsi="Times New Roman" w:cs="Times New Roman"/>
          <w:sz w:val="20"/>
          <w:szCs w:val="20"/>
        </w:rPr>
      </w:pPr>
      <w:r>
        <w:rPr>
          <w:rFonts w:ascii="Times New Roman" w:hAnsi="Times New Roman" w:cs="Times New Roman"/>
          <w:sz w:val="20"/>
          <w:szCs w:val="20"/>
        </w:rPr>
        <w:t>Government of Ireland 2000</w:t>
      </w:r>
      <w:r w:rsidR="00BD39EC" w:rsidRPr="00837A6E">
        <w:rPr>
          <w:rFonts w:ascii="Times New Roman" w:hAnsi="Times New Roman" w:cs="Times New Roman"/>
          <w:sz w:val="20"/>
          <w:szCs w:val="20"/>
        </w:rPr>
        <w:t xml:space="preserve">. </w:t>
      </w:r>
      <w:r w:rsidR="00BD39EC" w:rsidRPr="00837A6E">
        <w:rPr>
          <w:rFonts w:ascii="Times New Roman" w:hAnsi="Times New Roman" w:cs="Times New Roman"/>
          <w:i/>
          <w:sz w:val="20"/>
          <w:szCs w:val="20"/>
        </w:rPr>
        <w:t>Equal Status Act 2000.</w:t>
      </w:r>
      <w:r w:rsidR="00BD39EC" w:rsidRPr="00837A6E">
        <w:rPr>
          <w:rFonts w:ascii="Times New Roman" w:hAnsi="Times New Roman" w:cs="Times New Roman"/>
          <w:sz w:val="20"/>
          <w:szCs w:val="20"/>
        </w:rPr>
        <w:t xml:space="preserve"> Dublin: The Stationery Office.</w:t>
      </w:r>
    </w:p>
    <w:p w:rsidR="00052F5E" w:rsidRPr="00837A6E" w:rsidRDefault="00052F5E" w:rsidP="00052F5E">
      <w:pPr>
        <w:pStyle w:val="References"/>
        <w:rPr>
          <w:rFonts w:ascii="Times New Roman" w:hAnsi="Times New Roman" w:cs="Times New Roman"/>
          <w:sz w:val="20"/>
          <w:szCs w:val="20"/>
        </w:rPr>
      </w:pPr>
      <w:r>
        <w:rPr>
          <w:rFonts w:ascii="Times New Roman" w:hAnsi="Times New Roman" w:cs="Times New Roman"/>
          <w:sz w:val="20"/>
          <w:szCs w:val="20"/>
        </w:rPr>
        <w:t>Griffin. S. &amp; Shevlin. M. 2007</w:t>
      </w:r>
      <w:r w:rsidRPr="00837A6E">
        <w:rPr>
          <w:rFonts w:ascii="Times New Roman" w:hAnsi="Times New Roman" w:cs="Times New Roman"/>
          <w:sz w:val="20"/>
          <w:szCs w:val="20"/>
        </w:rPr>
        <w:t xml:space="preserve">. </w:t>
      </w:r>
      <w:r w:rsidRPr="00837A6E">
        <w:rPr>
          <w:rFonts w:ascii="Times New Roman" w:hAnsi="Times New Roman" w:cs="Times New Roman"/>
          <w:i/>
          <w:sz w:val="20"/>
          <w:szCs w:val="20"/>
        </w:rPr>
        <w:t>Responding to special educational needs. An Irish</w:t>
      </w:r>
      <w:r w:rsidRPr="00837A6E">
        <w:rPr>
          <w:rFonts w:ascii="Times New Roman" w:hAnsi="Times New Roman" w:cs="Times New Roman"/>
          <w:sz w:val="20"/>
          <w:szCs w:val="20"/>
        </w:rPr>
        <w:t xml:space="preserve"> </w:t>
      </w:r>
      <w:r w:rsidRPr="00837A6E">
        <w:rPr>
          <w:rFonts w:ascii="Times New Roman" w:hAnsi="Times New Roman" w:cs="Times New Roman"/>
          <w:i/>
          <w:sz w:val="20"/>
          <w:szCs w:val="20"/>
        </w:rPr>
        <w:t>perspective.</w:t>
      </w:r>
      <w:r w:rsidRPr="00837A6E">
        <w:rPr>
          <w:rFonts w:ascii="Times New Roman" w:hAnsi="Times New Roman" w:cs="Times New Roman"/>
          <w:sz w:val="20"/>
          <w:szCs w:val="20"/>
        </w:rPr>
        <w:t xml:space="preserve"> Dublin. Gill and MacMillan</w:t>
      </w:r>
    </w:p>
    <w:p w:rsidR="00BD39EC" w:rsidRDefault="00BD39EC" w:rsidP="00BD39EC">
      <w:pPr>
        <w:pStyle w:val="References"/>
        <w:rPr>
          <w:rFonts w:ascii="Times New Roman" w:hAnsi="Times New Roman" w:cs="Times New Roman"/>
          <w:sz w:val="20"/>
          <w:szCs w:val="20"/>
        </w:rPr>
      </w:pPr>
      <w:r w:rsidRPr="00837A6E">
        <w:rPr>
          <w:rFonts w:ascii="Times New Roman" w:hAnsi="Times New Roman" w:cs="Times New Roman"/>
          <w:sz w:val="20"/>
          <w:szCs w:val="20"/>
        </w:rPr>
        <w:t>Higher Education Authority</w:t>
      </w:r>
      <w:r w:rsidR="006A64C8">
        <w:rPr>
          <w:rFonts w:ascii="Times New Roman" w:hAnsi="Times New Roman" w:cs="Times New Roman"/>
          <w:sz w:val="20"/>
          <w:szCs w:val="20"/>
        </w:rPr>
        <w:t>. 2009</w:t>
      </w:r>
      <w:r w:rsidRPr="00837A6E">
        <w:rPr>
          <w:rFonts w:ascii="Times New Roman" w:hAnsi="Times New Roman" w:cs="Times New Roman"/>
          <w:sz w:val="20"/>
          <w:szCs w:val="20"/>
        </w:rPr>
        <w:t xml:space="preserve">. </w:t>
      </w:r>
      <w:r w:rsidR="006A64C8">
        <w:rPr>
          <w:rFonts w:ascii="Times New Roman" w:hAnsi="Times New Roman" w:cs="Times New Roman"/>
          <w:i/>
          <w:sz w:val="20"/>
          <w:szCs w:val="20"/>
        </w:rPr>
        <w:t>Higher Education: Key Facts and F</w:t>
      </w:r>
      <w:r w:rsidRPr="00837A6E">
        <w:rPr>
          <w:rFonts w:ascii="Times New Roman" w:hAnsi="Times New Roman" w:cs="Times New Roman"/>
          <w:i/>
          <w:sz w:val="20"/>
          <w:szCs w:val="20"/>
        </w:rPr>
        <w:t>igures 2007 / 08</w:t>
      </w:r>
      <w:r w:rsidRPr="00837A6E">
        <w:rPr>
          <w:rFonts w:ascii="Times New Roman" w:hAnsi="Times New Roman" w:cs="Times New Roman"/>
          <w:sz w:val="20"/>
          <w:szCs w:val="20"/>
        </w:rPr>
        <w:t>. Dublin: Higher Education Authority.</w:t>
      </w:r>
    </w:p>
    <w:p w:rsidR="00383FBB" w:rsidRDefault="00383FBB" w:rsidP="00BD39EC">
      <w:pPr>
        <w:pStyle w:val="References"/>
        <w:rPr>
          <w:rFonts w:ascii="Times New Roman" w:hAnsi="Times New Roman" w:cs="Times New Roman"/>
          <w:sz w:val="20"/>
          <w:szCs w:val="20"/>
        </w:rPr>
      </w:pPr>
      <w:r>
        <w:rPr>
          <w:rFonts w:ascii="Times New Roman" w:hAnsi="Times New Roman" w:cs="Times New Roman"/>
          <w:sz w:val="20"/>
          <w:szCs w:val="20"/>
        </w:rPr>
        <w:t>Inclusion Ireland.</w:t>
      </w:r>
      <w:r w:rsidR="00340825">
        <w:rPr>
          <w:rFonts w:ascii="Times New Roman" w:hAnsi="Times New Roman" w:cs="Times New Roman"/>
          <w:sz w:val="20"/>
          <w:szCs w:val="20"/>
        </w:rPr>
        <w:t xml:space="preserve"> 2013. Retrieved on 30</w:t>
      </w:r>
      <w:r w:rsidR="00340825" w:rsidRPr="00340825">
        <w:rPr>
          <w:rFonts w:ascii="Times New Roman" w:hAnsi="Times New Roman" w:cs="Times New Roman"/>
          <w:sz w:val="20"/>
          <w:szCs w:val="20"/>
          <w:vertAlign w:val="superscript"/>
        </w:rPr>
        <w:t>th</w:t>
      </w:r>
      <w:r w:rsidR="00340825">
        <w:rPr>
          <w:rFonts w:ascii="Times New Roman" w:hAnsi="Times New Roman" w:cs="Times New Roman"/>
          <w:sz w:val="20"/>
          <w:szCs w:val="20"/>
        </w:rPr>
        <w:t xml:space="preserve"> June, 2013.</w:t>
      </w:r>
      <w:r>
        <w:rPr>
          <w:rFonts w:ascii="Times New Roman" w:hAnsi="Times New Roman" w:cs="Times New Roman"/>
          <w:sz w:val="20"/>
          <w:szCs w:val="20"/>
        </w:rPr>
        <w:t xml:space="preserve"> </w:t>
      </w:r>
      <w:hyperlink r:id="rId8" w:history="1">
        <w:r w:rsidR="009A5F15" w:rsidRPr="000114A6">
          <w:rPr>
            <w:rStyle w:val="Hyperlink"/>
            <w:rFonts w:ascii="Times New Roman" w:hAnsi="Times New Roman"/>
            <w:sz w:val="20"/>
            <w:szCs w:val="20"/>
          </w:rPr>
          <w:t>http://www.inclusionireland.ie/content/media/1080/how-have-cuts-affected-you-pre-budget-event</w:t>
        </w:r>
      </w:hyperlink>
      <w:r>
        <w:rPr>
          <w:rFonts w:ascii="Times New Roman" w:hAnsi="Times New Roman" w:cs="Times New Roman"/>
          <w:sz w:val="20"/>
          <w:szCs w:val="20"/>
        </w:rPr>
        <w:t>.</w:t>
      </w:r>
    </w:p>
    <w:p w:rsidR="00340825" w:rsidRDefault="00340825" w:rsidP="00BD39EC">
      <w:pPr>
        <w:pStyle w:val="References"/>
        <w:rPr>
          <w:rFonts w:ascii="Times New Roman" w:hAnsi="Times New Roman" w:cs="Times New Roman"/>
          <w:sz w:val="20"/>
          <w:szCs w:val="20"/>
        </w:rPr>
      </w:pPr>
      <w:r>
        <w:rPr>
          <w:rFonts w:ascii="Times New Roman" w:hAnsi="Times New Roman" w:cs="Times New Roman"/>
          <w:sz w:val="20"/>
          <w:szCs w:val="20"/>
        </w:rPr>
        <w:t>Inclusion Ireland. 2013. Retrieved on 30</w:t>
      </w:r>
      <w:r w:rsidRPr="00340825">
        <w:rPr>
          <w:rFonts w:ascii="Times New Roman" w:hAnsi="Times New Roman" w:cs="Times New Roman"/>
          <w:sz w:val="20"/>
          <w:szCs w:val="20"/>
          <w:vertAlign w:val="superscript"/>
        </w:rPr>
        <w:t>th</w:t>
      </w:r>
      <w:r>
        <w:rPr>
          <w:rFonts w:ascii="Times New Roman" w:hAnsi="Times New Roman" w:cs="Times New Roman"/>
          <w:sz w:val="20"/>
          <w:szCs w:val="20"/>
        </w:rPr>
        <w:t xml:space="preserve"> June, 2013</w:t>
      </w:r>
      <w:r>
        <w:rPr>
          <w:rFonts w:ascii="Times New Roman" w:hAnsi="Times New Roman" w:cs="Times New Roman"/>
          <w:sz w:val="20"/>
          <w:szCs w:val="20"/>
        </w:rPr>
        <w:tab/>
        <w:t>.</w:t>
      </w:r>
      <w:r w:rsidRPr="00340825">
        <w:rPr>
          <w:rFonts w:ascii="Times New Roman" w:hAnsi="Times New Roman" w:cs="Times New Roman"/>
          <w:sz w:val="20"/>
          <w:szCs w:val="20"/>
        </w:rPr>
        <w:t>http://www.inclusionireland.ie/content/media/1054/children-disabilities-hit-again-education-cuts</w:t>
      </w:r>
    </w:p>
    <w:p w:rsidR="00BD39EC" w:rsidRPr="00837A6E" w:rsidRDefault="00A67C63" w:rsidP="009A5F15">
      <w:pPr>
        <w:pStyle w:val="References"/>
        <w:ind w:left="0" w:firstLine="0"/>
        <w:rPr>
          <w:rFonts w:ascii="Times New Roman" w:hAnsi="Times New Roman" w:cs="Times New Roman"/>
          <w:sz w:val="20"/>
          <w:szCs w:val="20"/>
        </w:rPr>
      </w:pPr>
      <w:r>
        <w:rPr>
          <w:rFonts w:ascii="Times New Roman" w:hAnsi="Times New Roman" w:cs="Times New Roman"/>
          <w:sz w:val="20"/>
          <w:szCs w:val="20"/>
        </w:rPr>
        <w:t>Kaehne, A.</w:t>
      </w:r>
      <w:r w:rsidR="006A64C8">
        <w:rPr>
          <w:rFonts w:ascii="Times New Roman" w:hAnsi="Times New Roman" w:cs="Times New Roman"/>
          <w:sz w:val="20"/>
          <w:szCs w:val="20"/>
        </w:rPr>
        <w:t xml:space="preserve"> </w:t>
      </w:r>
      <w:r>
        <w:rPr>
          <w:rFonts w:ascii="Times New Roman" w:hAnsi="Times New Roman" w:cs="Times New Roman"/>
          <w:sz w:val="20"/>
          <w:szCs w:val="20"/>
        </w:rPr>
        <w:t>&amp;</w:t>
      </w:r>
      <w:r w:rsidR="006A64C8">
        <w:rPr>
          <w:rFonts w:ascii="Times New Roman" w:hAnsi="Times New Roman" w:cs="Times New Roman"/>
          <w:sz w:val="20"/>
          <w:szCs w:val="20"/>
        </w:rPr>
        <w:t xml:space="preserve"> Beyer, S. 2009</w:t>
      </w:r>
      <w:r w:rsidR="00BD39EC" w:rsidRPr="00837A6E">
        <w:rPr>
          <w:rFonts w:ascii="Times New Roman" w:hAnsi="Times New Roman" w:cs="Times New Roman"/>
          <w:sz w:val="20"/>
          <w:szCs w:val="20"/>
        </w:rPr>
        <w:t xml:space="preserve">. Views of professionals on aims and outcomes of transition for young people with learning disabilities. </w:t>
      </w:r>
      <w:r w:rsidR="00BD39EC" w:rsidRPr="006A64C8">
        <w:rPr>
          <w:rFonts w:ascii="Times New Roman" w:hAnsi="Times New Roman" w:cs="Times New Roman"/>
          <w:i/>
          <w:sz w:val="20"/>
          <w:szCs w:val="20"/>
        </w:rPr>
        <w:t>British Journal of Learning Disabilities</w:t>
      </w:r>
      <w:r>
        <w:rPr>
          <w:rFonts w:ascii="Times New Roman" w:hAnsi="Times New Roman" w:cs="Times New Roman"/>
          <w:sz w:val="20"/>
          <w:szCs w:val="20"/>
        </w:rPr>
        <w:t xml:space="preserve">. </w:t>
      </w:r>
      <w:r w:rsidR="00BD39EC" w:rsidRPr="006A64C8">
        <w:rPr>
          <w:rFonts w:ascii="Times New Roman" w:hAnsi="Times New Roman" w:cs="Times New Roman"/>
          <w:sz w:val="20"/>
          <w:szCs w:val="20"/>
        </w:rPr>
        <w:t>37</w:t>
      </w:r>
      <w:r>
        <w:rPr>
          <w:rFonts w:ascii="Times New Roman" w:hAnsi="Times New Roman" w:cs="Times New Roman"/>
          <w:sz w:val="20"/>
          <w:szCs w:val="20"/>
        </w:rPr>
        <w:t>:</w:t>
      </w:r>
      <w:r w:rsidR="00BD39EC" w:rsidRPr="00837A6E">
        <w:rPr>
          <w:rFonts w:ascii="Times New Roman" w:hAnsi="Times New Roman" w:cs="Times New Roman"/>
          <w:sz w:val="20"/>
          <w:szCs w:val="20"/>
        </w:rPr>
        <w:t xml:space="preserve"> 138-144.</w:t>
      </w:r>
    </w:p>
    <w:p w:rsidR="009A3292" w:rsidRDefault="009A3292" w:rsidP="00BD39EC">
      <w:pPr>
        <w:pStyle w:val="References"/>
        <w:rPr>
          <w:rFonts w:ascii="Times New Roman" w:hAnsi="Times New Roman" w:cs="Times New Roman"/>
          <w:sz w:val="20"/>
          <w:szCs w:val="20"/>
        </w:rPr>
      </w:pPr>
      <w:r>
        <w:rPr>
          <w:rFonts w:ascii="Times New Roman" w:hAnsi="Times New Roman" w:cs="Times New Roman"/>
          <w:sz w:val="20"/>
          <w:szCs w:val="20"/>
        </w:rPr>
        <w:t>Lynch 2013</w:t>
      </w:r>
      <w:r w:rsidR="00DF375B">
        <w:rPr>
          <w:rFonts w:ascii="Times New Roman" w:hAnsi="Times New Roman" w:cs="Times New Roman"/>
          <w:sz w:val="20"/>
          <w:szCs w:val="20"/>
        </w:rPr>
        <w:t xml:space="preserve">. Equality as Rhetoric – the Careless state of Ireland. Address delivered at the renowned  MacGill Summer School. Glenties. Donegal. Ireland. </w:t>
      </w:r>
      <w:r>
        <w:rPr>
          <w:rFonts w:ascii="Times New Roman" w:hAnsi="Times New Roman" w:cs="Times New Roman"/>
          <w:sz w:val="20"/>
          <w:szCs w:val="20"/>
        </w:rPr>
        <w:t xml:space="preserve"> </w:t>
      </w:r>
      <w:r w:rsidR="00DF375B" w:rsidRPr="00DF375B">
        <w:rPr>
          <w:rFonts w:ascii="Times New Roman" w:hAnsi="Times New Roman" w:cs="Times New Roman"/>
          <w:sz w:val="20"/>
          <w:szCs w:val="20"/>
        </w:rPr>
        <w:t xml:space="preserve"> (http://www.macgillsummerschool.com)</w:t>
      </w:r>
    </w:p>
    <w:p w:rsidR="00BD39EC" w:rsidRPr="00837A6E" w:rsidRDefault="00A67C63" w:rsidP="00BD39EC">
      <w:pPr>
        <w:pStyle w:val="References"/>
        <w:rPr>
          <w:rFonts w:ascii="Times New Roman" w:hAnsi="Times New Roman" w:cs="Times New Roman"/>
          <w:sz w:val="20"/>
          <w:szCs w:val="20"/>
        </w:rPr>
      </w:pPr>
      <w:r>
        <w:rPr>
          <w:rFonts w:ascii="Times New Roman" w:hAnsi="Times New Roman" w:cs="Times New Roman"/>
          <w:sz w:val="20"/>
          <w:szCs w:val="20"/>
        </w:rPr>
        <w:t>Marriott, J. 2008</w:t>
      </w:r>
      <w:r w:rsidR="00BD39EC" w:rsidRPr="00837A6E">
        <w:rPr>
          <w:rFonts w:ascii="Times New Roman" w:hAnsi="Times New Roman" w:cs="Times New Roman"/>
          <w:sz w:val="20"/>
          <w:szCs w:val="20"/>
        </w:rPr>
        <w:t xml:space="preserve">. </w:t>
      </w:r>
      <w:r w:rsidR="00BD39EC" w:rsidRPr="00A67C63">
        <w:rPr>
          <w:rFonts w:ascii="Times New Roman" w:hAnsi="Times New Roman" w:cs="Times New Roman"/>
          <w:i/>
          <w:sz w:val="20"/>
          <w:szCs w:val="20"/>
        </w:rPr>
        <w:t>Post-16</w:t>
      </w:r>
      <w:r>
        <w:rPr>
          <w:rFonts w:ascii="Times New Roman" w:hAnsi="Times New Roman" w:cs="Times New Roman"/>
          <w:i/>
          <w:sz w:val="20"/>
          <w:szCs w:val="20"/>
        </w:rPr>
        <w:t xml:space="preserve"> Education and Disabled L</w:t>
      </w:r>
      <w:r w:rsidR="00BD39EC" w:rsidRPr="00A67C63">
        <w:rPr>
          <w:rFonts w:ascii="Times New Roman" w:hAnsi="Times New Roman" w:cs="Times New Roman"/>
          <w:i/>
          <w:sz w:val="20"/>
          <w:szCs w:val="20"/>
        </w:rPr>
        <w:t>earners: A guide for schools, colleges and for information, advice and guidance workers</w:t>
      </w:r>
      <w:r w:rsidR="00BD39EC" w:rsidRPr="00837A6E">
        <w:rPr>
          <w:rFonts w:ascii="Times New Roman" w:hAnsi="Times New Roman" w:cs="Times New Roman"/>
          <w:sz w:val="20"/>
          <w:szCs w:val="20"/>
        </w:rPr>
        <w:t>. England: Action on Access.</w:t>
      </w:r>
    </w:p>
    <w:p w:rsidR="00BD39EC" w:rsidRPr="00837A6E" w:rsidRDefault="00A67C63" w:rsidP="00BD39EC">
      <w:pPr>
        <w:pStyle w:val="References"/>
        <w:rPr>
          <w:rFonts w:ascii="Times New Roman" w:hAnsi="Times New Roman" w:cs="Times New Roman"/>
          <w:sz w:val="20"/>
          <w:szCs w:val="20"/>
        </w:rPr>
      </w:pPr>
      <w:r>
        <w:rPr>
          <w:rFonts w:ascii="Times New Roman" w:hAnsi="Times New Roman" w:cs="Times New Roman"/>
          <w:color w:val="222222"/>
          <w:sz w:val="20"/>
          <w:szCs w:val="20"/>
          <w:shd w:val="clear" w:color="auto" w:fill="FFFFFF"/>
        </w:rPr>
        <w:t xml:space="preserve">Mitra, S. 2006. </w:t>
      </w:r>
      <w:r w:rsidR="00BD39EC" w:rsidRPr="00837A6E">
        <w:rPr>
          <w:rFonts w:ascii="Times New Roman" w:hAnsi="Times New Roman" w:cs="Times New Roman"/>
          <w:color w:val="222222"/>
          <w:sz w:val="20"/>
          <w:szCs w:val="20"/>
          <w:shd w:val="clear" w:color="auto" w:fill="FFFFFF"/>
        </w:rPr>
        <w:t>The capability approach and disability.</w:t>
      </w:r>
      <w:r>
        <w:rPr>
          <w:rFonts w:ascii="Times New Roman" w:hAnsi="Times New Roman" w:cs="Times New Roman"/>
          <w:color w:val="222222"/>
          <w:sz w:val="20"/>
          <w:szCs w:val="20"/>
          <w:shd w:val="clear" w:color="auto" w:fill="FFFFFF"/>
        </w:rPr>
        <w:t xml:space="preserve"> </w:t>
      </w:r>
      <w:r>
        <w:rPr>
          <w:rFonts w:ascii="Times New Roman" w:hAnsi="Times New Roman" w:cs="Times New Roman"/>
          <w:i/>
          <w:iCs/>
          <w:color w:val="222222"/>
          <w:sz w:val="20"/>
          <w:szCs w:val="20"/>
          <w:shd w:val="clear" w:color="auto" w:fill="FFFFFF"/>
        </w:rPr>
        <w:t>Journal of Disability Policy S</w:t>
      </w:r>
      <w:r w:rsidR="00BD39EC" w:rsidRPr="00837A6E">
        <w:rPr>
          <w:rFonts w:ascii="Times New Roman" w:hAnsi="Times New Roman" w:cs="Times New Roman"/>
          <w:i/>
          <w:iCs/>
          <w:color w:val="222222"/>
          <w:sz w:val="20"/>
          <w:szCs w:val="20"/>
          <w:shd w:val="clear" w:color="auto" w:fill="FFFFFF"/>
        </w:rPr>
        <w:t>tudies</w:t>
      </w:r>
      <w:r>
        <w:rPr>
          <w:rFonts w:ascii="Times New Roman" w:hAnsi="Times New Roman" w:cs="Times New Roman"/>
          <w:color w:val="222222"/>
          <w:sz w:val="20"/>
          <w:szCs w:val="20"/>
        </w:rPr>
        <w:t xml:space="preserve">. </w:t>
      </w:r>
      <w:r>
        <w:rPr>
          <w:rFonts w:ascii="Times New Roman" w:hAnsi="Times New Roman" w:cs="Times New Roman"/>
          <w:color w:val="222222"/>
          <w:sz w:val="20"/>
          <w:szCs w:val="20"/>
          <w:shd w:val="clear" w:color="auto" w:fill="FFFFFF"/>
        </w:rPr>
        <w:t>16. 4</w:t>
      </w:r>
      <w:r w:rsidR="00BD39EC" w:rsidRPr="00837A6E">
        <w:rPr>
          <w:rFonts w:ascii="Times New Roman" w:hAnsi="Times New Roman" w:cs="Times New Roman"/>
          <w:color w:val="222222"/>
          <w:sz w:val="20"/>
          <w:szCs w:val="20"/>
          <w:shd w:val="clear" w:color="auto" w:fill="FFFFFF"/>
        </w:rPr>
        <w:t>: 236-247.</w:t>
      </w:r>
    </w:p>
    <w:p w:rsidR="00BD39EC" w:rsidRPr="00837A6E" w:rsidRDefault="00BD39EC" w:rsidP="00BD39EC">
      <w:pPr>
        <w:pStyle w:val="References"/>
        <w:rPr>
          <w:rFonts w:ascii="Times New Roman" w:hAnsi="Times New Roman" w:cs="Times New Roman"/>
          <w:sz w:val="20"/>
          <w:szCs w:val="20"/>
        </w:rPr>
      </w:pPr>
      <w:r w:rsidRPr="00837A6E">
        <w:rPr>
          <w:rFonts w:ascii="Times New Roman" w:hAnsi="Times New Roman" w:cs="Times New Roman"/>
          <w:sz w:val="20"/>
          <w:szCs w:val="20"/>
        </w:rPr>
        <w:lastRenderedPageBreak/>
        <w:t>National Council for Special Education</w:t>
      </w:r>
      <w:r w:rsidR="00A67C63">
        <w:rPr>
          <w:rFonts w:ascii="Times New Roman" w:hAnsi="Times New Roman" w:cs="Times New Roman"/>
          <w:sz w:val="20"/>
          <w:szCs w:val="20"/>
        </w:rPr>
        <w:t>. 2006</w:t>
      </w:r>
      <w:r w:rsidRPr="00837A6E">
        <w:rPr>
          <w:rFonts w:ascii="Times New Roman" w:hAnsi="Times New Roman" w:cs="Times New Roman"/>
          <w:sz w:val="20"/>
          <w:szCs w:val="20"/>
        </w:rPr>
        <w:t xml:space="preserve">. </w:t>
      </w:r>
      <w:r w:rsidRPr="00A67C63">
        <w:rPr>
          <w:rFonts w:ascii="Times New Roman" w:hAnsi="Times New Roman" w:cs="Times New Roman"/>
          <w:i/>
          <w:iCs/>
          <w:sz w:val="20"/>
          <w:szCs w:val="20"/>
        </w:rPr>
        <w:t xml:space="preserve">Implementation </w:t>
      </w:r>
      <w:r w:rsidR="00A67C63">
        <w:rPr>
          <w:rFonts w:ascii="Times New Roman" w:hAnsi="Times New Roman" w:cs="Times New Roman"/>
          <w:i/>
          <w:sz w:val="20"/>
          <w:szCs w:val="20"/>
        </w:rPr>
        <w:t>report: Plan for the Phased I</w:t>
      </w:r>
      <w:r w:rsidRPr="00A67C63">
        <w:rPr>
          <w:rFonts w:ascii="Times New Roman" w:hAnsi="Times New Roman" w:cs="Times New Roman"/>
          <w:i/>
          <w:sz w:val="20"/>
          <w:szCs w:val="20"/>
        </w:rPr>
        <w:t>mplementation of the EPSEN Act 2004</w:t>
      </w:r>
      <w:r w:rsidRPr="00837A6E">
        <w:rPr>
          <w:rFonts w:ascii="Times New Roman" w:hAnsi="Times New Roman" w:cs="Times New Roman"/>
          <w:sz w:val="20"/>
          <w:szCs w:val="20"/>
        </w:rPr>
        <w:t>. Dublin: The Stationery Office.</w:t>
      </w:r>
    </w:p>
    <w:p w:rsidR="00340825" w:rsidRDefault="009A5F15" w:rsidP="00BD39EC">
      <w:pPr>
        <w:pStyle w:val="References"/>
        <w:rPr>
          <w:rFonts w:ascii="Times New Roman" w:hAnsi="Times New Roman" w:cs="Times New Roman"/>
          <w:sz w:val="20"/>
          <w:szCs w:val="20"/>
        </w:rPr>
      </w:pPr>
      <w:r>
        <w:rPr>
          <w:rFonts w:ascii="Times New Roman" w:hAnsi="Times New Roman" w:cs="Times New Roman"/>
          <w:sz w:val="20"/>
          <w:szCs w:val="20"/>
        </w:rPr>
        <w:t>National Parents and Siblings Alliance. 2013</w:t>
      </w:r>
      <w:r w:rsidR="00340825">
        <w:rPr>
          <w:rFonts w:ascii="Times New Roman" w:hAnsi="Times New Roman" w:cs="Times New Roman"/>
          <w:sz w:val="20"/>
          <w:szCs w:val="20"/>
        </w:rPr>
        <w:t>. Retrieved on 30</w:t>
      </w:r>
      <w:r w:rsidR="00340825" w:rsidRPr="00340825">
        <w:rPr>
          <w:rFonts w:ascii="Times New Roman" w:hAnsi="Times New Roman" w:cs="Times New Roman"/>
          <w:sz w:val="20"/>
          <w:szCs w:val="20"/>
          <w:vertAlign w:val="superscript"/>
        </w:rPr>
        <w:t>th</w:t>
      </w:r>
      <w:r w:rsidR="00340825">
        <w:rPr>
          <w:rFonts w:ascii="Times New Roman" w:hAnsi="Times New Roman" w:cs="Times New Roman"/>
          <w:sz w:val="20"/>
          <w:szCs w:val="20"/>
        </w:rPr>
        <w:t xml:space="preserve"> June, 2013.</w:t>
      </w:r>
      <w:r>
        <w:rPr>
          <w:rFonts w:ascii="Times New Roman" w:hAnsi="Times New Roman" w:cs="Times New Roman"/>
          <w:sz w:val="20"/>
          <w:szCs w:val="20"/>
        </w:rPr>
        <w:t xml:space="preserve"> </w:t>
      </w:r>
      <w:r w:rsidR="00340825" w:rsidRPr="00340825">
        <w:rPr>
          <w:rFonts w:ascii="Times New Roman" w:hAnsi="Times New Roman" w:cs="Times New Roman"/>
          <w:sz w:val="20"/>
          <w:szCs w:val="20"/>
        </w:rPr>
        <w:t>http://d12dmap.wordpress.com/2012/07/12/153-school-leavers-with-disabilities-in-limbo/</w:t>
      </w:r>
    </w:p>
    <w:p w:rsidR="00BD39EC" w:rsidRPr="00837A6E" w:rsidRDefault="00BD39EC" w:rsidP="00BD39EC">
      <w:pPr>
        <w:pStyle w:val="References"/>
        <w:rPr>
          <w:rFonts w:ascii="Times New Roman" w:hAnsi="Times New Roman" w:cs="Times New Roman"/>
          <w:sz w:val="20"/>
          <w:szCs w:val="20"/>
        </w:rPr>
      </w:pPr>
      <w:r w:rsidRPr="00837A6E">
        <w:rPr>
          <w:rFonts w:ascii="Times New Roman" w:hAnsi="Times New Roman" w:cs="Times New Roman"/>
          <w:sz w:val="20"/>
          <w:szCs w:val="20"/>
        </w:rPr>
        <w:t>National Qualificatio</w:t>
      </w:r>
      <w:r w:rsidR="00A67C63">
        <w:rPr>
          <w:rFonts w:ascii="Times New Roman" w:hAnsi="Times New Roman" w:cs="Times New Roman"/>
          <w:sz w:val="20"/>
          <w:szCs w:val="20"/>
        </w:rPr>
        <w:t>ns Authority of Ireland. 2006</w:t>
      </w:r>
      <w:r w:rsidRPr="00837A6E">
        <w:rPr>
          <w:rFonts w:ascii="Times New Roman" w:hAnsi="Times New Roman" w:cs="Times New Roman"/>
          <w:sz w:val="20"/>
          <w:szCs w:val="20"/>
        </w:rPr>
        <w:t xml:space="preserve">. </w:t>
      </w:r>
      <w:r w:rsidRPr="00A67C63">
        <w:rPr>
          <w:rFonts w:ascii="Times New Roman" w:hAnsi="Times New Roman" w:cs="Times New Roman"/>
          <w:i/>
          <w:sz w:val="20"/>
          <w:szCs w:val="20"/>
        </w:rPr>
        <w:t>Transfer and Progression into Undergraduate Programmes Leading to University Awards</w:t>
      </w:r>
      <w:r w:rsidRPr="00837A6E">
        <w:rPr>
          <w:rFonts w:ascii="Times New Roman" w:hAnsi="Times New Roman" w:cs="Times New Roman"/>
          <w:sz w:val="20"/>
          <w:szCs w:val="20"/>
        </w:rPr>
        <w:t>. Dublin: National Qualifications Authority of Ireland (NQAI).</w:t>
      </w:r>
    </w:p>
    <w:p w:rsidR="00BD39EC" w:rsidRPr="00837A6E" w:rsidRDefault="00BD39EC" w:rsidP="00BD39EC">
      <w:pPr>
        <w:pStyle w:val="References"/>
        <w:rPr>
          <w:rFonts w:ascii="Times New Roman" w:hAnsi="Times New Roman" w:cs="Times New Roman"/>
          <w:sz w:val="20"/>
          <w:szCs w:val="20"/>
        </w:rPr>
      </w:pPr>
      <w:r w:rsidRPr="00837A6E">
        <w:rPr>
          <w:rFonts w:ascii="Times New Roman" w:hAnsi="Times New Roman" w:cs="Times New Roman"/>
          <w:sz w:val="20"/>
          <w:szCs w:val="20"/>
        </w:rPr>
        <w:t>National Qualificatio</w:t>
      </w:r>
      <w:r w:rsidR="00A67C63">
        <w:rPr>
          <w:rFonts w:ascii="Times New Roman" w:hAnsi="Times New Roman" w:cs="Times New Roman"/>
          <w:sz w:val="20"/>
          <w:szCs w:val="20"/>
        </w:rPr>
        <w:t>ns Authority of Ireland. 2003</w:t>
      </w:r>
      <w:r w:rsidRPr="00837A6E">
        <w:rPr>
          <w:rFonts w:ascii="Times New Roman" w:hAnsi="Times New Roman" w:cs="Times New Roman"/>
          <w:sz w:val="20"/>
          <w:szCs w:val="20"/>
        </w:rPr>
        <w:t xml:space="preserve">. </w:t>
      </w:r>
      <w:r w:rsidRPr="00A67C63">
        <w:rPr>
          <w:rFonts w:ascii="Times New Roman" w:hAnsi="Times New Roman" w:cs="Times New Roman"/>
          <w:i/>
          <w:sz w:val="20"/>
          <w:szCs w:val="20"/>
        </w:rPr>
        <w:t>National Framework of Qualifications: Policies, Actions and Procedures for Access, Transfer and Progression for Learners</w:t>
      </w:r>
      <w:r w:rsidRPr="00837A6E">
        <w:rPr>
          <w:rFonts w:ascii="Times New Roman" w:hAnsi="Times New Roman" w:cs="Times New Roman"/>
          <w:sz w:val="20"/>
          <w:szCs w:val="20"/>
        </w:rPr>
        <w:t>. Dublin: NQAI.</w:t>
      </w:r>
    </w:p>
    <w:p w:rsidR="007D34D5" w:rsidRDefault="00BD39EC" w:rsidP="007D34D5">
      <w:pPr>
        <w:pStyle w:val="References"/>
        <w:rPr>
          <w:rFonts w:ascii="Times New Roman" w:hAnsi="Times New Roman" w:cs="Times New Roman"/>
          <w:sz w:val="20"/>
          <w:szCs w:val="20"/>
        </w:rPr>
      </w:pPr>
      <w:r w:rsidRPr="00837A6E">
        <w:rPr>
          <w:rFonts w:ascii="Times New Roman" w:hAnsi="Times New Roman" w:cs="Times New Roman"/>
          <w:sz w:val="20"/>
          <w:szCs w:val="20"/>
        </w:rPr>
        <w:t>Newman, L., Wagner M</w:t>
      </w:r>
      <w:r w:rsidR="00A67C63">
        <w:rPr>
          <w:rFonts w:ascii="Times New Roman" w:hAnsi="Times New Roman" w:cs="Times New Roman"/>
          <w:sz w:val="20"/>
          <w:szCs w:val="20"/>
        </w:rPr>
        <w:t>., Cameto, R. &amp; Knokey, A.M. 2009</w:t>
      </w:r>
      <w:r w:rsidRPr="00837A6E">
        <w:rPr>
          <w:rFonts w:ascii="Times New Roman" w:hAnsi="Times New Roman" w:cs="Times New Roman"/>
          <w:sz w:val="20"/>
          <w:szCs w:val="20"/>
        </w:rPr>
        <w:t>. The post-high school outcomes of youth with disabilities u</w:t>
      </w:r>
      <w:r w:rsidR="00A67C63">
        <w:rPr>
          <w:rFonts w:ascii="Times New Roman" w:hAnsi="Times New Roman" w:cs="Times New Roman"/>
          <w:sz w:val="20"/>
          <w:szCs w:val="20"/>
        </w:rPr>
        <w:t>p to 4 years after high school.</w:t>
      </w:r>
      <w:r w:rsidRPr="00837A6E">
        <w:rPr>
          <w:rFonts w:ascii="Times New Roman" w:hAnsi="Times New Roman" w:cs="Times New Roman"/>
          <w:sz w:val="20"/>
          <w:szCs w:val="20"/>
        </w:rPr>
        <w:t xml:space="preserve"> California: SRI International.</w:t>
      </w:r>
    </w:p>
    <w:p w:rsidR="00590ED3" w:rsidRPr="007D34D5" w:rsidRDefault="00590ED3" w:rsidP="007D34D5">
      <w:pPr>
        <w:pStyle w:val="References"/>
        <w:rPr>
          <w:rFonts w:ascii="Times New Roman" w:hAnsi="Times New Roman" w:cs="Times New Roman"/>
          <w:sz w:val="20"/>
          <w:szCs w:val="20"/>
        </w:rPr>
      </w:pPr>
      <w:r w:rsidRPr="007D34D5">
        <w:rPr>
          <w:rFonts w:ascii="Times New Roman" w:hAnsi="Times New Roman" w:cs="Times New Roman"/>
          <w:sz w:val="20"/>
          <w:szCs w:val="20"/>
        </w:rPr>
        <w:t>Oliver, M. 1990</w:t>
      </w:r>
      <w:r w:rsidRPr="00590ED3">
        <w:rPr>
          <w:rFonts w:ascii="Times New Roman" w:hAnsi="Times New Roman" w:cs="Times New Roman"/>
          <w:sz w:val="20"/>
          <w:szCs w:val="20"/>
        </w:rPr>
        <w:t xml:space="preserve">. </w:t>
      </w:r>
      <w:r w:rsidRPr="00590ED3">
        <w:rPr>
          <w:rFonts w:ascii="Times New Roman" w:hAnsi="Times New Roman" w:cs="Times New Roman"/>
          <w:i/>
          <w:sz w:val="20"/>
          <w:szCs w:val="20"/>
        </w:rPr>
        <w:t>The politics of disablement</w:t>
      </w:r>
      <w:r w:rsidRPr="00590ED3">
        <w:rPr>
          <w:rFonts w:ascii="Times New Roman" w:hAnsi="Times New Roman" w:cs="Times New Roman"/>
          <w:sz w:val="20"/>
          <w:szCs w:val="20"/>
        </w:rPr>
        <w:t>. London: MacMillan.</w:t>
      </w:r>
    </w:p>
    <w:p w:rsidR="00590ED3" w:rsidRPr="00590ED3" w:rsidRDefault="007D34D5" w:rsidP="007D34D5">
      <w:pPr>
        <w:pStyle w:val="References"/>
        <w:rPr>
          <w:rFonts w:ascii="Times New Roman" w:hAnsi="Times New Roman" w:cs="Times New Roman"/>
          <w:sz w:val="20"/>
          <w:szCs w:val="20"/>
        </w:rPr>
      </w:pPr>
      <w:r w:rsidRPr="007D34D5">
        <w:rPr>
          <w:rFonts w:ascii="Times New Roman" w:hAnsi="Times New Roman" w:cs="Times New Roman"/>
          <w:sz w:val="20"/>
          <w:szCs w:val="20"/>
        </w:rPr>
        <w:t>Oliver, M. 1996</w:t>
      </w:r>
      <w:r w:rsidR="00590ED3" w:rsidRPr="007D34D5">
        <w:rPr>
          <w:rFonts w:ascii="Times New Roman" w:hAnsi="Times New Roman" w:cs="Times New Roman"/>
          <w:sz w:val="20"/>
          <w:szCs w:val="20"/>
        </w:rPr>
        <w:t xml:space="preserve">. </w:t>
      </w:r>
      <w:r w:rsidR="00590ED3" w:rsidRPr="007D34D5">
        <w:rPr>
          <w:rFonts w:ascii="Times New Roman" w:hAnsi="Times New Roman" w:cs="Times New Roman"/>
          <w:i/>
          <w:sz w:val="20"/>
          <w:szCs w:val="20"/>
        </w:rPr>
        <w:t>Understanding disability, from theory to practice</w:t>
      </w:r>
      <w:r w:rsidR="00590ED3" w:rsidRPr="007D34D5">
        <w:rPr>
          <w:rFonts w:ascii="Times New Roman" w:hAnsi="Times New Roman" w:cs="Times New Roman"/>
          <w:sz w:val="20"/>
          <w:szCs w:val="20"/>
        </w:rPr>
        <w:t>. London: Macmillan</w:t>
      </w:r>
    </w:p>
    <w:p w:rsidR="00F86166" w:rsidRDefault="00F86166" w:rsidP="00F86166">
      <w:pPr>
        <w:pStyle w:val="References"/>
        <w:rPr>
          <w:rFonts w:ascii="Times New Roman" w:hAnsi="Times New Roman" w:cs="Times New Roman"/>
          <w:sz w:val="20"/>
          <w:szCs w:val="20"/>
        </w:rPr>
      </w:pPr>
      <w:r w:rsidRPr="00F86166">
        <w:rPr>
          <w:rFonts w:ascii="Times New Roman" w:hAnsi="Times New Roman" w:cs="Times New Roman"/>
          <w:sz w:val="20"/>
          <w:szCs w:val="20"/>
        </w:rPr>
        <w:t xml:space="preserve">Olkin, R. 2002. Could you hold the door for me? Including disability in diversity. </w:t>
      </w:r>
      <w:r w:rsidRPr="00E874D2">
        <w:rPr>
          <w:rFonts w:ascii="Times New Roman" w:hAnsi="Times New Roman" w:cs="Times New Roman"/>
          <w:i/>
          <w:sz w:val="20"/>
          <w:szCs w:val="20"/>
        </w:rPr>
        <w:t>Cultural Diversity &amp; Ethnic Minority Psychology</w:t>
      </w:r>
      <w:r>
        <w:rPr>
          <w:rFonts w:ascii="Times New Roman" w:hAnsi="Times New Roman" w:cs="Times New Roman"/>
          <w:sz w:val="20"/>
          <w:szCs w:val="20"/>
        </w:rPr>
        <w:t xml:space="preserve">. 8, </w:t>
      </w:r>
      <w:r w:rsidRPr="00F86166">
        <w:rPr>
          <w:rFonts w:ascii="Times New Roman" w:hAnsi="Times New Roman" w:cs="Times New Roman"/>
          <w:sz w:val="20"/>
          <w:szCs w:val="20"/>
        </w:rPr>
        <w:t>2: 130–7.</w:t>
      </w:r>
    </w:p>
    <w:p w:rsidR="00BD39EC" w:rsidRPr="00837A6E" w:rsidRDefault="00A67C63" w:rsidP="00A67C63">
      <w:pPr>
        <w:pStyle w:val="References"/>
        <w:rPr>
          <w:rFonts w:ascii="Times New Roman" w:hAnsi="Times New Roman" w:cs="Times New Roman"/>
          <w:sz w:val="20"/>
          <w:szCs w:val="20"/>
        </w:rPr>
      </w:pPr>
      <w:r>
        <w:rPr>
          <w:rFonts w:ascii="Times New Roman" w:hAnsi="Times New Roman" w:cs="Times New Roman"/>
          <w:sz w:val="20"/>
          <w:szCs w:val="20"/>
        </w:rPr>
        <w:t>O</w:t>
      </w:r>
      <w:r w:rsidR="00BD39EC" w:rsidRPr="00837A6E">
        <w:rPr>
          <w:rFonts w:ascii="Times New Roman" w:hAnsi="Times New Roman" w:cs="Times New Roman"/>
          <w:sz w:val="20"/>
          <w:szCs w:val="20"/>
        </w:rPr>
        <w:t>rganisation for Economi</w:t>
      </w:r>
      <w:r>
        <w:rPr>
          <w:rFonts w:ascii="Times New Roman" w:hAnsi="Times New Roman" w:cs="Times New Roman"/>
          <w:sz w:val="20"/>
          <w:szCs w:val="20"/>
        </w:rPr>
        <w:t>c Co-operation and Development. 2011</w:t>
      </w:r>
      <w:r w:rsidR="00BD39EC" w:rsidRPr="00837A6E">
        <w:rPr>
          <w:rFonts w:ascii="Times New Roman" w:hAnsi="Times New Roman" w:cs="Times New Roman"/>
          <w:sz w:val="20"/>
          <w:szCs w:val="20"/>
        </w:rPr>
        <w:t xml:space="preserve">. </w:t>
      </w:r>
      <w:r w:rsidR="00BD39EC" w:rsidRPr="007D34D5">
        <w:rPr>
          <w:rFonts w:ascii="Times New Roman" w:hAnsi="Times New Roman" w:cs="Times New Roman"/>
          <w:sz w:val="20"/>
          <w:szCs w:val="20"/>
        </w:rPr>
        <w:t>Inclusion of students with disabilities in</w:t>
      </w:r>
      <w:r w:rsidR="00BD39EC" w:rsidRPr="00837A6E">
        <w:rPr>
          <w:rFonts w:ascii="Times New Roman" w:hAnsi="Times New Roman" w:cs="Times New Roman"/>
          <w:i/>
          <w:sz w:val="20"/>
          <w:szCs w:val="20"/>
        </w:rPr>
        <w:t xml:space="preserve"> tertiary education and employment</w:t>
      </w:r>
      <w:r w:rsidR="00BD39EC" w:rsidRPr="00837A6E">
        <w:rPr>
          <w:rFonts w:ascii="Times New Roman" w:hAnsi="Times New Roman" w:cs="Times New Roman"/>
          <w:sz w:val="20"/>
          <w:szCs w:val="20"/>
        </w:rPr>
        <w:t>. Paris: OECD</w:t>
      </w:r>
    </w:p>
    <w:p w:rsidR="00BD39EC" w:rsidRPr="00837A6E" w:rsidRDefault="00BD39EC" w:rsidP="00BD39EC">
      <w:pPr>
        <w:pStyle w:val="References"/>
        <w:rPr>
          <w:rFonts w:ascii="Times New Roman" w:hAnsi="Times New Roman" w:cs="Times New Roman"/>
          <w:sz w:val="20"/>
          <w:szCs w:val="20"/>
        </w:rPr>
      </w:pPr>
      <w:r w:rsidRPr="00837A6E">
        <w:rPr>
          <w:rFonts w:ascii="Times New Roman" w:hAnsi="Times New Roman" w:cs="Times New Roman"/>
          <w:sz w:val="20"/>
          <w:szCs w:val="20"/>
        </w:rPr>
        <w:t>Organisation for Economic Co-operation and Development</w:t>
      </w:r>
      <w:r w:rsidR="00A67C63">
        <w:rPr>
          <w:rFonts w:ascii="Times New Roman" w:hAnsi="Times New Roman" w:cs="Times New Roman"/>
          <w:sz w:val="20"/>
          <w:szCs w:val="20"/>
        </w:rPr>
        <w:t xml:space="preserve">. </w:t>
      </w:r>
      <w:r w:rsidRPr="00837A6E">
        <w:rPr>
          <w:rFonts w:ascii="Times New Roman" w:hAnsi="Times New Roman" w:cs="Times New Roman"/>
          <w:sz w:val="20"/>
          <w:szCs w:val="20"/>
        </w:rPr>
        <w:t xml:space="preserve">2008. </w:t>
      </w:r>
      <w:r w:rsidRPr="00837A6E">
        <w:rPr>
          <w:rFonts w:ascii="Times New Roman" w:hAnsi="Times New Roman" w:cs="Times New Roman"/>
          <w:i/>
          <w:sz w:val="20"/>
          <w:szCs w:val="20"/>
        </w:rPr>
        <w:t>Disability in higher education.</w:t>
      </w:r>
      <w:r w:rsidRPr="00837A6E">
        <w:rPr>
          <w:rFonts w:ascii="Times New Roman" w:hAnsi="Times New Roman" w:cs="Times New Roman"/>
          <w:sz w:val="20"/>
          <w:szCs w:val="20"/>
        </w:rPr>
        <w:t xml:space="preserve"> Paris: OECD</w:t>
      </w:r>
    </w:p>
    <w:p w:rsidR="00BD39EC" w:rsidRPr="00837A6E" w:rsidRDefault="00A67C63" w:rsidP="00BD39EC">
      <w:pPr>
        <w:pStyle w:val="References"/>
        <w:rPr>
          <w:rFonts w:ascii="Times New Roman" w:hAnsi="Times New Roman" w:cs="Times New Roman"/>
          <w:sz w:val="20"/>
          <w:szCs w:val="20"/>
        </w:rPr>
      </w:pPr>
      <w:r>
        <w:rPr>
          <w:rFonts w:ascii="Times New Roman" w:hAnsi="Times New Roman" w:cs="Times New Roman"/>
          <w:sz w:val="20"/>
          <w:szCs w:val="20"/>
        </w:rPr>
        <w:t>Quinn, G. 2009</w:t>
      </w:r>
      <w:r w:rsidR="00BD39EC" w:rsidRPr="00837A6E">
        <w:rPr>
          <w:rFonts w:ascii="Times New Roman" w:hAnsi="Times New Roman" w:cs="Times New Roman"/>
          <w:sz w:val="20"/>
          <w:szCs w:val="20"/>
        </w:rPr>
        <w:t xml:space="preserve">. Bringing the UN Convention on rights for persons with disabilities to life in Ireland. </w:t>
      </w:r>
      <w:r w:rsidR="00BD39EC" w:rsidRPr="00837A6E">
        <w:rPr>
          <w:rFonts w:ascii="Times New Roman" w:hAnsi="Times New Roman" w:cs="Times New Roman"/>
          <w:i/>
          <w:sz w:val="20"/>
          <w:szCs w:val="20"/>
        </w:rPr>
        <w:t>British Journal of Learning Disabilities</w:t>
      </w:r>
      <w:r>
        <w:rPr>
          <w:rFonts w:ascii="Times New Roman" w:hAnsi="Times New Roman" w:cs="Times New Roman"/>
          <w:i/>
          <w:sz w:val="20"/>
          <w:szCs w:val="20"/>
        </w:rPr>
        <w:t xml:space="preserve">. </w:t>
      </w:r>
      <w:r w:rsidRPr="00A67C63">
        <w:rPr>
          <w:rFonts w:ascii="Times New Roman" w:hAnsi="Times New Roman" w:cs="Times New Roman"/>
          <w:sz w:val="20"/>
          <w:szCs w:val="20"/>
        </w:rPr>
        <w:t>37</w:t>
      </w:r>
      <w:r>
        <w:rPr>
          <w:rFonts w:ascii="Times New Roman" w:hAnsi="Times New Roman" w:cs="Times New Roman"/>
          <w:i/>
          <w:sz w:val="20"/>
          <w:szCs w:val="20"/>
        </w:rPr>
        <w:t>:</w:t>
      </w:r>
      <w:r w:rsidR="00BD39EC" w:rsidRPr="00837A6E">
        <w:rPr>
          <w:rFonts w:ascii="Times New Roman" w:hAnsi="Times New Roman" w:cs="Times New Roman"/>
          <w:sz w:val="20"/>
          <w:szCs w:val="20"/>
        </w:rPr>
        <w:t>254-240.</w:t>
      </w:r>
    </w:p>
    <w:p w:rsidR="00BD39EC" w:rsidRPr="00B37E87" w:rsidRDefault="00A67C63" w:rsidP="00A67C63">
      <w:pPr>
        <w:widowControl w:val="0"/>
        <w:spacing w:line="480" w:lineRule="auto"/>
        <w:ind w:left="720" w:hanging="720"/>
        <w:rPr>
          <w:rFonts w:eastAsia="Arial Unicode MS"/>
          <w:iCs/>
          <w:sz w:val="20"/>
          <w:szCs w:val="20"/>
        </w:rPr>
      </w:pPr>
      <w:r>
        <w:rPr>
          <w:rFonts w:eastAsia="Arial Unicode MS"/>
          <w:iCs/>
          <w:sz w:val="20"/>
          <w:szCs w:val="20"/>
        </w:rPr>
        <w:t>Sc</w:t>
      </w:r>
      <w:r w:rsidR="00BD39EC" w:rsidRPr="00837A6E">
        <w:rPr>
          <w:rFonts w:eastAsia="Arial Unicode MS"/>
          <w:iCs/>
          <w:sz w:val="20"/>
          <w:szCs w:val="20"/>
        </w:rPr>
        <w:t>anlon, G.,</w:t>
      </w:r>
      <w:r w:rsidR="00BD39EC" w:rsidRPr="00837A6E">
        <w:rPr>
          <w:rFonts w:eastAsia="Arial Unicode MS"/>
          <w:b/>
          <w:iCs/>
          <w:sz w:val="20"/>
          <w:szCs w:val="20"/>
        </w:rPr>
        <w:t xml:space="preserve"> </w:t>
      </w:r>
      <w:r w:rsidR="00BD39EC" w:rsidRPr="00837A6E">
        <w:rPr>
          <w:rFonts w:eastAsia="Arial Unicode MS"/>
          <w:iCs/>
          <w:sz w:val="20"/>
          <w:szCs w:val="20"/>
        </w:rPr>
        <w:t>Barnes-Holme</w:t>
      </w:r>
      <w:r>
        <w:rPr>
          <w:rFonts w:eastAsia="Arial Unicode MS"/>
          <w:iCs/>
          <w:sz w:val="20"/>
          <w:szCs w:val="20"/>
        </w:rPr>
        <w:t xml:space="preserve">s, Y., &amp; Barnes-Holmes, D. </w:t>
      </w:r>
      <w:r w:rsidR="00BD39EC" w:rsidRPr="00837A6E">
        <w:rPr>
          <w:rFonts w:eastAsia="Arial Unicode MS"/>
          <w:iCs/>
          <w:sz w:val="20"/>
          <w:szCs w:val="20"/>
        </w:rPr>
        <w:t xml:space="preserve">2012. Changing attitudes. Supporting teachers in effectively including students with emotional and behavioural difficulties in mainstream education. </w:t>
      </w:r>
      <w:r w:rsidR="00BD39EC" w:rsidRPr="00837A6E">
        <w:rPr>
          <w:rFonts w:eastAsia="Arial Unicode MS"/>
          <w:i/>
          <w:iCs/>
          <w:sz w:val="20"/>
          <w:szCs w:val="20"/>
        </w:rPr>
        <w:t>Emotional and Behavioural Difficulties</w:t>
      </w:r>
      <w:r w:rsidR="00BD39EC" w:rsidRPr="00837A6E">
        <w:rPr>
          <w:rFonts w:eastAsia="Arial Unicode MS"/>
          <w:iCs/>
          <w:sz w:val="20"/>
          <w:szCs w:val="20"/>
        </w:rPr>
        <w:t>.</w:t>
      </w:r>
      <w:r w:rsidR="00B37E87">
        <w:rPr>
          <w:rFonts w:eastAsia="Arial Unicode MS"/>
          <w:iCs/>
          <w:sz w:val="20"/>
          <w:szCs w:val="20"/>
        </w:rPr>
        <w:t xml:space="preserve"> </w:t>
      </w:r>
      <w:hyperlink r:id="rId9" w:anchor=".UkWFvtJJOuI" w:history="1">
        <w:r w:rsidR="00B37E87" w:rsidRPr="00B37E87">
          <w:rPr>
            <w:rStyle w:val="Hyperlink"/>
            <w:sz w:val="20"/>
            <w:szCs w:val="20"/>
          </w:rPr>
          <w:t>http://www.tandfonline.com/doi/abs/10.1080/13632752.2013.769710#.UkWFvtJJOuI</w:t>
        </w:r>
      </w:hyperlink>
    </w:p>
    <w:p w:rsidR="00BD39EC" w:rsidRPr="00837A6E" w:rsidRDefault="00BD39EC" w:rsidP="00A67C63">
      <w:pPr>
        <w:spacing w:line="480" w:lineRule="auto"/>
        <w:ind w:left="720" w:hanging="720"/>
        <w:rPr>
          <w:rFonts w:eastAsia="Arial Unicode MS"/>
          <w:b/>
          <w:iCs/>
          <w:sz w:val="20"/>
          <w:szCs w:val="20"/>
        </w:rPr>
      </w:pPr>
      <w:r w:rsidRPr="00837A6E">
        <w:rPr>
          <w:rFonts w:eastAsia="Arial Unicode MS"/>
          <w:iCs/>
          <w:sz w:val="20"/>
          <w:szCs w:val="20"/>
        </w:rPr>
        <w:t>Scanlon, G.</w:t>
      </w:r>
      <w:r w:rsidRPr="00837A6E">
        <w:rPr>
          <w:rFonts w:eastAsia="Arial Unicode MS"/>
          <w:b/>
          <w:iCs/>
          <w:sz w:val="20"/>
          <w:szCs w:val="20"/>
        </w:rPr>
        <w:t xml:space="preserve"> </w:t>
      </w:r>
      <w:r w:rsidR="00A67C63">
        <w:rPr>
          <w:rFonts w:eastAsia="Arial Unicode MS"/>
          <w:iCs/>
          <w:sz w:val="20"/>
          <w:szCs w:val="20"/>
        </w:rPr>
        <w:t>2013</w:t>
      </w:r>
      <w:r w:rsidRPr="00837A6E">
        <w:rPr>
          <w:rFonts w:eastAsia="Arial Unicode MS"/>
          <w:iCs/>
          <w:sz w:val="20"/>
          <w:szCs w:val="20"/>
        </w:rPr>
        <w:t>.</w:t>
      </w:r>
      <w:r w:rsidR="00A67C63">
        <w:rPr>
          <w:rFonts w:eastAsia="Arial Unicode MS"/>
          <w:iCs/>
          <w:sz w:val="20"/>
          <w:szCs w:val="20"/>
        </w:rPr>
        <w:t xml:space="preserve"> </w:t>
      </w:r>
      <w:r w:rsidRPr="00837A6E">
        <w:rPr>
          <w:rFonts w:eastAsia="Arial Unicode MS"/>
          <w:iCs/>
          <w:sz w:val="20"/>
          <w:szCs w:val="20"/>
        </w:rPr>
        <w:t>The context and challenges of Special Education in mainstream schools in Ireland. (In)</w:t>
      </w:r>
      <w:r w:rsidRPr="00837A6E">
        <w:rPr>
          <w:rFonts w:eastAsia="Arial Unicode MS"/>
          <w:i/>
          <w:iCs/>
          <w:sz w:val="20"/>
          <w:szCs w:val="20"/>
        </w:rPr>
        <w:t xml:space="preserve"> Towards Transformative </w:t>
      </w:r>
      <w:r w:rsidR="00AA135F">
        <w:rPr>
          <w:rFonts w:eastAsia="Arial Unicode MS"/>
          <w:i/>
          <w:iCs/>
          <w:sz w:val="20"/>
          <w:szCs w:val="20"/>
        </w:rPr>
        <w:t>E</w:t>
      </w:r>
      <w:r w:rsidRPr="00837A6E">
        <w:rPr>
          <w:rFonts w:eastAsia="Arial Unicode MS"/>
          <w:i/>
          <w:iCs/>
          <w:sz w:val="20"/>
          <w:szCs w:val="20"/>
        </w:rPr>
        <w:t xml:space="preserve">ducation: A multidisciplinary perspective on research and practices in Bulgaria and Ireland. </w:t>
      </w:r>
      <w:r w:rsidRPr="00837A6E">
        <w:rPr>
          <w:rFonts w:eastAsia="Arial Unicode MS"/>
          <w:iCs/>
          <w:sz w:val="20"/>
          <w:szCs w:val="20"/>
        </w:rPr>
        <w:t>Sofia University. Bulgaria. Dublin City University. Dublin</w:t>
      </w:r>
    </w:p>
    <w:p w:rsidR="00BD39EC" w:rsidRPr="00046F53" w:rsidRDefault="00BD39EC" w:rsidP="00A67C63">
      <w:pPr>
        <w:spacing w:line="480" w:lineRule="auto"/>
        <w:ind w:left="720" w:hanging="720"/>
        <w:rPr>
          <w:rFonts w:eastAsia="Arial Unicode MS"/>
          <w:b/>
          <w:iCs/>
          <w:sz w:val="20"/>
          <w:szCs w:val="20"/>
        </w:rPr>
      </w:pPr>
      <w:r w:rsidRPr="00837A6E">
        <w:rPr>
          <w:rFonts w:eastAsia="Arial Unicode MS"/>
          <w:iCs/>
          <w:sz w:val="20"/>
          <w:szCs w:val="20"/>
        </w:rPr>
        <w:t>Scanlon, G.</w:t>
      </w:r>
      <w:r w:rsidR="00A67C63">
        <w:rPr>
          <w:rFonts w:eastAsia="Arial Unicode MS"/>
          <w:iCs/>
          <w:sz w:val="20"/>
          <w:szCs w:val="20"/>
        </w:rPr>
        <w:t xml:space="preserve"> </w:t>
      </w:r>
      <w:r w:rsidRPr="00837A6E">
        <w:rPr>
          <w:rFonts w:eastAsia="Arial Unicode MS"/>
          <w:iCs/>
          <w:sz w:val="20"/>
          <w:szCs w:val="20"/>
        </w:rPr>
        <w:t>2012</w:t>
      </w:r>
      <w:r w:rsidR="00A67C63">
        <w:rPr>
          <w:rFonts w:eastAsia="Arial Unicode MS"/>
          <w:iCs/>
          <w:sz w:val="20"/>
          <w:szCs w:val="20"/>
        </w:rPr>
        <w:t>.</w:t>
      </w:r>
      <w:r w:rsidRPr="00837A6E">
        <w:rPr>
          <w:rFonts w:eastAsia="Arial Unicode MS"/>
          <w:b/>
          <w:iCs/>
          <w:sz w:val="20"/>
          <w:szCs w:val="20"/>
        </w:rPr>
        <w:t xml:space="preserve"> </w:t>
      </w:r>
      <w:r w:rsidRPr="00837A6E">
        <w:rPr>
          <w:rFonts w:eastAsia="Arial Unicode MS"/>
          <w:iCs/>
          <w:sz w:val="20"/>
          <w:szCs w:val="20"/>
        </w:rPr>
        <w:t xml:space="preserve">Perceptions of support for pupils with Special Educational Needs; Two Case studies.  </w:t>
      </w:r>
      <w:r w:rsidRPr="00837A6E">
        <w:rPr>
          <w:rFonts w:eastAsia="Arial Unicode MS"/>
          <w:i/>
          <w:iCs/>
          <w:sz w:val="20"/>
          <w:szCs w:val="20"/>
        </w:rPr>
        <w:t>REACH Journal of Special Needs Education in Ireland.</w:t>
      </w:r>
      <w:r w:rsidR="00046F53">
        <w:rPr>
          <w:rFonts w:eastAsia="Arial Unicode MS"/>
          <w:iCs/>
          <w:sz w:val="20"/>
          <w:szCs w:val="20"/>
        </w:rPr>
        <w:t xml:space="preserve"> 26, 1: 56-67.</w:t>
      </w:r>
    </w:p>
    <w:p w:rsidR="005F47B2" w:rsidRDefault="005F47B2" w:rsidP="00A67C63">
      <w:pPr>
        <w:pStyle w:val="References"/>
        <w:ind w:left="720" w:hanging="720"/>
        <w:rPr>
          <w:rFonts w:ascii="Times New Roman" w:hAnsi="Times New Roman" w:cs="Times New Roman"/>
          <w:sz w:val="20"/>
          <w:szCs w:val="20"/>
        </w:rPr>
      </w:pPr>
      <w:r>
        <w:rPr>
          <w:rFonts w:ascii="Times New Roman" w:hAnsi="Times New Roman" w:cs="Times New Roman"/>
          <w:sz w:val="20"/>
          <w:szCs w:val="20"/>
        </w:rPr>
        <w:t>Se</w:t>
      </w:r>
      <w:r w:rsidR="00383FBB">
        <w:rPr>
          <w:rFonts w:ascii="Times New Roman" w:hAnsi="Times New Roman" w:cs="Times New Roman"/>
          <w:sz w:val="20"/>
          <w:szCs w:val="20"/>
        </w:rPr>
        <w:t>n, A. 1992. Inequality Re-examined. Oxford: Claredon Press.</w:t>
      </w:r>
      <w:r>
        <w:rPr>
          <w:rFonts w:ascii="Times New Roman" w:hAnsi="Times New Roman" w:cs="Times New Roman"/>
          <w:sz w:val="20"/>
          <w:szCs w:val="20"/>
        </w:rPr>
        <w:t xml:space="preserve"> </w:t>
      </w:r>
    </w:p>
    <w:p w:rsidR="005F47B2" w:rsidRDefault="005F47B2" w:rsidP="00A67C63">
      <w:pPr>
        <w:pStyle w:val="References"/>
        <w:ind w:left="720" w:hanging="720"/>
        <w:rPr>
          <w:rFonts w:ascii="Times New Roman" w:hAnsi="Times New Roman" w:cs="Times New Roman"/>
          <w:sz w:val="20"/>
          <w:szCs w:val="20"/>
        </w:rPr>
      </w:pPr>
      <w:r>
        <w:rPr>
          <w:rFonts w:ascii="Times New Roman" w:hAnsi="Times New Roman" w:cs="Times New Roman"/>
          <w:sz w:val="20"/>
          <w:szCs w:val="20"/>
        </w:rPr>
        <w:t>Standing, G. 2011</w:t>
      </w:r>
      <w:r w:rsidRPr="005F47B2">
        <w:rPr>
          <w:rFonts w:ascii="Times New Roman" w:hAnsi="Times New Roman" w:cs="Times New Roman"/>
          <w:sz w:val="20"/>
          <w:szCs w:val="20"/>
        </w:rPr>
        <w:t>. The Precariat: The New Dangerous Class. London: Bloomsbury Academic.</w:t>
      </w:r>
    </w:p>
    <w:p w:rsidR="00BD39EC" w:rsidRPr="00837A6E" w:rsidRDefault="00A67C63" w:rsidP="00A67C63">
      <w:pPr>
        <w:pStyle w:val="References"/>
        <w:ind w:left="720" w:hanging="720"/>
        <w:rPr>
          <w:rFonts w:ascii="Times New Roman" w:hAnsi="Times New Roman" w:cs="Times New Roman"/>
          <w:sz w:val="20"/>
          <w:szCs w:val="20"/>
        </w:rPr>
      </w:pPr>
      <w:r>
        <w:rPr>
          <w:rFonts w:ascii="Times New Roman" w:hAnsi="Times New Roman" w:cs="Times New Roman"/>
          <w:sz w:val="20"/>
          <w:szCs w:val="20"/>
        </w:rPr>
        <w:t xml:space="preserve">Trant, M.L. 2011. </w:t>
      </w:r>
      <w:r w:rsidR="00BD39EC" w:rsidRPr="00A67C63">
        <w:rPr>
          <w:rFonts w:ascii="Times New Roman" w:hAnsi="Times New Roman" w:cs="Times New Roman"/>
          <w:i/>
          <w:sz w:val="20"/>
          <w:szCs w:val="20"/>
        </w:rPr>
        <w:t xml:space="preserve">Students with disabilities in further education and training - A national </w:t>
      </w:r>
      <w:r w:rsidRPr="00A67C63">
        <w:rPr>
          <w:rFonts w:ascii="Times New Roman" w:hAnsi="Times New Roman" w:cs="Times New Roman"/>
          <w:i/>
          <w:sz w:val="20"/>
          <w:szCs w:val="20"/>
        </w:rPr>
        <w:t>perspective</w:t>
      </w:r>
      <w:r>
        <w:rPr>
          <w:rFonts w:ascii="Times New Roman" w:hAnsi="Times New Roman" w:cs="Times New Roman"/>
          <w:sz w:val="20"/>
          <w:szCs w:val="20"/>
        </w:rPr>
        <w:t xml:space="preserve">,  Paper presented at the </w:t>
      </w:r>
      <w:r w:rsidR="00BD39EC" w:rsidRPr="00837A6E">
        <w:rPr>
          <w:rFonts w:ascii="Times New Roman" w:hAnsi="Times New Roman" w:cs="Times New Roman"/>
          <w:sz w:val="20"/>
          <w:szCs w:val="20"/>
        </w:rPr>
        <w:t>National Association of Pr</w:t>
      </w:r>
      <w:r>
        <w:rPr>
          <w:rFonts w:ascii="Times New Roman" w:hAnsi="Times New Roman" w:cs="Times New Roman"/>
          <w:sz w:val="20"/>
          <w:szCs w:val="20"/>
        </w:rPr>
        <w:t>incipals and Deputy Principals</w:t>
      </w:r>
      <w:r w:rsidR="00BD39EC" w:rsidRPr="00837A6E">
        <w:rPr>
          <w:rFonts w:ascii="Times New Roman" w:hAnsi="Times New Roman" w:cs="Times New Roman"/>
          <w:sz w:val="20"/>
          <w:szCs w:val="20"/>
        </w:rPr>
        <w:t xml:space="preserve"> Further Education </w:t>
      </w:r>
      <w:r w:rsidR="00BD39EC" w:rsidRPr="00837A6E">
        <w:rPr>
          <w:rFonts w:ascii="Times New Roman" w:hAnsi="Times New Roman" w:cs="Times New Roman"/>
          <w:sz w:val="20"/>
          <w:szCs w:val="20"/>
        </w:rPr>
        <w:lastRenderedPageBreak/>
        <w:t>Conference: Including Students with Disabilities and / or Special Education Needs in Further Education, 23</w:t>
      </w:r>
      <w:r w:rsidR="00BD39EC" w:rsidRPr="00837A6E">
        <w:rPr>
          <w:rFonts w:ascii="Times New Roman" w:hAnsi="Times New Roman" w:cs="Times New Roman"/>
          <w:sz w:val="20"/>
          <w:szCs w:val="20"/>
          <w:vertAlign w:val="superscript"/>
        </w:rPr>
        <w:t>rd</w:t>
      </w:r>
      <w:r w:rsidR="00BD39EC" w:rsidRPr="00837A6E">
        <w:rPr>
          <w:rFonts w:ascii="Times New Roman" w:hAnsi="Times New Roman" w:cs="Times New Roman"/>
          <w:sz w:val="20"/>
          <w:szCs w:val="20"/>
        </w:rPr>
        <w:t xml:space="preserve"> March 2011. Dublin.</w:t>
      </w:r>
    </w:p>
    <w:p w:rsidR="00BD39EC" w:rsidRPr="00837A6E" w:rsidRDefault="00BD39EC" w:rsidP="00A67C63">
      <w:pPr>
        <w:pStyle w:val="References"/>
        <w:ind w:left="720" w:hanging="720"/>
        <w:rPr>
          <w:rFonts w:ascii="Times New Roman" w:hAnsi="Times New Roman" w:cs="Times New Roman"/>
          <w:sz w:val="20"/>
          <w:szCs w:val="20"/>
        </w:rPr>
      </w:pPr>
      <w:r w:rsidRPr="00837A6E">
        <w:rPr>
          <w:rFonts w:ascii="Times New Roman" w:hAnsi="Times New Roman" w:cs="Times New Roman"/>
          <w:sz w:val="20"/>
          <w:szCs w:val="20"/>
        </w:rPr>
        <w:t xml:space="preserve">Travers, J., Butler, C. </w:t>
      </w:r>
      <w:r w:rsidR="00AA135F">
        <w:rPr>
          <w:rFonts w:ascii="Times New Roman" w:hAnsi="Times New Roman" w:cs="Times New Roman"/>
          <w:sz w:val="20"/>
          <w:szCs w:val="20"/>
        </w:rPr>
        <w:t>&amp;</w:t>
      </w:r>
      <w:r w:rsidRPr="00837A6E">
        <w:rPr>
          <w:rFonts w:ascii="Times New Roman" w:hAnsi="Times New Roman" w:cs="Times New Roman"/>
          <w:sz w:val="20"/>
          <w:szCs w:val="20"/>
        </w:rPr>
        <w:t xml:space="preserve"> O</w:t>
      </w:r>
      <w:r w:rsidR="00A67C63">
        <w:rPr>
          <w:rFonts w:ascii="Times New Roman" w:hAnsi="Times New Roman" w:cs="Times New Roman"/>
          <w:sz w:val="20"/>
          <w:szCs w:val="20"/>
        </w:rPr>
        <w:t>’Donnell, M. 2011</w:t>
      </w:r>
      <w:r w:rsidRPr="00837A6E">
        <w:rPr>
          <w:rFonts w:ascii="Times New Roman" w:hAnsi="Times New Roman" w:cs="Times New Roman"/>
          <w:sz w:val="20"/>
          <w:szCs w:val="20"/>
        </w:rPr>
        <w:t xml:space="preserve">. </w:t>
      </w:r>
      <w:r w:rsidRPr="00AA135F">
        <w:rPr>
          <w:rFonts w:ascii="Times New Roman" w:hAnsi="Times New Roman" w:cs="Times New Roman"/>
          <w:i/>
          <w:sz w:val="20"/>
          <w:szCs w:val="20"/>
        </w:rPr>
        <w:t>An inventory of research and policy related publications in the field of special education on th</w:t>
      </w:r>
      <w:r w:rsidR="00AA135F" w:rsidRPr="00AA135F">
        <w:rPr>
          <w:rFonts w:ascii="Times New Roman" w:hAnsi="Times New Roman" w:cs="Times New Roman"/>
          <w:i/>
          <w:sz w:val="20"/>
          <w:szCs w:val="20"/>
        </w:rPr>
        <w:t>e island of Ireland since 2000</w:t>
      </w:r>
      <w:r w:rsidR="00AA135F">
        <w:rPr>
          <w:rFonts w:ascii="Times New Roman" w:hAnsi="Times New Roman" w:cs="Times New Roman"/>
          <w:sz w:val="20"/>
          <w:szCs w:val="20"/>
        </w:rPr>
        <w:t>. NCSE Research Report 8</w:t>
      </w:r>
      <w:r w:rsidRPr="00837A6E">
        <w:rPr>
          <w:rFonts w:ascii="Times New Roman" w:hAnsi="Times New Roman" w:cs="Times New Roman"/>
          <w:sz w:val="20"/>
          <w:szCs w:val="20"/>
        </w:rPr>
        <w:t>. Trim: NCSE</w:t>
      </w:r>
      <w:r w:rsidR="00A67C63">
        <w:rPr>
          <w:rFonts w:ascii="Times New Roman" w:hAnsi="Times New Roman" w:cs="Times New Roman"/>
          <w:sz w:val="20"/>
          <w:szCs w:val="20"/>
        </w:rPr>
        <w:t>.</w:t>
      </w:r>
    </w:p>
    <w:p w:rsidR="00BD39EC" w:rsidRPr="00837A6E" w:rsidRDefault="00BD39EC" w:rsidP="00A67C63">
      <w:pPr>
        <w:pStyle w:val="References"/>
        <w:ind w:left="720" w:hanging="720"/>
        <w:rPr>
          <w:rFonts w:ascii="Times New Roman" w:hAnsi="Times New Roman" w:cs="Times New Roman"/>
          <w:sz w:val="20"/>
          <w:szCs w:val="20"/>
        </w:rPr>
      </w:pPr>
      <w:r w:rsidRPr="00837A6E">
        <w:rPr>
          <w:rFonts w:ascii="Times New Roman" w:hAnsi="Times New Roman" w:cs="Times New Roman"/>
          <w:sz w:val="20"/>
          <w:szCs w:val="20"/>
        </w:rPr>
        <w:t>Treacy, M., M</w:t>
      </w:r>
      <w:r w:rsidR="00A67C63">
        <w:rPr>
          <w:rFonts w:ascii="Times New Roman" w:hAnsi="Times New Roman" w:cs="Times New Roman"/>
          <w:sz w:val="20"/>
          <w:szCs w:val="20"/>
        </w:rPr>
        <w:t xml:space="preserve">cCarthy, S. </w:t>
      </w:r>
      <w:r w:rsidR="00AA135F">
        <w:rPr>
          <w:rFonts w:ascii="Times New Roman" w:hAnsi="Times New Roman" w:cs="Times New Roman"/>
          <w:sz w:val="20"/>
          <w:szCs w:val="20"/>
        </w:rPr>
        <w:t>&amp;</w:t>
      </w:r>
      <w:r w:rsidR="00A67C63">
        <w:rPr>
          <w:rFonts w:ascii="Times New Roman" w:hAnsi="Times New Roman" w:cs="Times New Roman"/>
          <w:sz w:val="20"/>
          <w:szCs w:val="20"/>
        </w:rPr>
        <w:t xml:space="preserve"> Richardson, D. 2010</w:t>
      </w:r>
      <w:r w:rsidRPr="00837A6E">
        <w:rPr>
          <w:rFonts w:ascii="Times New Roman" w:hAnsi="Times New Roman" w:cs="Times New Roman"/>
          <w:sz w:val="20"/>
          <w:szCs w:val="20"/>
        </w:rPr>
        <w:t xml:space="preserve">. </w:t>
      </w:r>
      <w:r w:rsidR="00A67C63">
        <w:rPr>
          <w:rFonts w:ascii="Times New Roman" w:hAnsi="Times New Roman" w:cs="Times New Roman"/>
          <w:i/>
          <w:sz w:val="20"/>
          <w:szCs w:val="20"/>
        </w:rPr>
        <w:t>2010 Study Skills M</w:t>
      </w:r>
      <w:r w:rsidRPr="00837A6E">
        <w:rPr>
          <w:rFonts w:ascii="Times New Roman" w:hAnsi="Times New Roman" w:cs="Times New Roman"/>
          <w:i/>
          <w:sz w:val="20"/>
          <w:szCs w:val="20"/>
        </w:rPr>
        <w:t>anual</w:t>
      </w:r>
      <w:r w:rsidRPr="00837A6E">
        <w:rPr>
          <w:rFonts w:ascii="Times New Roman" w:hAnsi="Times New Roman" w:cs="Times New Roman"/>
          <w:sz w:val="20"/>
          <w:szCs w:val="20"/>
        </w:rPr>
        <w:t>. Dublin: City of Dublin Vocatio</w:t>
      </w:r>
      <w:r w:rsidR="00A67C63">
        <w:rPr>
          <w:rFonts w:ascii="Times New Roman" w:hAnsi="Times New Roman" w:cs="Times New Roman"/>
          <w:sz w:val="20"/>
          <w:szCs w:val="20"/>
        </w:rPr>
        <w:t xml:space="preserve">nal Education Committee </w:t>
      </w:r>
      <w:r w:rsidRPr="00837A6E">
        <w:rPr>
          <w:rFonts w:ascii="Times New Roman" w:hAnsi="Times New Roman" w:cs="Times New Roman"/>
          <w:sz w:val="20"/>
          <w:szCs w:val="20"/>
        </w:rPr>
        <w:t>and the</w:t>
      </w:r>
      <w:r w:rsidR="00A67C63">
        <w:rPr>
          <w:rFonts w:ascii="Times New Roman" w:hAnsi="Times New Roman" w:cs="Times New Roman"/>
          <w:sz w:val="20"/>
          <w:szCs w:val="20"/>
        </w:rPr>
        <w:t xml:space="preserve"> National Learning Network</w:t>
      </w:r>
      <w:r w:rsidRPr="00837A6E">
        <w:rPr>
          <w:rFonts w:ascii="Times New Roman" w:hAnsi="Times New Roman" w:cs="Times New Roman"/>
          <w:sz w:val="20"/>
          <w:szCs w:val="20"/>
        </w:rPr>
        <w:t>.</w:t>
      </w:r>
    </w:p>
    <w:p w:rsidR="00AA135F" w:rsidRDefault="00AA135F" w:rsidP="00A67C63">
      <w:pPr>
        <w:pStyle w:val="References"/>
        <w:ind w:left="720" w:hanging="720"/>
        <w:rPr>
          <w:rFonts w:ascii="Times New Roman" w:hAnsi="Times New Roman" w:cs="Times New Roman"/>
          <w:sz w:val="20"/>
          <w:szCs w:val="20"/>
        </w:rPr>
      </w:pPr>
      <w:r>
        <w:rPr>
          <w:rFonts w:ascii="Times New Roman" w:hAnsi="Times New Roman" w:cs="Times New Roman"/>
          <w:sz w:val="20"/>
          <w:szCs w:val="20"/>
        </w:rPr>
        <w:t xml:space="preserve">United Nations. 2006. </w:t>
      </w:r>
      <w:r w:rsidRPr="00AA135F">
        <w:rPr>
          <w:rFonts w:ascii="Times New Roman" w:hAnsi="Times New Roman" w:cs="Times New Roman"/>
          <w:i/>
          <w:sz w:val="20"/>
          <w:szCs w:val="20"/>
        </w:rPr>
        <w:t>The United Nations Convention on the Rights of Persons with D</w:t>
      </w:r>
      <w:r w:rsidR="00BD39EC" w:rsidRPr="00AA135F">
        <w:rPr>
          <w:rFonts w:ascii="Times New Roman" w:hAnsi="Times New Roman" w:cs="Times New Roman"/>
          <w:i/>
          <w:sz w:val="20"/>
          <w:szCs w:val="20"/>
        </w:rPr>
        <w:t>isabilities</w:t>
      </w:r>
      <w:r w:rsidR="00BD39EC" w:rsidRPr="00837A6E">
        <w:rPr>
          <w:rFonts w:ascii="Times New Roman" w:hAnsi="Times New Roman" w:cs="Times New Roman"/>
          <w:sz w:val="20"/>
          <w:szCs w:val="20"/>
        </w:rPr>
        <w:t>. New York:</w:t>
      </w:r>
      <w:r>
        <w:rPr>
          <w:rFonts w:ascii="Times New Roman" w:hAnsi="Times New Roman" w:cs="Times New Roman"/>
          <w:sz w:val="20"/>
          <w:szCs w:val="20"/>
        </w:rPr>
        <w:t xml:space="preserve"> U</w:t>
      </w:r>
      <w:r w:rsidR="00BD39EC" w:rsidRPr="00837A6E">
        <w:rPr>
          <w:rFonts w:ascii="Times New Roman" w:hAnsi="Times New Roman" w:cs="Times New Roman"/>
          <w:sz w:val="20"/>
          <w:szCs w:val="20"/>
        </w:rPr>
        <w:t>nited Nations</w:t>
      </w:r>
      <w:r>
        <w:rPr>
          <w:rFonts w:ascii="Times New Roman" w:hAnsi="Times New Roman" w:cs="Times New Roman"/>
          <w:sz w:val="20"/>
          <w:szCs w:val="20"/>
        </w:rPr>
        <w:t>.</w:t>
      </w:r>
    </w:p>
    <w:p w:rsidR="00BD39EC" w:rsidRPr="00837A6E" w:rsidRDefault="00AA135F" w:rsidP="00A67C63">
      <w:pPr>
        <w:pStyle w:val="References"/>
        <w:ind w:left="720" w:hanging="720"/>
        <w:rPr>
          <w:rFonts w:ascii="Times New Roman" w:hAnsi="Times New Roman" w:cs="Times New Roman"/>
          <w:sz w:val="20"/>
          <w:szCs w:val="20"/>
        </w:rPr>
      </w:pPr>
      <w:r>
        <w:rPr>
          <w:rFonts w:ascii="Times New Roman" w:hAnsi="Times New Roman" w:cs="Times New Roman"/>
          <w:sz w:val="20"/>
          <w:szCs w:val="20"/>
        </w:rPr>
        <w:t>United Nations Economic and Social Council. 2000</w:t>
      </w:r>
      <w:r w:rsidR="00BD39EC" w:rsidRPr="00837A6E">
        <w:rPr>
          <w:rFonts w:ascii="Times New Roman" w:hAnsi="Times New Roman" w:cs="Times New Roman"/>
          <w:sz w:val="20"/>
          <w:szCs w:val="20"/>
        </w:rPr>
        <w:t xml:space="preserve">. </w:t>
      </w:r>
      <w:r w:rsidR="00BD39EC" w:rsidRPr="00837A6E">
        <w:rPr>
          <w:rFonts w:ascii="Times New Roman" w:hAnsi="Times New Roman" w:cs="Times New Roman"/>
          <w:i/>
          <w:sz w:val="20"/>
          <w:szCs w:val="20"/>
        </w:rPr>
        <w:t>The Dakar framework for action: education for all: meeting our collective commitments</w:t>
      </w:r>
      <w:r w:rsidR="00BD39EC" w:rsidRPr="00837A6E">
        <w:rPr>
          <w:rFonts w:ascii="Times New Roman" w:hAnsi="Times New Roman" w:cs="Times New Roman"/>
          <w:sz w:val="20"/>
          <w:szCs w:val="20"/>
        </w:rPr>
        <w:t>. Senegal: UNESCO World Education Forum, 26</w:t>
      </w:r>
      <w:r w:rsidR="00BD39EC" w:rsidRPr="00837A6E">
        <w:rPr>
          <w:rFonts w:ascii="Times New Roman" w:hAnsi="Times New Roman" w:cs="Times New Roman"/>
          <w:sz w:val="20"/>
          <w:szCs w:val="20"/>
          <w:vertAlign w:val="superscript"/>
        </w:rPr>
        <w:t>th</w:t>
      </w:r>
      <w:r w:rsidR="00BD39EC" w:rsidRPr="00837A6E">
        <w:rPr>
          <w:rFonts w:ascii="Times New Roman" w:hAnsi="Times New Roman" w:cs="Times New Roman"/>
          <w:sz w:val="20"/>
          <w:szCs w:val="20"/>
        </w:rPr>
        <w:t xml:space="preserve"> – 28</w:t>
      </w:r>
      <w:r w:rsidR="00BD39EC" w:rsidRPr="00837A6E">
        <w:rPr>
          <w:rFonts w:ascii="Times New Roman" w:hAnsi="Times New Roman" w:cs="Times New Roman"/>
          <w:sz w:val="20"/>
          <w:szCs w:val="20"/>
          <w:vertAlign w:val="superscript"/>
        </w:rPr>
        <w:t>th</w:t>
      </w:r>
      <w:r w:rsidR="00BD39EC" w:rsidRPr="00837A6E">
        <w:rPr>
          <w:rFonts w:ascii="Times New Roman" w:hAnsi="Times New Roman" w:cs="Times New Roman"/>
          <w:sz w:val="20"/>
          <w:szCs w:val="20"/>
        </w:rPr>
        <w:t xml:space="preserve"> April.</w:t>
      </w:r>
    </w:p>
    <w:p w:rsidR="00BD39EC" w:rsidRPr="00837A6E" w:rsidRDefault="00BD39EC" w:rsidP="00A67C63">
      <w:pPr>
        <w:pStyle w:val="References"/>
        <w:ind w:left="720" w:hanging="720"/>
        <w:rPr>
          <w:rFonts w:ascii="Times New Roman" w:hAnsi="Times New Roman" w:cs="Times New Roman"/>
          <w:sz w:val="20"/>
          <w:szCs w:val="20"/>
        </w:rPr>
      </w:pPr>
      <w:r w:rsidRPr="00837A6E">
        <w:rPr>
          <w:rFonts w:ascii="Times New Roman" w:hAnsi="Times New Roman" w:cs="Times New Roman"/>
          <w:sz w:val="20"/>
          <w:szCs w:val="20"/>
        </w:rPr>
        <w:t>United Nati</w:t>
      </w:r>
      <w:r w:rsidR="00AA135F">
        <w:rPr>
          <w:rFonts w:ascii="Times New Roman" w:hAnsi="Times New Roman" w:cs="Times New Roman"/>
          <w:sz w:val="20"/>
          <w:szCs w:val="20"/>
        </w:rPr>
        <w:t>ons Economic and Social Council. 1994</w:t>
      </w:r>
      <w:r w:rsidRPr="00837A6E">
        <w:rPr>
          <w:rFonts w:ascii="Times New Roman" w:hAnsi="Times New Roman" w:cs="Times New Roman"/>
          <w:sz w:val="20"/>
          <w:szCs w:val="20"/>
        </w:rPr>
        <w:t xml:space="preserve">. </w:t>
      </w:r>
      <w:r w:rsidRPr="00837A6E">
        <w:rPr>
          <w:rFonts w:ascii="Times New Roman" w:hAnsi="Times New Roman" w:cs="Times New Roman"/>
          <w:i/>
          <w:sz w:val="20"/>
          <w:szCs w:val="20"/>
        </w:rPr>
        <w:t xml:space="preserve">The Salamanca statement on principles, policy and practice in special needs education, </w:t>
      </w:r>
      <w:r w:rsidRPr="00837A6E">
        <w:rPr>
          <w:rFonts w:ascii="Times New Roman" w:hAnsi="Times New Roman" w:cs="Times New Roman"/>
          <w:sz w:val="20"/>
          <w:szCs w:val="20"/>
        </w:rPr>
        <w:t>Spain: UNESCO</w:t>
      </w:r>
      <w:r w:rsidRPr="00837A6E">
        <w:rPr>
          <w:rFonts w:ascii="Times New Roman" w:hAnsi="Times New Roman" w:cs="Times New Roman"/>
          <w:i/>
          <w:sz w:val="20"/>
          <w:szCs w:val="20"/>
        </w:rPr>
        <w:t xml:space="preserve"> </w:t>
      </w:r>
      <w:r w:rsidRPr="00837A6E">
        <w:rPr>
          <w:rFonts w:ascii="Times New Roman" w:hAnsi="Times New Roman" w:cs="Times New Roman"/>
          <w:iCs/>
          <w:sz w:val="20"/>
          <w:szCs w:val="20"/>
        </w:rPr>
        <w:t>World Conference on Special Needs Education: Access and Quality</w:t>
      </w:r>
    </w:p>
    <w:p w:rsidR="00BD39EC" w:rsidRPr="00837A6E" w:rsidRDefault="00BD39EC" w:rsidP="00A67C63">
      <w:pPr>
        <w:pStyle w:val="References"/>
        <w:ind w:left="720" w:hanging="720"/>
        <w:rPr>
          <w:rFonts w:ascii="Times New Roman" w:hAnsi="Times New Roman" w:cs="Times New Roman"/>
          <w:sz w:val="20"/>
          <w:szCs w:val="20"/>
        </w:rPr>
      </w:pPr>
      <w:r w:rsidRPr="00837A6E">
        <w:rPr>
          <w:rFonts w:ascii="Times New Roman" w:hAnsi="Times New Roman" w:cs="Times New Roman"/>
          <w:sz w:val="20"/>
          <w:szCs w:val="20"/>
        </w:rPr>
        <w:t xml:space="preserve">Wagner, M., Newman, L., Cameto, R., Levine, P. </w:t>
      </w:r>
      <w:r w:rsidR="00AA135F">
        <w:rPr>
          <w:rFonts w:ascii="Times New Roman" w:hAnsi="Times New Roman" w:cs="Times New Roman"/>
          <w:sz w:val="20"/>
          <w:szCs w:val="20"/>
        </w:rPr>
        <w:t>&amp; Garza, N. 2006</w:t>
      </w:r>
      <w:r w:rsidRPr="00837A6E">
        <w:rPr>
          <w:rFonts w:ascii="Times New Roman" w:hAnsi="Times New Roman" w:cs="Times New Roman"/>
          <w:sz w:val="20"/>
          <w:szCs w:val="20"/>
        </w:rPr>
        <w:t xml:space="preserve">. </w:t>
      </w:r>
      <w:r w:rsidRPr="00837A6E">
        <w:rPr>
          <w:rFonts w:ascii="Times New Roman" w:hAnsi="Times New Roman" w:cs="Times New Roman"/>
          <w:i/>
          <w:sz w:val="20"/>
          <w:szCs w:val="20"/>
        </w:rPr>
        <w:t xml:space="preserve">An </w:t>
      </w:r>
      <w:r w:rsidRPr="00AA135F">
        <w:rPr>
          <w:rFonts w:ascii="Times New Roman" w:hAnsi="Times New Roman" w:cs="Times New Roman"/>
          <w:i/>
          <w:sz w:val="20"/>
          <w:szCs w:val="20"/>
        </w:rPr>
        <w:t>overview of findings from wave 2 of the National Longitudinal Transition Study-2</w:t>
      </w:r>
      <w:r w:rsidR="00AA135F" w:rsidRPr="00AA135F">
        <w:rPr>
          <w:rFonts w:ascii="Times New Roman" w:hAnsi="Times New Roman" w:cs="Times New Roman"/>
          <w:i/>
          <w:sz w:val="20"/>
          <w:szCs w:val="20"/>
        </w:rPr>
        <w:t>.</w:t>
      </w:r>
      <w:r w:rsidR="00AA135F">
        <w:rPr>
          <w:rFonts w:ascii="Times New Roman" w:hAnsi="Times New Roman" w:cs="Times New Roman"/>
          <w:sz w:val="20"/>
          <w:szCs w:val="20"/>
        </w:rPr>
        <w:t xml:space="preserve"> </w:t>
      </w:r>
      <w:r w:rsidRPr="00837A6E">
        <w:rPr>
          <w:rFonts w:ascii="Times New Roman" w:hAnsi="Times New Roman" w:cs="Times New Roman"/>
          <w:sz w:val="20"/>
          <w:szCs w:val="20"/>
        </w:rPr>
        <w:t>Menlo Park. California: SRI International.</w:t>
      </w:r>
    </w:p>
    <w:p w:rsidR="00BD39EC" w:rsidRPr="00837A6E" w:rsidRDefault="00BD39EC" w:rsidP="00A67C63">
      <w:pPr>
        <w:pStyle w:val="References"/>
        <w:ind w:left="720" w:hanging="720"/>
        <w:rPr>
          <w:rFonts w:ascii="Times New Roman" w:hAnsi="Times New Roman" w:cs="Times New Roman"/>
          <w:sz w:val="20"/>
          <w:szCs w:val="20"/>
        </w:rPr>
      </w:pPr>
      <w:r w:rsidRPr="00837A6E">
        <w:rPr>
          <w:rFonts w:ascii="Times New Roman" w:hAnsi="Times New Roman" w:cs="Times New Roman"/>
          <w:sz w:val="20"/>
          <w:szCs w:val="20"/>
        </w:rPr>
        <w:t>Wagner, M., Newman, L., Cameto,</w:t>
      </w:r>
      <w:r w:rsidR="00AA135F">
        <w:rPr>
          <w:rFonts w:ascii="Times New Roman" w:hAnsi="Times New Roman" w:cs="Times New Roman"/>
          <w:sz w:val="20"/>
          <w:szCs w:val="20"/>
        </w:rPr>
        <w:t xml:space="preserve"> R., Levine, P. &amp; Marder, C. 2003</w:t>
      </w:r>
      <w:r w:rsidRPr="00837A6E">
        <w:rPr>
          <w:rFonts w:ascii="Times New Roman" w:hAnsi="Times New Roman" w:cs="Times New Roman"/>
          <w:sz w:val="20"/>
          <w:szCs w:val="20"/>
        </w:rPr>
        <w:t xml:space="preserve">. </w:t>
      </w:r>
      <w:r w:rsidRPr="00AA135F">
        <w:rPr>
          <w:rFonts w:ascii="Times New Roman" w:hAnsi="Times New Roman" w:cs="Times New Roman"/>
          <w:i/>
          <w:sz w:val="20"/>
          <w:szCs w:val="20"/>
        </w:rPr>
        <w:t>Going to school: instructional contexts, programs and participation of secondary school students with disabilities</w:t>
      </w:r>
      <w:r w:rsidRPr="00837A6E">
        <w:rPr>
          <w:rFonts w:ascii="Times New Roman" w:hAnsi="Times New Roman" w:cs="Times New Roman"/>
          <w:sz w:val="20"/>
          <w:szCs w:val="20"/>
        </w:rPr>
        <w:t>. Report from the National Longitu</w:t>
      </w:r>
      <w:r w:rsidR="00AA135F">
        <w:rPr>
          <w:rFonts w:ascii="Times New Roman" w:hAnsi="Times New Roman" w:cs="Times New Roman"/>
          <w:sz w:val="20"/>
          <w:szCs w:val="20"/>
        </w:rPr>
        <w:t>dinal Transition Study-2</w:t>
      </w:r>
      <w:r w:rsidRPr="00837A6E">
        <w:rPr>
          <w:rFonts w:ascii="Times New Roman" w:hAnsi="Times New Roman" w:cs="Times New Roman"/>
          <w:sz w:val="20"/>
          <w:szCs w:val="20"/>
        </w:rPr>
        <w:t>. Menlo Park, CA: SRI International.</w:t>
      </w:r>
    </w:p>
    <w:p w:rsidR="00BD39EC" w:rsidRPr="00837A6E" w:rsidRDefault="00BD39EC" w:rsidP="00A67C63">
      <w:pPr>
        <w:pStyle w:val="References"/>
        <w:ind w:left="720" w:hanging="720"/>
        <w:rPr>
          <w:rFonts w:ascii="Times New Roman" w:hAnsi="Times New Roman" w:cs="Times New Roman"/>
          <w:sz w:val="20"/>
          <w:szCs w:val="20"/>
        </w:rPr>
      </w:pPr>
      <w:r w:rsidRPr="00837A6E">
        <w:rPr>
          <w:rFonts w:ascii="Times New Roman" w:hAnsi="Times New Roman" w:cs="Times New Roman"/>
          <w:color w:val="222222"/>
          <w:sz w:val="20"/>
          <w:szCs w:val="20"/>
          <w:shd w:val="clear" w:color="auto" w:fill="FFFFFF"/>
        </w:rPr>
        <w:t>World Health Organization.</w:t>
      </w:r>
      <w:r w:rsidR="00434015">
        <w:rPr>
          <w:rFonts w:ascii="Times New Roman" w:hAnsi="Times New Roman" w:cs="Times New Roman"/>
          <w:color w:val="222222"/>
          <w:sz w:val="20"/>
          <w:szCs w:val="20"/>
          <w:shd w:val="clear" w:color="auto" w:fill="FFFFFF"/>
        </w:rPr>
        <w:t xml:space="preserve"> 2011.</w:t>
      </w:r>
      <w:r w:rsidR="00AA135F">
        <w:rPr>
          <w:rFonts w:ascii="Times New Roman" w:hAnsi="Times New Roman" w:cs="Times New Roman"/>
          <w:color w:val="222222"/>
          <w:sz w:val="20"/>
          <w:szCs w:val="20"/>
        </w:rPr>
        <w:t xml:space="preserve"> </w:t>
      </w:r>
      <w:r w:rsidR="00AA135F">
        <w:rPr>
          <w:rFonts w:ascii="Times New Roman" w:hAnsi="Times New Roman" w:cs="Times New Roman"/>
          <w:i/>
          <w:iCs/>
          <w:color w:val="222222"/>
          <w:sz w:val="20"/>
          <w:szCs w:val="20"/>
          <w:shd w:val="clear" w:color="auto" w:fill="FFFFFF"/>
        </w:rPr>
        <w:t>World Report on D</w:t>
      </w:r>
      <w:r w:rsidRPr="00837A6E">
        <w:rPr>
          <w:rFonts w:ascii="Times New Roman" w:hAnsi="Times New Roman" w:cs="Times New Roman"/>
          <w:i/>
          <w:iCs/>
          <w:color w:val="222222"/>
          <w:sz w:val="20"/>
          <w:szCs w:val="20"/>
          <w:shd w:val="clear" w:color="auto" w:fill="FFFFFF"/>
        </w:rPr>
        <w:t>isability</w:t>
      </w:r>
      <w:r w:rsidRPr="00837A6E">
        <w:rPr>
          <w:rFonts w:ascii="Times New Roman" w:hAnsi="Times New Roman" w:cs="Times New Roman"/>
          <w:color w:val="222222"/>
          <w:sz w:val="20"/>
          <w:szCs w:val="20"/>
          <w:shd w:val="clear" w:color="auto" w:fill="FFFFFF"/>
        </w:rPr>
        <w:t xml:space="preserve">. </w:t>
      </w:r>
      <w:r w:rsidR="00434015">
        <w:rPr>
          <w:rFonts w:ascii="Times New Roman" w:hAnsi="Times New Roman" w:cs="Times New Roman"/>
          <w:color w:val="222222"/>
          <w:sz w:val="20"/>
          <w:szCs w:val="20"/>
          <w:shd w:val="clear" w:color="auto" w:fill="FFFFFF"/>
        </w:rPr>
        <w:t xml:space="preserve">Geneva: </w:t>
      </w:r>
      <w:r w:rsidRPr="00837A6E">
        <w:rPr>
          <w:rFonts w:ascii="Times New Roman" w:hAnsi="Times New Roman" w:cs="Times New Roman"/>
          <w:color w:val="222222"/>
          <w:sz w:val="20"/>
          <w:szCs w:val="20"/>
          <w:shd w:val="clear" w:color="auto" w:fill="FFFFFF"/>
        </w:rPr>
        <w:t>World Health Organization</w:t>
      </w:r>
      <w:r w:rsidR="00434015">
        <w:rPr>
          <w:rFonts w:ascii="Times New Roman" w:hAnsi="Times New Roman" w:cs="Times New Roman"/>
          <w:color w:val="222222"/>
          <w:sz w:val="20"/>
          <w:szCs w:val="20"/>
          <w:shd w:val="clear" w:color="auto" w:fill="FFFFFF"/>
        </w:rPr>
        <w:t>.</w:t>
      </w:r>
    </w:p>
    <w:sectPr w:rsidR="00BD39EC" w:rsidRPr="00837A6E" w:rsidSect="00E72A5C">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41F8" w:rsidRDefault="00B541F8" w:rsidP="0030425A">
      <w:pPr>
        <w:spacing w:after="0"/>
      </w:pPr>
      <w:r>
        <w:separator/>
      </w:r>
    </w:p>
  </w:endnote>
  <w:endnote w:type="continuationSeparator" w:id="0">
    <w:p w:rsidR="00B541F8" w:rsidRDefault="00B541F8" w:rsidP="0030425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24196959"/>
      <w:docPartObj>
        <w:docPartGallery w:val="Page Numbers (Bottom of Page)"/>
        <w:docPartUnique/>
      </w:docPartObj>
    </w:sdtPr>
    <w:sdtEndPr>
      <w:rPr>
        <w:noProof/>
      </w:rPr>
    </w:sdtEndPr>
    <w:sdtContent>
      <w:p w:rsidR="00183B24" w:rsidRDefault="00A272F9">
        <w:pPr>
          <w:pStyle w:val="Footer"/>
          <w:jc w:val="right"/>
        </w:pPr>
        <w:r>
          <w:fldChar w:fldCharType="begin"/>
        </w:r>
        <w:r w:rsidR="002F410D">
          <w:instrText xml:space="preserve"> PAGE   \* MERGEFORMAT </w:instrText>
        </w:r>
        <w:r>
          <w:fldChar w:fldCharType="separate"/>
        </w:r>
        <w:r w:rsidR="0074025A">
          <w:rPr>
            <w:noProof/>
          </w:rPr>
          <w:t>1</w:t>
        </w:r>
        <w:r>
          <w:rPr>
            <w:noProof/>
          </w:rPr>
          <w:fldChar w:fldCharType="end"/>
        </w:r>
      </w:p>
    </w:sdtContent>
  </w:sdt>
  <w:p w:rsidR="00183B24" w:rsidRDefault="00183B2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41F8" w:rsidRDefault="00B541F8" w:rsidP="0030425A">
      <w:pPr>
        <w:spacing w:after="0"/>
      </w:pPr>
      <w:r>
        <w:separator/>
      </w:r>
    </w:p>
  </w:footnote>
  <w:footnote w:type="continuationSeparator" w:id="0">
    <w:p w:rsidR="00B541F8" w:rsidRDefault="00B541F8" w:rsidP="0030425A">
      <w:pPr>
        <w:spacing w:after="0"/>
      </w:pPr>
      <w:r>
        <w:continuationSeparator/>
      </w:r>
    </w:p>
  </w:footnote>
  <w:footnote w:id="1">
    <w:p w:rsidR="00183B24" w:rsidRPr="007E629C" w:rsidRDefault="00183B24">
      <w:pPr>
        <w:pStyle w:val="FootnoteText"/>
        <w:rPr>
          <w:lang w:val="en-US"/>
        </w:rPr>
      </w:pPr>
      <w:r>
        <w:rPr>
          <w:rStyle w:val="FootnoteReference"/>
        </w:rPr>
        <w:footnoteRef/>
      </w:r>
      <w:r>
        <w:t xml:space="preserve"> </w:t>
      </w:r>
      <w:r>
        <w:rPr>
          <w:lang w:val="en-US"/>
        </w:rPr>
        <w:t xml:space="preserve">The lower house of the parliament of the Republic of Ireland.  </w:t>
      </w:r>
    </w:p>
  </w:footnote>
  <w:footnote w:id="2">
    <w:p w:rsidR="00183B24" w:rsidRPr="003955C9" w:rsidRDefault="00183B24" w:rsidP="003955C9">
      <w:pPr>
        <w:pStyle w:val="FootnoteText"/>
        <w:rPr>
          <w:lang w:val="en-US"/>
        </w:rPr>
      </w:pPr>
      <w:r>
        <w:rPr>
          <w:rStyle w:val="FootnoteReference"/>
        </w:rPr>
        <w:footnoteRef/>
      </w:r>
      <w:r>
        <w:t xml:space="preserve"> </w:t>
      </w:r>
      <w:r>
        <w:rPr>
          <w:lang w:val="en-US"/>
        </w:rPr>
        <w:t>Grind</w:t>
      </w:r>
      <w:r w:rsidR="00D408B0">
        <w:rPr>
          <w:lang w:val="en-US"/>
        </w:rPr>
        <w:t>s</w:t>
      </w:r>
      <w:r>
        <w:rPr>
          <w:lang w:val="en-US"/>
        </w:rPr>
        <w:t xml:space="preserve"> </w:t>
      </w:r>
      <w:r w:rsidRPr="003955C9">
        <w:rPr>
          <w:lang w:val="en-US"/>
        </w:rPr>
        <w:t>are a major component of</w:t>
      </w:r>
      <w:r>
        <w:rPr>
          <w:lang w:val="en-US"/>
        </w:rPr>
        <w:t xml:space="preserve"> second level education in Ireland</w:t>
      </w:r>
      <w:r w:rsidRPr="003955C9">
        <w:rPr>
          <w:lang w:val="en-US"/>
        </w:rPr>
        <w:t>.</w:t>
      </w:r>
      <w:r>
        <w:rPr>
          <w:lang w:val="en-US"/>
        </w:rPr>
        <w:t xml:space="preserve"> Many Irish students will have ‘grinds’</w:t>
      </w:r>
      <w:r w:rsidRPr="003955C9">
        <w:rPr>
          <w:lang w:val="en-US"/>
        </w:rPr>
        <w:t xml:space="preserve"> before sitting </w:t>
      </w:r>
      <w:r w:rsidR="00D408B0">
        <w:rPr>
          <w:lang w:val="en-US"/>
        </w:rPr>
        <w:t>major examinations including</w:t>
      </w:r>
      <w:r>
        <w:rPr>
          <w:lang w:val="en-US"/>
        </w:rPr>
        <w:t xml:space="preserve"> </w:t>
      </w:r>
      <w:r w:rsidRPr="003955C9">
        <w:rPr>
          <w:lang w:val="en-US"/>
        </w:rPr>
        <w:t xml:space="preserve">the </w:t>
      </w:r>
      <w:r w:rsidR="00D408B0">
        <w:rPr>
          <w:lang w:val="en-US"/>
        </w:rPr>
        <w:t xml:space="preserve">(current) </w:t>
      </w:r>
      <w:r w:rsidRPr="003955C9">
        <w:rPr>
          <w:lang w:val="en-US"/>
        </w:rPr>
        <w:t>Junior Certificate and the Leaving Certificate</w:t>
      </w:r>
      <w:r>
        <w:rPr>
          <w:lang w:val="en-US"/>
        </w:rPr>
        <w:t xml:space="preserve">.  </w:t>
      </w:r>
      <w:r w:rsidR="00D408B0">
        <w:rPr>
          <w:lang w:val="en-US"/>
        </w:rPr>
        <w:t>It is estimated</w:t>
      </w:r>
      <w:r>
        <w:rPr>
          <w:lang w:val="en-US"/>
        </w:rPr>
        <w:t xml:space="preserve"> that some 4</w:t>
      </w:r>
      <w:r w:rsidRPr="003955C9">
        <w:rPr>
          <w:lang w:val="en-US"/>
        </w:rPr>
        <w:t>0 per cent of all full-time Leaving Cert</w:t>
      </w:r>
      <w:r w:rsidR="00D408B0">
        <w:rPr>
          <w:lang w:val="en-US"/>
        </w:rPr>
        <w:t>icate</w:t>
      </w:r>
      <w:r>
        <w:rPr>
          <w:lang w:val="en-US"/>
        </w:rPr>
        <w:t xml:space="preserve"> students were</w:t>
      </w:r>
      <w:r w:rsidRPr="003955C9">
        <w:rPr>
          <w:lang w:val="en-US"/>
        </w:rPr>
        <w:t xml:space="preserve"> paying</w:t>
      </w:r>
      <w:r w:rsidR="00D408B0">
        <w:rPr>
          <w:lang w:val="en-US"/>
        </w:rPr>
        <w:t xml:space="preserve"> grinds</w:t>
      </w:r>
      <w:r w:rsidRPr="003955C9">
        <w:rPr>
          <w:lang w:val="en-US"/>
        </w:rPr>
        <w:t xml:space="preserve"> fees averaging more than €5,000 per annum</w:t>
      </w:r>
      <w:r>
        <w:rPr>
          <w:lang w:val="en-US"/>
        </w:rPr>
        <w:t xml:space="preserve"> during the boom years. (</w:t>
      </w:r>
      <w:hyperlink r:id="rId1" w:history="1">
        <w:r>
          <w:rPr>
            <w:rStyle w:val="Hyperlink"/>
          </w:rPr>
          <w:t>http://en.wikipedia.org/wiki/Grinds</w:t>
        </w:r>
      </w:hyperlink>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052394"/>
    <w:multiLevelType w:val="hybridMultilevel"/>
    <w:tmpl w:val="37DA338C"/>
    <w:lvl w:ilvl="0" w:tplc="18090001">
      <w:start w:val="1"/>
      <w:numFmt w:val="bullet"/>
      <w:lvlText w:val=""/>
      <w:lvlJc w:val="left"/>
      <w:pPr>
        <w:ind w:left="770" w:hanging="360"/>
      </w:pPr>
      <w:rPr>
        <w:rFonts w:ascii="Symbol" w:hAnsi="Symbol" w:hint="default"/>
      </w:rPr>
    </w:lvl>
    <w:lvl w:ilvl="1" w:tplc="18090003" w:tentative="1">
      <w:start w:val="1"/>
      <w:numFmt w:val="bullet"/>
      <w:lvlText w:val="o"/>
      <w:lvlJc w:val="left"/>
      <w:pPr>
        <w:ind w:left="1490" w:hanging="360"/>
      </w:pPr>
      <w:rPr>
        <w:rFonts w:ascii="Courier New" w:hAnsi="Courier New" w:hint="default"/>
      </w:rPr>
    </w:lvl>
    <w:lvl w:ilvl="2" w:tplc="18090005" w:tentative="1">
      <w:start w:val="1"/>
      <w:numFmt w:val="bullet"/>
      <w:lvlText w:val=""/>
      <w:lvlJc w:val="left"/>
      <w:pPr>
        <w:ind w:left="2210" w:hanging="360"/>
      </w:pPr>
      <w:rPr>
        <w:rFonts w:ascii="Wingdings" w:hAnsi="Wingdings" w:hint="default"/>
      </w:rPr>
    </w:lvl>
    <w:lvl w:ilvl="3" w:tplc="18090001" w:tentative="1">
      <w:start w:val="1"/>
      <w:numFmt w:val="bullet"/>
      <w:lvlText w:val=""/>
      <w:lvlJc w:val="left"/>
      <w:pPr>
        <w:ind w:left="2930" w:hanging="360"/>
      </w:pPr>
      <w:rPr>
        <w:rFonts w:ascii="Symbol" w:hAnsi="Symbol" w:hint="default"/>
      </w:rPr>
    </w:lvl>
    <w:lvl w:ilvl="4" w:tplc="18090003" w:tentative="1">
      <w:start w:val="1"/>
      <w:numFmt w:val="bullet"/>
      <w:lvlText w:val="o"/>
      <w:lvlJc w:val="left"/>
      <w:pPr>
        <w:ind w:left="3650" w:hanging="360"/>
      </w:pPr>
      <w:rPr>
        <w:rFonts w:ascii="Courier New" w:hAnsi="Courier New" w:hint="default"/>
      </w:rPr>
    </w:lvl>
    <w:lvl w:ilvl="5" w:tplc="18090005" w:tentative="1">
      <w:start w:val="1"/>
      <w:numFmt w:val="bullet"/>
      <w:lvlText w:val=""/>
      <w:lvlJc w:val="left"/>
      <w:pPr>
        <w:ind w:left="4370" w:hanging="360"/>
      </w:pPr>
      <w:rPr>
        <w:rFonts w:ascii="Wingdings" w:hAnsi="Wingdings" w:hint="default"/>
      </w:rPr>
    </w:lvl>
    <w:lvl w:ilvl="6" w:tplc="18090001" w:tentative="1">
      <w:start w:val="1"/>
      <w:numFmt w:val="bullet"/>
      <w:lvlText w:val=""/>
      <w:lvlJc w:val="left"/>
      <w:pPr>
        <w:ind w:left="5090" w:hanging="360"/>
      </w:pPr>
      <w:rPr>
        <w:rFonts w:ascii="Symbol" w:hAnsi="Symbol" w:hint="default"/>
      </w:rPr>
    </w:lvl>
    <w:lvl w:ilvl="7" w:tplc="18090003" w:tentative="1">
      <w:start w:val="1"/>
      <w:numFmt w:val="bullet"/>
      <w:lvlText w:val="o"/>
      <w:lvlJc w:val="left"/>
      <w:pPr>
        <w:ind w:left="5810" w:hanging="360"/>
      </w:pPr>
      <w:rPr>
        <w:rFonts w:ascii="Courier New" w:hAnsi="Courier New" w:hint="default"/>
      </w:rPr>
    </w:lvl>
    <w:lvl w:ilvl="8" w:tplc="18090005" w:tentative="1">
      <w:start w:val="1"/>
      <w:numFmt w:val="bullet"/>
      <w:lvlText w:val=""/>
      <w:lvlJc w:val="left"/>
      <w:pPr>
        <w:ind w:left="6530" w:hanging="360"/>
      </w:pPr>
      <w:rPr>
        <w:rFonts w:ascii="Wingdings" w:hAnsi="Wingdings" w:hint="default"/>
      </w:rPr>
    </w:lvl>
  </w:abstractNum>
  <w:abstractNum w:abstractNumId="1">
    <w:nsid w:val="15F506F1"/>
    <w:multiLevelType w:val="hybridMultilevel"/>
    <w:tmpl w:val="EA6A90A2"/>
    <w:lvl w:ilvl="0" w:tplc="18090001">
      <w:start w:val="1"/>
      <w:numFmt w:val="bullet"/>
      <w:lvlText w:val=""/>
      <w:lvlJc w:val="left"/>
      <w:pPr>
        <w:ind w:left="1440" w:hanging="360"/>
      </w:pPr>
      <w:rPr>
        <w:rFonts w:ascii="Symbol" w:hAnsi="Symbol" w:hint="default"/>
      </w:rPr>
    </w:lvl>
    <w:lvl w:ilvl="1" w:tplc="18090003" w:tentative="1">
      <w:start w:val="1"/>
      <w:numFmt w:val="bullet"/>
      <w:lvlText w:val="o"/>
      <w:lvlJc w:val="left"/>
      <w:pPr>
        <w:ind w:left="2160" w:hanging="360"/>
      </w:pPr>
      <w:rPr>
        <w:rFonts w:ascii="Courier New" w:hAnsi="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2">
    <w:nsid w:val="212114E6"/>
    <w:multiLevelType w:val="hybridMultilevel"/>
    <w:tmpl w:val="D6EC977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nsid w:val="3F58523D"/>
    <w:multiLevelType w:val="hybridMultilevel"/>
    <w:tmpl w:val="66F8C6F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nsid w:val="60F1540F"/>
    <w:multiLevelType w:val="multilevel"/>
    <w:tmpl w:val="F4CA9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69790861"/>
    <w:multiLevelType w:val="hybridMultilevel"/>
    <w:tmpl w:val="4B846E26"/>
    <w:lvl w:ilvl="0" w:tplc="18090001">
      <w:start w:val="1"/>
      <w:numFmt w:val="bullet"/>
      <w:lvlText w:val=""/>
      <w:lvlJc w:val="left"/>
      <w:pPr>
        <w:ind w:left="1080" w:hanging="360"/>
      </w:pPr>
      <w:rPr>
        <w:rFonts w:ascii="Symbol" w:hAnsi="Symbol" w:hint="default"/>
      </w:rPr>
    </w:lvl>
    <w:lvl w:ilvl="1" w:tplc="18090003" w:tentative="1">
      <w:start w:val="1"/>
      <w:numFmt w:val="bullet"/>
      <w:lvlText w:val="o"/>
      <w:lvlJc w:val="left"/>
      <w:pPr>
        <w:ind w:left="1800" w:hanging="360"/>
      </w:pPr>
      <w:rPr>
        <w:rFonts w:ascii="Courier New" w:hAnsi="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6">
    <w:nsid w:val="72574065"/>
    <w:multiLevelType w:val="hybridMultilevel"/>
    <w:tmpl w:val="436CD12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1"/>
  </w:num>
  <w:num w:numId="4">
    <w:abstractNumId w:val="2"/>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2721"/>
    <w:rsid w:val="000016C8"/>
    <w:rsid w:val="000047AF"/>
    <w:rsid w:val="0001090C"/>
    <w:rsid w:val="00022F58"/>
    <w:rsid w:val="00034582"/>
    <w:rsid w:val="00037FCF"/>
    <w:rsid w:val="00043313"/>
    <w:rsid w:val="0004464F"/>
    <w:rsid w:val="0004494C"/>
    <w:rsid w:val="00045F0D"/>
    <w:rsid w:val="00046F53"/>
    <w:rsid w:val="00052F5E"/>
    <w:rsid w:val="00057F9E"/>
    <w:rsid w:val="00070D28"/>
    <w:rsid w:val="000A7AE5"/>
    <w:rsid w:val="000B3F2B"/>
    <w:rsid w:val="000C68EB"/>
    <w:rsid w:val="0010457B"/>
    <w:rsid w:val="00105A4E"/>
    <w:rsid w:val="0011042F"/>
    <w:rsid w:val="001228A1"/>
    <w:rsid w:val="001255F0"/>
    <w:rsid w:val="00144C41"/>
    <w:rsid w:val="0015375E"/>
    <w:rsid w:val="00156C47"/>
    <w:rsid w:val="0016390B"/>
    <w:rsid w:val="00173FE3"/>
    <w:rsid w:val="001828C9"/>
    <w:rsid w:val="00183B24"/>
    <w:rsid w:val="001949ED"/>
    <w:rsid w:val="0019654E"/>
    <w:rsid w:val="001A3E64"/>
    <w:rsid w:val="001A43D3"/>
    <w:rsid w:val="001C6F5A"/>
    <w:rsid w:val="001C7AFE"/>
    <w:rsid w:val="001D5F6A"/>
    <w:rsid w:val="001E2721"/>
    <w:rsid w:val="001F1724"/>
    <w:rsid w:val="00207AAE"/>
    <w:rsid w:val="002156DD"/>
    <w:rsid w:val="002228F0"/>
    <w:rsid w:val="00223A76"/>
    <w:rsid w:val="00243D71"/>
    <w:rsid w:val="00247E9B"/>
    <w:rsid w:val="00257FA9"/>
    <w:rsid w:val="002606BA"/>
    <w:rsid w:val="0026296C"/>
    <w:rsid w:val="00266ECE"/>
    <w:rsid w:val="002677D8"/>
    <w:rsid w:val="00267B6B"/>
    <w:rsid w:val="00274338"/>
    <w:rsid w:val="002810F3"/>
    <w:rsid w:val="002A726D"/>
    <w:rsid w:val="002B7B70"/>
    <w:rsid w:val="002C107F"/>
    <w:rsid w:val="002C1783"/>
    <w:rsid w:val="002F3132"/>
    <w:rsid w:val="002F410D"/>
    <w:rsid w:val="0030065F"/>
    <w:rsid w:val="00300B47"/>
    <w:rsid w:val="00303700"/>
    <w:rsid w:val="0030425A"/>
    <w:rsid w:val="00305E30"/>
    <w:rsid w:val="003218AF"/>
    <w:rsid w:val="003311E3"/>
    <w:rsid w:val="00340234"/>
    <w:rsid w:val="00340825"/>
    <w:rsid w:val="003419CA"/>
    <w:rsid w:val="003424CF"/>
    <w:rsid w:val="003506B8"/>
    <w:rsid w:val="00363747"/>
    <w:rsid w:val="00363BB5"/>
    <w:rsid w:val="00364661"/>
    <w:rsid w:val="00376EA7"/>
    <w:rsid w:val="00383FBB"/>
    <w:rsid w:val="00384386"/>
    <w:rsid w:val="00386FA5"/>
    <w:rsid w:val="003955C9"/>
    <w:rsid w:val="003A71B2"/>
    <w:rsid w:val="003B1370"/>
    <w:rsid w:val="003B743D"/>
    <w:rsid w:val="003C16EC"/>
    <w:rsid w:val="003C243F"/>
    <w:rsid w:val="003C43C7"/>
    <w:rsid w:val="003D6C24"/>
    <w:rsid w:val="003E0BB1"/>
    <w:rsid w:val="003F0BCF"/>
    <w:rsid w:val="003F31A2"/>
    <w:rsid w:val="00401691"/>
    <w:rsid w:val="00410A26"/>
    <w:rsid w:val="00411DB3"/>
    <w:rsid w:val="0041245D"/>
    <w:rsid w:val="00416F4A"/>
    <w:rsid w:val="0042422C"/>
    <w:rsid w:val="00434015"/>
    <w:rsid w:val="00435AF3"/>
    <w:rsid w:val="004460C4"/>
    <w:rsid w:val="004500B4"/>
    <w:rsid w:val="0045358D"/>
    <w:rsid w:val="0046694C"/>
    <w:rsid w:val="00467FF6"/>
    <w:rsid w:val="00470037"/>
    <w:rsid w:val="00470895"/>
    <w:rsid w:val="00476A6A"/>
    <w:rsid w:val="00482739"/>
    <w:rsid w:val="00483B38"/>
    <w:rsid w:val="004909F8"/>
    <w:rsid w:val="004A126E"/>
    <w:rsid w:val="004A2190"/>
    <w:rsid w:val="004A4BEA"/>
    <w:rsid w:val="004A5348"/>
    <w:rsid w:val="004A5A1B"/>
    <w:rsid w:val="004B4690"/>
    <w:rsid w:val="004B621C"/>
    <w:rsid w:val="004B78DD"/>
    <w:rsid w:val="004C47A5"/>
    <w:rsid w:val="004D65E7"/>
    <w:rsid w:val="004E43E4"/>
    <w:rsid w:val="004F3934"/>
    <w:rsid w:val="004F7F43"/>
    <w:rsid w:val="00511E70"/>
    <w:rsid w:val="005140EE"/>
    <w:rsid w:val="00514624"/>
    <w:rsid w:val="00523830"/>
    <w:rsid w:val="0052713D"/>
    <w:rsid w:val="00530C5B"/>
    <w:rsid w:val="00532FA6"/>
    <w:rsid w:val="00537774"/>
    <w:rsid w:val="005566D0"/>
    <w:rsid w:val="00557C01"/>
    <w:rsid w:val="005766F4"/>
    <w:rsid w:val="00576F47"/>
    <w:rsid w:val="00580BD8"/>
    <w:rsid w:val="00585179"/>
    <w:rsid w:val="00590ED3"/>
    <w:rsid w:val="005950BD"/>
    <w:rsid w:val="005B3154"/>
    <w:rsid w:val="005C0E59"/>
    <w:rsid w:val="005E3A4C"/>
    <w:rsid w:val="005F2106"/>
    <w:rsid w:val="005F47B2"/>
    <w:rsid w:val="00601638"/>
    <w:rsid w:val="00612897"/>
    <w:rsid w:val="0062209D"/>
    <w:rsid w:val="00625FBD"/>
    <w:rsid w:val="006305AA"/>
    <w:rsid w:val="0063071B"/>
    <w:rsid w:val="006372A0"/>
    <w:rsid w:val="0063753C"/>
    <w:rsid w:val="0064356D"/>
    <w:rsid w:val="00651174"/>
    <w:rsid w:val="00660F62"/>
    <w:rsid w:val="00665A1E"/>
    <w:rsid w:val="00667EFD"/>
    <w:rsid w:val="00670F30"/>
    <w:rsid w:val="00673B39"/>
    <w:rsid w:val="00674E1D"/>
    <w:rsid w:val="00677A49"/>
    <w:rsid w:val="00682EFC"/>
    <w:rsid w:val="006914F7"/>
    <w:rsid w:val="006A3EB6"/>
    <w:rsid w:val="006A64C8"/>
    <w:rsid w:val="006B71D2"/>
    <w:rsid w:val="006C1331"/>
    <w:rsid w:val="006C3E4E"/>
    <w:rsid w:val="006C6F50"/>
    <w:rsid w:val="006D19DC"/>
    <w:rsid w:val="006D1D8E"/>
    <w:rsid w:val="006D211B"/>
    <w:rsid w:val="006D55C1"/>
    <w:rsid w:val="006D576A"/>
    <w:rsid w:val="006D631C"/>
    <w:rsid w:val="006D6CF7"/>
    <w:rsid w:val="006E1F1A"/>
    <w:rsid w:val="006F0339"/>
    <w:rsid w:val="006F1106"/>
    <w:rsid w:val="006F4082"/>
    <w:rsid w:val="006F4BEB"/>
    <w:rsid w:val="006F6A08"/>
    <w:rsid w:val="006F7BD9"/>
    <w:rsid w:val="007101F3"/>
    <w:rsid w:val="0071286E"/>
    <w:rsid w:val="007233B2"/>
    <w:rsid w:val="00730DB1"/>
    <w:rsid w:val="007346CF"/>
    <w:rsid w:val="0074025A"/>
    <w:rsid w:val="007433E5"/>
    <w:rsid w:val="00746AF1"/>
    <w:rsid w:val="007623B1"/>
    <w:rsid w:val="00762881"/>
    <w:rsid w:val="00766AE5"/>
    <w:rsid w:val="00771955"/>
    <w:rsid w:val="00772A82"/>
    <w:rsid w:val="00782D3C"/>
    <w:rsid w:val="00782E8F"/>
    <w:rsid w:val="007844E2"/>
    <w:rsid w:val="007862FD"/>
    <w:rsid w:val="00791F1C"/>
    <w:rsid w:val="0079469F"/>
    <w:rsid w:val="007953CC"/>
    <w:rsid w:val="007A0FF7"/>
    <w:rsid w:val="007A7549"/>
    <w:rsid w:val="007B59A9"/>
    <w:rsid w:val="007C2944"/>
    <w:rsid w:val="007D34D5"/>
    <w:rsid w:val="007E0EB8"/>
    <w:rsid w:val="007E2F70"/>
    <w:rsid w:val="007E629C"/>
    <w:rsid w:val="007E62DC"/>
    <w:rsid w:val="007E68F1"/>
    <w:rsid w:val="007F2BA3"/>
    <w:rsid w:val="007F3BB9"/>
    <w:rsid w:val="00800BF1"/>
    <w:rsid w:val="008010A7"/>
    <w:rsid w:val="00827B04"/>
    <w:rsid w:val="00836EB2"/>
    <w:rsid w:val="00837A6E"/>
    <w:rsid w:val="00842200"/>
    <w:rsid w:val="00843E8B"/>
    <w:rsid w:val="00853095"/>
    <w:rsid w:val="00856B5A"/>
    <w:rsid w:val="00856EA2"/>
    <w:rsid w:val="0086590A"/>
    <w:rsid w:val="00876760"/>
    <w:rsid w:val="008968B5"/>
    <w:rsid w:val="00897853"/>
    <w:rsid w:val="008A079C"/>
    <w:rsid w:val="008A667D"/>
    <w:rsid w:val="008A6D40"/>
    <w:rsid w:val="008F128B"/>
    <w:rsid w:val="00910B46"/>
    <w:rsid w:val="00917E53"/>
    <w:rsid w:val="009303E0"/>
    <w:rsid w:val="00930DC5"/>
    <w:rsid w:val="00930E0C"/>
    <w:rsid w:val="009342F8"/>
    <w:rsid w:val="00944B9D"/>
    <w:rsid w:val="00947B1E"/>
    <w:rsid w:val="0095031B"/>
    <w:rsid w:val="00956EEA"/>
    <w:rsid w:val="00963211"/>
    <w:rsid w:val="00971602"/>
    <w:rsid w:val="00975765"/>
    <w:rsid w:val="00976485"/>
    <w:rsid w:val="00976790"/>
    <w:rsid w:val="00976F45"/>
    <w:rsid w:val="00980230"/>
    <w:rsid w:val="0098396D"/>
    <w:rsid w:val="00991E3B"/>
    <w:rsid w:val="00995D10"/>
    <w:rsid w:val="009A096B"/>
    <w:rsid w:val="009A3292"/>
    <w:rsid w:val="009A480E"/>
    <w:rsid w:val="009A5F15"/>
    <w:rsid w:val="009B010B"/>
    <w:rsid w:val="009B79EB"/>
    <w:rsid w:val="009D07E1"/>
    <w:rsid w:val="009E5476"/>
    <w:rsid w:val="009F01EB"/>
    <w:rsid w:val="009F1977"/>
    <w:rsid w:val="00A02949"/>
    <w:rsid w:val="00A14B1A"/>
    <w:rsid w:val="00A2144B"/>
    <w:rsid w:val="00A272F9"/>
    <w:rsid w:val="00A301C0"/>
    <w:rsid w:val="00A43CD4"/>
    <w:rsid w:val="00A441DF"/>
    <w:rsid w:val="00A44A6E"/>
    <w:rsid w:val="00A44D0F"/>
    <w:rsid w:val="00A47D12"/>
    <w:rsid w:val="00A5279E"/>
    <w:rsid w:val="00A54969"/>
    <w:rsid w:val="00A57434"/>
    <w:rsid w:val="00A67C63"/>
    <w:rsid w:val="00A70875"/>
    <w:rsid w:val="00A74221"/>
    <w:rsid w:val="00A76A86"/>
    <w:rsid w:val="00A84CD0"/>
    <w:rsid w:val="00A90842"/>
    <w:rsid w:val="00A918BA"/>
    <w:rsid w:val="00A923AD"/>
    <w:rsid w:val="00AA135F"/>
    <w:rsid w:val="00AA5EA3"/>
    <w:rsid w:val="00AA7FCD"/>
    <w:rsid w:val="00AB3276"/>
    <w:rsid w:val="00AB379F"/>
    <w:rsid w:val="00AC0016"/>
    <w:rsid w:val="00AD02DB"/>
    <w:rsid w:val="00AE4647"/>
    <w:rsid w:val="00AE5A09"/>
    <w:rsid w:val="00AF08DD"/>
    <w:rsid w:val="00AF270C"/>
    <w:rsid w:val="00AF5A13"/>
    <w:rsid w:val="00B11440"/>
    <w:rsid w:val="00B14785"/>
    <w:rsid w:val="00B14BA9"/>
    <w:rsid w:val="00B23B7B"/>
    <w:rsid w:val="00B37E87"/>
    <w:rsid w:val="00B4034A"/>
    <w:rsid w:val="00B43999"/>
    <w:rsid w:val="00B45AB2"/>
    <w:rsid w:val="00B517E7"/>
    <w:rsid w:val="00B541F8"/>
    <w:rsid w:val="00B5427C"/>
    <w:rsid w:val="00B5739C"/>
    <w:rsid w:val="00B87E97"/>
    <w:rsid w:val="00BA6565"/>
    <w:rsid w:val="00BB2E58"/>
    <w:rsid w:val="00BC7414"/>
    <w:rsid w:val="00BC79B4"/>
    <w:rsid w:val="00BD106F"/>
    <w:rsid w:val="00BD39EC"/>
    <w:rsid w:val="00BD7CE7"/>
    <w:rsid w:val="00BE5891"/>
    <w:rsid w:val="00BF5D6E"/>
    <w:rsid w:val="00C011E4"/>
    <w:rsid w:val="00C013A3"/>
    <w:rsid w:val="00C04B73"/>
    <w:rsid w:val="00C10E6A"/>
    <w:rsid w:val="00C20280"/>
    <w:rsid w:val="00C32097"/>
    <w:rsid w:val="00C33F70"/>
    <w:rsid w:val="00C525F0"/>
    <w:rsid w:val="00C57B37"/>
    <w:rsid w:val="00C60E3D"/>
    <w:rsid w:val="00C63EE2"/>
    <w:rsid w:val="00C70DB7"/>
    <w:rsid w:val="00C71E5C"/>
    <w:rsid w:val="00C73CF8"/>
    <w:rsid w:val="00C7547B"/>
    <w:rsid w:val="00C76E3E"/>
    <w:rsid w:val="00C81DBB"/>
    <w:rsid w:val="00C864B8"/>
    <w:rsid w:val="00C93921"/>
    <w:rsid w:val="00CA7F84"/>
    <w:rsid w:val="00CC2BB5"/>
    <w:rsid w:val="00CC78EE"/>
    <w:rsid w:val="00CD6CF3"/>
    <w:rsid w:val="00CE35DB"/>
    <w:rsid w:val="00CE6FA5"/>
    <w:rsid w:val="00CF0BBD"/>
    <w:rsid w:val="00CF4E22"/>
    <w:rsid w:val="00CF5754"/>
    <w:rsid w:val="00CF5A6D"/>
    <w:rsid w:val="00D0113E"/>
    <w:rsid w:val="00D05B75"/>
    <w:rsid w:val="00D05D5C"/>
    <w:rsid w:val="00D124A9"/>
    <w:rsid w:val="00D34B68"/>
    <w:rsid w:val="00D36C21"/>
    <w:rsid w:val="00D37393"/>
    <w:rsid w:val="00D408B0"/>
    <w:rsid w:val="00D45E98"/>
    <w:rsid w:val="00D56AF7"/>
    <w:rsid w:val="00D650C1"/>
    <w:rsid w:val="00D66CDD"/>
    <w:rsid w:val="00D66CE9"/>
    <w:rsid w:val="00D676F9"/>
    <w:rsid w:val="00D715E4"/>
    <w:rsid w:val="00D7748E"/>
    <w:rsid w:val="00D954AB"/>
    <w:rsid w:val="00DA1C7B"/>
    <w:rsid w:val="00DA486F"/>
    <w:rsid w:val="00DA5DB0"/>
    <w:rsid w:val="00DB0AE8"/>
    <w:rsid w:val="00DC3A7D"/>
    <w:rsid w:val="00DC7C6D"/>
    <w:rsid w:val="00DD4614"/>
    <w:rsid w:val="00DD4B5F"/>
    <w:rsid w:val="00DE28FD"/>
    <w:rsid w:val="00DE5BE1"/>
    <w:rsid w:val="00DF375B"/>
    <w:rsid w:val="00DF5A81"/>
    <w:rsid w:val="00E04E14"/>
    <w:rsid w:val="00E109C3"/>
    <w:rsid w:val="00E20DEB"/>
    <w:rsid w:val="00E22876"/>
    <w:rsid w:val="00E35DED"/>
    <w:rsid w:val="00E45442"/>
    <w:rsid w:val="00E45F8F"/>
    <w:rsid w:val="00E50826"/>
    <w:rsid w:val="00E52156"/>
    <w:rsid w:val="00E55CB1"/>
    <w:rsid w:val="00E677D0"/>
    <w:rsid w:val="00E72A5C"/>
    <w:rsid w:val="00E73161"/>
    <w:rsid w:val="00E804D7"/>
    <w:rsid w:val="00E82ECF"/>
    <w:rsid w:val="00E8439E"/>
    <w:rsid w:val="00E85213"/>
    <w:rsid w:val="00E85DF4"/>
    <w:rsid w:val="00E874D2"/>
    <w:rsid w:val="00E92AC8"/>
    <w:rsid w:val="00EA4B2A"/>
    <w:rsid w:val="00EB5A4C"/>
    <w:rsid w:val="00EB6BEE"/>
    <w:rsid w:val="00EC4F57"/>
    <w:rsid w:val="00EC6BA0"/>
    <w:rsid w:val="00ED0E93"/>
    <w:rsid w:val="00ED3B55"/>
    <w:rsid w:val="00ED5FFB"/>
    <w:rsid w:val="00EE7000"/>
    <w:rsid w:val="00EE74B0"/>
    <w:rsid w:val="00EF032B"/>
    <w:rsid w:val="00EF26BB"/>
    <w:rsid w:val="00F0358A"/>
    <w:rsid w:val="00F065F1"/>
    <w:rsid w:val="00F15FDC"/>
    <w:rsid w:val="00F2137D"/>
    <w:rsid w:val="00F231D2"/>
    <w:rsid w:val="00F27C84"/>
    <w:rsid w:val="00F27F66"/>
    <w:rsid w:val="00F32DD5"/>
    <w:rsid w:val="00F42BE5"/>
    <w:rsid w:val="00F47AA7"/>
    <w:rsid w:val="00F62798"/>
    <w:rsid w:val="00F65782"/>
    <w:rsid w:val="00F85E28"/>
    <w:rsid w:val="00F86166"/>
    <w:rsid w:val="00F94B61"/>
    <w:rsid w:val="00F96F70"/>
    <w:rsid w:val="00FA4E53"/>
    <w:rsid w:val="00FB5A29"/>
    <w:rsid w:val="00FD67E3"/>
    <w:rsid w:val="00FF2E33"/>
    <w:rsid w:val="00FF47B0"/>
    <w:rsid w:val="00FF72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65A48BBA-F916-4E45-8DDF-47774BB11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7A6E"/>
    <w:pPr>
      <w:spacing w:before="120" w:after="120"/>
    </w:pPr>
    <w:rPr>
      <w:rFonts w:ascii="Times New Roman" w:hAnsi="Times New Roman"/>
      <w:sz w:val="24"/>
      <w:szCs w:val="22"/>
      <w:lang w:val="en-AU" w:eastAsia="en-AU"/>
    </w:rPr>
  </w:style>
  <w:style w:type="paragraph" w:styleId="Heading1">
    <w:name w:val="heading 1"/>
    <w:basedOn w:val="Normal"/>
    <w:next w:val="Normal"/>
    <w:link w:val="Heading1Char"/>
    <w:uiPriority w:val="9"/>
    <w:qFormat/>
    <w:locked/>
    <w:rsid w:val="00837A6E"/>
    <w:pPr>
      <w:keepNext/>
      <w:keepLines/>
      <w:spacing w:before="480" w:after="0"/>
      <w:outlineLvl w:val="0"/>
    </w:pPr>
    <w:rPr>
      <w:rFonts w:eastAsiaTheme="majorEastAsia" w:cstheme="majorBidi"/>
      <w:b/>
      <w:bCs/>
      <w:sz w:val="28"/>
      <w:szCs w:val="28"/>
    </w:rPr>
  </w:style>
  <w:style w:type="paragraph" w:styleId="Heading2">
    <w:name w:val="heading 2"/>
    <w:basedOn w:val="Normal"/>
    <w:link w:val="Heading2Char"/>
    <w:uiPriority w:val="9"/>
    <w:qFormat/>
    <w:locked/>
    <w:rsid w:val="00837A6E"/>
    <w:pPr>
      <w:spacing w:before="100" w:beforeAutospacing="1" w:after="100" w:afterAutospacing="1"/>
      <w:outlineLvl w:val="1"/>
    </w:pPr>
    <w:rPr>
      <w:rFonts w:eastAsia="Times New Roman"/>
      <w:b/>
      <w:bCs/>
      <w:szCs w:val="36"/>
    </w:rPr>
  </w:style>
  <w:style w:type="paragraph" w:styleId="Heading3">
    <w:name w:val="heading 3"/>
    <w:basedOn w:val="Normal"/>
    <w:next w:val="Normal"/>
    <w:link w:val="Heading3Char"/>
    <w:uiPriority w:val="9"/>
    <w:unhideWhenUsed/>
    <w:qFormat/>
    <w:locked/>
    <w:rsid w:val="00837A6E"/>
    <w:pPr>
      <w:keepNext/>
      <w:spacing w:before="240" w:after="60"/>
      <w:outlineLvl w:val="2"/>
    </w:pPr>
    <w:rPr>
      <w:rFonts w:ascii="Cambria" w:eastAsiaTheme="majorEastAsia" w:hAnsi="Cambria" w:cstheme="majorBidi"/>
      <w:b/>
      <w:bCs/>
      <w:sz w:val="26"/>
      <w:szCs w:val="26"/>
    </w:rPr>
  </w:style>
  <w:style w:type="paragraph" w:styleId="Heading4">
    <w:name w:val="heading 4"/>
    <w:basedOn w:val="Normal"/>
    <w:next w:val="Normal"/>
    <w:link w:val="Heading4Char"/>
    <w:uiPriority w:val="9"/>
    <w:unhideWhenUsed/>
    <w:qFormat/>
    <w:rsid w:val="00EF032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2721"/>
    <w:pPr>
      <w:ind w:left="720"/>
    </w:pPr>
  </w:style>
  <w:style w:type="character" w:styleId="Hyperlink">
    <w:name w:val="Hyperlink"/>
    <w:basedOn w:val="DefaultParagraphFont"/>
    <w:uiPriority w:val="99"/>
    <w:rsid w:val="00537774"/>
    <w:rPr>
      <w:rFonts w:cs="Times New Roman"/>
      <w:color w:val="0000FF"/>
      <w:u w:val="single"/>
    </w:rPr>
  </w:style>
  <w:style w:type="paragraph" w:styleId="BalloonText">
    <w:name w:val="Balloon Text"/>
    <w:basedOn w:val="Normal"/>
    <w:link w:val="BalloonTextChar"/>
    <w:uiPriority w:val="99"/>
    <w:semiHidden/>
    <w:rsid w:val="004A126E"/>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A126E"/>
    <w:rPr>
      <w:rFonts w:ascii="Tahoma" w:hAnsi="Tahoma" w:cs="Tahoma"/>
      <w:sz w:val="16"/>
      <w:szCs w:val="16"/>
    </w:rPr>
  </w:style>
  <w:style w:type="character" w:styleId="CommentReference">
    <w:name w:val="annotation reference"/>
    <w:basedOn w:val="DefaultParagraphFont"/>
    <w:uiPriority w:val="99"/>
    <w:semiHidden/>
    <w:rsid w:val="00C71E5C"/>
    <w:rPr>
      <w:rFonts w:cs="Times New Roman"/>
      <w:sz w:val="16"/>
      <w:szCs w:val="16"/>
    </w:rPr>
  </w:style>
  <w:style w:type="paragraph" w:styleId="CommentText">
    <w:name w:val="annotation text"/>
    <w:basedOn w:val="Normal"/>
    <w:link w:val="CommentTextChar"/>
    <w:uiPriority w:val="99"/>
    <w:semiHidden/>
    <w:rsid w:val="00C71E5C"/>
    <w:rPr>
      <w:sz w:val="20"/>
      <w:szCs w:val="20"/>
    </w:rPr>
  </w:style>
  <w:style w:type="character" w:customStyle="1" w:styleId="CommentTextChar">
    <w:name w:val="Comment Text Char"/>
    <w:basedOn w:val="DefaultParagraphFont"/>
    <w:link w:val="CommentText"/>
    <w:uiPriority w:val="99"/>
    <w:semiHidden/>
    <w:locked/>
    <w:rsid w:val="00C71E5C"/>
    <w:rPr>
      <w:rFonts w:cs="Times New Roman"/>
      <w:sz w:val="20"/>
      <w:szCs w:val="20"/>
    </w:rPr>
  </w:style>
  <w:style w:type="paragraph" w:styleId="CommentSubject">
    <w:name w:val="annotation subject"/>
    <w:basedOn w:val="CommentText"/>
    <w:next w:val="CommentText"/>
    <w:link w:val="CommentSubjectChar"/>
    <w:uiPriority w:val="99"/>
    <w:semiHidden/>
    <w:rsid w:val="00C71E5C"/>
    <w:rPr>
      <w:b/>
      <w:bCs/>
    </w:rPr>
  </w:style>
  <w:style w:type="character" w:customStyle="1" w:styleId="CommentSubjectChar">
    <w:name w:val="Comment Subject Char"/>
    <w:basedOn w:val="CommentTextChar"/>
    <w:link w:val="CommentSubject"/>
    <w:uiPriority w:val="99"/>
    <w:semiHidden/>
    <w:locked/>
    <w:rsid w:val="00C71E5C"/>
    <w:rPr>
      <w:rFonts w:cs="Times New Roman"/>
      <w:b/>
      <w:bCs/>
      <w:sz w:val="20"/>
      <w:szCs w:val="20"/>
    </w:rPr>
  </w:style>
  <w:style w:type="paragraph" w:styleId="Header">
    <w:name w:val="header"/>
    <w:basedOn w:val="Normal"/>
    <w:link w:val="HeaderChar"/>
    <w:uiPriority w:val="99"/>
    <w:unhideWhenUsed/>
    <w:rsid w:val="0030425A"/>
    <w:pPr>
      <w:tabs>
        <w:tab w:val="center" w:pos="4513"/>
        <w:tab w:val="right" w:pos="9026"/>
      </w:tabs>
      <w:spacing w:after="0"/>
    </w:pPr>
  </w:style>
  <w:style w:type="character" w:customStyle="1" w:styleId="HeaderChar">
    <w:name w:val="Header Char"/>
    <w:basedOn w:val="DefaultParagraphFont"/>
    <w:link w:val="Header"/>
    <w:uiPriority w:val="99"/>
    <w:rsid w:val="0030425A"/>
    <w:rPr>
      <w:lang w:eastAsia="en-US"/>
    </w:rPr>
  </w:style>
  <w:style w:type="paragraph" w:styleId="Footer">
    <w:name w:val="footer"/>
    <w:basedOn w:val="Normal"/>
    <w:link w:val="FooterChar"/>
    <w:uiPriority w:val="99"/>
    <w:unhideWhenUsed/>
    <w:rsid w:val="0030425A"/>
    <w:pPr>
      <w:tabs>
        <w:tab w:val="center" w:pos="4513"/>
        <w:tab w:val="right" w:pos="9026"/>
      </w:tabs>
      <w:spacing w:after="0"/>
    </w:pPr>
  </w:style>
  <w:style w:type="character" w:customStyle="1" w:styleId="FooterChar">
    <w:name w:val="Footer Char"/>
    <w:basedOn w:val="DefaultParagraphFont"/>
    <w:link w:val="Footer"/>
    <w:uiPriority w:val="99"/>
    <w:rsid w:val="0030425A"/>
    <w:rPr>
      <w:lang w:eastAsia="en-US"/>
    </w:rPr>
  </w:style>
  <w:style w:type="paragraph" w:styleId="BodyText">
    <w:name w:val="Body Text"/>
    <w:basedOn w:val="Normal"/>
    <w:link w:val="BodyTextChar"/>
    <w:rsid w:val="00601638"/>
    <w:pPr>
      <w:tabs>
        <w:tab w:val="left" w:pos="360"/>
        <w:tab w:val="left" w:pos="720"/>
        <w:tab w:val="left" w:pos="1080"/>
        <w:tab w:val="left" w:pos="1440"/>
        <w:tab w:val="left" w:pos="1800"/>
      </w:tabs>
      <w:spacing w:after="160" w:line="360" w:lineRule="exact"/>
    </w:pPr>
    <w:rPr>
      <w:rFonts w:ascii="Arial" w:eastAsia="Times New Roman" w:hAnsi="Arial"/>
      <w:sz w:val="20"/>
      <w:szCs w:val="20"/>
      <w:lang w:val="en-GB"/>
    </w:rPr>
  </w:style>
  <w:style w:type="character" w:customStyle="1" w:styleId="BodyTextChar">
    <w:name w:val="Body Text Char"/>
    <w:basedOn w:val="DefaultParagraphFont"/>
    <w:link w:val="BodyText"/>
    <w:rsid w:val="00601638"/>
    <w:rPr>
      <w:rFonts w:ascii="Arial" w:eastAsia="Times New Roman" w:hAnsi="Arial"/>
      <w:sz w:val="20"/>
      <w:szCs w:val="20"/>
      <w:lang w:val="en-GB" w:eastAsia="en-US"/>
    </w:rPr>
  </w:style>
  <w:style w:type="paragraph" w:customStyle="1" w:styleId="Heading1prelims">
    <w:name w:val="Heading 1 prelims"/>
    <w:basedOn w:val="Heading1"/>
    <w:autoRedefine/>
    <w:rsid w:val="00BD39EC"/>
    <w:pPr>
      <w:spacing w:after="360" w:line="360" w:lineRule="auto"/>
    </w:pPr>
    <w:rPr>
      <w:rFonts w:ascii="Arial" w:eastAsia="Times New Roman" w:hAnsi="Arial" w:cs="Arial"/>
      <w:color w:val="000000"/>
      <w:spacing w:val="-2"/>
      <w:sz w:val="24"/>
      <w:szCs w:val="29"/>
      <w:lang w:val="en-GB" w:eastAsia="en-GB"/>
    </w:rPr>
  </w:style>
  <w:style w:type="paragraph" w:customStyle="1" w:styleId="References">
    <w:name w:val="References"/>
    <w:basedOn w:val="Normal"/>
    <w:autoRedefine/>
    <w:rsid w:val="00BD39EC"/>
    <w:pPr>
      <w:tabs>
        <w:tab w:val="left" w:pos="360"/>
        <w:tab w:val="left" w:pos="720"/>
        <w:tab w:val="left" w:pos="1080"/>
        <w:tab w:val="left" w:pos="1440"/>
        <w:tab w:val="left" w:pos="1800"/>
      </w:tabs>
      <w:spacing w:after="0" w:line="360" w:lineRule="auto"/>
      <w:ind w:left="360" w:hanging="360"/>
    </w:pPr>
    <w:rPr>
      <w:rFonts w:ascii="Arial" w:eastAsia="Times New Roman" w:hAnsi="Arial" w:cs="Arial"/>
      <w:szCs w:val="24"/>
      <w:lang w:val="en-GB"/>
    </w:rPr>
  </w:style>
  <w:style w:type="character" w:customStyle="1" w:styleId="Heading1Char">
    <w:name w:val="Heading 1 Char"/>
    <w:basedOn w:val="DefaultParagraphFont"/>
    <w:link w:val="Heading1"/>
    <w:uiPriority w:val="9"/>
    <w:rsid w:val="00837A6E"/>
    <w:rPr>
      <w:rFonts w:ascii="Times New Roman" w:eastAsiaTheme="majorEastAsia" w:hAnsi="Times New Roman" w:cstheme="majorBidi"/>
      <w:b/>
      <w:bCs/>
      <w:sz w:val="28"/>
      <w:szCs w:val="28"/>
      <w:lang w:val="en-AU" w:eastAsia="en-AU"/>
    </w:rPr>
  </w:style>
  <w:style w:type="character" w:customStyle="1" w:styleId="Heading3Char">
    <w:name w:val="Heading 3 Char"/>
    <w:basedOn w:val="DefaultParagraphFont"/>
    <w:link w:val="Heading3"/>
    <w:uiPriority w:val="9"/>
    <w:rsid w:val="00837A6E"/>
    <w:rPr>
      <w:rFonts w:ascii="Cambria" w:eastAsiaTheme="majorEastAsia" w:hAnsi="Cambria" w:cstheme="majorBidi"/>
      <w:b/>
      <w:bCs/>
      <w:sz w:val="26"/>
      <w:szCs w:val="26"/>
      <w:lang w:val="en-AU" w:eastAsia="en-AU"/>
    </w:rPr>
  </w:style>
  <w:style w:type="paragraph" w:styleId="NormalWeb">
    <w:name w:val="Normal (Web)"/>
    <w:basedOn w:val="Normal"/>
    <w:uiPriority w:val="99"/>
    <w:semiHidden/>
    <w:unhideWhenUsed/>
    <w:rsid w:val="00837A6E"/>
    <w:pPr>
      <w:spacing w:before="100" w:beforeAutospacing="1" w:after="100" w:afterAutospacing="1"/>
    </w:pPr>
    <w:rPr>
      <w:rFonts w:eastAsia="Times New Roman"/>
      <w:szCs w:val="24"/>
      <w:lang w:val="en-GB" w:eastAsia="en-GB"/>
    </w:rPr>
  </w:style>
  <w:style w:type="character" w:customStyle="1" w:styleId="Heading2Char">
    <w:name w:val="Heading 2 Char"/>
    <w:basedOn w:val="DefaultParagraphFont"/>
    <w:link w:val="Heading2"/>
    <w:uiPriority w:val="9"/>
    <w:rsid w:val="00837A6E"/>
    <w:rPr>
      <w:rFonts w:ascii="Times New Roman" w:eastAsia="Times New Roman" w:hAnsi="Times New Roman"/>
      <w:b/>
      <w:bCs/>
      <w:sz w:val="24"/>
      <w:szCs w:val="36"/>
      <w:lang w:val="en-AU" w:eastAsia="en-AU"/>
    </w:rPr>
  </w:style>
  <w:style w:type="paragraph" w:styleId="Subtitle">
    <w:name w:val="Subtitle"/>
    <w:basedOn w:val="Normal"/>
    <w:next w:val="Normal"/>
    <w:link w:val="SubtitleChar"/>
    <w:uiPriority w:val="11"/>
    <w:qFormat/>
    <w:locked/>
    <w:rsid w:val="00837A6E"/>
    <w:pPr>
      <w:spacing w:after="60"/>
      <w:jc w:val="center"/>
      <w:outlineLvl w:val="1"/>
    </w:pPr>
    <w:rPr>
      <w:rFonts w:ascii="Cambria" w:eastAsia="Times New Roman" w:hAnsi="Cambria"/>
      <w:szCs w:val="24"/>
    </w:rPr>
  </w:style>
  <w:style w:type="character" w:customStyle="1" w:styleId="SubtitleChar">
    <w:name w:val="Subtitle Char"/>
    <w:basedOn w:val="DefaultParagraphFont"/>
    <w:link w:val="Subtitle"/>
    <w:uiPriority w:val="11"/>
    <w:rsid w:val="00837A6E"/>
    <w:rPr>
      <w:rFonts w:ascii="Cambria" w:eastAsia="Times New Roman" w:hAnsi="Cambria" w:cs="Times New Roman"/>
      <w:sz w:val="24"/>
      <w:szCs w:val="24"/>
      <w:lang w:val="en-AU" w:eastAsia="en-AU"/>
    </w:rPr>
  </w:style>
  <w:style w:type="character" w:styleId="Emphasis">
    <w:name w:val="Emphasis"/>
    <w:basedOn w:val="DefaultParagraphFont"/>
    <w:uiPriority w:val="20"/>
    <w:qFormat/>
    <w:locked/>
    <w:rsid w:val="00837A6E"/>
    <w:rPr>
      <w:i/>
      <w:iCs/>
    </w:rPr>
  </w:style>
  <w:style w:type="paragraph" w:styleId="Quote">
    <w:name w:val="Quote"/>
    <w:basedOn w:val="Normal"/>
    <w:link w:val="QuoteChar"/>
    <w:qFormat/>
    <w:rsid w:val="00837A6E"/>
    <w:pPr>
      <w:spacing w:after="0"/>
      <w:ind w:left="1134" w:right="1134"/>
      <w:jc w:val="both"/>
    </w:pPr>
    <w:rPr>
      <w:rFonts w:eastAsia="Times New Roman"/>
      <w:sz w:val="20"/>
      <w:szCs w:val="24"/>
      <w:lang w:val="en-GB"/>
    </w:rPr>
  </w:style>
  <w:style w:type="character" w:customStyle="1" w:styleId="QuoteChar">
    <w:name w:val="Quote Char"/>
    <w:basedOn w:val="DefaultParagraphFont"/>
    <w:link w:val="Quote"/>
    <w:rsid w:val="00837A6E"/>
    <w:rPr>
      <w:rFonts w:ascii="Times New Roman" w:eastAsia="Times New Roman" w:hAnsi="Times New Roman"/>
      <w:szCs w:val="24"/>
      <w:lang w:val="en-GB" w:eastAsia="en-AU"/>
    </w:rPr>
  </w:style>
  <w:style w:type="character" w:customStyle="1" w:styleId="Heading4Char">
    <w:name w:val="Heading 4 Char"/>
    <w:basedOn w:val="DefaultParagraphFont"/>
    <w:link w:val="Heading4"/>
    <w:uiPriority w:val="9"/>
    <w:rsid w:val="00EF032B"/>
    <w:rPr>
      <w:rFonts w:asciiTheme="majorHAnsi" w:eastAsiaTheme="majorEastAsia" w:hAnsiTheme="majorHAnsi" w:cstheme="majorBidi"/>
      <w:b/>
      <w:bCs/>
      <w:i/>
      <w:iCs/>
      <w:color w:val="4F81BD" w:themeColor="accent1"/>
      <w:sz w:val="24"/>
      <w:szCs w:val="22"/>
      <w:lang w:val="en-AU" w:eastAsia="en-AU"/>
    </w:rPr>
  </w:style>
  <w:style w:type="paragraph" w:styleId="Revision">
    <w:name w:val="Revision"/>
    <w:hidden/>
    <w:uiPriority w:val="99"/>
    <w:semiHidden/>
    <w:rsid w:val="00976790"/>
    <w:rPr>
      <w:rFonts w:ascii="Times New Roman" w:hAnsi="Times New Roman"/>
      <w:sz w:val="24"/>
      <w:szCs w:val="22"/>
      <w:lang w:val="en-AU" w:eastAsia="en-AU"/>
    </w:rPr>
  </w:style>
  <w:style w:type="paragraph" w:styleId="FootnoteText">
    <w:name w:val="footnote text"/>
    <w:basedOn w:val="Normal"/>
    <w:link w:val="FootnoteTextChar"/>
    <w:uiPriority w:val="99"/>
    <w:unhideWhenUsed/>
    <w:rsid w:val="003955C9"/>
    <w:pPr>
      <w:spacing w:before="0" w:after="0"/>
    </w:pPr>
    <w:rPr>
      <w:sz w:val="20"/>
      <w:szCs w:val="20"/>
    </w:rPr>
  </w:style>
  <w:style w:type="character" w:customStyle="1" w:styleId="FootnoteTextChar">
    <w:name w:val="Footnote Text Char"/>
    <w:basedOn w:val="DefaultParagraphFont"/>
    <w:link w:val="FootnoteText"/>
    <w:uiPriority w:val="99"/>
    <w:rsid w:val="003955C9"/>
    <w:rPr>
      <w:rFonts w:ascii="Times New Roman" w:hAnsi="Times New Roman"/>
      <w:lang w:val="en-AU" w:eastAsia="en-AU"/>
    </w:rPr>
  </w:style>
  <w:style w:type="character" w:styleId="FootnoteReference">
    <w:name w:val="footnote reference"/>
    <w:basedOn w:val="DefaultParagraphFont"/>
    <w:uiPriority w:val="99"/>
    <w:semiHidden/>
    <w:unhideWhenUsed/>
    <w:rsid w:val="003955C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72124">
      <w:bodyDiv w:val="1"/>
      <w:marLeft w:val="0"/>
      <w:marRight w:val="0"/>
      <w:marTop w:val="0"/>
      <w:marBottom w:val="0"/>
      <w:divBdr>
        <w:top w:val="none" w:sz="0" w:space="0" w:color="auto"/>
        <w:left w:val="none" w:sz="0" w:space="0" w:color="auto"/>
        <w:bottom w:val="none" w:sz="0" w:space="0" w:color="auto"/>
        <w:right w:val="none" w:sz="0" w:space="0" w:color="auto"/>
      </w:divBdr>
      <w:divsChild>
        <w:div w:id="338966996">
          <w:marLeft w:val="0"/>
          <w:marRight w:val="0"/>
          <w:marTop w:val="0"/>
          <w:marBottom w:val="0"/>
          <w:divBdr>
            <w:top w:val="none" w:sz="0" w:space="0" w:color="auto"/>
            <w:left w:val="none" w:sz="0" w:space="0" w:color="auto"/>
            <w:bottom w:val="none" w:sz="0" w:space="0" w:color="auto"/>
            <w:right w:val="none" w:sz="0" w:space="0" w:color="auto"/>
          </w:divBdr>
          <w:divsChild>
            <w:div w:id="777531956">
              <w:marLeft w:val="0"/>
              <w:marRight w:val="0"/>
              <w:marTop w:val="0"/>
              <w:marBottom w:val="0"/>
              <w:divBdr>
                <w:top w:val="none" w:sz="0" w:space="0" w:color="auto"/>
                <w:left w:val="none" w:sz="0" w:space="0" w:color="auto"/>
                <w:bottom w:val="none" w:sz="0" w:space="0" w:color="auto"/>
                <w:right w:val="none" w:sz="0" w:space="0" w:color="auto"/>
              </w:divBdr>
              <w:divsChild>
                <w:div w:id="671103318">
                  <w:marLeft w:val="0"/>
                  <w:marRight w:val="0"/>
                  <w:marTop w:val="0"/>
                  <w:marBottom w:val="0"/>
                  <w:divBdr>
                    <w:top w:val="none" w:sz="0" w:space="0" w:color="auto"/>
                    <w:left w:val="none" w:sz="0" w:space="0" w:color="auto"/>
                    <w:bottom w:val="none" w:sz="0" w:space="0" w:color="auto"/>
                    <w:right w:val="none" w:sz="0" w:space="0" w:color="auto"/>
                  </w:divBdr>
                  <w:divsChild>
                    <w:div w:id="241254559">
                      <w:marLeft w:val="0"/>
                      <w:marRight w:val="0"/>
                      <w:marTop w:val="125"/>
                      <w:marBottom w:val="125"/>
                      <w:divBdr>
                        <w:top w:val="none" w:sz="0" w:space="0" w:color="auto"/>
                        <w:left w:val="none" w:sz="0" w:space="0" w:color="auto"/>
                        <w:bottom w:val="none" w:sz="0" w:space="0" w:color="auto"/>
                        <w:right w:val="none" w:sz="0" w:space="0" w:color="auto"/>
                      </w:divBdr>
                      <w:divsChild>
                        <w:div w:id="1055197712">
                          <w:marLeft w:val="0"/>
                          <w:marRight w:val="0"/>
                          <w:marTop w:val="63"/>
                          <w:marBottom w:val="0"/>
                          <w:divBdr>
                            <w:top w:val="none" w:sz="0" w:space="0" w:color="auto"/>
                            <w:left w:val="single" w:sz="4" w:space="0" w:color="3E5873"/>
                            <w:bottom w:val="single" w:sz="4" w:space="0" w:color="3E5873"/>
                            <w:right w:val="single" w:sz="4" w:space="0" w:color="3E5873"/>
                          </w:divBdr>
                        </w:div>
                      </w:divsChild>
                    </w:div>
                  </w:divsChild>
                </w:div>
              </w:divsChild>
            </w:div>
          </w:divsChild>
        </w:div>
      </w:divsChild>
    </w:div>
    <w:div w:id="66851261">
      <w:bodyDiv w:val="1"/>
      <w:marLeft w:val="0"/>
      <w:marRight w:val="0"/>
      <w:marTop w:val="0"/>
      <w:marBottom w:val="0"/>
      <w:divBdr>
        <w:top w:val="none" w:sz="0" w:space="0" w:color="auto"/>
        <w:left w:val="none" w:sz="0" w:space="0" w:color="auto"/>
        <w:bottom w:val="none" w:sz="0" w:space="0" w:color="auto"/>
        <w:right w:val="none" w:sz="0" w:space="0" w:color="auto"/>
      </w:divBdr>
    </w:div>
    <w:div w:id="189533296">
      <w:bodyDiv w:val="1"/>
      <w:marLeft w:val="0"/>
      <w:marRight w:val="0"/>
      <w:marTop w:val="0"/>
      <w:marBottom w:val="0"/>
      <w:divBdr>
        <w:top w:val="none" w:sz="0" w:space="0" w:color="auto"/>
        <w:left w:val="none" w:sz="0" w:space="0" w:color="auto"/>
        <w:bottom w:val="none" w:sz="0" w:space="0" w:color="auto"/>
        <w:right w:val="none" w:sz="0" w:space="0" w:color="auto"/>
      </w:divBdr>
    </w:div>
    <w:div w:id="713382574">
      <w:bodyDiv w:val="1"/>
      <w:marLeft w:val="0"/>
      <w:marRight w:val="0"/>
      <w:marTop w:val="0"/>
      <w:marBottom w:val="0"/>
      <w:divBdr>
        <w:top w:val="none" w:sz="0" w:space="0" w:color="auto"/>
        <w:left w:val="none" w:sz="0" w:space="0" w:color="auto"/>
        <w:bottom w:val="none" w:sz="0" w:space="0" w:color="auto"/>
        <w:right w:val="none" w:sz="0" w:space="0" w:color="auto"/>
      </w:divBdr>
    </w:div>
    <w:div w:id="1304045791">
      <w:bodyDiv w:val="1"/>
      <w:marLeft w:val="0"/>
      <w:marRight w:val="0"/>
      <w:marTop w:val="0"/>
      <w:marBottom w:val="0"/>
      <w:divBdr>
        <w:top w:val="none" w:sz="0" w:space="0" w:color="auto"/>
        <w:left w:val="none" w:sz="0" w:space="0" w:color="auto"/>
        <w:bottom w:val="none" w:sz="0" w:space="0" w:color="auto"/>
        <w:right w:val="none" w:sz="0" w:space="0" w:color="auto"/>
      </w:divBdr>
    </w:div>
    <w:div w:id="2028404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nclusionireland.ie/content/media/1080/how-have-cuts-affected-you-pre-budget-even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tandfonline.com/doi/abs/10.1080/13632752.2013.769710"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en.wikipedia.org/wiki/Grin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731D41-2725-48F1-A3ED-2432D0AC6F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6985</Words>
  <Characters>39820</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Introduction</vt:lpstr>
    </vt:vector>
  </TitlesOfParts>
  <Company/>
  <LinksUpToDate>false</LinksUpToDate>
  <CharactersWithSpaces>46712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dc:title>
  <dc:creator>dcu</dc:creator>
  <cp:lastModifiedBy>Conor Mc Guckin</cp:lastModifiedBy>
  <cp:revision>2</cp:revision>
  <cp:lastPrinted>2013-09-19T15:03:00Z</cp:lastPrinted>
  <dcterms:created xsi:type="dcterms:W3CDTF">2013-11-22T14:02:00Z</dcterms:created>
  <dcterms:modified xsi:type="dcterms:W3CDTF">2013-11-22T14:02:00Z</dcterms:modified>
</cp:coreProperties>
</file>