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374" w:rsidRDefault="009A2EB3">
      <w:r>
        <w:t>For test purposes</w:t>
      </w:r>
    </w:p>
    <w:sectPr w:rsidR="00602374" w:rsidSect="00611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2EB3"/>
    <w:rsid w:val="0061168E"/>
    <w:rsid w:val="008B1C95"/>
    <w:rsid w:val="00907D54"/>
    <w:rsid w:val="009A2EB3"/>
    <w:rsid w:val="00B86998"/>
    <w:rsid w:val="00F1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6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Company>TCD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Kiely</dc:creator>
  <cp:lastModifiedBy>Kevin Kiely</cp:lastModifiedBy>
  <cp:revision>1</cp:revision>
  <dcterms:created xsi:type="dcterms:W3CDTF">2009-07-14T11:36:00Z</dcterms:created>
  <dcterms:modified xsi:type="dcterms:W3CDTF">2009-07-14T11:39:00Z</dcterms:modified>
</cp:coreProperties>
</file>