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5F8C" w:rsidRPr="009C524D" w:rsidRDefault="00385F8C" w:rsidP="00385F8C">
      <w:pPr>
        <w:rPr>
          <w:b/>
          <w:sz w:val="18"/>
          <w:szCs w:val="18"/>
        </w:rPr>
      </w:pPr>
      <w:r w:rsidRPr="009C524D">
        <w:rPr>
          <w:b/>
          <w:sz w:val="18"/>
          <w:szCs w:val="18"/>
        </w:rPr>
        <w:t xml:space="preserve">Vic Brown, Unlikely Revolutionary:   Art Schools, Further Education, Student Revolts, Liberal Studies and the “’68-ers” </w:t>
      </w:r>
    </w:p>
    <w:p w:rsidR="007939F6" w:rsidRDefault="009C524D" w:rsidP="009C524D">
      <w:pPr>
        <w:tabs>
          <w:tab w:val="left" w:pos="1395"/>
        </w:tabs>
      </w:pPr>
      <w:r>
        <w:tab/>
      </w:r>
    </w:p>
    <w:p w:rsidR="00385F8C" w:rsidRPr="00DC50CB" w:rsidRDefault="00385F8C" w:rsidP="00385F8C">
      <w:pPr>
        <w:rPr>
          <w:b/>
        </w:rPr>
      </w:pPr>
      <w:r w:rsidRPr="00DC50CB">
        <w:rPr>
          <w:b/>
        </w:rPr>
        <w:t xml:space="preserve">Abstract </w:t>
      </w:r>
    </w:p>
    <w:p w:rsidR="00385F8C" w:rsidRDefault="00385F8C" w:rsidP="00385F8C">
      <w:r>
        <w:t xml:space="preserve">This piece concerns aspects of the supposedly revolutionary culture of the 1960s.  In so doing it employs </w:t>
      </w:r>
      <w:r w:rsidR="00C92B89">
        <w:t>published and unpublished</w:t>
      </w:r>
      <w:r>
        <w:t xml:space="preserve"> sources to examine, compare and contrast certain case studies.  Events at Bilston College of Further Education (especially c1963 and subsequently), Hornsey College of Art (in 1968) and Guildford School of Art (in 1968 and 1969) are studied.  It uses the work of novelist Stan Barstow [192823 2011], and particularly his character Vic Brown, to highlight differences in approaches to achieving social, political and moral progress at Bilston and the two art establishments.  It is suggested that while the student revolts and sit-ins staged at the latter were dramatic, they were ultimately less effective in bringing about lasting change or improvement than the more modest experiments in what might be termed cultural enrichment undertaken at Bilston, an innovative further education [FE] college in Wolverhampton. Thus, although the characteristic spirit of the 1960s – a time of anarchic socio-political experimentation – is often thought of as being typified by such art school revolts as those that took place in Hornsey and Guildford, the piece argues that Bilston’s liberal studies curriculum, and that on offer in other FE colleges, was potentially more profoundly significant.  </w:t>
      </w:r>
    </w:p>
    <w:p w:rsidR="00385F8C" w:rsidRDefault="00385F8C" w:rsidP="00385F8C"/>
    <w:p w:rsidR="007939F6" w:rsidRDefault="007939F6" w:rsidP="00385F8C"/>
    <w:p w:rsidR="007939F6" w:rsidRDefault="007939F6" w:rsidP="00385F8C"/>
    <w:p w:rsidR="007939F6" w:rsidRDefault="007939F6" w:rsidP="00385F8C"/>
    <w:p w:rsidR="007939F6" w:rsidRDefault="007939F6" w:rsidP="00385F8C"/>
    <w:p w:rsidR="007939F6" w:rsidRDefault="007939F6" w:rsidP="00385F8C"/>
    <w:p w:rsidR="007939F6" w:rsidRDefault="007939F6" w:rsidP="00385F8C"/>
    <w:p w:rsidR="007939F6" w:rsidRDefault="007939F6" w:rsidP="00385F8C"/>
    <w:p w:rsidR="007939F6" w:rsidRDefault="007939F6" w:rsidP="00385F8C"/>
    <w:p w:rsidR="007939F6" w:rsidRDefault="007939F6" w:rsidP="00385F8C"/>
    <w:p w:rsidR="007939F6" w:rsidRDefault="007939F6" w:rsidP="00385F8C"/>
    <w:p w:rsidR="007939F6" w:rsidRDefault="007939F6" w:rsidP="00385F8C"/>
    <w:p w:rsidR="007939F6" w:rsidRDefault="007939F6" w:rsidP="00385F8C"/>
    <w:p w:rsidR="007939F6" w:rsidRDefault="007939F6" w:rsidP="00385F8C"/>
    <w:p w:rsidR="007939F6" w:rsidRDefault="007939F6" w:rsidP="00385F8C"/>
    <w:p w:rsidR="007939F6" w:rsidRDefault="007939F6" w:rsidP="00385F8C"/>
    <w:p w:rsidR="009C524D" w:rsidRDefault="009C524D" w:rsidP="00385F8C"/>
    <w:p w:rsidR="009C524D" w:rsidRDefault="009C524D" w:rsidP="00385F8C"/>
    <w:p w:rsidR="009C524D" w:rsidRDefault="009C524D" w:rsidP="00385F8C"/>
    <w:p w:rsidR="00385F8C" w:rsidRPr="00DC50CB" w:rsidRDefault="00385F8C" w:rsidP="00385F8C">
      <w:pPr>
        <w:rPr>
          <w:b/>
        </w:rPr>
      </w:pPr>
      <w:r w:rsidRPr="00DC50CB">
        <w:rPr>
          <w:b/>
        </w:rPr>
        <w:lastRenderedPageBreak/>
        <w:t xml:space="preserve">Preamble  </w:t>
      </w:r>
    </w:p>
    <w:p w:rsidR="00385F8C" w:rsidRDefault="00385F8C" w:rsidP="009C524D">
      <w:pPr>
        <w:spacing w:line="480" w:lineRule="auto"/>
      </w:pPr>
      <w:r>
        <w:t xml:space="preserve">Further education [FE] is dull.  Dull.  Dull.  Dull.  It has little or no foothold in the popular imagination and nor does it deserve any, other than as an occasional subject of derision/mockery.  It is not, and never has been, romantic or imaginative; never revolutionary.  It is a dusty space between school and university: arid, desiccated; unloved, unlovely, unimaginative, uninspiring and, being technical and thus dirty, unwashed.  Its students are dull as well (and probably also unwashed).  They have none of the freewheeling, Byronic charm of the art school/university revolutionaries who did so much to change higher education in the swirling, thrilling, exciting 1960s.  University students generally and art students particularly shook up the world and made it take notice; FE students and former students have never done anything to inspire.  </w:t>
      </w:r>
      <w:proofErr w:type="gramStart"/>
      <w:r>
        <w:t>So</w:t>
      </w:r>
      <w:proofErr w:type="gramEnd"/>
      <w:r>
        <w:t xml:space="preserve"> goes the popular story. (For personal reflections on the events of the period only these lines, see, for example: Bourg et al. 2018). But what if this conventional story, while not necessarily inaccurate, is insufficient, needing augmentation?  Are there times at which FE was not entirely dull; moments in which it might even have been quietly revolutionary?  It is with one of these moments that I am here concerned.  A time (however brief and lost in a narrative that stresses the importance of another kind of education/student altogether) when FE was not altogether dull; an inspiration, perhaps, for those sincerely concerned to change utterly both education and society. </w:t>
      </w:r>
    </w:p>
    <w:p w:rsidR="007939F6" w:rsidRDefault="007939F6" w:rsidP="009C524D">
      <w:pPr>
        <w:spacing w:line="480" w:lineRule="auto"/>
      </w:pPr>
    </w:p>
    <w:p w:rsidR="007939F6" w:rsidRDefault="007939F6" w:rsidP="009C524D">
      <w:pPr>
        <w:spacing w:line="480" w:lineRule="auto"/>
      </w:pPr>
    </w:p>
    <w:p w:rsidR="007939F6" w:rsidRDefault="007939F6" w:rsidP="009C524D">
      <w:pPr>
        <w:spacing w:line="480" w:lineRule="auto"/>
      </w:pPr>
    </w:p>
    <w:p w:rsidR="007939F6" w:rsidRDefault="007939F6" w:rsidP="00385F8C"/>
    <w:p w:rsidR="007939F6" w:rsidRDefault="007939F6" w:rsidP="00385F8C"/>
    <w:p w:rsidR="007939F6" w:rsidRDefault="007939F6" w:rsidP="00385F8C"/>
    <w:p w:rsidR="007939F6" w:rsidRDefault="007939F6" w:rsidP="00385F8C"/>
    <w:p w:rsidR="009C524D" w:rsidRDefault="009C524D" w:rsidP="00385F8C"/>
    <w:p w:rsidR="009C524D" w:rsidRDefault="009C524D" w:rsidP="00385F8C"/>
    <w:p w:rsidR="00385F8C" w:rsidRPr="00DC50CB" w:rsidRDefault="00385F8C" w:rsidP="00385F8C">
      <w:pPr>
        <w:rPr>
          <w:b/>
        </w:rPr>
      </w:pPr>
      <w:r w:rsidRPr="00DC50CB">
        <w:rPr>
          <w:b/>
        </w:rPr>
        <w:lastRenderedPageBreak/>
        <w:t xml:space="preserve">Introduction </w:t>
      </w:r>
    </w:p>
    <w:p w:rsidR="007939F6" w:rsidRDefault="007939F6" w:rsidP="00385F8C"/>
    <w:p w:rsidR="00385F8C" w:rsidRDefault="00385F8C" w:rsidP="009C524D">
      <w:pPr>
        <w:spacing w:line="480" w:lineRule="auto"/>
      </w:pPr>
      <w:r>
        <w:t>In 1968 students occupied the main premises of Hornsey College of Art in London.  To</w:t>
      </w:r>
      <w:r w:rsidR="007939F6">
        <w:t xml:space="preserve"> </w:t>
      </w:r>
      <w:r>
        <w:t xml:space="preserve">illustrate their demands, engender popular support and perhaps to show that they were not simply idlers, they printed linocut handbills, one of which depicted a stream of hapless figures (presumably themselves and their fellow art students elsewhere) being fed into a relentless machine.  The caption (all trendily lower case) read: ‘don’t let the bastards grind you down’.  By the early part of the twenty-first century (when somebody gave me one as a gift) it was possible to buy copies of this once provocative piece in the Victoria and Albert Museum’s shop.  Truly, the grit in the oyster had been converted into an approved artistic pearl.  The expression used on the handbill is of uncertain origin but may, in part, have been popularised by its appearance in one of its various cod-Latin forms in a novel by Stan Barstow [1928-2011] where it features as the parting shot of a young draughtsman when he walks out on his job in a stultifying engineering firm in the nondescript, semi-fictionalised Yorkshire town of </w:t>
      </w:r>
      <w:proofErr w:type="spellStart"/>
      <w:r>
        <w:t>Cressley</w:t>
      </w:r>
      <w:proofErr w:type="spellEnd"/>
      <w:r>
        <w:t xml:space="preserve">.  </w:t>
      </w:r>
      <w:proofErr w:type="gramStart"/>
      <w:r>
        <w:t>‘”Nil</w:t>
      </w:r>
      <w:proofErr w:type="gramEnd"/>
      <w:r>
        <w:t xml:space="preserve"> </w:t>
      </w:r>
      <w:proofErr w:type="spellStart"/>
      <w:r>
        <w:t>illegitimum</w:t>
      </w:r>
      <w:proofErr w:type="spellEnd"/>
      <w:r>
        <w:t xml:space="preserve"> </w:t>
      </w:r>
      <w:proofErr w:type="spellStart"/>
      <w:r>
        <w:t>carborundum</w:t>
      </w:r>
      <w:proofErr w:type="spellEnd"/>
      <w:r>
        <w:t>”, Conroy says.  “Don’t let the bastards grind you down”’ (Barstow [1960] 2010, 188)</w:t>
      </w:r>
      <w:r w:rsidR="007939F6">
        <w:t xml:space="preserve">.  </w:t>
      </w:r>
      <w:r>
        <w:t xml:space="preserve">The character to whom he addresses himself, Vic Brown, is the </w:t>
      </w:r>
      <w:proofErr w:type="spellStart"/>
      <w:r>
        <w:t>postwar</w:t>
      </w:r>
      <w:proofErr w:type="spellEnd"/>
      <w:r>
        <w:t xml:space="preserve"> everyman, ‘just another bod’ as he chummily describes himself (Barstow [1960] 2010, 39), and reluctant hero of a trilogy of novels that chart changing socio-sexual mores.  The stories in which Vic stars (Barstow [1960] 2010, [1966] 1968, [1976] 1986) can be located in a genre referred to as the new British social realism of the 1950s-1970s or sometimes, perhaps a little more dismissively, as examples of kitchen sink drama: working class life reflected back on itself by authors who were themselves, to some greater or lesser extent, from that class.   Other significant examples include </w:t>
      </w:r>
      <w:r w:rsidRPr="00475C5B">
        <w:rPr>
          <w:i/>
        </w:rPr>
        <w:t>Alfie</w:t>
      </w:r>
      <w:r>
        <w:t xml:space="preserve"> (Naughton [1966] 2004) and </w:t>
      </w:r>
      <w:r w:rsidRPr="00475C5B">
        <w:rPr>
          <w:i/>
        </w:rPr>
        <w:t>The L-Shaped Room</w:t>
      </w:r>
      <w:r>
        <w:t xml:space="preserve"> (Reid Banks [1960] 1962).</w:t>
      </w:r>
      <w:r w:rsidR="00475C5B">
        <w:t>[1]</w:t>
      </w:r>
      <w:r>
        <w:t xml:space="preserve">  The story of the 1960s, a time of sweeping social change, a time characterised by the rejection of the past and the unloosing of the moral </w:t>
      </w:r>
      <w:r w:rsidR="00AF0CF3">
        <w:t xml:space="preserve">(or </w:t>
      </w:r>
      <w:r w:rsidR="00AF0CF3" w:rsidRPr="00AF0CF3">
        <w:rPr>
          <w:i/>
        </w:rPr>
        <w:t>moralistic</w:t>
      </w:r>
      <w:r w:rsidR="00AF0CF3">
        <w:t xml:space="preserve">) </w:t>
      </w:r>
      <w:r>
        <w:t xml:space="preserve">restraints of old, a time of boundless hope and optimism, is often told by reference to this fiction (in which young men and women such as Vic, Alfie and the heroine of </w:t>
      </w:r>
      <w:r w:rsidR="00475C5B" w:rsidRPr="00475C5B">
        <w:rPr>
          <w:i/>
        </w:rPr>
        <w:t>T</w:t>
      </w:r>
      <w:r w:rsidRPr="00475C5B">
        <w:rPr>
          <w:i/>
        </w:rPr>
        <w:t>he L-Shaped Room</w:t>
      </w:r>
      <w:r>
        <w:t xml:space="preserve"> experiment with sex, sometimes with adverse consequences </w:t>
      </w:r>
      <w:r>
        <w:lastRenderedPageBreak/>
        <w:t>for their own lives, yet always with the newfound confidence of youth in revolt against age and</w:t>
      </w:r>
      <w:r w:rsidR="00AF0CF3">
        <w:t xml:space="preserve"> </w:t>
      </w:r>
      <w:r>
        <w:t xml:space="preserve">convention), but it can also be told by reference to examples of student rebellion.   </w:t>
      </w:r>
    </w:p>
    <w:p w:rsidR="00AF0CF3" w:rsidRDefault="00AF0CF3" w:rsidP="009C524D">
      <w:pPr>
        <w:spacing w:line="480" w:lineRule="auto"/>
      </w:pPr>
    </w:p>
    <w:p w:rsidR="00385F8C" w:rsidRDefault="00385F8C" w:rsidP="009C524D">
      <w:pPr>
        <w:spacing w:line="480" w:lineRule="auto"/>
      </w:pPr>
      <w:r>
        <w:t>The fictional works are widely recognised as having been innovative, especially in their content (frequently and frankly sexual, though Vic is far more guilt-ridden than the cheerfully amoral Alfie, his near contemporary) and their demotic language.  But they are not often taken to be political, except in the loosest sense.  For the characteristic politics of the 1960s, it seems, we have to turn to the revolting students of the time.  Surely it was students who embodied the politics of anarcho-socialism, the politics of change, of revolution?  However, what if Vic was, in his way, revolutionary?</w:t>
      </w:r>
      <w:r w:rsidR="00475C5B">
        <w:t>[2]</w:t>
      </w:r>
      <w:r>
        <w:t xml:space="preserve">  What if something involving him, or related to him, gave us a mechanism for thinking about social and educational change that was both more far-reaching and long lasting than the students’ revolts of the period, revolts which – as I have already suggested – when they occurred in art colleges, may have left little tangible legacy except in launching a few successful careers?   </w:t>
      </w:r>
    </w:p>
    <w:p w:rsidR="00AF0CF3" w:rsidRDefault="00AF0CF3" w:rsidP="009C524D">
      <w:pPr>
        <w:spacing w:line="480" w:lineRule="auto"/>
      </w:pPr>
    </w:p>
    <w:p w:rsidR="00AF0CF3" w:rsidRDefault="00AF0CF3" w:rsidP="009C524D">
      <w:pPr>
        <w:spacing w:line="480" w:lineRule="auto"/>
      </w:pPr>
    </w:p>
    <w:p w:rsidR="00AF0CF3" w:rsidRDefault="00AF0CF3" w:rsidP="009C524D">
      <w:pPr>
        <w:spacing w:line="480" w:lineRule="auto"/>
      </w:pPr>
    </w:p>
    <w:p w:rsidR="00AF0CF3" w:rsidRDefault="00AF0CF3" w:rsidP="00385F8C"/>
    <w:p w:rsidR="009C524D" w:rsidRDefault="009C524D" w:rsidP="00385F8C"/>
    <w:p w:rsidR="009C524D" w:rsidRDefault="009C524D" w:rsidP="00385F8C"/>
    <w:p w:rsidR="009C524D" w:rsidRDefault="009C524D" w:rsidP="00385F8C"/>
    <w:p w:rsidR="009C524D" w:rsidRDefault="009C524D" w:rsidP="00385F8C"/>
    <w:p w:rsidR="009C524D" w:rsidRDefault="009C524D" w:rsidP="00385F8C"/>
    <w:p w:rsidR="009C524D" w:rsidRDefault="009C524D" w:rsidP="00385F8C"/>
    <w:p w:rsidR="009C524D" w:rsidRDefault="009C524D" w:rsidP="00385F8C"/>
    <w:p w:rsidR="009C524D" w:rsidRDefault="009C524D" w:rsidP="00385F8C"/>
    <w:p w:rsidR="009C524D" w:rsidRDefault="009C524D" w:rsidP="00385F8C"/>
    <w:p w:rsidR="00AF0CF3" w:rsidRPr="00DC50CB" w:rsidRDefault="00385F8C" w:rsidP="00385F8C">
      <w:pPr>
        <w:rPr>
          <w:b/>
        </w:rPr>
      </w:pPr>
      <w:r w:rsidRPr="00DC50CB">
        <w:rPr>
          <w:b/>
        </w:rPr>
        <w:lastRenderedPageBreak/>
        <w:t xml:space="preserve">Hornsey </w:t>
      </w:r>
    </w:p>
    <w:p w:rsidR="00AF0CF3" w:rsidRDefault="00AF0CF3" w:rsidP="009C524D">
      <w:pPr>
        <w:spacing w:line="480" w:lineRule="auto"/>
      </w:pPr>
    </w:p>
    <w:p w:rsidR="00385F8C" w:rsidRDefault="00385F8C" w:rsidP="009C524D">
      <w:pPr>
        <w:spacing w:line="480" w:lineRule="auto"/>
      </w:pPr>
      <w:r>
        <w:t>A dramatic wave or spate of protests in and occupations of British universities and other institutions of post-compulsory education began in 1965.  The causes were both general and specific.  Emboldened by the new dispensation afforded by the examples of their contemporaries in France and the USA in particular, British students, or some amongst them (and I add this qualification because any attempt to catalogue instances of student protest, resistance or rebellion, however comprehensive it may be, runs the risk of ignoring those who were unmoved by, unaware of, or actively hostile to the developments concerned), became ever increasingly militant.</w:t>
      </w:r>
      <w:r w:rsidR="00475C5B">
        <w:t>[3]</w:t>
      </w:r>
      <w:r>
        <w:t xml:space="preserve">  General histories of various of these events include, most obviously: Abbott 1971; Marwick 1998; Edelman Boren 2001; for additional material, see also: Ellis 1998 and on the continuation of student activism into the 1970s, see: </w:t>
      </w:r>
      <w:proofErr w:type="spellStart"/>
      <w:r>
        <w:t>Yettram</w:t>
      </w:r>
      <w:proofErr w:type="spellEnd"/>
      <w:r>
        <w:t xml:space="preserve"> 1981; important primary sources and personal memoirs easily available include: Ali 2005 and President’s Commission on Campus Unrest 1970, the latter popularly known as the Scranton Report after the commission’s chair, US senator William Scranton [1917-2013].   The most useful chronology and tabulation of incidents by location, type and cause[s] can be found in</w:t>
      </w:r>
      <w:r w:rsidR="00AF0CF3">
        <w:t xml:space="preserve"> </w:t>
      </w:r>
      <w:r>
        <w:t xml:space="preserve">Hanna (2013, 40 and 98-99) though such lists are unlikely to be definitive, given the wildfire nature of these sporadic protests.  Undoubtedly, the occupation of part of the Hornsey art college alluded to above has been, both in its immediate aftermath and subsequently, amongst the most extensively chronicled.   </w:t>
      </w:r>
    </w:p>
    <w:p w:rsidR="00AF0CF3" w:rsidRDefault="00AF0CF3" w:rsidP="009C524D">
      <w:pPr>
        <w:spacing w:line="480" w:lineRule="auto"/>
      </w:pPr>
    </w:p>
    <w:p w:rsidR="00385F8C" w:rsidRDefault="00385F8C" w:rsidP="009C524D">
      <w:pPr>
        <w:spacing w:line="480" w:lineRule="auto"/>
      </w:pPr>
      <w:r>
        <w:t xml:space="preserve">Following the maxim that it can be wise to get one’s retaliation in first, the loose collective of students and some staff members at Hornsey proved to be remarkably effective at self-promotion and publicity.   The Hornsey story, or a version of it, was told in a contribution to the then influential Penguin Education Specials series (Students and Staff of Hornsey College of Art 1969) and in art magazines and other publications (for example: Association of Members of Hornsey College of Art </w:t>
      </w:r>
      <w:r>
        <w:lastRenderedPageBreak/>
        <w:t xml:space="preserve">1969).   One of the central participants co-authored a memoir of sorts with a writer, Angelo </w:t>
      </w:r>
      <w:proofErr w:type="spellStart"/>
      <w:r>
        <w:t>Quattrocchi</w:t>
      </w:r>
      <w:proofErr w:type="spellEnd"/>
      <w:r>
        <w:t xml:space="preserve"> [1945-2009], who had been involved in the European ’68 events (</w:t>
      </w:r>
      <w:proofErr w:type="spellStart"/>
      <w:r>
        <w:t>Quattrocchi</w:t>
      </w:r>
      <w:proofErr w:type="spellEnd"/>
      <w:r>
        <w:t xml:space="preserve"> and Nairn [1968] 1998) and Hornsey’s occupation has been the subject of a detailed study subsequently</w:t>
      </w:r>
      <w:r w:rsidR="00AF0CF3">
        <w:t xml:space="preserve"> </w:t>
      </w:r>
      <w:r>
        <w:t xml:space="preserve">(Tucker 2008; and for some further discussion of context, see: Manchester Metropolitan University 2015). </w:t>
      </w:r>
    </w:p>
    <w:p w:rsidR="00AF0CF3" w:rsidRDefault="00AF0CF3" w:rsidP="00385F8C"/>
    <w:p w:rsidR="00AF0CF3" w:rsidRDefault="00385F8C" w:rsidP="009C524D">
      <w:pPr>
        <w:spacing w:line="480" w:lineRule="auto"/>
      </w:pPr>
      <w:r>
        <w:t>Using these and other sources I now sketch Hornsey’s story.  Hornsey College of Art [HCA] belonged to a patchwork of institutions, often dating back to the nineteenth century, so widespread by the mid-twentieth as to be present in ‘hundreds of towns across</w:t>
      </w:r>
      <w:r w:rsidR="00AF0CF3">
        <w:t xml:space="preserve"> </w:t>
      </w:r>
      <w:r>
        <w:t xml:space="preserve">the country’ (Beck and Cornford 2012, 61).  Largely owned and operated (in England and Wales) by Local Education Authorities, such art schools and colleges were, technically, themselves part of the FE sector but they very obviously constituted a world of their own.  Though typically ‘established as institutions of practical and technical training’ (Beck and Cornford 2012, 61) and not necessarily with pretensions to teach fine art, they had drifted in that direction over time.  Their ubiquity by the late 1960s was such that they ‘provided a viable training environment for those sections of the population… not eligible for or interested in a university place’ (61).  In so doing, they:  </w:t>
      </w:r>
    </w:p>
    <w:p w:rsidR="00385F8C" w:rsidRPr="009C524D" w:rsidRDefault="00385F8C" w:rsidP="00744F30">
      <w:pPr>
        <w:spacing w:line="240" w:lineRule="auto"/>
        <w:rPr>
          <w:i/>
        </w:rPr>
      </w:pPr>
      <w:r w:rsidRPr="009C524D">
        <w:rPr>
          <w:i/>
        </w:rPr>
        <w:t>became shorthand in the UK for… values and practices – outward- looking, international, experimental – that stood as an alternative model of British social and cultural identity embedded within the fabric of an often more prosaic life of everyday concerns</w:t>
      </w:r>
      <w:r w:rsidRPr="00744F30">
        <w:t>.  (Beck and Cornford 2012, 60-61)</w:t>
      </w:r>
      <w:r w:rsidRPr="009C524D">
        <w:rPr>
          <w:i/>
        </w:rPr>
        <w:t xml:space="preserve"> </w:t>
      </w:r>
    </w:p>
    <w:p w:rsidR="00AF0CF3" w:rsidRDefault="00AF0CF3" w:rsidP="00744F30">
      <w:pPr>
        <w:spacing w:line="480" w:lineRule="auto"/>
      </w:pPr>
    </w:p>
    <w:p w:rsidR="00385F8C" w:rsidRDefault="00385F8C" w:rsidP="00744F30">
      <w:pPr>
        <w:spacing w:line="480" w:lineRule="auto"/>
      </w:pPr>
      <w:r>
        <w:t xml:space="preserve">That such colleges/schools were already avant-garde and could be turbulent in the 1950s is hinted at (though perhaps with the determination of retrospect to emphasise a point) by an observer who, ‘aged 14… [was] given the “opportunity” to attend Saturday classes at Hornsey College [c1955-1956]’ (Kerman 2014, 1). </w:t>
      </w:r>
      <w:r w:rsidR="00AF0CF3">
        <w:t xml:space="preserve">  </w:t>
      </w:r>
      <w:r>
        <w:t xml:space="preserve">Sometimes, you could see actual art students in the canteen at break – a girl with black fishnet stockings and a ripped pencil skirt.  Some of the men were ex-service men.  </w:t>
      </w:r>
      <w:r>
        <w:lastRenderedPageBreak/>
        <w:t xml:space="preserve">They had deep conversations… It made sense to me that over ten years later, in 1968 the Art School rebellion should have begun at Hornsey.   (Kerman 2014, 1) </w:t>
      </w:r>
    </w:p>
    <w:p w:rsidR="00F71196" w:rsidRDefault="00F71196" w:rsidP="00744F30">
      <w:pPr>
        <w:spacing w:line="480" w:lineRule="auto"/>
      </w:pPr>
    </w:p>
    <w:p w:rsidR="00385F8C" w:rsidRDefault="00385F8C" w:rsidP="00744F30">
      <w:pPr>
        <w:spacing w:line="480" w:lineRule="auto"/>
      </w:pPr>
      <w:r>
        <w:t xml:space="preserve">The reasons for rebellions in these colleges were many and various.  The most specifically education-related demands and grievances of the Hornsey students were dealt with primarily in a memorandum or manifesto they referred to as Document 46.  A version of this was subsequently published in the journal </w:t>
      </w:r>
      <w:r w:rsidRPr="00BC3A0E">
        <w:rPr>
          <w:i/>
        </w:rPr>
        <w:t>Leonardo</w:t>
      </w:r>
      <w:r>
        <w:t xml:space="preserve"> (Association of Members of Hornsey College of Art 1969; extracts in: Students and Staff of Hornsey College of Art 1969, 109-110, 118-119, 122-123, 125-126, 129</w:t>
      </w:r>
      <w:proofErr w:type="gramStart"/>
      <w:r>
        <w:t>)</w:t>
      </w:r>
      <w:r w:rsidR="00475C5B">
        <w:t>.[</w:t>
      </w:r>
      <w:proofErr w:type="gramEnd"/>
      <w:r w:rsidR="00475C5B">
        <w:t>4]</w:t>
      </w:r>
      <w:r>
        <w:t xml:space="preserve">  They claimed: </w:t>
      </w:r>
    </w:p>
    <w:p w:rsidR="00F71196" w:rsidRDefault="00F71196" w:rsidP="00385F8C"/>
    <w:p w:rsidR="00385F8C" w:rsidRDefault="00385F8C" w:rsidP="00385F8C">
      <w:r w:rsidRPr="00744F30">
        <w:rPr>
          <w:i/>
        </w:rPr>
        <w:t>[t]he educational order we tried to operate at Hornsey until the 28th May [1968] was an odd, uncomfortable composite of old and new… [it] was spoken of as novel… [but] was framed according to very conventional barriers</w:t>
      </w:r>
      <w:r>
        <w:t xml:space="preserve">.  (Association of Members of Hornsey College of Art 1969, 193) </w:t>
      </w:r>
    </w:p>
    <w:p w:rsidR="00F71196" w:rsidRDefault="00F71196" w:rsidP="00385F8C"/>
    <w:p w:rsidR="00385F8C" w:rsidRDefault="00385F8C" w:rsidP="00744F30">
      <w:pPr>
        <w:spacing w:line="480" w:lineRule="auto"/>
      </w:pPr>
      <w:r>
        <w:t xml:space="preserve">The </w:t>
      </w:r>
      <w:r w:rsidRPr="00744F30">
        <w:rPr>
          <w:i/>
        </w:rPr>
        <w:t xml:space="preserve">Leonardo </w:t>
      </w:r>
      <w:r>
        <w:t>piece went on to explain that the 1960 report of the National Advisory Council on Art Education (the so-called Coldstream Report, named for William Coldstream [1908-1987] who had chaired the group by which it was written) had contrived to devise a system that was ‘inspired largely by out-of-date or irrelevant standards’ (Association of Members of Hornsey College of Art 1969, 193).   Intended to revitalise what were deemed the increasingly unsatisfactory arrangements</w:t>
      </w:r>
      <w:r w:rsidR="00F71196">
        <w:t xml:space="preserve"> </w:t>
      </w:r>
      <w:r>
        <w:t xml:space="preserve">based on the award of the National Diploma in Design (Beck and Cornford 2012, 61) the centre of this new system was the Diploma in Art and Design [Dip AD].  Devised after a process that had been underway since 1957 (Beck and Cornford 2012, 61-62) the Dip AD was to be deemed equivalent to a university degree but, said the Hornsey staff and students, had achieved ‘respectability’ (Association of Members of Hornsey College of Art 1969, 194) only using the General Certificate of Education [GCE] assessments then offered by bodied including the Royal Society of Arts [RSA] and the universities of Oxford and Cambridge so that ‘art education cease[d] to be the bohemian fringe of higher education’ (194).  A further requirement imposed after 1960/1961 was that ‘[a]n academic or </w:t>
      </w:r>
      <w:r>
        <w:lastRenderedPageBreak/>
        <w:t xml:space="preserve">theoretical dimension… [be] added to art training’ (Association of Members of Hornsey College of Art 1969, 194) through the addition of compulsory courses in art history and other subjects, sometimes referred to collectively as critical, complementary, liberal or general studies.  The consequence had been, with few exceptions, if these sources can be believed, to alienate students who were often attending such institutions precisely because they had little or no interest in academic subjects; teaching associated with art history was considered especially onerous by would-be designers, for whom its fine art emphasis seemed especially inappropriate, we are also told.   </w:t>
      </w:r>
    </w:p>
    <w:p w:rsidR="00F71196" w:rsidRDefault="00F71196" w:rsidP="00385F8C"/>
    <w:p w:rsidR="00F71196" w:rsidRDefault="00385F8C" w:rsidP="00744F30">
      <w:pPr>
        <w:spacing w:line="480" w:lineRule="auto"/>
      </w:pPr>
      <w:r>
        <w:t>Thus, GCE requirements were now potentially keeping out of art schools many who might previously have attended them; academic classes once there, even if well taught, were resented by most students and the pre-diploma or foundation year in which they experienced considerable pressure to prove themselves as worthy to continue,</w:t>
      </w:r>
      <w:r w:rsidR="007026F1">
        <w:t>[5]</w:t>
      </w:r>
      <w:r>
        <w:t xml:space="preserve"> but after which they were not easily allowed to switch between one artistic specialism and another (Association of Members of Hornsey College of Art 1969, 194), added further layers of difficulty.  Generally, there was a sense of being driven rather than led, far less allowed to find one’s own direction and the culture of these schools/colleges (in a development</w:t>
      </w:r>
      <w:r w:rsidR="00F71196">
        <w:t xml:space="preserve"> </w:t>
      </w:r>
      <w:r>
        <w:t xml:space="preserve">that could not so easily be laid at the feet of curricular and administrative reformers) was described variously as having ‘the factory atmosphere’, being ‘authoritarian’ and involving students ‘as passive objects being processed along the lines of the system’ (Association of Members of Hornsey College of Art 1969, 196). </w:t>
      </w:r>
      <w:r w:rsidR="00744F30">
        <w:t xml:space="preserve">  </w:t>
      </w:r>
      <w:r>
        <w:t xml:space="preserve">One member of HCA’s academic staff mused on the theme of the effects of the Coldstream </w:t>
      </w:r>
      <w:proofErr w:type="gramStart"/>
      <w:r>
        <w:t>reforms,</w:t>
      </w:r>
      <w:r w:rsidR="007026F1">
        <w:t>[</w:t>
      </w:r>
      <w:proofErr w:type="gramEnd"/>
      <w:r w:rsidR="007026F1">
        <w:t>6]</w:t>
      </w:r>
      <w:r>
        <w:t xml:space="preserve"> with their introduction of academic studies for all: </w:t>
      </w:r>
    </w:p>
    <w:p w:rsidR="00385F8C" w:rsidRDefault="00385F8C" w:rsidP="00385F8C">
      <w:r>
        <w:t>[</w:t>
      </w:r>
      <w:r w:rsidRPr="00744F30">
        <w:rPr>
          <w:i/>
        </w:rPr>
        <w:t>m]y own part was a minor one.  As a member of the General Studies Department I was a mere Inspector General of words and ideas … We belonged to the noblesse de robe, so to speak, pretentious up</w:t>
      </w:r>
      <w:r w:rsidR="00F71196" w:rsidRPr="00744F30">
        <w:rPr>
          <w:i/>
        </w:rPr>
        <w:t>s</w:t>
      </w:r>
      <w:r w:rsidRPr="00744F30">
        <w:rPr>
          <w:i/>
        </w:rPr>
        <w:t xml:space="preserve">tarts upgraded to formal equality with the true aristocrats, the noblesse de sang of the drawing-boards and sculpture studios… elevated as a result of the Dip. A. D. reforms… [delivering </w:t>
      </w:r>
      <w:proofErr w:type="gramStart"/>
      <w:r w:rsidRPr="00744F30">
        <w:rPr>
          <w:i/>
        </w:rPr>
        <w:t>t]he</w:t>
      </w:r>
      <w:proofErr w:type="gramEnd"/>
      <w:r w:rsidRPr="00744F30">
        <w:rPr>
          <w:i/>
        </w:rPr>
        <w:t xml:space="preserve"> improved training which was to incorporate some old-style “education” in it:  book-reading, lectures, seminars and so on.… … … From a General Studies point of view, the consequences were only </w:t>
      </w:r>
      <w:proofErr w:type="gramStart"/>
      <w:r w:rsidRPr="00744F30">
        <w:rPr>
          <w:i/>
        </w:rPr>
        <w:t>too  clear</w:t>
      </w:r>
      <w:proofErr w:type="gramEnd"/>
      <w:r w:rsidRPr="00744F30">
        <w:rPr>
          <w:i/>
        </w:rPr>
        <w:t xml:space="preserve">.  Our wares were visible, and could only be ‘got across’ at all </w:t>
      </w:r>
      <w:proofErr w:type="gramStart"/>
      <w:r w:rsidRPr="00744F30">
        <w:rPr>
          <w:i/>
        </w:rPr>
        <w:t>by  breaking</w:t>
      </w:r>
      <w:proofErr w:type="gramEnd"/>
      <w:r w:rsidRPr="00744F30">
        <w:rPr>
          <w:i/>
        </w:rPr>
        <w:t xml:space="preserve"> down the [staff/student] class barrier – by ‘stirring up’ the minds  of the students to some extent, by provoking a modicum of self-activity.</w:t>
      </w:r>
      <w:r>
        <w:t xml:space="preserve">  (T[om] N[</w:t>
      </w:r>
      <w:proofErr w:type="spellStart"/>
      <w:r>
        <w:t>airn</w:t>
      </w:r>
      <w:proofErr w:type="spellEnd"/>
      <w:r>
        <w:t xml:space="preserve">] in Students and Staff of Hornsey College of Art 1969, 18 and </w:t>
      </w:r>
      <w:proofErr w:type="gramStart"/>
      <w:r>
        <w:t>19)</w:t>
      </w:r>
      <w:r w:rsidR="007026F1">
        <w:t>[</w:t>
      </w:r>
      <w:proofErr w:type="gramEnd"/>
      <w:r w:rsidR="007026F1">
        <w:t>7]</w:t>
      </w:r>
    </w:p>
    <w:p w:rsidR="00385F8C" w:rsidRDefault="00385F8C" w:rsidP="00744F30">
      <w:pPr>
        <w:spacing w:line="480" w:lineRule="auto"/>
      </w:pPr>
    </w:p>
    <w:p w:rsidR="00385F8C" w:rsidRDefault="00385F8C" w:rsidP="00744F30">
      <w:pPr>
        <w:spacing w:line="480" w:lineRule="auto"/>
      </w:pPr>
      <w:r>
        <w:t>For all there may have been justice in objections to hierarchical structures and cultures, there could seem to be something disingenuous in insisting that it was necessary to bring the house down around one’s own and one’s students’ ears because not all its pillars were built straight and not all its rooms well furnished.  And there was perhaps a contradiction in saying that students needed to escape factory-like routines while simultaneously denying that there could be any value in the one element of the curriculum clearly intended to stretch them and their interests.  This disparagement of ‘book-reading…and so on’ by one thus employed, even mixed with what were perhaps legitimate criticisms of the outdated and unhelpful hierarchies of the art schools generally and Hornsey’s in particular, and the easy acceptance that there was something amiss in trying to teach</w:t>
      </w:r>
      <w:r w:rsidR="00F71196">
        <w:t xml:space="preserve"> </w:t>
      </w:r>
      <w:r>
        <w:t xml:space="preserve">liberal arts to art students starkly contrasts with the dogged determination to share the benefits of such knowledge and culture more widely exhibited at Bilston.   The desire expressed later to engage in </w:t>
      </w:r>
      <w:proofErr w:type="gramStart"/>
      <w:r>
        <w:t>‘”stirring</w:t>
      </w:r>
      <w:proofErr w:type="gramEnd"/>
      <w:r>
        <w:t xml:space="preserve"> up” the minds of the students to some extent, by provoking a modicum of self-activity’ (TN in Students and Staff of Hornsey College of Art 1969, 19) were surely laudable.  But it is not always clear quite why (albeit that the physical conditions for teaching such subject at Hornsey were certainly poor and that was a criticism in its own right [TN in Students and Staff of Hornsey College of Art 1969, 19]) there was such radical pessimism as to the opportunity afforded by even the crudely fashioned Dip AD programmes of the time and their earnest, if perhaps poorly implemented, ideal of combining art and more general education through the use of so-called complementary studies.  </w:t>
      </w:r>
    </w:p>
    <w:p w:rsidR="00385F8C" w:rsidRDefault="00385F8C" w:rsidP="00385F8C">
      <w:r>
        <w:t xml:space="preserve"> </w:t>
      </w:r>
    </w:p>
    <w:p w:rsidR="00744F30" w:rsidRDefault="00744F30" w:rsidP="00385F8C"/>
    <w:p w:rsidR="00744F30" w:rsidRDefault="00744F30" w:rsidP="00385F8C"/>
    <w:p w:rsidR="00744F30" w:rsidRDefault="00744F30" w:rsidP="00385F8C"/>
    <w:p w:rsidR="00744F30" w:rsidRDefault="00744F30" w:rsidP="00385F8C"/>
    <w:p w:rsidR="00744F30" w:rsidRDefault="00744F30" w:rsidP="00385F8C"/>
    <w:p w:rsidR="00744F30" w:rsidRDefault="00744F30" w:rsidP="00385F8C"/>
    <w:p w:rsidR="00744F30" w:rsidRDefault="00744F30" w:rsidP="00385F8C"/>
    <w:p w:rsidR="00F71196" w:rsidRPr="006067DB" w:rsidRDefault="00385F8C" w:rsidP="00385F8C">
      <w:pPr>
        <w:rPr>
          <w:b/>
        </w:rPr>
      </w:pPr>
      <w:r w:rsidRPr="006067DB">
        <w:rPr>
          <w:b/>
        </w:rPr>
        <w:lastRenderedPageBreak/>
        <w:t xml:space="preserve">Guildford </w:t>
      </w:r>
    </w:p>
    <w:p w:rsidR="00F71196" w:rsidRDefault="00F71196" w:rsidP="00385F8C"/>
    <w:p w:rsidR="000A6427" w:rsidRDefault="00385F8C" w:rsidP="00744F30">
      <w:pPr>
        <w:spacing w:line="480" w:lineRule="auto"/>
      </w:pPr>
      <w:r>
        <w:t>A less well remembered occupation of a similar sort took place at Guildford but has long been overshadowed by “big brother” Hornsey.  Guildford School of Art [GSA], located on the edges of London in the zone sometimes referred to as the stockbroker belt, was founded in 1870 and subsequently, through various iterations and mergers, came to be subsumed in 2011 into the University of the Creative Arts.</w:t>
      </w:r>
      <w:r w:rsidR="007026F1">
        <w:t>[8]</w:t>
      </w:r>
      <w:r>
        <w:t xml:space="preserve">  It was, in fact, the first of these mergers, to a neighbouring establishment, that was one of the initial causes of grievance amongst the student population in 1968.  However, although certain issues were local or specific to GSA, as at Hornsey there was general concern over the infantilising culture enforced by staff who often tended to see themselves as craft masters of a quasi-medieval kind. </w:t>
      </w:r>
    </w:p>
    <w:p w:rsidR="000A6427" w:rsidRDefault="000A6427" w:rsidP="00385F8C"/>
    <w:p w:rsidR="000A6427" w:rsidRDefault="00385F8C" w:rsidP="00385F8C">
      <w:r w:rsidRPr="00744F30">
        <w:rPr>
          <w:i/>
        </w:rPr>
        <w:t>Right at the beginning I wasn’t aware that anything was critically wrong at Guildford.  I was in the Foundation Department, and spent one day a week in Complementary [</w:t>
      </w:r>
      <w:proofErr w:type="spellStart"/>
      <w:r w:rsidRPr="00744F30">
        <w:rPr>
          <w:i/>
        </w:rPr>
        <w:t>ie</w:t>
      </w:r>
      <w:proofErr w:type="spellEnd"/>
      <w:r w:rsidRPr="00744F30">
        <w:rPr>
          <w:i/>
        </w:rPr>
        <w:t xml:space="preserve"> liberal/general] Studies.  Both departments were good, and our only real complaint was that we couldn’t go into other departments much… I was amazed to learn of the conditions in other departments… students </w:t>
      </w:r>
      <w:proofErr w:type="gramStart"/>
      <w:r w:rsidRPr="00744F30">
        <w:rPr>
          <w:i/>
        </w:rPr>
        <w:t>being  forcibly</w:t>
      </w:r>
      <w:proofErr w:type="gramEnd"/>
      <w:r w:rsidRPr="00744F30">
        <w:rPr>
          <w:i/>
        </w:rPr>
        <w:t xml:space="preserve"> refused entrance to other departments.</w:t>
      </w:r>
      <w:r>
        <w:t xml:space="preserve"> </w:t>
      </w:r>
      <w:r w:rsidR="000A6427">
        <w:t xml:space="preserve">  </w:t>
      </w:r>
      <w:r>
        <w:t xml:space="preserve">(Grey 1969, 67)   </w:t>
      </w:r>
    </w:p>
    <w:p w:rsidR="000A6427" w:rsidRDefault="000A6427" w:rsidP="00385F8C"/>
    <w:p w:rsidR="00385F8C" w:rsidRDefault="00385F8C" w:rsidP="00744F30">
      <w:pPr>
        <w:spacing w:line="480" w:lineRule="auto"/>
      </w:pPr>
      <w:r>
        <w:t xml:space="preserve">And these remarks are borne out by other sources, including research into a college referred to as </w:t>
      </w:r>
      <w:proofErr w:type="spellStart"/>
      <w:r>
        <w:t>Midville</w:t>
      </w:r>
      <w:proofErr w:type="spellEnd"/>
      <w:r>
        <w:t xml:space="preserve"> (actually, Coventry</w:t>
      </w:r>
      <w:r w:rsidR="00744F30">
        <w:t xml:space="preserve"> in England’s midlands</w:t>
      </w:r>
      <w:r>
        <w:t>) between 1967 and 1969 that ‘revealed a teaching regime described by the researchers [Charles Madge and Barbara Weinberger, writing in 1973] as “</w:t>
      </w:r>
      <w:proofErr w:type="gramStart"/>
      <w:r>
        <w:t>aggressive”…</w:t>
      </w:r>
      <w:proofErr w:type="gramEnd"/>
      <w:r>
        <w:t xml:space="preserve"> [and] “brutal’’’ (Richardson 2007, 397). </w:t>
      </w:r>
    </w:p>
    <w:p w:rsidR="000A6427" w:rsidRDefault="000A6427" w:rsidP="00744F30">
      <w:pPr>
        <w:spacing w:line="480" w:lineRule="auto"/>
      </w:pPr>
    </w:p>
    <w:p w:rsidR="00385F8C" w:rsidRDefault="00385F8C" w:rsidP="00744F30">
      <w:pPr>
        <w:spacing w:line="480" w:lineRule="auto"/>
      </w:pPr>
      <w:r>
        <w:t>The GSA occupation began in early June 1968, the result of a combination of grievances largely centred round authoritarian management and rigid pedagogy, the prospect of a forced merger with another college, as I have noted, and, as also previously noted, a general sense of not being taken seriously on the part of students.  By 12 June 1968 (</w:t>
      </w:r>
      <w:r w:rsidRPr="00BC3A0E">
        <w:rPr>
          <w:i/>
        </w:rPr>
        <w:t>Times</w:t>
      </w:r>
      <w:r>
        <w:t xml:space="preserve"> 1968a), what had started ‘as a respectable, and sanctioned, student union meeting’ (Grey 1969, 67) had become an informal </w:t>
      </w:r>
      <w:r>
        <w:lastRenderedPageBreak/>
        <w:t>occupation of the premises.  A demand for a restoration of normality with an associated deadline on the part of the governors, led by Lawrence Bains [1920-2015], and Surrey County Council, the body ultimately responsible for the school, elapsed on 19 June and the situation worsened (</w:t>
      </w:r>
      <w:r w:rsidRPr="00BC3A0E">
        <w:rPr>
          <w:i/>
        </w:rPr>
        <w:t>Times</w:t>
      </w:r>
      <w:r>
        <w:t xml:space="preserve"> 1968b).  </w:t>
      </w:r>
      <w:r w:rsidR="000A6427">
        <w:t>S</w:t>
      </w:r>
      <w:r>
        <w:t>hortly thereafter a supportive group of parents, dominated by the prominent architect Nares Craig [1917-2012] and his wife Thora Craig [1910-1999] whose daughter was then a Guildford student, banded together (</w:t>
      </w:r>
      <w:r w:rsidRPr="00BC3A0E">
        <w:rPr>
          <w:i/>
        </w:rPr>
        <w:t>Times</w:t>
      </w:r>
      <w:r>
        <w:t xml:space="preserve"> 1968c).  Matters escalated significantly when the governors deemed GSA closed and insisted that students leave.  At that stage, with security guards under order to padlock buildings, ‘students decided to sleep in the corridors of the school to “hold” the building’ (</w:t>
      </w:r>
      <w:r w:rsidRPr="00BC3A0E">
        <w:rPr>
          <w:i/>
        </w:rPr>
        <w:t>Times</w:t>
      </w:r>
      <w:r>
        <w:t xml:space="preserve"> 1968d).  As many as 250 students may have been involved in the initial phase of the action but by 22 June apparently only some 40 remained involved (Grey 1969, 68).  Adding a surreal twist to an already complicated story, late in June the very security guards who had been employed to end the sit-in themselves defected to the cause of the students and they and sympathetic teachers were banned from the premises (</w:t>
      </w:r>
      <w:r w:rsidRPr="00BC3A0E">
        <w:rPr>
          <w:i/>
        </w:rPr>
        <w:t>Guardian</w:t>
      </w:r>
      <w:r>
        <w:t xml:space="preserve"> 1968a; </w:t>
      </w:r>
      <w:r w:rsidRPr="00BC3A0E">
        <w:rPr>
          <w:i/>
        </w:rPr>
        <w:t>Times</w:t>
      </w:r>
      <w:r>
        <w:t xml:space="preserve"> 1968e).  Legal writs to end the sit-in were issued early the following month (</w:t>
      </w:r>
      <w:r w:rsidRPr="00BC3A0E">
        <w:rPr>
          <w:i/>
        </w:rPr>
        <w:t>Times</w:t>
      </w:r>
      <w:r>
        <w:t xml:space="preserve"> 1968f) and shortly thereafter students were warned that they might be expelled from the school if they did not desist at once (</w:t>
      </w:r>
      <w:r w:rsidRPr="00BC3A0E">
        <w:rPr>
          <w:i/>
        </w:rPr>
        <w:t>Times</w:t>
      </w:r>
      <w:r>
        <w:t xml:space="preserve"> 1968g). </w:t>
      </w:r>
    </w:p>
    <w:p w:rsidR="000A6427" w:rsidRDefault="000A6427" w:rsidP="00385F8C"/>
    <w:p w:rsidR="00385F8C" w:rsidRDefault="00385F8C" w:rsidP="00744F30">
      <w:pPr>
        <w:spacing w:line="480" w:lineRule="auto"/>
      </w:pPr>
      <w:r>
        <w:t>Hornsey’s protest, begun on 28 May 1968 (Students and Staff of Hornsey College 1969, 105), ended in early July but Guildford’s dragged on for weeks.  In addition to the writs already served in person more were sent by post after a judge approved this step (</w:t>
      </w:r>
      <w:r w:rsidRPr="00BC3A0E">
        <w:rPr>
          <w:i/>
        </w:rPr>
        <w:t xml:space="preserve">Times </w:t>
      </w:r>
      <w:r>
        <w:t xml:space="preserve">1968h).    Despite subsequently winning a minor victory over the legality of the writs in court (Grey 1969, 69; </w:t>
      </w:r>
      <w:r w:rsidRPr="00BC3A0E">
        <w:rPr>
          <w:i/>
        </w:rPr>
        <w:t>Times</w:t>
      </w:r>
      <w:r>
        <w:t xml:space="preserve"> 1968i), as physical conditions deteriorated for the diehards, with no electric light after external power was cut off and the students’ own generator had been removed by order of the council, they rallied for one last burst of activity to promote their cause, including an interview with a </w:t>
      </w:r>
      <w:proofErr w:type="spellStart"/>
      <w:r>
        <w:t>leftwing</w:t>
      </w:r>
      <w:proofErr w:type="spellEnd"/>
      <w:r>
        <w:t xml:space="preserve"> newspaper columnist (</w:t>
      </w:r>
      <w:proofErr w:type="spellStart"/>
      <w:r>
        <w:t>Ezard</w:t>
      </w:r>
      <w:proofErr w:type="spellEnd"/>
      <w:r>
        <w:t xml:space="preserve"> 1968; </w:t>
      </w:r>
      <w:proofErr w:type="spellStart"/>
      <w:r>
        <w:t>cf</w:t>
      </w:r>
      <w:proofErr w:type="spellEnd"/>
      <w:r>
        <w:t xml:space="preserve"> Grey 1969, 72), before ending their protracted occupation in late July 1968.  </w:t>
      </w:r>
    </w:p>
    <w:p w:rsidR="000A6427" w:rsidRDefault="000A6427" w:rsidP="00385F8C"/>
    <w:p w:rsidR="00385F8C" w:rsidRDefault="00385F8C" w:rsidP="00385F8C">
      <w:proofErr w:type="gramStart"/>
      <w:r w:rsidRPr="00744F30">
        <w:rPr>
          <w:i/>
        </w:rPr>
        <w:lastRenderedPageBreak/>
        <w:t>So</w:t>
      </w:r>
      <w:proofErr w:type="gramEnd"/>
      <w:r w:rsidRPr="00744F30">
        <w:rPr>
          <w:i/>
        </w:rPr>
        <w:t xml:space="preserve"> we walked out, amidst photographers, with parents and tutors clapping us, and we made fine speeches saying this was not a defeat and that we would fight on, and we celebrated at the nearest pub.</w:t>
      </w:r>
      <w:r>
        <w:t xml:space="preserve">  (Grey 1969, 73) </w:t>
      </w:r>
    </w:p>
    <w:p w:rsidR="000A6427" w:rsidRDefault="000A6427" w:rsidP="00385F8C"/>
    <w:p w:rsidR="00385F8C" w:rsidRDefault="00385F8C" w:rsidP="00744F30">
      <w:pPr>
        <w:spacing w:line="480" w:lineRule="auto"/>
      </w:pPr>
      <w:proofErr w:type="gramStart"/>
      <w:r>
        <w:t>Apparently</w:t>
      </w:r>
      <w:proofErr w:type="gramEnd"/>
      <w:r>
        <w:t xml:space="preserve"> the only member of the council prepared to show the protestors any sympathy</w:t>
      </w:r>
      <w:r w:rsidR="000A6427">
        <w:t xml:space="preserve"> </w:t>
      </w:r>
      <w:r>
        <w:t xml:space="preserve">continued to make the students’ case (Heath 1971), but to very little avail in the grand scheme of things.  Meanwhile, several members of staff, including Richard Turner [1940-2013] and John </w:t>
      </w:r>
      <w:proofErr w:type="spellStart"/>
      <w:r>
        <w:t>Kashdan</w:t>
      </w:r>
      <w:proofErr w:type="spellEnd"/>
      <w:r>
        <w:t xml:space="preserve"> [1917-2001], who had been dismissed or had resigned over their involvement with the rebels initiated an acrimonious industrial dispute that wound its way through various courts for years to come (</w:t>
      </w:r>
      <w:r w:rsidRPr="00BC3A0E">
        <w:rPr>
          <w:i/>
        </w:rPr>
        <w:t>Guardian</w:t>
      </w:r>
      <w:r>
        <w:t xml:space="preserve"> 1968b; </w:t>
      </w:r>
      <w:r w:rsidRPr="00BC3A0E">
        <w:rPr>
          <w:i/>
        </w:rPr>
        <w:t>Guardian</w:t>
      </w:r>
      <w:r>
        <w:t xml:space="preserve"> 1969a; </w:t>
      </w:r>
      <w:r w:rsidRPr="00BC3A0E">
        <w:rPr>
          <w:i/>
        </w:rPr>
        <w:t>Guardian</w:t>
      </w:r>
      <w:r>
        <w:t xml:space="preserve"> 1969b; </w:t>
      </w:r>
      <w:r w:rsidRPr="00BC3A0E">
        <w:rPr>
          <w:i/>
        </w:rPr>
        <w:t>Times</w:t>
      </w:r>
      <w:r>
        <w:t xml:space="preserve"> 1971a; </w:t>
      </w:r>
      <w:r w:rsidRPr="00BC3A0E">
        <w:rPr>
          <w:i/>
        </w:rPr>
        <w:t>Times</w:t>
      </w:r>
      <w:r>
        <w:t xml:space="preserve"> 1971b; Times 1971c; </w:t>
      </w:r>
      <w:r w:rsidRPr="00BC3A0E">
        <w:rPr>
          <w:i/>
        </w:rPr>
        <w:t>Times</w:t>
      </w:r>
      <w:r>
        <w:t xml:space="preserve"> 1971d).  </w:t>
      </w:r>
      <w:proofErr w:type="gramStart"/>
      <w:r>
        <w:t>Thus</w:t>
      </w:r>
      <w:proofErr w:type="gramEnd"/>
      <w:r>
        <w:t xml:space="preserve"> did GSA’s revolt ignobly end. </w:t>
      </w:r>
    </w:p>
    <w:p w:rsidR="00385F8C" w:rsidRDefault="00385F8C" w:rsidP="00385F8C"/>
    <w:p w:rsidR="000A6427" w:rsidRDefault="000A6427" w:rsidP="00385F8C"/>
    <w:p w:rsidR="000A6427" w:rsidRDefault="000A6427" w:rsidP="00385F8C"/>
    <w:p w:rsidR="000A6427" w:rsidRDefault="000A6427" w:rsidP="00385F8C"/>
    <w:p w:rsidR="000A6427" w:rsidRDefault="000A6427" w:rsidP="00385F8C"/>
    <w:p w:rsidR="000A6427" w:rsidRDefault="000A6427" w:rsidP="00385F8C"/>
    <w:p w:rsidR="000A6427" w:rsidRDefault="000A6427" w:rsidP="00385F8C"/>
    <w:p w:rsidR="000A6427" w:rsidRDefault="000A6427" w:rsidP="00385F8C"/>
    <w:p w:rsidR="000A6427" w:rsidRDefault="000A6427" w:rsidP="00385F8C"/>
    <w:p w:rsidR="00744F30" w:rsidRDefault="00744F30" w:rsidP="00385F8C"/>
    <w:p w:rsidR="00744F30" w:rsidRDefault="00744F30" w:rsidP="00385F8C"/>
    <w:p w:rsidR="00744F30" w:rsidRDefault="00744F30" w:rsidP="00385F8C"/>
    <w:p w:rsidR="00744F30" w:rsidRDefault="00744F30" w:rsidP="00385F8C"/>
    <w:p w:rsidR="00744F30" w:rsidRDefault="00744F30" w:rsidP="00385F8C"/>
    <w:p w:rsidR="00744F30" w:rsidRDefault="00744F30" w:rsidP="00385F8C"/>
    <w:p w:rsidR="00744F30" w:rsidRDefault="00744F30" w:rsidP="00385F8C"/>
    <w:p w:rsidR="000A6427" w:rsidRDefault="000A6427" w:rsidP="00385F8C"/>
    <w:p w:rsidR="00744F30" w:rsidRDefault="00744F30" w:rsidP="00385F8C"/>
    <w:p w:rsidR="00744F30" w:rsidRDefault="00744F30" w:rsidP="00385F8C"/>
    <w:p w:rsidR="00385F8C" w:rsidRPr="006067DB" w:rsidRDefault="00385F8C" w:rsidP="00385F8C">
      <w:pPr>
        <w:rPr>
          <w:b/>
        </w:rPr>
      </w:pPr>
      <w:r w:rsidRPr="006067DB">
        <w:rPr>
          <w:b/>
        </w:rPr>
        <w:lastRenderedPageBreak/>
        <w:t xml:space="preserve">Bilston </w:t>
      </w:r>
    </w:p>
    <w:p w:rsidR="00787B89" w:rsidRDefault="00385F8C" w:rsidP="006067DB">
      <w:pPr>
        <w:spacing w:line="480" w:lineRule="auto"/>
      </w:pPr>
      <w:r>
        <w:t xml:space="preserve">The sprawling, messy sector or level of education to which the term FE college, and its long abiding colloquial equivalent “tech”, refers had emerged, in fits and starts, over the 30 or so years from 1917 to 1948. </w:t>
      </w:r>
      <w:r w:rsidR="00787B89">
        <w:t xml:space="preserve"> </w:t>
      </w:r>
    </w:p>
    <w:p w:rsidR="00385F8C" w:rsidRDefault="00385F8C" w:rsidP="00385F8C">
      <w:r w:rsidRPr="00744F30">
        <w:rPr>
          <w:i/>
        </w:rPr>
        <w:t>As part of a national system of continuing education, teenagers in the 1950s and 1960s would have been required by law to go to ‘college’ – to the County Colleges that from 1 April 1948 local authorities had a duty to provide… [as] part of their duty under the 1944 Education Act [for England and Wales, Scotland and Northern Ireland had separate though related systems but I do not touch on these].</w:t>
      </w:r>
      <w:r>
        <w:t xml:space="preserve">  (Richardson 2007, 386) </w:t>
      </w:r>
    </w:p>
    <w:p w:rsidR="00787B89" w:rsidRDefault="00787B89" w:rsidP="00385F8C"/>
    <w:p w:rsidR="00385F8C" w:rsidRDefault="00385F8C" w:rsidP="00744F30">
      <w:pPr>
        <w:spacing w:line="480" w:lineRule="auto"/>
      </w:pPr>
      <w:r>
        <w:t xml:space="preserve">Much as the qualification ‘would have been required’ might seem to suggest, such elaborate arrangements had never entirely come to be.  However, studying at FE college – going to tech - if one could not or did not aspire to university entry, but wanted to undertake work more skilled than manual labour was an established part of the educational “landscape” by the early 1960s.  Some years prior to the events at Hornsey and Guildford, the principal of Bilston College of Further Education, Wolverhampton sat on the Advisory Committee on General Studies (Ministry of Education 1962, 23) which fleshed out the implications of the document known as Circular 323 of 1957 (Liberal Education in Technical Colleges).  It had placed an obligation on FE colleges to provide teaching of this kind, but without any concrete suggestions as to what that might mean and how it would be done (Simmons 2016, 697). </w:t>
      </w:r>
    </w:p>
    <w:p w:rsidR="00787B89" w:rsidRDefault="00787B89" w:rsidP="00744F30">
      <w:pPr>
        <w:spacing w:line="480" w:lineRule="auto"/>
      </w:pPr>
    </w:p>
    <w:p w:rsidR="00385F8C" w:rsidRDefault="00385F8C" w:rsidP="00744F30">
      <w:pPr>
        <w:spacing w:line="480" w:lineRule="auto"/>
      </w:pPr>
      <w:r>
        <w:t xml:space="preserve">Certainly, there was nothing obviously revolutionary in the professed intention of the Advisory Committee, as it sought to: ‘help young workers find their way successfully about the world as both consumers and citizens’ (Ministry of Education 1962, 2) but there was a deep-seated humanity and genuine openness to what was new in its suggestions on general studies courses.  Amongst the Guildford and Hornsey students who so earnestly discussed anything and everything late into the nights of their occupations what resistance or opposition could there have been to ‘discussion… as </w:t>
      </w:r>
      <w:r>
        <w:lastRenderedPageBreak/>
        <w:t xml:space="preserve">free and flexible as possible’ (Ministry of Education 1962, 7)?  Granted, there was more than a hint of condescension in references to ‘the well-timed question or… reminder of points that might otherwise be overlooked’ that would allow ‘the teacher [to]… deploy his [sic] greater knowledge while still allowing the students to make up their own minds’ (Ministry of Education 1962, 7). But the debates the committee proposed were far-reaching.  For example, this on sex.    </w:t>
      </w:r>
    </w:p>
    <w:p w:rsidR="00787B89" w:rsidRDefault="00787B89" w:rsidP="00385F8C"/>
    <w:p w:rsidR="00385F8C" w:rsidRDefault="00385F8C" w:rsidP="00385F8C">
      <w:r w:rsidRPr="00744F30">
        <w:rPr>
          <w:i/>
        </w:rPr>
        <w:t>Are… [socio-moral] rules arbitrary or do they give us a clue as to what sex is really for?  On what grounds do we accept or reject them, and what are</w:t>
      </w:r>
      <w:r w:rsidR="00787B89" w:rsidRPr="00744F30">
        <w:rPr>
          <w:i/>
        </w:rPr>
        <w:t xml:space="preserve"> </w:t>
      </w:r>
      <w:r w:rsidRPr="00744F30">
        <w:rPr>
          <w:i/>
        </w:rPr>
        <w:t>the implications in either case?  How should we react to any failure to reach the standard we adopt?   Can we define a mature attitude towards sex?</w:t>
      </w:r>
      <w:r>
        <w:t xml:space="preserve">   (Ministry of Education 1962, 21) </w:t>
      </w:r>
    </w:p>
    <w:p w:rsidR="00787B89" w:rsidRDefault="00787B89" w:rsidP="00385F8C"/>
    <w:p w:rsidR="00385F8C" w:rsidRDefault="00385F8C" w:rsidP="00744F30">
      <w:pPr>
        <w:spacing w:line="480" w:lineRule="auto"/>
      </w:pPr>
      <w:r>
        <w:t>Elsewhere it was somewhat unenlightened and lapsed quickly into the language and assumptions of certain gender stereotypes, with associated examples (‘Girls sometimes</w:t>
      </w:r>
      <w:r w:rsidR="00787B89">
        <w:t xml:space="preserve"> </w:t>
      </w:r>
      <w:r>
        <w:t xml:space="preserve">do not realise how sexually stimulating they are to boys, especially when they are “dressed to kill”.  Hence girls may get the impression that all boys are “wolves”, and boys that all girls set out deliberately to “tease’’’ [Ministry of Education 1962, 21]) but it was hardly prudish or unimaginative. </w:t>
      </w:r>
      <w:r w:rsidR="00787B89">
        <w:t xml:space="preserve"> </w:t>
      </w:r>
      <w:r>
        <w:t xml:space="preserve">Bilston’s experiment had modest beginnings, attempting not much more than to give ‘tutorial guidance’ that would assure students their ‘needs, problems and aspirations [were]… of concern and interest’ (Lamb 1963, 115).  To this were added the simple devices of hosting touring exhibitions and buying original art to display in its corridors and organising college concerts and other light musical activities (Lamb 1963, 116). </w:t>
      </w:r>
      <w:r w:rsidR="00787B89">
        <w:t xml:space="preserve"> </w:t>
      </w:r>
      <w:r>
        <w:t xml:space="preserve">Bilston, it was hoped, unlike other FE establishments, would not be ‘sterile’ (Lamb 1963, 115), a place from which students emerged with no experience of culture.  It ultimately came to have a large liberal studies department and a reputation for work in that field to match, especially under the leadership of Keith </w:t>
      </w:r>
      <w:proofErr w:type="spellStart"/>
      <w:r>
        <w:t>Wymer</w:t>
      </w:r>
      <w:proofErr w:type="spellEnd"/>
      <w:r>
        <w:t xml:space="preserve"> [1938-2009] (Godfrey 2009).   </w:t>
      </w:r>
    </w:p>
    <w:p w:rsidR="00787B89" w:rsidRDefault="00787B89" w:rsidP="00385F8C"/>
    <w:p w:rsidR="00385F8C" w:rsidRDefault="00385F8C" w:rsidP="00744F30">
      <w:pPr>
        <w:spacing w:line="480" w:lineRule="auto"/>
      </w:pPr>
      <w:r>
        <w:t>But in the period of concern to us the efforts were on a smaller scale and characterised by</w:t>
      </w:r>
      <w:r w:rsidR="00787B89">
        <w:t xml:space="preserve"> </w:t>
      </w:r>
      <w:r>
        <w:t>something of a Heath-</w:t>
      </w:r>
      <w:proofErr w:type="spellStart"/>
      <w:r>
        <w:t>Robinsonesque</w:t>
      </w:r>
      <w:proofErr w:type="spellEnd"/>
      <w:r>
        <w:t xml:space="preserve"> amateurishness, such as these early attempts at 18</w:t>
      </w:r>
      <w:r w:rsidR="00787B89">
        <w:t xml:space="preserve"> </w:t>
      </w:r>
      <w:r>
        <w:t xml:space="preserve">local </w:t>
      </w:r>
      <w:r>
        <w:lastRenderedPageBreak/>
        <w:t xml:space="preserve">broadcasting using the in-house public address system. </w:t>
      </w:r>
      <w:r w:rsidR="00744F30">
        <w:t xml:space="preserve"> ‘</w:t>
      </w:r>
      <w:r>
        <w:t>A studio was set up in a storeroom, equipped with a wireless unit, record reproducers, tape-recorders and microphones… it was in the autumn term of 1963 [that] a beginning was made</w:t>
      </w:r>
      <w:r w:rsidR="00744F30">
        <w:t xml:space="preserve">’ </w:t>
      </w:r>
      <w:r>
        <w:t>(</w:t>
      </w:r>
      <w:proofErr w:type="spellStart"/>
      <w:r>
        <w:t>Crickmore</w:t>
      </w:r>
      <w:proofErr w:type="spellEnd"/>
      <w:r>
        <w:t xml:space="preserve"> 1967, 50)</w:t>
      </w:r>
      <w:r w:rsidR="00744F30">
        <w:t>.</w:t>
      </w:r>
      <w:r>
        <w:t xml:space="preserve"> </w:t>
      </w:r>
    </w:p>
    <w:p w:rsidR="00787B89" w:rsidRDefault="00787B89" w:rsidP="00385F8C"/>
    <w:p w:rsidR="00744F30" w:rsidRDefault="00385F8C" w:rsidP="00744F30">
      <w:pPr>
        <w:spacing w:line="480" w:lineRule="auto"/>
      </w:pPr>
      <w:r>
        <w:t>The ultimate intention was to achieve ‘the enrichment of personality and… creation of a “liberal” college’ (</w:t>
      </w:r>
      <w:proofErr w:type="spellStart"/>
      <w:r>
        <w:t>Crickmore</w:t>
      </w:r>
      <w:proofErr w:type="spellEnd"/>
      <w:r>
        <w:t xml:space="preserve"> 1967, 50) and the approach adopted was high-minded in its combination of genteel paternalism and surprising inventiveness.  A typical week of short programmes (none longer than five minutes) was outlined as involving a talk on ‘Training for industry’ (the first in a series on this theme); readings of poems by W[</w:t>
      </w:r>
      <w:proofErr w:type="spellStart"/>
      <w:r>
        <w:t>ystan</w:t>
      </w:r>
      <w:proofErr w:type="spellEnd"/>
      <w:r>
        <w:t>] H[ugh] Auden [1907-1973] and Dylan Thomas [1914-1953] and a selection of music that stretched from the jazz of Dave Brubeck [1920-2012] to classical composers, concluding on the Friday with a lecture on philanthropist Albert Schweitzer [1875-1965] (</w:t>
      </w:r>
      <w:proofErr w:type="spellStart"/>
      <w:r>
        <w:t>Crickmore</w:t>
      </w:r>
      <w:proofErr w:type="spellEnd"/>
      <w:r>
        <w:t xml:space="preserve"> 1967, Appendix A: List of Daily Broadcasts for Autumn Term 1965,  55).  Another representative week, rather less musical but no less eclectic, was described as follows. </w:t>
      </w:r>
    </w:p>
    <w:p w:rsidR="00787B89" w:rsidRPr="00744F30" w:rsidRDefault="00385F8C" w:rsidP="00385F8C">
      <w:pPr>
        <w:rPr>
          <w:i/>
        </w:rPr>
      </w:pPr>
      <w:r w:rsidRPr="00744F30">
        <w:rPr>
          <w:i/>
        </w:rPr>
        <w:t>Mon.  Modern comic verse.</w:t>
      </w:r>
    </w:p>
    <w:p w:rsidR="00787B89" w:rsidRPr="00744F30" w:rsidRDefault="00385F8C" w:rsidP="00385F8C">
      <w:pPr>
        <w:rPr>
          <w:i/>
        </w:rPr>
      </w:pPr>
      <w:r w:rsidRPr="00744F30">
        <w:rPr>
          <w:i/>
        </w:rPr>
        <w:t xml:space="preserve">Tue.  Labour Party Conference. </w:t>
      </w:r>
    </w:p>
    <w:p w:rsidR="00385F8C" w:rsidRPr="00744F30" w:rsidRDefault="00385F8C" w:rsidP="00385F8C">
      <w:pPr>
        <w:rPr>
          <w:i/>
        </w:rPr>
      </w:pPr>
      <w:r w:rsidRPr="00744F30">
        <w:rPr>
          <w:i/>
        </w:rPr>
        <w:t xml:space="preserve">Wed. Some </w:t>
      </w:r>
      <w:proofErr w:type="gramStart"/>
      <w:r w:rsidRPr="00744F30">
        <w:rPr>
          <w:i/>
        </w:rPr>
        <w:t>third year</w:t>
      </w:r>
      <w:proofErr w:type="gramEnd"/>
      <w:r w:rsidRPr="00744F30">
        <w:rPr>
          <w:i/>
        </w:rPr>
        <w:t xml:space="preserve"> students discuss personal relationships. </w:t>
      </w:r>
    </w:p>
    <w:p w:rsidR="00385F8C" w:rsidRPr="00744F30" w:rsidRDefault="00385F8C" w:rsidP="00385F8C">
      <w:pPr>
        <w:rPr>
          <w:i/>
        </w:rPr>
      </w:pPr>
      <w:r w:rsidRPr="00744F30">
        <w:rPr>
          <w:i/>
        </w:rPr>
        <w:t xml:space="preserve">Thur. Training for nursing. </w:t>
      </w:r>
    </w:p>
    <w:p w:rsidR="00787B89" w:rsidRDefault="00385F8C" w:rsidP="00385F8C">
      <w:r w:rsidRPr="00744F30">
        <w:rPr>
          <w:i/>
        </w:rPr>
        <w:t>Fri. Changing attitudes to food.</w:t>
      </w:r>
      <w:r>
        <w:t xml:space="preserve">  (</w:t>
      </w:r>
      <w:proofErr w:type="spellStart"/>
      <w:r>
        <w:t>Crickmore</w:t>
      </w:r>
      <w:proofErr w:type="spellEnd"/>
      <w:r>
        <w:t xml:space="preserve"> 1967, 55)</w:t>
      </w:r>
    </w:p>
    <w:p w:rsidR="00787B89" w:rsidRDefault="00787B89" w:rsidP="00385F8C"/>
    <w:p w:rsidR="00385F8C" w:rsidRDefault="00385F8C" w:rsidP="00385F8C">
      <w:r>
        <w:tab/>
        <w:t xml:space="preserve"> </w:t>
      </w:r>
    </w:p>
    <w:p w:rsidR="00385F8C" w:rsidRDefault="00385F8C" w:rsidP="00744F30">
      <w:pPr>
        <w:spacing w:line="480" w:lineRule="auto"/>
      </w:pPr>
      <w:r>
        <w:t xml:space="preserve">All of this was highly reminiscent of Vic, with his interest in orchestral music stimulated by his part-time work in a record shop, his resolute attachment to cinema in the age of television’s rising dominance and his growing knowledge of theatre in later years (though admittedly he acquires this knowledge by having an extra-marital affair with an actress, </w:t>
      </w:r>
      <w:proofErr w:type="gramStart"/>
      <w:r>
        <w:t>Barstow  [</w:t>
      </w:r>
      <w:proofErr w:type="gramEnd"/>
      <w:r>
        <w:t xml:space="preserve">1966] 1968,  [1976] 1986).   He had attended ‘Tech’ (Barstow [1960] 2010, 165) as a necessary part of his apprenticeship, but presumably not one quite as innovative as Bilston, this being nowhere alluded </w:t>
      </w:r>
      <w:proofErr w:type="gramStart"/>
      <w:r>
        <w:t>to.</w:t>
      </w:r>
      <w:r w:rsidR="007026F1">
        <w:t>[</w:t>
      </w:r>
      <w:proofErr w:type="gramEnd"/>
      <w:r w:rsidR="007026F1">
        <w:t>9]</w:t>
      </w:r>
      <w:r>
        <w:t xml:space="preserve">  Yet we can easily imagine his being open to the opportunities Bilston had to offer.  And if, as is possible, the </w:t>
      </w:r>
      <w:r>
        <w:lastRenderedPageBreak/>
        <w:t xml:space="preserve">Hornsey students took their cue in the linocut from the first novel in which he had featured, be it also noted that the general studies committee actually recommended the use of A Kind of Loving as a text that might usefully stimulate discussion on contemporary social and moral issues (Ministry of Education 1962, 15).  Not only the self-appointed art school revolutionaries, but also the more earnest, fuddy-duddy liberal learning advocates were drawn to Vic/Barstow.  (And abundant evidence exists suggesting numerous FE colleges besides Bilston used A Kind of Loving as a set text in their liberal studies courses of the 1960s and 1970s).   </w:t>
      </w:r>
    </w:p>
    <w:p w:rsidR="00385F8C" w:rsidRDefault="00385F8C" w:rsidP="00744F30">
      <w:pPr>
        <w:spacing w:line="480" w:lineRule="auto"/>
      </w:pPr>
    </w:p>
    <w:p w:rsidR="00385F8C" w:rsidRDefault="00385F8C" w:rsidP="00744F30">
      <w:pPr>
        <w:spacing w:line="480" w:lineRule="auto"/>
      </w:pPr>
      <w:r>
        <w:t>However, did Bilston</w:t>
      </w:r>
      <w:r w:rsidR="006067DB">
        <w:t xml:space="preserve"> </w:t>
      </w:r>
      <w:r>
        <w:t>ultimately make any difference to anyone who studied there?  Even the most passionate advocate of the Bilston experiment was prepared to concede, ‘[</w:t>
      </w:r>
      <w:proofErr w:type="spellStart"/>
      <w:r>
        <w:t>i</w:t>
      </w:r>
      <w:proofErr w:type="spellEnd"/>
      <w:r>
        <w:t>]t is possible that the staff and students of the college, who, according to their various dispositions, enjoy, tolerate or suffer the daily broadcasts might… [had] a different tale to tell’ to his own (</w:t>
      </w:r>
      <w:proofErr w:type="spellStart"/>
      <w:r>
        <w:t>Crickmore</w:t>
      </w:r>
      <w:proofErr w:type="spellEnd"/>
      <w:r>
        <w:t xml:space="preserve"> 1967, 53), but he was persuaded of the programmes’ success.  A survey on the subject suggested clear majorities finding something of value there at least some of the time, with only a resolutely philistine 5% remained convinced ‘that the broadcasts were a waste of time’ (</w:t>
      </w:r>
      <w:proofErr w:type="spellStart"/>
      <w:r>
        <w:t>Crickmore</w:t>
      </w:r>
      <w:proofErr w:type="spellEnd"/>
      <w:r>
        <w:t xml:space="preserve"> 1967, 53).   The measures of effectiveness are, of course, crude and the data limited.  Cultural impact takes generations to assess and is not easily reduced to simple counts of customer satisfaction.  Still, although it was later</w:t>
      </w:r>
      <w:r w:rsidR="00EB3B19">
        <w:t xml:space="preserve"> </w:t>
      </w:r>
      <w:r>
        <w:t xml:space="preserve">to close amid financial scandal (Goddard-Patel and Whitehead 2001) I feel justified in claiming that Bilston’s may have been the more significant and enduring experiment, a theme to which I return in the concluding section of this piece. </w:t>
      </w:r>
    </w:p>
    <w:p w:rsidR="00EB3B19" w:rsidRDefault="00EB3B19" w:rsidP="00744F30">
      <w:pPr>
        <w:spacing w:line="480" w:lineRule="auto"/>
      </w:pPr>
    </w:p>
    <w:p w:rsidR="00385F8C" w:rsidRDefault="00385F8C" w:rsidP="00744F30">
      <w:pPr>
        <w:spacing w:line="480" w:lineRule="auto"/>
      </w:pPr>
      <w:r>
        <w:t xml:space="preserve">An immediately obvious objection to be made here is that nothing that took place at Bilston in the 1960s could plausibly be said to be revolutionary.  The art school students, it may be claimed, were seeking to change the world in some far more profound way than staff and students broadcasting from broom cupboards in FE colleges.  Occupying buildings and the like is what a “proper” revolution </w:t>
      </w:r>
      <w:r>
        <w:lastRenderedPageBreak/>
        <w:t xml:space="preserve">looks like. Perhaps so, but I take the view that art school revolts were not always as overtly revolutionary as is sometimes </w:t>
      </w:r>
      <w:proofErr w:type="gramStart"/>
      <w:r>
        <w:t>imagined.</w:t>
      </w:r>
      <w:r w:rsidR="007026F1">
        <w:t>[</w:t>
      </w:r>
      <w:proofErr w:type="gramEnd"/>
      <w:r w:rsidR="007026F1">
        <w:t xml:space="preserve">10] </w:t>
      </w:r>
      <w:r>
        <w:t xml:space="preserve"> Further, my central contention is that, taken at its height, the hapless, ramshackle, even naïve tinkering towards Jerusalem of Bilston’s initiatives should not be</w:t>
      </w:r>
      <w:r w:rsidR="00EB3B19">
        <w:t xml:space="preserve"> </w:t>
      </w:r>
      <w:r>
        <w:t>dismissed as simply endearing or quaint, but should be understood as potentially very effective.  I admit that Bilston’s tweedy, dusty liberalism, a liberalism that put great faith in what might be achieved by a self-satirising programme of ‘Folk songs about Bilston by [its] students’ (</w:t>
      </w:r>
      <w:proofErr w:type="spellStart"/>
      <w:r>
        <w:t>Crickmore</w:t>
      </w:r>
      <w:proofErr w:type="spellEnd"/>
      <w:r>
        <w:t xml:space="preserve"> 1967, 56), may not have looked revolutionary but I submit that it was so. </w:t>
      </w:r>
      <w:r w:rsidR="00EB3B19">
        <w:t xml:space="preserve"> </w:t>
      </w:r>
      <w:r>
        <w:t>Thus</w:t>
      </w:r>
      <w:r w:rsidR="00EB3B19">
        <w:t>,</w:t>
      </w:r>
      <w:r>
        <w:t xml:space="preserve"> I suggest that, employing a haphazard empiricist liberalism, the staff and students of Bilston College of Further Education achieved a great deal with very little.   This is what I have referred to previously as tinkering towards Jerusalem, making the best of whatever resources and opportunities one has to hand with an overall ambition that is to improve the world, or some little corner of it, but without taking up the obvious cudgels of revolt to do so.  Bilston did not produce the pyrotechnics of the art students (and their staff allies) in the 1968 events.  It did not launch any famous careers.  It did not leave behind any witty and pithy linocuts that could be sold in museum shops.  It simply changed lives.  Staff and students worked together so that the latter could better themselves through art, literature, music and culture in its most general sense.  This was a revolution, but a revolution in the slow lane. </w:t>
      </w:r>
    </w:p>
    <w:p w:rsidR="00385F8C" w:rsidRDefault="00385F8C" w:rsidP="00744F30">
      <w:pPr>
        <w:spacing w:line="480" w:lineRule="auto"/>
      </w:pPr>
    </w:p>
    <w:p w:rsidR="00EB3B19" w:rsidRDefault="00EB3B19" w:rsidP="00744F30">
      <w:pPr>
        <w:spacing w:line="480" w:lineRule="auto"/>
      </w:pPr>
    </w:p>
    <w:p w:rsidR="00EB3B19" w:rsidRDefault="00EB3B19" w:rsidP="00744F30">
      <w:pPr>
        <w:spacing w:line="480" w:lineRule="auto"/>
      </w:pPr>
    </w:p>
    <w:p w:rsidR="006067DB" w:rsidRDefault="006067DB" w:rsidP="00744F30">
      <w:pPr>
        <w:spacing w:line="480" w:lineRule="auto"/>
      </w:pPr>
    </w:p>
    <w:p w:rsidR="006067DB" w:rsidRDefault="006067DB" w:rsidP="00744F30">
      <w:pPr>
        <w:spacing w:line="480" w:lineRule="auto"/>
      </w:pPr>
    </w:p>
    <w:p w:rsidR="00EB3B19" w:rsidRDefault="00EB3B19" w:rsidP="00744F30">
      <w:pPr>
        <w:spacing w:line="480" w:lineRule="auto"/>
      </w:pPr>
    </w:p>
    <w:p w:rsidR="00744F30" w:rsidRDefault="00744F30" w:rsidP="00385F8C"/>
    <w:p w:rsidR="00385F8C" w:rsidRPr="00AC2069" w:rsidRDefault="00AC2069" w:rsidP="00385F8C">
      <w:pPr>
        <w:rPr>
          <w:b/>
        </w:rPr>
      </w:pPr>
      <w:r w:rsidRPr="00AC2069">
        <w:rPr>
          <w:b/>
        </w:rPr>
        <w:lastRenderedPageBreak/>
        <w:t>And what of now?</w:t>
      </w:r>
    </w:p>
    <w:p w:rsidR="009E7345" w:rsidRPr="00AC2069" w:rsidRDefault="00385F8C" w:rsidP="00744F30">
      <w:pPr>
        <w:spacing w:line="480" w:lineRule="auto"/>
      </w:pPr>
      <w:r w:rsidRPr="00AC2069">
        <w:t>The art college sit-ins and protests described above persisted into the 1970s (Walker 2001) and the art school protest remained a surprisingly common occurrence in Britain, the US, Ireland and elsewhere in the early twenty-first century. Ultimately, these anarchic jacqueries were colourful and often executed with the creative aplomb and Situationist joie de vivre that might be expected of students whose very reason for being was to invent (see, for example: Brown 2017; Clark 2015; Coulter 2016; Grove 2015; Henry 2016; Hunt 2016; Miranda 2015; Nath 2015).  Surprising, perhaps, in an age when the prospects (however unlikely) of stratospheric commercial success might be expected to dominate the collective imagination of art students, but even by the 1970s it was obvious that the art schools were ultimately going on much as they had before the events of</w:t>
      </w:r>
      <w:r w:rsidR="009E7345" w:rsidRPr="00AC2069">
        <w:t xml:space="preserve"> </w:t>
      </w:r>
      <w:r w:rsidRPr="00AC2069">
        <w:t>1968/1969.  As one author puts it: ‘[a]</w:t>
      </w:r>
      <w:proofErr w:type="spellStart"/>
      <w:r w:rsidRPr="00AC2069">
        <w:t>lthough</w:t>
      </w:r>
      <w:proofErr w:type="spellEnd"/>
      <w:r w:rsidRPr="00AC2069">
        <w:t xml:space="preserve"> the embers of student discontent continued to glow [in the 1970s] it was evident that there was going to be no “revolution from above” in Britain’ (</w:t>
      </w:r>
      <w:proofErr w:type="spellStart"/>
      <w:r w:rsidRPr="00AC2069">
        <w:t>Hewison</w:t>
      </w:r>
      <w:proofErr w:type="spellEnd"/>
      <w:r w:rsidRPr="00AC2069">
        <w:t xml:space="preserve"> 1998, 162).  It really had all been over bar the proverbial shouting a decade before. Art education was certainly not significantly changed after 1968/1969.  Reflecting on his experiences as student and later lecturer, one author has noted: </w:t>
      </w:r>
    </w:p>
    <w:p w:rsidR="00385F8C" w:rsidRPr="00AC2069" w:rsidRDefault="00385F8C" w:rsidP="00385F8C">
      <w:r w:rsidRPr="00AC2069">
        <w:rPr>
          <w:i/>
        </w:rPr>
        <w:t>my… submission for a Diploma in Art and Design (Painting) at Bristol Polytechnic in July 1971… was made up of an exhibition of work and a thesis. This remains essentially the standard requirement for an equivalent award today</w:t>
      </w:r>
      <w:r w:rsidRPr="00AC2069">
        <w:t xml:space="preserve">.  (Dunbar 2014, 5) </w:t>
      </w:r>
    </w:p>
    <w:p w:rsidR="009E7345" w:rsidRPr="00AC2069" w:rsidRDefault="009E7345" w:rsidP="00385F8C"/>
    <w:p w:rsidR="00385F8C" w:rsidRPr="00AC2069" w:rsidRDefault="00385F8C" w:rsidP="00744F30">
      <w:pPr>
        <w:spacing w:line="480" w:lineRule="auto"/>
      </w:pPr>
      <w:r w:rsidRPr="00AC2069">
        <w:t xml:space="preserve">And were the art colleges/schools/faculties of the 2000s and 2010s any less art factories than those of the 1960s?  Certainly, some critics were making that charge against such establishments in the early twenty-first century, two generations or more after the supposedly seminal events of 1968/1969 (see, for example: Graham 2015; </w:t>
      </w:r>
      <w:proofErr w:type="spellStart"/>
      <w:r w:rsidRPr="00AC2069">
        <w:t>Nickas</w:t>
      </w:r>
      <w:proofErr w:type="spellEnd"/>
      <w:r w:rsidRPr="00AC2069">
        <w:t xml:space="preserve"> 2015; even during the period when I was working on this piece, students at my own institution, though not an art college and having no provision for its teaching, staged such a demonstration: winning certain concessions on fees [McGrath, 2018] and those in another establishment in the same city were doing likewise [Grace, 2018]; suggesting a version of ’68 was still alive in its fiftieth anniversary year).    However, one </w:t>
      </w:r>
      <w:r w:rsidRPr="00AC2069">
        <w:lastRenderedPageBreak/>
        <w:t>scathing analysis stresses the moral bankruptcy (though sometimes considerable financial rewards)</w:t>
      </w:r>
      <w:r w:rsidR="009E7345" w:rsidRPr="00AC2069">
        <w:t xml:space="preserve"> </w:t>
      </w:r>
      <w:r w:rsidRPr="00AC2069">
        <w:t xml:space="preserve">associated with British art after the briefly revolutionary moment of the 1960s and 1970s, when it: ‘became noted for its dead animals, shock, sex, photo-realism and formalist abstraction… art [that] proved easier to understand and hence more popular’ than that of the 1960s/1970s (Walker 2002, 256).  By that measure, not only was there no significant progress as a result of the Guildford and other sit-ins, there may even have been regression; trite shock value replaced genuine revolution.  By contrast, who seriously doubted the value of what might be called cultural enrichment by 2018?  Who, except the most committed social utilitarian, was not prepared, at least for the sake of form, to suggest that it would not be better if students as a whole were well read and exposed, however fleetingly and to whatever limited effect, to art and music of certain sorts? </w:t>
      </w:r>
    </w:p>
    <w:p w:rsidR="00385F8C" w:rsidRDefault="00385F8C" w:rsidP="00385F8C"/>
    <w:p w:rsidR="009E7345" w:rsidRDefault="009E7345" w:rsidP="00385F8C"/>
    <w:p w:rsidR="009E7345" w:rsidRDefault="009E7345" w:rsidP="00385F8C"/>
    <w:p w:rsidR="00744F30" w:rsidRDefault="00744F30" w:rsidP="00385F8C"/>
    <w:p w:rsidR="00744F30" w:rsidRDefault="00744F30" w:rsidP="00385F8C"/>
    <w:p w:rsidR="00744F30" w:rsidRDefault="00744F30" w:rsidP="00385F8C"/>
    <w:p w:rsidR="00744F30" w:rsidRDefault="00744F30" w:rsidP="00385F8C"/>
    <w:p w:rsidR="00744F30" w:rsidRDefault="00744F30" w:rsidP="00385F8C"/>
    <w:p w:rsidR="00744F30" w:rsidRDefault="00744F30" w:rsidP="00385F8C"/>
    <w:p w:rsidR="00744F30" w:rsidRDefault="00744F30" w:rsidP="00385F8C"/>
    <w:p w:rsidR="00744F30" w:rsidRDefault="00744F30" w:rsidP="00385F8C"/>
    <w:p w:rsidR="00744F30" w:rsidRDefault="00744F30" w:rsidP="00385F8C"/>
    <w:p w:rsidR="00744F30" w:rsidRDefault="00744F30" w:rsidP="00385F8C"/>
    <w:p w:rsidR="00744F30" w:rsidRDefault="00744F30" w:rsidP="00385F8C"/>
    <w:p w:rsidR="006067DB" w:rsidRDefault="006067DB" w:rsidP="00385F8C"/>
    <w:p w:rsidR="006067DB" w:rsidRDefault="006067DB" w:rsidP="00385F8C"/>
    <w:p w:rsidR="00744F30" w:rsidRDefault="00744F30" w:rsidP="00385F8C"/>
    <w:p w:rsidR="00744F30" w:rsidRDefault="00744F30" w:rsidP="00385F8C"/>
    <w:p w:rsidR="00744F30" w:rsidRDefault="00744F30" w:rsidP="00385F8C"/>
    <w:p w:rsidR="00385F8C" w:rsidRPr="00AC2069" w:rsidRDefault="00744F30" w:rsidP="00385F8C">
      <w:pPr>
        <w:rPr>
          <w:b/>
        </w:rPr>
      </w:pPr>
      <w:r w:rsidRPr="00AC2069">
        <w:rPr>
          <w:b/>
        </w:rPr>
        <w:lastRenderedPageBreak/>
        <w:t xml:space="preserve">Some </w:t>
      </w:r>
      <w:r w:rsidR="00AC2069" w:rsidRPr="00AC2069">
        <w:rPr>
          <w:b/>
        </w:rPr>
        <w:t xml:space="preserve">tentative </w:t>
      </w:r>
      <w:r w:rsidRPr="00AC2069">
        <w:rPr>
          <w:b/>
        </w:rPr>
        <w:t>conclusions</w:t>
      </w:r>
      <w:r w:rsidR="00385F8C" w:rsidRPr="00AC2069">
        <w:rPr>
          <w:b/>
        </w:rPr>
        <w:t xml:space="preserve"> </w:t>
      </w:r>
    </w:p>
    <w:p w:rsidR="00385F8C" w:rsidRDefault="00385F8C" w:rsidP="00744F30">
      <w:pPr>
        <w:spacing w:line="480" w:lineRule="auto"/>
      </w:pPr>
      <w:r>
        <w:t xml:space="preserve">Academics sometimes fear being charged with theoretical naivety and if I seem theoretically naïve, so be it.  In the simplest terms: while I cannot measure the effectiveness of Bilston’s efforts in any quantifiable way, I am persuaded that it deserves more of our attention than do the attention-grabbing antics of Guildford and Hornsey.  What, in the end, did the histrionics of flash-in-the-pan art school and college sit-ins achieve?  I submit that it was little or nothing.  On the other hand, it is certainly true that liberal or general studies classes were never assured a place in the FE curriculum and after a peak in the 1960s and 1970s their role began to decline.   Neither as a matter of state policy nor locally was an experiment of the kind staged at Bilston guaranteed a warm reception and bold initiatives such as those I have described above gave way to more unabashedly economistic and </w:t>
      </w:r>
      <w:proofErr w:type="spellStart"/>
      <w:r>
        <w:t>technicist</w:t>
      </w:r>
      <w:proofErr w:type="spellEnd"/>
      <w:r>
        <w:t xml:space="preserve"> discourses in FE in the 1980s and thereafter (Simmons 2016).  But, ultimately, has not Vic’s story, one of modest but effective self-improvement (a despised term on the left – why so?), been normalised?  He achieved all that he did by his own efforts, with no obvious help from a college as pioneering as Bilston.  However, others surely benefited from attending quiet, modest, unassuming,</w:t>
      </w:r>
      <w:r w:rsidR="009E7345">
        <w:t xml:space="preserve"> </w:t>
      </w:r>
      <w:r>
        <w:t xml:space="preserve">grubby, technical and unfashionable Bilston and Vic Brown stands as their symbol.     </w:t>
      </w:r>
    </w:p>
    <w:p w:rsidR="009E7345" w:rsidRDefault="009E7345" w:rsidP="00744F30">
      <w:pPr>
        <w:spacing w:line="480" w:lineRule="auto"/>
      </w:pPr>
    </w:p>
    <w:p w:rsidR="00385F8C" w:rsidRDefault="00385F8C" w:rsidP="00744F30">
      <w:pPr>
        <w:spacing w:line="480" w:lineRule="auto"/>
      </w:pPr>
      <w:r>
        <w:t xml:space="preserve">Bilston did not invent cultural enrichment, but it was taken seriously there, and even if to </w:t>
      </w:r>
      <w:r w:rsidR="009E7345">
        <w:t>c</w:t>
      </w:r>
      <w:r>
        <w:t xml:space="preserve">ommitted Marxists such efforts are and always have been camouflage for lack of meaningful change, what happened in Guildford and Hornsey stayed entirely marginal.  What took place at Bilston became mainstream.  The impression there was in some quarters, however factually unwarranted, of liberal studies as </w:t>
      </w:r>
      <w:r w:rsidR="009E7345">
        <w:t>“</w:t>
      </w:r>
      <w:r>
        <w:t>Marxism on the rates</w:t>
      </w:r>
      <w:r w:rsidR="009E7345">
        <w:t>”</w:t>
      </w:r>
      <w:r>
        <w:t xml:space="preserve"> (local property taxes charged on businesses and householders to fund services, including further education, though not art schools, which were paid for by central state grants to the relevant authorities) could result in</w:t>
      </w:r>
      <w:r w:rsidR="009E7345">
        <w:t xml:space="preserve"> </w:t>
      </w:r>
      <w:r>
        <w:t xml:space="preserve">controversies.  For example: Barker, 1971 and </w:t>
      </w:r>
      <w:r w:rsidRPr="00BC3A0E">
        <w:rPr>
          <w:i/>
        </w:rPr>
        <w:t>Guardian,</w:t>
      </w:r>
      <w:r>
        <w:t xml:space="preserve"> 1973; see also ‘A </w:t>
      </w:r>
      <w:r w:rsidR="009E7345">
        <w:t>He</w:t>
      </w:r>
      <w:r>
        <w:t xml:space="preserve">ad of Department’ 1969 for evidence of general criticism of liberal/general studies).  These may have been storms in a staffroom teacup, so to speak, though they no doubt some caused distress to those whom they involved.  But these hardly seemed to </w:t>
      </w:r>
      <w:r>
        <w:lastRenderedPageBreak/>
        <w:t>herald widespread storming of palaces, winter or otherwise.  Nonetheless, let us celebrate a</w:t>
      </w:r>
      <w:r w:rsidR="009E7345">
        <w:t xml:space="preserve"> </w:t>
      </w:r>
      <w:r>
        <w:t>revolution in popular expectations; let us celebrate a revolution in attitudes towards self</w:t>
      </w:r>
      <w:r w:rsidR="009E7345">
        <w:t>-</w:t>
      </w:r>
      <w:r>
        <w:t xml:space="preserve">improvement.  Bilston’s (minor?) revolution.  In other words, let us celebrate the spirit of revolution associated with the 1960s, but let us be sure to celebrate the right revolution.  There are always plans for reform of FE and vocational/technical education (for example in a document issued by the RSA: </w:t>
      </w:r>
      <w:proofErr w:type="spellStart"/>
      <w:r>
        <w:t>Londesborough</w:t>
      </w:r>
      <w:proofErr w:type="spellEnd"/>
      <w:r>
        <w:t xml:space="preserve">, 2016), but the 1960s ushered in much change, some of it for the better, in society generally.  In his own words, Vic is ‘no crusading ideologist’ (Barstow [1976] 1986, 132) and this could seem to make him an unlikely symbol of that decade.  Yet just as it consisted of more than its final two or three years, so there are other ways to show moral commitment and pursue a higher cause.  </w:t>
      </w:r>
    </w:p>
    <w:p w:rsidR="009E7345" w:rsidRDefault="009E7345" w:rsidP="00744F30">
      <w:pPr>
        <w:spacing w:line="480" w:lineRule="auto"/>
      </w:pPr>
    </w:p>
    <w:p w:rsidR="009E7345" w:rsidRDefault="009E7345" w:rsidP="00744F30">
      <w:pPr>
        <w:spacing w:line="480" w:lineRule="auto"/>
      </w:pPr>
    </w:p>
    <w:p w:rsidR="009E7345" w:rsidRDefault="009E7345" w:rsidP="00744F30">
      <w:pPr>
        <w:spacing w:line="480" w:lineRule="auto"/>
      </w:pPr>
    </w:p>
    <w:p w:rsidR="009E7345" w:rsidRDefault="009E7345" w:rsidP="00744F30">
      <w:pPr>
        <w:spacing w:line="480" w:lineRule="auto"/>
      </w:pPr>
    </w:p>
    <w:p w:rsidR="009E7345" w:rsidRDefault="009E7345" w:rsidP="00744F30">
      <w:pPr>
        <w:spacing w:line="480" w:lineRule="auto"/>
      </w:pPr>
    </w:p>
    <w:p w:rsidR="00303805" w:rsidRDefault="00303805" w:rsidP="00744F30">
      <w:pPr>
        <w:spacing w:line="480" w:lineRule="auto"/>
      </w:pPr>
    </w:p>
    <w:p w:rsidR="00744F30" w:rsidRDefault="00744F30" w:rsidP="00744F30">
      <w:pPr>
        <w:spacing w:line="480" w:lineRule="auto"/>
      </w:pPr>
    </w:p>
    <w:p w:rsidR="00744F30" w:rsidRDefault="00744F30" w:rsidP="00744F30">
      <w:pPr>
        <w:spacing w:line="480" w:lineRule="auto"/>
      </w:pPr>
    </w:p>
    <w:p w:rsidR="00744F30" w:rsidRDefault="00744F30" w:rsidP="00744F30">
      <w:pPr>
        <w:spacing w:line="480" w:lineRule="auto"/>
      </w:pPr>
    </w:p>
    <w:p w:rsidR="00744F30" w:rsidRDefault="00744F30" w:rsidP="00744F30">
      <w:pPr>
        <w:spacing w:line="480" w:lineRule="auto"/>
      </w:pPr>
    </w:p>
    <w:p w:rsidR="00744F30" w:rsidRDefault="00744F30" w:rsidP="00744F30">
      <w:pPr>
        <w:spacing w:line="480" w:lineRule="auto"/>
      </w:pPr>
    </w:p>
    <w:p w:rsidR="00744F30" w:rsidRDefault="00744F30" w:rsidP="00385F8C"/>
    <w:p w:rsidR="00744F30" w:rsidRDefault="00744F30" w:rsidP="00AC2069">
      <w:pPr>
        <w:ind w:firstLine="720"/>
      </w:pPr>
    </w:p>
    <w:p w:rsidR="00385F8C" w:rsidRPr="00AC2069" w:rsidRDefault="00385F8C" w:rsidP="00385F8C">
      <w:pPr>
        <w:rPr>
          <w:b/>
        </w:rPr>
      </w:pPr>
      <w:r w:rsidRPr="00AC2069">
        <w:rPr>
          <w:b/>
        </w:rPr>
        <w:lastRenderedPageBreak/>
        <w:t xml:space="preserve">References: Text </w:t>
      </w:r>
    </w:p>
    <w:p w:rsidR="00385F8C" w:rsidRDefault="00385F8C" w:rsidP="00385F8C">
      <w:r>
        <w:t>Abbott, J.  1971</w:t>
      </w:r>
      <w:r w:rsidRPr="00A30DD1">
        <w:rPr>
          <w:i/>
        </w:rPr>
        <w:t>.   Student Life in a Class Society</w:t>
      </w:r>
      <w:r>
        <w:t xml:space="preserve">.  Oxford: Pergamon Press. </w:t>
      </w:r>
    </w:p>
    <w:p w:rsidR="00385F8C" w:rsidRDefault="00385F8C" w:rsidP="00385F8C">
      <w:r>
        <w:t xml:space="preserve">Ali, T.  2005.  </w:t>
      </w:r>
      <w:r w:rsidRPr="00A30DD1">
        <w:rPr>
          <w:i/>
        </w:rPr>
        <w:t>Street Fighting Years: An Autobiography of the Sixties</w:t>
      </w:r>
      <w:r>
        <w:t xml:space="preserve">.  London: Verso. </w:t>
      </w:r>
    </w:p>
    <w:p w:rsidR="00385F8C" w:rsidRDefault="00385F8C" w:rsidP="00385F8C">
      <w:r>
        <w:t xml:space="preserve">Association of Members of Hornsey College of Art.  1969. “On the Reasons for a 9 Revolution: A Study Paper by the Association of Members of Hornsey College of Art, 10 England.”  </w:t>
      </w:r>
      <w:r w:rsidRPr="00A30DD1">
        <w:rPr>
          <w:i/>
        </w:rPr>
        <w:t>Leonardo</w:t>
      </w:r>
      <w:r>
        <w:t xml:space="preserve"> 2 (2): 193-198. </w:t>
      </w:r>
    </w:p>
    <w:p w:rsidR="00385F8C" w:rsidRDefault="00385F8C" w:rsidP="00385F8C">
      <w:r>
        <w:t xml:space="preserve">Barker, D. 1971.  “College to Investigate ‘too liberal’ studies”, </w:t>
      </w:r>
      <w:r w:rsidRPr="00A30DD1">
        <w:rPr>
          <w:i/>
        </w:rPr>
        <w:t>Guardian</w:t>
      </w:r>
      <w:r>
        <w:t xml:space="preserve">, April 20.  </w:t>
      </w:r>
    </w:p>
    <w:p w:rsidR="00385F8C" w:rsidRDefault="00385F8C" w:rsidP="00385F8C">
      <w:r>
        <w:t>Barstow, S. [1960] 2010</w:t>
      </w:r>
      <w:r w:rsidRPr="00A30DD1">
        <w:rPr>
          <w:i/>
        </w:rPr>
        <w:t>.  A Kind of Loving</w:t>
      </w:r>
      <w:r>
        <w:t xml:space="preserve">.  Cardigan: Parthian. </w:t>
      </w:r>
    </w:p>
    <w:p w:rsidR="00385F8C" w:rsidRDefault="00385F8C" w:rsidP="00385F8C">
      <w:r>
        <w:t xml:space="preserve">Barstow, S.  [1966] 1968.  </w:t>
      </w:r>
      <w:r w:rsidRPr="00A30DD1">
        <w:rPr>
          <w:i/>
        </w:rPr>
        <w:t>The Watchers on the Shore</w:t>
      </w:r>
      <w:r>
        <w:t xml:space="preserve">.  Harmondsworth: Penguin. </w:t>
      </w:r>
    </w:p>
    <w:p w:rsidR="00303805" w:rsidRDefault="00385F8C" w:rsidP="00385F8C">
      <w:r>
        <w:t>Barstow, S.  [1976] 1986</w:t>
      </w:r>
      <w:r w:rsidRPr="00A30DD1">
        <w:rPr>
          <w:i/>
        </w:rPr>
        <w:t>.  The Right True End</w:t>
      </w:r>
      <w:r>
        <w:t xml:space="preserve">.  London: Transworld Publishing. </w:t>
      </w:r>
    </w:p>
    <w:p w:rsidR="00385F8C" w:rsidRDefault="00385F8C" w:rsidP="00385F8C">
      <w:r>
        <w:t xml:space="preserve">Beck, J, and M. Cornford.  </w:t>
      </w:r>
      <w:proofErr w:type="gramStart"/>
      <w:r>
        <w:t>2012.  “</w:t>
      </w:r>
      <w:proofErr w:type="gramEnd"/>
      <w:r>
        <w:t xml:space="preserve">The Art School in Ruins.”  </w:t>
      </w:r>
      <w:r w:rsidRPr="00A30DD1">
        <w:rPr>
          <w:i/>
        </w:rPr>
        <w:t>journal of visual culture</w:t>
      </w:r>
      <w:r>
        <w:t xml:space="preserve"> 11 (1):  58-83. </w:t>
      </w:r>
    </w:p>
    <w:p w:rsidR="00385F8C" w:rsidRDefault="00385F8C" w:rsidP="00385F8C">
      <w:r>
        <w:t xml:space="preserve">Booker, C. 1992. </w:t>
      </w:r>
      <w:r w:rsidRPr="00A30DD1">
        <w:rPr>
          <w:i/>
        </w:rPr>
        <w:t xml:space="preserve">The </w:t>
      </w:r>
      <w:proofErr w:type="spellStart"/>
      <w:r w:rsidRPr="00A30DD1">
        <w:rPr>
          <w:i/>
        </w:rPr>
        <w:t>Neophilliacs</w:t>
      </w:r>
      <w:proofErr w:type="spellEnd"/>
      <w:r w:rsidRPr="00A30DD1">
        <w:rPr>
          <w:i/>
        </w:rPr>
        <w:t>: The Revolution in English Life in the Fifties and Sixties</w:t>
      </w:r>
      <w:r>
        <w:t xml:space="preserve">.  London: Pimlico.  </w:t>
      </w:r>
    </w:p>
    <w:p w:rsidR="00385F8C" w:rsidRDefault="00385F8C" w:rsidP="00385F8C">
      <w:r>
        <w:t xml:space="preserve">Bourg, J., et al.  </w:t>
      </w:r>
      <w:proofErr w:type="gramStart"/>
      <w:r>
        <w:t xml:space="preserve">2018.  </w:t>
      </w:r>
      <w:r w:rsidR="00303805">
        <w:t>“</w:t>
      </w:r>
      <w:proofErr w:type="gramEnd"/>
      <w:r>
        <w:t>Be Realistic, Demand the Impossible</w:t>
      </w:r>
      <w:r w:rsidR="00303805">
        <w:t xml:space="preserve">”. </w:t>
      </w:r>
      <w:r w:rsidRPr="00A30DD1">
        <w:rPr>
          <w:i/>
        </w:rPr>
        <w:t>THE</w:t>
      </w:r>
      <w:r>
        <w:t xml:space="preserve">, May 24. </w:t>
      </w:r>
    </w:p>
    <w:p w:rsidR="00385F8C" w:rsidRDefault="00385F8C" w:rsidP="00385F8C">
      <w:r>
        <w:t xml:space="preserve">Brown, M.  </w:t>
      </w:r>
      <w:proofErr w:type="gramStart"/>
      <w:r>
        <w:t>2017.  “</w:t>
      </w:r>
      <w:proofErr w:type="gramEnd"/>
      <w:r>
        <w:t xml:space="preserve">Wannabe Art Students Invited to Enrol at Tate Modern School: Collaboration with Central Saint </w:t>
      </w:r>
      <w:proofErr w:type="spellStart"/>
      <w:r>
        <w:t>Martins</w:t>
      </w:r>
      <w:proofErr w:type="spellEnd"/>
      <w:r>
        <w:t xml:space="preserve"> Aims to Highlight ‘systematic assault’ on Arts 24 Education in Britain.” </w:t>
      </w:r>
      <w:r w:rsidRPr="00A30DD1">
        <w:rPr>
          <w:i/>
        </w:rPr>
        <w:t>Guardian</w:t>
      </w:r>
      <w:r>
        <w:t xml:space="preserve">, January 9. </w:t>
      </w:r>
    </w:p>
    <w:p w:rsidR="00385F8C" w:rsidRDefault="00385F8C" w:rsidP="00385F8C">
      <w:r>
        <w:t xml:space="preserve">Clark, N.   </w:t>
      </w:r>
      <w:proofErr w:type="gramStart"/>
      <w:r>
        <w:t>2015.  “</w:t>
      </w:r>
      <w:proofErr w:type="gramEnd"/>
      <w:r>
        <w:t xml:space="preserve">Royal College of Art ‘in a state of jeopardy’ as Staff Quit and 26 Students Protest.”  </w:t>
      </w:r>
      <w:r w:rsidRPr="00A30DD1">
        <w:rPr>
          <w:i/>
        </w:rPr>
        <w:t>Independent</w:t>
      </w:r>
      <w:r>
        <w:t xml:space="preserve">, October 10. </w:t>
      </w:r>
    </w:p>
    <w:p w:rsidR="00385F8C" w:rsidRDefault="00385F8C" w:rsidP="00385F8C">
      <w:r>
        <w:t>Coulter, R.   2016.</w:t>
      </w:r>
      <w:proofErr w:type="gramStart"/>
      <w:r>
        <w:t xml:space="preserve">   “</w:t>
      </w:r>
      <w:proofErr w:type="gramEnd"/>
      <w:r>
        <w:t xml:space="preserve">What Value do we Place on Cultural Capital?  Examination of the Challenges Faced by NCAD.”  </w:t>
      </w:r>
      <w:r w:rsidRPr="003F02C3">
        <w:rPr>
          <w:i/>
        </w:rPr>
        <w:t>Irish Arts Review</w:t>
      </w:r>
      <w:r>
        <w:t xml:space="preserve"> 33 (4): 505-508. </w:t>
      </w:r>
    </w:p>
    <w:p w:rsidR="00385F8C" w:rsidRDefault="00385F8C" w:rsidP="00385F8C">
      <w:r>
        <w:t xml:space="preserve">Crickmore, L.  </w:t>
      </w:r>
      <w:proofErr w:type="gramStart"/>
      <w:r>
        <w:t>1967.  “</w:t>
      </w:r>
      <w:proofErr w:type="gramEnd"/>
      <w:r>
        <w:t xml:space="preserve">An Experiment in Broadcasting.”  </w:t>
      </w:r>
      <w:r w:rsidRPr="00A30DD1">
        <w:rPr>
          <w:i/>
        </w:rPr>
        <w:t>Vocational Aspect</w:t>
      </w:r>
      <w:r>
        <w:t xml:space="preserve"> 19 (42): 50-58. </w:t>
      </w:r>
    </w:p>
    <w:p w:rsidR="00385F8C" w:rsidRDefault="00385F8C" w:rsidP="00385F8C">
      <w:r>
        <w:t>Dunbar, T.  2014</w:t>
      </w:r>
      <w:r w:rsidRPr="00A30DD1">
        <w:rPr>
          <w:i/>
        </w:rPr>
        <w:t>.  From a (Greater) Distance: 1967-2009.</w:t>
      </w:r>
      <w:r>
        <w:t xml:space="preserve">  London: National Association for Fine Art Education. </w:t>
      </w:r>
    </w:p>
    <w:p w:rsidR="00385F8C" w:rsidRDefault="00385F8C" w:rsidP="00385F8C">
      <w:r>
        <w:t xml:space="preserve">Edelman Boren, M.  2001.  </w:t>
      </w:r>
      <w:r w:rsidRPr="00A30DD1">
        <w:rPr>
          <w:i/>
        </w:rPr>
        <w:t>Student Resistance: A History of the Unruly Subject</w:t>
      </w:r>
      <w:r>
        <w:t xml:space="preserve">.  London: Routledge.  </w:t>
      </w:r>
    </w:p>
    <w:p w:rsidR="00385F8C" w:rsidRDefault="00385F8C" w:rsidP="00385F8C">
      <w:r>
        <w:t>Eliot, T.S. [1948] 1953</w:t>
      </w:r>
      <w:r w:rsidRPr="00A30DD1">
        <w:rPr>
          <w:i/>
        </w:rPr>
        <w:t>.  T S Eliot: Selected Prose</w:t>
      </w:r>
      <w:r>
        <w:t xml:space="preserve">.  Harmondsworth: Penguin. </w:t>
      </w:r>
    </w:p>
    <w:p w:rsidR="00385F8C" w:rsidRDefault="00385F8C" w:rsidP="00385F8C">
      <w:r>
        <w:t xml:space="preserve">Ellis, S.  </w:t>
      </w:r>
      <w:proofErr w:type="gramStart"/>
      <w:r>
        <w:t>1998.  “</w:t>
      </w:r>
      <w:proofErr w:type="gramEnd"/>
      <w:r>
        <w:t xml:space="preserve">‘A demonstration of British good sense?’  British Student Protest During 39 the Vietnam War.”  In </w:t>
      </w:r>
      <w:r w:rsidRPr="00A30DD1">
        <w:rPr>
          <w:i/>
        </w:rPr>
        <w:t>Student Protest: The Sixties and After</w:t>
      </w:r>
      <w:r>
        <w:t xml:space="preserve">, edited by G. J. De Groot, 54-69. London: Longman.   </w:t>
      </w:r>
    </w:p>
    <w:p w:rsidR="00385F8C" w:rsidRDefault="00385F8C" w:rsidP="00385F8C">
      <w:r>
        <w:t xml:space="preserve">Ezard, J.  </w:t>
      </w:r>
      <w:proofErr w:type="gramStart"/>
      <w:r>
        <w:t>1968.  “</w:t>
      </w:r>
      <w:proofErr w:type="gramEnd"/>
      <w:r>
        <w:t xml:space="preserve">Realism of Failure at Art School.” </w:t>
      </w:r>
      <w:r w:rsidRPr="00A30DD1">
        <w:rPr>
          <w:i/>
        </w:rPr>
        <w:t>Guardian</w:t>
      </w:r>
      <w:r>
        <w:t xml:space="preserve">, July 29. </w:t>
      </w:r>
    </w:p>
    <w:p w:rsidR="00385F8C" w:rsidRDefault="00385F8C" w:rsidP="00385F8C">
      <w:r>
        <w:t xml:space="preserve">Goddard-Patel, P., and S. </w:t>
      </w:r>
      <w:proofErr w:type="gramStart"/>
      <w:r>
        <w:t>Whitehead,  2001</w:t>
      </w:r>
      <w:proofErr w:type="gramEnd"/>
      <w:r>
        <w:t xml:space="preserve">.  “The Mechanics of ‘Failure’ in Further Education: The Case Study of Bilston Community College.” </w:t>
      </w:r>
      <w:r w:rsidRPr="00A30DD1">
        <w:rPr>
          <w:i/>
        </w:rPr>
        <w:t>Policy Studies</w:t>
      </w:r>
      <w:r>
        <w:t xml:space="preserve"> 22 (3 &amp; 4): 181-195. </w:t>
      </w:r>
    </w:p>
    <w:p w:rsidR="00385F8C" w:rsidRDefault="00385F8C" w:rsidP="00385F8C">
      <w:r>
        <w:t xml:space="preserve">Godfrey, J.  </w:t>
      </w:r>
      <w:proofErr w:type="gramStart"/>
      <w:r>
        <w:t>2009.  “</w:t>
      </w:r>
      <w:proofErr w:type="gramEnd"/>
      <w:r>
        <w:t xml:space="preserve">Keith </w:t>
      </w:r>
      <w:proofErr w:type="spellStart"/>
      <w:r>
        <w:t>Wymer</w:t>
      </w:r>
      <w:proofErr w:type="spellEnd"/>
      <w:r>
        <w:t xml:space="preserve">: Educationalist Whose Influence was Felt in Russia, Africa, the Caribbean and the United States.”  </w:t>
      </w:r>
      <w:r w:rsidRPr="00A30DD1">
        <w:rPr>
          <w:i/>
        </w:rPr>
        <w:t>Independent</w:t>
      </w:r>
      <w:r>
        <w:t xml:space="preserve">, July 14. </w:t>
      </w:r>
    </w:p>
    <w:p w:rsidR="00385F8C" w:rsidRDefault="00385F8C" w:rsidP="00385F8C">
      <w:r>
        <w:t xml:space="preserve">Grace, A.  </w:t>
      </w:r>
      <w:proofErr w:type="gramStart"/>
      <w:r>
        <w:t>2018.  “</w:t>
      </w:r>
      <w:proofErr w:type="gramEnd"/>
      <w:r>
        <w:t xml:space="preserve">DCU Students Protest 27% Increase in Student Accommodation 49 Rent.”  </w:t>
      </w:r>
      <w:r w:rsidRPr="00A30DD1">
        <w:rPr>
          <w:i/>
        </w:rPr>
        <w:t>Trinity News</w:t>
      </w:r>
      <w:r>
        <w:t xml:space="preserve">, 3 April. </w:t>
      </w:r>
    </w:p>
    <w:p w:rsidR="00385F8C" w:rsidRDefault="00385F8C" w:rsidP="00385F8C">
      <w:r>
        <w:lastRenderedPageBreak/>
        <w:t xml:space="preserve">Graham, D.  </w:t>
      </w:r>
      <w:proofErr w:type="gramStart"/>
      <w:r>
        <w:t>2015.  “</w:t>
      </w:r>
      <w:proofErr w:type="gramEnd"/>
      <w:r>
        <w:t xml:space="preserve">Art Schools at Their Best and Worst.”  In </w:t>
      </w:r>
      <w:r w:rsidRPr="00A30DD1">
        <w:rPr>
          <w:i/>
        </w:rPr>
        <w:t>Akademie X: Lessons in Art + Life</w:t>
      </w:r>
      <w:r>
        <w:t xml:space="preserve">, edited by R. Morrill, 132-137, London: </w:t>
      </w:r>
      <w:proofErr w:type="spellStart"/>
      <w:r>
        <w:t>Phaidon</w:t>
      </w:r>
      <w:proofErr w:type="spellEnd"/>
      <w:r>
        <w:t xml:space="preserve">. </w:t>
      </w:r>
    </w:p>
    <w:p w:rsidR="00385F8C" w:rsidRDefault="00385F8C" w:rsidP="00385F8C">
      <w:r>
        <w:t>Grey, C.  1969.</w:t>
      </w:r>
      <w:proofErr w:type="gramStart"/>
      <w:r>
        <w:t xml:space="preserve">   “</w:t>
      </w:r>
      <w:proofErr w:type="gramEnd"/>
      <w:r>
        <w:t xml:space="preserve">Guildford: Summer ’68.” In </w:t>
      </w:r>
      <w:proofErr w:type="gramStart"/>
      <w:r w:rsidRPr="00A30DD1">
        <w:rPr>
          <w:i/>
        </w:rPr>
        <w:t>The</w:t>
      </w:r>
      <w:proofErr w:type="gramEnd"/>
      <w:r w:rsidRPr="00A30DD1">
        <w:rPr>
          <w:i/>
        </w:rPr>
        <w:t xml:space="preserve"> Young Writer of the Year: 1969</w:t>
      </w:r>
      <w:r>
        <w:t xml:space="preserve">.  London: Daily Telegraph/Pergamon Press, 66-75. </w:t>
      </w:r>
    </w:p>
    <w:p w:rsidR="00385F8C" w:rsidRDefault="00385F8C" w:rsidP="00385F8C">
      <w:r>
        <w:t>Grove, J.  2015.</w:t>
      </w:r>
      <w:proofErr w:type="gramStart"/>
      <w:r>
        <w:t xml:space="preserve">   “</w:t>
      </w:r>
      <w:proofErr w:type="gramEnd"/>
      <w:r>
        <w:t xml:space="preserve">Students Occupy London Met Art Gallery as Faculty Dean is Suspended: Protest Sparked by Suspension of Highly Respected Architecture Professor Who Refused to Support Relocation of the School.”  </w:t>
      </w:r>
      <w:r w:rsidRPr="00A30DD1">
        <w:rPr>
          <w:i/>
        </w:rPr>
        <w:t>THE</w:t>
      </w:r>
      <w:r>
        <w:t xml:space="preserve">, December 10. </w:t>
      </w:r>
    </w:p>
    <w:p w:rsidR="00385F8C" w:rsidRDefault="00385F8C" w:rsidP="00385F8C">
      <w:r w:rsidRPr="00A30DD1">
        <w:rPr>
          <w:i/>
        </w:rPr>
        <w:t>Guardian</w:t>
      </w:r>
      <w:r>
        <w:t xml:space="preserve">. 1968a.  “’Trespass’ to Visit Art College.”  June 29.  </w:t>
      </w:r>
    </w:p>
    <w:p w:rsidR="00385F8C" w:rsidRDefault="00385F8C" w:rsidP="00385F8C">
      <w:r w:rsidRPr="00A30DD1">
        <w:rPr>
          <w:i/>
        </w:rPr>
        <w:t>Guardian</w:t>
      </w:r>
      <w:r>
        <w:t xml:space="preserve">.  1968b.  “Guildford Teachers Offered Jobs Back.”  December 31. </w:t>
      </w:r>
    </w:p>
    <w:p w:rsidR="00385F8C" w:rsidRDefault="00385F8C" w:rsidP="00385F8C">
      <w:r w:rsidRPr="00A30DD1">
        <w:rPr>
          <w:i/>
        </w:rPr>
        <w:t>Guardian</w:t>
      </w:r>
      <w:r w:rsidR="00A30DD1">
        <w:t xml:space="preserve">. </w:t>
      </w:r>
      <w:r>
        <w:t xml:space="preserve">1969a.  “Award to Guildford Lecturer.”  April 19. </w:t>
      </w:r>
    </w:p>
    <w:p w:rsidR="00385F8C" w:rsidRDefault="00385F8C" w:rsidP="00385F8C">
      <w:r w:rsidRPr="00A30DD1">
        <w:rPr>
          <w:i/>
        </w:rPr>
        <w:t>Guardian</w:t>
      </w:r>
      <w:r>
        <w:t xml:space="preserve">. 1969b.  “Dismissed Guildford Lecturer Wins Case.”  April 24. </w:t>
      </w:r>
    </w:p>
    <w:p w:rsidR="00385F8C" w:rsidRDefault="00385F8C" w:rsidP="00385F8C">
      <w:r w:rsidRPr="00A30DD1">
        <w:rPr>
          <w:i/>
        </w:rPr>
        <w:t>Guardian</w:t>
      </w:r>
      <w:r>
        <w:t xml:space="preserve">. </w:t>
      </w:r>
      <w:proofErr w:type="gramStart"/>
      <w:r>
        <w:t>1973.  “</w:t>
      </w:r>
      <w:proofErr w:type="gramEnd"/>
      <w:r>
        <w:t xml:space="preserve">Lecturer Accused by Principal”, March 19. </w:t>
      </w:r>
    </w:p>
    <w:p w:rsidR="00385F8C" w:rsidRDefault="00385F8C" w:rsidP="00385F8C">
      <w:r>
        <w:t xml:space="preserve">Hanna, E. S.  2013.  </w:t>
      </w:r>
      <w:r w:rsidRPr="00A30DD1">
        <w:rPr>
          <w:i/>
        </w:rPr>
        <w:t>Student Power!  The Radical Days of the English Universities</w:t>
      </w:r>
      <w:r>
        <w:t>.  Newcastle</w:t>
      </w:r>
      <w:r w:rsidR="003F02C3">
        <w:t xml:space="preserve"> </w:t>
      </w:r>
      <w:r>
        <w:t>Upon</w:t>
      </w:r>
      <w:r w:rsidR="003F02C3">
        <w:t xml:space="preserve"> </w:t>
      </w:r>
      <w:r>
        <w:t xml:space="preserve">Tyne: Cambridge Scholars. </w:t>
      </w:r>
    </w:p>
    <w:p w:rsidR="00303805" w:rsidRDefault="00385F8C" w:rsidP="00385F8C">
      <w:r>
        <w:t xml:space="preserve">Heath, T.  </w:t>
      </w:r>
      <w:proofErr w:type="gramStart"/>
      <w:r>
        <w:t>1971.  “</w:t>
      </w:r>
      <w:proofErr w:type="gramEnd"/>
      <w:r>
        <w:t>The Lessons of Guildford</w:t>
      </w:r>
      <w:r w:rsidRPr="00A30DD1">
        <w:rPr>
          <w:i/>
        </w:rPr>
        <w:t>.”  Education + Training</w:t>
      </w:r>
      <w:r>
        <w:t xml:space="preserve"> 13 (10): 344-345. </w:t>
      </w:r>
    </w:p>
    <w:p w:rsidR="00385F8C" w:rsidRDefault="00385F8C" w:rsidP="00385F8C">
      <w:r>
        <w:t xml:space="preserve">Henry, C.  </w:t>
      </w:r>
      <w:proofErr w:type="gramStart"/>
      <w:r>
        <w:t>2016.  “</w:t>
      </w:r>
      <w:proofErr w:type="gramEnd"/>
      <w:r>
        <w:t xml:space="preserve">So What’s Wrong at the Glasgow School of Art?  Quite a Lot, 17 According to Student Protestors.”  </w:t>
      </w:r>
      <w:r w:rsidRPr="00A30DD1">
        <w:rPr>
          <w:i/>
        </w:rPr>
        <w:t>ART News</w:t>
      </w:r>
      <w:r>
        <w:t xml:space="preserve">, February 12. </w:t>
      </w:r>
    </w:p>
    <w:p w:rsidR="00385F8C" w:rsidRDefault="00385F8C" w:rsidP="00385F8C">
      <w:r>
        <w:t xml:space="preserve">Hewison, R.  1998.  </w:t>
      </w:r>
      <w:r w:rsidRPr="00A30DD1">
        <w:rPr>
          <w:i/>
        </w:rPr>
        <w:t>Too Much: Art &amp; Society in the Sixties, 1960-1975</w:t>
      </w:r>
      <w:r>
        <w:t xml:space="preserve">. London: Methuen. </w:t>
      </w:r>
    </w:p>
    <w:p w:rsidR="00385F8C" w:rsidRDefault="00385F8C" w:rsidP="00385F8C">
      <w:r>
        <w:t xml:space="preserve">Hunt, E.  </w:t>
      </w:r>
      <w:proofErr w:type="gramStart"/>
      <w:r>
        <w:t>2016.  “</w:t>
      </w:r>
      <w:proofErr w:type="gramEnd"/>
      <w:r>
        <w:t xml:space="preserve">University of Sydney Calls off Merger of Art College Amid Protests.”  </w:t>
      </w:r>
      <w:r w:rsidRPr="00A30DD1">
        <w:rPr>
          <w:i/>
        </w:rPr>
        <w:t>Guardian</w:t>
      </w:r>
      <w:r>
        <w:t xml:space="preserve">, July 28. </w:t>
      </w:r>
    </w:p>
    <w:p w:rsidR="00385F8C" w:rsidRDefault="00385F8C" w:rsidP="00385F8C">
      <w:r>
        <w:t xml:space="preserve">Kerman, L.  2014.  </w:t>
      </w:r>
      <w:r w:rsidRPr="00A30DD1">
        <w:rPr>
          <w:i/>
        </w:rPr>
        <w:t xml:space="preserve">The Memory of an Art School: Response to the Conference at the 24 University of Newcastle, Victor </w:t>
      </w:r>
      <w:proofErr w:type="spellStart"/>
      <w:r w:rsidRPr="00A30DD1">
        <w:rPr>
          <w:i/>
        </w:rPr>
        <w:t>Pasmore</w:t>
      </w:r>
      <w:proofErr w:type="spellEnd"/>
      <w:r w:rsidRPr="00A30DD1">
        <w:rPr>
          <w:i/>
        </w:rPr>
        <w:t>, Richard Hamilton – Radical Innovation in Art, 25 Architecture and Art Education in the North East</w:t>
      </w:r>
      <w:r>
        <w:t xml:space="preserve">.  London: Tate Britain/John Ellerman Foundation. </w:t>
      </w:r>
    </w:p>
    <w:p w:rsidR="00385F8C" w:rsidRDefault="00385F8C" w:rsidP="00385F8C">
      <w:r>
        <w:t xml:space="preserve">Lamb, H.  </w:t>
      </w:r>
      <w:proofErr w:type="gramStart"/>
      <w:r>
        <w:t>1963.  “</w:t>
      </w:r>
      <w:proofErr w:type="gramEnd"/>
      <w:r>
        <w:t xml:space="preserve">Tutorial and Aesthetic Aspects of General Education.” </w:t>
      </w:r>
      <w:r w:rsidRPr="00A30DD1">
        <w:rPr>
          <w:i/>
        </w:rPr>
        <w:t>Vocational Aspect</w:t>
      </w:r>
      <w:r>
        <w:t xml:space="preserve"> 15 (31): 113-118. </w:t>
      </w:r>
    </w:p>
    <w:p w:rsidR="00303805" w:rsidRDefault="00385F8C" w:rsidP="00385F8C">
      <w:proofErr w:type="spellStart"/>
      <w:r>
        <w:t>Londesborough</w:t>
      </w:r>
      <w:proofErr w:type="spellEnd"/>
      <w:r>
        <w:t xml:space="preserve">, M., ed. 2016. </w:t>
      </w:r>
      <w:r w:rsidRPr="00A30DD1">
        <w:rPr>
          <w:i/>
        </w:rPr>
        <w:t>Possibility Thinking: Reimagining the Future of Further Education and Skills.</w:t>
      </w:r>
      <w:r>
        <w:t xml:space="preserve"> London: Royal Society of Arts Action and Research Centre. </w:t>
      </w:r>
    </w:p>
    <w:p w:rsidR="00385F8C" w:rsidRDefault="00385F8C" w:rsidP="00385F8C">
      <w:r>
        <w:t>McGrath, D.  2018.  How Students Upended Trinity’s Rigid Order</w:t>
      </w:r>
      <w:r w:rsidRPr="00A30DD1">
        <w:rPr>
          <w:i/>
        </w:rPr>
        <w:t>.”  University Times</w:t>
      </w:r>
      <w:r>
        <w:t xml:space="preserve">, April 3. </w:t>
      </w:r>
    </w:p>
    <w:p w:rsidR="00385F8C" w:rsidRDefault="00385F8C" w:rsidP="00385F8C">
      <w:r>
        <w:t xml:space="preserve">Manchester Metropolitan University.  2015. </w:t>
      </w:r>
      <w:r w:rsidRPr="00A30DD1">
        <w:rPr>
          <w:i/>
        </w:rPr>
        <w:t>We Want People Who Can Draw: 35 Instruction and Dissent in the British Art School - Manifesto Show (20 April-31 July 2015).</w:t>
      </w:r>
      <w:r>
        <w:t xml:space="preserve">   Manchester: Manchester Metropolitan University. </w:t>
      </w:r>
    </w:p>
    <w:p w:rsidR="00385F8C" w:rsidRDefault="00385F8C" w:rsidP="00385F8C">
      <w:r>
        <w:t xml:space="preserve">Marcuse, H.  [1964] 1991.   </w:t>
      </w:r>
      <w:r w:rsidRPr="00A30DD1">
        <w:rPr>
          <w:i/>
        </w:rPr>
        <w:t>One-Dimensional Man: Studies in the Ideology of Advanced Industrial Society</w:t>
      </w:r>
      <w:r>
        <w:t xml:space="preserve">.  London: Routledge. </w:t>
      </w:r>
    </w:p>
    <w:p w:rsidR="00385F8C" w:rsidRDefault="00385F8C" w:rsidP="00385F8C">
      <w:r>
        <w:t xml:space="preserve">Marcuse, H.  [1969] 1972.  </w:t>
      </w:r>
      <w:r w:rsidRPr="00A30DD1">
        <w:rPr>
          <w:i/>
        </w:rPr>
        <w:t>An Essay on Liberation</w:t>
      </w:r>
      <w:r>
        <w:t xml:space="preserve">.  Harmondsworth: Penguin. </w:t>
      </w:r>
    </w:p>
    <w:p w:rsidR="00385F8C" w:rsidRDefault="00385F8C" w:rsidP="00385F8C">
      <w:r>
        <w:t xml:space="preserve">Marwick, A.  1998.   </w:t>
      </w:r>
      <w:r w:rsidRPr="00A30DD1">
        <w:rPr>
          <w:i/>
        </w:rPr>
        <w:t>The Sixties: Cultural Revolution in Britain, France, Italy and the United States, c1958-1974.</w:t>
      </w:r>
      <w:r>
        <w:t xml:space="preserve">  Oxford: Oxford University Press. </w:t>
      </w:r>
    </w:p>
    <w:p w:rsidR="00385F8C" w:rsidRDefault="00385F8C" w:rsidP="00385F8C">
      <w:r>
        <w:lastRenderedPageBreak/>
        <w:t xml:space="preserve">Ministry of Education.  1962.   </w:t>
      </w:r>
      <w:r w:rsidRPr="00A30DD1">
        <w:rPr>
          <w:i/>
        </w:rPr>
        <w:t>General Studies in Technical Colleges.</w:t>
      </w:r>
      <w:r>
        <w:t xml:space="preserve">  London: Her Majesty’s Stationery Office. </w:t>
      </w:r>
    </w:p>
    <w:p w:rsidR="00385F8C" w:rsidRDefault="00385F8C" w:rsidP="00385F8C">
      <w:r>
        <w:t>Miranda, C. A.  2015.</w:t>
      </w:r>
      <w:proofErr w:type="gramStart"/>
      <w:r>
        <w:t xml:space="preserve">   “</w:t>
      </w:r>
      <w:proofErr w:type="gramEnd"/>
      <w:r>
        <w:t xml:space="preserve">Behind the Impasse that Led USC’s 2016 MFA Students to Withdraw in Protest.”  </w:t>
      </w:r>
      <w:r w:rsidRPr="00A30DD1">
        <w:rPr>
          <w:i/>
        </w:rPr>
        <w:t>Los Angeles Times</w:t>
      </w:r>
      <w:r>
        <w:t xml:space="preserve">, 15 May. </w:t>
      </w:r>
    </w:p>
    <w:p w:rsidR="00385F8C" w:rsidRDefault="00385F8C" w:rsidP="00385F8C">
      <w:r>
        <w:t xml:space="preserve">Nath, D.  </w:t>
      </w:r>
      <w:proofErr w:type="gramStart"/>
      <w:r>
        <w:t>2015.  “</w:t>
      </w:r>
      <w:proofErr w:type="gramEnd"/>
      <w:r>
        <w:t>Protesting Students ‘Occupy’ Delhi Art College with Painting Graffiti.”</w:t>
      </w:r>
      <w:r w:rsidR="00303805">
        <w:t xml:space="preserve"> </w:t>
      </w:r>
      <w:r>
        <w:t xml:space="preserve"> </w:t>
      </w:r>
      <w:r w:rsidRPr="00A30DD1">
        <w:rPr>
          <w:i/>
        </w:rPr>
        <w:t>Indian Expre</w:t>
      </w:r>
      <w:r w:rsidR="00A30DD1">
        <w:rPr>
          <w:i/>
        </w:rPr>
        <w:t>ss,</w:t>
      </w:r>
      <w:r>
        <w:t xml:space="preserve"> September 17. http://indianexpress.com/articles/cities/delhi/protesting50 students-occupy-art-college-with-paintings-graffiti/ [accessed 30 May 2018]. </w:t>
      </w:r>
    </w:p>
    <w:p w:rsidR="00385F8C" w:rsidRDefault="00385F8C" w:rsidP="00385F8C">
      <w:r>
        <w:t>Naughton, B.  [1966] 2004</w:t>
      </w:r>
      <w:r w:rsidRPr="00A30DD1">
        <w:rPr>
          <w:i/>
        </w:rPr>
        <w:t>.   Alfie</w:t>
      </w:r>
      <w:r>
        <w:t xml:space="preserve">.  London: Alison &amp; Busby. </w:t>
      </w:r>
    </w:p>
    <w:p w:rsidR="00385F8C" w:rsidRDefault="00385F8C" w:rsidP="00385F8C">
      <w:proofErr w:type="spellStart"/>
      <w:r>
        <w:t>Nickas</w:t>
      </w:r>
      <w:proofErr w:type="spellEnd"/>
      <w:r>
        <w:t xml:space="preserve">, B.  </w:t>
      </w:r>
      <w:proofErr w:type="gramStart"/>
      <w:r>
        <w:t>2015.  “</w:t>
      </w:r>
      <w:proofErr w:type="gramEnd"/>
      <w:r>
        <w:t xml:space="preserve">One Flew Over the Puppy Mill.”  In </w:t>
      </w:r>
      <w:r w:rsidRPr="00A30DD1">
        <w:rPr>
          <w:i/>
        </w:rPr>
        <w:t>Akademie X: Lessons in Art + Life</w:t>
      </w:r>
      <w:r>
        <w:t xml:space="preserve">, edited by Rebecca Morrill, 230-243, London: </w:t>
      </w:r>
      <w:proofErr w:type="spellStart"/>
      <w:r>
        <w:t>Phaidon</w:t>
      </w:r>
      <w:proofErr w:type="spellEnd"/>
      <w:r>
        <w:t xml:space="preserve">. </w:t>
      </w:r>
    </w:p>
    <w:p w:rsidR="00385F8C" w:rsidRDefault="00385F8C" w:rsidP="00385F8C">
      <w:r>
        <w:t xml:space="preserve">President’s Commission on Campus Unrest.  1970.  </w:t>
      </w:r>
      <w:r w:rsidRPr="00A30DD1">
        <w:rPr>
          <w:i/>
        </w:rPr>
        <w:t>Report of the President’s Commission on Campus Unrest.</w:t>
      </w:r>
      <w:r>
        <w:t xml:space="preserve">  Washington, DC: US Government Printing Office. </w:t>
      </w:r>
    </w:p>
    <w:p w:rsidR="00385F8C" w:rsidRDefault="00385F8C" w:rsidP="00385F8C">
      <w:proofErr w:type="spellStart"/>
      <w:r>
        <w:t>Quattrocchi</w:t>
      </w:r>
      <w:proofErr w:type="spellEnd"/>
      <w:r>
        <w:t xml:space="preserve">, A., and T. Nairn. [1968] 1998.  </w:t>
      </w:r>
      <w:r w:rsidRPr="00A30DD1">
        <w:rPr>
          <w:i/>
        </w:rPr>
        <w:t>The Beginning of the End: France, May 1968</w:t>
      </w:r>
      <w:r>
        <w:t xml:space="preserve">.  London: Verso. </w:t>
      </w:r>
    </w:p>
    <w:p w:rsidR="00303805" w:rsidRDefault="00385F8C" w:rsidP="00385F8C">
      <w:r>
        <w:t xml:space="preserve">Reid Banks, L.  [1960] 1962.  </w:t>
      </w:r>
      <w:r w:rsidRPr="00A30DD1">
        <w:rPr>
          <w:i/>
        </w:rPr>
        <w:t>The L-Shaped Room</w:t>
      </w:r>
      <w:r>
        <w:t xml:space="preserve">.  Harmondsworth: Penguin. </w:t>
      </w:r>
    </w:p>
    <w:p w:rsidR="00385F8C" w:rsidRDefault="00385F8C" w:rsidP="00385F8C">
      <w:r>
        <w:t>Richardson, W.  2007.</w:t>
      </w:r>
      <w:proofErr w:type="gramStart"/>
      <w:r>
        <w:t xml:space="preserve">   “</w:t>
      </w:r>
      <w:proofErr w:type="gramEnd"/>
      <w:r>
        <w:t xml:space="preserve">In Search of the Further Education of Young People in Post10 War England.”  </w:t>
      </w:r>
      <w:r w:rsidRPr="00A30DD1">
        <w:rPr>
          <w:i/>
        </w:rPr>
        <w:t>Journal of Vocational Education and Training</w:t>
      </w:r>
      <w:r>
        <w:t xml:space="preserve"> 59 (3): 385-418. </w:t>
      </w:r>
    </w:p>
    <w:p w:rsidR="00385F8C" w:rsidRDefault="00385F8C" w:rsidP="00385F8C">
      <w:r>
        <w:t>Simmons, R.  2016.</w:t>
      </w:r>
      <w:proofErr w:type="gramStart"/>
      <w:r>
        <w:t xml:space="preserve">   “</w:t>
      </w:r>
      <w:proofErr w:type="gramEnd"/>
      <w:r>
        <w:t xml:space="preserve">Liberal Studies and Critical Pedagogy in Further Education 1213 Colleges: ‘Where their eyes would be opened’ (Sometimes).”  </w:t>
      </w:r>
      <w:r w:rsidRPr="00A30DD1">
        <w:rPr>
          <w:i/>
        </w:rPr>
        <w:t>Oxford Review of Education</w:t>
      </w:r>
      <w:r>
        <w:t xml:space="preserve"> 42 (6): 692-706. </w:t>
      </w:r>
    </w:p>
    <w:p w:rsidR="00385F8C" w:rsidRDefault="00385F8C" w:rsidP="00385F8C">
      <w:r>
        <w:t>Sparrow, J.  [1969</w:t>
      </w:r>
      <w:proofErr w:type="gramStart"/>
      <w:r>
        <w:t>]  1981</w:t>
      </w:r>
      <w:proofErr w:type="gramEnd"/>
      <w:r>
        <w:t xml:space="preserve">.  “Marcuse and the Gospel of Hate.”  In </w:t>
      </w:r>
      <w:r w:rsidRPr="00A30DD1">
        <w:rPr>
          <w:i/>
        </w:rPr>
        <w:t>Words on the Air.</w:t>
      </w:r>
      <w:r>
        <w:t xml:space="preserve">  London: William Collins &amp; Sons, 147-155. </w:t>
      </w:r>
    </w:p>
    <w:p w:rsidR="00385F8C" w:rsidRDefault="00385F8C" w:rsidP="00385F8C">
      <w:r>
        <w:t xml:space="preserve">Students and Staff of Hornsey College of Art.  1969. </w:t>
      </w:r>
      <w:r w:rsidRPr="00F8147F">
        <w:rPr>
          <w:i/>
        </w:rPr>
        <w:t>The Hornsey Affair</w:t>
      </w:r>
      <w:r>
        <w:t xml:space="preserve">.  Harmondsworth: Penguin. </w:t>
      </w:r>
    </w:p>
    <w:p w:rsidR="00385F8C" w:rsidRDefault="00385F8C" w:rsidP="00385F8C">
      <w:r>
        <w:t>Thomas, N.  2002.</w:t>
      </w:r>
      <w:proofErr w:type="gramStart"/>
      <w:r>
        <w:t xml:space="preserve">   “</w:t>
      </w:r>
      <w:proofErr w:type="gramEnd"/>
      <w:r>
        <w:t xml:space="preserve">Challenging the Myths of the 1960s: The Case of Student Protest in Britain.”  </w:t>
      </w:r>
      <w:r w:rsidRPr="00F8147F">
        <w:rPr>
          <w:i/>
        </w:rPr>
        <w:t>Twentieth Century British History</w:t>
      </w:r>
      <w:r>
        <w:t xml:space="preserve"> 13 (2): 277-297. </w:t>
      </w:r>
    </w:p>
    <w:p w:rsidR="00385F8C" w:rsidRDefault="00385F8C" w:rsidP="00385F8C">
      <w:r>
        <w:t>Tucker, L.  2008</w:t>
      </w:r>
      <w:r w:rsidRPr="00F8147F">
        <w:rPr>
          <w:i/>
        </w:rPr>
        <w:t>.   Hornsey 1968: The Art School Revolution</w:t>
      </w:r>
      <w:r>
        <w:t xml:space="preserve">.  London: Frances Lincoln. </w:t>
      </w:r>
    </w:p>
    <w:p w:rsidR="00385F8C" w:rsidRDefault="00385F8C" w:rsidP="00385F8C">
      <w:r w:rsidRPr="00F8147F">
        <w:rPr>
          <w:i/>
        </w:rPr>
        <w:t>Times</w:t>
      </w:r>
      <w:r>
        <w:t xml:space="preserve">. 1968a.  “Principal’s Offer.” June 12. </w:t>
      </w:r>
      <w:r>
        <w:tab/>
        <w:t xml:space="preserve"> </w:t>
      </w:r>
    </w:p>
    <w:p w:rsidR="00385F8C" w:rsidRDefault="00385F8C" w:rsidP="00385F8C">
      <w:r w:rsidRPr="00F8147F">
        <w:rPr>
          <w:i/>
        </w:rPr>
        <w:t>Times.</w:t>
      </w:r>
      <w:r>
        <w:t xml:space="preserve"> 1968b.  “Governors Defied.”  June 20. </w:t>
      </w:r>
    </w:p>
    <w:p w:rsidR="00385F8C" w:rsidRDefault="00385F8C" w:rsidP="00385F8C">
      <w:r w:rsidRPr="00F8147F">
        <w:rPr>
          <w:i/>
        </w:rPr>
        <w:t>Times</w:t>
      </w:r>
      <w:r>
        <w:t xml:space="preserve">. 1968c.  “Parents’ Call.”  June 21.  </w:t>
      </w:r>
    </w:p>
    <w:p w:rsidR="00303805" w:rsidRDefault="00385F8C" w:rsidP="00385F8C">
      <w:r w:rsidRPr="00F8147F">
        <w:rPr>
          <w:i/>
        </w:rPr>
        <w:t>Times</w:t>
      </w:r>
      <w:r>
        <w:t xml:space="preserve">. 1968d.  “Governors Close Art College Because of Students’ Revolt.”  June 22. </w:t>
      </w:r>
    </w:p>
    <w:p w:rsidR="00303805" w:rsidRDefault="00385F8C" w:rsidP="00385F8C">
      <w:r w:rsidRPr="00F8147F">
        <w:rPr>
          <w:i/>
        </w:rPr>
        <w:t>Times</w:t>
      </w:r>
      <w:r>
        <w:t>. 1968e.  “Trespass Injunction Against Guards: Sympathy with Art Students.”  June 28</w:t>
      </w:r>
      <w:r w:rsidR="00303805">
        <w:t>.</w:t>
      </w:r>
    </w:p>
    <w:p w:rsidR="00385F8C" w:rsidRDefault="00385F8C" w:rsidP="00385F8C">
      <w:r w:rsidRPr="00F8147F">
        <w:rPr>
          <w:i/>
        </w:rPr>
        <w:t>Times</w:t>
      </w:r>
      <w:r>
        <w:t xml:space="preserve">.  1968f.  “Art College Writs.” July 4. </w:t>
      </w:r>
    </w:p>
    <w:p w:rsidR="00385F8C" w:rsidRDefault="00385F8C" w:rsidP="00385F8C">
      <w:r w:rsidRPr="00F8147F">
        <w:rPr>
          <w:i/>
        </w:rPr>
        <w:t>Times</w:t>
      </w:r>
      <w:r w:rsidR="00F8147F">
        <w:rPr>
          <w:i/>
        </w:rPr>
        <w:t>.</w:t>
      </w:r>
      <w:r>
        <w:t xml:space="preserve">  1968g.  “Art School Threat.”  July 5. </w:t>
      </w:r>
    </w:p>
    <w:p w:rsidR="00385F8C" w:rsidRDefault="00385F8C" w:rsidP="00385F8C">
      <w:r w:rsidRPr="00F8147F">
        <w:rPr>
          <w:i/>
        </w:rPr>
        <w:t>Times.</w:t>
      </w:r>
      <w:r>
        <w:t xml:space="preserve">  1968h.  “Trespass Writs on 34 Students.” July 11.     </w:t>
      </w:r>
    </w:p>
    <w:p w:rsidR="00385F8C" w:rsidRDefault="00385F8C" w:rsidP="00385F8C">
      <w:r w:rsidRPr="00F8147F">
        <w:rPr>
          <w:i/>
        </w:rPr>
        <w:t>Times</w:t>
      </w:r>
      <w:r>
        <w:t xml:space="preserve">.  1968i.   “Students Win but ‘sit in’ Goes on.”  July 24.  </w:t>
      </w:r>
    </w:p>
    <w:p w:rsidR="00385F8C" w:rsidRDefault="00385F8C" w:rsidP="00385F8C">
      <w:r w:rsidRPr="00F8147F">
        <w:rPr>
          <w:i/>
        </w:rPr>
        <w:t>Times</w:t>
      </w:r>
      <w:r>
        <w:t xml:space="preserve">.  1971a.   “Talks on College Lecturer Make Progress.”  June 15. </w:t>
      </w:r>
    </w:p>
    <w:p w:rsidR="00385F8C" w:rsidRDefault="00385F8C" w:rsidP="00385F8C">
      <w:r w:rsidRPr="00F8147F">
        <w:rPr>
          <w:i/>
        </w:rPr>
        <w:lastRenderedPageBreak/>
        <w:t>Times.</w:t>
      </w:r>
      <w:r>
        <w:t xml:space="preserve">  1971b.   “Basis Found to End Dispute Over Lecturers.”  June 29. </w:t>
      </w:r>
    </w:p>
    <w:p w:rsidR="00385F8C" w:rsidRDefault="00385F8C" w:rsidP="00385F8C">
      <w:r w:rsidRPr="00F8147F">
        <w:rPr>
          <w:i/>
        </w:rPr>
        <w:t>Times.</w:t>
      </w:r>
      <w:r>
        <w:t xml:space="preserve">  1971c.   “Settlement Near in Art College Dispute.”  July 10. </w:t>
      </w:r>
    </w:p>
    <w:p w:rsidR="00385F8C" w:rsidRDefault="00385F8C" w:rsidP="00385F8C">
      <w:r w:rsidRPr="00F8147F">
        <w:rPr>
          <w:i/>
        </w:rPr>
        <w:t>Times</w:t>
      </w:r>
      <w:r>
        <w:t xml:space="preserve">.  1971d.   “Lecturers go Back.”  July 12. </w:t>
      </w:r>
    </w:p>
    <w:p w:rsidR="00385F8C" w:rsidRDefault="00385F8C" w:rsidP="00385F8C">
      <w:r>
        <w:t>Walker, J. A.  2001.</w:t>
      </w:r>
      <w:proofErr w:type="gramStart"/>
      <w:r>
        <w:t xml:space="preserve">   “</w:t>
      </w:r>
      <w:proofErr w:type="gramEnd"/>
      <w:r>
        <w:t xml:space="preserve">Radical Artists and Art Students Versus Management and Bureaucracy During the 1970s.”  </w:t>
      </w:r>
      <w:r w:rsidRPr="00F8147F">
        <w:rPr>
          <w:i/>
        </w:rPr>
        <w:t>Journal of Art &amp; Design</w:t>
      </w:r>
      <w:r>
        <w:t xml:space="preserve"> 20 (2): 230-237. </w:t>
      </w:r>
    </w:p>
    <w:p w:rsidR="002A6E9C" w:rsidRDefault="00385F8C" w:rsidP="00385F8C">
      <w:r>
        <w:t xml:space="preserve">Walker, J. A.  2002.  </w:t>
      </w:r>
      <w:r w:rsidRPr="00F8147F">
        <w:rPr>
          <w:i/>
        </w:rPr>
        <w:t>Left Shift: Radical Art in 1970s Britain</w:t>
      </w:r>
      <w:r>
        <w:t xml:space="preserve">.  London: I. B. Taurus. </w:t>
      </w:r>
    </w:p>
    <w:p w:rsidR="00385F8C" w:rsidRDefault="00385F8C" w:rsidP="00385F8C">
      <w:proofErr w:type="spellStart"/>
      <w:r>
        <w:t>Yettram</w:t>
      </w:r>
      <w:proofErr w:type="spellEnd"/>
      <w:r>
        <w:t xml:space="preserve">, P. J.  </w:t>
      </w:r>
      <w:proofErr w:type="gramStart"/>
      <w:r>
        <w:t>1981.  “</w:t>
      </w:r>
      <w:proofErr w:type="gramEnd"/>
      <w:r>
        <w:t xml:space="preserve">Contrary Imaginations: Student Activism and Beliefs in England in the mid-1970s.”  In </w:t>
      </w:r>
      <w:r w:rsidRPr="00F8147F">
        <w:rPr>
          <w:i/>
        </w:rPr>
        <w:t>Student Politics: Perspectives for the Eighties</w:t>
      </w:r>
      <w:r>
        <w:t xml:space="preserve">, edited by P. G. </w:t>
      </w:r>
      <w:proofErr w:type="spellStart"/>
      <w:r>
        <w:t>Altbach</w:t>
      </w:r>
      <w:proofErr w:type="spellEnd"/>
      <w:r>
        <w:t xml:space="preserve">, 137-171. Metuchen, NJ: Scarecrow Press. </w:t>
      </w:r>
    </w:p>
    <w:p w:rsidR="00385F8C" w:rsidRDefault="00385F8C" w:rsidP="00385F8C"/>
    <w:p w:rsidR="002A6E9C" w:rsidRDefault="002A6E9C" w:rsidP="00385F8C"/>
    <w:p w:rsidR="002A6E9C" w:rsidRDefault="002A6E9C" w:rsidP="00385F8C"/>
    <w:p w:rsidR="002A6E9C" w:rsidRDefault="002A6E9C" w:rsidP="00385F8C"/>
    <w:p w:rsidR="002A6E9C" w:rsidRDefault="002A6E9C" w:rsidP="00385F8C"/>
    <w:p w:rsidR="002A6E9C" w:rsidRDefault="002A6E9C" w:rsidP="00385F8C"/>
    <w:p w:rsidR="002A6E9C" w:rsidRDefault="002A6E9C" w:rsidP="00385F8C"/>
    <w:p w:rsidR="002A6E9C" w:rsidRDefault="002A6E9C" w:rsidP="00385F8C"/>
    <w:p w:rsidR="002A6E9C" w:rsidRDefault="002A6E9C" w:rsidP="00385F8C"/>
    <w:p w:rsidR="002A6E9C" w:rsidRDefault="002A6E9C" w:rsidP="00385F8C"/>
    <w:p w:rsidR="002A6E9C" w:rsidRDefault="002A6E9C" w:rsidP="00385F8C"/>
    <w:p w:rsidR="002A6E9C" w:rsidRDefault="002A6E9C" w:rsidP="00385F8C"/>
    <w:p w:rsidR="002A6E9C" w:rsidRDefault="002A6E9C" w:rsidP="00385F8C"/>
    <w:p w:rsidR="002A6E9C" w:rsidRDefault="002A6E9C" w:rsidP="00385F8C"/>
    <w:p w:rsidR="002A6E9C" w:rsidRDefault="002A6E9C" w:rsidP="00385F8C"/>
    <w:p w:rsidR="002A6E9C" w:rsidRDefault="002A6E9C" w:rsidP="00385F8C"/>
    <w:p w:rsidR="002A6E9C" w:rsidRDefault="002A6E9C" w:rsidP="00385F8C"/>
    <w:p w:rsidR="002A6E9C" w:rsidRDefault="002A6E9C" w:rsidP="00385F8C"/>
    <w:p w:rsidR="002A6E9C" w:rsidRDefault="002A6E9C" w:rsidP="00385F8C"/>
    <w:p w:rsidR="00F8147F" w:rsidRDefault="00F8147F" w:rsidP="00385F8C"/>
    <w:p w:rsidR="00E04FA7" w:rsidRDefault="00E04FA7" w:rsidP="00385F8C"/>
    <w:p w:rsidR="00E04FA7" w:rsidRDefault="00E04FA7" w:rsidP="00385F8C"/>
    <w:p w:rsidR="002A6E9C" w:rsidRDefault="002A6E9C" w:rsidP="00385F8C"/>
    <w:p w:rsidR="00385F8C" w:rsidRPr="00B660DE" w:rsidRDefault="00385F8C" w:rsidP="00385F8C">
      <w:pPr>
        <w:rPr>
          <w:b/>
        </w:rPr>
      </w:pPr>
      <w:r w:rsidRPr="00B660DE">
        <w:rPr>
          <w:b/>
        </w:rPr>
        <w:lastRenderedPageBreak/>
        <w:t xml:space="preserve"> Appendix: Curriculum in liberal and general studies classes, c 1950s-1970s </w:t>
      </w:r>
    </w:p>
    <w:p w:rsidR="00385F8C" w:rsidRDefault="00385F8C" w:rsidP="00385F8C">
      <w:r>
        <w:t xml:space="preserve">(Note: For clarity and convenience, this appendix has a separate bibliography; works already mentioned in the main text are not listed here, only those that are new; classic works are available in many reprints). </w:t>
      </w:r>
    </w:p>
    <w:p w:rsidR="00860871" w:rsidRDefault="00860871" w:rsidP="00385F8C"/>
    <w:p w:rsidR="00385F8C" w:rsidRDefault="00385F8C" w:rsidP="00E04FA7">
      <w:pPr>
        <w:spacing w:line="480" w:lineRule="auto"/>
      </w:pPr>
      <w:r>
        <w:t>Reconstructing the curriculum on offer in FE/technical colleges in this period, and on into</w:t>
      </w:r>
      <w:r w:rsidR="00860871">
        <w:t xml:space="preserve"> </w:t>
      </w:r>
      <w:r>
        <w:t>the 1970s and even 1980s, given its highly disparate, even unfocused, nature can be a challenge in itself.  However, sources do exist that allow some tentative conclusions.  For example, there are a number of articles, sometimes published in what was then called Vocational Aspect of Education</w:t>
      </w:r>
      <w:r w:rsidR="00860871">
        <w:t xml:space="preserve"> (later renamed)</w:t>
      </w:r>
      <w:r>
        <w:t xml:space="preserve">, in which teachers/lecturers shared their curricular suggestions.  There were also widely used textbooks and other documents from various bodies with interests in the subject/field (such as the Association for Liberal Education, the City and Guilds of London Institute, the National Foundation for Research in Education and the RSA).  For a selection of relevant sources, see: Blackman, Harries, </w:t>
      </w:r>
      <w:proofErr w:type="spellStart"/>
      <w:r>
        <w:t>Skan</w:t>
      </w:r>
      <w:proofErr w:type="spellEnd"/>
      <w:r>
        <w:t xml:space="preserve">, </w:t>
      </w:r>
      <w:proofErr w:type="spellStart"/>
      <w:r>
        <w:t>Stygall</w:t>
      </w:r>
      <w:proofErr w:type="spellEnd"/>
      <w:r>
        <w:t xml:space="preserve"> and </w:t>
      </w:r>
      <w:proofErr w:type="spellStart"/>
      <w:r>
        <w:t>Stygall</w:t>
      </w:r>
      <w:proofErr w:type="spellEnd"/>
      <w:r>
        <w:t xml:space="preserve"> 1962; Blackman, </w:t>
      </w:r>
      <w:proofErr w:type="spellStart"/>
      <w:r>
        <w:t>Stygall</w:t>
      </w:r>
      <w:proofErr w:type="spellEnd"/>
      <w:r>
        <w:t xml:space="preserve">, Harries, </w:t>
      </w:r>
      <w:proofErr w:type="spellStart"/>
      <w:r>
        <w:t>Skan</w:t>
      </w:r>
      <w:proofErr w:type="spellEnd"/>
      <w:r>
        <w:t xml:space="preserve"> and </w:t>
      </w:r>
      <w:proofErr w:type="spellStart"/>
      <w:r>
        <w:t>Stygall</w:t>
      </w:r>
      <w:proofErr w:type="spellEnd"/>
      <w:r>
        <w:t xml:space="preserve">, 1964; Blackman, </w:t>
      </w:r>
      <w:proofErr w:type="spellStart"/>
      <w:r>
        <w:t>Stygall</w:t>
      </w:r>
      <w:proofErr w:type="spellEnd"/>
      <w:r>
        <w:t xml:space="preserve">, Harries, </w:t>
      </w:r>
      <w:proofErr w:type="spellStart"/>
      <w:r>
        <w:t>Skan</w:t>
      </w:r>
      <w:proofErr w:type="spellEnd"/>
      <w:r>
        <w:t xml:space="preserve"> and </w:t>
      </w:r>
      <w:proofErr w:type="spellStart"/>
      <w:r>
        <w:t>Stygall</w:t>
      </w:r>
      <w:proofErr w:type="spellEnd"/>
      <w:r>
        <w:t xml:space="preserve"> 1967; Davies, 1961; Diggle, 1955; Exploratory Committee for General Studies 1975; Finch 1965; Hancock 1965; Harding 1965; Harding 1966; Hebron 1965; Huggett 1968; Kaye-</w:t>
      </w:r>
      <w:proofErr w:type="spellStart"/>
      <w:r>
        <w:t>Besley</w:t>
      </w:r>
      <w:proofErr w:type="spellEnd"/>
      <w:r>
        <w:t xml:space="preserve"> and Byles 1979; Purvis 1979; Seymour and Acres 1974; </w:t>
      </w:r>
      <w:proofErr w:type="spellStart"/>
      <w:r>
        <w:t>Springham</w:t>
      </w:r>
      <w:proofErr w:type="spellEnd"/>
      <w:r>
        <w:t xml:space="preserve"> 1967; Watson 1973, 1980. </w:t>
      </w:r>
    </w:p>
    <w:p w:rsidR="00860871" w:rsidRDefault="00860871" w:rsidP="00E04FA7">
      <w:pPr>
        <w:spacing w:line="480" w:lineRule="auto"/>
      </w:pPr>
    </w:p>
    <w:p w:rsidR="00385F8C" w:rsidRDefault="00385F8C" w:rsidP="00E04FA7">
      <w:pPr>
        <w:spacing w:line="480" w:lineRule="auto"/>
      </w:pPr>
      <w:r>
        <w:t xml:space="preserve">Textbooks, official publications, contemporaneous surveys of curricular content and guides are all obvious and substantial sources but others are more tantalising, only hinting at what might have been taking place in isolated pockets of ingenuity.  For example, a 2017 letter in the UK’s </w:t>
      </w:r>
      <w:r w:rsidRPr="00BC3A0E">
        <w:rPr>
          <w:i/>
        </w:rPr>
        <w:t>Guardian</w:t>
      </w:r>
      <w:r>
        <w:t xml:space="preserve"> newspaper, referring to an earlier article on the subject of ecology and economics alluded to ‘the [report of the] Club of Rome… in 1969… [which] postulated that pollution would end matters if the world proceeded on its continual pursuit of economic growth’, the author noting that ‘I and my colleagues teaching general studies in FE [in 1969] spent some enlightening weeks with our students</w:t>
      </w:r>
      <w:r w:rsidR="00860871">
        <w:t xml:space="preserve"> </w:t>
      </w:r>
      <w:r>
        <w:t xml:space="preserve">exploring the validity of the [report’s] proposals’ (Clark 2017). </w:t>
      </w:r>
      <w:r w:rsidR="00860871">
        <w:t xml:space="preserve"> </w:t>
      </w:r>
      <w:proofErr w:type="gramStart"/>
      <w:r>
        <w:t>Also</w:t>
      </w:r>
      <w:proofErr w:type="gramEnd"/>
      <w:r>
        <w:t xml:space="preserve"> of tangential relevance and able, </w:t>
      </w:r>
      <w:r>
        <w:lastRenderedPageBreak/>
        <w:t xml:space="preserve">as it were, to cast a shadow suggesting what might sometimes have been taught, are the semi-autobiographical novels of Tom Sharpe [1928-2013], based on his experiences of teaching in an FE college in the 1960s and 1970s.  Wilt, the ineffectual, </w:t>
      </w:r>
      <w:proofErr w:type="spellStart"/>
      <w:r>
        <w:t>lackluster</w:t>
      </w:r>
      <w:proofErr w:type="spellEnd"/>
      <w:r>
        <w:t xml:space="preserve">, hapless (anti-)hero of the series gives glimpses into his syllabus or curriculum at various moment, especially in the first of the five novels.  (The last two in the sequence are of little significance [Sharpe 2005 and 2010], but the first three, and especially the very first may be of some value:  Wilt [1976], The Wilt Alternative [1979], Wilt on High [1984]; published in a portmanteau edition as: Sharpe 1996). </w:t>
      </w:r>
      <w:r w:rsidR="00860871">
        <w:t xml:space="preserve"> </w:t>
      </w:r>
      <w:r>
        <w:t>At various points, Wilt despairingly notes what he considers the futility of teaching apprentices in various trades about nineteenth and twentieth century classic novels, from Bleak House by Charles Dickens [1812-1870] to Sons and Lovers by D[avid] H[</w:t>
      </w:r>
      <w:proofErr w:type="spellStart"/>
      <w:r>
        <w:t>erbert</w:t>
      </w:r>
      <w:proofErr w:type="spellEnd"/>
      <w:r>
        <w:t>] Lawrence [1885-1930] and depictions of adolescent/teenage life in The Lord of the Flies by William Golding [1911-1993] and The Catcher in the Rye by J[</w:t>
      </w:r>
      <w:proofErr w:type="spellStart"/>
      <w:r>
        <w:t>erome</w:t>
      </w:r>
      <w:proofErr w:type="spellEnd"/>
      <w:r>
        <w:t xml:space="preserve">] D[avid] Salinger [1919-2010].  He also uses sociology/social psychology, specifically This Island Now, originally a set of radio lectures on modern mores and socio-cultural change delivered by George Carstairs [1916-1991] in a series named in honour of broadcasting pioneer John Reith [1889-2971].  (See variously: Dickens [1853] 1996; Lawrence [1913] 1962; Golding [1954] 1982; Salinger [1951] 1985 and Carstairs 1964, respectively).  </w:t>
      </w:r>
      <w:r w:rsidR="007026F1">
        <w:t xml:space="preserve"> </w:t>
      </w:r>
      <w:r>
        <w:t xml:space="preserve">He further alludes to ‘Orwell’s Essays’ (presumably some or all of what can be found in: Orwell, [1931-1947] 1965 and [1936-1947] 1957, but perhaps also: [1933] 1989, [1937] 1989; and see [1968] 1970, Appendix I: Books </w:t>
      </w:r>
      <w:proofErr w:type="gramStart"/>
      <w:r>
        <w:t>By</w:t>
      </w:r>
      <w:proofErr w:type="gramEnd"/>
      <w:r>
        <w:t xml:space="preserve"> or Containing Contributions by George Orwell). Oral history is also available as means of reconstructing some aspects of</w:t>
      </w:r>
      <w:r w:rsidR="00860871">
        <w:t xml:space="preserve"> </w:t>
      </w:r>
      <w:r>
        <w:t xml:space="preserve">curriculum in this field (Simmons, 2016), though this approach has a number of very significant limitations and I have preferred written sources.   </w:t>
      </w:r>
    </w:p>
    <w:p w:rsidR="00860871" w:rsidRDefault="00860871" w:rsidP="00E04FA7">
      <w:pPr>
        <w:spacing w:line="480" w:lineRule="auto"/>
      </w:pPr>
    </w:p>
    <w:p w:rsidR="00385F8C" w:rsidRDefault="00385F8C" w:rsidP="00E04FA7">
      <w:pPr>
        <w:spacing w:line="480" w:lineRule="auto"/>
      </w:pPr>
      <w:r>
        <w:t xml:space="preserve">Thus, all in all, and taking a range of sources in conjunction, it seems possible to say the following.  Literary fiction featured very heavily in liberal/general studies teaching, often fiction with overt political content or in the form of novels/stories deemed relevant to young apprentices. </w:t>
      </w:r>
      <w:r w:rsidR="007026F1">
        <w:t xml:space="preserve"> </w:t>
      </w:r>
      <w:r>
        <w:t xml:space="preserve">A rough </w:t>
      </w:r>
      <w:r>
        <w:lastRenderedPageBreak/>
        <w:t xml:space="preserve">and somewhat impressionistic, but empirically grounded, list of </w:t>
      </w:r>
      <w:r w:rsidR="00860871">
        <w:t>“</w:t>
      </w:r>
      <w:r>
        <w:t>top ten</w:t>
      </w:r>
      <w:r w:rsidR="00860871">
        <w:t>”</w:t>
      </w:r>
      <w:r>
        <w:t xml:space="preserve"> recurrent authors would include: Eric Blair [better known as under his pseudonym, George Orwell, 1903-1950]; Aldous Huxley [1894-1963]; Alan Sillitoe</w:t>
      </w:r>
      <w:r w:rsidR="00860871">
        <w:t xml:space="preserve">; </w:t>
      </w:r>
      <w:r>
        <w:t>1928-2010]; J[</w:t>
      </w:r>
      <w:proofErr w:type="spellStart"/>
      <w:r>
        <w:t>ohn</w:t>
      </w:r>
      <w:proofErr w:type="spellEnd"/>
      <w:r>
        <w:t>] B[</w:t>
      </w:r>
      <w:proofErr w:type="spellStart"/>
      <w:r>
        <w:t>oynton</w:t>
      </w:r>
      <w:proofErr w:type="spellEnd"/>
      <w:r>
        <w:t>] Priestley [1894-1984]; Barry Hines [1939-2017]; David Storey [1933-2017]; E[</w:t>
      </w:r>
      <w:proofErr w:type="spellStart"/>
      <w:r>
        <w:t>ustance</w:t>
      </w:r>
      <w:proofErr w:type="spellEnd"/>
      <w:r>
        <w:t>] R[</w:t>
      </w:r>
      <w:proofErr w:type="spellStart"/>
      <w:r>
        <w:t>icardo</w:t>
      </w:r>
      <w:proofErr w:type="spellEnd"/>
      <w:r>
        <w:t>] Braithwaite [1912-2016]; John Wyndham</w:t>
      </w:r>
      <w:r w:rsidR="00860871">
        <w:t xml:space="preserve"> </w:t>
      </w:r>
      <w:r>
        <w:t xml:space="preserve">Parkes Lucas </w:t>
      </w:r>
      <w:proofErr w:type="spellStart"/>
      <w:r>
        <w:t>Benyon</w:t>
      </w:r>
      <w:proofErr w:type="spellEnd"/>
      <w:r>
        <w:t xml:space="preserve"> Harris [better known under various pseudonyms or versions of his rather longwinded actual name, especially as John Wyndham [1903-1969]; Willis Hall [1929-2005] (in the form of his play The Long and the Short and the Tall [first performed</w:t>
      </w:r>
      <w:r w:rsidR="00860871">
        <w:t xml:space="preserve"> </w:t>
      </w:r>
      <w:r>
        <w:t xml:space="preserve">at the Royal Court Theatre in 1959, directed by Lindsay Anderson, 1923-1994]); Peter </w:t>
      </w:r>
      <w:proofErr w:type="spellStart"/>
      <w:r>
        <w:t>Terson</w:t>
      </w:r>
      <w:proofErr w:type="spellEnd"/>
      <w:r>
        <w:t xml:space="preserve"> (especially: </w:t>
      </w:r>
      <w:proofErr w:type="spellStart"/>
      <w:r>
        <w:t>Zigger</w:t>
      </w:r>
      <w:proofErr w:type="spellEnd"/>
      <w:r>
        <w:t xml:space="preserve"> </w:t>
      </w:r>
      <w:proofErr w:type="spellStart"/>
      <w:r>
        <w:t>Zagger</w:t>
      </w:r>
      <w:proofErr w:type="spellEnd"/>
      <w:r>
        <w:t>, a play commissioned and first performed by the National Youth Theatre in 1967) and, of course, Stan Barstow. See, particular</w:t>
      </w:r>
      <w:r w:rsidR="00860871">
        <w:t>ly</w:t>
      </w:r>
      <w:r>
        <w:t xml:space="preserve">: Orwell 1949 [1981] and 1945 [1979]; Huxley 1932 [2014]; Sillitoe 1958 [2006] and the titular short story in the collection: Sillitoe 1959; Priestley 1930 [1977]; Hines 1968 [1986]; Storey 1959 [2000]; Braithwaite 2005; Wyndham 1951 [2000] and 1953 [1992] and Barstow 1960 [2010].   To repeat, this is an admittedly impressionistic count/summary on my part, but it does include many texts apparently widely used. </w:t>
      </w:r>
    </w:p>
    <w:p w:rsidR="00827DFB" w:rsidRDefault="00827DFB" w:rsidP="00E04FA7">
      <w:pPr>
        <w:spacing w:line="480" w:lineRule="auto"/>
      </w:pPr>
    </w:p>
    <w:p w:rsidR="00385F8C" w:rsidRDefault="00385F8C" w:rsidP="00E04FA7">
      <w:pPr>
        <w:spacing w:line="480" w:lineRule="auto"/>
      </w:pPr>
      <w:r>
        <w:t>A</w:t>
      </w:r>
      <w:r w:rsidR="00827DFB">
        <w:t>n</w:t>
      </w:r>
      <w:r>
        <w:t xml:space="preserve"> overview of the literature selected and recommended for use in teaching quickly shows that dystopian/anti-war/counter-cultural fiction had an obvious hold on the imagination of some curriculum designers and lecturers but so, too, did the banal, even squalid, realities of factory and urban life (as in Priestley’s novel Angel Pavement; Priestley 1977 [1930]). </w:t>
      </w:r>
      <w:r w:rsidR="00827DFB">
        <w:t xml:space="preserve"> </w:t>
      </w:r>
      <w:r>
        <w:t xml:space="preserve">The potential for alienation and personal and social dissatisfaction on the part of early school leavers bulked large (see, for example: Braithwaite 2005 [1959]).  And current and former apprentices and semi-skilled industrial workers and even those on the margins of criminality and violence, as in the short story ‘The Loneliness of the Long-Distance Runner’ [Sillitoe 1959] and the play </w:t>
      </w:r>
      <w:proofErr w:type="spellStart"/>
      <w:r>
        <w:t>Zigger</w:t>
      </w:r>
      <w:proofErr w:type="spellEnd"/>
      <w:r>
        <w:t xml:space="preserve"> </w:t>
      </w:r>
      <w:proofErr w:type="spellStart"/>
      <w:r>
        <w:t>Zagger</w:t>
      </w:r>
      <w:proofErr w:type="spellEnd"/>
      <w:r>
        <w:t xml:space="preserve"> featured. Themes and characters were chosen with the expectation that they would be </w:t>
      </w:r>
      <w:r w:rsidR="00827DFB">
        <w:t>“</w:t>
      </w:r>
      <w:r>
        <w:t>relatable</w:t>
      </w:r>
      <w:r w:rsidR="00827DFB">
        <w:t>”</w:t>
      </w:r>
      <w:r>
        <w:t xml:space="preserve"> – perhaps most controversially, given its concern with football hooliganism, in the case of </w:t>
      </w:r>
      <w:proofErr w:type="spellStart"/>
      <w:r>
        <w:t>Zigger</w:t>
      </w:r>
      <w:proofErr w:type="spellEnd"/>
      <w:r>
        <w:t xml:space="preserve"> </w:t>
      </w:r>
      <w:proofErr w:type="spellStart"/>
      <w:r>
        <w:t>Zagger</w:t>
      </w:r>
      <w:proofErr w:type="spellEnd"/>
      <w:r>
        <w:t xml:space="preserve"> (see: </w:t>
      </w:r>
      <w:r>
        <w:lastRenderedPageBreak/>
        <w:t xml:space="preserve">Purvis 1979).  There was also often provision made for discussion of what might be called socio-personal problems, with works such as one on sex education co-written by the controversial psychologist James Hemmings [1909-2007] being widely used it seems (Hemmings and Maxwell 1972).  </w:t>
      </w:r>
    </w:p>
    <w:p w:rsidR="00E04FA7" w:rsidRDefault="00E04FA7" w:rsidP="00E04FA7">
      <w:pPr>
        <w:spacing w:line="480" w:lineRule="auto"/>
      </w:pPr>
    </w:p>
    <w:p w:rsidR="00385F8C" w:rsidRDefault="00385F8C" w:rsidP="00E04FA7">
      <w:pPr>
        <w:spacing w:line="480" w:lineRule="auto"/>
      </w:pPr>
      <w:r>
        <w:t xml:space="preserve">A particularly innovative experiment involved using writing for and editing a college newspaper as means to encourage young women on day-release to think about themselves, their relationships and certain more serious social issues, such as racism at a time when new immigrant communities were emerging in Britain (Page 1965).  </w:t>
      </w:r>
      <w:r w:rsidR="00827DFB">
        <w:t>An</w:t>
      </w:r>
      <w:r>
        <w:t>d comparable magazines may have flourished elsewhere.   There was extensive use of films and that aspect of the work undertaken in such colleges might well warrant extensive further research in itself (</w:t>
      </w:r>
      <w:proofErr w:type="spellStart"/>
      <w:r>
        <w:t>Thole</w:t>
      </w:r>
      <w:proofErr w:type="spellEnd"/>
      <w:r>
        <w:t xml:space="preserve"> 1971 and 1973), apparently</w:t>
      </w:r>
      <w:r w:rsidR="00827DFB">
        <w:t xml:space="preserve"> </w:t>
      </w:r>
      <w:r>
        <w:t xml:space="preserve">a popular witticism of the time held as follows. </w:t>
      </w:r>
      <w:r w:rsidR="00A30DD1">
        <w:t>‘</w:t>
      </w:r>
      <w:r>
        <w:t xml:space="preserve">A General Studies man [sic] is an arts graduate… … … [who] will always have a safe job to fall back on – that of cinema projectionist, as he does little else but show </w:t>
      </w:r>
      <w:proofErr w:type="gramStart"/>
      <w:r>
        <w:t>films</w:t>
      </w:r>
      <w:r w:rsidR="00A30DD1">
        <w:t>’</w:t>
      </w:r>
      <w:proofErr w:type="gramEnd"/>
      <w:r>
        <w:t xml:space="preserve">.  (Watson 1980, 21) </w:t>
      </w:r>
    </w:p>
    <w:p w:rsidR="00827DFB" w:rsidRDefault="00827DFB" w:rsidP="00E04FA7">
      <w:pPr>
        <w:spacing w:line="480" w:lineRule="auto"/>
      </w:pPr>
    </w:p>
    <w:p w:rsidR="00F8147F" w:rsidRDefault="00385F8C" w:rsidP="00E04FA7">
      <w:pPr>
        <w:spacing w:line="480" w:lineRule="auto"/>
      </w:pPr>
      <w:r>
        <w:t xml:space="preserve">The film versions of certain works referred to above, including This Sporting Life (filmed in 1963, adapted from his own novel by David Storey, directed by Lindsay Anderson, produced by Karel Reisz [1926-2002]; Rank Organisation/Janus Films) were also often recommended for viewing, either in conjunction with reading the original or as an alternative to doing so for students who might be less inclined to have any great interest in literature, or even semi-literate/illiterate (for various recommended films, see: </w:t>
      </w:r>
      <w:proofErr w:type="spellStart"/>
      <w:r>
        <w:t>Thole</w:t>
      </w:r>
      <w:proofErr w:type="spellEnd"/>
      <w:r>
        <w:t xml:space="preserve"> 1971 and 1973). </w:t>
      </w:r>
    </w:p>
    <w:p w:rsidR="007026F1" w:rsidRDefault="007026F1" w:rsidP="00E04FA7">
      <w:pPr>
        <w:spacing w:line="480" w:lineRule="auto"/>
      </w:pPr>
    </w:p>
    <w:p w:rsidR="007026F1" w:rsidRDefault="007026F1" w:rsidP="00E04FA7">
      <w:pPr>
        <w:spacing w:line="480" w:lineRule="auto"/>
      </w:pPr>
    </w:p>
    <w:p w:rsidR="007026F1" w:rsidRDefault="007026F1" w:rsidP="00E04FA7">
      <w:pPr>
        <w:spacing w:line="480" w:lineRule="auto"/>
      </w:pPr>
    </w:p>
    <w:p w:rsidR="00385F8C" w:rsidRPr="00666511" w:rsidRDefault="00385F8C" w:rsidP="00385F8C">
      <w:pPr>
        <w:rPr>
          <w:b/>
        </w:rPr>
      </w:pPr>
      <w:r w:rsidRPr="00666511">
        <w:rPr>
          <w:b/>
        </w:rPr>
        <w:lastRenderedPageBreak/>
        <w:t xml:space="preserve">References: Appendix </w:t>
      </w:r>
    </w:p>
    <w:p w:rsidR="004313F3" w:rsidRDefault="004313F3" w:rsidP="00385F8C"/>
    <w:p w:rsidR="00385F8C" w:rsidRDefault="00385F8C" w:rsidP="00385F8C">
      <w:r>
        <w:t xml:space="preserve">A Head of Department.  1969. “Liberal Studies, Liberal Humbug.” </w:t>
      </w:r>
      <w:r w:rsidRPr="00F8147F">
        <w:rPr>
          <w:i/>
        </w:rPr>
        <w:t>Guardian,</w:t>
      </w:r>
      <w:r>
        <w:t xml:space="preserve"> June 7. </w:t>
      </w:r>
    </w:p>
    <w:p w:rsidR="00385F8C" w:rsidRDefault="00385F8C" w:rsidP="00385F8C">
      <w:r>
        <w:t xml:space="preserve">Blackman, C. A. et al. 1962.  </w:t>
      </w:r>
      <w:r w:rsidRPr="00F8147F">
        <w:rPr>
          <w:i/>
        </w:rPr>
        <w:t>Liberal Studies – 1</w:t>
      </w:r>
      <w:r>
        <w:t xml:space="preserve">. London: Cassell. </w:t>
      </w:r>
    </w:p>
    <w:p w:rsidR="00641662" w:rsidRDefault="00385F8C" w:rsidP="00385F8C">
      <w:r>
        <w:t>Blackman, C. A. et al 1964</w:t>
      </w:r>
      <w:r w:rsidRPr="00F8147F">
        <w:rPr>
          <w:i/>
        </w:rPr>
        <w:t>. Liberal Studies – 2</w:t>
      </w:r>
      <w:r>
        <w:t xml:space="preserve">.  London: Cassell. </w:t>
      </w:r>
    </w:p>
    <w:p w:rsidR="00385F8C" w:rsidRDefault="00385F8C" w:rsidP="00385F8C">
      <w:r>
        <w:t xml:space="preserve">Blackman, C. A. et al. 1967. </w:t>
      </w:r>
      <w:r w:rsidRPr="00F8147F">
        <w:rPr>
          <w:i/>
        </w:rPr>
        <w:t>Liberal Studies – 3</w:t>
      </w:r>
      <w:r>
        <w:t xml:space="preserve">. London: Cassell. </w:t>
      </w:r>
    </w:p>
    <w:p w:rsidR="00385F8C" w:rsidRDefault="00385F8C" w:rsidP="00385F8C">
      <w:r>
        <w:t xml:space="preserve">Braithwaite, E. R. [1959] 2005. </w:t>
      </w:r>
      <w:r w:rsidRPr="00F8147F">
        <w:rPr>
          <w:i/>
        </w:rPr>
        <w:t>To Sir, with Love</w:t>
      </w:r>
      <w:r>
        <w:t xml:space="preserve">. London: Vintage. </w:t>
      </w:r>
    </w:p>
    <w:p w:rsidR="00385F8C" w:rsidRDefault="00385F8C" w:rsidP="00385F8C">
      <w:r>
        <w:t xml:space="preserve">Carstairs, G.  1964. </w:t>
      </w:r>
      <w:r w:rsidRPr="00F8147F">
        <w:rPr>
          <w:i/>
        </w:rPr>
        <w:t>This Island Now.</w:t>
      </w:r>
      <w:r>
        <w:t xml:space="preserve">  Harmondsworth: Penguin. </w:t>
      </w:r>
    </w:p>
    <w:p w:rsidR="00385F8C" w:rsidRDefault="00385F8C" w:rsidP="00385F8C">
      <w:r>
        <w:t>Clark, T. 2017. Letter</w:t>
      </w:r>
      <w:r w:rsidRPr="00F8147F">
        <w:rPr>
          <w:i/>
        </w:rPr>
        <w:t>. Guardian</w:t>
      </w:r>
      <w:r>
        <w:t xml:space="preserve">, April 13.  </w:t>
      </w:r>
    </w:p>
    <w:p w:rsidR="00385F8C" w:rsidRDefault="00385F8C" w:rsidP="00385F8C">
      <w:r>
        <w:t xml:space="preserve">Davies, J. S. 1961. “Course in ‘Liberal Studies’ for Technical College Students at </w:t>
      </w:r>
      <w:proofErr w:type="gramStart"/>
      <w:r>
        <w:t>an  Adult</w:t>
      </w:r>
      <w:proofErr w:type="gramEnd"/>
      <w:r>
        <w:t xml:space="preserve"> Residential College”. </w:t>
      </w:r>
      <w:r w:rsidRPr="00F8147F">
        <w:rPr>
          <w:i/>
        </w:rPr>
        <w:t>Vocational Aspect of Education</w:t>
      </w:r>
      <w:r>
        <w:t xml:space="preserve"> 13 (27): 129-132. </w:t>
      </w:r>
    </w:p>
    <w:p w:rsidR="00385F8C" w:rsidRDefault="00385F8C" w:rsidP="00385F8C">
      <w:r>
        <w:t xml:space="preserve">Dickens, C. [1853] 1996.  Bleak House.  Harmondsworth: Penguin. </w:t>
      </w:r>
    </w:p>
    <w:p w:rsidR="00385F8C" w:rsidRDefault="00385F8C" w:rsidP="00385F8C">
      <w:r>
        <w:t xml:space="preserve">Diggle, M.  1955. “Liberal Education for Technical College Students”. </w:t>
      </w:r>
      <w:r w:rsidRPr="00F8147F">
        <w:rPr>
          <w:i/>
        </w:rPr>
        <w:t>Vocational Aspect of Education</w:t>
      </w:r>
      <w:r>
        <w:t xml:space="preserve">. 7 (15): 106-113. </w:t>
      </w:r>
    </w:p>
    <w:p w:rsidR="00385F8C" w:rsidRDefault="00385F8C" w:rsidP="00385F8C">
      <w:r>
        <w:t xml:space="preserve">Exploratory Committee for General Studies. 1975.  </w:t>
      </w:r>
      <w:r w:rsidRPr="00F8147F">
        <w:rPr>
          <w:i/>
        </w:rPr>
        <w:t>General Studies</w:t>
      </w:r>
      <w:r>
        <w:t xml:space="preserve">. City and Guilds of London Institute. </w:t>
      </w:r>
    </w:p>
    <w:p w:rsidR="00385F8C" w:rsidRDefault="00385F8C" w:rsidP="00385F8C">
      <w:r>
        <w:t xml:space="preserve">Finch, I. J. 1965. </w:t>
      </w:r>
      <w:r w:rsidRPr="00F8147F">
        <w:rPr>
          <w:i/>
        </w:rPr>
        <w:t>General Studies: A First Handbook for Technical Students.</w:t>
      </w:r>
      <w:r>
        <w:t xml:space="preserve"> Oxford: Pergamon Press. </w:t>
      </w:r>
    </w:p>
    <w:p w:rsidR="00385F8C" w:rsidRDefault="00385F8C" w:rsidP="00385F8C">
      <w:r>
        <w:t xml:space="preserve">Golding, W. [1954] 1992.  </w:t>
      </w:r>
      <w:r w:rsidRPr="00F8147F">
        <w:rPr>
          <w:i/>
        </w:rPr>
        <w:t>The Lord of the Flies</w:t>
      </w:r>
      <w:r>
        <w:t xml:space="preserve">.  London: Faber &amp; Faber. </w:t>
      </w:r>
    </w:p>
    <w:p w:rsidR="00641662" w:rsidRDefault="00385F8C" w:rsidP="00385F8C">
      <w:r>
        <w:t xml:space="preserve">Hancock, A. 1965. </w:t>
      </w:r>
      <w:r w:rsidRPr="00F8147F">
        <w:rPr>
          <w:i/>
        </w:rPr>
        <w:t>The Small Screen</w:t>
      </w:r>
      <w:r>
        <w:t>. London: Heinemann.</w:t>
      </w:r>
    </w:p>
    <w:p w:rsidR="00385F8C" w:rsidRDefault="00385F8C" w:rsidP="00385F8C">
      <w:r>
        <w:t xml:space="preserve">Harding, B. 1965.  </w:t>
      </w:r>
      <w:r w:rsidRPr="00F8147F">
        <w:rPr>
          <w:i/>
        </w:rPr>
        <w:t>Ourselves and Others</w:t>
      </w:r>
      <w:r>
        <w:t xml:space="preserve">. London: Heinemann. </w:t>
      </w:r>
    </w:p>
    <w:p w:rsidR="00385F8C" w:rsidRDefault="00385F8C" w:rsidP="00385F8C">
      <w:r>
        <w:t>Harding, D.  1966</w:t>
      </w:r>
      <w:r w:rsidRPr="00F8147F">
        <w:rPr>
          <w:i/>
        </w:rPr>
        <w:t>. Religions of the World</w:t>
      </w:r>
      <w:r>
        <w:t xml:space="preserve">. London: Heinemann. </w:t>
      </w:r>
    </w:p>
    <w:p w:rsidR="00385F8C" w:rsidRDefault="00385F8C" w:rsidP="00385F8C">
      <w:r>
        <w:t xml:space="preserve">Hemmings, J. and Z. Maxwell. 1972. </w:t>
      </w:r>
      <w:r w:rsidRPr="00F8147F">
        <w:rPr>
          <w:i/>
        </w:rPr>
        <w:t>Sex and Love</w:t>
      </w:r>
      <w:r>
        <w:t xml:space="preserve">. London: Heinemann. </w:t>
      </w:r>
    </w:p>
    <w:p w:rsidR="00385F8C" w:rsidRDefault="00385F8C" w:rsidP="00385F8C">
      <w:r>
        <w:t xml:space="preserve">Hines, B. [1968] 1986.  </w:t>
      </w:r>
      <w:proofErr w:type="spellStart"/>
      <w:r w:rsidRPr="00F8147F">
        <w:rPr>
          <w:i/>
        </w:rPr>
        <w:t>Kes</w:t>
      </w:r>
      <w:proofErr w:type="spellEnd"/>
      <w:r>
        <w:t xml:space="preserve">. Harmondsworth: Penguin. </w:t>
      </w:r>
    </w:p>
    <w:p w:rsidR="00385F8C" w:rsidRDefault="00385F8C" w:rsidP="00385F8C">
      <w:proofErr w:type="gramStart"/>
      <w:r>
        <w:t>Huggett ,</w:t>
      </w:r>
      <w:proofErr w:type="gramEnd"/>
      <w:r>
        <w:t xml:space="preserve"> F. 1968.  </w:t>
      </w:r>
      <w:r w:rsidRPr="00F8147F">
        <w:rPr>
          <w:i/>
        </w:rPr>
        <w:t>The Newspapers.</w:t>
      </w:r>
      <w:r>
        <w:t xml:space="preserve"> London: Heinemann. </w:t>
      </w:r>
    </w:p>
    <w:p w:rsidR="00385F8C" w:rsidRDefault="00385F8C" w:rsidP="00385F8C">
      <w:r>
        <w:t xml:space="preserve">Huxley, A. [1932] 2014.  </w:t>
      </w:r>
      <w:r w:rsidRPr="00F8147F">
        <w:rPr>
          <w:i/>
        </w:rPr>
        <w:t>Brave New World</w:t>
      </w:r>
      <w:r>
        <w:t xml:space="preserve">. London: Vintage. </w:t>
      </w:r>
    </w:p>
    <w:p w:rsidR="00385F8C" w:rsidRDefault="00385F8C" w:rsidP="00385F8C">
      <w:r>
        <w:t xml:space="preserve">Kaye-Besley, L. and D. Byles. 1979.  </w:t>
      </w:r>
      <w:r w:rsidRPr="00F8147F">
        <w:rPr>
          <w:i/>
        </w:rPr>
        <w:t>Skills for Life: A Textbook for Use in Social and 3536 Life Skills Courses on the Youth Opportunities Programmes, the Unified Vocational Preparatory Schemes, the Training Opportunity Schemes and General Studies in Sixth Forms and Further Education Colleges.</w:t>
      </w:r>
      <w:r>
        <w:t xml:space="preserve"> Cheltenham: Stanley Thornes. </w:t>
      </w:r>
    </w:p>
    <w:p w:rsidR="00385F8C" w:rsidRDefault="00385F8C" w:rsidP="00385F8C">
      <w:r>
        <w:t xml:space="preserve">Lawrence, D. H. [1913] 2012.  </w:t>
      </w:r>
      <w:r w:rsidRPr="00F8147F">
        <w:rPr>
          <w:i/>
        </w:rPr>
        <w:t>Sons and Lovers</w:t>
      </w:r>
      <w:r>
        <w:t xml:space="preserve">. London: Penguin. </w:t>
      </w:r>
    </w:p>
    <w:p w:rsidR="00385F8C" w:rsidRDefault="00385F8C" w:rsidP="00385F8C">
      <w:r>
        <w:t xml:space="preserve">Orwell, G.  [1931-1947] 1965. </w:t>
      </w:r>
      <w:r w:rsidRPr="00F8147F">
        <w:rPr>
          <w:i/>
        </w:rPr>
        <w:t>Decline of the English Murder and Other Essays</w:t>
      </w:r>
      <w:r>
        <w:t>.</w:t>
      </w:r>
      <w:r w:rsidR="00641662">
        <w:t xml:space="preserve"> </w:t>
      </w:r>
      <w:r>
        <w:t xml:space="preserve">Harmondsworth: Penguin. </w:t>
      </w:r>
    </w:p>
    <w:p w:rsidR="00385F8C" w:rsidRDefault="00385F8C" w:rsidP="00385F8C">
      <w:r>
        <w:t xml:space="preserve">Orwell, G.  [1933] 1989. </w:t>
      </w:r>
      <w:r w:rsidRPr="00F8147F">
        <w:rPr>
          <w:i/>
        </w:rPr>
        <w:t>Down and Out in Paris and London</w:t>
      </w:r>
      <w:r>
        <w:t xml:space="preserve">.  Harmondsworth: Penguin. </w:t>
      </w:r>
    </w:p>
    <w:p w:rsidR="00385F8C" w:rsidRDefault="00385F8C" w:rsidP="00385F8C">
      <w:r>
        <w:lastRenderedPageBreak/>
        <w:t>Orwell, G.  [1936-1947] 1957</w:t>
      </w:r>
      <w:r w:rsidRPr="00F8147F">
        <w:rPr>
          <w:i/>
        </w:rPr>
        <w:t>. Inside the Whale and Other Essays</w:t>
      </w:r>
      <w:r>
        <w:t xml:space="preserve">.  Harmondsworth: Penguin. </w:t>
      </w:r>
    </w:p>
    <w:p w:rsidR="00385F8C" w:rsidRDefault="00385F8C" w:rsidP="00385F8C">
      <w:r>
        <w:t xml:space="preserve">Orwell, G.  [1937] 1989. </w:t>
      </w:r>
      <w:r w:rsidRPr="00F8147F">
        <w:rPr>
          <w:i/>
        </w:rPr>
        <w:t>The Road to Wigan Pier</w:t>
      </w:r>
      <w:r>
        <w:t xml:space="preserve">.  Harmondsworth: Penguin. </w:t>
      </w:r>
    </w:p>
    <w:p w:rsidR="00385F8C" w:rsidRDefault="00385F8C" w:rsidP="00385F8C">
      <w:r>
        <w:t>Orwell, G.  [1968] 197</w:t>
      </w:r>
      <w:r w:rsidR="00F8147F">
        <w:t>0</w:t>
      </w:r>
      <w:r>
        <w:t xml:space="preserve">. </w:t>
      </w:r>
      <w:r w:rsidRPr="00F8147F">
        <w:rPr>
          <w:i/>
        </w:rPr>
        <w:t>The Collected Essays, Journalism and Letters.</w:t>
      </w:r>
      <w:r>
        <w:t xml:space="preserve">  Harmondsworth: Penguin. </w:t>
      </w:r>
    </w:p>
    <w:p w:rsidR="00385F8C" w:rsidRDefault="00385F8C" w:rsidP="00385F8C">
      <w:r>
        <w:t xml:space="preserve">Orwell, G. [1945] 1979.  </w:t>
      </w:r>
      <w:r w:rsidRPr="00F8147F">
        <w:rPr>
          <w:i/>
        </w:rPr>
        <w:t>Animal Farm</w:t>
      </w:r>
      <w:r>
        <w:t xml:space="preserve">. Harmondsworth: Penguin. </w:t>
      </w:r>
    </w:p>
    <w:p w:rsidR="00385F8C" w:rsidRDefault="00385F8C" w:rsidP="00385F8C">
      <w:r>
        <w:t xml:space="preserve">Orwell, G. [1949] 1981. </w:t>
      </w:r>
      <w:r w:rsidRPr="00F8147F">
        <w:rPr>
          <w:i/>
        </w:rPr>
        <w:t>Nineteen Eighty-Four</w:t>
      </w:r>
      <w:r>
        <w:t xml:space="preserve">. London: Secker &amp; Warburg/Observer. </w:t>
      </w:r>
    </w:p>
    <w:p w:rsidR="00385F8C" w:rsidRDefault="00385F8C" w:rsidP="00385F8C">
      <w:r>
        <w:t>Page, W. R. 1965</w:t>
      </w:r>
      <w:r w:rsidRPr="00F8147F">
        <w:rPr>
          <w:i/>
        </w:rPr>
        <w:t xml:space="preserve">.  Introducing </w:t>
      </w:r>
      <w:proofErr w:type="gramStart"/>
      <w:r w:rsidRPr="00F8147F">
        <w:rPr>
          <w:i/>
        </w:rPr>
        <w:t>The</w:t>
      </w:r>
      <w:proofErr w:type="gramEnd"/>
      <w:r w:rsidRPr="00F8147F">
        <w:rPr>
          <w:i/>
        </w:rPr>
        <w:t xml:space="preserve"> Younger Woman: The Story of an Experiment in Further Education for Younger Women Out at Work</w:t>
      </w:r>
      <w:r>
        <w:t xml:space="preserve">. Cambridge: Cambridge University Press. </w:t>
      </w:r>
    </w:p>
    <w:p w:rsidR="00385F8C" w:rsidRDefault="00385F8C" w:rsidP="00385F8C">
      <w:r>
        <w:t xml:space="preserve">Priestley, J. B. [1930] 1977.  </w:t>
      </w:r>
      <w:r w:rsidRPr="00F8147F">
        <w:rPr>
          <w:i/>
        </w:rPr>
        <w:t>Angel Pavement</w:t>
      </w:r>
      <w:r>
        <w:t xml:space="preserve">. Harmondsworth: Penguin. </w:t>
      </w:r>
    </w:p>
    <w:p w:rsidR="00385F8C" w:rsidRDefault="00385F8C" w:rsidP="00385F8C">
      <w:r>
        <w:t xml:space="preserve">Purvis J. 1979.  “A Sociologist’s Perspective on Teaching General Studies in a Technical College: Some Practical Considerations”.  </w:t>
      </w:r>
      <w:r w:rsidRPr="00F8147F">
        <w:rPr>
          <w:i/>
        </w:rPr>
        <w:t>Vocational Aspect of Education</w:t>
      </w:r>
      <w:r>
        <w:t xml:space="preserve">, 31 (79): 47-53. </w:t>
      </w:r>
    </w:p>
    <w:p w:rsidR="00385F8C" w:rsidRDefault="00385F8C" w:rsidP="00385F8C">
      <w:r>
        <w:t xml:space="preserve">Salinger, J D. [1951] 1985.  </w:t>
      </w:r>
      <w:r w:rsidRPr="00F8147F">
        <w:rPr>
          <w:i/>
        </w:rPr>
        <w:t>The Catcher in the Rye</w:t>
      </w:r>
      <w:r>
        <w:t xml:space="preserve">.  Harmondsworth: Penguin. </w:t>
      </w:r>
    </w:p>
    <w:p w:rsidR="00385F8C" w:rsidRDefault="00385F8C" w:rsidP="00385F8C">
      <w:r>
        <w:t xml:space="preserve">Seymour, R. and D. Acres.  1974.  </w:t>
      </w:r>
      <w:r w:rsidRPr="00F8147F">
        <w:rPr>
          <w:i/>
        </w:rPr>
        <w:t>General and Liberal Studies: A Teacher’s Handbook.</w:t>
      </w:r>
      <w:r>
        <w:t xml:space="preserve"> London: </w:t>
      </w:r>
      <w:proofErr w:type="spellStart"/>
      <w:r>
        <w:t>Darton</w:t>
      </w:r>
      <w:proofErr w:type="spellEnd"/>
      <w:r>
        <w:t xml:space="preserve">, Longman and Todd. </w:t>
      </w:r>
    </w:p>
    <w:p w:rsidR="00385F8C" w:rsidRDefault="00385F8C" w:rsidP="00385F8C">
      <w:r>
        <w:t xml:space="preserve">Sharpe, T.  1996.  </w:t>
      </w:r>
      <w:r w:rsidRPr="00F8147F">
        <w:rPr>
          <w:i/>
        </w:rPr>
        <w:t>Wilt in Triplicate: Wilt, The Wilt Alternative and Wilt on High</w:t>
      </w:r>
      <w:r>
        <w:t xml:space="preserve">.  London: Secker &amp; Warburg. </w:t>
      </w:r>
    </w:p>
    <w:p w:rsidR="00385F8C" w:rsidRDefault="00385F8C" w:rsidP="00385F8C">
      <w:r>
        <w:t xml:space="preserve">Sharpe, T.  2005.  </w:t>
      </w:r>
      <w:r w:rsidRPr="00F8147F">
        <w:rPr>
          <w:i/>
        </w:rPr>
        <w:t>Wilt in Nowhere</w:t>
      </w:r>
      <w:r>
        <w:t xml:space="preserve">.  London: Arrow Books. </w:t>
      </w:r>
    </w:p>
    <w:p w:rsidR="00385F8C" w:rsidRDefault="00385F8C" w:rsidP="00385F8C">
      <w:r>
        <w:t xml:space="preserve">Sharpe, T. 2010.  </w:t>
      </w:r>
      <w:r w:rsidRPr="00F8147F">
        <w:rPr>
          <w:i/>
        </w:rPr>
        <w:t>The Wilt Inheritance</w:t>
      </w:r>
      <w:r>
        <w:t xml:space="preserve">.  London: Hutchinson. </w:t>
      </w:r>
    </w:p>
    <w:p w:rsidR="00385F8C" w:rsidRDefault="00385F8C" w:rsidP="00385F8C">
      <w:r>
        <w:t xml:space="preserve">Sillitoe, A. [1958] 2006 </w:t>
      </w:r>
      <w:r w:rsidRPr="00F8147F">
        <w:rPr>
          <w:i/>
        </w:rPr>
        <w:t>Saturday Night and Sunday M</w:t>
      </w:r>
      <w:r w:rsidR="00F8147F">
        <w:rPr>
          <w:i/>
        </w:rPr>
        <w:t>orning</w:t>
      </w:r>
      <w:r>
        <w:t xml:space="preserve">. London: Harper. </w:t>
      </w:r>
    </w:p>
    <w:p w:rsidR="00385F8C" w:rsidRDefault="00385F8C" w:rsidP="00385F8C">
      <w:r>
        <w:t xml:space="preserve">Sillitoe, A. 1959.  </w:t>
      </w:r>
      <w:r w:rsidRPr="00F8147F">
        <w:rPr>
          <w:i/>
        </w:rPr>
        <w:t>The Loneliness of the Long-Distance Runner</w:t>
      </w:r>
      <w:r>
        <w:t xml:space="preserve">. London: W. H. Allen. </w:t>
      </w:r>
    </w:p>
    <w:p w:rsidR="00385F8C" w:rsidRDefault="00385F8C" w:rsidP="00385F8C">
      <w:r>
        <w:t xml:space="preserve">Springham, B. 1967.  </w:t>
      </w:r>
      <w:r w:rsidRPr="00F8147F">
        <w:rPr>
          <w:i/>
        </w:rPr>
        <w:t>Problems of the British Economy</w:t>
      </w:r>
      <w:r>
        <w:t xml:space="preserve">. London: Heinemann. </w:t>
      </w:r>
    </w:p>
    <w:p w:rsidR="00385F8C" w:rsidRDefault="00385F8C" w:rsidP="00385F8C">
      <w:r>
        <w:t>Thole, J. 1971</w:t>
      </w:r>
      <w:r w:rsidRPr="00F8147F">
        <w:rPr>
          <w:i/>
        </w:rPr>
        <w:t>. Films for General Studies</w:t>
      </w:r>
      <w:r>
        <w:t xml:space="preserve">. London: National Committee for Audio-Visual Aids in Education/Association for Liberal Education. </w:t>
      </w:r>
    </w:p>
    <w:p w:rsidR="00385F8C" w:rsidRDefault="00385F8C" w:rsidP="00385F8C">
      <w:proofErr w:type="spellStart"/>
      <w:r>
        <w:t>Thole</w:t>
      </w:r>
      <w:proofErr w:type="spellEnd"/>
      <w:r>
        <w:t>, J.  1973</w:t>
      </w:r>
      <w:r w:rsidRPr="00F8147F">
        <w:rPr>
          <w:i/>
        </w:rPr>
        <w:t>. Films for General Studies: 1973 Supplement</w:t>
      </w:r>
      <w:r>
        <w:t xml:space="preserve">. London: National Committee for Audio-Visual Aids in Education/Association for Liberal Education. </w:t>
      </w:r>
    </w:p>
    <w:p w:rsidR="00385F8C" w:rsidRDefault="00385F8C" w:rsidP="00385F8C">
      <w:r>
        <w:t>Watson, J.  1973</w:t>
      </w:r>
      <w:r w:rsidRPr="00F8147F">
        <w:rPr>
          <w:i/>
        </w:rPr>
        <w:t>. Liberal Studies in Further Education: An Informal Survey.</w:t>
      </w:r>
      <w:r>
        <w:t xml:space="preserve"> Windsor: National Foundation for Educational Research. </w:t>
      </w:r>
    </w:p>
    <w:p w:rsidR="00385F8C" w:rsidRDefault="00385F8C" w:rsidP="00385F8C">
      <w:r>
        <w:t xml:space="preserve">Watson, J.  1980. </w:t>
      </w:r>
      <w:r w:rsidRPr="00F8147F">
        <w:rPr>
          <w:i/>
        </w:rPr>
        <w:t xml:space="preserve">The Loneliness of a </w:t>
      </w:r>
      <w:proofErr w:type="gramStart"/>
      <w:r w:rsidRPr="00F8147F">
        <w:rPr>
          <w:i/>
        </w:rPr>
        <w:t>Long Distance</w:t>
      </w:r>
      <w:proofErr w:type="gramEnd"/>
      <w:r w:rsidRPr="00F8147F">
        <w:rPr>
          <w:i/>
        </w:rPr>
        <w:t xml:space="preserve"> Innovation: General Studies in a College of Further Education: An Association for Liberal Education Occasional Paper</w:t>
      </w:r>
      <w:r>
        <w:t xml:space="preserve">. Nottingham: Association for Liberal Education.   </w:t>
      </w:r>
    </w:p>
    <w:p w:rsidR="00641662" w:rsidRDefault="00385F8C" w:rsidP="00385F8C">
      <w:r>
        <w:t xml:space="preserve">Wyndham, J. [1951] 2000. </w:t>
      </w:r>
      <w:r w:rsidRPr="00F8147F">
        <w:rPr>
          <w:i/>
        </w:rPr>
        <w:t>The Day of the Triffids</w:t>
      </w:r>
      <w:r>
        <w:t xml:space="preserve">. Harmondsworth: Penguin. </w:t>
      </w:r>
    </w:p>
    <w:p w:rsidR="00641662" w:rsidRDefault="00385F8C" w:rsidP="00385F8C">
      <w:r>
        <w:t xml:space="preserve">Wyndham, J. [1953] 1992. </w:t>
      </w:r>
      <w:r w:rsidRPr="00F8147F">
        <w:rPr>
          <w:i/>
        </w:rPr>
        <w:t>The Kraken Awakes</w:t>
      </w:r>
      <w:r>
        <w:t xml:space="preserve">. Harmondsworth: Penguin. </w:t>
      </w:r>
    </w:p>
    <w:p w:rsidR="00641662" w:rsidRDefault="00641662" w:rsidP="00385F8C"/>
    <w:p w:rsidR="00641662" w:rsidRDefault="00641662" w:rsidP="00385F8C"/>
    <w:p w:rsidR="00641662" w:rsidRDefault="00641662" w:rsidP="00385F8C"/>
    <w:p w:rsidR="00385F8C" w:rsidRPr="00666511" w:rsidRDefault="00385F8C" w:rsidP="00385F8C">
      <w:pPr>
        <w:rPr>
          <w:b/>
        </w:rPr>
      </w:pPr>
      <w:r w:rsidRPr="00666511">
        <w:rPr>
          <w:b/>
        </w:rPr>
        <w:lastRenderedPageBreak/>
        <w:t xml:space="preserve">Unpublished </w:t>
      </w:r>
    </w:p>
    <w:p w:rsidR="00641662" w:rsidRDefault="00385F8C" w:rsidP="00385F8C">
      <w:r>
        <w:t xml:space="preserve">Hebron, C. C.  </w:t>
      </w:r>
      <w:proofErr w:type="gramStart"/>
      <w:r>
        <w:t>1965.  “</w:t>
      </w:r>
      <w:proofErr w:type="gramEnd"/>
      <w:r>
        <w:t>The Teaching of Social Studies in Technical Colleges: With Particular Reference to the North East”.  M Ed thesis., University of Durham, 1965</w:t>
      </w:r>
      <w:r w:rsidR="00641662">
        <w:t>.</w:t>
      </w:r>
    </w:p>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641662" w:rsidRDefault="00641662" w:rsidP="00385F8C"/>
    <w:p w:rsidR="00F15F40" w:rsidRDefault="00F15F40" w:rsidP="00385F8C"/>
    <w:p w:rsidR="00385F8C" w:rsidRPr="00E04FA7" w:rsidRDefault="00385F8C" w:rsidP="00385F8C">
      <w:pPr>
        <w:rPr>
          <w:b/>
        </w:rPr>
      </w:pPr>
      <w:r w:rsidRPr="00E04FA7">
        <w:rPr>
          <w:b/>
        </w:rPr>
        <w:lastRenderedPageBreak/>
        <w:t xml:space="preserve">Notes </w:t>
      </w:r>
    </w:p>
    <w:p w:rsidR="00385F8C" w:rsidRDefault="007026F1" w:rsidP="00385F8C">
      <w:r>
        <w:t>[</w:t>
      </w:r>
      <w:r w:rsidR="00385F8C">
        <w:t>1</w:t>
      </w:r>
      <w:r>
        <w:t>]</w:t>
      </w:r>
      <w:r w:rsidR="00385F8C">
        <w:t xml:space="preserve"> All three novels were released as films:  </w:t>
      </w:r>
      <w:r w:rsidR="00385F8C" w:rsidRPr="00E04FA7">
        <w:rPr>
          <w:i/>
        </w:rPr>
        <w:t>The L-Shaped Room</w:t>
      </w:r>
      <w:r w:rsidR="00385F8C">
        <w:t xml:space="preserve"> in 1962 (</w:t>
      </w:r>
      <w:proofErr w:type="spellStart"/>
      <w:r w:rsidR="00385F8C">
        <w:t>dir</w:t>
      </w:r>
      <w:proofErr w:type="spellEnd"/>
      <w:r w:rsidR="00385F8C">
        <w:t>: Bryan Forbes)</w:t>
      </w:r>
      <w:r w:rsidR="00641662">
        <w:t xml:space="preserve"> and </w:t>
      </w:r>
      <w:r w:rsidR="00385F8C" w:rsidRPr="00E04FA7">
        <w:rPr>
          <w:i/>
        </w:rPr>
        <w:t>Alfie</w:t>
      </w:r>
      <w:r w:rsidR="00641662">
        <w:t xml:space="preserve"> (originally a play)</w:t>
      </w:r>
      <w:r w:rsidR="00385F8C">
        <w:t xml:space="preserve"> in 1966 (</w:t>
      </w:r>
      <w:proofErr w:type="spellStart"/>
      <w:r w:rsidR="00385F8C">
        <w:t>dir</w:t>
      </w:r>
      <w:proofErr w:type="spellEnd"/>
      <w:r w:rsidR="00385F8C">
        <w:t>: Lewis Gilbert) and again in 2004 (</w:t>
      </w:r>
      <w:proofErr w:type="spellStart"/>
      <w:r w:rsidR="00385F8C">
        <w:t>dir</w:t>
      </w:r>
      <w:proofErr w:type="spellEnd"/>
      <w:r w:rsidR="00385F8C">
        <w:t>: Charles Shyer)</w:t>
      </w:r>
      <w:r w:rsidR="00641662">
        <w:t>.</w:t>
      </w:r>
      <w:r w:rsidR="00385F8C">
        <w:t xml:space="preserve"> </w:t>
      </w:r>
      <w:r w:rsidR="00385F8C" w:rsidRPr="00E04FA7">
        <w:rPr>
          <w:i/>
        </w:rPr>
        <w:t>A Kind of Loving</w:t>
      </w:r>
      <w:r w:rsidR="00385F8C">
        <w:t xml:space="preserve"> </w:t>
      </w:r>
      <w:r w:rsidR="00641662">
        <w:t>was filmed</w:t>
      </w:r>
      <w:r w:rsidR="00385F8C">
        <w:t xml:space="preserve"> in 1962 (</w:t>
      </w:r>
      <w:proofErr w:type="spellStart"/>
      <w:r w:rsidR="00385F8C">
        <w:t>dir</w:t>
      </w:r>
      <w:proofErr w:type="spellEnd"/>
      <w:r w:rsidR="00385F8C">
        <w:t>: John</w:t>
      </w:r>
      <w:r w:rsidR="00641662">
        <w:t xml:space="preserve"> </w:t>
      </w:r>
      <w:r w:rsidR="00641662" w:rsidRPr="00641662">
        <w:t>Schlesinger)</w:t>
      </w:r>
      <w:r w:rsidR="00641662">
        <w:t xml:space="preserve"> and adapted for television in the 1980s</w:t>
      </w:r>
      <w:r w:rsidR="00641662" w:rsidRPr="00641662">
        <w:t xml:space="preserve">.  </w:t>
      </w:r>
      <w:r w:rsidR="00385F8C">
        <w:t xml:space="preserve"> </w:t>
      </w:r>
      <w:r w:rsidR="0080631A">
        <w:t xml:space="preserve">In a </w:t>
      </w:r>
      <w:r w:rsidR="00385F8C">
        <w:t xml:space="preserve">moment of amusing intertextuality, Vic watches the film of </w:t>
      </w:r>
      <w:proofErr w:type="gramStart"/>
      <w:r w:rsidR="00385F8C" w:rsidRPr="00E04FA7">
        <w:rPr>
          <w:i/>
        </w:rPr>
        <w:t>The</w:t>
      </w:r>
      <w:proofErr w:type="gramEnd"/>
      <w:r w:rsidR="00385F8C" w:rsidRPr="00E04FA7">
        <w:rPr>
          <w:i/>
        </w:rPr>
        <w:t xml:space="preserve"> L-Shaped Room</w:t>
      </w:r>
      <w:r w:rsidR="00385F8C">
        <w:t xml:space="preserve"> (Barstow [1986] 1976). </w:t>
      </w:r>
    </w:p>
    <w:p w:rsidR="00385F8C" w:rsidRDefault="007026F1" w:rsidP="00385F8C">
      <w:r>
        <w:t>[</w:t>
      </w:r>
      <w:r w:rsidR="00385F8C">
        <w:t>2</w:t>
      </w:r>
      <w:r>
        <w:t>]</w:t>
      </w:r>
      <w:r w:rsidR="00385F8C">
        <w:t xml:space="preserve"> Aged 20 when the first novel takes place, presumably in 1958/59, Vic does not, of course, represent the younger ’68-ers. My point is that he should replace the 68-ers, especially art school and university students, in popular consciousness, representing another version of the “spirit of ‘68”. </w:t>
      </w:r>
    </w:p>
    <w:p w:rsidR="00385F8C" w:rsidRDefault="007026F1" w:rsidP="00385F8C">
      <w:r>
        <w:t>[</w:t>
      </w:r>
      <w:r w:rsidR="00385F8C">
        <w:t>3</w:t>
      </w:r>
      <w:r>
        <w:t>]</w:t>
      </w:r>
      <w:r w:rsidR="00385F8C">
        <w:t xml:space="preserve"> This simple but important point is helpfully stressed by one author thus: ‘[c]</w:t>
      </w:r>
      <w:proofErr w:type="spellStart"/>
      <w:r w:rsidR="00385F8C">
        <w:t>ontrary</w:t>
      </w:r>
      <w:proofErr w:type="spellEnd"/>
      <w:r w:rsidR="00385F8C">
        <w:t xml:space="preserve"> to the myth that the 1960s were the “golden age” of [British] student protest… most students seem to have been politically apathetic’ (Thomas 2002, 282).   </w:t>
      </w:r>
    </w:p>
    <w:p w:rsidR="00385F8C" w:rsidRDefault="007026F1" w:rsidP="00385F8C">
      <w:r>
        <w:t>[</w:t>
      </w:r>
      <w:r w:rsidR="00385F8C">
        <w:t>4</w:t>
      </w:r>
      <w:r>
        <w:t>]</w:t>
      </w:r>
      <w:r w:rsidR="00385F8C">
        <w:t xml:space="preserve"> Hereafter I rely entirely on the version of Document 46 reproduced in </w:t>
      </w:r>
      <w:r w:rsidR="00385F8C" w:rsidRPr="00E04FA7">
        <w:rPr>
          <w:i/>
        </w:rPr>
        <w:t>Leonardo</w:t>
      </w:r>
      <w:r w:rsidR="00385F8C">
        <w:t xml:space="preserve">, not the extracts in the Penguin paperback, deeming it more complete.  </w:t>
      </w:r>
    </w:p>
    <w:p w:rsidR="00385F8C" w:rsidRDefault="007026F1" w:rsidP="00385F8C">
      <w:r>
        <w:t>[</w:t>
      </w:r>
      <w:r w:rsidR="00385F8C">
        <w:t>5</w:t>
      </w:r>
      <w:r>
        <w:t>]</w:t>
      </w:r>
      <w:r w:rsidR="00385F8C">
        <w:t xml:space="preserve"> The foundation year, though it may in practice have become onerous and burdensome to many students by 1968, had actually been considered highly innovative and forward thinking when it was introduced at King’s College, Newcastle (later part of the University of Durham) under the leadership of artists and teachers including Victor </w:t>
      </w:r>
      <w:proofErr w:type="spellStart"/>
      <w:r w:rsidR="00385F8C">
        <w:t>Pasmore</w:t>
      </w:r>
      <w:proofErr w:type="spellEnd"/>
      <w:r w:rsidR="00385F8C">
        <w:t xml:space="preserve"> [1908-1998] and Richard Hamilton [1922-2011].  ‘[A]</w:t>
      </w:r>
      <w:proofErr w:type="spellStart"/>
      <w:r w:rsidR="00385F8C">
        <w:t>ll</w:t>
      </w:r>
      <w:proofErr w:type="spellEnd"/>
      <w:r w:rsidR="00385F8C">
        <w:t xml:space="preserve"> over England, the [King’s] Basic Course… became the model’ (Kerman 2014, 9). </w:t>
      </w:r>
    </w:p>
    <w:p w:rsidR="0080631A" w:rsidRDefault="007026F1" w:rsidP="00385F8C">
      <w:r>
        <w:t>[</w:t>
      </w:r>
      <w:r w:rsidR="00385F8C">
        <w:t>6</w:t>
      </w:r>
      <w:r>
        <w:t>]</w:t>
      </w:r>
      <w:r w:rsidR="00385F8C">
        <w:t xml:space="preserve"> These reforms were implemented by a body chaired by art historian John </w:t>
      </w:r>
      <w:proofErr w:type="spellStart"/>
      <w:r w:rsidR="00385F8C">
        <w:t>Summerson</w:t>
      </w:r>
      <w:proofErr w:type="spellEnd"/>
      <w:r w:rsidR="00385F8C">
        <w:t xml:space="preserve"> [1904-1992] and are thus sometimes referred to by his name, or as the Coldstream-</w:t>
      </w:r>
      <w:proofErr w:type="spellStart"/>
      <w:r w:rsidR="00385F8C">
        <w:t>Summerson</w:t>
      </w:r>
      <w:proofErr w:type="spellEnd"/>
      <w:r w:rsidR="00385F8C">
        <w:t xml:space="preserve"> reforms. </w:t>
      </w:r>
    </w:p>
    <w:p w:rsidR="00385F8C" w:rsidRDefault="007026F1" w:rsidP="00385F8C">
      <w:r>
        <w:t>[</w:t>
      </w:r>
      <w:r w:rsidR="0080631A">
        <w:t>7</w:t>
      </w:r>
      <w:r>
        <w:t>]</w:t>
      </w:r>
      <w:r w:rsidR="0080631A">
        <w:t xml:space="preserve"> T</w:t>
      </w:r>
      <w:r w:rsidR="00385F8C">
        <w:t>his passage appears in one that was, headed ‘Notes Towards the Definition</w:t>
      </w:r>
      <w:r w:rsidR="00E04FA7">
        <w:t>’</w:t>
      </w:r>
      <w:r w:rsidR="00385F8C">
        <w:t>.  This work was a hodgepodge or mishmash of elements, with few sections signed or attributed to any clearly identifiable author[s]. Anti-Culture’ (Students and Staff of Hornsey College of Art 1969, 15-25) in hostile reference or inverted homage to the then only recently deceased and rather more reactionary T[</w:t>
      </w:r>
      <w:proofErr w:type="spellStart"/>
      <w:r w:rsidR="00385F8C">
        <w:t>homas</w:t>
      </w:r>
      <w:proofErr w:type="spellEnd"/>
      <w:r w:rsidR="00385F8C">
        <w:t>] S[</w:t>
      </w:r>
      <w:proofErr w:type="spellStart"/>
      <w:r w:rsidR="00385F8C">
        <w:t>tearns</w:t>
      </w:r>
      <w:proofErr w:type="spellEnd"/>
      <w:r w:rsidR="00385F8C">
        <w:t xml:space="preserve">] Eliot [1888-1965] who had written a famous work with an almost identical title (see: Eliot, [1948] 1953).  The author, then a member of the teaching staff at HCA, a sociologist and avowed Marxist, was later to be a prominent journalist, media personality, writer and lecturer. </w:t>
      </w:r>
      <w:r w:rsidR="00385F8C">
        <w:tab/>
        <w:t xml:space="preserve"> </w:t>
      </w:r>
    </w:p>
    <w:p w:rsidR="00385F8C" w:rsidRDefault="007026F1" w:rsidP="00385F8C">
      <w:r>
        <w:t>[</w:t>
      </w:r>
      <w:r w:rsidR="00385F8C">
        <w:t>8</w:t>
      </w:r>
      <w:r>
        <w:t>]</w:t>
      </w:r>
      <w:r w:rsidR="00385F8C">
        <w:t xml:space="preserve"> HCA has likewise been incorporated into the University of Middlesex.  Very few independent art schools survived in England by 2018.  Another HCA, Hereford College of Art, was one such survivor, functioning as a model of what once was; see: www.hca.ac.uk.  </w:t>
      </w:r>
      <w:r w:rsidR="00385F8C">
        <w:tab/>
        <w:t xml:space="preserve"> </w:t>
      </w:r>
    </w:p>
    <w:p w:rsidR="00385F8C" w:rsidRDefault="007026F1" w:rsidP="00385F8C">
      <w:r>
        <w:t>[</w:t>
      </w:r>
      <w:r w:rsidR="00385F8C">
        <w:t>9</w:t>
      </w:r>
      <w:r>
        <w:t>]</w:t>
      </w:r>
      <w:r w:rsidR="00385F8C">
        <w:t xml:space="preserve"> Vic previously attended a grammar school and later a polytechnic </w:t>
      </w:r>
      <w:r w:rsidR="0080631A">
        <w:t>(</w:t>
      </w:r>
      <w:r w:rsidR="00385F8C">
        <w:t>Barstow [1976] 1986</w:t>
      </w:r>
      <w:r w:rsidR="0080631A">
        <w:t>)</w:t>
      </w:r>
      <w:r w:rsidR="00385F8C">
        <w:t xml:space="preserve">.  </w:t>
      </w:r>
    </w:p>
    <w:p w:rsidR="00385F8C" w:rsidRDefault="007026F1" w:rsidP="00385F8C">
      <w:r>
        <w:t>[</w:t>
      </w:r>
      <w:r w:rsidR="00385F8C">
        <w:t>10</w:t>
      </w:r>
      <w:r>
        <w:t>]</w:t>
      </w:r>
      <w:r w:rsidR="00385F8C">
        <w:t xml:space="preserve"> Much has been made of the role of the Marxist author Herbert Marcuse [1898-1979] (Marcuse [1964] 1991, [1969] 1972) in the events of 1968/1969.  For the splenetic and opinionated Oxford academic John Sparrow [1906-1992] he was the arch instigator of revolt (Sparrow [1969] 1981) though his role may have been exaggerated (Marwick 1998, 291-293).  Any attempt to give the period a single or coherent ideological narrative runs the risk of conflating the many issues and causes involved.  Certainly, subsequent research has suggested that efforts to involve the GSA case in some larger struggle, whether conceived of in explicitly Marxist terms or not, could tend to be seen by former participants as attempts to ‘take over’ (Hanna 2013, 81; </w:t>
      </w:r>
      <w:proofErr w:type="spellStart"/>
      <w:r w:rsidR="00385F8C">
        <w:t>cf</w:t>
      </w:r>
      <w:proofErr w:type="spellEnd"/>
      <w:r w:rsidR="00385F8C">
        <w:t xml:space="preserve"> Grey 1969, 71</w:t>
      </w:r>
      <w:r w:rsidR="00E04FA7">
        <w:t>)</w:t>
      </w:r>
      <w:r w:rsidR="00385F8C">
        <w:t>.</w:t>
      </w:r>
    </w:p>
    <w:p w:rsidR="00F15F40" w:rsidRDefault="00F15F40" w:rsidP="00385F8C"/>
    <w:p w:rsidR="00F15F40" w:rsidRPr="00F15F40" w:rsidRDefault="00F15F40" w:rsidP="00385F8C">
      <w:pPr>
        <w:rPr>
          <w:b/>
        </w:rPr>
      </w:pPr>
      <w:r w:rsidRPr="00F15F40">
        <w:rPr>
          <w:b/>
        </w:rPr>
        <w:lastRenderedPageBreak/>
        <w:t>Acknowledgements</w:t>
      </w:r>
    </w:p>
    <w:p w:rsidR="00F15F40" w:rsidRDefault="00F15F40" w:rsidP="00385F8C"/>
    <w:p w:rsidR="00F15F40" w:rsidRDefault="00F15F40" w:rsidP="00385F8C">
      <w:r>
        <w:t>I am</w:t>
      </w:r>
      <w:bookmarkStart w:id="0" w:name="_GoBack"/>
      <w:bookmarkEnd w:id="0"/>
      <w:r>
        <w:t xml:space="preserve"> always grateful to those by whom I was given the Hornsey print.  They know who they are.  </w:t>
      </w:r>
    </w:p>
    <w:sectPr w:rsidR="00F15F40" w:rsidSect="007939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536F" w:rsidRDefault="0011536F" w:rsidP="007939F6">
      <w:pPr>
        <w:spacing w:after="0" w:line="240" w:lineRule="auto"/>
      </w:pPr>
      <w:r>
        <w:separator/>
      </w:r>
    </w:p>
  </w:endnote>
  <w:endnote w:type="continuationSeparator" w:id="0">
    <w:p w:rsidR="0011536F" w:rsidRDefault="0011536F" w:rsidP="00793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536F" w:rsidRDefault="0011536F" w:rsidP="007939F6">
      <w:pPr>
        <w:spacing w:after="0" w:line="240" w:lineRule="auto"/>
      </w:pPr>
      <w:r>
        <w:separator/>
      </w:r>
    </w:p>
  </w:footnote>
  <w:footnote w:type="continuationSeparator" w:id="0">
    <w:p w:rsidR="0011536F" w:rsidRDefault="0011536F" w:rsidP="007939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F8C"/>
    <w:rsid w:val="000A6427"/>
    <w:rsid w:val="0011536F"/>
    <w:rsid w:val="00246718"/>
    <w:rsid w:val="002A6E9C"/>
    <w:rsid w:val="00303805"/>
    <w:rsid w:val="00385F8C"/>
    <w:rsid w:val="003F02C3"/>
    <w:rsid w:val="004313F3"/>
    <w:rsid w:val="00475C5B"/>
    <w:rsid w:val="005F737D"/>
    <w:rsid w:val="006067DB"/>
    <w:rsid w:val="00641662"/>
    <w:rsid w:val="00666511"/>
    <w:rsid w:val="007026F1"/>
    <w:rsid w:val="00744F30"/>
    <w:rsid w:val="00787B89"/>
    <w:rsid w:val="00787B94"/>
    <w:rsid w:val="007939F6"/>
    <w:rsid w:val="0080631A"/>
    <w:rsid w:val="00827DFB"/>
    <w:rsid w:val="00860871"/>
    <w:rsid w:val="009C524D"/>
    <w:rsid w:val="009E7345"/>
    <w:rsid w:val="00A30DD1"/>
    <w:rsid w:val="00AC2069"/>
    <w:rsid w:val="00AF0CF3"/>
    <w:rsid w:val="00B660DE"/>
    <w:rsid w:val="00BC3A0E"/>
    <w:rsid w:val="00C92B89"/>
    <w:rsid w:val="00DC50CB"/>
    <w:rsid w:val="00E04FA7"/>
    <w:rsid w:val="00EB3B19"/>
    <w:rsid w:val="00F15161"/>
    <w:rsid w:val="00F15F40"/>
    <w:rsid w:val="00F3249F"/>
    <w:rsid w:val="00F71196"/>
    <w:rsid w:val="00F81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3706C"/>
  <w15:chartTrackingRefBased/>
  <w15:docId w15:val="{985F597D-A639-4AC1-9934-1D2610142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7939F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939F6"/>
    <w:rPr>
      <w:sz w:val="20"/>
      <w:szCs w:val="20"/>
    </w:rPr>
  </w:style>
  <w:style w:type="character" w:styleId="EndnoteReference">
    <w:name w:val="endnote reference"/>
    <w:basedOn w:val="DefaultParagraphFont"/>
    <w:uiPriority w:val="99"/>
    <w:semiHidden/>
    <w:unhideWhenUsed/>
    <w:rsid w:val="007939F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7A6FF-0718-4BB2-810F-6FEF8A41C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34</Pages>
  <Words>9668</Words>
  <Characters>55112</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mills</dc:creator>
  <cp:keywords/>
  <dc:description/>
  <cp:lastModifiedBy>chris mills</cp:lastModifiedBy>
  <cp:revision>21</cp:revision>
  <dcterms:created xsi:type="dcterms:W3CDTF">2018-11-01T09:37:00Z</dcterms:created>
  <dcterms:modified xsi:type="dcterms:W3CDTF">2018-11-01T13:41:00Z</dcterms:modified>
</cp:coreProperties>
</file>