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51DD2" w14:textId="39DD096C" w:rsidR="00144A23" w:rsidRPr="00FB258C" w:rsidRDefault="009311A9" w:rsidP="00F83CD9">
      <w:pPr>
        <w:overflowPunct/>
        <w:autoSpaceDE/>
        <w:autoSpaceDN/>
        <w:adjustRightInd/>
        <w:spacing w:line="480" w:lineRule="auto"/>
        <w:textAlignment w:val="auto"/>
        <w:rPr>
          <w:rFonts w:ascii="Times New Roman" w:hAnsi="Times New Roman"/>
          <w:b w:val="0"/>
          <w:bCs/>
          <w:szCs w:val="24"/>
        </w:rPr>
      </w:pPr>
      <w:r w:rsidRPr="00FB258C">
        <w:rPr>
          <w:rFonts w:ascii="Times New Roman" w:hAnsi="Times New Roman"/>
          <w:b w:val="0"/>
          <w:bCs/>
          <w:szCs w:val="24"/>
        </w:rPr>
        <w:t>&lt;Title&gt;</w:t>
      </w:r>
      <w:r w:rsidR="00144A23" w:rsidRPr="00FB258C">
        <w:rPr>
          <w:rFonts w:ascii="Times New Roman" w:hAnsi="Times New Roman"/>
          <w:b w:val="0"/>
          <w:bCs/>
          <w:szCs w:val="24"/>
        </w:rPr>
        <w:t xml:space="preserve"> Sign Language Interpreting in Ireland</w:t>
      </w:r>
    </w:p>
    <w:p w14:paraId="30E44C83" w14:textId="47971B85"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&lt;Authors&gt; </w:t>
      </w:r>
      <w:r w:rsidR="00144A23" w:rsidRPr="00FB258C">
        <w:rPr>
          <w:rFonts w:ascii="Times New Roman" w:hAnsi="Times New Roman"/>
          <w:b w:val="0"/>
          <w:bCs/>
          <w:szCs w:val="24"/>
        </w:rPr>
        <w:t xml:space="preserve">Sarah Sheridan, Teresa Lynch and Lorraine Leeson </w:t>
      </w:r>
    </w:p>
    <w:p w14:paraId="7AAF3CD7" w14:textId="7A3A1068" w:rsidR="009311A9" w:rsidRPr="00FB258C" w:rsidRDefault="00284868" w:rsidP="00F83CD9">
      <w:pPr>
        <w:spacing w:line="480" w:lineRule="auto"/>
        <w:rPr>
          <w:rFonts w:ascii="Times New Roman" w:hAnsi="Times New Roman"/>
          <w:b w:val="0"/>
          <w:bCs/>
          <w:szCs w:val="24"/>
        </w:rPr>
      </w:pPr>
      <w:r>
        <w:rPr>
          <w:rFonts w:ascii="Times New Roman" w:hAnsi="Times New Roman"/>
          <w:b w:val="0"/>
          <w:bCs/>
          <w:szCs w:val="24"/>
        </w:rPr>
        <w:softHyphen/>
      </w:r>
      <w:r>
        <w:rPr>
          <w:rFonts w:ascii="Times New Roman" w:hAnsi="Times New Roman"/>
          <w:b w:val="0"/>
          <w:bCs/>
          <w:szCs w:val="24"/>
        </w:rPr>
        <w:softHyphen/>
      </w:r>
      <w:r>
        <w:rPr>
          <w:rFonts w:ascii="Times New Roman" w:hAnsi="Times New Roman"/>
          <w:b w:val="0"/>
          <w:bCs/>
          <w:szCs w:val="24"/>
        </w:rPr>
        <w:softHyphen/>
      </w:r>
    </w:p>
    <w:p w14:paraId="4A6D537E" w14:textId="77777777" w:rsidR="00FB258C" w:rsidRPr="00FB258C" w:rsidRDefault="009311A9" w:rsidP="00F83CD9">
      <w:pPr>
        <w:spacing w:line="480" w:lineRule="auto"/>
        <w:rPr>
          <w:rFonts w:ascii="Times New Roman" w:hAnsi="Times New Roman"/>
          <w:b w:val="0"/>
          <w:szCs w:val="24"/>
        </w:rPr>
      </w:pPr>
      <w:r w:rsidRPr="00FB258C">
        <w:rPr>
          <w:rFonts w:ascii="Times New Roman" w:hAnsi="Times New Roman"/>
          <w:b w:val="0"/>
          <w:szCs w:val="24"/>
        </w:rPr>
        <w:t xml:space="preserve">&lt;1&gt; </w:t>
      </w:r>
      <w:r w:rsidR="00144A23" w:rsidRPr="00FB258C">
        <w:rPr>
          <w:rFonts w:ascii="Times New Roman" w:hAnsi="Times New Roman"/>
          <w:b w:val="0"/>
          <w:szCs w:val="24"/>
        </w:rPr>
        <w:t xml:space="preserve">Introduction </w:t>
      </w:r>
    </w:p>
    <w:p w14:paraId="1F86C4D6" w14:textId="2DC3F7A5"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szCs w:val="24"/>
          <w:lang w:val="en-IE"/>
        </w:rPr>
        <w:t xml:space="preserve">This chapter documents the development of </w:t>
      </w:r>
      <w:r w:rsidR="003C622A">
        <w:rPr>
          <w:rFonts w:ascii="Times New Roman" w:hAnsi="Times New Roman"/>
          <w:b w:val="0"/>
          <w:szCs w:val="24"/>
          <w:lang w:val="en-IE"/>
        </w:rPr>
        <w:t>sign language interpreting (SLI)</w:t>
      </w:r>
      <w:r w:rsidRPr="00FB258C">
        <w:rPr>
          <w:rFonts w:ascii="Times New Roman" w:hAnsi="Times New Roman"/>
          <w:b w:val="0"/>
          <w:szCs w:val="24"/>
          <w:lang w:val="en-IE"/>
        </w:rPr>
        <w:t xml:space="preserve"> </w:t>
      </w:r>
      <w:r w:rsidR="003C622A">
        <w:rPr>
          <w:rFonts w:ascii="Times New Roman" w:hAnsi="Times New Roman"/>
          <w:b w:val="0"/>
          <w:szCs w:val="24"/>
          <w:lang w:val="en-IE"/>
        </w:rPr>
        <w:t>education and</w:t>
      </w:r>
      <w:r w:rsidRPr="00FB258C">
        <w:rPr>
          <w:rFonts w:ascii="Times New Roman" w:hAnsi="Times New Roman"/>
          <w:b w:val="0"/>
          <w:szCs w:val="24"/>
          <w:lang w:val="en-IE"/>
        </w:rPr>
        <w:t xml:space="preserve"> research in Ireland.</w:t>
      </w:r>
      <w:r w:rsidR="00294EC9" w:rsidRPr="00FB258C">
        <w:rPr>
          <w:rFonts w:ascii="Times New Roman" w:hAnsi="Times New Roman"/>
          <w:b w:val="0"/>
          <w:szCs w:val="24"/>
          <w:lang w:val="en-IE"/>
        </w:rPr>
        <w:t xml:space="preserve"> </w:t>
      </w:r>
      <w:r w:rsidRPr="00FB258C">
        <w:rPr>
          <w:rFonts w:ascii="Times New Roman" w:hAnsi="Times New Roman"/>
          <w:b w:val="0"/>
          <w:szCs w:val="24"/>
          <w:lang w:val="en-IE"/>
        </w:rPr>
        <w:t>In 1994, the first cohort of interpreters</w:t>
      </w:r>
      <w:r w:rsidR="00294EC9" w:rsidRPr="00FB258C">
        <w:rPr>
          <w:rFonts w:ascii="Times New Roman" w:hAnsi="Times New Roman"/>
          <w:b w:val="0"/>
          <w:szCs w:val="24"/>
          <w:lang w:val="en-IE"/>
        </w:rPr>
        <w:t xml:space="preserve"> </w:t>
      </w:r>
      <w:r w:rsidRPr="00FB258C">
        <w:rPr>
          <w:rFonts w:ascii="Times New Roman" w:hAnsi="Times New Roman"/>
          <w:b w:val="0"/>
          <w:szCs w:val="24"/>
          <w:lang w:val="en-IE"/>
        </w:rPr>
        <w:t>graduated with a Diploma in</w:t>
      </w:r>
      <w:r w:rsidR="2EB7BAFA" w:rsidRPr="00FB258C">
        <w:rPr>
          <w:rFonts w:ascii="Times New Roman" w:hAnsi="Times New Roman"/>
          <w:b w:val="0"/>
          <w:szCs w:val="24"/>
          <w:lang w:val="en-IE"/>
        </w:rPr>
        <w:t xml:space="preserve"> Irish Sign Language (ISL)/English</w:t>
      </w:r>
      <w:r w:rsidRPr="00FB258C">
        <w:rPr>
          <w:rFonts w:ascii="Times New Roman" w:hAnsi="Times New Roman"/>
          <w:b w:val="0"/>
          <w:szCs w:val="24"/>
          <w:lang w:val="en-IE"/>
        </w:rPr>
        <w:t xml:space="preserve"> Interpreting</w:t>
      </w:r>
      <w:r w:rsidR="00745DB7">
        <w:rPr>
          <w:rStyle w:val="EndnoteReference"/>
          <w:rFonts w:ascii="Times New Roman" w:hAnsi="Times New Roman"/>
          <w:b w:val="0"/>
          <w:szCs w:val="24"/>
          <w:lang w:val="en-IE"/>
        </w:rPr>
        <w:endnoteReference w:id="1"/>
      </w:r>
      <w:r w:rsidRPr="00FB258C">
        <w:rPr>
          <w:rFonts w:ascii="Times New Roman" w:hAnsi="Times New Roman"/>
          <w:b w:val="0"/>
          <w:szCs w:val="24"/>
          <w:lang w:val="en-IE"/>
        </w:rPr>
        <w:t>. The funding for this initial training was provided by the European Union. State funding commenced in 2001, marking the establishment of the Centre for Deaf Studies (CDS) at Trinity College Dublin</w:t>
      </w:r>
      <w:r w:rsidR="55B4E827" w:rsidRPr="00FB258C">
        <w:rPr>
          <w:rFonts w:ascii="Times New Roman" w:hAnsi="Times New Roman"/>
          <w:b w:val="0"/>
          <w:szCs w:val="24"/>
          <w:lang w:val="en-IE"/>
        </w:rPr>
        <w:t xml:space="preserve"> (TCD)</w:t>
      </w:r>
      <w:r w:rsidRPr="00FB258C">
        <w:rPr>
          <w:rFonts w:ascii="Times New Roman" w:hAnsi="Times New Roman"/>
          <w:b w:val="0"/>
          <w:szCs w:val="24"/>
          <w:lang w:val="en-IE"/>
        </w:rPr>
        <w:t xml:space="preserve">. These landmark outcomes were the result of sustained lobbying by the Irish </w:t>
      </w:r>
      <w:r w:rsidR="009311A9" w:rsidRPr="00FB258C">
        <w:rPr>
          <w:rFonts w:ascii="Times New Roman" w:hAnsi="Times New Roman"/>
          <w:b w:val="0"/>
          <w:szCs w:val="24"/>
          <w:lang w:val="en-IE"/>
        </w:rPr>
        <w:t>deaf</w:t>
      </w:r>
      <w:r w:rsidRPr="00FB258C">
        <w:rPr>
          <w:rFonts w:ascii="Times New Roman" w:hAnsi="Times New Roman"/>
          <w:b w:val="0"/>
          <w:szCs w:val="24"/>
          <w:lang w:val="en-IE"/>
        </w:rPr>
        <w:t xml:space="preserve"> </w:t>
      </w:r>
      <w:r w:rsidR="00FB258C">
        <w:rPr>
          <w:rFonts w:ascii="Times New Roman" w:hAnsi="Times New Roman"/>
          <w:b w:val="0"/>
          <w:szCs w:val="24"/>
          <w:lang w:val="en-IE"/>
        </w:rPr>
        <w:t>c</w:t>
      </w:r>
      <w:r w:rsidRPr="00FB258C">
        <w:rPr>
          <w:rFonts w:ascii="Times New Roman" w:hAnsi="Times New Roman"/>
          <w:b w:val="0"/>
          <w:szCs w:val="24"/>
          <w:lang w:val="en-IE"/>
        </w:rPr>
        <w:t xml:space="preserve">ommunity and allies. As we will see, there were a number of intermittent steps which led to the formation of the CDS, including increased levels of societal and political awareness of ISL and recognition of the Irish </w:t>
      </w:r>
      <w:r w:rsidR="009311A9" w:rsidRPr="00FB258C">
        <w:rPr>
          <w:rFonts w:ascii="Times New Roman" w:hAnsi="Times New Roman"/>
          <w:b w:val="0"/>
          <w:szCs w:val="24"/>
          <w:lang w:val="en-IE"/>
        </w:rPr>
        <w:t>deaf</w:t>
      </w:r>
      <w:r w:rsidRPr="00FB258C">
        <w:rPr>
          <w:rFonts w:ascii="Times New Roman" w:hAnsi="Times New Roman"/>
          <w:b w:val="0"/>
          <w:szCs w:val="24"/>
          <w:lang w:val="en-IE"/>
        </w:rPr>
        <w:t xml:space="preserve"> community. </w:t>
      </w:r>
    </w:p>
    <w:p w14:paraId="103A0223" w14:textId="6F657123"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Ireland has two official languages recognised in the</w:t>
      </w:r>
      <w:r w:rsidR="00FB258C">
        <w:rPr>
          <w:rFonts w:ascii="Times New Roman" w:hAnsi="Times New Roman"/>
          <w:b w:val="0"/>
          <w:bCs/>
          <w:szCs w:val="24"/>
          <w:lang w:val="en-IE"/>
        </w:rPr>
        <w:t xml:space="preserve"> </w:t>
      </w:r>
      <w:r w:rsidR="00144A23" w:rsidRPr="00FB258C">
        <w:rPr>
          <w:rFonts w:ascii="Times New Roman" w:hAnsi="Times New Roman"/>
          <w:b w:val="0"/>
          <w:bCs/>
          <w:szCs w:val="24"/>
          <w:lang w:val="en-IE"/>
        </w:rPr>
        <w:t>Constitution of Ireland (1937)</w:t>
      </w:r>
      <w:r w:rsidR="00AC4E60">
        <w:rPr>
          <w:rStyle w:val="EndnoteReference"/>
          <w:rFonts w:ascii="Times New Roman" w:hAnsi="Times New Roman"/>
          <w:b w:val="0"/>
          <w:bCs/>
          <w:szCs w:val="24"/>
          <w:lang w:val="en-IE"/>
        </w:rPr>
        <w:endnoteReference w:id="2"/>
      </w:r>
      <w:r w:rsidR="00144A23" w:rsidRPr="00FB258C">
        <w:rPr>
          <w:rFonts w:ascii="Times New Roman" w:hAnsi="Times New Roman"/>
          <w:b w:val="0"/>
          <w:bCs/>
          <w:szCs w:val="24"/>
          <w:lang w:val="en-IE"/>
        </w:rPr>
        <w:t xml:space="preserve">; Irish is the first official language of Ireland, while English is the second language of the state. In practice, English is pervasive and is the </w:t>
      </w:r>
      <w:r w:rsidR="00144A23" w:rsidRPr="00FB258C">
        <w:rPr>
          <w:rFonts w:ascii="Times New Roman" w:hAnsi="Times New Roman"/>
          <w:b w:val="0"/>
          <w:bCs/>
          <w:i/>
          <w:iCs/>
          <w:szCs w:val="24"/>
          <w:lang w:val="en-IE"/>
        </w:rPr>
        <w:t>de facto</w:t>
      </w:r>
      <w:r w:rsidR="00144A23" w:rsidRPr="00FB258C">
        <w:rPr>
          <w:rFonts w:ascii="Times New Roman" w:hAnsi="Times New Roman"/>
          <w:b w:val="0"/>
          <w:bCs/>
          <w:szCs w:val="24"/>
          <w:lang w:val="en-IE"/>
        </w:rPr>
        <w:t xml:space="preserve"> working language of the State. ISL does not have constitutional recognition. However the</w:t>
      </w:r>
      <w:r w:rsidR="00144A23" w:rsidRPr="00FB258C">
        <w:rPr>
          <w:rFonts w:ascii="Times New Roman" w:hAnsi="Times New Roman"/>
          <w:b w:val="0"/>
          <w:bCs/>
          <w:szCs w:val="24"/>
        </w:rPr>
        <w:t xml:space="preserve"> Irish Sign Language Act 2017 (he</w:t>
      </w:r>
      <w:r w:rsidR="00FB258C">
        <w:rPr>
          <w:rFonts w:ascii="Times New Roman" w:hAnsi="Times New Roman"/>
          <w:b w:val="0"/>
          <w:bCs/>
          <w:szCs w:val="24"/>
        </w:rPr>
        <w:t>nce</w:t>
      </w:r>
      <w:r w:rsidR="00144A23" w:rsidRPr="00FB258C">
        <w:rPr>
          <w:rFonts w:ascii="Times New Roman" w:hAnsi="Times New Roman"/>
          <w:b w:val="0"/>
          <w:bCs/>
          <w:szCs w:val="24"/>
        </w:rPr>
        <w:t xml:space="preserve">forth the ISL Act) protects individuals whose preferred language is </w:t>
      </w:r>
      <w:r w:rsidR="00144A23" w:rsidRPr="00FB258C">
        <w:rPr>
          <w:rFonts w:ascii="Times New Roman" w:hAnsi="Times New Roman"/>
          <w:b w:val="0"/>
          <w:bCs/>
          <w:szCs w:val="24"/>
          <w:lang w:val="en-IE"/>
        </w:rPr>
        <w:t xml:space="preserve">ISL. The passing of this Act on 24 December 2017 was a momentous occasion following the culmination of over three decades of politicization by the Irish </w:t>
      </w:r>
      <w:r w:rsidRPr="00FB258C">
        <w:rPr>
          <w:rFonts w:ascii="Times New Roman" w:hAnsi="Times New Roman"/>
          <w:b w:val="0"/>
          <w:bCs/>
          <w:szCs w:val="24"/>
          <w:lang w:val="en-IE"/>
        </w:rPr>
        <w:t>deaf</w:t>
      </w:r>
      <w:r w:rsidR="00144A23" w:rsidRPr="00FB258C">
        <w:rPr>
          <w:rFonts w:ascii="Times New Roman" w:hAnsi="Times New Roman"/>
          <w:b w:val="0"/>
          <w:bCs/>
          <w:szCs w:val="24"/>
          <w:lang w:val="en-IE"/>
        </w:rPr>
        <w:t xml:space="preserve"> </w:t>
      </w:r>
      <w:r w:rsidR="00FB258C">
        <w:rPr>
          <w:rFonts w:ascii="Times New Roman" w:hAnsi="Times New Roman"/>
          <w:b w:val="0"/>
          <w:bCs/>
          <w:szCs w:val="24"/>
          <w:lang w:val="en-IE"/>
        </w:rPr>
        <w:t>c</w:t>
      </w:r>
      <w:r w:rsidR="00144A23" w:rsidRPr="00FB258C">
        <w:rPr>
          <w:rFonts w:ascii="Times New Roman" w:hAnsi="Times New Roman"/>
          <w:b w:val="0"/>
          <w:bCs/>
          <w:szCs w:val="24"/>
          <w:lang w:val="en-IE"/>
        </w:rPr>
        <w:t xml:space="preserve">ommunity </w:t>
      </w:r>
      <w:r w:rsidR="00144A23" w:rsidRPr="00FB258C">
        <w:rPr>
          <w:rFonts w:ascii="Times New Roman" w:hAnsi="Times New Roman"/>
          <w:b w:val="0"/>
          <w:bCs/>
          <w:noProof/>
          <w:szCs w:val="24"/>
          <w:lang w:val="en-IE"/>
        </w:rPr>
        <w:t>(Conama, 2019)</w:t>
      </w:r>
      <w:r w:rsidR="00144A23" w:rsidRPr="00FB258C">
        <w:rPr>
          <w:rFonts w:ascii="Times New Roman" w:hAnsi="Times New Roman"/>
          <w:b w:val="0"/>
          <w:bCs/>
          <w:szCs w:val="24"/>
          <w:lang w:val="en-IE"/>
        </w:rPr>
        <w:t>. Moreover, the ISL Act espouses the right to linguistic and cultural autonomy, and access to public services through ISL</w:t>
      </w:r>
      <w:r w:rsidR="00C07828" w:rsidRPr="00FB258C">
        <w:rPr>
          <w:rFonts w:ascii="Times New Roman" w:hAnsi="Times New Roman"/>
          <w:b w:val="0"/>
          <w:bCs/>
          <w:szCs w:val="24"/>
          <w:lang w:val="en-IE"/>
        </w:rPr>
        <w:t>:</w:t>
      </w:r>
      <w:r w:rsidR="00144A23" w:rsidRPr="00FB258C">
        <w:rPr>
          <w:rFonts w:ascii="Times New Roman" w:hAnsi="Times New Roman"/>
          <w:b w:val="0"/>
          <w:bCs/>
          <w:szCs w:val="24"/>
          <w:lang w:val="en-IE"/>
        </w:rPr>
        <w:t xml:space="preserve"> </w:t>
      </w:r>
    </w:p>
    <w:p w14:paraId="1C70BBA1" w14:textId="77777777" w:rsidR="00144A23" w:rsidRPr="00FB258C" w:rsidRDefault="00144A23" w:rsidP="00F83CD9">
      <w:pPr>
        <w:spacing w:line="480" w:lineRule="auto"/>
        <w:rPr>
          <w:rFonts w:ascii="Times New Roman" w:hAnsi="Times New Roman"/>
          <w:b w:val="0"/>
          <w:bCs/>
          <w:szCs w:val="24"/>
          <w:lang w:val="en-IE"/>
        </w:rPr>
      </w:pPr>
    </w:p>
    <w:p w14:paraId="4AB26A54" w14:textId="7355B6D6" w:rsidR="00144A23" w:rsidRDefault="00144A23" w:rsidP="00F83CD9">
      <w:pPr>
        <w:spacing w:line="480" w:lineRule="auto"/>
        <w:ind w:left="720"/>
        <w:rPr>
          <w:rFonts w:ascii="Times New Roman" w:hAnsi="Times New Roman"/>
          <w:b w:val="0"/>
          <w:bCs/>
          <w:szCs w:val="24"/>
          <w:lang w:val="en-GB"/>
        </w:rPr>
      </w:pPr>
      <w:r w:rsidRPr="00FB258C">
        <w:rPr>
          <w:rFonts w:ascii="Times New Roman" w:hAnsi="Times New Roman"/>
          <w:b w:val="0"/>
          <w:bCs/>
          <w:i/>
          <w:iCs/>
          <w:szCs w:val="24"/>
          <w:lang w:val="en-IE"/>
        </w:rPr>
        <w:t xml:space="preserve">The State recognises the right of Irish Sign Language users to use Irish Sign Language as their native language and the corresponding duty on all public bodies to </w:t>
      </w:r>
      <w:r w:rsidRPr="00FB258C">
        <w:rPr>
          <w:rFonts w:ascii="Times New Roman" w:hAnsi="Times New Roman"/>
          <w:b w:val="0"/>
          <w:bCs/>
          <w:i/>
          <w:iCs/>
          <w:szCs w:val="24"/>
          <w:lang w:val="en-IE"/>
        </w:rPr>
        <w:lastRenderedPageBreak/>
        <w:t>provide Irish Sign Language users with free interpretation when availing of or seeking to access statutory entitlements and services</w:t>
      </w:r>
      <w:r w:rsidRPr="00FB258C">
        <w:rPr>
          <w:rFonts w:ascii="Times New Roman" w:hAnsi="Times New Roman"/>
          <w:b w:val="0"/>
          <w:bCs/>
          <w:szCs w:val="24"/>
          <w:lang w:val="en-IE"/>
        </w:rPr>
        <w:t xml:space="preserve"> </w:t>
      </w:r>
      <w:r w:rsidRPr="00FB258C">
        <w:rPr>
          <w:rFonts w:ascii="Times New Roman" w:hAnsi="Times New Roman"/>
          <w:b w:val="0"/>
          <w:bCs/>
          <w:szCs w:val="24"/>
          <w:lang w:val="en-GB"/>
        </w:rPr>
        <w:t xml:space="preserve">(Irish Sign Language Act 2017; Section 3(1)). </w:t>
      </w:r>
    </w:p>
    <w:p w14:paraId="3A5424EE" w14:textId="77777777" w:rsidR="00AC4E60" w:rsidRPr="00FB258C" w:rsidRDefault="00AC4E60" w:rsidP="00F83CD9">
      <w:pPr>
        <w:spacing w:line="480" w:lineRule="auto"/>
        <w:ind w:left="720"/>
        <w:rPr>
          <w:rFonts w:ascii="Times New Roman" w:hAnsi="Times New Roman"/>
          <w:b w:val="0"/>
          <w:bCs/>
          <w:szCs w:val="24"/>
          <w:lang w:val="en-IE"/>
        </w:rPr>
      </w:pPr>
    </w:p>
    <w:p w14:paraId="39A5E7B7" w14:textId="37A59052"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D3890" w:rsidRPr="00FB258C">
        <w:rPr>
          <w:rFonts w:ascii="Times New Roman" w:hAnsi="Times New Roman"/>
          <w:b w:val="0"/>
          <w:bCs/>
          <w:szCs w:val="24"/>
          <w:lang w:val="en-IE"/>
        </w:rPr>
        <w:t>T</w:t>
      </w:r>
      <w:r w:rsidR="00144A23" w:rsidRPr="00FB258C">
        <w:rPr>
          <w:rFonts w:ascii="Times New Roman" w:hAnsi="Times New Roman"/>
          <w:b w:val="0"/>
          <w:bCs/>
          <w:szCs w:val="24"/>
          <w:lang w:val="en-IE"/>
        </w:rPr>
        <w:t xml:space="preserve">he ISL Act </w:t>
      </w:r>
      <w:r w:rsidR="001D3890" w:rsidRPr="00FB258C">
        <w:rPr>
          <w:rFonts w:ascii="Times New Roman" w:hAnsi="Times New Roman"/>
          <w:b w:val="0"/>
          <w:bCs/>
          <w:szCs w:val="24"/>
          <w:lang w:val="en-IE"/>
        </w:rPr>
        <w:t>was</w:t>
      </w:r>
      <w:r w:rsidR="00144A23" w:rsidRPr="00FB258C">
        <w:rPr>
          <w:rFonts w:ascii="Times New Roman" w:hAnsi="Times New Roman"/>
          <w:b w:val="0"/>
          <w:bCs/>
          <w:szCs w:val="24"/>
          <w:lang w:val="en-IE"/>
        </w:rPr>
        <w:t xml:space="preserve"> formally commenced in December 2020, three years following from the Act’s adoption. There are regulations written into the Act that facilitate monitoring of progress, with a three-year post-commencement review due to take place in 2023. However, there are a number of critical developments </w:t>
      </w:r>
      <w:r w:rsidR="00C07828" w:rsidRPr="00FB258C">
        <w:rPr>
          <w:rFonts w:ascii="Times New Roman" w:hAnsi="Times New Roman"/>
          <w:b w:val="0"/>
          <w:bCs/>
          <w:szCs w:val="24"/>
          <w:lang w:val="en-IE"/>
        </w:rPr>
        <w:t>that have followed from commencement of the Act</w:t>
      </w:r>
      <w:r w:rsidR="00144A23" w:rsidRPr="00FB258C">
        <w:rPr>
          <w:rFonts w:ascii="Times New Roman" w:hAnsi="Times New Roman"/>
          <w:b w:val="0"/>
          <w:bCs/>
          <w:szCs w:val="24"/>
          <w:lang w:val="en-IE"/>
        </w:rPr>
        <w:t>, including an interpreter registration</w:t>
      </w:r>
      <w:r w:rsidR="00C07828" w:rsidRPr="00FB258C">
        <w:rPr>
          <w:rFonts w:ascii="Times New Roman" w:hAnsi="Times New Roman"/>
          <w:b w:val="0"/>
          <w:bCs/>
          <w:szCs w:val="24"/>
          <w:lang w:val="en-IE"/>
        </w:rPr>
        <w:t xml:space="preserve"> process</w:t>
      </w:r>
      <w:r w:rsidR="00144A23" w:rsidRPr="00FB258C">
        <w:rPr>
          <w:rFonts w:ascii="Times New Roman" w:hAnsi="Times New Roman"/>
          <w:b w:val="0"/>
          <w:bCs/>
          <w:szCs w:val="24"/>
          <w:lang w:val="en-IE"/>
        </w:rPr>
        <w:t>, with details to follow.</w:t>
      </w:r>
    </w:p>
    <w:p w14:paraId="0AE348DA" w14:textId="15B1A49F" w:rsidR="00144A23" w:rsidRPr="00FB258C" w:rsidRDefault="009311A9" w:rsidP="00F83CD9">
      <w:pPr>
        <w:spacing w:line="480" w:lineRule="auto"/>
        <w:rPr>
          <w:rFonts w:ascii="Times New Roman" w:hAnsi="Times New Roman"/>
          <w:b w:val="0"/>
          <w:szCs w:val="24"/>
          <w:lang w:val="en-IE"/>
        </w:rPr>
      </w:pPr>
      <w:r w:rsidRPr="00FB258C">
        <w:rPr>
          <w:rFonts w:ascii="Times New Roman" w:hAnsi="Times New Roman"/>
          <w:b w:val="0"/>
          <w:bCs/>
          <w:szCs w:val="24"/>
          <w:lang w:val="en-IE"/>
        </w:rPr>
        <w:tab/>
      </w:r>
      <w:r w:rsidR="00144A23" w:rsidRPr="00FB258C">
        <w:rPr>
          <w:rFonts w:ascii="Times New Roman" w:hAnsi="Times New Roman"/>
          <w:b w:val="0"/>
          <w:szCs w:val="24"/>
          <w:lang w:val="en-IE"/>
        </w:rPr>
        <w:t>Prior to the ISL Act, ISL was mentioned explicitly in just one piece of legislation: the Education Act (1988). There, it was referenced in a section on support services. However, citizens of Northern Ireland</w:t>
      </w:r>
      <w:r w:rsidR="00C07828" w:rsidRPr="00FB258C">
        <w:rPr>
          <w:rFonts w:ascii="Times New Roman" w:hAnsi="Times New Roman"/>
          <w:b w:val="0"/>
          <w:szCs w:val="24"/>
          <w:lang w:val="en-IE"/>
        </w:rPr>
        <w:t xml:space="preserve"> (which forms part of the United Kingdom </w:t>
      </w:r>
      <w:r w:rsidR="004F51D9">
        <w:rPr>
          <w:rFonts w:ascii="Times New Roman" w:hAnsi="Times New Roman"/>
          <w:b w:val="0"/>
          <w:szCs w:val="24"/>
          <w:lang w:val="en-IE"/>
        </w:rPr>
        <w:t xml:space="preserve">(UK) </w:t>
      </w:r>
      <w:r w:rsidR="00C07828" w:rsidRPr="00FB258C">
        <w:rPr>
          <w:rFonts w:ascii="Times New Roman" w:hAnsi="Times New Roman"/>
          <w:b w:val="0"/>
          <w:szCs w:val="24"/>
          <w:lang w:val="en-IE"/>
        </w:rPr>
        <w:t>of Great Britain and Northern Ireland)</w:t>
      </w:r>
      <w:r w:rsidR="00144A23" w:rsidRPr="00FB258C">
        <w:rPr>
          <w:rFonts w:ascii="Times New Roman" w:hAnsi="Times New Roman"/>
          <w:b w:val="0"/>
          <w:szCs w:val="24"/>
          <w:lang w:val="en-IE"/>
        </w:rPr>
        <w:t xml:space="preserve"> who use ISL and/or British Sign Language</w:t>
      </w:r>
      <w:r w:rsidR="003C622A">
        <w:rPr>
          <w:rFonts w:ascii="Times New Roman" w:hAnsi="Times New Roman"/>
          <w:b w:val="0"/>
          <w:szCs w:val="24"/>
          <w:lang w:val="en-IE"/>
        </w:rPr>
        <w:t xml:space="preserve"> (BSL)</w:t>
      </w:r>
      <w:r w:rsidR="00144A23" w:rsidRPr="00FB258C">
        <w:rPr>
          <w:rFonts w:ascii="Times New Roman" w:hAnsi="Times New Roman"/>
          <w:b w:val="0"/>
          <w:szCs w:val="24"/>
          <w:lang w:val="en-IE"/>
        </w:rPr>
        <w:t xml:space="preserve"> were afforded recognition under the auspices of the Good Friday Agreement</w:t>
      </w:r>
      <w:r w:rsidR="00AC4E60">
        <w:rPr>
          <w:rStyle w:val="EndnoteReference"/>
          <w:rFonts w:ascii="Times New Roman" w:hAnsi="Times New Roman"/>
          <w:b w:val="0"/>
          <w:szCs w:val="24"/>
          <w:lang w:val="en-IE"/>
        </w:rPr>
        <w:endnoteReference w:id="3"/>
      </w:r>
      <w:r w:rsidR="00144A23" w:rsidRPr="00FB258C">
        <w:rPr>
          <w:rFonts w:ascii="Times New Roman" w:hAnsi="Times New Roman"/>
          <w:b w:val="0"/>
          <w:szCs w:val="24"/>
          <w:lang w:val="en-IE"/>
        </w:rPr>
        <w:t xml:space="preserve">, which was ratified by both the </w:t>
      </w:r>
      <w:r w:rsidR="00C07828" w:rsidRPr="00FB258C">
        <w:rPr>
          <w:rFonts w:ascii="Times New Roman" w:hAnsi="Times New Roman"/>
          <w:b w:val="0"/>
          <w:szCs w:val="24"/>
          <w:lang w:val="en-IE"/>
        </w:rPr>
        <w:t>g</w:t>
      </w:r>
      <w:r w:rsidR="00144A23" w:rsidRPr="00FB258C">
        <w:rPr>
          <w:rFonts w:ascii="Times New Roman" w:hAnsi="Times New Roman"/>
          <w:b w:val="0"/>
          <w:szCs w:val="24"/>
          <w:lang w:val="en-IE"/>
        </w:rPr>
        <w:t xml:space="preserve">overnment of the </w:t>
      </w:r>
      <w:r w:rsidR="004F51D9">
        <w:rPr>
          <w:rFonts w:ascii="Times New Roman" w:hAnsi="Times New Roman"/>
          <w:b w:val="0"/>
          <w:szCs w:val="24"/>
          <w:lang w:val="en-IE"/>
        </w:rPr>
        <w:t>UK</w:t>
      </w:r>
      <w:r w:rsidR="00144A23" w:rsidRPr="00FB258C">
        <w:rPr>
          <w:rFonts w:ascii="Times New Roman" w:hAnsi="Times New Roman"/>
          <w:b w:val="0"/>
          <w:szCs w:val="24"/>
          <w:lang w:val="en-IE"/>
        </w:rPr>
        <w:t xml:space="preserve"> and the </w:t>
      </w:r>
      <w:r w:rsidR="00C07828" w:rsidRPr="00FB258C">
        <w:rPr>
          <w:rFonts w:ascii="Times New Roman" w:hAnsi="Times New Roman"/>
          <w:b w:val="0"/>
          <w:szCs w:val="24"/>
          <w:lang w:val="en-IE"/>
        </w:rPr>
        <w:t>g</w:t>
      </w:r>
      <w:r w:rsidR="00144A23" w:rsidRPr="00FB258C">
        <w:rPr>
          <w:rFonts w:ascii="Times New Roman" w:hAnsi="Times New Roman"/>
          <w:b w:val="0"/>
          <w:szCs w:val="24"/>
          <w:lang w:val="en-IE"/>
        </w:rPr>
        <w:t xml:space="preserve">overnment </w:t>
      </w:r>
      <w:r w:rsidR="00C07828" w:rsidRPr="00FB258C">
        <w:rPr>
          <w:rFonts w:ascii="Times New Roman" w:hAnsi="Times New Roman"/>
          <w:b w:val="0"/>
          <w:szCs w:val="24"/>
          <w:lang w:val="en-IE"/>
        </w:rPr>
        <w:t>of the Republic of</w:t>
      </w:r>
      <w:r w:rsidR="00144A23" w:rsidRPr="00FB258C">
        <w:rPr>
          <w:rFonts w:ascii="Times New Roman" w:hAnsi="Times New Roman"/>
          <w:b w:val="0"/>
          <w:szCs w:val="24"/>
          <w:lang w:val="en-IE"/>
        </w:rPr>
        <w:t xml:space="preserve"> Ireland. This came into effect on 02 December 1999</w:t>
      </w:r>
      <w:r w:rsidR="00144A23" w:rsidRPr="00FB258C">
        <w:rPr>
          <w:rStyle w:val="FootnoteReference"/>
          <w:rFonts w:ascii="Times New Roman" w:hAnsi="Times New Roman"/>
          <w:b w:val="0"/>
          <w:szCs w:val="24"/>
          <w:lang w:val="en-IE"/>
        </w:rPr>
        <w:footnoteReference w:id="1"/>
      </w:r>
      <w:r w:rsidR="00144A23" w:rsidRPr="00FB258C">
        <w:rPr>
          <w:rFonts w:ascii="Times New Roman" w:hAnsi="Times New Roman"/>
          <w:b w:val="0"/>
          <w:szCs w:val="24"/>
          <w:lang w:val="en-IE"/>
        </w:rPr>
        <w:t>. More recently (7</w:t>
      </w:r>
      <w:r w:rsidR="00144A23" w:rsidRPr="00FB258C">
        <w:rPr>
          <w:rFonts w:ascii="Times New Roman" w:hAnsi="Times New Roman"/>
          <w:b w:val="0"/>
          <w:szCs w:val="24"/>
          <w:vertAlign w:val="superscript"/>
          <w:lang w:val="en-IE"/>
        </w:rPr>
        <w:t>th</w:t>
      </w:r>
      <w:r w:rsidR="00144A23" w:rsidRPr="00FB258C">
        <w:rPr>
          <w:rFonts w:ascii="Times New Roman" w:hAnsi="Times New Roman"/>
          <w:b w:val="0"/>
          <w:szCs w:val="24"/>
          <w:lang w:val="en-IE"/>
        </w:rPr>
        <w:t xml:space="preserve"> March, 2018), the United Nations Convention on the Rights of Persons with Disabilities (UNCRPD) was ratified in Ireland. Ireland signed the Convention in March 2007, yet </w:t>
      </w:r>
      <w:r w:rsidR="00C07828" w:rsidRPr="00FB258C">
        <w:rPr>
          <w:rFonts w:ascii="Times New Roman" w:hAnsi="Times New Roman"/>
          <w:b w:val="0"/>
          <w:szCs w:val="24"/>
          <w:lang w:val="en-IE"/>
        </w:rPr>
        <w:t xml:space="preserve">was </w:t>
      </w:r>
      <w:r w:rsidR="00144A23" w:rsidRPr="00FB258C">
        <w:rPr>
          <w:rFonts w:ascii="Times New Roman" w:hAnsi="Times New Roman"/>
          <w:b w:val="0"/>
          <w:szCs w:val="24"/>
          <w:lang w:val="en-IE"/>
        </w:rPr>
        <w:t xml:space="preserve">the last </w:t>
      </w:r>
      <w:r w:rsidR="00C07828" w:rsidRPr="00FB258C">
        <w:rPr>
          <w:rFonts w:ascii="Times New Roman" w:hAnsi="Times New Roman"/>
          <w:b w:val="0"/>
          <w:szCs w:val="24"/>
          <w:lang w:val="en-IE"/>
        </w:rPr>
        <w:t>European Union M</w:t>
      </w:r>
      <w:r w:rsidR="00144A23" w:rsidRPr="00FB258C">
        <w:rPr>
          <w:rFonts w:ascii="Times New Roman" w:hAnsi="Times New Roman"/>
          <w:b w:val="0"/>
          <w:szCs w:val="24"/>
          <w:lang w:val="en-IE"/>
        </w:rPr>
        <w:t>ember State to ratify it. Therefore, its implementation is a work in progress</w:t>
      </w:r>
      <w:r w:rsidR="00AC4E60">
        <w:rPr>
          <w:rStyle w:val="EndnoteReference"/>
          <w:rFonts w:ascii="Times New Roman" w:hAnsi="Times New Roman"/>
          <w:b w:val="0"/>
          <w:szCs w:val="24"/>
          <w:lang w:val="en-IE"/>
        </w:rPr>
        <w:endnoteReference w:id="4"/>
      </w:r>
      <w:r w:rsidR="00144A23" w:rsidRPr="00FB258C">
        <w:rPr>
          <w:rFonts w:ascii="Times New Roman" w:hAnsi="Times New Roman"/>
          <w:b w:val="0"/>
          <w:szCs w:val="24"/>
          <w:lang w:val="en-IE"/>
        </w:rPr>
        <w:t xml:space="preserve">. </w:t>
      </w:r>
    </w:p>
    <w:p w14:paraId="48FA5198" w14:textId="60742605" w:rsidR="00144A23" w:rsidRPr="00FB258C" w:rsidRDefault="009311A9" w:rsidP="00F83CD9">
      <w:pPr>
        <w:spacing w:line="480" w:lineRule="auto"/>
        <w:rPr>
          <w:rFonts w:ascii="Times New Roman" w:hAnsi="Times New Roman"/>
          <w:b w:val="0"/>
          <w:szCs w:val="24"/>
        </w:rPr>
      </w:pPr>
      <w:r w:rsidRPr="00FB258C">
        <w:rPr>
          <w:rFonts w:ascii="Times New Roman" w:hAnsi="Times New Roman"/>
          <w:b w:val="0"/>
          <w:bCs/>
          <w:szCs w:val="24"/>
        </w:rPr>
        <w:tab/>
      </w:r>
      <w:r w:rsidR="00144A23" w:rsidRPr="00FB258C">
        <w:rPr>
          <w:rFonts w:ascii="Times New Roman" w:hAnsi="Times New Roman"/>
          <w:b w:val="0"/>
          <w:szCs w:val="24"/>
        </w:rPr>
        <w:t xml:space="preserve">According to </w:t>
      </w:r>
      <w:r w:rsidR="002C4190">
        <w:rPr>
          <w:rFonts w:ascii="Times New Roman" w:hAnsi="Times New Roman"/>
          <w:b w:val="0"/>
          <w:szCs w:val="24"/>
        </w:rPr>
        <w:t xml:space="preserve">the Irish </w:t>
      </w:r>
      <w:r w:rsidR="00144A23" w:rsidRPr="00FB258C">
        <w:rPr>
          <w:rFonts w:ascii="Times New Roman" w:hAnsi="Times New Roman"/>
          <w:b w:val="0"/>
          <w:szCs w:val="24"/>
        </w:rPr>
        <w:t>Census 2016</w:t>
      </w:r>
      <w:r w:rsidR="00AC4E60">
        <w:rPr>
          <w:rStyle w:val="EndnoteReference"/>
          <w:rFonts w:ascii="Times New Roman" w:hAnsi="Times New Roman"/>
          <w:b w:val="0"/>
          <w:szCs w:val="24"/>
        </w:rPr>
        <w:endnoteReference w:id="5"/>
      </w:r>
      <w:r w:rsidR="00144A23" w:rsidRPr="00FB258C">
        <w:rPr>
          <w:rFonts w:ascii="Times New Roman" w:hAnsi="Times New Roman"/>
          <w:b w:val="0"/>
          <w:szCs w:val="24"/>
        </w:rPr>
        <w:t>, the Central Statistics Office state</w:t>
      </w:r>
      <w:r w:rsidR="00C07828" w:rsidRPr="00FB258C">
        <w:rPr>
          <w:rFonts w:ascii="Times New Roman" w:hAnsi="Times New Roman"/>
          <w:b w:val="0"/>
          <w:szCs w:val="24"/>
        </w:rPr>
        <w:t>s</w:t>
      </w:r>
      <w:r w:rsidR="00144A23" w:rsidRPr="00FB258C">
        <w:rPr>
          <w:rFonts w:ascii="Times New Roman" w:hAnsi="Times New Roman"/>
          <w:b w:val="0"/>
          <w:szCs w:val="24"/>
        </w:rPr>
        <w:t xml:space="preserve"> that 4,226 persons in the Republic of Ireland use ISL in the home. </w:t>
      </w:r>
      <w:r w:rsidR="00144A23" w:rsidRPr="00FB258C">
        <w:rPr>
          <w:rFonts w:ascii="Times New Roman" w:hAnsi="Times New Roman"/>
          <w:b w:val="0"/>
          <w:noProof/>
          <w:szCs w:val="24"/>
        </w:rPr>
        <w:t>Leeson and Saeed (2012)</w:t>
      </w:r>
      <w:r w:rsidR="00144A23" w:rsidRPr="00FB258C">
        <w:rPr>
          <w:rFonts w:ascii="Times New Roman" w:hAnsi="Times New Roman"/>
          <w:b w:val="0"/>
          <w:szCs w:val="24"/>
        </w:rPr>
        <w:t xml:space="preserve"> suggest that on the island of Ireland (including Northern Ireland) this figure could rise to 65,000 when second (or subsequent) language users are included. This includes family and friends of </w:t>
      </w:r>
      <w:r w:rsidRPr="00FB258C">
        <w:rPr>
          <w:rFonts w:ascii="Times New Roman" w:hAnsi="Times New Roman"/>
          <w:b w:val="0"/>
          <w:szCs w:val="24"/>
        </w:rPr>
        <w:t>deaf</w:t>
      </w:r>
      <w:r w:rsidR="00144A23" w:rsidRPr="00FB258C">
        <w:rPr>
          <w:rFonts w:ascii="Times New Roman" w:hAnsi="Times New Roman"/>
          <w:b w:val="0"/>
          <w:szCs w:val="24"/>
        </w:rPr>
        <w:t xml:space="preserve"> people, as well as those who undertake classroom learning of </w:t>
      </w:r>
      <w:r w:rsidR="003C622A">
        <w:rPr>
          <w:rFonts w:ascii="Times New Roman" w:hAnsi="Times New Roman"/>
          <w:b w:val="0"/>
          <w:szCs w:val="24"/>
        </w:rPr>
        <w:t>ISL</w:t>
      </w:r>
      <w:r w:rsidR="00144A23" w:rsidRPr="00FB258C">
        <w:rPr>
          <w:rFonts w:ascii="Times New Roman" w:hAnsi="Times New Roman"/>
          <w:b w:val="0"/>
          <w:szCs w:val="24"/>
        </w:rPr>
        <w:t>. This echoes</w:t>
      </w:r>
      <w:r w:rsidR="002C4190">
        <w:rPr>
          <w:rFonts w:ascii="Times New Roman" w:hAnsi="Times New Roman"/>
          <w:b w:val="0"/>
          <w:szCs w:val="24"/>
        </w:rPr>
        <w:t xml:space="preserve"> </w:t>
      </w:r>
      <w:r w:rsidR="00144A23" w:rsidRPr="00FB258C">
        <w:rPr>
          <w:rFonts w:ascii="Times New Roman" w:hAnsi="Times New Roman"/>
          <w:b w:val="0"/>
          <w:szCs w:val="24"/>
        </w:rPr>
        <w:t>estimations</w:t>
      </w:r>
      <w:r w:rsidR="002C4190">
        <w:rPr>
          <w:rFonts w:ascii="Times New Roman" w:hAnsi="Times New Roman"/>
          <w:b w:val="0"/>
          <w:szCs w:val="24"/>
        </w:rPr>
        <w:t xml:space="preserve"> </w:t>
      </w:r>
      <w:r w:rsidR="002C4190">
        <w:rPr>
          <w:rFonts w:ascii="Times New Roman" w:hAnsi="Times New Roman"/>
          <w:b w:val="0"/>
          <w:szCs w:val="24"/>
        </w:rPr>
        <w:lastRenderedPageBreak/>
        <w:t>that have been</w:t>
      </w:r>
      <w:r w:rsidR="00144A23" w:rsidRPr="00FB258C">
        <w:rPr>
          <w:rFonts w:ascii="Times New Roman" w:hAnsi="Times New Roman"/>
          <w:b w:val="0"/>
          <w:szCs w:val="24"/>
        </w:rPr>
        <w:t xml:space="preserve"> put forward in other contexts when the absolute numbers of sign language users in a region are considered</w:t>
      </w:r>
      <w:r w:rsidR="003C622A">
        <w:rPr>
          <w:rFonts w:ascii="Times New Roman" w:hAnsi="Times New Roman"/>
          <w:b w:val="0"/>
          <w:szCs w:val="24"/>
        </w:rPr>
        <w:t xml:space="preserve"> to be higher than official statistics</w:t>
      </w:r>
      <w:r w:rsidR="00144A23" w:rsidRPr="00FB258C">
        <w:rPr>
          <w:rFonts w:ascii="Times New Roman" w:hAnsi="Times New Roman"/>
          <w:b w:val="0"/>
          <w:szCs w:val="24"/>
        </w:rPr>
        <w:t xml:space="preserve"> </w:t>
      </w:r>
      <w:r w:rsidR="00144A23" w:rsidRPr="00FB258C">
        <w:rPr>
          <w:rFonts w:ascii="Times New Roman" w:hAnsi="Times New Roman"/>
          <w:b w:val="0"/>
          <w:noProof/>
          <w:szCs w:val="24"/>
        </w:rPr>
        <w:t>(De Meulder, 2018)</w:t>
      </w:r>
      <w:r w:rsidR="00144A23" w:rsidRPr="00FB258C">
        <w:rPr>
          <w:rFonts w:ascii="Times New Roman" w:hAnsi="Times New Roman"/>
          <w:b w:val="0"/>
          <w:szCs w:val="24"/>
        </w:rPr>
        <w:t>. One of the challenges we face is the lack of robust data around such figures,</w:t>
      </w:r>
      <w:r w:rsidR="00C07828" w:rsidRPr="00FB258C">
        <w:rPr>
          <w:rFonts w:ascii="Times New Roman" w:hAnsi="Times New Roman"/>
          <w:b w:val="0"/>
          <w:szCs w:val="24"/>
        </w:rPr>
        <w:t xml:space="preserve"> and in particular, disaggregated figures that will allow us to clearly see how many deaf signers are </w:t>
      </w:r>
      <w:r w:rsidR="002C4190">
        <w:rPr>
          <w:rFonts w:ascii="Times New Roman" w:hAnsi="Times New Roman"/>
          <w:b w:val="0"/>
          <w:szCs w:val="24"/>
        </w:rPr>
        <w:t xml:space="preserve">based </w:t>
      </w:r>
      <w:r w:rsidR="00C07828" w:rsidRPr="00FB258C">
        <w:rPr>
          <w:rFonts w:ascii="Times New Roman" w:hAnsi="Times New Roman"/>
          <w:b w:val="0"/>
          <w:szCs w:val="24"/>
        </w:rPr>
        <w:t xml:space="preserve">in a given territory. The lack of robust data </w:t>
      </w:r>
      <w:r w:rsidR="00144A23" w:rsidRPr="00FB258C">
        <w:rPr>
          <w:rFonts w:ascii="Times New Roman" w:hAnsi="Times New Roman"/>
          <w:b w:val="0"/>
          <w:szCs w:val="24"/>
        </w:rPr>
        <w:t xml:space="preserve">impedes </w:t>
      </w:r>
      <w:r w:rsidR="003C622A">
        <w:rPr>
          <w:rFonts w:ascii="Times New Roman" w:hAnsi="Times New Roman"/>
          <w:b w:val="0"/>
          <w:szCs w:val="24"/>
        </w:rPr>
        <w:t xml:space="preserve">language </w:t>
      </w:r>
      <w:r w:rsidR="00144A23" w:rsidRPr="00FB258C">
        <w:rPr>
          <w:rFonts w:ascii="Times New Roman" w:hAnsi="Times New Roman"/>
          <w:b w:val="0"/>
          <w:szCs w:val="24"/>
        </w:rPr>
        <w:t xml:space="preserve">planning </w:t>
      </w:r>
      <w:r w:rsidR="00144A23" w:rsidRPr="00FB258C">
        <w:rPr>
          <w:rFonts w:ascii="Times New Roman" w:hAnsi="Times New Roman"/>
          <w:b w:val="0"/>
          <w:noProof/>
          <w:szCs w:val="24"/>
        </w:rPr>
        <w:t xml:space="preserve">(Leeson &amp; van den Bogaerde, </w:t>
      </w:r>
      <w:r w:rsidR="001D3890" w:rsidRPr="00FB258C">
        <w:rPr>
          <w:rFonts w:ascii="Times New Roman" w:hAnsi="Times New Roman"/>
          <w:b w:val="0"/>
          <w:noProof/>
          <w:szCs w:val="24"/>
        </w:rPr>
        <w:t>2020</w:t>
      </w:r>
      <w:r w:rsidR="00144A23" w:rsidRPr="00FB258C">
        <w:rPr>
          <w:rFonts w:ascii="Times New Roman" w:hAnsi="Times New Roman"/>
          <w:b w:val="0"/>
          <w:noProof/>
          <w:szCs w:val="24"/>
        </w:rPr>
        <w:t>)</w:t>
      </w:r>
      <w:r w:rsidR="00144A23" w:rsidRPr="00FB258C">
        <w:rPr>
          <w:rFonts w:ascii="Times New Roman" w:hAnsi="Times New Roman"/>
          <w:b w:val="0"/>
          <w:szCs w:val="24"/>
        </w:rPr>
        <w:t>.</w:t>
      </w:r>
    </w:p>
    <w:p w14:paraId="49B60D33" w14:textId="765151E3" w:rsidR="00144A23" w:rsidRPr="00FB258C" w:rsidRDefault="009311A9" w:rsidP="00F83CD9">
      <w:pPr>
        <w:spacing w:line="480" w:lineRule="auto"/>
        <w:rPr>
          <w:rFonts w:ascii="Times New Roman" w:hAnsi="Times New Roman"/>
          <w:b w:val="0"/>
          <w:szCs w:val="24"/>
          <w:lang w:val="en-IE"/>
        </w:rPr>
      </w:pPr>
      <w:r w:rsidRPr="00FB258C">
        <w:rPr>
          <w:rFonts w:ascii="Times New Roman" w:hAnsi="Times New Roman"/>
          <w:b w:val="0"/>
          <w:bCs/>
          <w:szCs w:val="24"/>
          <w:lang w:val="en-IE"/>
        </w:rPr>
        <w:tab/>
      </w:r>
      <w:r w:rsidR="00144A23" w:rsidRPr="00FB258C">
        <w:rPr>
          <w:rFonts w:ascii="Times New Roman" w:hAnsi="Times New Roman"/>
          <w:b w:val="0"/>
          <w:szCs w:val="24"/>
          <w:lang w:val="en-IE"/>
        </w:rPr>
        <w:t>The economic context of a country impacts on investment in education and research. Ireland has experienced a turbulent decade in this regard.</w:t>
      </w:r>
      <w:r w:rsidR="00144A23" w:rsidRPr="00FB258C">
        <w:rPr>
          <w:rFonts w:ascii="Times New Roman" w:hAnsi="Times New Roman"/>
          <w:b w:val="0"/>
          <w:noProof/>
          <w:szCs w:val="24"/>
          <w:lang w:val="en-IE"/>
        </w:rPr>
        <w:t xml:space="preserve"> Leeson and Lynch (2009)</w:t>
      </w:r>
      <w:r w:rsidR="00144A23" w:rsidRPr="00FB258C">
        <w:rPr>
          <w:rFonts w:ascii="Times New Roman" w:hAnsi="Times New Roman"/>
          <w:b w:val="0"/>
          <w:szCs w:val="24"/>
          <w:lang w:val="en-IE"/>
        </w:rPr>
        <w:t xml:space="preserve"> commented on the buoyant ‘Celtic Tiger’ economy during that period, as there had been unprecedented economic growth in the 1990s and 2000s. This took a remarkable turn in 2008, as the country fell into a downward spiral of economic decline, culminating in a bailout from the International Monetary Fund (IMF) </w:t>
      </w:r>
      <w:r w:rsidR="00144A23" w:rsidRPr="00FB258C">
        <w:rPr>
          <w:rFonts w:ascii="Times New Roman" w:hAnsi="Times New Roman"/>
          <w:b w:val="0"/>
          <w:noProof/>
          <w:szCs w:val="24"/>
          <w:lang w:val="en-IE"/>
        </w:rPr>
        <w:t>(Bielenberg, 2018)</w:t>
      </w:r>
      <w:r w:rsidR="007969A6">
        <w:rPr>
          <w:rFonts w:ascii="Times New Roman" w:hAnsi="Times New Roman"/>
          <w:b w:val="0"/>
          <w:szCs w:val="24"/>
          <w:lang w:val="en-IE"/>
        </w:rPr>
        <w:t xml:space="preserve"> that </w:t>
      </w:r>
      <w:r w:rsidR="00C07828" w:rsidRPr="00FB258C">
        <w:rPr>
          <w:rFonts w:ascii="Times New Roman" w:hAnsi="Times New Roman"/>
          <w:b w:val="0"/>
          <w:szCs w:val="24"/>
          <w:lang w:val="en-IE"/>
        </w:rPr>
        <w:t>had significant consequences.</w:t>
      </w:r>
      <w:r w:rsidR="00144A23" w:rsidRPr="00FB258C">
        <w:rPr>
          <w:rFonts w:ascii="Times New Roman" w:hAnsi="Times New Roman"/>
          <w:b w:val="0"/>
          <w:szCs w:val="24"/>
          <w:lang w:val="en-IE"/>
        </w:rPr>
        <w:t xml:space="preserve"> Locally, it led to funding from the Irish </w:t>
      </w:r>
      <w:r w:rsidR="003C622A">
        <w:rPr>
          <w:rFonts w:ascii="Times New Roman" w:hAnsi="Times New Roman"/>
          <w:b w:val="0"/>
          <w:szCs w:val="24"/>
          <w:lang w:val="en-IE"/>
        </w:rPr>
        <w:t>M</w:t>
      </w:r>
      <w:r w:rsidR="00144A23" w:rsidRPr="00FB258C">
        <w:rPr>
          <w:rFonts w:ascii="Times New Roman" w:hAnsi="Times New Roman"/>
          <w:b w:val="0"/>
          <w:szCs w:val="24"/>
          <w:lang w:val="en-IE"/>
        </w:rPr>
        <w:t xml:space="preserve">inistry for </w:t>
      </w:r>
      <w:r w:rsidR="003C622A">
        <w:rPr>
          <w:rFonts w:ascii="Times New Roman" w:hAnsi="Times New Roman"/>
          <w:b w:val="0"/>
          <w:szCs w:val="24"/>
          <w:lang w:val="en-IE"/>
        </w:rPr>
        <w:t>E</w:t>
      </w:r>
      <w:r w:rsidR="00144A23" w:rsidRPr="00FB258C">
        <w:rPr>
          <w:rFonts w:ascii="Times New Roman" w:hAnsi="Times New Roman"/>
          <w:b w:val="0"/>
          <w:szCs w:val="24"/>
          <w:lang w:val="en-IE"/>
        </w:rPr>
        <w:t xml:space="preserve">ducation for a taught </w:t>
      </w:r>
      <w:r w:rsidR="007969A6">
        <w:rPr>
          <w:rFonts w:ascii="Times New Roman" w:hAnsi="Times New Roman"/>
          <w:b w:val="0"/>
          <w:szCs w:val="24"/>
          <w:lang w:val="en-IE"/>
        </w:rPr>
        <w:t>M</w:t>
      </w:r>
      <w:r w:rsidR="00144A23" w:rsidRPr="00FB258C">
        <w:rPr>
          <w:rFonts w:ascii="Times New Roman" w:hAnsi="Times New Roman"/>
          <w:b w:val="0"/>
          <w:szCs w:val="24"/>
          <w:lang w:val="en-IE"/>
        </w:rPr>
        <w:t xml:space="preserve">aster </w:t>
      </w:r>
      <w:r w:rsidR="007969A6">
        <w:rPr>
          <w:rFonts w:ascii="Times New Roman" w:hAnsi="Times New Roman"/>
          <w:b w:val="0"/>
          <w:szCs w:val="24"/>
          <w:lang w:val="en-IE"/>
        </w:rPr>
        <w:t>program</w:t>
      </w:r>
      <w:r w:rsidR="00144A23" w:rsidRPr="00FB258C">
        <w:rPr>
          <w:rFonts w:ascii="Times New Roman" w:hAnsi="Times New Roman"/>
          <w:b w:val="0"/>
          <w:szCs w:val="24"/>
          <w:lang w:val="en-IE"/>
        </w:rPr>
        <w:t xml:space="preserve"> at the CDS being halted, while government funding that was to support an ambitious cross-Ireland roll-out of a four year blended learning Bachelor in Deaf </w:t>
      </w:r>
      <w:r w:rsidR="007969A6">
        <w:rPr>
          <w:rFonts w:ascii="Times New Roman" w:hAnsi="Times New Roman"/>
          <w:b w:val="0"/>
          <w:szCs w:val="24"/>
          <w:lang w:val="en-IE"/>
        </w:rPr>
        <w:t>S</w:t>
      </w:r>
      <w:r w:rsidR="00144A23" w:rsidRPr="00FB258C">
        <w:rPr>
          <w:rFonts w:ascii="Times New Roman" w:hAnsi="Times New Roman"/>
          <w:b w:val="0"/>
          <w:szCs w:val="24"/>
          <w:lang w:val="en-IE"/>
        </w:rPr>
        <w:t xml:space="preserve">tudies, which included a pathway in </w:t>
      </w:r>
      <w:r w:rsidR="003C622A">
        <w:rPr>
          <w:rFonts w:ascii="Times New Roman" w:hAnsi="Times New Roman"/>
          <w:b w:val="0"/>
          <w:szCs w:val="24"/>
          <w:lang w:val="en-IE"/>
        </w:rPr>
        <w:t>SLI</w:t>
      </w:r>
      <w:r w:rsidR="00144A23" w:rsidRPr="00FB258C">
        <w:rPr>
          <w:rFonts w:ascii="Times New Roman" w:hAnsi="Times New Roman"/>
          <w:b w:val="0"/>
          <w:szCs w:val="24"/>
          <w:lang w:val="en-IE"/>
        </w:rPr>
        <w:t xml:space="preserve">, was cut by more than 70%. This meant that our plans for engagement with </w:t>
      </w:r>
      <w:r w:rsidR="00C07828" w:rsidRPr="00FB258C">
        <w:rPr>
          <w:rFonts w:ascii="Times New Roman" w:hAnsi="Times New Roman"/>
          <w:b w:val="0"/>
          <w:szCs w:val="24"/>
          <w:lang w:val="en-IE"/>
        </w:rPr>
        <w:t xml:space="preserve">partner </w:t>
      </w:r>
      <w:r w:rsidR="00144A23" w:rsidRPr="00FB258C">
        <w:rPr>
          <w:rFonts w:ascii="Times New Roman" w:hAnsi="Times New Roman"/>
          <w:b w:val="0"/>
          <w:szCs w:val="24"/>
          <w:lang w:val="en-IE"/>
        </w:rPr>
        <w:t>universities</w:t>
      </w:r>
      <w:r w:rsidR="00C07828" w:rsidRPr="00FB258C">
        <w:rPr>
          <w:rFonts w:ascii="Times New Roman" w:hAnsi="Times New Roman"/>
          <w:b w:val="0"/>
          <w:szCs w:val="24"/>
          <w:lang w:val="en-IE"/>
        </w:rPr>
        <w:t xml:space="preserve"> </w:t>
      </w:r>
      <w:r w:rsidR="00144A23" w:rsidRPr="00FB258C">
        <w:rPr>
          <w:rFonts w:ascii="Times New Roman" w:hAnsi="Times New Roman"/>
          <w:b w:val="0"/>
          <w:szCs w:val="24"/>
          <w:lang w:val="en-IE"/>
        </w:rPr>
        <w:t>in the south of the country (Cork) and the mid-west (Limerick/Tipperary) could not be implemented. Instead, we moved forward with a traditional face</w:t>
      </w:r>
      <w:r w:rsidR="007969A6">
        <w:rPr>
          <w:rFonts w:ascii="Times New Roman" w:hAnsi="Times New Roman"/>
          <w:b w:val="0"/>
          <w:szCs w:val="24"/>
          <w:lang w:val="en-IE"/>
        </w:rPr>
        <w:t>-</w:t>
      </w:r>
      <w:r w:rsidR="00144A23" w:rsidRPr="00FB258C">
        <w:rPr>
          <w:rFonts w:ascii="Times New Roman" w:hAnsi="Times New Roman"/>
          <w:b w:val="0"/>
          <w:szCs w:val="24"/>
          <w:lang w:val="en-IE"/>
        </w:rPr>
        <w:t>to</w:t>
      </w:r>
      <w:r w:rsidR="007969A6">
        <w:rPr>
          <w:rFonts w:ascii="Times New Roman" w:hAnsi="Times New Roman"/>
          <w:b w:val="0"/>
          <w:szCs w:val="24"/>
          <w:lang w:val="en-IE"/>
        </w:rPr>
        <w:t>-</w:t>
      </w:r>
      <w:r w:rsidR="00144A23" w:rsidRPr="00FB258C">
        <w:rPr>
          <w:rFonts w:ascii="Times New Roman" w:hAnsi="Times New Roman"/>
          <w:b w:val="0"/>
          <w:szCs w:val="24"/>
          <w:lang w:val="en-IE"/>
        </w:rPr>
        <w:t xml:space="preserve">face </w:t>
      </w:r>
      <w:r w:rsidR="007969A6">
        <w:rPr>
          <w:rFonts w:ascii="Times New Roman" w:hAnsi="Times New Roman"/>
          <w:b w:val="0"/>
          <w:szCs w:val="24"/>
          <w:lang w:val="en-IE"/>
        </w:rPr>
        <w:t>B</w:t>
      </w:r>
      <w:r w:rsidR="00144A23" w:rsidRPr="00FB258C">
        <w:rPr>
          <w:rFonts w:ascii="Times New Roman" w:hAnsi="Times New Roman"/>
          <w:b w:val="0"/>
          <w:szCs w:val="24"/>
          <w:lang w:val="en-IE"/>
        </w:rPr>
        <w:t xml:space="preserve">achelor </w:t>
      </w:r>
      <w:r w:rsidR="007969A6">
        <w:rPr>
          <w:rFonts w:ascii="Times New Roman" w:hAnsi="Times New Roman"/>
          <w:b w:val="0"/>
          <w:szCs w:val="24"/>
          <w:lang w:val="en-IE"/>
        </w:rPr>
        <w:t>program</w:t>
      </w:r>
      <w:r w:rsidR="00144A23" w:rsidRPr="00FB258C">
        <w:rPr>
          <w:rFonts w:ascii="Times New Roman" w:hAnsi="Times New Roman"/>
          <w:b w:val="0"/>
          <w:szCs w:val="24"/>
          <w:lang w:val="en-IE"/>
        </w:rPr>
        <w:t xml:space="preserve"> in Dublin. </w:t>
      </w:r>
    </w:p>
    <w:p w14:paraId="7700805C" w14:textId="5E4DEBC1"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While the economy ha</w:t>
      </w:r>
      <w:r w:rsidR="00C07828" w:rsidRPr="00FB258C">
        <w:rPr>
          <w:rFonts w:ascii="Times New Roman" w:hAnsi="Times New Roman"/>
          <w:b w:val="0"/>
          <w:bCs/>
          <w:szCs w:val="24"/>
          <w:lang w:val="en-IE"/>
        </w:rPr>
        <w:t>d</w:t>
      </w:r>
      <w:r w:rsidR="00144A23" w:rsidRPr="00FB258C">
        <w:rPr>
          <w:rFonts w:ascii="Times New Roman" w:hAnsi="Times New Roman"/>
          <w:b w:val="0"/>
          <w:bCs/>
          <w:szCs w:val="24"/>
          <w:lang w:val="en-IE"/>
        </w:rPr>
        <w:t xml:space="preserve"> stabilised, and continued growth </w:t>
      </w:r>
      <w:r w:rsidR="00C07828" w:rsidRPr="00FB258C">
        <w:rPr>
          <w:rFonts w:ascii="Times New Roman" w:hAnsi="Times New Roman"/>
          <w:b w:val="0"/>
          <w:bCs/>
          <w:szCs w:val="24"/>
          <w:lang w:val="en-IE"/>
        </w:rPr>
        <w:t>was</w:t>
      </w:r>
      <w:r w:rsidR="00144A23" w:rsidRPr="00FB258C">
        <w:rPr>
          <w:rFonts w:ascii="Times New Roman" w:hAnsi="Times New Roman"/>
          <w:b w:val="0"/>
          <w:bCs/>
          <w:szCs w:val="24"/>
          <w:lang w:val="en-IE"/>
        </w:rPr>
        <w:t xml:space="preserve"> forecast</w:t>
      </w:r>
      <w:r w:rsidR="00C07828" w:rsidRPr="00FB258C">
        <w:rPr>
          <w:rFonts w:ascii="Times New Roman" w:hAnsi="Times New Roman"/>
          <w:b w:val="0"/>
          <w:bCs/>
          <w:szCs w:val="24"/>
          <w:lang w:val="en-IE"/>
        </w:rPr>
        <w:t xml:space="preserve"> ahead of the </w:t>
      </w:r>
      <w:r w:rsidR="00453CC7">
        <w:rPr>
          <w:rFonts w:ascii="Times New Roman" w:hAnsi="Times New Roman"/>
          <w:b w:val="0"/>
          <w:bCs/>
          <w:szCs w:val="24"/>
          <w:lang w:val="en-IE"/>
        </w:rPr>
        <w:t>COVID</w:t>
      </w:r>
      <w:r w:rsidR="00C07828" w:rsidRPr="00FB258C">
        <w:rPr>
          <w:rFonts w:ascii="Times New Roman" w:hAnsi="Times New Roman"/>
          <w:b w:val="0"/>
          <w:bCs/>
          <w:szCs w:val="24"/>
          <w:lang w:val="en-IE"/>
        </w:rPr>
        <w:t>-19 pandemic in 2020</w:t>
      </w:r>
      <w:r w:rsidR="00453CC7">
        <w:rPr>
          <w:rFonts w:ascii="Times New Roman" w:hAnsi="Times New Roman"/>
          <w:b w:val="0"/>
          <w:bCs/>
          <w:szCs w:val="24"/>
          <w:lang w:val="en-IE"/>
        </w:rPr>
        <w:t>–</w:t>
      </w:r>
      <w:r w:rsidR="00C07828" w:rsidRPr="00FB258C">
        <w:rPr>
          <w:rFonts w:ascii="Times New Roman" w:hAnsi="Times New Roman"/>
          <w:b w:val="0"/>
          <w:bCs/>
          <w:szCs w:val="24"/>
          <w:lang w:val="en-IE"/>
        </w:rPr>
        <w:t>2021</w:t>
      </w:r>
      <w:r w:rsidR="00144A23" w:rsidRPr="00FB258C">
        <w:rPr>
          <w:rFonts w:ascii="Times New Roman" w:hAnsi="Times New Roman"/>
          <w:b w:val="0"/>
          <w:bCs/>
          <w:szCs w:val="24"/>
          <w:lang w:val="en-IE"/>
        </w:rPr>
        <w:t>, Irish investment in higher education remains firmly towards the bottom end of the scale in comparison to other</w:t>
      </w:r>
      <w:r w:rsidR="003C622A">
        <w:rPr>
          <w:rFonts w:ascii="Times New Roman" w:hAnsi="Times New Roman"/>
          <w:b w:val="0"/>
          <w:bCs/>
          <w:szCs w:val="24"/>
          <w:lang w:val="en-IE"/>
        </w:rPr>
        <w:t xml:space="preserve"> countries within the Organization for Economic, Cooperation and Development</w:t>
      </w:r>
      <w:r w:rsidR="00144A23" w:rsidRPr="00FB258C">
        <w:rPr>
          <w:rFonts w:ascii="Times New Roman" w:hAnsi="Times New Roman"/>
          <w:b w:val="0"/>
          <w:bCs/>
          <w:szCs w:val="24"/>
          <w:lang w:val="en-IE"/>
        </w:rPr>
        <w:t xml:space="preserve"> </w:t>
      </w:r>
      <w:r w:rsidR="003C622A">
        <w:rPr>
          <w:rFonts w:ascii="Times New Roman" w:hAnsi="Times New Roman"/>
          <w:b w:val="0"/>
          <w:bCs/>
          <w:szCs w:val="24"/>
          <w:lang w:val="en-IE"/>
        </w:rPr>
        <w:t>(</w:t>
      </w:r>
      <w:r w:rsidR="00144A23" w:rsidRPr="00FB258C">
        <w:rPr>
          <w:rFonts w:ascii="Times New Roman" w:hAnsi="Times New Roman"/>
          <w:b w:val="0"/>
          <w:bCs/>
          <w:szCs w:val="24"/>
          <w:lang w:val="en-IE"/>
        </w:rPr>
        <w:t>OECD</w:t>
      </w:r>
      <w:r w:rsidR="003C622A">
        <w:rPr>
          <w:rFonts w:ascii="Times New Roman" w:hAnsi="Times New Roman"/>
          <w:b w:val="0"/>
          <w:bCs/>
          <w:szCs w:val="24"/>
          <w:lang w:val="en-IE"/>
        </w:rPr>
        <w:t>)</w:t>
      </w:r>
      <w:r w:rsidR="00144A23" w:rsidRPr="00FB258C">
        <w:rPr>
          <w:rFonts w:ascii="Times New Roman" w:hAnsi="Times New Roman"/>
          <w:b w:val="0"/>
          <w:bCs/>
          <w:szCs w:val="24"/>
          <w:lang w:val="en-IE"/>
        </w:rPr>
        <w:t xml:space="preserve"> countries, with 0.26% of </w:t>
      </w:r>
      <w:r w:rsidR="003C622A">
        <w:rPr>
          <w:rFonts w:ascii="Times New Roman" w:hAnsi="Times New Roman"/>
          <w:b w:val="0"/>
          <w:bCs/>
          <w:szCs w:val="24"/>
          <w:lang w:val="en-IE"/>
        </w:rPr>
        <w:t>Gross Domestic Product (</w:t>
      </w:r>
      <w:r w:rsidR="00144A23" w:rsidRPr="00FB258C">
        <w:rPr>
          <w:rFonts w:ascii="Times New Roman" w:hAnsi="Times New Roman"/>
          <w:b w:val="0"/>
          <w:bCs/>
          <w:szCs w:val="24"/>
          <w:lang w:val="en-IE"/>
        </w:rPr>
        <w:t>GDP</w:t>
      </w:r>
      <w:r w:rsidR="003C622A">
        <w:rPr>
          <w:rFonts w:ascii="Times New Roman" w:hAnsi="Times New Roman"/>
          <w:b w:val="0"/>
          <w:bCs/>
          <w:szCs w:val="24"/>
          <w:lang w:val="en-IE"/>
        </w:rPr>
        <w:t>)</w:t>
      </w:r>
      <w:r w:rsidR="00144A23" w:rsidRPr="00FB258C">
        <w:rPr>
          <w:rFonts w:ascii="Times New Roman" w:hAnsi="Times New Roman"/>
          <w:b w:val="0"/>
          <w:bCs/>
          <w:szCs w:val="24"/>
          <w:lang w:val="en-IE"/>
        </w:rPr>
        <w:t xml:space="preserve"> invested in research and development (OECD average is 0.51% of GDP) </w:t>
      </w:r>
      <w:r w:rsidR="00144A23" w:rsidRPr="00FB258C">
        <w:rPr>
          <w:rFonts w:ascii="Times New Roman" w:hAnsi="Times New Roman"/>
          <w:b w:val="0"/>
          <w:bCs/>
          <w:noProof/>
          <w:szCs w:val="24"/>
          <w:lang w:val="en-IE"/>
        </w:rPr>
        <w:t>(Government of Ireland, 2018)</w:t>
      </w:r>
      <w:r w:rsidR="00144A23" w:rsidRPr="00FB258C">
        <w:rPr>
          <w:rFonts w:ascii="Times New Roman" w:hAnsi="Times New Roman"/>
          <w:b w:val="0"/>
          <w:bCs/>
          <w:szCs w:val="24"/>
          <w:lang w:val="en-IE"/>
        </w:rPr>
        <w:t xml:space="preserve">. This context makes it challenging to propose new </w:t>
      </w:r>
      <w:r w:rsidR="007969A6">
        <w:rPr>
          <w:rFonts w:ascii="Times New Roman" w:hAnsi="Times New Roman"/>
          <w:b w:val="0"/>
          <w:bCs/>
          <w:szCs w:val="24"/>
          <w:lang w:val="en-IE"/>
        </w:rPr>
        <w:lastRenderedPageBreak/>
        <w:t>program</w:t>
      </w:r>
      <w:r w:rsidR="00144A23" w:rsidRPr="00FB258C">
        <w:rPr>
          <w:rFonts w:ascii="Times New Roman" w:hAnsi="Times New Roman"/>
          <w:b w:val="0"/>
          <w:bCs/>
          <w:szCs w:val="24"/>
          <w:lang w:val="en-IE"/>
        </w:rPr>
        <w:t>s or to secure Irish governmental funding for research. Despite this</w:t>
      </w:r>
      <w:r w:rsidR="003C622A">
        <w:rPr>
          <w:rFonts w:ascii="Times New Roman" w:hAnsi="Times New Roman"/>
          <w:b w:val="0"/>
          <w:bCs/>
          <w:szCs w:val="24"/>
          <w:lang w:val="en-IE"/>
        </w:rPr>
        <w:t xml:space="preserve"> context</w:t>
      </w:r>
      <w:r w:rsidR="00144A23" w:rsidRPr="00FB258C">
        <w:rPr>
          <w:rFonts w:ascii="Times New Roman" w:hAnsi="Times New Roman"/>
          <w:b w:val="0"/>
          <w:bCs/>
          <w:szCs w:val="24"/>
          <w:lang w:val="en-IE"/>
        </w:rPr>
        <w:t xml:space="preserve">, we have secured funding from European sources that have allowed us to move forward in other ways. </w:t>
      </w:r>
    </w:p>
    <w:p w14:paraId="3B4CB44A" w14:textId="6451123F"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bCs/>
          <w:szCs w:val="24"/>
        </w:rPr>
        <w:t xml:space="preserve">Ireland is a culturally and linguistically diverse country. </w:t>
      </w:r>
      <w:r w:rsidR="007969A6">
        <w:rPr>
          <w:rFonts w:ascii="Times New Roman" w:hAnsi="Times New Roman"/>
          <w:b w:val="0"/>
          <w:bCs/>
          <w:szCs w:val="24"/>
        </w:rPr>
        <w:t xml:space="preserve">The Irish </w:t>
      </w:r>
      <w:r w:rsidR="00144A23" w:rsidRPr="00FB258C">
        <w:rPr>
          <w:rFonts w:ascii="Times New Roman" w:hAnsi="Times New Roman"/>
          <w:b w:val="0"/>
          <w:bCs/>
          <w:szCs w:val="24"/>
        </w:rPr>
        <w:t>Census 2016 illustrates this point, where 11.6 % of the population comprises non-Irish nationals</w:t>
      </w:r>
      <w:r w:rsidR="007969A6">
        <w:rPr>
          <w:rStyle w:val="EndnoteReference"/>
          <w:rFonts w:ascii="Times New Roman" w:hAnsi="Times New Roman"/>
          <w:b w:val="0"/>
          <w:bCs/>
          <w:szCs w:val="24"/>
        </w:rPr>
        <w:endnoteReference w:id="6"/>
      </w:r>
      <w:r w:rsidR="00144A23" w:rsidRPr="00FB258C">
        <w:rPr>
          <w:rFonts w:ascii="Times New Roman" w:hAnsi="Times New Roman"/>
          <w:b w:val="0"/>
          <w:bCs/>
          <w:szCs w:val="24"/>
        </w:rPr>
        <w:t>. This trend of inward migration is relatively new. When considering population change</w:t>
      </w:r>
      <w:r w:rsidR="007969A6">
        <w:rPr>
          <w:rFonts w:ascii="Times New Roman" w:hAnsi="Times New Roman"/>
          <w:b w:val="0"/>
          <w:bCs/>
          <w:szCs w:val="24"/>
        </w:rPr>
        <w:t>,</w:t>
      </w:r>
      <w:r w:rsidR="00144A23" w:rsidRPr="00FB258C">
        <w:rPr>
          <w:rFonts w:ascii="Times New Roman" w:hAnsi="Times New Roman"/>
          <w:b w:val="0"/>
          <w:bCs/>
          <w:szCs w:val="24"/>
        </w:rPr>
        <w:t xml:space="preserve"> in 1987 the number of ‘immigrants’ per </w:t>
      </w:r>
      <w:r w:rsidR="007969A6">
        <w:rPr>
          <w:rFonts w:ascii="Times New Roman" w:hAnsi="Times New Roman"/>
          <w:b w:val="0"/>
          <w:bCs/>
          <w:szCs w:val="24"/>
        </w:rPr>
        <w:t>thousand</w:t>
      </w:r>
      <w:r w:rsidR="00144A23" w:rsidRPr="00FB258C">
        <w:rPr>
          <w:rFonts w:ascii="Times New Roman" w:hAnsi="Times New Roman"/>
          <w:b w:val="0"/>
          <w:bCs/>
          <w:szCs w:val="24"/>
        </w:rPr>
        <w:t xml:space="preserve"> of the population amounted to 17.2. </w:t>
      </w:r>
      <w:r w:rsidR="007969A6">
        <w:rPr>
          <w:rFonts w:ascii="Times New Roman" w:hAnsi="Times New Roman"/>
          <w:b w:val="0"/>
          <w:bCs/>
          <w:szCs w:val="24"/>
        </w:rPr>
        <w:t xml:space="preserve">In </w:t>
      </w:r>
      <w:r w:rsidR="00144A23" w:rsidRPr="00FB258C">
        <w:rPr>
          <w:rFonts w:ascii="Times New Roman" w:hAnsi="Times New Roman"/>
          <w:b w:val="0"/>
          <w:bCs/>
          <w:szCs w:val="24"/>
        </w:rPr>
        <w:t>2019</w:t>
      </w:r>
      <w:r w:rsidR="007969A6">
        <w:rPr>
          <w:rFonts w:ascii="Times New Roman" w:hAnsi="Times New Roman"/>
          <w:b w:val="0"/>
          <w:bCs/>
          <w:szCs w:val="24"/>
        </w:rPr>
        <w:t>,</w:t>
      </w:r>
      <w:r w:rsidR="00144A23" w:rsidRPr="00FB258C">
        <w:rPr>
          <w:rFonts w:ascii="Times New Roman" w:hAnsi="Times New Roman"/>
          <w:b w:val="0"/>
          <w:bCs/>
          <w:szCs w:val="24"/>
        </w:rPr>
        <w:t xml:space="preserve"> figures suggest an increase to 88.6</w:t>
      </w:r>
      <w:r w:rsidR="007969A6">
        <w:rPr>
          <w:rFonts w:ascii="Times New Roman" w:hAnsi="Times New Roman"/>
          <w:b w:val="0"/>
          <w:bCs/>
          <w:szCs w:val="24"/>
        </w:rPr>
        <w:t xml:space="preserve"> per thousand</w:t>
      </w:r>
      <w:r w:rsidR="007969A6">
        <w:rPr>
          <w:rStyle w:val="EndnoteReference"/>
          <w:rFonts w:ascii="Times New Roman" w:hAnsi="Times New Roman"/>
          <w:b w:val="0"/>
          <w:bCs/>
          <w:szCs w:val="24"/>
        </w:rPr>
        <w:endnoteReference w:id="7"/>
      </w:r>
      <w:r w:rsidR="00144A23" w:rsidRPr="00FB258C">
        <w:rPr>
          <w:rFonts w:ascii="Times New Roman" w:hAnsi="Times New Roman"/>
          <w:b w:val="0"/>
          <w:bCs/>
          <w:szCs w:val="24"/>
        </w:rPr>
        <w:t xml:space="preserve">. There is no data available on the number of inward deaf migrants, a point that requires investigation to ensure necessary supports are in place. </w:t>
      </w:r>
    </w:p>
    <w:p w14:paraId="0530A8CD" w14:textId="77777777" w:rsidR="003C622A" w:rsidRDefault="003C622A" w:rsidP="00F83CD9">
      <w:pPr>
        <w:spacing w:line="480" w:lineRule="auto"/>
        <w:rPr>
          <w:rFonts w:ascii="Times New Roman" w:hAnsi="Times New Roman"/>
          <w:b w:val="0"/>
          <w:bCs/>
          <w:szCs w:val="24"/>
        </w:rPr>
      </w:pPr>
    </w:p>
    <w:p w14:paraId="021FABDB" w14:textId="7B176EE2" w:rsidR="00FA2424" w:rsidRDefault="003C622A" w:rsidP="00F83CD9">
      <w:pPr>
        <w:spacing w:line="480" w:lineRule="auto"/>
        <w:rPr>
          <w:rFonts w:ascii="Times New Roman" w:hAnsi="Times New Roman"/>
          <w:b w:val="0"/>
          <w:bCs/>
          <w:szCs w:val="24"/>
        </w:rPr>
      </w:pPr>
      <w:r>
        <w:rPr>
          <w:rFonts w:ascii="Times New Roman" w:hAnsi="Times New Roman"/>
          <w:b w:val="0"/>
          <w:bCs/>
          <w:szCs w:val="24"/>
        </w:rPr>
        <w:t xml:space="preserve">&lt;1&gt; </w:t>
      </w:r>
      <w:r w:rsidR="00FA2424">
        <w:rPr>
          <w:rFonts w:ascii="Times New Roman" w:hAnsi="Times New Roman"/>
          <w:b w:val="0"/>
          <w:bCs/>
          <w:szCs w:val="24"/>
        </w:rPr>
        <w:t xml:space="preserve">Who are we? </w:t>
      </w:r>
    </w:p>
    <w:p w14:paraId="6DCA86A4" w14:textId="77777777" w:rsidR="004F51D9" w:rsidRDefault="00FA2424" w:rsidP="00F83CD9">
      <w:pPr>
        <w:pStyle w:val="Body"/>
        <w:spacing w:line="480" w:lineRule="auto"/>
        <w:rPr>
          <w:rFonts w:cs="Times New Roman"/>
        </w:rPr>
      </w:pPr>
      <w:r w:rsidRPr="00DD0CD4">
        <w:rPr>
          <w:rFonts w:cs="Times New Roman"/>
        </w:rPr>
        <w:t>Sarah is hearing and was born and raised in Dublin, Ireland. She does not have any deaf family members but she developed an early interest in ISL as a result of having deaf neighbors who were sign language users. When Sarah went on to secure her first job, she worked alongside a deaf man who sparked her interest in</w:t>
      </w:r>
      <w:r w:rsidR="003C622A">
        <w:rPr>
          <w:rFonts w:cs="Times New Roman"/>
        </w:rPr>
        <w:t xml:space="preserve"> learning</w:t>
      </w:r>
      <w:r w:rsidRPr="00DD0CD4">
        <w:rPr>
          <w:rFonts w:cs="Times New Roman"/>
        </w:rPr>
        <w:t xml:space="preserve"> ISL. This was the catalyst for the beginning of her ISL learning journey and she began attending ISL evening classes in 1999. </w:t>
      </w:r>
      <w:r>
        <w:rPr>
          <w:rFonts w:cs="Times New Roman"/>
        </w:rPr>
        <w:t>Over time</w:t>
      </w:r>
      <w:r w:rsidRPr="00DD0CD4">
        <w:rPr>
          <w:rFonts w:cs="Times New Roman"/>
        </w:rPr>
        <w:t xml:space="preserve">, she became aware of </w:t>
      </w:r>
      <w:r w:rsidR="003C622A">
        <w:rPr>
          <w:rFonts w:cs="Times New Roman"/>
        </w:rPr>
        <w:t>CDS</w:t>
      </w:r>
      <w:r w:rsidRPr="00DD0CD4">
        <w:rPr>
          <w:rFonts w:cs="Times New Roman"/>
        </w:rPr>
        <w:t xml:space="preserve"> at Trinity College Dublin and decided to leave her career in banking to train as an interpreter. At that time, a degree </w:t>
      </w:r>
      <w:r w:rsidR="004F51D9">
        <w:rPr>
          <w:rFonts w:cs="Times New Roman"/>
        </w:rPr>
        <w:t>program</w:t>
      </w:r>
      <w:r w:rsidRPr="00DD0CD4">
        <w:rPr>
          <w:rFonts w:cs="Times New Roman"/>
        </w:rPr>
        <w:t xml:space="preserve"> was not offered in Ireland</w:t>
      </w:r>
      <w:r w:rsidR="004F51D9">
        <w:rPr>
          <w:rFonts w:cs="Times New Roman"/>
        </w:rPr>
        <w:t>,</w:t>
      </w:r>
      <w:r w:rsidRPr="00DD0CD4">
        <w:rPr>
          <w:rFonts w:cs="Times New Roman"/>
        </w:rPr>
        <w:t xml:space="preserve"> so </w:t>
      </w:r>
      <w:r>
        <w:rPr>
          <w:rFonts w:cs="Times New Roman"/>
        </w:rPr>
        <w:t>Sarah</w:t>
      </w:r>
      <w:r w:rsidRPr="00DD0CD4">
        <w:rPr>
          <w:rFonts w:cs="Times New Roman"/>
        </w:rPr>
        <w:t xml:space="preserve"> completed two diplomas </w:t>
      </w:r>
      <w:r>
        <w:rPr>
          <w:rFonts w:cs="Times New Roman"/>
        </w:rPr>
        <w:t>–</w:t>
      </w:r>
      <w:r w:rsidRPr="00DD0CD4">
        <w:rPr>
          <w:rFonts w:cs="Times New Roman"/>
        </w:rPr>
        <w:t xml:space="preserve"> </w:t>
      </w:r>
      <w:r>
        <w:rPr>
          <w:rFonts w:cs="Times New Roman"/>
        </w:rPr>
        <w:t>the Diploma in</w:t>
      </w:r>
      <w:r w:rsidR="004F51D9">
        <w:rPr>
          <w:rFonts w:cs="Times New Roman"/>
        </w:rPr>
        <w:t xml:space="preserve"> </w:t>
      </w:r>
      <w:r w:rsidRPr="00DD0CD4">
        <w:rPr>
          <w:rFonts w:cs="Times New Roman"/>
        </w:rPr>
        <w:t>Deaf Studies and</w:t>
      </w:r>
      <w:r>
        <w:rPr>
          <w:rFonts w:cs="Times New Roman"/>
        </w:rPr>
        <w:t xml:space="preserve"> the Diploma in</w:t>
      </w:r>
      <w:r w:rsidRPr="00DD0CD4">
        <w:rPr>
          <w:rFonts w:cs="Times New Roman"/>
        </w:rPr>
        <w:t xml:space="preserve"> ISL/English Interpreting. Her freelance interpreting career commenced in 2007 </w:t>
      </w:r>
      <w:r w:rsidR="004F51D9">
        <w:rPr>
          <w:rFonts w:cs="Times New Roman"/>
        </w:rPr>
        <w:t xml:space="preserve">and </w:t>
      </w:r>
      <w:r w:rsidRPr="00DD0CD4">
        <w:rPr>
          <w:rFonts w:cs="Times New Roman"/>
        </w:rPr>
        <w:t xml:space="preserve">she simultaneously </w:t>
      </w:r>
      <w:r>
        <w:rPr>
          <w:rFonts w:cs="Times New Roman"/>
        </w:rPr>
        <w:t xml:space="preserve">worked on </w:t>
      </w:r>
      <w:r w:rsidRPr="00DD0CD4">
        <w:rPr>
          <w:rFonts w:cs="Times New Roman"/>
        </w:rPr>
        <w:t xml:space="preserve">a full-time Master degree in Intercultural Studies at Dublin City University. </w:t>
      </w:r>
    </w:p>
    <w:p w14:paraId="5F0163F6" w14:textId="5B051A30" w:rsidR="00FA2424" w:rsidRPr="00DD0CD4" w:rsidRDefault="00FA2424" w:rsidP="00F83CD9">
      <w:pPr>
        <w:pStyle w:val="Body"/>
        <w:spacing w:line="480" w:lineRule="auto"/>
        <w:ind w:firstLine="720"/>
        <w:rPr>
          <w:rFonts w:cs="Times New Roman"/>
        </w:rPr>
      </w:pPr>
      <w:r w:rsidRPr="00DD0CD4">
        <w:rPr>
          <w:rFonts w:cs="Times New Roman"/>
        </w:rPr>
        <w:t xml:space="preserve">Sarah is registered </w:t>
      </w:r>
      <w:r w:rsidR="004F51D9">
        <w:rPr>
          <w:rFonts w:cs="Times New Roman"/>
        </w:rPr>
        <w:t xml:space="preserve">as an </w:t>
      </w:r>
      <w:r w:rsidRPr="00DD0CD4">
        <w:rPr>
          <w:rFonts w:cs="Times New Roman"/>
        </w:rPr>
        <w:t xml:space="preserve">interpreter </w:t>
      </w:r>
      <w:r w:rsidR="004F51D9">
        <w:rPr>
          <w:rFonts w:cs="Times New Roman"/>
        </w:rPr>
        <w:t xml:space="preserve">with the </w:t>
      </w:r>
      <w:r w:rsidR="004F51D9" w:rsidRPr="005B7046">
        <w:t>Register of Irish Sign Language Interpreters</w:t>
      </w:r>
      <w:r w:rsidR="004F51D9">
        <w:rPr>
          <w:rFonts w:cs="Times New Roman"/>
        </w:rPr>
        <w:t xml:space="preserve"> (</w:t>
      </w:r>
      <w:r w:rsidR="004F51D9" w:rsidRPr="00DD0CD4">
        <w:rPr>
          <w:rFonts w:cs="Times New Roman"/>
        </w:rPr>
        <w:t>RISLI</w:t>
      </w:r>
      <w:r w:rsidR="004F51D9">
        <w:rPr>
          <w:rFonts w:cs="Times New Roman"/>
        </w:rPr>
        <w:t xml:space="preserve">) </w:t>
      </w:r>
      <w:r w:rsidRPr="00DD0CD4">
        <w:rPr>
          <w:rFonts w:cs="Times New Roman"/>
        </w:rPr>
        <w:t xml:space="preserve">and over the past 16 years has interpreted in a variety of settings, specializing in medical and mental health interpreting. She has a particular interest in maternity care and interprets in these spaces when she gets the opportunity. She served on the </w:t>
      </w:r>
      <w:r w:rsidRPr="00DD0CD4">
        <w:rPr>
          <w:rFonts w:cs="Times New Roman"/>
        </w:rPr>
        <w:lastRenderedPageBreak/>
        <w:t xml:space="preserve">committee of the Council of Irish Sign Language Interpreters </w:t>
      </w:r>
      <w:r w:rsidR="004F51D9">
        <w:rPr>
          <w:rFonts w:cs="Times New Roman"/>
        </w:rPr>
        <w:t xml:space="preserve">(CISLI) from </w:t>
      </w:r>
      <w:r w:rsidRPr="00DD0CD4">
        <w:rPr>
          <w:rFonts w:cs="Times New Roman"/>
        </w:rPr>
        <w:t xml:space="preserve">2011-2013 and the Board of the Sign Language Interpreting Service </w:t>
      </w:r>
      <w:r w:rsidR="004F51D9">
        <w:rPr>
          <w:rFonts w:cs="Times New Roman"/>
        </w:rPr>
        <w:t xml:space="preserve">(SLIS) from </w:t>
      </w:r>
      <w:r w:rsidRPr="00DD0CD4">
        <w:rPr>
          <w:rFonts w:cs="Times New Roman"/>
        </w:rPr>
        <w:t xml:space="preserve">2013-2016. Since 2019, she has been a member of the Deaf Education Partnership Group. </w:t>
      </w:r>
    </w:p>
    <w:p w14:paraId="5C0EC7BF" w14:textId="47BC46A2" w:rsidR="00FA2424" w:rsidRPr="00DD0CD4" w:rsidRDefault="00FA2424" w:rsidP="00F83CD9">
      <w:pPr>
        <w:pStyle w:val="Body"/>
        <w:spacing w:line="480" w:lineRule="auto"/>
        <w:ind w:firstLine="720"/>
        <w:rPr>
          <w:rFonts w:cs="Times New Roman"/>
        </w:rPr>
      </w:pPr>
      <w:r w:rsidRPr="00DD0CD4">
        <w:rPr>
          <w:rFonts w:cs="Times New Roman"/>
        </w:rPr>
        <w:t>Since joining Trinity College Dublin as an Assistant Professor in 2011, Sarah has taught at both undergraduate and postgraduate level and delivered continuous professional development training to practi</w:t>
      </w:r>
      <w:r w:rsidR="004F51D9">
        <w:rPr>
          <w:rFonts w:cs="Times New Roman"/>
        </w:rPr>
        <w:t>c</w:t>
      </w:r>
      <w:r w:rsidRPr="00DD0CD4">
        <w:rPr>
          <w:rFonts w:cs="Times New Roman"/>
        </w:rPr>
        <w:t xml:space="preserve">ing sign language interpreters - most recently contributing to the inaugural Irish Deaf Interpreter training </w:t>
      </w:r>
      <w:r w:rsidR="004F51D9">
        <w:rPr>
          <w:rFonts w:cs="Times New Roman"/>
        </w:rPr>
        <w:t>program</w:t>
      </w:r>
      <w:r w:rsidRPr="00DD0CD4">
        <w:rPr>
          <w:rFonts w:cs="Times New Roman"/>
        </w:rPr>
        <w:t xml:space="preserve">. She has also served as an </w:t>
      </w:r>
      <w:r w:rsidRPr="00DD0CD4">
        <w:rPr>
          <w:rFonts w:cs="Times New Roman"/>
          <w:lang w:val="pt-PT"/>
        </w:rPr>
        <w:t>external</w:t>
      </w:r>
      <w:r w:rsidR="004F51D9">
        <w:rPr>
          <w:rFonts w:cs="Times New Roman"/>
          <w:lang w:val="pt-PT"/>
        </w:rPr>
        <w:t xml:space="preserve"> </w:t>
      </w:r>
      <w:r w:rsidRPr="00DD0CD4">
        <w:rPr>
          <w:rFonts w:cs="Times New Roman"/>
          <w:lang w:val="pt-PT"/>
        </w:rPr>
        <w:t>examiner</w:t>
      </w:r>
      <w:r w:rsidRPr="00DD0CD4">
        <w:rPr>
          <w:rFonts w:cs="Times New Roman"/>
        </w:rPr>
        <w:t xml:space="preserve"> for the undergraduate and postgraduate </w:t>
      </w:r>
      <w:r w:rsidR="004F51D9">
        <w:rPr>
          <w:rFonts w:cs="Times New Roman"/>
        </w:rPr>
        <w:t>SLI</w:t>
      </w:r>
      <w:r w:rsidRPr="00DD0CD4">
        <w:rPr>
          <w:rFonts w:cs="Times New Roman"/>
        </w:rPr>
        <w:t xml:space="preserve"> </w:t>
      </w:r>
      <w:r w:rsidR="004F51D9">
        <w:rPr>
          <w:rFonts w:cs="Times New Roman"/>
        </w:rPr>
        <w:t>program</w:t>
      </w:r>
      <w:r w:rsidRPr="00DD0CD4">
        <w:rPr>
          <w:rFonts w:cs="Times New Roman"/>
        </w:rPr>
        <w:t>s at the University of Wolverhampton</w:t>
      </w:r>
      <w:r w:rsidR="004F51D9">
        <w:rPr>
          <w:rFonts w:cs="Times New Roman"/>
        </w:rPr>
        <w:t xml:space="preserve"> in the UK</w:t>
      </w:r>
      <w:r w:rsidRPr="00DD0CD4">
        <w:rPr>
          <w:rFonts w:cs="Times New Roman"/>
        </w:rPr>
        <w:t xml:space="preserve">. </w:t>
      </w:r>
    </w:p>
    <w:p w14:paraId="4EFA24B1" w14:textId="40CD9C14" w:rsidR="00FA2424" w:rsidRPr="00DD0CD4" w:rsidRDefault="00FA2424" w:rsidP="00F83CD9">
      <w:pPr>
        <w:pStyle w:val="Body"/>
        <w:spacing w:line="480" w:lineRule="auto"/>
        <w:ind w:firstLine="720"/>
        <w:rPr>
          <w:rFonts w:cs="Times New Roman"/>
        </w:rPr>
      </w:pPr>
      <w:r w:rsidRPr="00DD0CD4">
        <w:rPr>
          <w:rFonts w:cs="Times New Roman"/>
        </w:rPr>
        <w:t xml:space="preserve">From a research perspective, Sarah completed her PhD in 2019 on the topic of sign language learning anxiety. More broadly, her research explores aspects related to identity, </w:t>
      </w:r>
      <w:r w:rsidRPr="00DD0CD4">
        <w:rPr>
          <w:rFonts w:cs="Times New Roman"/>
          <w:lang w:val="fr-FR"/>
        </w:rPr>
        <w:t xml:space="preserve">social justice, </w:t>
      </w:r>
      <w:r w:rsidRPr="00DD0CD4">
        <w:rPr>
          <w:rFonts w:cs="Times New Roman"/>
        </w:rPr>
        <w:t xml:space="preserve">the psychology of language learning and, SLI workplace wellbeing. Her most recent publication (Sheridan, 2023) documents the experiences of Irish-based </w:t>
      </w:r>
      <w:r w:rsidR="004F51D9">
        <w:rPr>
          <w:rFonts w:cs="Times New Roman"/>
        </w:rPr>
        <w:t>sign language interpreters</w:t>
      </w:r>
      <w:r w:rsidRPr="00DD0CD4">
        <w:rPr>
          <w:rFonts w:cs="Times New Roman"/>
        </w:rPr>
        <w:t xml:space="preserve"> working during the COVID-19 pandemic, where she puts forward recommendations to promote SLI workplace wellbeing and career longevity. </w:t>
      </w:r>
    </w:p>
    <w:p w14:paraId="5DFE9F34" w14:textId="6C4434A1" w:rsidR="00FA2424" w:rsidRPr="00DD0CD4" w:rsidRDefault="00FA2424" w:rsidP="00F83CD9">
      <w:pPr>
        <w:pStyle w:val="Body"/>
        <w:spacing w:line="480" w:lineRule="auto"/>
        <w:ind w:firstLine="720"/>
        <w:rPr>
          <w:rFonts w:cs="Times New Roman"/>
        </w:rPr>
      </w:pPr>
      <w:r w:rsidRPr="00DD0CD4">
        <w:rPr>
          <w:rFonts w:cs="Times New Roman"/>
        </w:rPr>
        <w:t>Sarah’s research has been informed by</w:t>
      </w:r>
      <w:r w:rsidR="004F51D9">
        <w:rPr>
          <w:rFonts w:cs="Times New Roman"/>
        </w:rPr>
        <w:t>,</w:t>
      </w:r>
      <w:r w:rsidRPr="00DD0CD4">
        <w:rPr>
          <w:rFonts w:cs="Times New Roman"/>
        </w:rPr>
        <w:t xml:space="preserve"> and informs</w:t>
      </w:r>
      <w:r w:rsidR="004F51D9">
        <w:rPr>
          <w:rFonts w:cs="Times New Roman"/>
        </w:rPr>
        <w:t>,</w:t>
      </w:r>
      <w:r w:rsidRPr="00DD0CD4">
        <w:rPr>
          <w:rFonts w:cs="Times New Roman"/>
        </w:rPr>
        <w:t xml:space="preserve"> her teaching. She endeavors to find solutions to long-standing language learning issues, </w:t>
      </w:r>
      <w:r w:rsidR="004F51D9">
        <w:rPr>
          <w:rFonts w:cs="Times New Roman"/>
        </w:rPr>
        <w:t>for example</w:t>
      </w:r>
      <w:r w:rsidRPr="00DD0CD4">
        <w:rPr>
          <w:rFonts w:cs="Times New Roman"/>
        </w:rPr>
        <w:t xml:space="preserve"> reducing language learning anxiety and promoting positive psychology in language learning spaces. Two years ago she developed a postgraduate elective module, “Psychology of Language Learning” and enjoys creating and adapting modules with research findings and her professional experience in mind. She has a background in course design and along with</w:t>
      </w:r>
      <w:r w:rsidR="004F51D9">
        <w:rPr>
          <w:rFonts w:cs="Times New Roman"/>
        </w:rPr>
        <w:t xml:space="preserve"> </w:t>
      </w:r>
      <w:r w:rsidRPr="00DD0CD4">
        <w:rPr>
          <w:rFonts w:cs="Times New Roman"/>
        </w:rPr>
        <w:t>Lorraine Leeson, developed a Postgraduate Diploma in Sign Language Interpreting. Sarah is</w:t>
      </w:r>
      <w:r w:rsidRPr="00DD0CD4">
        <w:rPr>
          <w:rFonts w:cs="Times New Roman"/>
          <w:lang w:val="it-IT"/>
        </w:rPr>
        <w:t xml:space="preserve"> passionate </w:t>
      </w:r>
      <w:r w:rsidRPr="00DD0CD4">
        <w:rPr>
          <w:rFonts w:cs="Times New Roman"/>
        </w:rPr>
        <w:t xml:space="preserve">about continually developing her pedagogical practice. She undertook a Postgraduate Diploma in Educational Studies (TCD, 2015), a Postgraduate Certificate in Workplace Wellness (2021), and has </w:t>
      </w:r>
      <w:r w:rsidRPr="00DD0CD4">
        <w:rPr>
          <w:rFonts w:cs="Times New Roman"/>
        </w:rPr>
        <w:lastRenderedPageBreak/>
        <w:t>completed several teaching-related short courses</w:t>
      </w:r>
      <w:r>
        <w:rPr>
          <w:rFonts w:cs="Times New Roman"/>
        </w:rPr>
        <w:t>, m</w:t>
      </w:r>
      <w:r w:rsidRPr="00DD0CD4">
        <w:rPr>
          <w:rFonts w:cs="Times New Roman"/>
        </w:rPr>
        <w:t xml:space="preserve">ost recently, receiving a Digital Badge in Universal Design for Teaching &amp; Learning from the National Forum and Trinity-INC. </w:t>
      </w:r>
    </w:p>
    <w:p w14:paraId="6BEF3B5C" w14:textId="228889B9" w:rsidR="00FA2424" w:rsidRPr="00DD0CD4" w:rsidRDefault="004F51D9" w:rsidP="00F83CD9">
      <w:pPr>
        <w:pStyle w:val="Body"/>
        <w:spacing w:line="480" w:lineRule="auto"/>
        <w:ind w:firstLine="720"/>
        <w:rPr>
          <w:rFonts w:cs="Times New Roman"/>
        </w:rPr>
      </w:pPr>
      <w:r>
        <w:rPr>
          <w:rFonts w:cs="Times New Roman"/>
        </w:rPr>
        <w:t>A</w:t>
      </w:r>
      <w:r w:rsidR="00FA2424" w:rsidRPr="00DD0CD4">
        <w:rPr>
          <w:rFonts w:cs="Times New Roman"/>
        </w:rPr>
        <w:t xml:space="preserve">s Director of Equality, Diversity and Inclusion (EDI) at Trinity’s School of Linguistic, Speech and Communication Sciences, Sarah champions inclusive education to create welcoming classrooms and social spaces for all students and staff. She </w:t>
      </w:r>
      <w:r w:rsidR="00FA2424" w:rsidRPr="00DD0CD4">
        <w:rPr>
          <w:rFonts w:cs="Times New Roman"/>
          <w:lang w:val="fr-FR"/>
        </w:rPr>
        <w:t>continue</w:t>
      </w:r>
      <w:r w:rsidR="00FA2424" w:rsidRPr="00DD0CD4">
        <w:rPr>
          <w:rFonts w:cs="Times New Roman"/>
        </w:rPr>
        <w:t xml:space="preserve">s to advocate for inclusive policies and curricula, equitable processes and accessible events; and will support initiatives to enhance a diverse teaching and learning community at the School. </w:t>
      </w:r>
    </w:p>
    <w:p w14:paraId="4FF1E5AF" w14:textId="58A549DE" w:rsidR="00FA2424" w:rsidRDefault="00FA2424" w:rsidP="00F83CD9">
      <w:pPr>
        <w:pStyle w:val="Body"/>
        <w:spacing w:line="480" w:lineRule="auto"/>
        <w:ind w:firstLine="720"/>
        <w:rPr>
          <w:rFonts w:cs="Times New Roman"/>
        </w:rPr>
      </w:pPr>
      <w:r w:rsidRPr="00DD0CD4">
        <w:rPr>
          <w:rFonts w:cs="Times New Roman"/>
        </w:rPr>
        <w:t xml:space="preserve">Teresa was born deaf, the youngest in a family that was hearing apart from one deaf brother. While communication with much of her family was difficult, Teresa’s brother attended the St. Joseph’s School for Deaf Boys and signed with her when he was at home. Because she was lucky enough to have her deaf brother as a role model, ISL became Teresa’s first language. </w:t>
      </w:r>
    </w:p>
    <w:p w14:paraId="793E5DC6" w14:textId="71514A89" w:rsidR="00FA2424" w:rsidRDefault="00FA2424" w:rsidP="00F83CD9">
      <w:pPr>
        <w:spacing w:line="480" w:lineRule="auto"/>
        <w:ind w:firstLine="720"/>
        <w:rPr>
          <w:rFonts w:ascii="Times New Roman" w:hAnsi="Times New Roman"/>
          <w:b w:val="0"/>
        </w:rPr>
      </w:pPr>
      <w:r w:rsidRPr="005B7046">
        <w:rPr>
          <w:rFonts w:ascii="Times New Roman" w:hAnsi="Times New Roman"/>
          <w:b w:val="0"/>
        </w:rPr>
        <w:t>During Teresa’s time at St. Mary’s School for Deaf Girls, the use of signing was prohibited. Students were taught only through ineffective methods of lipreading and speech. Consequently, students’ general level of educational attainment was poor. Teresa was not encouraged to complete her Leaving Certificate</w:t>
      </w:r>
      <w:r>
        <w:rPr>
          <w:rFonts w:ascii="Times New Roman" w:hAnsi="Times New Roman"/>
          <w:b w:val="0"/>
        </w:rPr>
        <w:t xml:space="preserve"> (the final examination for school leavers in Ireland). Instead, </w:t>
      </w:r>
      <w:r w:rsidRPr="005B7046">
        <w:rPr>
          <w:rFonts w:ascii="Times New Roman" w:hAnsi="Times New Roman"/>
          <w:b w:val="0"/>
        </w:rPr>
        <w:t xml:space="preserve">she left school early and spent several years working for an airline. At the same time, Teresa became involved in the </w:t>
      </w:r>
      <w:r w:rsidR="004F51D9">
        <w:rPr>
          <w:rFonts w:ascii="Times New Roman" w:hAnsi="Times New Roman"/>
          <w:b w:val="0"/>
        </w:rPr>
        <w:t>Irish d</w:t>
      </w:r>
      <w:r w:rsidRPr="005B7046">
        <w:rPr>
          <w:rFonts w:ascii="Times New Roman" w:hAnsi="Times New Roman"/>
          <w:b w:val="0"/>
        </w:rPr>
        <w:t>eaf community. She joined committees and groups such as the Dublin Deaf Association. Notably, after years of membership and service on various committees, Teresa became the first female chairperson of the Irish Deaf Society</w:t>
      </w:r>
      <w:r w:rsidR="00E945C3">
        <w:rPr>
          <w:rFonts w:ascii="Times New Roman" w:hAnsi="Times New Roman"/>
          <w:b w:val="0"/>
        </w:rPr>
        <w:t xml:space="preserve"> (IDS)</w:t>
      </w:r>
      <w:r w:rsidRPr="005B7046">
        <w:rPr>
          <w:rFonts w:ascii="Times New Roman" w:hAnsi="Times New Roman"/>
          <w:b w:val="0"/>
        </w:rPr>
        <w:t xml:space="preserve">. Through her involvement with the </w:t>
      </w:r>
      <w:r w:rsidR="004F51D9">
        <w:rPr>
          <w:rFonts w:ascii="Times New Roman" w:hAnsi="Times New Roman"/>
          <w:b w:val="0"/>
        </w:rPr>
        <w:t>d</w:t>
      </w:r>
      <w:r w:rsidRPr="005B7046">
        <w:rPr>
          <w:rFonts w:ascii="Times New Roman" w:hAnsi="Times New Roman"/>
          <w:b w:val="0"/>
        </w:rPr>
        <w:t xml:space="preserve">eaf community Teresa became more consciously aware of the barriers and discrimination that deaf people face every day, and her interest in advocacy and activism was ignited. </w:t>
      </w:r>
    </w:p>
    <w:p w14:paraId="2BB33032" w14:textId="77777777" w:rsidR="004F51D9" w:rsidRDefault="004F51D9" w:rsidP="00F83CD9">
      <w:pPr>
        <w:spacing w:line="480" w:lineRule="auto"/>
        <w:rPr>
          <w:rFonts w:ascii="Times New Roman" w:hAnsi="Times New Roman"/>
          <w:b w:val="0"/>
        </w:rPr>
      </w:pPr>
    </w:p>
    <w:p w14:paraId="6E500FCE" w14:textId="28574284" w:rsidR="00FA2424" w:rsidRPr="005B7046" w:rsidRDefault="00FA2424" w:rsidP="00F83CD9">
      <w:pPr>
        <w:spacing w:line="480" w:lineRule="auto"/>
        <w:ind w:firstLine="720"/>
        <w:rPr>
          <w:rFonts w:ascii="Times New Roman" w:hAnsi="Times New Roman"/>
          <w:b w:val="0"/>
        </w:rPr>
      </w:pPr>
      <w:r w:rsidRPr="005B7046">
        <w:rPr>
          <w:rFonts w:ascii="Times New Roman" w:hAnsi="Times New Roman"/>
          <w:b w:val="0"/>
        </w:rPr>
        <w:lastRenderedPageBreak/>
        <w:t>For decades the Irish</w:t>
      </w:r>
      <w:r w:rsidR="004F51D9">
        <w:rPr>
          <w:rFonts w:ascii="Times New Roman" w:hAnsi="Times New Roman"/>
          <w:b w:val="0"/>
        </w:rPr>
        <w:t xml:space="preserve"> d</w:t>
      </w:r>
      <w:r w:rsidRPr="005B7046">
        <w:rPr>
          <w:rFonts w:ascii="Times New Roman" w:hAnsi="Times New Roman"/>
          <w:b w:val="0"/>
        </w:rPr>
        <w:t xml:space="preserve">eaf community had not used any official name to describe their method of communication. Even amongst </w:t>
      </w:r>
      <w:r w:rsidR="004F51D9">
        <w:rPr>
          <w:rFonts w:ascii="Times New Roman" w:hAnsi="Times New Roman"/>
          <w:b w:val="0"/>
        </w:rPr>
        <w:t>d</w:t>
      </w:r>
      <w:r w:rsidRPr="005B7046">
        <w:rPr>
          <w:rFonts w:ascii="Times New Roman" w:hAnsi="Times New Roman"/>
          <w:b w:val="0"/>
        </w:rPr>
        <w:t xml:space="preserve">eaf people themselves, signing was not conceptualised as a full language. Teresa came to feel that this was not true – she recognised that the language they used was rich and complex. In 1988 Teresa gave a presentation at the </w:t>
      </w:r>
      <w:r w:rsidR="00E945C3">
        <w:rPr>
          <w:rFonts w:ascii="Times New Roman" w:hAnsi="Times New Roman"/>
          <w:b w:val="0"/>
        </w:rPr>
        <w:t>IDS’</w:t>
      </w:r>
      <w:r w:rsidRPr="005B7046">
        <w:rPr>
          <w:rFonts w:ascii="Times New Roman" w:hAnsi="Times New Roman"/>
          <w:b w:val="0"/>
        </w:rPr>
        <w:t xml:space="preserve"> first congress, where she addressed Ireland’s </w:t>
      </w:r>
      <w:r w:rsidR="004F51D9">
        <w:rPr>
          <w:rFonts w:ascii="Times New Roman" w:hAnsi="Times New Roman"/>
          <w:b w:val="0"/>
        </w:rPr>
        <w:t>d</w:t>
      </w:r>
      <w:r w:rsidRPr="005B7046">
        <w:rPr>
          <w:rFonts w:ascii="Times New Roman" w:hAnsi="Times New Roman"/>
          <w:b w:val="0"/>
        </w:rPr>
        <w:t xml:space="preserve">eaf community for the first time on the topic of ‘What is ISL?’ To Teresa and others, it was clear that ISL was deserving of greater understanding, </w:t>
      </w:r>
      <w:r w:rsidRPr="00704253">
        <w:rPr>
          <w:rFonts w:ascii="Times New Roman" w:hAnsi="Times New Roman"/>
          <w:b w:val="0"/>
        </w:rPr>
        <w:t>recognition,</w:t>
      </w:r>
      <w:r w:rsidRPr="005B7046">
        <w:rPr>
          <w:rFonts w:ascii="Times New Roman" w:hAnsi="Times New Roman"/>
          <w:b w:val="0"/>
        </w:rPr>
        <w:t xml:space="preserve"> and status. After thirty full years of advocating and campaigning, </w:t>
      </w:r>
      <w:r w:rsidR="004F51D9">
        <w:rPr>
          <w:rFonts w:ascii="Times New Roman" w:hAnsi="Times New Roman"/>
          <w:b w:val="0"/>
        </w:rPr>
        <w:t>Teresa was proud to see ISL</w:t>
      </w:r>
      <w:r w:rsidRPr="005B7046">
        <w:rPr>
          <w:rFonts w:ascii="Times New Roman" w:hAnsi="Times New Roman"/>
          <w:b w:val="0"/>
        </w:rPr>
        <w:t xml:space="preserve"> recognised by the Irish government as Ireland’s third official language in 2017. </w:t>
      </w:r>
    </w:p>
    <w:p w14:paraId="65D07DC3" w14:textId="2DDF75DD" w:rsidR="00FA2424" w:rsidRPr="005B7046" w:rsidRDefault="00FA2424" w:rsidP="00F83CD9">
      <w:pPr>
        <w:spacing w:line="480" w:lineRule="auto"/>
        <w:ind w:firstLine="720"/>
        <w:rPr>
          <w:rFonts w:ascii="Times New Roman" w:hAnsi="Times New Roman"/>
          <w:b w:val="0"/>
        </w:rPr>
      </w:pPr>
      <w:r w:rsidRPr="005B7046">
        <w:rPr>
          <w:rFonts w:ascii="Times New Roman" w:hAnsi="Times New Roman"/>
          <w:b w:val="0"/>
        </w:rPr>
        <w:t>In 1993 Teresa and her husband moved to the United States where she had the opportunity to join a cohort of students who would become the first qualified Deaf Interpreters</w:t>
      </w:r>
      <w:r w:rsidR="004F51D9">
        <w:rPr>
          <w:rFonts w:ascii="Times New Roman" w:hAnsi="Times New Roman"/>
          <w:b w:val="0"/>
        </w:rPr>
        <w:t xml:space="preserve"> (DIs)</w:t>
      </w:r>
      <w:r w:rsidRPr="005B7046">
        <w:rPr>
          <w:rFonts w:ascii="Times New Roman" w:hAnsi="Times New Roman"/>
          <w:b w:val="0"/>
        </w:rPr>
        <w:t xml:space="preserve"> in the U</w:t>
      </w:r>
      <w:r w:rsidR="004F51D9">
        <w:rPr>
          <w:rFonts w:ascii="Times New Roman" w:hAnsi="Times New Roman"/>
          <w:b w:val="0"/>
        </w:rPr>
        <w:t>nited States (USA)</w:t>
      </w:r>
      <w:r w:rsidRPr="005B7046">
        <w:rPr>
          <w:rFonts w:ascii="Times New Roman" w:hAnsi="Times New Roman"/>
          <w:b w:val="0"/>
        </w:rPr>
        <w:t>. This group was trained by M.J. Bienvenu</w:t>
      </w:r>
      <w:r w:rsidR="004F51D9">
        <w:rPr>
          <w:rFonts w:ascii="Times New Roman" w:hAnsi="Times New Roman"/>
          <w:b w:val="0"/>
        </w:rPr>
        <w:t xml:space="preserve"> (deaf)</w:t>
      </w:r>
      <w:r w:rsidRPr="005B7046">
        <w:rPr>
          <w:rFonts w:ascii="Times New Roman" w:hAnsi="Times New Roman"/>
          <w:b w:val="0"/>
        </w:rPr>
        <w:t xml:space="preserve"> and Betty Colonomos</w:t>
      </w:r>
      <w:r w:rsidR="004F51D9">
        <w:rPr>
          <w:rFonts w:ascii="Times New Roman" w:hAnsi="Times New Roman"/>
          <w:b w:val="0"/>
        </w:rPr>
        <w:t xml:space="preserve"> (hearing heritage signer)</w:t>
      </w:r>
      <w:r w:rsidRPr="005B7046">
        <w:rPr>
          <w:rFonts w:ascii="Times New Roman" w:hAnsi="Times New Roman"/>
          <w:b w:val="0"/>
        </w:rPr>
        <w:t xml:space="preserve">. Subsequently, Teresa became one of the first students to study in the </w:t>
      </w:r>
      <w:r w:rsidRPr="00704253">
        <w:rPr>
          <w:rFonts w:ascii="Times New Roman" w:hAnsi="Times New Roman"/>
          <w:b w:val="0"/>
        </w:rPr>
        <w:t>newly established</w:t>
      </w:r>
      <w:r w:rsidRPr="005B7046">
        <w:rPr>
          <w:rFonts w:ascii="Times New Roman" w:hAnsi="Times New Roman"/>
          <w:b w:val="0"/>
        </w:rPr>
        <w:t xml:space="preserve"> Department of Deaf Studies at Gallaudet University. When Teresa learned that her family would be expanding, she withdrew from Gallaudet. After the birth of her son in 1995 the family of three returned to Ireland.</w:t>
      </w:r>
    </w:p>
    <w:p w14:paraId="5841B1F1" w14:textId="3BAEC2F4" w:rsidR="00FA2424" w:rsidRPr="005B7046" w:rsidRDefault="00FA2424" w:rsidP="00F83CD9">
      <w:pPr>
        <w:spacing w:line="480" w:lineRule="auto"/>
        <w:ind w:firstLine="720"/>
        <w:rPr>
          <w:rFonts w:ascii="Times New Roman" w:hAnsi="Times New Roman"/>
          <w:b w:val="0"/>
        </w:rPr>
      </w:pPr>
      <w:r w:rsidRPr="005B7046">
        <w:rPr>
          <w:rFonts w:ascii="Times New Roman" w:hAnsi="Times New Roman"/>
          <w:b w:val="0"/>
        </w:rPr>
        <w:t xml:space="preserve">Back in Ireland, Teresa worked as a </w:t>
      </w:r>
      <w:r w:rsidR="004F51D9">
        <w:rPr>
          <w:rFonts w:ascii="Times New Roman" w:hAnsi="Times New Roman"/>
          <w:b w:val="0"/>
        </w:rPr>
        <w:t>DI</w:t>
      </w:r>
      <w:r w:rsidRPr="005B7046">
        <w:rPr>
          <w:rFonts w:ascii="Times New Roman" w:hAnsi="Times New Roman"/>
          <w:b w:val="0"/>
        </w:rPr>
        <w:t xml:space="preserve"> and also took a position with the </w:t>
      </w:r>
      <w:r w:rsidR="00E945C3">
        <w:rPr>
          <w:rFonts w:ascii="Times New Roman" w:hAnsi="Times New Roman"/>
          <w:b w:val="0"/>
        </w:rPr>
        <w:t>IDS</w:t>
      </w:r>
      <w:r w:rsidRPr="005B7046">
        <w:rPr>
          <w:rFonts w:ascii="Times New Roman" w:hAnsi="Times New Roman"/>
          <w:b w:val="0"/>
        </w:rPr>
        <w:t xml:space="preserve">, where she became the first deaf person to be appointed as supervisor to a staff of 24. In 2001, She received a </w:t>
      </w:r>
      <w:r w:rsidR="004F51D9">
        <w:rPr>
          <w:rFonts w:ascii="Times New Roman" w:hAnsi="Times New Roman"/>
          <w:b w:val="0"/>
        </w:rPr>
        <w:t>D</w:t>
      </w:r>
      <w:r w:rsidRPr="005B7046">
        <w:rPr>
          <w:rFonts w:ascii="Times New Roman" w:hAnsi="Times New Roman"/>
          <w:b w:val="0"/>
        </w:rPr>
        <w:t xml:space="preserve">iploma for Community Management </w:t>
      </w:r>
      <w:r w:rsidR="004F51D9">
        <w:rPr>
          <w:rFonts w:ascii="Times New Roman" w:hAnsi="Times New Roman"/>
          <w:b w:val="0"/>
        </w:rPr>
        <w:t xml:space="preserve">from the </w:t>
      </w:r>
      <w:r w:rsidRPr="005B7046">
        <w:rPr>
          <w:rFonts w:ascii="Times New Roman" w:hAnsi="Times New Roman"/>
          <w:b w:val="0"/>
        </w:rPr>
        <w:t xml:space="preserve">National College of Ireland. In 2003 she began studying for her Diploma at the Centre for Deaf Studies in Trinity College Dublin and qualified as an ISL teacher. During this time Teresa was also heavily involved with the National Deaf Women of Ireland (NDWI), organising workshops across Ireland and translating information for the </w:t>
      </w:r>
      <w:r w:rsidR="004F51D9">
        <w:rPr>
          <w:rFonts w:ascii="Times New Roman" w:hAnsi="Times New Roman"/>
          <w:b w:val="0"/>
        </w:rPr>
        <w:t>d</w:t>
      </w:r>
      <w:r w:rsidRPr="005B7046">
        <w:rPr>
          <w:rFonts w:ascii="Times New Roman" w:hAnsi="Times New Roman"/>
          <w:b w:val="0"/>
        </w:rPr>
        <w:t>eaf community on topics such as domestic violence.</w:t>
      </w:r>
    </w:p>
    <w:p w14:paraId="6B5452D9" w14:textId="77777777" w:rsidR="00FA2424" w:rsidRPr="005B7046" w:rsidRDefault="00FA2424" w:rsidP="00F83CD9">
      <w:pPr>
        <w:spacing w:line="480" w:lineRule="auto"/>
        <w:rPr>
          <w:rFonts w:ascii="Times New Roman" w:hAnsi="Times New Roman"/>
          <w:b w:val="0"/>
        </w:rPr>
      </w:pPr>
    </w:p>
    <w:p w14:paraId="4F38088F" w14:textId="084B4D93" w:rsidR="00FA2424" w:rsidRPr="00F10FDE" w:rsidRDefault="00FA2424" w:rsidP="00F83CD9">
      <w:pPr>
        <w:spacing w:line="480" w:lineRule="auto"/>
        <w:ind w:firstLine="720"/>
        <w:rPr>
          <w:rFonts w:ascii="Times New Roman" w:hAnsi="Times New Roman"/>
          <w:b w:val="0"/>
          <w:color w:val="000000"/>
        </w:rPr>
      </w:pPr>
      <w:r w:rsidRPr="005B7046">
        <w:rPr>
          <w:rFonts w:ascii="Times New Roman" w:hAnsi="Times New Roman"/>
          <w:b w:val="0"/>
        </w:rPr>
        <w:lastRenderedPageBreak/>
        <w:t xml:space="preserve">Beginning in 2009, Teresa has taught ISL and interpreting at </w:t>
      </w:r>
      <w:r w:rsidR="004F51D9">
        <w:rPr>
          <w:rFonts w:ascii="Times New Roman" w:hAnsi="Times New Roman"/>
          <w:b w:val="0"/>
        </w:rPr>
        <w:t>CDS</w:t>
      </w:r>
      <w:r w:rsidRPr="005B7046">
        <w:rPr>
          <w:rFonts w:ascii="Times New Roman" w:hAnsi="Times New Roman"/>
          <w:b w:val="0"/>
        </w:rPr>
        <w:t xml:space="preserve"> and published many research papers in collaboration with </w:t>
      </w:r>
      <w:r w:rsidR="004F51D9">
        <w:rPr>
          <w:rFonts w:ascii="Times New Roman" w:hAnsi="Times New Roman"/>
          <w:b w:val="0"/>
        </w:rPr>
        <w:t>d</w:t>
      </w:r>
      <w:r w:rsidRPr="005B7046">
        <w:rPr>
          <w:rFonts w:ascii="Times New Roman" w:hAnsi="Times New Roman"/>
          <w:b w:val="0"/>
        </w:rPr>
        <w:t>eaf and hearing colleagues. In 2011 she began a Master degree in Deafhood Studies</w:t>
      </w:r>
      <w:r>
        <w:rPr>
          <w:rFonts w:ascii="Times New Roman" w:hAnsi="Times New Roman"/>
          <w:b w:val="0"/>
        </w:rPr>
        <w:t xml:space="preserve"> </w:t>
      </w:r>
      <w:r w:rsidRPr="00D578A4">
        <w:rPr>
          <w:rFonts w:ascii="Times New Roman" w:hAnsi="Times New Roman"/>
          <w:b w:val="0"/>
        </w:rPr>
        <w:t>at Bristol University</w:t>
      </w:r>
      <w:r w:rsidRPr="005B7046">
        <w:rPr>
          <w:rFonts w:ascii="Times New Roman" w:hAnsi="Times New Roman"/>
          <w:b w:val="0"/>
        </w:rPr>
        <w:t xml:space="preserve">, which she completed with a thesis discussing the professionalisation of </w:t>
      </w:r>
      <w:r w:rsidR="00F10FDE">
        <w:rPr>
          <w:rFonts w:ascii="Times New Roman" w:hAnsi="Times New Roman"/>
          <w:b w:val="0"/>
        </w:rPr>
        <w:t>DIs</w:t>
      </w:r>
      <w:r w:rsidRPr="005B7046">
        <w:rPr>
          <w:rFonts w:ascii="Times New Roman" w:hAnsi="Times New Roman"/>
          <w:b w:val="0"/>
        </w:rPr>
        <w:t xml:space="preserve"> in Ireland. </w:t>
      </w:r>
    </w:p>
    <w:p w14:paraId="14F576BB" w14:textId="666293BF" w:rsidR="00FA2424" w:rsidRDefault="00FA2424" w:rsidP="00F83CD9">
      <w:pPr>
        <w:spacing w:line="480" w:lineRule="auto"/>
        <w:ind w:firstLine="720"/>
        <w:rPr>
          <w:rFonts w:ascii="Times New Roman" w:hAnsi="Times New Roman"/>
          <w:b w:val="0"/>
        </w:rPr>
      </w:pPr>
      <w:r w:rsidRPr="005B7046">
        <w:rPr>
          <w:rFonts w:ascii="Times New Roman" w:hAnsi="Times New Roman"/>
          <w:b w:val="0"/>
        </w:rPr>
        <w:t xml:space="preserve">In 2019, Teresa and Lorraine Leeson were granted funding by the Citizens’ Information Board and by </w:t>
      </w:r>
      <w:r w:rsidR="00F10FDE">
        <w:rPr>
          <w:rFonts w:ascii="Times New Roman" w:hAnsi="Times New Roman"/>
          <w:b w:val="0"/>
        </w:rPr>
        <w:t>SLIS</w:t>
      </w:r>
      <w:r w:rsidRPr="005B7046">
        <w:rPr>
          <w:rFonts w:ascii="Times New Roman" w:hAnsi="Times New Roman"/>
          <w:b w:val="0"/>
        </w:rPr>
        <w:t xml:space="preserve"> to design and set up a one-year </w:t>
      </w:r>
      <w:r w:rsidR="004F51D9">
        <w:rPr>
          <w:rFonts w:ascii="Times New Roman" w:hAnsi="Times New Roman"/>
          <w:b w:val="0"/>
        </w:rPr>
        <w:t>program</w:t>
      </w:r>
      <w:r w:rsidRPr="005B7046">
        <w:rPr>
          <w:rFonts w:ascii="Times New Roman" w:hAnsi="Times New Roman"/>
          <w:b w:val="0"/>
        </w:rPr>
        <w:t xml:space="preserve"> to train </w:t>
      </w:r>
      <w:r w:rsidR="00F10FDE">
        <w:rPr>
          <w:rFonts w:ascii="Times New Roman" w:hAnsi="Times New Roman"/>
          <w:b w:val="0"/>
        </w:rPr>
        <w:t>DIs</w:t>
      </w:r>
      <w:r w:rsidRPr="005B7046">
        <w:rPr>
          <w:rFonts w:ascii="Times New Roman" w:hAnsi="Times New Roman"/>
          <w:b w:val="0"/>
        </w:rPr>
        <w:t xml:space="preserve"> in Ireland. This course was run by </w:t>
      </w:r>
      <w:r w:rsidR="00F10FDE">
        <w:rPr>
          <w:rFonts w:ascii="Times New Roman" w:hAnsi="Times New Roman"/>
          <w:b w:val="0"/>
        </w:rPr>
        <w:t xml:space="preserve">CDS </w:t>
      </w:r>
      <w:r w:rsidRPr="005B7046">
        <w:rPr>
          <w:rFonts w:ascii="Times New Roman" w:hAnsi="Times New Roman"/>
          <w:b w:val="0"/>
        </w:rPr>
        <w:t xml:space="preserve">under Trinity College Dublin. Due to the Covid-19 pandemic it was conducted entirely online; nevertheless, it was still an enormous success and out of twenty-four original participants, twenty-three graduated to become qualified </w:t>
      </w:r>
      <w:r w:rsidR="00F10FDE">
        <w:rPr>
          <w:rFonts w:ascii="Times New Roman" w:hAnsi="Times New Roman"/>
          <w:b w:val="0"/>
        </w:rPr>
        <w:t>DIs.</w:t>
      </w:r>
    </w:p>
    <w:p w14:paraId="3E2C46AD" w14:textId="4A9B02BE" w:rsidR="00FA2424" w:rsidRDefault="00FA2424" w:rsidP="00F83CD9">
      <w:pPr>
        <w:spacing w:line="480" w:lineRule="auto"/>
        <w:ind w:firstLine="720"/>
        <w:rPr>
          <w:rFonts w:ascii="Times New Roman" w:hAnsi="Times New Roman"/>
          <w:b w:val="0"/>
          <w:color w:val="000000"/>
        </w:rPr>
      </w:pPr>
      <w:r w:rsidRPr="005B7046">
        <w:rPr>
          <w:rFonts w:ascii="Times New Roman" w:hAnsi="Times New Roman"/>
          <w:b w:val="0"/>
        </w:rPr>
        <w:t xml:space="preserve">In recent years Teresa has been active in the </w:t>
      </w:r>
      <w:r w:rsidR="00F10FDE">
        <w:rPr>
          <w:rFonts w:ascii="Times New Roman" w:hAnsi="Times New Roman"/>
          <w:b w:val="0"/>
        </w:rPr>
        <w:t>d</w:t>
      </w:r>
      <w:r w:rsidRPr="005B7046">
        <w:rPr>
          <w:rFonts w:ascii="Times New Roman" w:hAnsi="Times New Roman"/>
          <w:b w:val="0"/>
        </w:rPr>
        <w:t>eaf community and in the world of interpreting. She was the chairperson of NDWI</w:t>
      </w:r>
      <w:r w:rsidR="00F10FDE">
        <w:rPr>
          <w:rFonts w:ascii="Times New Roman" w:hAnsi="Times New Roman"/>
          <w:b w:val="0"/>
        </w:rPr>
        <w:t xml:space="preserve"> from </w:t>
      </w:r>
      <w:r w:rsidRPr="005B7046">
        <w:rPr>
          <w:rFonts w:ascii="Times New Roman" w:hAnsi="Times New Roman"/>
          <w:b w:val="0"/>
        </w:rPr>
        <w:t xml:space="preserve">2011-2019, and </w:t>
      </w:r>
      <w:r w:rsidRPr="005B7046">
        <w:rPr>
          <w:rFonts w:ascii="Times New Roman" w:hAnsi="Times New Roman"/>
          <w:b w:val="0"/>
          <w:color w:val="000000"/>
        </w:rPr>
        <w:t xml:space="preserve">a member of the NDWI focus group currently working to create and revise ISL vocabulary relating to domestic abuse and gender-based violence. This work </w:t>
      </w:r>
      <w:r w:rsidR="00F10FDE">
        <w:rPr>
          <w:rFonts w:ascii="Times New Roman" w:hAnsi="Times New Roman"/>
          <w:b w:val="0"/>
          <w:color w:val="000000"/>
        </w:rPr>
        <w:t xml:space="preserve">is </w:t>
      </w:r>
      <w:r w:rsidRPr="005B7046">
        <w:rPr>
          <w:rFonts w:ascii="Times New Roman" w:hAnsi="Times New Roman"/>
          <w:b w:val="0"/>
          <w:color w:val="000000"/>
        </w:rPr>
        <w:t xml:space="preserve">specifically aimed </w:t>
      </w:r>
      <w:r w:rsidR="00F10FDE">
        <w:rPr>
          <w:rFonts w:ascii="Times New Roman" w:hAnsi="Times New Roman"/>
          <w:b w:val="0"/>
          <w:color w:val="000000"/>
        </w:rPr>
        <w:t>at</w:t>
      </w:r>
      <w:r w:rsidRPr="005B7046">
        <w:rPr>
          <w:rFonts w:ascii="Times New Roman" w:hAnsi="Times New Roman"/>
          <w:b w:val="0"/>
          <w:color w:val="000000"/>
        </w:rPr>
        <w:t xml:space="preserve"> provid</w:t>
      </w:r>
      <w:r w:rsidR="00F10FDE">
        <w:rPr>
          <w:rFonts w:ascii="Times New Roman" w:hAnsi="Times New Roman"/>
          <w:b w:val="0"/>
          <w:color w:val="000000"/>
        </w:rPr>
        <w:t>ing</w:t>
      </w:r>
      <w:r w:rsidRPr="005B7046">
        <w:rPr>
          <w:rFonts w:ascii="Times New Roman" w:hAnsi="Times New Roman"/>
          <w:b w:val="0"/>
          <w:color w:val="000000"/>
        </w:rPr>
        <w:t xml:space="preserve"> improved communication with </w:t>
      </w:r>
      <w:r w:rsidR="00F10FDE">
        <w:rPr>
          <w:rFonts w:ascii="Times New Roman" w:hAnsi="Times New Roman"/>
          <w:b w:val="0"/>
          <w:color w:val="000000"/>
        </w:rPr>
        <w:t>d</w:t>
      </w:r>
      <w:r w:rsidRPr="005B7046">
        <w:rPr>
          <w:rFonts w:ascii="Times New Roman" w:hAnsi="Times New Roman"/>
          <w:b w:val="0"/>
          <w:color w:val="000000"/>
        </w:rPr>
        <w:t xml:space="preserve">eaf refugees and immigrants who have no ISL.  Teresa’s contribution to glossary building also included significant contributions to the </w:t>
      </w:r>
      <w:r w:rsidR="00E945C3">
        <w:rPr>
          <w:rFonts w:ascii="Times New Roman" w:hAnsi="Times New Roman"/>
          <w:b w:val="0"/>
          <w:color w:val="000000"/>
        </w:rPr>
        <w:t>IDS</w:t>
      </w:r>
      <w:r w:rsidRPr="005B7046">
        <w:rPr>
          <w:rFonts w:ascii="Times New Roman" w:hAnsi="Times New Roman"/>
          <w:b w:val="0"/>
          <w:color w:val="000000"/>
        </w:rPr>
        <w:t xml:space="preserve"> sub-committee tasked with creating COVID-related signs for use by interpreters during daily televised </w:t>
      </w:r>
      <w:r w:rsidR="00F10FDE">
        <w:rPr>
          <w:rFonts w:ascii="Times New Roman" w:hAnsi="Times New Roman"/>
          <w:b w:val="0"/>
          <w:color w:val="000000"/>
        </w:rPr>
        <w:t>Health Service Executive (</w:t>
      </w:r>
      <w:r w:rsidRPr="005B7046">
        <w:rPr>
          <w:rFonts w:ascii="Times New Roman" w:hAnsi="Times New Roman"/>
          <w:b w:val="0"/>
          <w:color w:val="000000"/>
        </w:rPr>
        <w:t>HSE</w:t>
      </w:r>
      <w:r w:rsidR="00F10FDE">
        <w:rPr>
          <w:rFonts w:ascii="Times New Roman" w:hAnsi="Times New Roman"/>
          <w:b w:val="0"/>
          <w:color w:val="000000"/>
        </w:rPr>
        <w:t>)</w:t>
      </w:r>
      <w:r w:rsidRPr="005B7046">
        <w:rPr>
          <w:rFonts w:ascii="Times New Roman" w:hAnsi="Times New Roman"/>
          <w:b w:val="0"/>
          <w:color w:val="000000"/>
        </w:rPr>
        <w:t xml:space="preserve"> briefings, ensuring the </w:t>
      </w:r>
      <w:r w:rsidR="00F10FDE">
        <w:rPr>
          <w:rFonts w:ascii="Times New Roman" w:hAnsi="Times New Roman"/>
          <w:b w:val="0"/>
          <w:color w:val="000000"/>
        </w:rPr>
        <w:t>Irish d</w:t>
      </w:r>
      <w:r w:rsidRPr="005B7046">
        <w:rPr>
          <w:rFonts w:ascii="Times New Roman" w:hAnsi="Times New Roman"/>
          <w:b w:val="0"/>
          <w:color w:val="000000"/>
        </w:rPr>
        <w:t>eaf community’s adequate access to information throughout the pandemic</w:t>
      </w:r>
      <w:r>
        <w:rPr>
          <w:rFonts w:ascii="Times New Roman" w:hAnsi="Times New Roman"/>
          <w:b w:val="0"/>
          <w:color w:val="000000"/>
        </w:rPr>
        <w:t>.</w:t>
      </w:r>
    </w:p>
    <w:p w14:paraId="71EFEE2E" w14:textId="6FC555C1" w:rsidR="00FA2424" w:rsidRPr="005B7046" w:rsidRDefault="00FA2424" w:rsidP="00F83CD9">
      <w:pPr>
        <w:spacing w:line="480" w:lineRule="auto"/>
        <w:ind w:firstLine="720"/>
        <w:rPr>
          <w:rFonts w:ascii="Times New Roman" w:hAnsi="Times New Roman"/>
          <w:b w:val="0"/>
        </w:rPr>
      </w:pPr>
      <w:r>
        <w:rPr>
          <w:rFonts w:ascii="Times New Roman" w:hAnsi="Times New Roman"/>
          <w:b w:val="0"/>
        </w:rPr>
        <w:t xml:space="preserve">In 2021, </w:t>
      </w:r>
      <w:r w:rsidRPr="005B7046">
        <w:rPr>
          <w:rFonts w:ascii="Times New Roman" w:hAnsi="Times New Roman"/>
          <w:b w:val="0"/>
        </w:rPr>
        <w:t xml:space="preserve">Teresa was awarded Woman of the Year by NDWI.  </w:t>
      </w:r>
      <w:r>
        <w:rPr>
          <w:rFonts w:ascii="Times New Roman" w:hAnsi="Times New Roman"/>
          <w:b w:val="0"/>
        </w:rPr>
        <w:t xml:space="preserve">Teresa has </w:t>
      </w:r>
      <w:r w:rsidR="00F10FDE">
        <w:rPr>
          <w:rFonts w:ascii="Times New Roman" w:hAnsi="Times New Roman"/>
          <w:b w:val="0"/>
        </w:rPr>
        <w:t xml:space="preserve">heavily </w:t>
      </w:r>
      <w:r w:rsidRPr="005B7046">
        <w:rPr>
          <w:rFonts w:ascii="Times New Roman" w:hAnsi="Times New Roman"/>
          <w:b w:val="0"/>
        </w:rPr>
        <w:t>i</w:t>
      </w:r>
      <w:r>
        <w:rPr>
          <w:rFonts w:ascii="Times New Roman" w:hAnsi="Times New Roman"/>
          <w:b w:val="0"/>
        </w:rPr>
        <w:t>nvolved</w:t>
      </w:r>
      <w:r w:rsidRPr="005B7046">
        <w:rPr>
          <w:rFonts w:ascii="Times New Roman" w:hAnsi="Times New Roman"/>
          <w:b w:val="0"/>
        </w:rPr>
        <w:t xml:space="preserve"> in the creation of </w:t>
      </w:r>
      <w:r w:rsidR="00F10FDE">
        <w:rPr>
          <w:rFonts w:ascii="Times New Roman" w:hAnsi="Times New Roman"/>
          <w:b w:val="0"/>
        </w:rPr>
        <w:t>RISLI</w:t>
      </w:r>
      <w:r w:rsidRPr="005B7046">
        <w:rPr>
          <w:rFonts w:ascii="Times New Roman" w:hAnsi="Times New Roman"/>
          <w:b w:val="0"/>
        </w:rPr>
        <w:t xml:space="preserve">; she currently sits on the RISLI Panel. Teresa continues to teach ISL and interpreting in </w:t>
      </w:r>
      <w:r w:rsidR="00F10FDE">
        <w:rPr>
          <w:rFonts w:ascii="Times New Roman" w:hAnsi="Times New Roman"/>
          <w:b w:val="0"/>
        </w:rPr>
        <w:t>CDS</w:t>
      </w:r>
      <w:r w:rsidRPr="005B7046">
        <w:rPr>
          <w:rFonts w:ascii="Times New Roman" w:hAnsi="Times New Roman"/>
          <w:b w:val="0"/>
        </w:rPr>
        <w:t xml:space="preserve">, as well as working actively as a </w:t>
      </w:r>
      <w:r w:rsidR="00F10FDE">
        <w:rPr>
          <w:rFonts w:ascii="Times New Roman" w:hAnsi="Times New Roman"/>
          <w:b w:val="0"/>
        </w:rPr>
        <w:t>DI</w:t>
      </w:r>
      <w:r w:rsidRPr="005B7046">
        <w:rPr>
          <w:rFonts w:ascii="Times New Roman" w:hAnsi="Times New Roman"/>
          <w:b w:val="0"/>
        </w:rPr>
        <w:t xml:space="preserve">. Her areas of interest with regard to interpreting include legal and medical settings. </w:t>
      </w:r>
    </w:p>
    <w:p w14:paraId="32529626" w14:textId="4882ACD5" w:rsidR="00F10FDE"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 xml:space="preserve">Lorraine </w:t>
      </w:r>
      <w:r w:rsidRPr="00601A6F">
        <w:rPr>
          <w:rFonts w:ascii="Times New Roman" w:hAnsi="Times New Roman" w:cs="Times New Roman"/>
        </w:rPr>
        <w:t xml:space="preserve">grew up in a </w:t>
      </w:r>
      <w:r>
        <w:rPr>
          <w:rFonts w:ascii="Times New Roman" w:hAnsi="Times New Roman" w:cs="Times New Roman"/>
        </w:rPr>
        <w:t>hearing</w:t>
      </w:r>
      <w:r w:rsidRPr="00601A6F">
        <w:rPr>
          <w:rFonts w:ascii="Times New Roman" w:hAnsi="Times New Roman" w:cs="Times New Roman"/>
        </w:rPr>
        <w:t xml:space="preserve"> family in </w:t>
      </w:r>
      <w:r>
        <w:rPr>
          <w:rFonts w:ascii="Times New Roman" w:hAnsi="Times New Roman" w:cs="Times New Roman"/>
        </w:rPr>
        <w:t xml:space="preserve">Cabra, </w:t>
      </w:r>
      <w:r w:rsidRPr="00601A6F">
        <w:rPr>
          <w:rFonts w:ascii="Times New Roman" w:hAnsi="Times New Roman" w:cs="Times New Roman"/>
        </w:rPr>
        <w:t xml:space="preserve">a </w:t>
      </w:r>
      <w:r>
        <w:rPr>
          <w:rFonts w:ascii="Times New Roman" w:hAnsi="Times New Roman" w:cs="Times New Roman"/>
        </w:rPr>
        <w:t xml:space="preserve">Dublin </w:t>
      </w:r>
      <w:r w:rsidRPr="00601A6F">
        <w:rPr>
          <w:rFonts w:ascii="Times New Roman" w:hAnsi="Times New Roman" w:cs="Times New Roman"/>
        </w:rPr>
        <w:t xml:space="preserve">locale steeped in Irish Deaf history </w:t>
      </w:r>
      <w:r>
        <w:rPr>
          <w:rFonts w:ascii="Times New Roman" w:hAnsi="Times New Roman" w:cs="Times New Roman"/>
        </w:rPr>
        <w:t>and where many deaf people lived</w:t>
      </w:r>
      <w:r w:rsidR="00F10FDE">
        <w:rPr>
          <w:rFonts w:ascii="Times New Roman" w:hAnsi="Times New Roman" w:cs="Times New Roman"/>
        </w:rPr>
        <w:t xml:space="preserve"> because of the close proximity to one of the deaf schools</w:t>
      </w:r>
      <w:r>
        <w:rPr>
          <w:rFonts w:ascii="Times New Roman" w:hAnsi="Times New Roman" w:cs="Times New Roman"/>
        </w:rPr>
        <w:t>. A</w:t>
      </w:r>
      <w:r w:rsidRPr="00601A6F">
        <w:rPr>
          <w:rFonts w:ascii="Times New Roman" w:hAnsi="Times New Roman" w:cs="Times New Roman"/>
        </w:rPr>
        <w:t xml:space="preserve">s a result, </w:t>
      </w:r>
      <w:r>
        <w:rPr>
          <w:rFonts w:ascii="Times New Roman" w:hAnsi="Times New Roman" w:cs="Times New Roman"/>
        </w:rPr>
        <w:t xml:space="preserve">she </w:t>
      </w:r>
      <w:r w:rsidRPr="00601A6F">
        <w:rPr>
          <w:rFonts w:ascii="Times New Roman" w:hAnsi="Times New Roman" w:cs="Times New Roman"/>
        </w:rPr>
        <w:t>had an early introduction to</w:t>
      </w:r>
      <w:r>
        <w:rPr>
          <w:rFonts w:ascii="Times New Roman" w:hAnsi="Times New Roman" w:cs="Times New Roman"/>
        </w:rPr>
        <w:t xml:space="preserve"> the</w:t>
      </w:r>
      <w:r w:rsidRPr="00601A6F">
        <w:rPr>
          <w:rFonts w:ascii="Times New Roman" w:hAnsi="Times New Roman" w:cs="Times New Roman"/>
        </w:rPr>
        <w:t xml:space="preserve"> Irish </w:t>
      </w:r>
      <w:r w:rsidR="00F10FDE">
        <w:rPr>
          <w:rFonts w:ascii="Times New Roman" w:hAnsi="Times New Roman" w:cs="Times New Roman"/>
        </w:rPr>
        <w:t>d</w:t>
      </w:r>
      <w:r w:rsidRPr="00601A6F">
        <w:rPr>
          <w:rFonts w:ascii="Times New Roman" w:hAnsi="Times New Roman" w:cs="Times New Roman"/>
        </w:rPr>
        <w:t xml:space="preserve">eaf community. </w:t>
      </w:r>
      <w:r>
        <w:rPr>
          <w:rFonts w:ascii="Times New Roman" w:hAnsi="Times New Roman" w:cs="Times New Roman"/>
        </w:rPr>
        <w:t xml:space="preserve">Having </w:t>
      </w:r>
      <w:r>
        <w:rPr>
          <w:rFonts w:ascii="Times New Roman" w:hAnsi="Times New Roman" w:cs="Times New Roman"/>
        </w:rPr>
        <w:lastRenderedPageBreak/>
        <w:t>studied childcare on leaving school, she took a class in sign language and</w:t>
      </w:r>
      <w:r w:rsidRPr="00601A6F">
        <w:rPr>
          <w:rFonts w:ascii="Times New Roman" w:hAnsi="Times New Roman" w:cs="Times New Roman"/>
        </w:rPr>
        <w:t xml:space="preserve"> </w:t>
      </w:r>
      <w:r>
        <w:rPr>
          <w:rFonts w:ascii="Times New Roman" w:hAnsi="Times New Roman" w:cs="Times New Roman"/>
        </w:rPr>
        <w:t xml:space="preserve">then </w:t>
      </w:r>
      <w:r w:rsidRPr="00601A6F">
        <w:rPr>
          <w:rFonts w:ascii="Times New Roman" w:hAnsi="Times New Roman" w:cs="Times New Roman"/>
        </w:rPr>
        <w:t xml:space="preserve">worked </w:t>
      </w:r>
      <w:r>
        <w:rPr>
          <w:rFonts w:ascii="Times New Roman" w:hAnsi="Times New Roman" w:cs="Times New Roman"/>
        </w:rPr>
        <w:t xml:space="preserve">as a houseparent </w:t>
      </w:r>
      <w:r w:rsidRPr="00601A6F">
        <w:rPr>
          <w:rFonts w:ascii="Times New Roman" w:hAnsi="Times New Roman" w:cs="Times New Roman"/>
        </w:rPr>
        <w:t>in</w:t>
      </w:r>
      <w:r>
        <w:rPr>
          <w:rFonts w:ascii="Times New Roman" w:hAnsi="Times New Roman" w:cs="Times New Roman"/>
        </w:rPr>
        <w:t xml:space="preserve"> St. Joseph’s School for Deaf Boys. In 1992, the </w:t>
      </w:r>
      <w:r w:rsidR="00E945C3">
        <w:rPr>
          <w:rFonts w:ascii="Times New Roman" w:hAnsi="Times New Roman" w:cs="Times New Roman"/>
        </w:rPr>
        <w:t>IDS</w:t>
      </w:r>
      <w:r>
        <w:rPr>
          <w:rFonts w:ascii="Times New Roman" w:hAnsi="Times New Roman" w:cs="Times New Roman"/>
        </w:rPr>
        <w:t xml:space="preserve">, Trinity College Dublin and the University of Bristol secured funding to run the first </w:t>
      </w:r>
      <w:r w:rsidR="00F10FDE">
        <w:rPr>
          <w:rFonts w:ascii="Times New Roman" w:hAnsi="Times New Roman" w:cs="Times New Roman"/>
        </w:rPr>
        <w:t>ISL</w:t>
      </w:r>
      <w:r>
        <w:rPr>
          <w:rFonts w:ascii="Times New Roman" w:hAnsi="Times New Roman" w:cs="Times New Roman"/>
        </w:rPr>
        <w:t xml:space="preserve">/English interpreter training program alongside an ISL teacher training pathway and Lorraine was selected as a student. This meant studying between the UK and Ireland and being exposed to deaf and hearing people using a range of different sign languages. While at Bristol University, Lorraine developed a </w:t>
      </w:r>
      <w:r w:rsidR="00F10FDE">
        <w:rPr>
          <w:rFonts w:ascii="Times New Roman" w:hAnsi="Times New Roman" w:cs="Times New Roman"/>
        </w:rPr>
        <w:t>keen</w:t>
      </w:r>
      <w:r>
        <w:rPr>
          <w:rFonts w:ascii="Times New Roman" w:hAnsi="Times New Roman" w:cs="Times New Roman"/>
        </w:rPr>
        <w:t xml:space="preserve"> interest in sign linguistics which prompted her to continue studying – she completed a Master</w:t>
      </w:r>
      <w:r w:rsidR="00F10FDE">
        <w:rPr>
          <w:rFonts w:ascii="Times New Roman" w:hAnsi="Times New Roman" w:cs="Times New Roman"/>
        </w:rPr>
        <w:t xml:space="preserve"> degree</w:t>
      </w:r>
      <w:r>
        <w:rPr>
          <w:rFonts w:ascii="Times New Roman" w:hAnsi="Times New Roman" w:cs="Times New Roman"/>
        </w:rPr>
        <w:t xml:space="preserve"> and</w:t>
      </w:r>
      <w:r w:rsidR="00F10FDE">
        <w:rPr>
          <w:rFonts w:ascii="Times New Roman" w:hAnsi="Times New Roman" w:cs="Times New Roman"/>
        </w:rPr>
        <w:t xml:space="preserve"> then</w:t>
      </w:r>
      <w:r>
        <w:rPr>
          <w:rFonts w:ascii="Times New Roman" w:hAnsi="Times New Roman" w:cs="Times New Roman"/>
        </w:rPr>
        <w:t xml:space="preserve"> a PhD in linguistics, focusing on describing aspects of the grammar of </w:t>
      </w:r>
      <w:r w:rsidR="00F10FDE">
        <w:rPr>
          <w:rFonts w:ascii="Times New Roman" w:hAnsi="Times New Roman" w:cs="Times New Roman"/>
        </w:rPr>
        <w:t>ISL</w:t>
      </w:r>
      <w:r>
        <w:rPr>
          <w:rFonts w:ascii="Times New Roman" w:hAnsi="Times New Roman" w:cs="Times New Roman"/>
        </w:rPr>
        <w:t>. While she had hoped to focus her PhD on interpreting, she took the advice of Daniel Gile, a leading interpreting studies scholar</w:t>
      </w:r>
      <w:r w:rsidR="00F10FDE">
        <w:rPr>
          <w:rFonts w:ascii="Times New Roman" w:hAnsi="Times New Roman" w:cs="Times New Roman"/>
        </w:rPr>
        <w:t xml:space="preserve">, </w:t>
      </w:r>
      <w:r>
        <w:rPr>
          <w:rFonts w:ascii="Times New Roman" w:hAnsi="Times New Roman" w:cs="Times New Roman"/>
        </w:rPr>
        <w:t xml:space="preserve">who told her that before you can explore how someone interprets between ISL and English, someone needs to describe more of the grammar of ISL. Among her many publications, she has authored a volume on </w:t>
      </w:r>
      <w:r w:rsidR="00F10FDE">
        <w:rPr>
          <w:rFonts w:ascii="Times New Roman" w:hAnsi="Times New Roman" w:cs="Times New Roman"/>
        </w:rPr>
        <w:t>ISL</w:t>
      </w:r>
      <w:r>
        <w:rPr>
          <w:rFonts w:ascii="Times New Roman" w:hAnsi="Times New Roman" w:cs="Times New Roman"/>
        </w:rPr>
        <w:t xml:space="preserve"> (with John Saeed) (2012) and continues to work with colleagues from across the world to explore further how sign languages work; in applying questions from interpreting education and practice, and in driving forward pan-European work on the teaching and learning of sign languages. </w:t>
      </w:r>
    </w:p>
    <w:p w14:paraId="0BE43C97" w14:textId="1B6084EB"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 xml:space="preserve">Lorraine also went on to complete a postgraduate </w:t>
      </w:r>
      <w:r w:rsidR="004F51D9">
        <w:rPr>
          <w:rFonts w:ascii="Times New Roman" w:hAnsi="Times New Roman" w:cs="Times New Roman"/>
        </w:rPr>
        <w:t>program</w:t>
      </w:r>
      <w:r>
        <w:rPr>
          <w:rFonts w:ascii="Times New Roman" w:hAnsi="Times New Roman" w:cs="Times New Roman"/>
        </w:rPr>
        <w:t xml:space="preserve"> in women’s studies (2007), which has informed </w:t>
      </w:r>
      <w:r w:rsidR="00F10FDE">
        <w:rPr>
          <w:rFonts w:ascii="Times New Roman" w:hAnsi="Times New Roman" w:cs="Times New Roman"/>
        </w:rPr>
        <w:t xml:space="preserve">her </w:t>
      </w:r>
      <w:r>
        <w:rPr>
          <w:rFonts w:ascii="Times New Roman" w:hAnsi="Times New Roman" w:cs="Times New Roman"/>
        </w:rPr>
        <w:t xml:space="preserve">ongoing work around gender equality and the transgenerational nature of gendered signing. Across her studies, Lorraine continued to work as an interpreter – initially as the </w:t>
      </w:r>
      <w:r w:rsidR="00E945C3">
        <w:rPr>
          <w:rFonts w:ascii="Times New Roman" w:hAnsi="Times New Roman" w:cs="Times New Roman"/>
        </w:rPr>
        <w:t>IDS</w:t>
      </w:r>
      <w:r>
        <w:rPr>
          <w:rFonts w:ascii="Times New Roman" w:hAnsi="Times New Roman" w:cs="Times New Roman"/>
        </w:rPr>
        <w:t xml:space="preserve">’s first in-house interpreter, and then as a freelance interpreter, with opportunities to work at international meetings and conferences, and developing a particular interest in interpreting in legal contexts, which, over time, has also intersected with significant work around domestic, sexual and gender-based violence. </w:t>
      </w:r>
    </w:p>
    <w:p w14:paraId="4DF52A25" w14:textId="77777777" w:rsidR="00FA2424" w:rsidRDefault="00FA2424" w:rsidP="00F83CD9">
      <w:pPr>
        <w:pStyle w:val="ColorfulList-Accent11"/>
        <w:spacing w:line="480" w:lineRule="auto"/>
        <w:ind w:left="0"/>
        <w:rPr>
          <w:rFonts w:ascii="Times New Roman" w:hAnsi="Times New Roman" w:cs="Times New Roman"/>
        </w:rPr>
      </w:pPr>
    </w:p>
    <w:p w14:paraId="515EBD9C" w14:textId="53521F80"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lastRenderedPageBreak/>
        <w:t>Lorraine subsequently went on to work as course director for the University College Cork</w:t>
      </w:r>
      <w:r w:rsidR="00F10FDE">
        <w:rPr>
          <w:rFonts w:ascii="Times New Roman" w:hAnsi="Times New Roman" w:cs="Times New Roman"/>
        </w:rPr>
        <w:t xml:space="preserve"> </w:t>
      </w:r>
      <w:r>
        <w:rPr>
          <w:rFonts w:ascii="Times New Roman" w:hAnsi="Times New Roman" w:cs="Times New Roman"/>
        </w:rPr>
        <w:t xml:space="preserve">- Cork Deaf Enterprises – Bristol University ISL/English interpreting and ISL teaching (European Union funded) </w:t>
      </w:r>
      <w:r w:rsidR="004F51D9">
        <w:rPr>
          <w:rFonts w:ascii="Times New Roman" w:hAnsi="Times New Roman" w:cs="Times New Roman"/>
        </w:rPr>
        <w:t>program</w:t>
      </w:r>
      <w:r>
        <w:rPr>
          <w:rFonts w:ascii="Times New Roman" w:hAnsi="Times New Roman" w:cs="Times New Roman"/>
        </w:rPr>
        <w:t xml:space="preserve"> from 1997-</w:t>
      </w:r>
      <w:r w:rsidR="00F10FDE">
        <w:rPr>
          <w:rFonts w:ascii="Times New Roman" w:hAnsi="Times New Roman" w:cs="Times New Roman"/>
        </w:rPr>
        <w:t>199</w:t>
      </w:r>
      <w:r>
        <w:rPr>
          <w:rFonts w:ascii="Times New Roman" w:hAnsi="Times New Roman" w:cs="Times New Roman"/>
        </w:rPr>
        <w:t>9. Across 2000-2001, Lorraine split her time between Brussels (Belgium), where she worked for the European Union of the Deaf</w:t>
      </w:r>
      <w:r w:rsidR="00F10FDE">
        <w:rPr>
          <w:rFonts w:ascii="Times New Roman" w:hAnsi="Times New Roman" w:cs="Times New Roman"/>
        </w:rPr>
        <w:t xml:space="preserve"> (EUD)</w:t>
      </w:r>
      <w:r>
        <w:rPr>
          <w:rFonts w:ascii="Times New Roman" w:hAnsi="Times New Roman" w:cs="Times New Roman"/>
        </w:rPr>
        <w:t xml:space="preserve">, learning a lot about the politics of representation and mechanisms for raising awareness of sign languages on the pan-European agenda from talented EUD leaders like Helga Stevens, Liisa Kauppinen, Johan Wesemann, Knud Søndergard, Markku Jokinen, and </w:t>
      </w:r>
      <w:r w:rsidRPr="001D3129">
        <w:rPr>
          <w:rFonts w:ascii="Times New Roman" w:hAnsi="Times New Roman" w:cs="Times New Roman"/>
        </w:rPr>
        <w:t>Lars-Åke Wikström</w:t>
      </w:r>
      <w:r>
        <w:rPr>
          <w:rFonts w:ascii="Times New Roman" w:hAnsi="Times New Roman" w:cs="Times New Roman"/>
        </w:rPr>
        <w:t xml:space="preserve"> (among others), and Bristol (UK) where she lectured part-time on the </w:t>
      </w:r>
      <w:r w:rsidR="00F10FDE">
        <w:rPr>
          <w:rFonts w:ascii="Times New Roman" w:hAnsi="Times New Roman" w:cs="Times New Roman"/>
        </w:rPr>
        <w:t>BSL</w:t>
      </w:r>
      <w:r>
        <w:rPr>
          <w:rFonts w:ascii="Times New Roman" w:hAnsi="Times New Roman" w:cs="Times New Roman"/>
        </w:rPr>
        <w:t xml:space="preserve">/English Interpreting degree </w:t>
      </w:r>
      <w:r w:rsidR="004F51D9">
        <w:rPr>
          <w:rFonts w:ascii="Times New Roman" w:hAnsi="Times New Roman" w:cs="Times New Roman"/>
        </w:rPr>
        <w:t>program</w:t>
      </w:r>
      <w:r>
        <w:rPr>
          <w:rFonts w:ascii="Times New Roman" w:hAnsi="Times New Roman" w:cs="Times New Roman"/>
        </w:rPr>
        <w:t xml:space="preserve"> and had the privilege of sharing an office (and many great conversations) with the legendary Paddy Ladd. </w:t>
      </w:r>
    </w:p>
    <w:p w14:paraId="2F554FD3" w14:textId="58B1ACC8"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In 2001, following</w:t>
      </w:r>
      <w:r w:rsidR="00F10FDE">
        <w:rPr>
          <w:rFonts w:ascii="Times New Roman" w:hAnsi="Times New Roman" w:cs="Times New Roman"/>
        </w:rPr>
        <w:t xml:space="preserve"> on</w:t>
      </w:r>
      <w:r>
        <w:rPr>
          <w:rFonts w:ascii="Times New Roman" w:hAnsi="Times New Roman" w:cs="Times New Roman"/>
        </w:rPr>
        <w:t xml:space="preserve"> from decades of lobbying on the part of the </w:t>
      </w:r>
      <w:r w:rsidR="00E945C3">
        <w:rPr>
          <w:rFonts w:ascii="Times New Roman" w:hAnsi="Times New Roman" w:cs="Times New Roman"/>
        </w:rPr>
        <w:t>IDS</w:t>
      </w:r>
      <w:r>
        <w:rPr>
          <w:rFonts w:ascii="Times New Roman" w:hAnsi="Times New Roman" w:cs="Times New Roman"/>
        </w:rPr>
        <w:t xml:space="preserve"> and allies, the Irish government confirmed funding for a Centre for Deaf Studies at Trinity College Dublin and Lorraine was appointed as the founding Director. In this role, she worked closely with deaf and hearing colleagues to establish undergraduate </w:t>
      </w:r>
      <w:r w:rsidR="004F51D9">
        <w:rPr>
          <w:rFonts w:ascii="Times New Roman" w:hAnsi="Times New Roman" w:cs="Times New Roman"/>
        </w:rPr>
        <w:t>program</w:t>
      </w:r>
      <w:r>
        <w:rPr>
          <w:rFonts w:ascii="Times New Roman" w:hAnsi="Times New Roman" w:cs="Times New Roman"/>
        </w:rPr>
        <w:t xml:space="preserve">s in interpreting, Deaf studies and ISL teaching, as well as opening opportunities for postgraduate work to PhD level. </w:t>
      </w:r>
    </w:p>
    <w:p w14:paraId="28238C71" w14:textId="1EF0FEE2"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Another opportunity to travel arose in 2013 when Lorraine had the great honour of serving as the Julian and Virginia Cornell Distinguished Visiting Professor to Swarthmore College</w:t>
      </w:r>
      <w:r w:rsidR="00F10FDE">
        <w:rPr>
          <w:rFonts w:ascii="Times New Roman" w:hAnsi="Times New Roman" w:cs="Times New Roman"/>
        </w:rPr>
        <w:t xml:space="preserve"> in Pennsylvania</w:t>
      </w:r>
      <w:r>
        <w:rPr>
          <w:rFonts w:ascii="Times New Roman" w:hAnsi="Times New Roman" w:cs="Times New Roman"/>
        </w:rPr>
        <w:t xml:space="preserve"> (USA) for the academic year 2013-</w:t>
      </w:r>
      <w:r w:rsidR="00F10FDE">
        <w:rPr>
          <w:rFonts w:ascii="Times New Roman" w:hAnsi="Times New Roman" w:cs="Times New Roman"/>
        </w:rPr>
        <w:t>20</w:t>
      </w:r>
      <w:r>
        <w:rPr>
          <w:rFonts w:ascii="Times New Roman" w:hAnsi="Times New Roman" w:cs="Times New Roman"/>
        </w:rPr>
        <w:t xml:space="preserve">14, and while there had the opportunity to formally take ASL classes, to deliver some course content for Gallaudet University, and to further develop connection with interpreter educators and linguists in North America. </w:t>
      </w:r>
    </w:p>
    <w:p w14:paraId="148E6C2E" w14:textId="63D711E0"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 xml:space="preserve">While we all grappled with the challenges that Covid-19 brought, there were also some incredible opportunities. </w:t>
      </w:r>
      <w:r w:rsidR="00F10FDE">
        <w:rPr>
          <w:rFonts w:ascii="Times New Roman" w:hAnsi="Times New Roman" w:cs="Times New Roman"/>
        </w:rPr>
        <w:t>During</w:t>
      </w:r>
      <w:r>
        <w:rPr>
          <w:rFonts w:ascii="Times New Roman" w:hAnsi="Times New Roman" w:cs="Times New Roman"/>
        </w:rPr>
        <w:t xml:space="preserve"> 2020-</w:t>
      </w:r>
      <w:r w:rsidR="00F10FDE">
        <w:rPr>
          <w:rFonts w:ascii="Times New Roman" w:hAnsi="Times New Roman" w:cs="Times New Roman"/>
        </w:rPr>
        <w:t>20</w:t>
      </w:r>
      <w:r>
        <w:rPr>
          <w:rFonts w:ascii="Times New Roman" w:hAnsi="Times New Roman" w:cs="Times New Roman"/>
        </w:rPr>
        <w:t xml:space="preserve">21, Lorraine worked closely with Teresa Lynch to develop and roll-out a </w:t>
      </w:r>
      <w:r w:rsidR="00F10FDE">
        <w:rPr>
          <w:rFonts w:ascii="Times New Roman" w:hAnsi="Times New Roman" w:cs="Times New Roman"/>
        </w:rPr>
        <w:t>DI education</w:t>
      </w:r>
      <w:r>
        <w:rPr>
          <w:rFonts w:ascii="Times New Roman" w:hAnsi="Times New Roman" w:cs="Times New Roman"/>
        </w:rPr>
        <w:t xml:space="preserve"> </w:t>
      </w:r>
      <w:r w:rsidR="004F51D9">
        <w:rPr>
          <w:rFonts w:ascii="Times New Roman" w:hAnsi="Times New Roman" w:cs="Times New Roman"/>
        </w:rPr>
        <w:t>program</w:t>
      </w:r>
      <w:r>
        <w:rPr>
          <w:rFonts w:ascii="Times New Roman" w:hAnsi="Times New Roman" w:cs="Times New Roman"/>
        </w:rPr>
        <w:t xml:space="preserve">, funded by the state’s Citizen Information Board. She also had the opportunity to co-deliver on the University of Malta’s </w:t>
      </w:r>
      <w:r>
        <w:rPr>
          <w:rFonts w:ascii="Times New Roman" w:hAnsi="Times New Roman" w:cs="Times New Roman"/>
        </w:rPr>
        <w:lastRenderedPageBreak/>
        <w:t xml:space="preserve">first </w:t>
      </w:r>
      <w:r w:rsidR="00F10FDE">
        <w:rPr>
          <w:rFonts w:ascii="Times New Roman" w:hAnsi="Times New Roman" w:cs="Times New Roman"/>
        </w:rPr>
        <w:t>SLI</w:t>
      </w:r>
      <w:r>
        <w:rPr>
          <w:rFonts w:ascii="Times New Roman" w:hAnsi="Times New Roman" w:cs="Times New Roman"/>
        </w:rPr>
        <w:t xml:space="preserve"> education program, designed and coordinated by Marie Alexander and Alison Vere. This presented a remarkable opportunity to co-teach online with Presidents past and current </w:t>
      </w:r>
      <w:r w:rsidR="00F10FDE">
        <w:rPr>
          <w:rFonts w:ascii="Times New Roman" w:hAnsi="Times New Roman" w:cs="Times New Roman"/>
        </w:rPr>
        <w:t xml:space="preserve">of the World Association of Sign Language Interpreters (WASLI) </w:t>
      </w:r>
      <w:r>
        <w:rPr>
          <w:rFonts w:ascii="Times New Roman" w:hAnsi="Times New Roman" w:cs="Times New Roman"/>
        </w:rPr>
        <w:t xml:space="preserve">– Debra Russell and Christopher Stone. </w:t>
      </w:r>
    </w:p>
    <w:p w14:paraId="372E88AA" w14:textId="073DF367" w:rsidR="00FA2424"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 xml:space="preserve">Lorraine’s research work has informed public discussion, political debate and policy implementation in Ireland and at European level, including the </w:t>
      </w:r>
      <w:r w:rsidR="00F10FDE">
        <w:rPr>
          <w:rFonts w:ascii="Times New Roman" w:hAnsi="Times New Roman" w:cs="Times New Roman"/>
        </w:rPr>
        <w:t>ISL</w:t>
      </w:r>
      <w:r>
        <w:rPr>
          <w:rFonts w:ascii="Times New Roman" w:hAnsi="Times New Roman" w:cs="Times New Roman"/>
        </w:rPr>
        <w:t xml:space="preserve"> Act (2017) and the establishment of </w:t>
      </w:r>
      <w:r w:rsidR="00F10FDE">
        <w:rPr>
          <w:rFonts w:ascii="Times New Roman" w:hAnsi="Times New Roman" w:cs="Times New Roman"/>
        </w:rPr>
        <w:t xml:space="preserve">RISLI </w:t>
      </w:r>
      <w:r>
        <w:rPr>
          <w:rFonts w:ascii="Times New Roman" w:hAnsi="Times New Roman" w:cs="Times New Roman"/>
        </w:rPr>
        <w:t xml:space="preserve">(2020). She is a RISLI registered interpreter and serves as a member of the RISLI Panel. </w:t>
      </w:r>
    </w:p>
    <w:p w14:paraId="4A2B1E1B" w14:textId="2B4DE6A3" w:rsidR="00FA2424" w:rsidRPr="00DF4067" w:rsidRDefault="00FA2424" w:rsidP="00F83CD9">
      <w:pPr>
        <w:pStyle w:val="ColorfulList-Accent11"/>
        <w:spacing w:line="480" w:lineRule="auto"/>
        <w:ind w:left="0" w:firstLine="720"/>
        <w:rPr>
          <w:rFonts w:ascii="Times New Roman" w:hAnsi="Times New Roman" w:cs="Times New Roman"/>
        </w:rPr>
      </w:pPr>
      <w:r>
        <w:rPr>
          <w:rFonts w:ascii="Times New Roman" w:hAnsi="Times New Roman" w:cs="Times New Roman"/>
        </w:rPr>
        <w:t xml:space="preserve">In recent years, Lorraine’s work at the university has broadened out to look at issues of research integrity and </w:t>
      </w:r>
      <w:r w:rsidR="004D0FC1">
        <w:rPr>
          <w:rFonts w:ascii="Times New Roman" w:hAnsi="Times New Roman" w:cs="Times New Roman"/>
        </w:rPr>
        <w:t>EDI</w:t>
      </w:r>
      <w:r>
        <w:rPr>
          <w:rFonts w:ascii="Times New Roman" w:hAnsi="Times New Roman" w:cs="Times New Roman"/>
        </w:rPr>
        <w:t xml:space="preserve">. She currently serves as the Associate Vice Provost (Vice President) for </w:t>
      </w:r>
      <w:r w:rsidR="004D0FC1">
        <w:rPr>
          <w:rFonts w:ascii="Times New Roman" w:hAnsi="Times New Roman" w:cs="Times New Roman"/>
        </w:rPr>
        <w:t>EDI</w:t>
      </w:r>
      <w:r>
        <w:rPr>
          <w:rFonts w:ascii="Times New Roman" w:hAnsi="Times New Roman" w:cs="Times New Roman"/>
        </w:rPr>
        <w:t xml:space="preserve"> at Trinity College Dublin but continues to work with intention on issues that particularly impact on access and participation via interpretation. </w:t>
      </w:r>
    </w:p>
    <w:p w14:paraId="7BF4363F" w14:textId="3F9A5AE8" w:rsidR="00144A23" w:rsidRPr="00FB258C" w:rsidRDefault="00144A23" w:rsidP="00F83CD9">
      <w:pPr>
        <w:spacing w:line="480" w:lineRule="auto"/>
        <w:ind w:firstLine="720"/>
        <w:rPr>
          <w:rFonts w:ascii="Times New Roman" w:hAnsi="Times New Roman"/>
          <w:b w:val="0"/>
          <w:bCs/>
          <w:szCs w:val="24"/>
        </w:rPr>
      </w:pPr>
      <w:r w:rsidRPr="00FB258C">
        <w:rPr>
          <w:rFonts w:ascii="Times New Roman" w:hAnsi="Times New Roman"/>
          <w:b w:val="0"/>
          <w:bCs/>
          <w:szCs w:val="24"/>
        </w:rPr>
        <w:t xml:space="preserve">Moving on from this backdrop, we now turn our attention to the development and the broader translation and interpreting profession and education in Ireland. </w:t>
      </w:r>
    </w:p>
    <w:p w14:paraId="62D2135C" w14:textId="77777777" w:rsidR="00144A23" w:rsidRPr="00FB258C" w:rsidRDefault="00144A23" w:rsidP="00F83CD9">
      <w:pPr>
        <w:spacing w:line="480" w:lineRule="auto"/>
        <w:rPr>
          <w:rFonts w:ascii="Times New Roman" w:hAnsi="Times New Roman"/>
          <w:b w:val="0"/>
          <w:bCs/>
          <w:szCs w:val="24"/>
        </w:rPr>
      </w:pPr>
    </w:p>
    <w:p w14:paraId="44BCF4B3" w14:textId="5C7F0153"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&lt;1&gt; </w:t>
      </w:r>
      <w:r w:rsidR="00144A23" w:rsidRPr="00FB258C">
        <w:rPr>
          <w:rFonts w:ascii="Times New Roman" w:hAnsi="Times New Roman"/>
          <w:b w:val="0"/>
          <w:bCs/>
          <w:szCs w:val="24"/>
        </w:rPr>
        <w:t>Contextualization: Translation &amp; Interpreting in Ireland</w:t>
      </w:r>
    </w:p>
    <w:p w14:paraId="6214D582" w14:textId="2AC9ADFC" w:rsidR="00144A23" w:rsidRPr="00FB258C" w:rsidRDefault="00144A23" w:rsidP="00F83CD9">
      <w:pPr>
        <w:spacing w:line="480" w:lineRule="auto"/>
        <w:rPr>
          <w:rFonts w:ascii="Times New Roman" w:hAnsi="Times New Roman"/>
          <w:b w:val="0"/>
          <w:szCs w:val="24"/>
          <w:lang w:val="en-IE"/>
        </w:rPr>
      </w:pPr>
      <w:r w:rsidRPr="00FB258C">
        <w:rPr>
          <w:rFonts w:ascii="Times New Roman" w:hAnsi="Times New Roman"/>
          <w:b w:val="0"/>
          <w:szCs w:val="24"/>
        </w:rPr>
        <w:t>There are limited education pathways for spoken language interpreters</w:t>
      </w:r>
      <w:r w:rsidR="00C07828" w:rsidRPr="00FB258C">
        <w:rPr>
          <w:rFonts w:ascii="Times New Roman" w:hAnsi="Times New Roman"/>
          <w:b w:val="0"/>
          <w:szCs w:val="24"/>
        </w:rPr>
        <w:t xml:space="preserve"> in Ireland</w:t>
      </w:r>
      <w:r w:rsidRPr="00FB258C">
        <w:rPr>
          <w:rFonts w:ascii="Times New Roman" w:hAnsi="Times New Roman"/>
          <w:b w:val="0"/>
          <w:szCs w:val="24"/>
        </w:rPr>
        <w:t>. The Irish Translators</w:t>
      </w:r>
      <w:r w:rsidR="00453CC7">
        <w:rPr>
          <w:rFonts w:ascii="Times New Roman" w:hAnsi="Times New Roman"/>
          <w:b w:val="0"/>
          <w:szCs w:val="24"/>
        </w:rPr>
        <w:t>’</w:t>
      </w:r>
      <w:r w:rsidRPr="00FB258C">
        <w:rPr>
          <w:rFonts w:ascii="Times New Roman" w:hAnsi="Times New Roman"/>
          <w:b w:val="0"/>
          <w:szCs w:val="24"/>
        </w:rPr>
        <w:t xml:space="preserve"> and Interpreters’ Association (ITIA) reports that currently, no accredited spoken language community interpreting program is available in Ireland. Previously, a one semester community interpreting course was delivered at Dublin City University (DCU), leading to a graduate certificate in community interpreting. DCU also previously delivered conference interpreting training. Both courses are now defunct. Currently, DCU offers an optional community interpreting module on the MA in Translation </w:t>
      </w:r>
      <w:r w:rsidR="00854421" w:rsidRPr="00FB258C">
        <w:rPr>
          <w:rFonts w:ascii="Times New Roman" w:hAnsi="Times New Roman"/>
          <w:b w:val="0"/>
          <w:szCs w:val="24"/>
        </w:rPr>
        <w:t>Studies and</w:t>
      </w:r>
      <w:r w:rsidRPr="00FB258C">
        <w:rPr>
          <w:rFonts w:ascii="Times New Roman" w:hAnsi="Times New Roman"/>
          <w:b w:val="0"/>
          <w:szCs w:val="24"/>
        </w:rPr>
        <w:t xml:space="preserve"> offers some training in the final year of their BA in Applied Language and Translation Studies. The National University of Ireland </w:t>
      </w:r>
      <w:r w:rsidR="00852BE3">
        <w:rPr>
          <w:rFonts w:ascii="Times New Roman" w:hAnsi="Times New Roman"/>
          <w:b w:val="0"/>
          <w:szCs w:val="24"/>
        </w:rPr>
        <w:t xml:space="preserve">(NUI) </w:t>
      </w:r>
      <w:r w:rsidRPr="00FB258C">
        <w:rPr>
          <w:rFonts w:ascii="Times New Roman" w:hAnsi="Times New Roman"/>
          <w:b w:val="0"/>
          <w:szCs w:val="24"/>
        </w:rPr>
        <w:t xml:space="preserve">in Galway provide the only dedicated course </w:t>
      </w:r>
      <w:r w:rsidR="00854421" w:rsidRPr="00FB258C">
        <w:rPr>
          <w:rFonts w:ascii="Times New Roman" w:hAnsi="Times New Roman"/>
          <w:b w:val="0"/>
          <w:szCs w:val="24"/>
        </w:rPr>
        <w:t>in</w:t>
      </w:r>
      <w:r w:rsidRPr="00FB258C">
        <w:rPr>
          <w:rFonts w:ascii="Times New Roman" w:hAnsi="Times New Roman"/>
          <w:b w:val="0"/>
          <w:szCs w:val="24"/>
        </w:rPr>
        <w:t xml:space="preserve"> conference </w:t>
      </w:r>
      <w:r w:rsidRPr="00FB258C">
        <w:rPr>
          <w:rFonts w:ascii="Times New Roman" w:hAnsi="Times New Roman"/>
          <w:b w:val="0"/>
          <w:szCs w:val="24"/>
        </w:rPr>
        <w:lastRenderedPageBreak/>
        <w:t>interpreting, which is the MA in Conference Interpreting.</w:t>
      </w:r>
      <w:r w:rsidR="00150932" w:rsidRPr="00FB258C">
        <w:rPr>
          <w:rFonts w:ascii="Times New Roman" w:hAnsi="Times New Roman"/>
          <w:b w:val="0"/>
          <w:szCs w:val="24"/>
        </w:rPr>
        <w:t xml:space="preserve"> </w:t>
      </w:r>
      <w:r w:rsidR="00531514" w:rsidRPr="00FB258C">
        <w:rPr>
          <w:rFonts w:ascii="Times New Roman" w:hAnsi="Times New Roman"/>
          <w:b w:val="0"/>
          <w:szCs w:val="24"/>
        </w:rPr>
        <w:t>As it stands</w:t>
      </w:r>
      <w:r w:rsidR="00150932" w:rsidRPr="00FB258C">
        <w:rPr>
          <w:rFonts w:ascii="Times New Roman" w:hAnsi="Times New Roman"/>
          <w:b w:val="0"/>
          <w:szCs w:val="24"/>
        </w:rPr>
        <w:t xml:space="preserve">, </w:t>
      </w:r>
      <w:r w:rsidR="00150932" w:rsidRPr="00FB258C">
        <w:rPr>
          <w:rFonts w:ascii="Times New Roman" w:hAnsi="Times New Roman"/>
          <w:b w:val="0"/>
          <w:szCs w:val="24"/>
          <w:lang w:val="en-IE"/>
        </w:rPr>
        <w:t xml:space="preserve">Irish, English, French, Spanish, Italian and German are </w:t>
      </w:r>
      <w:r w:rsidR="00531514" w:rsidRPr="00FB258C">
        <w:rPr>
          <w:rFonts w:ascii="Times New Roman" w:hAnsi="Times New Roman"/>
          <w:b w:val="0"/>
          <w:szCs w:val="24"/>
          <w:lang w:val="en-IE"/>
        </w:rPr>
        <w:t xml:space="preserve">languages </w:t>
      </w:r>
      <w:r w:rsidR="00150932" w:rsidRPr="00FB258C">
        <w:rPr>
          <w:rFonts w:ascii="Times New Roman" w:hAnsi="Times New Roman"/>
          <w:b w:val="0"/>
          <w:szCs w:val="24"/>
          <w:lang w:val="en-IE"/>
        </w:rPr>
        <w:t xml:space="preserve">offered on the </w:t>
      </w:r>
      <w:r w:rsidR="007969A6">
        <w:rPr>
          <w:rFonts w:ascii="Times New Roman" w:hAnsi="Times New Roman"/>
          <w:b w:val="0"/>
          <w:szCs w:val="24"/>
          <w:lang w:val="en-IE"/>
        </w:rPr>
        <w:t>program</w:t>
      </w:r>
      <w:r w:rsidR="00150932" w:rsidRPr="00FB258C">
        <w:rPr>
          <w:rFonts w:ascii="Times New Roman" w:hAnsi="Times New Roman"/>
          <w:b w:val="0"/>
          <w:szCs w:val="24"/>
          <w:lang w:val="en-IE"/>
        </w:rPr>
        <w:t xml:space="preserve">. </w:t>
      </w:r>
      <w:r w:rsidRPr="00FB258C">
        <w:rPr>
          <w:rFonts w:ascii="Times New Roman" w:hAnsi="Times New Roman"/>
          <w:b w:val="0"/>
          <w:szCs w:val="24"/>
        </w:rPr>
        <w:t>Those wishing to pursue postgraduate studies in interpreting may also apply to the European Master in Conference Interpreting which is hosted by sixteen universities in conjunction with the European Commission and the European Parliament</w:t>
      </w:r>
      <w:r w:rsidR="007969A6">
        <w:rPr>
          <w:rStyle w:val="EndnoteReference"/>
          <w:rFonts w:ascii="Times New Roman" w:hAnsi="Times New Roman"/>
          <w:b w:val="0"/>
          <w:szCs w:val="24"/>
        </w:rPr>
        <w:endnoteReference w:id="8"/>
      </w:r>
      <w:r w:rsidRPr="00FB258C">
        <w:rPr>
          <w:rFonts w:ascii="Times New Roman" w:hAnsi="Times New Roman"/>
          <w:b w:val="0"/>
          <w:szCs w:val="24"/>
        </w:rPr>
        <w:t xml:space="preserve">. </w:t>
      </w:r>
      <w:r w:rsidR="0055615C">
        <w:rPr>
          <w:rFonts w:ascii="Times New Roman" w:hAnsi="Times New Roman"/>
          <w:b w:val="0"/>
          <w:szCs w:val="24"/>
        </w:rPr>
        <w:t xml:space="preserve">In 2023, the University of Limerick ran a short course, “Communication and Interpreting in the Irish Healthcare System” which attracted both spoken and signed language interpreters. </w:t>
      </w:r>
    </w:p>
    <w:p w14:paraId="544FB6F7" w14:textId="61150FD9" w:rsidR="00144A23" w:rsidRPr="00FB258C" w:rsidRDefault="009311A9" w:rsidP="00F83CD9">
      <w:pPr>
        <w:spacing w:line="480" w:lineRule="auto"/>
        <w:rPr>
          <w:rFonts w:ascii="Times New Roman" w:hAnsi="Times New Roman"/>
          <w:b w:val="0"/>
          <w:szCs w:val="24"/>
        </w:rPr>
      </w:pPr>
      <w:r w:rsidRPr="00FB258C">
        <w:rPr>
          <w:rFonts w:ascii="Times New Roman" w:hAnsi="Times New Roman"/>
          <w:b w:val="0"/>
          <w:bCs/>
          <w:szCs w:val="24"/>
        </w:rPr>
        <w:tab/>
      </w:r>
      <w:r w:rsidR="00144A23" w:rsidRPr="00FB258C">
        <w:rPr>
          <w:rFonts w:ascii="Times New Roman" w:hAnsi="Times New Roman"/>
          <w:b w:val="0"/>
          <w:szCs w:val="24"/>
        </w:rPr>
        <w:t>There is a strong translation community in Ireland. Master</w:t>
      </w:r>
      <w:r w:rsidR="00C07828" w:rsidRPr="00FB258C">
        <w:rPr>
          <w:rFonts w:ascii="Times New Roman" w:hAnsi="Times New Roman"/>
          <w:b w:val="0"/>
          <w:szCs w:val="24"/>
        </w:rPr>
        <w:t xml:space="preserve"> degree</w:t>
      </w:r>
      <w:r w:rsidR="00144A23" w:rsidRPr="00FB258C">
        <w:rPr>
          <w:rFonts w:ascii="Times New Roman" w:hAnsi="Times New Roman"/>
          <w:b w:val="0"/>
          <w:szCs w:val="24"/>
        </w:rPr>
        <w:t xml:space="preserve"> programs in translation studies are offered in Dublin City University, University College Cork and the National University of Ireland in Galway. In addition, a specialised postgraduate </w:t>
      </w:r>
      <w:r w:rsidR="007969A6">
        <w:rPr>
          <w:rFonts w:ascii="Times New Roman" w:hAnsi="Times New Roman"/>
          <w:b w:val="0"/>
          <w:szCs w:val="24"/>
        </w:rPr>
        <w:t>program</w:t>
      </w:r>
      <w:r w:rsidR="00144A23" w:rsidRPr="00FB258C">
        <w:rPr>
          <w:rFonts w:ascii="Times New Roman" w:hAnsi="Times New Roman"/>
          <w:b w:val="0"/>
          <w:szCs w:val="24"/>
        </w:rPr>
        <w:t xml:space="preserve"> in literary translation is delivered by </w:t>
      </w:r>
      <w:r w:rsidR="327687BC" w:rsidRPr="00FB258C">
        <w:rPr>
          <w:rFonts w:ascii="Times New Roman" w:hAnsi="Times New Roman"/>
          <w:b w:val="0"/>
          <w:szCs w:val="24"/>
        </w:rPr>
        <w:t xml:space="preserve">TCD </w:t>
      </w:r>
      <w:r w:rsidR="00144A23" w:rsidRPr="00FB258C">
        <w:rPr>
          <w:rFonts w:ascii="Times New Roman" w:hAnsi="Times New Roman"/>
          <w:b w:val="0"/>
          <w:szCs w:val="24"/>
        </w:rPr>
        <w:t xml:space="preserve">while DCU offers an MSc in Translation Technology. </w:t>
      </w:r>
    </w:p>
    <w:p w14:paraId="6A35219E" w14:textId="1159E0CD"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szCs w:val="24"/>
        </w:rPr>
        <w:t xml:space="preserve">From the above discussion we see that the lack of fully devoted </w:t>
      </w:r>
      <w:r w:rsidR="00E945C3">
        <w:rPr>
          <w:rFonts w:ascii="Times New Roman" w:hAnsi="Times New Roman"/>
          <w:b w:val="0"/>
          <w:szCs w:val="24"/>
        </w:rPr>
        <w:t xml:space="preserve">translation and </w:t>
      </w:r>
      <w:r w:rsidR="00144A23" w:rsidRPr="00FB258C">
        <w:rPr>
          <w:rFonts w:ascii="Times New Roman" w:hAnsi="Times New Roman"/>
          <w:b w:val="0"/>
          <w:szCs w:val="24"/>
        </w:rPr>
        <w:t xml:space="preserve">interpreting </w:t>
      </w:r>
      <w:r w:rsidR="00E945C3">
        <w:rPr>
          <w:rFonts w:ascii="Times New Roman" w:hAnsi="Times New Roman"/>
          <w:b w:val="0"/>
          <w:szCs w:val="24"/>
        </w:rPr>
        <w:t>(T&amp;I)</w:t>
      </w:r>
      <w:r w:rsidR="00144A23" w:rsidRPr="00FB258C">
        <w:rPr>
          <w:rFonts w:ascii="Times New Roman" w:hAnsi="Times New Roman"/>
          <w:b w:val="0"/>
          <w:szCs w:val="24"/>
        </w:rPr>
        <w:t xml:space="preserve"> </w:t>
      </w:r>
      <w:r w:rsidR="007969A6">
        <w:rPr>
          <w:rFonts w:ascii="Times New Roman" w:hAnsi="Times New Roman"/>
          <w:b w:val="0"/>
          <w:szCs w:val="24"/>
        </w:rPr>
        <w:t>program</w:t>
      </w:r>
      <w:r w:rsidR="00144A23" w:rsidRPr="00FB258C">
        <w:rPr>
          <w:rFonts w:ascii="Times New Roman" w:hAnsi="Times New Roman"/>
          <w:b w:val="0"/>
          <w:szCs w:val="24"/>
        </w:rPr>
        <w:t>s at undergraduate level is an issue. T</w:t>
      </w:r>
      <w:r w:rsidR="00C07828" w:rsidRPr="00FB258C">
        <w:rPr>
          <w:rFonts w:ascii="Times New Roman" w:hAnsi="Times New Roman"/>
          <w:b w:val="0"/>
          <w:szCs w:val="24"/>
        </w:rPr>
        <w:t>rinity’s</w:t>
      </w:r>
      <w:r w:rsidR="00144A23" w:rsidRPr="00FB258C">
        <w:rPr>
          <w:rFonts w:ascii="Times New Roman" w:hAnsi="Times New Roman"/>
          <w:b w:val="0"/>
          <w:szCs w:val="24"/>
        </w:rPr>
        <w:t xml:space="preserve"> CDS remains the only dedicated community interpreter training hub in Ireland. However, despite the lack of accredited </w:t>
      </w:r>
      <w:r w:rsidR="007969A6">
        <w:rPr>
          <w:rFonts w:ascii="Times New Roman" w:hAnsi="Times New Roman"/>
          <w:b w:val="0"/>
          <w:szCs w:val="24"/>
        </w:rPr>
        <w:t>program</w:t>
      </w:r>
      <w:r w:rsidR="00144A23" w:rsidRPr="00FB258C">
        <w:rPr>
          <w:rFonts w:ascii="Times New Roman" w:hAnsi="Times New Roman"/>
          <w:b w:val="0"/>
          <w:szCs w:val="24"/>
        </w:rPr>
        <w:t xml:space="preserve">s generally, we see from the work of the ITIA that there is a thriving </w:t>
      </w:r>
      <w:r w:rsidR="00E945C3">
        <w:rPr>
          <w:rFonts w:ascii="Times New Roman" w:hAnsi="Times New Roman"/>
          <w:b w:val="0"/>
          <w:szCs w:val="24"/>
        </w:rPr>
        <w:t>T&amp;I</w:t>
      </w:r>
      <w:r w:rsidR="00144A23" w:rsidRPr="00FB258C">
        <w:rPr>
          <w:rFonts w:ascii="Times New Roman" w:hAnsi="Times New Roman"/>
          <w:b w:val="0"/>
          <w:szCs w:val="24"/>
        </w:rPr>
        <w:t xml:space="preserve"> community. Membership of ITIA is predicated on qualification, the lowest point of entry requires a level 7 qualification on the Irish National Framework of Qualifications (Associate Membership) (normally a diploma or </w:t>
      </w:r>
      <w:r w:rsidR="00531514" w:rsidRPr="00FB258C">
        <w:rPr>
          <w:rFonts w:ascii="Times New Roman" w:hAnsi="Times New Roman"/>
          <w:b w:val="0"/>
          <w:szCs w:val="24"/>
        </w:rPr>
        <w:t>3-year</w:t>
      </w:r>
      <w:r w:rsidR="00144A23" w:rsidRPr="00FB258C">
        <w:rPr>
          <w:rFonts w:ascii="Times New Roman" w:hAnsi="Times New Roman"/>
          <w:b w:val="0"/>
          <w:szCs w:val="24"/>
        </w:rPr>
        <w:t xml:space="preserve"> degree </w:t>
      </w:r>
      <w:r w:rsidR="007969A6">
        <w:rPr>
          <w:rFonts w:ascii="Times New Roman" w:hAnsi="Times New Roman"/>
          <w:b w:val="0"/>
          <w:szCs w:val="24"/>
        </w:rPr>
        <w:t>program</w:t>
      </w:r>
      <w:r w:rsidR="00144A23" w:rsidRPr="00FB258C">
        <w:rPr>
          <w:rFonts w:ascii="Times New Roman" w:hAnsi="Times New Roman"/>
          <w:b w:val="0"/>
          <w:szCs w:val="24"/>
        </w:rPr>
        <w:t xml:space="preserve">). </w:t>
      </w:r>
      <w:r w:rsidR="00854421" w:rsidRPr="00FB258C">
        <w:rPr>
          <w:rFonts w:ascii="Times New Roman" w:hAnsi="Times New Roman"/>
          <w:b w:val="0"/>
          <w:szCs w:val="24"/>
        </w:rPr>
        <w:t>To</w:t>
      </w:r>
      <w:r w:rsidR="00144A23" w:rsidRPr="00FB258C">
        <w:rPr>
          <w:rFonts w:ascii="Times New Roman" w:hAnsi="Times New Roman"/>
          <w:b w:val="0"/>
          <w:szCs w:val="24"/>
        </w:rPr>
        <w:t xml:space="preserve"> become a Professional member, an in-house examination is required in addition to a minimum of three years relevant professional experience. Furthermore, ITIA offers an additional examination to register as a certified legal translator. To qualify to take this examination, the translator must be able to provide evidence of at least five years documented translation experience. </w:t>
      </w:r>
      <w:r w:rsidR="00150932" w:rsidRPr="00FB258C">
        <w:rPr>
          <w:rFonts w:ascii="Times New Roman" w:hAnsi="Times New Roman"/>
          <w:b w:val="0"/>
          <w:szCs w:val="24"/>
        </w:rPr>
        <w:t>W</w:t>
      </w:r>
      <w:r w:rsidR="00EE329C" w:rsidRPr="00FB258C">
        <w:rPr>
          <w:rFonts w:ascii="Times New Roman" w:hAnsi="Times New Roman"/>
          <w:b w:val="0"/>
          <w:szCs w:val="24"/>
        </w:rPr>
        <w:t>hile</w:t>
      </w:r>
      <w:r w:rsidR="00150932" w:rsidRPr="00FB258C">
        <w:rPr>
          <w:rFonts w:ascii="Times New Roman" w:hAnsi="Times New Roman"/>
          <w:b w:val="0"/>
          <w:szCs w:val="24"/>
        </w:rPr>
        <w:t xml:space="preserve"> the ITIA is</w:t>
      </w:r>
      <w:r w:rsidR="00EE329C" w:rsidRPr="00FB258C">
        <w:rPr>
          <w:rFonts w:ascii="Times New Roman" w:hAnsi="Times New Roman"/>
          <w:b w:val="0"/>
          <w:szCs w:val="24"/>
        </w:rPr>
        <w:t xml:space="preserve"> predominantly a spoken language interpreter</w:t>
      </w:r>
      <w:r w:rsidR="00150932" w:rsidRPr="00FB258C">
        <w:rPr>
          <w:rFonts w:ascii="Times New Roman" w:hAnsi="Times New Roman"/>
          <w:b w:val="0"/>
          <w:szCs w:val="24"/>
        </w:rPr>
        <w:t xml:space="preserve"> and</w:t>
      </w:r>
      <w:r w:rsidR="00EE329C" w:rsidRPr="00FB258C">
        <w:rPr>
          <w:rFonts w:ascii="Times New Roman" w:hAnsi="Times New Roman"/>
          <w:b w:val="0"/>
          <w:szCs w:val="24"/>
        </w:rPr>
        <w:t xml:space="preserve"> translation</w:t>
      </w:r>
      <w:r w:rsidR="00150932" w:rsidRPr="00FB258C">
        <w:rPr>
          <w:rFonts w:ascii="Times New Roman" w:hAnsi="Times New Roman"/>
          <w:b w:val="0"/>
          <w:szCs w:val="24"/>
        </w:rPr>
        <w:t xml:space="preserve"> association</w:t>
      </w:r>
      <w:r w:rsidR="00EE329C" w:rsidRPr="00FB258C">
        <w:rPr>
          <w:rFonts w:ascii="Times New Roman" w:hAnsi="Times New Roman"/>
          <w:b w:val="0"/>
          <w:szCs w:val="24"/>
        </w:rPr>
        <w:t xml:space="preserve">, </w:t>
      </w:r>
      <w:r w:rsidR="00150932" w:rsidRPr="00FB258C">
        <w:rPr>
          <w:rFonts w:ascii="Times New Roman" w:hAnsi="Times New Roman"/>
          <w:b w:val="0"/>
          <w:szCs w:val="24"/>
        </w:rPr>
        <w:t>Student and Associate membership is</w:t>
      </w:r>
      <w:r w:rsidR="00EE329C" w:rsidRPr="00FB258C">
        <w:rPr>
          <w:rFonts w:ascii="Times New Roman" w:hAnsi="Times New Roman"/>
          <w:b w:val="0"/>
          <w:szCs w:val="24"/>
        </w:rPr>
        <w:t xml:space="preserve"> open to signed language interpreters. Professional membership </w:t>
      </w:r>
      <w:r w:rsidR="00EE329C" w:rsidRPr="00FB258C">
        <w:rPr>
          <w:rFonts w:ascii="Times New Roman" w:hAnsi="Times New Roman"/>
          <w:b w:val="0"/>
          <w:szCs w:val="24"/>
        </w:rPr>
        <w:lastRenderedPageBreak/>
        <w:t xml:space="preserve">and legal translator certification </w:t>
      </w:r>
      <w:r w:rsidR="00453CC7">
        <w:rPr>
          <w:rFonts w:ascii="Times New Roman" w:hAnsi="Times New Roman"/>
          <w:b w:val="0"/>
          <w:szCs w:val="24"/>
        </w:rPr>
        <w:t>are</w:t>
      </w:r>
      <w:r w:rsidR="00EE329C" w:rsidRPr="00FB258C">
        <w:rPr>
          <w:rFonts w:ascii="Times New Roman" w:hAnsi="Times New Roman"/>
          <w:b w:val="0"/>
          <w:szCs w:val="24"/>
        </w:rPr>
        <w:t xml:space="preserve"> currently not available to </w:t>
      </w:r>
      <w:r w:rsidR="00E945C3">
        <w:rPr>
          <w:rFonts w:ascii="Times New Roman" w:hAnsi="Times New Roman"/>
          <w:b w:val="0"/>
          <w:szCs w:val="24"/>
        </w:rPr>
        <w:t>ISL interpreters</w:t>
      </w:r>
      <w:r w:rsidR="00531514" w:rsidRPr="00FB258C">
        <w:rPr>
          <w:rFonts w:ascii="Times New Roman" w:hAnsi="Times New Roman"/>
          <w:b w:val="0"/>
          <w:szCs w:val="24"/>
        </w:rPr>
        <w:t xml:space="preserve">. However, there are other avenues open to </w:t>
      </w:r>
      <w:r w:rsidR="00E945C3">
        <w:rPr>
          <w:rFonts w:ascii="Times New Roman" w:hAnsi="Times New Roman"/>
          <w:b w:val="0"/>
          <w:szCs w:val="24"/>
        </w:rPr>
        <w:t>sign language interpreters</w:t>
      </w:r>
      <w:r w:rsidR="00531514" w:rsidRPr="00FB258C">
        <w:rPr>
          <w:rFonts w:ascii="Times New Roman" w:hAnsi="Times New Roman"/>
          <w:b w:val="0"/>
          <w:szCs w:val="24"/>
        </w:rPr>
        <w:t xml:space="preserve"> in Ireland, which we will go on to discuss. </w:t>
      </w:r>
      <w:r w:rsidR="00144A23" w:rsidRPr="00FB258C">
        <w:rPr>
          <w:rFonts w:ascii="Times New Roman" w:hAnsi="Times New Roman"/>
          <w:b w:val="0"/>
          <w:bCs/>
          <w:szCs w:val="24"/>
        </w:rPr>
        <w:t xml:space="preserve">In the next section, we turn to consider the changing landscape of </w:t>
      </w:r>
      <w:r w:rsidR="00E945C3">
        <w:rPr>
          <w:rFonts w:ascii="Times New Roman" w:hAnsi="Times New Roman"/>
          <w:b w:val="0"/>
          <w:bCs/>
          <w:szCs w:val="24"/>
        </w:rPr>
        <w:t>SLI</w:t>
      </w:r>
      <w:r w:rsidR="00144A23" w:rsidRPr="00FB258C">
        <w:rPr>
          <w:rFonts w:ascii="Times New Roman" w:hAnsi="Times New Roman"/>
          <w:b w:val="0"/>
          <w:bCs/>
          <w:szCs w:val="24"/>
        </w:rPr>
        <w:t xml:space="preserve"> regulation in Ireland.</w:t>
      </w:r>
    </w:p>
    <w:p w14:paraId="1CDBD407" w14:textId="77777777" w:rsidR="00704253" w:rsidRPr="00FB258C" w:rsidRDefault="00704253" w:rsidP="00F83CD9">
      <w:pPr>
        <w:spacing w:line="480" w:lineRule="auto"/>
        <w:rPr>
          <w:rFonts w:ascii="Times New Roman" w:hAnsi="Times New Roman"/>
          <w:b w:val="0"/>
          <w:bCs/>
          <w:szCs w:val="24"/>
        </w:rPr>
      </w:pPr>
    </w:p>
    <w:p w14:paraId="350E62B1" w14:textId="2CEBFEAB" w:rsidR="00144A23" w:rsidRPr="00FB258C" w:rsidRDefault="009311A9" w:rsidP="00F83CD9">
      <w:pPr>
        <w:spacing w:line="480" w:lineRule="auto"/>
        <w:rPr>
          <w:rFonts w:ascii="Times New Roman" w:hAnsi="Times New Roman"/>
          <w:b w:val="0"/>
          <w:bCs/>
          <w:szCs w:val="24"/>
          <w:u w:val="single"/>
        </w:rPr>
      </w:pPr>
      <w:r w:rsidRPr="00FB258C">
        <w:rPr>
          <w:rFonts w:ascii="Times New Roman" w:hAnsi="Times New Roman"/>
          <w:b w:val="0"/>
          <w:bCs/>
          <w:szCs w:val="24"/>
        </w:rPr>
        <w:t xml:space="preserve">&lt;1&gt; </w:t>
      </w:r>
      <w:r w:rsidR="00144A23" w:rsidRPr="00FB258C">
        <w:rPr>
          <w:rFonts w:ascii="Times New Roman" w:hAnsi="Times New Roman"/>
          <w:b w:val="0"/>
          <w:bCs/>
          <w:szCs w:val="24"/>
        </w:rPr>
        <w:t>Professionalization of sign language interpreters in Ireland</w:t>
      </w:r>
    </w:p>
    <w:p w14:paraId="62CA8DB5" w14:textId="77777777" w:rsidR="00E945C3" w:rsidRDefault="00144A23" w:rsidP="00F83CD9">
      <w:pPr>
        <w:spacing w:line="480" w:lineRule="auto"/>
        <w:rPr>
          <w:rFonts w:ascii="Times New Roman" w:hAnsi="Times New Roman"/>
          <w:b w:val="0"/>
          <w:bCs/>
          <w:szCs w:val="24"/>
        </w:rPr>
      </w:pPr>
      <w:r w:rsidRPr="00FB258C">
        <w:rPr>
          <w:rFonts w:ascii="Times New Roman" w:hAnsi="Times New Roman"/>
          <w:b w:val="0"/>
          <w:bCs/>
          <w:szCs w:val="24"/>
        </w:rPr>
        <w:t>Leeson and Lynch (200</w:t>
      </w:r>
      <w:r w:rsidR="00E945C3">
        <w:rPr>
          <w:rFonts w:ascii="Times New Roman" w:hAnsi="Times New Roman"/>
          <w:b w:val="0"/>
          <w:bCs/>
          <w:szCs w:val="24"/>
        </w:rPr>
        <w:t>9</w:t>
      </w:r>
      <w:r w:rsidRPr="00FB258C">
        <w:rPr>
          <w:rFonts w:ascii="Times New Roman" w:hAnsi="Times New Roman"/>
          <w:b w:val="0"/>
          <w:bCs/>
          <w:szCs w:val="24"/>
        </w:rPr>
        <w:t xml:space="preserve">) offer a comprehensive overview of the birth of the interpreting profession in Ireland, which coincides with key milestones in </w:t>
      </w:r>
      <w:r w:rsidR="00E945C3">
        <w:rPr>
          <w:rFonts w:ascii="Times New Roman" w:hAnsi="Times New Roman"/>
          <w:b w:val="0"/>
          <w:bCs/>
          <w:szCs w:val="24"/>
        </w:rPr>
        <w:t xml:space="preserve">SLI </w:t>
      </w:r>
      <w:r w:rsidRPr="00FB258C">
        <w:rPr>
          <w:rFonts w:ascii="Times New Roman" w:hAnsi="Times New Roman"/>
          <w:b w:val="0"/>
          <w:bCs/>
          <w:szCs w:val="24"/>
        </w:rPr>
        <w:t xml:space="preserve">education (summarised in the next section). In 1994, following completion of the first </w:t>
      </w:r>
      <w:r w:rsidR="00E945C3">
        <w:rPr>
          <w:rFonts w:ascii="Times New Roman" w:hAnsi="Times New Roman"/>
          <w:b w:val="0"/>
          <w:bCs/>
          <w:szCs w:val="24"/>
        </w:rPr>
        <w:t>SLI</w:t>
      </w:r>
      <w:r w:rsidRPr="00FB258C">
        <w:rPr>
          <w:rFonts w:ascii="Times New Roman" w:hAnsi="Times New Roman"/>
          <w:b w:val="0"/>
          <w:bCs/>
          <w:szCs w:val="24"/>
        </w:rPr>
        <w:t xml:space="preserve"> education </w:t>
      </w:r>
      <w:r w:rsidR="007969A6">
        <w:rPr>
          <w:rFonts w:ascii="Times New Roman" w:hAnsi="Times New Roman"/>
          <w:b w:val="0"/>
          <w:bCs/>
          <w:szCs w:val="24"/>
        </w:rPr>
        <w:t>program</w:t>
      </w:r>
      <w:r w:rsidRPr="00FB258C">
        <w:rPr>
          <w:rFonts w:ascii="Times New Roman" w:hAnsi="Times New Roman"/>
          <w:b w:val="0"/>
          <w:bCs/>
          <w:szCs w:val="24"/>
        </w:rPr>
        <w:t xml:space="preserve">, there was demand for an interpreting agency to be established. A working group </w:t>
      </w:r>
      <w:r w:rsidR="00C07828" w:rsidRPr="00FB258C">
        <w:rPr>
          <w:rFonts w:ascii="Times New Roman" w:hAnsi="Times New Roman"/>
          <w:b w:val="0"/>
          <w:bCs/>
          <w:szCs w:val="24"/>
        </w:rPr>
        <w:t>comprising</w:t>
      </w:r>
      <w:r w:rsidRPr="00FB258C">
        <w:rPr>
          <w:rFonts w:ascii="Times New Roman" w:hAnsi="Times New Roman"/>
          <w:b w:val="0"/>
          <w:bCs/>
          <w:szCs w:val="24"/>
        </w:rPr>
        <w:t xml:space="preserve"> deaf people, interpreters, service providers and ISL teachers set out to regulate the</w:t>
      </w:r>
      <w:r w:rsidR="00C07828" w:rsidRPr="00FB258C">
        <w:rPr>
          <w:rFonts w:ascii="Times New Roman" w:hAnsi="Times New Roman"/>
          <w:b w:val="0"/>
          <w:bCs/>
          <w:szCs w:val="24"/>
        </w:rPr>
        <w:t xml:space="preserve"> emerging</w:t>
      </w:r>
      <w:r w:rsidRPr="00FB258C">
        <w:rPr>
          <w:rFonts w:ascii="Times New Roman" w:hAnsi="Times New Roman"/>
          <w:b w:val="0"/>
          <w:bCs/>
          <w:szCs w:val="24"/>
        </w:rPr>
        <w:t xml:space="preserve"> profession. Following extensive negotiation, the first </w:t>
      </w:r>
      <w:r w:rsidR="00E945C3">
        <w:rPr>
          <w:rFonts w:ascii="Times New Roman" w:hAnsi="Times New Roman"/>
          <w:b w:val="0"/>
          <w:bCs/>
          <w:szCs w:val="24"/>
        </w:rPr>
        <w:t>SLI</w:t>
      </w:r>
      <w:r w:rsidRPr="00FB258C">
        <w:rPr>
          <w:rFonts w:ascii="Times New Roman" w:hAnsi="Times New Roman"/>
          <w:b w:val="0"/>
          <w:bCs/>
          <w:szCs w:val="24"/>
        </w:rPr>
        <w:t xml:space="preserve"> agency</w:t>
      </w:r>
      <w:r w:rsidR="00C07828" w:rsidRPr="00FB258C">
        <w:rPr>
          <w:rFonts w:ascii="Times New Roman" w:hAnsi="Times New Roman"/>
          <w:b w:val="0"/>
          <w:bCs/>
          <w:szCs w:val="24"/>
        </w:rPr>
        <w:t>, the state-supported</w:t>
      </w:r>
      <w:r w:rsidRPr="00FB258C">
        <w:rPr>
          <w:rFonts w:ascii="Times New Roman" w:hAnsi="Times New Roman"/>
          <w:b w:val="0"/>
          <w:bCs/>
          <w:szCs w:val="24"/>
        </w:rPr>
        <w:t xml:space="preserve"> Irish Sign Link</w:t>
      </w:r>
      <w:r w:rsidR="00C07828" w:rsidRPr="00FB258C">
        <w:rPr>
          <w:rFonts w:ascii="Times New Roman" w:hAnsi="Times New Roman"/>
          <w:b w:val="0"/>
          <w:bCs/>
          <w:szCs w:val="24"/>
        </w:rPr>
        <w:t>,</w:t>
      </w:r>
      <w:r w:rsidRPr="00FB258C">
        <w:rPr>
          <w:rFonts w:ascii="Times New Roman" w:hAnsi="Times New Roman"/>
          <w:b w:val="0"/>
          <w:bCs/>
          <w:szCs w:val="24"/>
        </w:rPr>
        <w:t xml:space="preserve"> was </w:t>
      </w:r>
      <w:r w:rsidR="00C07828" w:rsidRPr="00FB258C">
        <w:rPr>
          <w:rFonts w:ascii="Times New Roman" w:hAnsi="Times New Roman"/>
          <w:b w:val="0"/>
          <w:bCs/>
          <w:szCs w:val="24"/>
        </w:rPr>
        <w:t>established</w:t>
      </w:r>
      <w:r w:rsidRPr="00FB258C">
        <w:rPr>
          <w:rFonts w:ascii="Times New Roman" w:hAnsi="Times New Roman"/>
          <w:b w:val="0"/>
          <w:bCs/>
          <w:szCs w:val="24"/>
        </w:rPr>
        <w:t xml:space="preserve">. </w:t>
      </w:r>
    </w:p>
    <w:p w14:paraId="53B52226" w14:textId="5D2BFB02" w:rsidR="007917CF" w:rsidRPr="00E945C3" w:rsidRDefault="00144A23" w:rsidP="00F83CD9">
      <w:pPr>
        <w:spacing w:line="480" w:lineRule="auto"/>
        <w:ind w:firstLine="720"/>
        <w:rPr>
          <w:rFonts w:ascii="Times New Roman" w:hAnsi="Times New Roman"/>
          <w:b w:val="0"/>
          <w:bCs/>
          <w:szCs w:val="24"/>
        </w:rPr>
      </w:pPr>
      <w:r w:rsidRPr="00FB258C">
        <w:rPr>
          <w:rFonts w:ascii="Times New Roman" w:hAnsi="Times New Roman"/>
          <w:b w:val="0"/>
          <w:bCs/>
          <w:szCs w:val="24"/>
        </w:rPr>
        <w:t>Another important development occurred in 1994 with the establishment of the Irish Association of Sign Language Interpreters</w:t>
      </w:r>
      <w:r w:rsidR="00C07828" w:rsidRPr="00FB258C">
        <w:rPr>
          <w:rFonts w:ascii="Times New Roman" w:hAnsi="Times New Roman"/>
          <w:b w:val="0"/>
          <w:bCs/>
          <w:szCs w:val="24"/>
        </w:rPr>
        <w:t xml:space="preserve"> (IASLI)</w:t>
      </w:r>
      <w:r w:rsidRPr="00FB258C">
        <w:rPr>
          <w:rFonts w:ascii="Times New Roman" w:hAnsi="Times New Roman"/>
          <w:b w:val="0"/>
          <w:bCs/>
          <w:szCs w:val="24"/>
        </w:rPr>
        <w:t xml:space="preserve">, which was affiliated </w:t>
      </w:r>
      <w:r w:rsidR="00C07828" w:rsidRPr="00FB258C">
        <w:rPr>
          <w:rFonts w:ascii="Times New Roman" w:hAnsi="Times New Roman"/>
          <w:b w:val="0"/>
          <w:bCs/>
          <w:szCs w:val="24"/>
        </w:rPr>
        <w:t xml:space="preserve">to </w:t>
      </w:r>
      <w:r w:rsidRPr="00FB258C">
        <w:rPr>
          <w:rFonts w:ascii="Times New Roman" w:hAnsi="Times New Roman"/>
          <w:b w:val="0"/>
          <w:bCs/>
          <w:szCs w:val="24"/>
        </w:rPr>
        <w:t>the European Forum of Sign Language Interpreters (</w:t>
      </w:r>
      <w:r w:rsidR="00E945C3">
        <w:rPr>
          <w:rFonts w:ascii="Times New Roman" w:hAnsi="Times New Roman"/>
          <w:b w:val="0"/>
          <w:bCs/>
          <w:szCs w:val="24"/>
        </w:rPr>
        <w:t>efsli</w:t>
      </w:r>
      <w:r w:rsidR="00867533" w:rsidRPr="00FB258C">
        <w:rPr>
          <w:rFonts w:ascii="Times New Roman" w:hAnsi="Times New Roman"/>
          <w:b w:val="0"/>
          <w:bCs/>
          <w:szCs w:val="24"/>
        </w:rPr>
        <w:t>)</w:t>
      </w:r>
      <w:r w:rsidRPr="00FB258C">
        <w:rPr>
          <w:rFonts w:ascii="Times New Roman" w:hAnsi="Times New Roman"/>
          <w:b w:val="0"/>
          <w:bCs/>
          <w:szCs w:val="24"/>
        </w:rPr>
        <w:t xml:space="preserve">. IASLI set out to uphold the standards of deaf and hearing interpreters and ensure that the necessary safeguards were put in place to protect the Irish </w:t>
      </w:r>
      <w:r w:rsidR="009311A9" w:rsidRPr="00FB258C">
        <w:rPr>
          <w:rFonts w:ascii="Times New Roman" w:hAnsi="Times New Roman"/>
          <w:b w:val="0"/>
          <w:bCs/>
          <w:szCs w:val="24"/>
        </w:rPr>
        <w:t>deaf</w:t>
      </w:r>
      <w:r w:rsidRPr="00FB258C">
        <w:rPr>
          <w:rFonts w:ascii="Times New Roman" w:hAnsi="Times New Roman"/>
          <w:b w:val="0"/>
          <w:bCs/>
          <w:szCs w:val="24"/>
        </w:rPr>
        <w:t xml:space="preserve"> </w:t>
      </w:r>
      <w:r w:rsidR="00453CC7">
        <w:rPr>
          <w:rFonts w:ascii="Times New Roman" w:hAnsi="Times New Roman"/>
          <w:b w:val="0"/>
          <w:bCs/>
          <w:szCs w:val="24"/>
        </w:rPr>
        <w:t>c</w:t>
      </w:r>
      <w:r w:rsidRPr="00FB258C">
        <w:rPr>
          <w:rFonts w:ascii="Times New Roman" w:hAnsi="Times New Roman"/>
          <w:b w:val="0"/>
          <w:bCs/>
          <w:szCs w:val="24"/>
        </w:rPr>
        <w:t xml:space="preserve">ommunity. However, due to funding constraints, absence of staff or office space, and lack of consensus on the way forward, </w:t>
      </w:r>
      <w:r w:rsidR="00C07828" w:rsidRPr="00FB258C">
        <w:rPr>
          <w:rFonts w:ascii="Times New Roman" w:hAnsi="Times New Roman"/>
          <w:b w:val="0"/>
          <w:bCs/>
          <w:szCs w:val="24"/>
        </w:rPr>
        <w:t>IASLI</w:t>
      </w:r>
      <w:r w:rsidRPr="00FB258C">
        <w:rPr>
          <w:rFonts w:ascii="Times New Roman" w:hAnsi="Times New Roman"/>
          <w:b w:val="0"/>
          <w:bCs/>
          <w:szCs w:val="24"/>
        </w:rPr>
        <w:t xml:space="preserve"> was disbanded in 2007. Following th</w:t>
      </w:r>
      <w:r w:rsidR="00297779">
        <w:rPr>
          <w:rFonts w:ascii="Times New Roman" w:hAnsi="Times New Roman"/>
          <w:b w:val="0"/>
          <w:bCs/>
          <w:szCs w:val="24"/>
        </w:rPr>
        <w:t>e disbanding of IASLI</w:t>
      </w:r>
      <w:r w:rsidRPr="00FB258C">
        <w:rPr>
          <w:rFonts w:ascii="Times New Roman" w:hAnsi="Times New Roman"/>
          <w:b w:val="0"/>
          <w:bCs/>
          <w:szCs w:val="24"/>
        </w:rPr>
        <w:t xml:space="preserve">, there was no professional body representing sign language interpreters until </w:t>
      </w:r>
      <w:r w:rsidR="009311A9" w:rsidRPr="00FB258C">
        <w:rPr>
          <w:rFonts w:ascii="Times New Roman" w:hAnsi="Times New Roman"/>
          <w:b w:val="0"/>
          <w:bCs/>
          <w:szCs w:val="24"/>
        </w:rPr>
        <w:t xml:space="preserve">CISLI </w:t>
      </w:r>
      <w:r w:rsidRPr="00FB258C">
        <w:rPr>
          <w:rFonts w:ascii="Times New Roman" w:hAnsi="Times New Roman"/>
          <w:b w:val="0"/>
          <w:bCs/>
          <w:szCs w:val="24"/>
        </w:rPr>
        <w:t>was formed in May 2011.</w:t>
      </w:r>
      <w:r w:rsidR="00867533" w:rsidRPr="00FB258C">
        <w:rPr>
          <w:rFonts w:ascii="Times New Roman" w:hAnsi="Times New Roman"/>
          <w:b w:val="0"/>
          <w:bCs/>
          <w:szCs w:val="24"/>
        </w:rPr>
        <w:t xml:space="preserve"> </w:t>
      </w:r>
      <w:r w:rsidRPr="00FB258C">
        <w:rPr>
          <w:rFonts w:ascii="Times New Roman" w:hAnsi="Times New Roman"/>
          <w:b w:val="0"/>
          <w:szCs w:val="24"/>
        </w:rPr>
        <w:t xml:space="preserve">CISLI partners with </w:t>
      </w:r>
      <w:r w:rsidR="00297779">
        <w:rPr>
          <w:rFonts w:ascii="Times New Roman" w:hAnsi="Times New Roman"/>
          <w:b w:val="0"/>
          <w:szCs w:val="24"/>
        </w:rPr>
        <w:t>efsli,</w:t>
      </w:r>
      <w:r w:rsidRPr="00FB258C">
        <w:rPr>
          <w:rFonts w:ascii="Times New Roman" w:hAnsi="Times New Roman"/>
          <w:b w:val="0"/>
          <w:szCs w:val="24"/>
        </w:rPr>
        <w:t xml:space="preserve"> the ITIA</w:t>
      </w:r>
      <w:r w:rsidR="00E945C3">
        <w:rPr>
          <w:rFonts w:ascii="Times New Roman" w:hAnsi="Times New Roman"/>
          <w:b w:val="0"/>
          <w:szCs w:val="24"/>
        </w:rPr>
        <w:t xml:space="preserve"> and </w:t>
      </w:r>
      <w:r w:rsidRPr="00FB258C">
        <w:rPr>
          <w:rFonts w:ascii="Times New Roman" w:hAnsi="Times New Roman"/>
          <w:b w:val="0"/>
          <w:szCs w:val="24"/>
        </w:rPr>
        <w:t xml:space="preserve">WASLI, as well as the </w:t>
      </w:r>
      <w:r w:rsidR="009311A9" w:rsidRPr="00FB258C">
        <w:rPr>
          <w:rFonts w:ascii="Times New Roman" w:hAnsi="Times New Roman"/>
          <w:b w:val="0"/>
          <w:szCs w:val="24"/>
        </w:rPr>
        <w:t>deaf</w:t>
      </w:r>
      <w:r w:rsidRPr="00FB258C">
        <w:rPr>
          <w:rFonts w:ascii="Times New Roman" w:hAnsi="Times New Roman"/>
          <w:b w:val="0"/>
          <w:szCs w:val="24"/>
        </w:rPr>
        <w:t>-led national organisation</w:t>
      </w:r>
      <w:r w:rsidR="00E945C3">
        <w:rPr>
          <w:rFonts w:ascii="Times New Roman" w:hAnsi="Times New Roman"/>
          <w:b w:val="0"/>
          <w:szCs w:val="24"/>
        </w:rPr>
        <w:t xml:space="preserve"> </w:t>
      </w:r>
      <w:r w:rsidRPr="00FB258C">
        <w:rPr>
          <w:rFonts w:ascii="Times New Roman" w:hAnsi="Times New Roman"/>
          <w:b w:val="0"/>
          <w:szCs w:val="24"/>
        </w:rPr>
        <w:t>IDS. Since its inception, CISLI has endeavoured to advance the profession and encourages best practice in the following ways</w:t>
      </w:r>
      <w:r w:rsidR="00AC4E60">
        <w:rPr>
          <w:rStyle w:val="EndnoteReference"/>
          <w:rFonts w:ascii="Times New Roman" w:hAnsi="Times New Roman"/>
          <w:b w:val="0"/>
          <w:szCs w:val="24"/>
        </w:rPr>
        <w:endnoteReference w:id="9"/>
      </w:r>
      <w:r w:rsidRPr="00FB258C">
        <w:rPr>
          <w:rFonts w:ascii="Times New Roman" w:hAnsi="Times New Roman"/>
          <w:b w:val="0"/>
          <w:szCs w:val="24"/>
        </w:rPr>
        <w:t>:</w:t>
      </w:r>
    </w:p>
    <w:p w14:paraId="202A8E87" w14:textId="40DDB30E"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 xml:space="preserve">Serving as the national representative body for professional </w:t>
      </w:r>
      <w:r w:rsidR="00E945C3">
        <w:rPr>
          <w:rFonts w:ascii="Times New Roman" w:hAnsi="Times New Roman"/>
          <w:b w:val="0"/>
          <w:szCs w:val="24"/>
        </w:rPr>
        <w:t>ISL</w:t>
      </w:r>
      <w:r>
        <w:rPr>
          <w:rFonts w:ascii="Times New Roman" w:hAnsi="Times New Roman"/>
          <w:b w:val="0"/>
          <w:szCs w:val="24"/>
        </w:rPr>
        <w:t xml:space="preserve"> interpreters in Ireland</w:t>
      </w:r>
    </w:p>
    <w:p w14:paraId="3D4BF043" w14:textId="47340634"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lastRenderedPageBreak/>
        <w:t>Working in close partnership with Irish deaf-led organisations for the future benefit of deaf people in Ireland who use signed languages and the profession of interpreters whose working languages include a signed language</w:t>
      </w:r>
    </w:p>
    <w:p w14:paraId="31DED1D5" w14:textId="6580FB67"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Supporting the development of CISLI Regional Committees to advance the profession of interpreting in their regions</w:t>
      </w:r>
    </w:p>
    <w:p w14:paraId="20399A20" w14:textId="123BE80D"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 xml:space="preserve">Supporting and collaborating with programs designed to facilitate the education and training of </w:t>
      </w:r>
      <w:r w:rsidR="00E945C3">
        <w:rPr>
          <w:rFonts w:ascii="Times New Roman" w:hAnsi="Times New Roman"/>
          <w:b w:val="0"/>
          <w:szCs w:val="24"/>
        </w:rPr>
        <w:t xml:space="preserve">ISL </w:t>
      </w:r>
      <w:r>
        <w:rPr>
          <w:rFonts w:ascii="Times New Roman" w:hAnsi="Times New Roman"/>
          <w:b w:val="0"/>
          <w:szCs w:val="24"/>
        </w:rPr>
        <w:t>interpreters</w:t>
      </w:r>
    </w:p>
    <w:p w14:paraId="30E1F37B" w14:textId="13A72F25"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Provide support for professional development and for a national forum for discussion of issues pertinent to the field of interpreting</w:t>
      </w:r>
    </w:p>
    <w:p w14:paraId="0FC85A50" w14:textId="3CEF1C45"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 xml:space="preserve">Upholding and promoting the Code of Ethics and Guidelines for Professional Conduct </w:t>
      </w:r>
    </w:p>
    <w:p w14:paraId="3C1C5D21" w14:textId="0B3D15A5" w:rsidR="003330A8" w:rsidRDefault="003330A8"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Recognizing the importance of evaluation of interpreters in Ireland whose working languages include a signed language</w:t>
      </w:r>
    </w:p>
    <w:p w14:paraId="170B0381" w14:textId="4A2B29CE" w:rsidR="00144A23" w:rsidRPr="00297779" w:rsidRDefault="00AC4E60" w:rsidP="00F83CD9">
      <w:pPr>
        <w:pStyle w:val="ListParagraph"/>
        <w:numPr>
          <w:ilvl w:val="0"/>
          <w:numId w:val="14"/>
        </w:numPr>
        <w:spacing w:line="480" w:lineRule="auto"/>
        <w:rPr>
          <w:rFonts w:ascii="Times New Roman" w:hAnsi="Times New Roman"/>
          <w:b w:val="0"/>
          <w:szCs w:val="24"/>
        </w:rPr>
      </w:pPr>
      <w:r>
        <w:rPr>
          <w:rFonts w:ascii="Times New Roman" w:hAnsi="Times New Roman"/>
          <w:b w:val="0"/>
          <w:szCs w:val="24"/>
        </w:rPr>
        <w:t>Develop, provide and promote the Dispute Resolution Process for CISLI members and the individuals they serve.</w:t>
      </w:r>
    </w:p>
    <w:p w14:paraId="12881B3B" w14:textId="262A0E16"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bCs/>
          <w:szCs w:val="24"/>
        </w:rPr>
        <w:t xml:space="preserve">The current professional associations and organizations which </w:t>
      </w:r>
      <w:r w:rsidR="00E945C3">
        <w:rPr>
          <w:rFonts w:ascii="Times New Roman" w:hAnsi="Times New Roman"/>
          <w:b w:val="0"/>
          <w:bCs/>
          <w:szCs w:val="24"/>
        </w:rPr>
        <w:t>ISL interpreters</w:t>
      </w:r>
      <w:r w:rsidR="00144A23" w:rsidRPr="00FB258C">
        <w:rPr>
          <w:rFonts w:ascii="Times New Roman" w:hAnsi="Times New Roman"/>
          <w:b w:val="0"/>
          <w:bCs/>
          <w:szCs w:val="24"/>
        </w:rPr>
        <w:t xml:space="preserve"> may join </w:t>
      </w:r>
      <w:r w:rsidR="00867533" w:rsidRPr="00FB258C">
        <w:rPr>
          <w:rFonts w:ascii="Times New Roman" w:hAnsi="Times New Roman"/>
          <w:b w:val="0"/>
          <w:bCs/>
          <w:szCs w:val="24"/>
        </w:rPr>
        <w:t>include</w:t>
      </w:r>
      <w:r w:rsidR="00144A23" w:rsidRPr="00FB258C">
        <w:rPr>
          <w:rFonts w:ascii="Times New Roman" w:hAnsi="Times New Roman"/>
          <w:b w:val="0"/>
          <w:bCs/>
          <w:szCs w:val="24"/>
        </w:rPr>
        <w:t xml:space="preserve"> CISLI, the ITIA and the Association of Sign Language Interpreters</w:t>
      </w:r>
      <w:r w:rsidRPr="00FB258C">
        <w:rPr>
          <w:rFonts w:ascii="Times New Roman" w:hAnsi="Times New Roman"/>
          <w:b w:val="0"/>
          <w:bCs/>
          <w:szCs w:val="24"/>
        </w:rPr>
        <w:t xml:space="preserve"> UK</w:t>
      </w:r>
      <w:r w:rsidR="00144A23" w:rsidRPr="00FB258C">
        <w:rPr>
          <w:rFonts w:ascii="Times New Roman" w:hAnsi="Times New Roman"/>
          <w:b w:val="0"/>
          <w:bCs/>
          <w:szCs w:val="24"/>
        </w:rPr>
        <w:t xml:space="preserve"> (ASLI), which has a regional grouping in Northern Ireland (ASLI-NI). ASLI-NI is not in our jurisdiction (</w:t>
      </w:r>
      <w:r w:rsidR="00C07828" w:rsidRPr="00FB258C">
        <w:rPr>
          <w:rFonts w:ascii="Times New Roman" w:hAnsi="Times New Roman"/>
          <w:b w:val="0"/>
          <w:bCs/>
          <w:szCs w:val="24"/>
        </w:rPr>
        <w:t>NI</w:t>
      </w:r>
      <w:r w:rsidR="00144A23" w:rsidRPr="00FB258C">
        <w:rPr>
          <w:rFonts w:ascii="Times New Roman" w:hAnsi="Times New Roman"/>
          <w:b w:val="0"/>
          <w:bCs/>
          <w:szCs w:val="24"/>
        </w:rPr>
        <w:t xml:space="preserve"> </w:t>
      </w:r>
      <w:r w:rsidR="00C07828" w:rsidRPr="00FB258C">
        <w:rPr>
          <w:rFonts w:ascii="Times New Roman" w:hAnsi="Times New Roman"/>
          <w:b w:val="0"/>
          <w:bCs/>
          <w:szCs w:val="24"/>
        </w:rPr>
        <w:t xml:space="preserve">is </w:t>
      </w:r>
      <w:r w:rsidR="00144A23" w:rsidRPr="00FB258C">
        <w:rPr>
          <w:rFonts w:ascii="Times New Roman" w:hAnsi="Times New Roman"/>
          <w:b w:val="0"/>
          <w:bCs/>
          <w:szCs w:val="24"/>
        </w:rPr>
        <w:t xml:space="preserve">part of the </w:t>
      </w:r>
      <w:r w:rsidR="006138A5">
        <w:rPr>
          <w:rFonts w:ascii="Times New Roman" w:hAnsi="Times New Roman"/>
          <w:b w:val="0"/>
          <w:bCs/>
          <w:szCs w:val="24"/>
        </w:rPr>
        <w:t>UK</w:t>
      </w:r>
      <w:r w:rsidR="00144A23" w:rsidRPr="00FB258C">
        <w:rPr>
          <w:rFonts w:ascii="Times New Roman" w:hAnsi="Times New Roman"/>
          <w:b w:val="0"/>
          <w:bCs/>
          <w:szCs w:val="24"/>
        </w:rPr>
        <w:t xml:space="preserve">), but some </w:t>
      </w:r>
      <w:r w:rsidR="006138A5">
        <w:rPr>
          <w:rFonts w:ascii="Times New Roman" w:hAnsi="Times New Roman"/>
          <w:b w:val="0"/>
          <w:bCs/>
          <w:szCs w:val="24"/>
        </w:rPr>
        <w:t>interpreters</w:t>
      </w:r>
      <w:r w:rsidR="00144A23" w:rsidRPr="00FB258C">
        <w:rPr>
          <w:rFonts w:ascii="Times New Roman" w:hAnsi="Times New Roman"/>
          <w:b w:val="0"/>
          <w:bCs/>
          <w:szCs w:val="24"/>
        </w:rPr>
        <w:t xml:space="preserve"> work cross-border between the Republic </w:t>
      </w:r>
      <w:r w:rsidR="006138A5">
        <w:rPr>
          <w:rFonts w:ascii="Times New Roman" w:hAnsi="Times New Roman"/>
          <w:b w:val="0"/>
          <w:bCs/>
          <w:szCs w:val="24"/>
        </w:rPr>
        <w:t xml:space="preserve">of Ireland </w:t>
      </w:r>
      <w:r w:rsidR="00144A23" w:rsidRPr="00FB258C">
        <w:rPr>
          <w:rFonts w:ascii="Times New Roman" w:hAnsi="Times New Roman"/>
          <w:b w:val="0"/>
          <w:bCs/>
          <w:szCs w:val="24"/>
        </w:rPr>
        <w:t>and NI</w:t>
      </w:r>
      <w:r w:rsidR="00C07828" w:rsidRPr="00FB258C">
        <w:rPr>
          <w:rFonts w:ascii="Times New Roman" w:hAnsi="Times New Roman"/>
          <w:b w:val="0"/>
          <w:bCs/>
          <w:szCs w:val="24"/>
        </w:rPr>
        <w:t>,</w:t>
      </w:r>
      <w:r w:rsidR="00144A23" w:rsidRPr="00FB258C">
        <w:rPr>
          <w:rFonts w:ascii="Times New Roman" w:hAnsi="Times New Roman"/>
          <w:b w:val="0"/>
          <w:bCs/>
          <w:szCs w:val="24"/>
        </w:rPr>
        <w:t xml:space="preserve"> and may be members of both CISLI and ASLI</w:t>
      </w:r>
      <w:r w:rsidR="00C07828" w:rsidRPr="00FB258C">
        <w:rPr>
          <w:rFonts w:ascii="Times New Roman" w:hAnsi="Times New Roman"/>
          <w:b w:val="0"/>
          <w:bCs/>
          <w:szCs w:val="24"/>
        </w:rPr>
        <w:t>, with the potential to become members of the register of interpreters in both jurisdictions</w:t>
      </w:r>
      <w:r w:rsidR="00144A23" w:rsidRPr="00FB258C">
        <w:rPr>
          <w:rFonts w:ascii="Times New Roman" w:hAnsi="Times New Roman"/>
          <w:b w:val="0"/>
          <w:bCs/>
          <w:szCs w:val="24"/>
        </w:rPr>
        <w:t>. CISLI ha</w:t>
      </w:r>
      <w:r w:rsidR="00C07828" w:rsidRPr="00FB258C">
        <w:rPr>
          <w:rFonts w:ascii="Times New Roman" w:hAnsi="Times New Roman"/>
          <w:b w:val="0"/>
          <w:bCs/>
          <w:szCs w:val="24"/>
        </w:rPr>
        <w:t>s</w:t>
      </w:r>
      <w:r w:rsidR="00144A23" w:rsidRPr="00FB258C">
        <w:rPr>
          <w:rFonts w:ascii="Times New Roman" w:hAnsi="Times New Roman"/>
          <w:b w:val="0"/>
          <w:bCs/>
          <w:szCs w:val="24"/>
        </w:rPr>
        <w:t xml:space="preserve"> </w:t>
      </w:r>
      <w:r w:rsidR="00C07828" w:rsidRPr="00FB258C">
        <w:rPr>
          <w:rFonts w:ascii="Times New Roman" w:hAnsi="Times New Roman"/>
          <w:b w:val="0"/>
          <w:bCs/>
          <w:szCs w:val="24"/>
        </w:rPr>
        <w:t xml:space="preserve">run </w:t>
      </w:r>
      <w:r w:rsidR="00144A23" w:rsidRPr="00FB258C">
        <w:rPr>
          <w:rFonts w:ascii="Times New Roman" w:hAnsi="Times New Roman"/>
          <w:b w:val="0"/>
          <w:bCs/>
          <w:szCs w:val="24"/>
        </w:rPr>
        <w:t>continuous professional development (CPD) events</w:t>
      </w:r>
      <w:r w:rsidR="00C07828" w:rsidRPr="00FB258C">
        <w:rPr>
          <w:rFonts w:ascii="Times New Roman" w:hAnsi="Times New Roman"/>
          <w:b w:val="0"/>
          <w:bCs/>
          <w:szCs w:val="24"/>
        </w:rPr>
        <w:t xml:space="preserve"> since establishment, with scope for this to increase given that since January 2021, interpreters who are members of RISLI are obligated to complete</w:t>
      </w:r>
      <w:r w:rsidR="00BB287E" w:rsidRPr="00FB258C">
        <w:rPr>
          <w:rFonts w:ascii="Times New Roman" w:hAnsi="Times New Roman"/>
          <w:b w:val="0"/>
          <w:bCs/>
          <w:szCs w:val="24"/>
        </w:rPr>
        <w:t xml:space="preserve"> a set number of</w:t>
      </w:r>
      <w:r w:rsidR="00C07828" w:rsidRPr="00FB258C">
        <w:rPr>
          <w:rFonts w:ascii="Times New Roman" w:hAnsi="Times New Roman"/>
          <w:b w:val="0"/>
          <w:bCs/>
          <w:szCs w:val="24"/>
        </w:rPr>
        <w:t xml:space="preserve"> hours of CPD annually</w:t>
      </w:r>
      <w:r w:rsidR="00144A23" w:rsidRPr="00FB258C">
        <w:rPr>
          <w:rFonts w:ascii="Times New Roman" w:hAnsi="Times New Roman"/>
          <w:b w:val="0"/>
          <w:bCs/>
          <w:szCs w:val="24"/>
        </w:rPr>
        <w:t xml:space="preserve">. CDS </w:t>
      </w:r>
      <w:r w:rsidR="00C07828" w:rsidRPr="00FB258C">
        <w:rPr>
          <w:rFonts w:ascii="Times New Roman" w:hAnsi="Times New Roman"/>
          <w:b w:val="0"/>
          <w:bCs/>
          <w:szCs w:val="24"/>
        </w:rPr>
        <w:t>is also very active in the realm of public engagement and in delivering CPD events. Additionally,</w:t>
      </w:r>
      <w:r w:rsidR="00144A23" w:rsidRPr="00FB258C">
        <w:rPr>
          <w:rFonts w:ascii="Times New Roman" w:hAnsi="Times New Roman"/>
          <w:b w:val="0"/>
          <w:bCs/>
          <w:szCs w:val="24"/>
        </w:rPr>
        <w:t xml:space="preserve"> </w:t>
      </w:r>
      <w:r w:rsidR="00C07828" w:rsidRPr="00FB258C">
        <w:rPr>
          <w:rFonts w:ascii="Times New Roman" w:hAnsi="Times New Roman"/>
          <w:b w:val="0"/>
          <w:bCs/>
          <w:szCs w:val="24"/>
        </w:rPr>
        <w:t>CPD</w:t>
      </w:r>
      <w:r w:rsidR="00144A23" w:rsidRPr="00FB258C">
        <w:rPr>
          <w:rFonts w:ascii="Times New Roman" w:hAnsi="Times New Roman"/>
          <w:b w:val="0"/>
          <w:bCs/>
          <w:szCs w:val="24"/>
        </w:rPr>
        <w:t xml:space="preserve"> has been </w:t>
      </w:r>
      <w:r w:rsidR="00C07828" w:rsidRPr="00FB258C">
        <w:rPr>
          <w:rFonts w:ascii="Times New Roman" w:hAnsi="Times New Roman"/>
          <w:b w:val="0"/>
          <w:bCs/>
          <w:szCs w:val="24"/>
        </w:rPr>
        <w:t xml:space="preserve">delivered </w:t>
      </w:r>
      <w:r w:rsidR="00144A23" w:rsidRPr="00FB258C">
        <w:rPr>
          <w:rFonts w:ascii="Times New Roman" w:hAnsi="Times New Roman"/>
          <w:b w:val="0"/>
          <w:bCs/>
          <w:szCs w:val="24"/>
        </w:rPr>
        <w:t>and/or supported by private</w:t>
      </w:r>
      <w:r w:rsidR="00297779">
        <w:rPr>
          <w:rFonts w:ascii="Times New Roman" w:hAnsi="Times New Roman"/>
          <w:b w:val="0"/>
          <w:bCs/>
          <w:szCs w:val="24"/>
        </w:rPr>
        <w:t xml:space="preserve"> </w:t>
      </w:r>
      <w:r w:rsidR="00144A23" w:rsidRPr="00FB258C">
        <w:rPr>
          <w:rFonts w:ascii="Times New Roman" w:hAnsi="Times New Roman"/>
          <w:b w:val="0"/>
          <w:bCs/>
          <w:szCs w:val="24"/>
        </w:rPr>
        <w:t>and state funded sign language interpreting agencies in Ireland</w:t>
      </w:r>
      <w:r w:rsidR="00C07828" w:rsidRPr="00FB258C">
        <w:rPr>
          <w:rFonts w:ascii="Times New Roman" w:hAnsi="Times New Roman"/>
          <w:b w:val="0"/>
          <w:bCs/>
          <w:szCs w:val="24"/>
        </w:rPr>
        <w:t>.</w:t>
      </w:r>
    </w:p>
    <w:p w14:paraId="251BFA44" w14:textId="77777777" w:rsidR="006138A5"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bCs/>
          <w:szCs w:val="24"/>
        </w:rPr>
        <w:t>Following</w:t>
      </w:r>
      <w:r w:rsidR="006138A5">
        <w:rPr>
          <w:rFonts w:ascii="Times New Roman" w:hAnsi="Times New Roman"/>
          <w:b w:val="0"/>
          <w:bCs/>
          <w:szCs w:val="24"/>
        </w:rPr>
        <w:t xml:space="preserve"> on</w:t>
      </w:r>
      <w:r w:rsidR="00144A23" w:rsidRPr="00FB258C">
        <w:rPr>
          <w:rFonts w:ascii="Times New Roman" w:hAnsi="Times New Roman"/>
          <w:b w:val="0"/>
          <w:bCs/>
          <w:szCs w:val="24"/>
        </w:rPr>
        <w:t xml:space="preserve"> from the ISL Act, the state-funded</w:t>
      </w:r>
      <w:r w:rsidR="006138A5">
        <w:rPr>
          <w:rFonts w:ascii="Times New Roman" w:hAnsi="Times New Roman"/>
          <w:b w:val="0"/>
          <w:bCs/>
          <w:szCs w:val="24"/>
        </w:rPr>
        <w:t xml:space="preserve"> </w:t>
      </w:r>
      <w:r w:rsidR="00144A23" w:rsidRPr="00FB258C">
        <w:rPr>
          <w:rFonts w:ascii="Times New Roman" w:hAnsi="Times New Roman"/>
          <w:b w:val="0"/>
          <w:bCs/>
          <w:szCs w:val="24"/>
        </w:rPr>
        <w:t xml:space="preserve">SLIS </w:t>
      </w:r>
      <w:r w:rsidR="00867533" w:rsidRPr="00FB258C">
        <w:rPr>
          <w:rFonts w:ascii="Times New Roman" w:hAnsi="Times New Roman"/>
          <w:b w:val="0"/>
          <w:bCs/>
          <w:szCs w:val="24"/>
        </w:rPr>
        <w:t xml:space="preserve">was </w:t>
      </w:r>
      <w:r w:rsidR="00144A23" w:rsidRPr="00FB258C">
        <w:rPr>
          <w:rFonts w:ascii="Times New Roman" w:hAnsi="Times New Roman"/>
          <w:b w:val="0"/>
          <w:bCs/>
          <w:szCs w:val="24"/>
        </w:rPr>
        <w:t>mandated by the government to establish a national register and provide quality-assurance with regard</w:t>
      </w:r>
      <w:r w:rsidR="00297779">
        <w:rPr>
          <w:rFonts w:ascii="Times New Roman" w:hAnsi="Times New Roman"/>
          <w:b w:val="0"/>
          <w:bCs/>
          <w:szCs w:val="24"/>
        </w:rPr>
        <w:t>s</w:t>
      </w:r>
      <w:r w:rsidR="00144A23" w:rsidRPr="00FB258C">
        <w:rPr>
          <w:rFonts w:ascii="Times New Roman" w:hAnsi="Times New Roman"/>
          <w:b w:val="0"/>
          <w:bCs/>
          <w:szCs w:val="24"/>
        </w:rPr>
        <w:t xml:space="preserve"> to interpreting provision. This is also an integral feature of the National Disability Inclusion Strategy 2017</w:t>
      </w:r>
      <w:r w:rsidR="002F796E">
        <w:rPr>
          <w:rFonts w:ascii="Times New Roman" w:hAnsi="Times New Roman"/>
          <w:b w:val="0"/>
          <w:bCs/>
          <w:szCs w:val="24"/>
        </w:rPr>
        <w:t>–</w:t>
      </w:r>
      <w:r w:rsidR="00144A23" w:rsidRPr="00FB258C">
        <w:rPr>
          <w:rFonts w:ascii="Times New Roman" w:hAnsi="Times New Roman"/>
          <w:b w:val="0"/>
          <w:bCs/>
          <w:szCs w:val="24"/>
        </w:rPr>
        <w:t xml:space="preserve">2021, supported by the Department of Justice and Equality. </w:t>
      </w:r>
      <w:r w:rsidR="00EE329C" w:rsidRPr="00FB258C">
        <w:rPr>
          <w:rFonts w:ascii="Times New Roman" w:hAnsi="Times New Roman"/>
          <w:b w:val="0"/>
          <w:bCs/>
          <w:szCs w:val="24"/>
        </w:rPr>
        <w:t>P</w:t>
      </w:r>
      <w:r w:rsidR="00144A23" w:rsidRPr="00FB258C">
        <w:rPr>
          <w:rFonts w:ascii="Times New Roman" w:hAnsi="Times New Roman"/>
          <w:b w:val="0"/>
          <w:bCs/>
          <w:szCs w:val="24"/>
        </w:rPr>
        <w:t xml:space="preserve">ublic services </w:t>
      </w:r>
      <w:r w:rsidR="00EE329C" w:rsidRPr="00FB258C">
        <w:rPr>
          <w:rFonts w:ascii="Times New Roman" w:hAnsi="Times New Roman"/>
          <w:b w:val="0"/>
          <w:bCs/>
          <w:szCs w:val="24"/>
        </w:rPr>
        <w:t xml:space="preserve">are </w:t>
      </w:r>
      <w:r w:rsidR="00C07828" w:rsidRPr="00FB258C">
        <w:rPr>
          <w:rFonts w:ascii="Times New Roman" w:hAnsi="Times New Roman"/>
          <w:b w:val="0"/>
          <w:bCs/>
          <w:szCs w:val="24"/>
        </w:rPr>
        <w:t xml:space="preserve">now </w:t>
      </w:r>
      <w:r w:rsidR="00144A23" w:rsidRPr="00FB258C">
        <w:rPr>
          <w:rFonts w:ascii="Times New Roman" w:hAnsi="Times New Roman"/>
          <w:b w:val="0"/>
          <w:bCs/>
          <w:szCs w:val="24"/>
        </w:rPr>
        <w:t xml:space="preserve">only be permitted to work with </w:t>
      </w:r>
      <w:r w:rsidR="006138A5">
        <w:rPr>
          <w:rFonts w:ascii="Times New Roman" w:hAnsi="Times New Roman"/>
          <w:b w:val="0"/>
          <w:bCs/>
          <w:szCs w:val="24"/>
        </w:rPr>
        <w:t>ISL interpreters</w:t>
      </w:r>
      <w:r w:rsidR="00144A23" w:rsidRPr="00FB258C">
        <w:rPr>
          <w:rFonts w:ascii="Times New Roman" w:hAnsi="Times New Roman"/>
          <w:b w:val="0"/>
          <w:bCs/>
          <w:szCs w:val="24"/>
        </w:rPr>
        <w:t xml:space="preserve"> listed on the national register. Detail</w:t>
      </w:r>
      <w:r w:rsidRPr="00FB258C">
        <w:rPr>
          <w:rFonts w:ascii="Times New Roman" w:hAnsi="Times New Roman"/>
          <w:b w:val="0"/>
          <w:bCs/>
          <w:szCs w:val="24"/>
        </w:rPr>
        <w:t>s</w:t>
      </w:r>
      <w:r w:rsidR="00144A23" w:rsidRPr="00FB258C">
        <w:rPr>
          <w:rFonts w:ascii="Times New Roman" w:hAnsi="Times New Roman"/>
          <w:b w:val="0"/>
          <w:bCs/>
          <w:szCs w:val="24"/>
        </w:rPr>
        <w:t xml:space="preserve"> related to the registration scheme process, including requirements related to; the complaints and mediation process, code of conduct, the membership and operation of the registration panel and a CPD system</w:t>
      </w:r>
      <w:r w:rsidR="00EE329C" w:rsidRPr="00FB258C">
        <w:rPr>
          <w:rFonts w:ascii="Times New Roman" w:hAnsi="Times New Roman"/>
          <w:b w:val="0"/>
          <w:bCs/>
          <w:szCs w:val="24"/>
        </w:rPr>
        <w:t xml:space="preserve"> have now been agreed since the establishment of the RISLI, in December 2020</w:t>
      </w:r>
      <w:r w:rsidR="0001649D" w:rsidRPr="00FB258C">
        <w:rPr>
          <w:rFonts w:ascii="Times New Roman" w:hAnsi="Times New Roman"/>
          <w:b w:val="0"/>
          <w:bCs/>
          <w:szCs w:val="24"/>
        </w:rPr>
        <w:t xml:space="preserve">, informed by a review of international best practice (Leeson </w:t>
      </w:r>
      <w:r w:rsidR="00493C88" w:rsidRPr="00FB258C">
        <w:rPr>
          <w:rFonts w:ascii="Times New Roman" w:hAnsi="Times New Roman"/>
          <w:b w:val="0"/>
          <w:bCs/>
          <w:szCs w:val="24"/>
        </w:rPr>
        <w:t>&amp;</w:t>
      </w:r>
      <w:r w:rsidR="0001649D" w:rsidRPr="00FB258C">
        <w:rPr>
          <w:rFonts w:ascii="Times New Roman" w:hAnsi="Times New Roman"/>
          <w:b w:val="0"/>
          <w:bCs/>
          <w:szCs w:val="24"/>
        </w:rPr>
        <w:t xml:space="preserve"> Venturi</w:t>
      </w:r>
      <w:r w:rsidR="00684933" w:rsidRPr="00FB258C">
        <w:rPr>
          <w:rFonts w:ascii="Times New Roman" w:hAnsi="Times New Roman"/>
          <w:b w:val="0"/>
          <w:bCs/>
          <w:szCs w:val="24"/>
        </w:rPr>
        <w:t>,</w:t>
      </w:r>
      <w:r w:rsidR="0001649D" w:rsidRPr="00FB258C">
        <w:rPr>
          <w:rFonts w:ascii="Times New Roman" w:hAnsi="Times New Roman"/>
          <w:b w:val="0"/>
          <w:bCs/>
          <w:szCs w:val="24"/>
        </w:rPr>
        <w:t xml:space="preserve"> 2017)</w:t>
      </w:r>
      <w:r w:rsidR="00144A23" w:rsidRPr="00FB258C">
        <w:rPr>
          <w:rFonts w:ascii="Times New Roman" w:hAnsi="Times New Roman"/>
          <w:b w:val="0"/>
          <w:bCs/>
          <w:szCs w:val="24"/>
        </w:rPr>
        <w:t xml:space="preserve">. </w:t>
      </w:r>
    </w:p>
    <w:p w14:paraId="0A895471" w14:textId="1DE4E3BE" w:rsidR="00144A23" w:rsidRPr="00FB258C" w:rsidRDefault="00144A23" w:rsidP="00F83CD9">
      <w:pPr>
        <w:spacing w:line="480" w:lineRule="auto"/>
        <w:ind w:firstLine="720"/>
        <w:rPr>
          <w:rFonts w:ascii="Times New Roman" w:hAnsi="Times New Roman"/>
          <w:b w:val="0"/>
          <w:bCs/>
          <w:szCs w:val="24"/>
        </w:rPr>
      </w:pPr>
      <w:r w:rsidRPr="00FB258C">
        <w:rPr>
          <w:rFonts w:ascii="Times New Roman" w:hAnsi="Times New Roman"/>
          <w:b w:val="0"/>
          <w:bCs/>
          <w:szCs w:val="24"/>
        </w:rPr>
        <w:t xml:space="preserve">Prior to the passing of the ISL Act in 2017, there was no statutory regulation or legislation which governed the profession of </w:t>
      </w:r>
      <w:r w:rsidR="006138A5">
        <w:rPr>
          <w:rFonts w:ascii="Times New Roman" w:hAnsi="Times New Roman"/>
          <w:b w:val="0"/>
          <w:bCs/>
          <w:szCs w:val="24"/>
        </w:rPr>
        <w:t>SLI</w:t>
      </w:r>
      <w:r w:rsidRPr="00FB258C">
        <w:rPr>
          <w:rFonts w:ascii="Times New Roman" w:hAnsi="Times New Roman"/>
          <w:b w:val="0"/>
          <w:bCs/>
          <w:szCs w:val="24"/>
        </w:rPr>
        <w:t xml:space="preserve"> in Ireland. A noteworthy point is that the clear majority of </w:t>
      </w:r>
      <w:r w:rsidR="006138A5">
        <w:rPr>
          <w:rFonts w:ascii="Times New Roman" w:hAnsi="Times New Roman"/>
          <w:b w:val="0"/>
          <w:bCs/>
          <w:szCs w:val="24"/>
        </w:rPr>
        <w:t>sign language interpreters</w:t>
      </w:r>
      <w:r w:rsidRPr="00FB258C">
        <w:rPr>
          <w:rFonts w:ascii="Times New Roman" w:hAnsi="Times New Roman"/>
          <w:b w:val="0"/>
          <w:bCs/>
          <w:szCs w:val="24"/>
        </w:rPr>
        <w:t xml:space="preserve"> in Ireland are freelance practitioners but in recent years there have been significant moves towards the employment of interpreters. Employers </w:t>
      </w:r>
      <w:r w:rsidR="00C07828" w:rsidRPr="00FB258C">
        <w:rPr>
          <w:rFonts w:ascii="Times New Roman" w:hAnsi="Times New Roman"/>
          <w:b w:val="0"/>
          <w:bCs/>
          <w:szCs w:val="24"/>
        </w:rPr>
        <w:t xml:space="preserve">now </w:t>
      </w:r>
      <w:r w:rsidRPr="00FB258C">
        <w:rPr>
          <w:rFonts w:ascii="Times New Roman" w:hAnsi="Times New Roman"/>
          <w:b w:val="0"/>
          <w:bCs/>
          <w:szCs w:val="24"/>
        </w:rPr>
        <w:t xml:space="preserve">include the </w:t>
      </w:r>
      <w:r w:rsidR="00C07828" w:rsidRPr="00FB258C">
        <w:rPr>
          <w:rFonts w:ascii="Times New Roman" w:hAnsi="Times New Roman"/>
          <w:b w:val="0"/>
          <w:bCs/>
          <w:szCs w:val="24"/>
        </w:rPr>
        <w:t xml:space="preserve">national </w:t>
      </w:r>
      <w:r w:rsidRPr="00FB258C">
        <w:rPr>
          <w:rFonts w:ascii="Times New Roman" w:hAnsi="Times New Roman"/>
          <w:b w:val="0"/>
          <w:bCs/>
          <w:szCs w:val="24"/>
        </w:rPr>
        <w:t>Houses of the Oireachtas</w:t>
      </w:r>
      <w:r w:rsidR="00C07828" w:rsidRPr="00FB258C">
        <w:rPr>
          <w:rFonts w:ascii="Times New Roman" w:hAnsi="Times New Roman"/>
          <w:b w:val="0"/>
          <w:bCs/>
          <w:szCs w:val="24"/>
        </w:rPr>
        <w:t xml:space="preserve"> (parliament</w:t>
      </w:r>
      <w:r w:rsidRPr="00FB258C">
        <w:rPr>
          <w:rFonts w:ascii="Times New Roman" w:hAnsi="Times New Roman"/>
          <w:b w:val="0"/>
          <w:bCs/>
          <w:szCs w:val="24"/>
        </w:rPr>
        <w:t xml:space="preserve">) who recently employed two full-time SLIs, while other bodies have hired </w:t>
      </w:r>
      <w:r w:rsidR="006138A5">
        <w:rPr>
          <w:rFonts w:ascii="Times New Roman" w:hAnsi="Times New Roman"/>
          <w:b w:val="0"/>
          <w:bCs/>
          <w:szCs w:val="24"/>
        </w:rPr>
        <w:t>ISL interpreters</w:t>
      </w:r>
      <w:r w:rsidRPr="00FB258C">
        <w:rPr>
          <w:rFonts w:ascii="Times New Roman" w:hAnsi="Times New Roman"/>
          <w:b w:val="0"/>
          <w:bCs/>
          <w:szCs w:val="24"/>
        </w:rPr>
        <w:t xml:space="preserve"> on a permanent or contract basis, </w:t>
      </w:r>
      <w:r w:rsidR="009311A9" w:rsidRPr="00FB258C">
        <w:rPr>
          <w:rFonts w:ascii="Times New Roman" w:hAnsi="Times New Roman"/>
          <w:b w:val="0"/>
          <w:bCs/>
          <w:szCs w:val="24"/>
        </w:rPr>
        <w:t>for example,</w:t>
      </w:r>
      <w:r w:rsidRPr="00FB258C">
        <w:rPr>
          <w:rFonts w:ascii="Times New Roman" w:hAnsi="Times New Roman"/>
          <w:b w:val="0"/>
          <w:bCs/>
          <w:szCs w:val="24"/>
        </w:rPr>
        <w:t xml:space="preserve"> the Catholic Institute for Deaf People (CIDP), Dublin City University, </w:t>
      </w:r>
      <w:r w:rsidR="0055615C">
        <w:rPr>
          <w:rFonts w:ascii="Times New Roman" w:hAnsi="Times New Roman"/>
          <w:b w:val="0"/>
          <w:bCs/>
          <w:szCs w:val="24"/>
        </w:rPr>
        <w:t xml:space="preserve">Trinity College Dublin, </w:t>
      </w:r>
      <w:r w:rsidRPr="00FB258C">
        <w:rPr>
          <w:rFonts w:ascii="Times New Roman" w:hAnsi="Times New Roman"/>
          <w:b w:val="0"/>
          <w:bCs/>
          <w:szCs w:val="24"/>
        </w:rPr>
        <w:t xml:space="preserve">and the Monaghan-Cavan Education and Training Board. </w:t>
      </w:r>
      <w:r w:rsidR="00C07828" w:rsidRPr="00FB258C">
        <w:rPr>
          <w:rFonts w:ascii="Times New Roman" w:hAnsi="Times New Roman"/>
          <w:b w:val="0"/>
          <w:bCs/>
          <w:szCs w:val="24"/>
        </w:rPr>
        <w:t>SLIS is also an employer of interpreters contracted to work for the Irish Remote Interpreting Service</w:t>
      </w:r>
      <w:r w:rsidR="006138A5">
        <w:rPr>
          <w:rFonts w:ascii="Times New Roman" w:hAnsi="Times New Roman"/>
          <w:b w:val="0"/>
          <w:bCs/>
          <w:szCs w:val="24"/>
        </w:rPr>
        <w:t xml:space="preserve"> (</w:t>
      </w:r>
      <w:r w:rsidR="006138A5" w:rsidRPr="00FB258C">
        <w:rPr>
          <w:rFonts w:ascii="Times New Roman" w:hAnsi="Times New Roman"/>
          <w:b w:val="0"/>
          <w:bCs/>
          <w:szCs w:val="24"/>
        </w:rPr>
        <w:t>IRIS</w:t>
      </w:r>
      <w:r w:rsidR="006138A5">
        <w:rPr>
          <w:rFonts w:ascii="Times New Roman" w:hAnsi="Times New Roman"/>
          <w:b w:val="0"/>
          <w:bCs/>
          <w:szCs w:val="24"/>
        </w:rPr>
        <w:t>)</w:t>
      </w:r>
      <w:r w:rsidR="00C07828" w:rsidRPr="00FB258C">
        <w:rPr>
          <w:rFonts w:ascii="Times New Roman" w:hAnsi="Times New Roman"/>
          <w:b w:val="0"/>
          <w:bCs/>
          <w:szCs w:val="24"/>
        </w:rPr>
        <w:t xml:space="preserve">. </w:t>
      </w:r>
    </w:p>
    <w:p w14:paraId="4262181A" w14:textId="4434555C" w:rsidR="009311A9"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The position of DIs has also been carefully considered in light of these changes. DIs are an important part of the interpreting eco-system and the Irish interpreting community. Their importance has been acknowledged, evidenced in the active engagement of DIs as members of CISLI, and made increasingly visible via their registration under the SLIS accreditation schemes, and their inclusion in the interpreting registration processes that will follow from the ISL Act 2017 </w:t>
      </w:r>
      <w:r w:rsidR="00144A23" w:rsidRPr="00FB258C">
        <w:rPr>
          <w:rFonts w:ascii="Times New Roman" w:hAnsi="Times New Roman"/>
          <w:b w:val="0"/>
          <w:bCs/>
          <w:noProof/>
          <w:szCs w:val="24"/>
          <w:lang w:val="en-IE"/>
        </w:rPr>
        <w:t>(Leeson &amp; Venturi, 2017)</w:t>
      </w:r>
      <w:r w:rsidR="00144A23" w:rsidRPr="00FB258C">
        <w:rPr>
          <w:rFonts w:ascii="Times New Roman" w:hAnsi="Times New Roman"/>
          <w:b w:val="0"/>
          <w:bCs/>
          <w:szCs w:val="24"/>
          <w:lang w:val="en-IE"/>
        </w:rPr>
        <w:t xml:space="preserve">. Anecdotally, we know that demand for DIs </w:t>
      </w:r>
      <w:r w:rsidR="00E62AC0" w:rsidRPr="00FB258C">
        <w:rPr>
          <w:rFonts w:ascii="Times New Roman" w:hAnsi="Times New Roman"/>
          <w:b w:val="0"/>
          <w:bCs/>
          <w:szCs w:val="24"/>
          <w:lang w:val="en-IE"/>
        </w:rPr>
        <w:t xml:space="preserve">and deaf translators </w:t>
      </w:r>
      <w:r w:rsidR="00144A23" w:rsidRPr="00FB258C">
        <w:rPr>
          <w:rFonts w:ascii="Times New Roman" w:hAnsi="Times New Roman"/>
          <w:b w:val="0"/>
          <w:bCs/>
          <w:szCs w:val="24"/>
          <w:lang w:val="en-IE"/>
        </w:rPr>
        <w:t xml:space="preserve">is increasing. While, </w:t>
      </w:r>
      <w:r w:rsidR="00E62AC0" w:rsidRPr="00FB258C">
        <w:rPr>
          <w:rFonts w:ascii="Times New Roman" w:hAnsi="Times New Roman"/>
          <w:b w:val="0"/>
          <w:bCs/>
          <w:szCs w:val="24"/>
          <w:lang w:val="en-IE"/>
        </w:rPr>
        <w:t>until recently</w:t>
      </w:r>
      <w:r w:rsidR="00144A23" w:rsidRPr="00FB258C">
        <w:rPr>
          <w:rFonts w:ascii="Times New Roman" w:hAnsi="Times New Roman"/>
          <w:b w:val="0"/>
          <w:bCs/>
          <w:szCs w:val="24"/>
          <w:lang w:val="en-IE"/>
        </w:rPr>
        <w:t xml:space="preserve">, most DIs have not accessed formal training (though the Bachelor in Deaf Studies interpreting pathway is open to them), most have availed of non-accredited CPD tailored to DIs. A prime example of this was training offered under the auspices of the Justisigns Project, led by </w:t>
      </w:r>
      <w:r w:rsidR="006138A5">
        <w:rPr>
          <w:rFonts w:ascii="Times New Roman" w:hAnsi="Times New Roman"/>
          <w:b w:val="0"/>
          <w:bCs/>
          <w:szCs w:val="24"/>
          <w:lang w:val="en-IE"/>
        </w:rPr>
        <w:t>CDS</w:t>
      </w:r>
      <w:r w:rsidR="00144A23" w:rsidRPr="00FB258C">
        <w:rPr>
          <w:rFonts w:ascii="Times New Roman" w:hAnsi="Times New Roman"/>
          <w:b w:val="0"/>
          <w:bCs/>
          <w:szCs w:val="24"/>
          <w:lang w:val="en-IE"/>
        </w:rPr>
        <w:t xml:space="preserve"> (2013</w:t>
      </w:r>
      <w:r w:rsidR="002F796E">
        <w:rPr>
          <w:rFonts w:ascii="Times New Roman" w:hAnsi="Times New Roman"/>
          <w:b w:val="0"/>
          <w:bCs/>
          <w:szCs w:val="24"/>
          <w:lang w:val="en-IE"/>
        </w:rPr>
        <w:t xml:space="preserve"> – </w:t>
      </w:r>
      <w:r w:rsidR="00297779">
        <w:rPr>
          <w:rFonts w:ascii="Times New Roman" w:hAnsi="Times New Roman"/>
          <w:b w:val="0"/>
          <w:bCs/>
          <w:szCs w:val="24"/>
          <w:lang w:val="en-IE"/>
        </w:rPr>
        <w:t>20</w:t>
      </w:r>
      <w:r w:rsidR="00144A23" w:rsidRPr="00FB258C">
        <w:rPr>
          <w:rFonts w:ascii="Times New Roman" w:hAnsi="Times New Roman"/>
          <w:b w:val="0"/>
          <w:bCs/>
          <w:szCs w:val="24"/>
          <w:lang w:val="en-IE"/>
        </w:rPr>
        <w:t>16)</w:t>
      </w:r>
      <w:r w:rsidR="00297779">
        <w:rPr>
          <w:rStyle w:val="EndnoteReference"/>
          <w:rFonts w:ascii="Times New Roman" w:hAnsi="Times New Roman"/>
          <w:b w:val="0"/>
          <w:bCs/>
          <w:szCs w:val="24"/>
          <w:lang w:val="en-IE"/>
        </w:rPr>
        <w:endnoteReference w:id="10"/>
      </w:r>
      <w:r w:rsidR="00144A23" w:rsidRPr="00FB258C">
        <w:rPr>
          <w:rFonts w:ascii="Times New Roman" w:hAnsi="Times New Roman"/>
          <w:b w:val="0"/>
          <w:bCs/>
          <w:szCs w:val="24"/>
          <w:lang w:val="en-IE"/>
        </w:rPr>
        <w:t xml:space="preserve">. The aim of this CPD training was to support those who sought to work as DIs in legal settings. </w:t>
      </w:r>
      <w:r w:rsidR="00684933" w:rsidRPr="00FB258C">
        <w:rPr>
          <w:rFonts w:ascii="Times New Roman" w:hAnsi="Times New Roman"/>
          <w:b w:val="0"/>
          <w:bCs/>
          <w:szCs w:val="24"/>
          <w:lang w:val="en-IE"/>
        </w:rPr>
        <w:t xml:space="preserve">As noted earlier, following from the commencement of the ISL Act in 2020, one of the measures funded was a short </w:t>
      </w:r>
      <w:r w:rsidR="007969A6">
        <w:rPr>
          <w:rFonts w:ascii="Times New Roman" w:hAnsi="Times New Roman"/>
          <w:b w:val="0"/>
          <w:bCs/>
          <w:szCs w:val="24"/>
          <w:lang w:val="en-IE"/>
        </w:rPr>
        <w:t>program</w:t>
      </w:r>
      <w:r w:rsidR="00684933" w:rsidRPr="00FB258C">
        <w:rPr>
          <w:rFonts w:ascii="Times New Roman" w:hAnsi="Times New Roman"/>
          <w:b w:val="0"/>
          <w:bCs/>
          <w:szCs w:val="24"/>
          <w:lang w:val="en-IE"/>
        </w:rPr>
        <w:t xml:space="preserve"> for </w:t>
      </w:r>
      <w:r w:rsidR="006138A5">
        <w:rPr>
          <w:rFonts w:ascii="Times New Roman" w:hAnsi="Times New Roman"/>
          <w:b w:val="0"/>
          <w:bCs/>
          <w:szCs w:val="24"/>
          <w:lang w:val="en-IE"/>
        </w:rPr>
        <w:t>DIs</w:t>
      </w:r>
      <w:r w:rsidR="00684933" w:rsidRPr="00FB258C">
        <w:rPr>
          <w:rFonts w:ascii="Times New Roman" w:hAnsi="Times New Roman"/>
          <w:b w:val="0"/>
          <w:bCs/>
          <w:szCs w:val="24"/>
          <w:lang w:val="en-IE"/>
        </w:rPr>
        <w:t xml:space="preserve">, which ran </w:t>
      </w:r>
      <w:r w:rsidR="006138A5">
        <w:rPr>
          <w:rFonts w:ascii="Times New Roman" w:hAnsi="Times New Roman"/>
          <w:b w:val="0"/>
          <w:bCs/>
          <w:szCs w:val="24"/>
          <w:lang w:val="en-IE"/>
        </w:rPr>
        <w:t>from</w:t>
      </w:r>
      <w:r w:rsidR="00684933" w:rsidRPr="00FB258C">
        <w:rPr>
          <w:rFonts w:ascii="Times New Roman" w:hAnsi="Times New Roman"/>
          <w:b w:val="0"/>
          <w:bCs/>
          <w:szCs w:val="24"/>
          <w:lang w:val="en-IE"/>
        </w:rPr>
        <w:t xml:space="preserve"> 2020</w:t>
      </w:r>
      <w:r w:rsidR="006138A5">
        <w:rPr>
          <w:rFonts w:ascii="Times New Roman" w:hAnsi="Times New Roman"/>
          <w:b w:val="0"/>
          <w:bCs/>
          <w:szCs w:val="24"/>
          <w:lang w:val="en-IE"/>
        </w:rPr>
        <w:t>-20</w:t>
      </w:r>
      <w:r w:rsidR="00684933" w:rsidRPr="00FB258C">
        <w:rPr>
          <w:rFonts w:ascii="Times New Roman" w:hAnsi="Times New Roman"/>
          <w:b w:val="0"/>
          <w:bCs/>
          <w:szCs w:val="24"/>
          <w:lang w:val="en-IE"/>
        </w:rPr>
        <w:t xml:space="preserve">21. </w:t>
      </w:r>
      <w:r w:rsidR="00144A23" w:rsidRPr="00FB258C">
        <w:rPr>
          <w:rFonts w:ascii="Times New Roman" w:hAnsi="Times New Roman"/>
          <w:b w:val="0"/>
          <w:bCs/>
          <w:szCs w:val="24"/>
          <w:lang w:val="en-IE"/>
        </w:rPr>
        <w:t xml:space="preserve">We return to the accreditation opportunities for DIs in the next section. </w:t>
      </w:r>
    </w:p>
    <w:p w14:paraId="4DC0E15D" w14:textId="328A8661" w:rsidR="009311A9"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&lt;2&gt; Issues with supply of </w:t>
      </w:r>
      <w:r w:rsidR="006138A5">
        <w:rPr>
          <w:rFonts w:ascii="Times New Roman" w:hAnsi="Times New Roman"/>
          <w:b w:val="0"/>
          <w:bCs/>
          <w:szCs w:val="24"/>
        </w:rPr>
        <w:t>sign language interpreters</w:t>
      </w:r>
    </w:p>
    <w:p w14:paraId="422BF84D" w14:textId="76F2FEB2" w:rsidR="009311A9" w:rsidRPr="00FB258C" w:rsidRDefault="00D33A8A" w:rsidP="00F83CD9">
      <w:pPr>
        <w:spacing w:line="480" w:lineRule="auto"/>
        <w:rPr>
          <w:rFonts w:ascii="Times New Roman" w:hAnsi="Times New Roman"/>
          <w:b w:val="0"/>
          <w:bCs/>
          <w:szCs w:val="24"/>
        </w:rPr>
      </w:pPr>
      <w:r w:rsidRPr="00FB258C">
        <w:rPr>
          <w:rFonts w:ascii="Times New Roman" w:hAnsi="Times New Roman"/>
          <w:b w:val="0"/>
          <w:szCs w:val="24"/>
        </w:rPr>
        <w:t>SLIS</w:t>
      </w:r>
      <w:r w:rsidR="009311A9" w:rsidRPr="00FB258C">
        <w:rPr>
          <w:rFonts w:ascii="Times New Roman" w:hAnsi="Times New Roman"/>
          <w:b w:val="0"/>
          <w:szCs w:val="24"/>
        </w:rPr>
        <w:t xml:space="preserve"> has expressed concerns that the national capacity is less than 12,000 sign language interpreting days per year, insufficient to meet the current demands of service providers and deaf citizens. </w:t>
      </w:r>
      <w:r w:rsidR="00684933" w:rsidRPr="00FB258C">
        <w:rPr>
          <w:rFonts w:ascii="Times New Roman" w:hAnsi="Times New Roman"/>
          <w:b w:val="0"/>
          <w:szCs w:val="24"/>
        </w:rPr>
        <w:t xml:space="preserve">While the newly established RISLI has </w:t>
      </w:r>
      <w:r w:rsidR="00776E65" w:rsidRPr="00FB258C">
        <w:rPr>
          <w:rFonts w:ascii="Times New Roman" w:hAnsi="Times New Roman"/>
          <w:b w:val="0"/>
          <w:szCs w:val="24"/>
        </w:rPr>
        <w:t>91</w:t>
      </w:r>
      <w:r w:rsidR="00684933" w:rsidRPr="00FB258C">
        <w:rPr>
          <w:rFonts w:ascii="Times New Roman" w:hAnsi="Times New Roman"/>
          <w:b w:val="0"/>
          <w:szCs w:val="24"/>
        </w:rPr>
        <w:t xml:space="preserve"> members (as of </w:t>
      </w:r>
      <w:r w:rsidR="007917CF" w:rsidRPr="00FB258C">
        <w:rPr>
          <w:rFonts w:ascii="Times New Roman" w:hAnsi="Times New Roman"/>
          <w:b w:val="0"/>
          <w:szCs w:val="24"/>
        </w:rPr>
        <w:t>September</w:t>
      </w:r>
      <w:r w:rsidR="00684933" w:rsidRPr="00FB258C">
        <w:rPr>
          <w:rFonts w:ascii="Times New Roman" w:hAnsi="Times New Roman"/>
          <w:b w:val="0"/>
          <w:szCs w:val="24"/>
        </w:rPr>
        <w:t xml:space="preserve"> 2021)</w:t>
      </w:r>
      <w:r w:rsidR="00297779">
        <w:rPr>
          <w:rStyle w:val="EndnoteReference"/>
          <w:rFonts w:ascii="Times New Roman" w:hAnsi="Times New Roman"/>
          <w:b w:val="0"/>
          <w:szCs w:val="24"/>
        </w:rPr>
        <w:endnoteReference w:id="11"/>
      </w:r>
      <w:r w:rsidR="00684933" w:rsidRPr="00FB258C">
        <w:rPr>
          <w:rFonts w:ascii="Times New Roman" w:hAnsi="Times New Roman"/>
          <w:b w:val="0"/>
          <w:szCs w:val="24"/>
        </w:rPr>
        <w:t xml:space="preserve">, </w:t>
      </w:r>
      <w:r w:rsidR="009311A9" w:rsidRPr="00FB258C">
        <w:rPr>
          <w:rFonts w:ascii="Times New Roman" w:hAnsi="Times New Roman"/>
          <w:b w:val="0"/>
          <w:szCs w:val="24"/>
        </w:rPr>
        <w:t>SLIS estimate</w:t>
      </w:r>
      <w:r w:rsidR="00684933" w:rsidRPr="00FB258C">
        <w:rPr>
          <w:rFonts w:ascii="Times New Roman" w:hAnsi="Times New Roman"/>
          <w:b w:val="0"/>
          <w:szCs w:val="24"/>
        </w:rPr>
        <w:t>s</w:t>
      </w:r>
      <w:r w:rsidR="009311A9" w:rsidRPr="00FB258C">
        <w:rPr>
          <w:rFonts w:ascii="Times New Roman" w:hAnsi="Times New Roman"/>
          <w:b w:val="0"/>
          <w:szCs w:val="24"/>
        </w:rPr>
        <w:t xml:space="preserve"> that only </w:t>
      </w:r>
      <w:r w:rsidR="00854421" w:rsidRPr="00FB258C">
        <w:rPr>
          <w:rFonts w:ascii="Times New Roman" w:hAnsi="Times New Roman"/>
          <w:b w:val="0"/>
          <w:szCs w:val="24"/>
        </w:rPr>
        <w:t>seventy-five</w:t>
      </w:r>
      <w:r w:rsidR="009311A9" w:rsidRPr="00FB258C">
        <w:rPr>
          <w:rFonts w:ascii="Times New Roman" w:hAnsi="Times New Roman"/>
          <w:b w:val="0"/>
          <w:szCs w:val="24"/>
        </w:rPr>
        <w:t xml:space="preserve"> </w:t>
      </w:r>
      <w:r w:rsidR="006138A5">
        <w:rPr>
          <w:rFonts w:ascii="Times New Roman" w:hAnsi="Times New Roman"/>
          <w:b w:val="0"/>
          <w:szCs w:val="24"/>
        </w:rPr>
        <w:t>ISL interpreters</w:t>
      </w:r>
      <w:r w:rsidR="009311A9" w:rsidRPr="00FB258C">
        <w:rPr>
          <w:rFonts w:ascii="Times New Roman" w:hAnsi="Times New Roman"/>
          <w:b w:val="0"/>
          <w:szCs w:val="24"/>
        </w:rPr>
        <w:t xml:space="preserve"> </w:t>
      </w:r>
      <w:r w:rsidR="0038477D" w:rsidRPr="00FB258C">
        <w:rPr>
          <w:rFonts w:ascii="Times New Roman" w:hAnsi="Times New Roman"/>
          <w:b w:val="0"/>
          <w:szCs w:val="24"/>
        </w:rPr>
        <w:t xml:space="preserve">are active. </w:t>
      </w:r>
      <w:r w:rsidR="00BB287E" w:rsidRPr="00FB258C">
        <w:rPr>
          <w:rFonts w:ascii="Times New Roman" w:hAnsi="Times New Roman"/>
          <w:b w:val="0"/>
          <w:szCs w:val="24"/>
        </w:rPr>
        <w:t xml:space="preserve">Fewer </w:t>
      </w:r>
      <w:r w:rsidR="009311A9" w:rsidRPr="00FB258C">
        <w:rPr>
          <w:rFonts w:ascii="Times New Roman" w:hAnsi="Times New Roman"/>
          <w:b w:val="0"/>
          <w:szCs w:val="24"/>
        </w:rPr>
        <w:t xml:space="preserve">than half (44%) </w:t>
      </w:r>
      <w:r w:rsidR="0038477D" w:rsidRPr="00FB258C">
        <w:rPr>
          <w:rFonts w:ascii="Times New Roman" w:hAnsi="Times New Roman"/>
          <w:b w:val="0"/>
          <w:szCs w:val="24"/>
        </w:rPr>
        <w:t xml:space="preserve">report </w:t>
      </w:r>
      <w:r w:rsidR="009311A9" w:rsidRPr="00FB258C">
        <w:rPr>
          <w:rFonts w:ascii="Times New Roman" w:hAnsi="Times New Roman"/>
          <w:b w:val="0"/>
          <w:szCs w:val="24"/>
        </w:rPr>
        <w:t>work</w:t>
      </w:r>
      <w:r w:rsidR="0038477D" w:rsidRPr="00FB258C">
        <w:rPr>
          <w:rFonts w:ascii="Times New Roman" w:hAnsi="Times New Roman"/>
          <w:b w:val="0"/>
          <w:szCs w:val="24"/>
        </w:rPr>
        <w:t>ing</w:t>
      </w:r>
      <w:r w:rsidR="009311A9" w:rsidRPr="00FB258C">
        <w:rPr>
          <w:rFonts w:ascii="Times New Roman" w:hAnsi="Times New Roman"/>
          <w:b w:val="0"/>
          <w:szCs w:val="24"/>
        </w:rPr>
        <w:t xml:space="preserve"> full-time, with most working some 3.5 days per week </w:t>
      </w:r>
      <w:r w:rsidR="009311A9" w:rsidRPr="00FB258C">
        <w:rPr>
          <w:rFonts w:ascii="Times New Roman" w:hAnsi="Times New Roman"/>
          <w:b w:val="0"/>
          <w:noProof/>
          <w:szCs w:val="24"/>
        </w:rPr>
        <w:t>(SLIS, 2017)</w:t>
      </w:r>
      <w:r w:rsidR="009311A9" w:rsidRPr="00FB258C">
        <w:rPr>
          <w:rFonts w:ascii="Times New Roman" w:hAnsi="Times New Roman"/>
          <w:b w:val="0"/>
          <w:szCs w:val="24"/>
        </w:rPr>
        <w:t xml:space="preserve">. </w:t>
      </w:r>
      <w:r w:rsidR="007D29B5" w:rsidRPr="00FB258C">
        <w:rPr>
          <w:rFonts w:ascii="Times New Roman" w:hAnsi="Times New Roman"/>
          <w:b w:val="0"/>
          <w:szCs w:val="24"/>
        </w:rPr>
        <w:t xml:space="preserve">While there is no data </w:t>
      </w:r>
      <w:r w:rsidR="00684933" w:rsidRPr="00FB258C">
        <w:rPr>
          <w:rFonts w:ascii="Times New Roman" w:hAnsi="Times New Roman"/>
          <w:b w:val="0"/>
          <w:szCs w:val="24"/>
        </w:rPr>
        <w:t xml:space="preserve">that </w:t>
      </w:r>
      <w:r w:rsidR="007D29B5" w:rsidRPr="00FB258C">
        <w:rPr>
          <w:rFonts w:ascii="Times New Roman" w:hAnsi="Times New Roman"/>
          <w:b w:val="0"/>
          <w:szCs w:val="24"/>
        </w:rPr>
        <w:t>explores this in more detail, it is important to note that t</w:t>
      </w:r>
      <w:r w:rsidR="009311A9" w:rsidRPr="00FB258C">
        <w:rPr>
          <w:rFonts w:ascii="Times New Roman" w:hAnsi="Times New Roman"/>
          <w:b w:val="0"/>
          <w:szCs w:val="24"/>
        </w:rPr>
        <w:t xml:space="preserve">he profession of </w:t>
      </w:r>
      <w:r w:rsidR="00684933" w:rsidRPr="00FB258C">
        <w:rPr>
          <w:rFonts w:ascii="Times New Roman" w:hAnsi="Times New Roman"/>
          <w:b w:val="0"/>
          <w:szCs w:val="24"/>
        </w:rPr>
        <w:t>SL</w:t>
      </w:r>
      <w:r w:rsidR="006138A5">
        <w:rPr>
          <w:rFonts w:ascii="Times New Roman" w:hAnsi="Times New Roman"/>
          <w:b w:val="0"/>
          <w:szCs w:val="24"/>
        </w:rPr>
        <w:t>I</w:t>
      </w:r>
      <w:r w:rsidR="00684933" w:rsidRPr="00FB258C">
        <w:rPr>
          <w:rFonts w:ascii="Times New Roman" w:hAnsi="Times New Roman"/>
          <w:b w:val="0"/>
          <w:szCs w:val="24"/>
        </w:rPr>
        <w:t xml:space="preserve"> in Ireland</w:t>
      </w:r>
      <w:r w:rsidR="009311A9" w:rsidRPr="00FB258C">
        <w:rPr>
          <w:rFonts w:ascii="Times New Roman" w:hAnsi="Times New Roman"/>
          <w:b w:val="0"/>
          <w:szCs w:val="24"/>
        </w:rPr>
        <w:t xml:space="preserve"> is </w:t>
      </w:r>
      <w:r w:rsidR="006138A5">
        <w:rPr>
          <w:rFonts w:ascii="Times New Roman" w:hAnsi="Times New Roman"/>
          <w:b w:val="0"/>
          <w:szCs w:val="24"/>
        </w:rPr>
        <w:t xml:space="preserve">still relatively </w:t>
      </w:r>
      <w:r w:rsidR="009311A9" w:rsidRPr="00FB258C">
        <w:rPr>
          <w:rFonts w:ascii="Times New Roman" w:hAnsi="Times New Roman"/>
          <w:b w:val="0"/>
          <w:szCs w:val="24"/>
        </w:rPr>
        <w:t>young and overwhelmingly female, so the</w:t>
      </w:r>
      <w:r w:rsidR="007D29B5" w:rsidRPr="00FB258C">
        <w:rPr>
          <w:rFonts w:ascii="Times New Roman" w:hAnsi="Times New Roman"/>
          <w:b w:val="0"/>
          <w:szCs w:val="24"/>
        </w:rPr>
        <w:t>s</w:t>
      </w:r>
      <w:r w:rsidR="009311A9" w:rsidRPr="00FB258C">
        <w:rPr>
          <w:rFonts w:ascii="Times New Roman" w:hAnsi="Times New Roman"/>
          <w:b w:val="0"/>
          <w:szCs w:val="24"/>
        </w:rPr>
        <w:t xml:space="preserve">e figures </w:t>
      </w:r>
      <w:r w:rsidR="007D29B5" w:rsidRPr="00FB258C">
        <w:rPr>
          <w:rFonts w:ascii="Times New Roman" w:hAnsi="Times New Roman"/>
          <w:b w:val="0"/>
          <w:szCs w:val="24"/>
        </w:rPr>
        <w:t xml:space="preserve">may </w:t>
      </w:r>
      <w:r w:rsidR="009311A9" w:rsidRPr="00FB258C">
        <w:rPr>
          <w:rFonts w:ascii="Times New Roman" w:hAnsi="Times New Roman"/>
          <w:b w:val="0"/>
          <w:szCs w:val="24"/>
        </w:rPr>
        <w:t xml:space="preserve">reflect work-life balance considerations. </w:t>
      </w:r>
      <w:r w:rsidR="007D29B5" w:rsidRPr="00FB258C">
        <w:rPr>
          <w:rFonts w:ascii="Times New Roman" w:hAnsi="Times New Roman"/>
          <w:b w:val="0"/>
          <w:szCs w:val="24"/>
        </w:rPr>
        <w:t xml:space="preserve">Furthermore, demand may vary in different parts of the country and full-time work may not be available in </w:t>
      </w:r>
      <w:r w:rsidR="00EE329C" w:rsidRPr="00FB258C">
        <w:rPr>
          <w:rFonts w:ascii="Times New Roman" w:hAnsi="Times New Roman"/>
          <w:b w:val="0"/>
          <w:szCs w:val="24"/>
        </w:rPr>
        <w:t>all</w:t>
      </w:r>
      <w:r w:rsidR="007D29B5" w:rsidRPr="00FB258C">
        <w:rPr>
          <w:rFonts w:ascii="Times New Roman" w:hAnsi="Times New Roman"/>
          <w:b w:val="0"/>
          <w:szCs w:val="24"/>
        </w:rPr>
        <w:t xml:space="preserve"> </w:t>
      </w:r>
      <w:r w:rsidR="00EE329C" w:rsidRPr="00FB258C">
        <w:rPr>
          <w:rFonts w:ascii="Times New Roman" w:hAnsi="Times New Roman"/>
          <w:b w:val="0"/>
          <w:szCs w:val="24"/>
        </w:rPr>
        <w:t>areas. As a result, interpreters may take on other work and will not always be available to travel</w:t>
      </w:r>
      <w:r w:rsidRPr="00FB258C">
        <w:rPr>
          <w:rFonts w:ascii="Times New Roman" w:hAnsi="Times New Roman"/>
          <w:b w:val="0"/>
          <w:szCs w:val="24"/>
        </w:rPr>
        <w:t>/</w:t>
      </w:r>
      <w:r w:rsidR="00EE329C" w:rsidRPr="00FB258C">
        <w:rPr>
          <w:rFonts w:ascii="Times New Roman" w:hAnsi="Times New Roman"/>
          <w:b w:val="0"/>
          <w:szCs w:val="24"/>
        </w:rPr>
        <w:t>interpret</w:t>
      </w:r>
      <w:r w:rsidR="007D29B5" w:rsidRPr="00FB258C">
        <w:rPr>
          <w:rFonts w:ascii="Times New Roman" w:hAnsi="Times New Roman"/>
          <w:b w:val="0"/>
          <w:szCs w:val="24"/>
        </w:rPr>
        <w:t xml:space="preserve">. </w:t>
      </w:r>
      <w:r w:rsidR="009311A9" w:rsidRPr="00FB258C">
        <w:rPr>
          <w:rFonts w:ascii="Times New Roman" w:hAnsi="Times New Roman"/>
          <w:b w:val="0"/>
          <w:szCs w:val="24"/>
        </w:rPr>
        <w:t xml:space="preserve">The combination of such factors </w:t>
      </w:r>
      <w:r w:rsidR="00EE329C" w:rsidRPr="00FB258C">
        <w:rPr>
          <w:rFonts w:ascii="Times New Roman" w:hAnsi="Times New Roman"/>
          <w:b w:val="0"/>
          <w:szCs w:val="24"/>
        </w:rPr>
        <w:t>results</w:t>
      </w:r>
      <w:r w:rsidR="009311A9" w:rsidRPr="00FB258C">
        <w:rPr>
          <w:rFonts w:ascii="Times New Roman" w:hAnsi="Times New Roman"/>
          <w:b w:val="0"/>
          <w:szCs w:val="24"/>
        </w:rPr>
        <w:t xml:space="preserve"> in the extreme marginalisation of the Irish </w:t>
      </w:r>
      <w:r w:rsidR="006138A5">
        <w:rPr>
          <w:rFonts w:ascii="Times New Roman" w:hAnsi="Times New Roman"/>
          <w:b w:val="0"/>
          <w:szCs w:val="24"/>
        </w:rPr>
        <w:t>d</w:t>
      </w:r>
      <w:r w:rsidR="009311A9" w:rsidRPr="00FB258C">
        <w:rPr>
          <w:rFonts w:ascii="Times New Roman" w:hAnsi="Times New Roman"/>
          <w:b w:val="0"/>
          <w:szCs w:val="24"/>
        </w:rPr>
        <w:t xml:space="preserve">eaf </w:t>
      </w:r>
      <w:r w:rsidR="006138A5">
        <w:rPr>
          <w:rFonts w:ascii="Times New Roman" w:hAnsi="Times New Roman"/>
          <w:b w:val="0"/>
          <w:szCs w:val="24"/>
        </w:rPr>
        <w:t>co</w:t>
      </w:r>
      <w:r w:rsidR="009311A9" w:rsidRPr="00FB258C">
        <w:rPr>
          <w:rFonts w:ascii="Times New Roman" w:hAnsi="Times New Roman"/>
          <w:b w:val="0"/>
          <w:szCs w:val="24"/>
        </w:rPr>
        <w:t>mmunity</w:t>
      </w:r>
      <w:r w:rsidR="00EE329C" w:rsidRPr="00FB258C">
        <w:rPr>
          <w:rFonts w:ascii="Times New Roman" w:hAnsi="Times New Roman"/>
          <w:b w:val="0"/>
          <w:szCs w:val="24"/>
        </w:rPr>
        <w:t>, particularly in rural communities</w:t>
      </w:r>
      <w:r w:rsidR="00BF4358" w:rsidRPr="00FB258C">
        <w:rPr>
          <w:rFonts w:ascii="Times New Roman" w:hAnsi="Times New Roman"/>
          <w:b w:val="0"/>
          <w:szCs w:val="24"/>
        </w:rPr>
        <w:t xml:space="preserve"> (</w:t>
      </w:r>
      <w:r w:rsidR="006138A5" w:rsidRPr="00FB258C">
        <w:rPr>
          <w:rFonts w:ascii="Times New Roman" w:hAnsi="Times New Roman"/>
          <w:b w:val="0"/>
          <w:szCs w:val="24"/>
        </w:rPr>
        <w:t>McGilloway</w:t>
      </w:r>
      <w:r w:rsidR="006138A5">
        <w:rPr>
          <w:rFonts w:ascii="Times New Roman" w:hAnsi="Times New Roman"/>
          <w:b w:val="0"/>
          <w:szCs w:val="24"/>
        </w:rPr>
        <w:t>,</w:t>
      </w:r>
      <w:r w:rsidR="006138A5" w:rsidRPr="00FB258C">
        <w:rPr>
          <w:rFonts w:ascii="Times New Roman" w:hAnsi="Times New Roman"/>
          <w:b w:val="0"/>
          <w:szCs w:val="24"/>
        </w:rPr>
        <w:t xml:space="preserve"> 2021</w:t>
      </w:r>
      <w:r w:rsidR="006138A5">
        <w:rPr>
          <w:rFonts w:ascii="Times New Roman" w:hAnsi="Times New Roman"/>
          <w:b w:val="0"/>
          <w:szCs w:val="24"/>
        </w:rPr>
        <w:t xml:space="preserve">; </w:t>
      </w:r>
      <w:r w:rsidR="00BF4358" w:rsidRPr="00FB258C">
        <w:rPr>
          <w:rFonts w:ascii="Times New Roman" w:hAnsi="Times New Roman"/>
          <w:b w:val="0"/>
          <w:szCs w:val="24"/>
        </w:rPr>
        <w:t>Oireachtas</w:t>
      </w:r>
      <w:r w:rsidR="006138A5">
        <w:rPr>
          <w:rFonts w:ascii="Times New Roman" w:hAnsi="Times New Roman"/>
          <w:b w:val="0"/>
          <w:szCs w:val="24"/>
        </w:rPr>
        <w:t>,</w:t>
      </w:r>
      <w:r w:rsidR="00BF4358" w:rsidRPr="00FB258C">
        <w:rPr>
          <w:rFonts w:ascii="Times New Roman" w:hAnsi="Times New Roman"/>
          <w:b w:val="0"/>
          <w:szCs w:val="24"/>
        </w:rPr>
        <w:t xml:space="preserve"> 2016)</w:t>
      </w:r>
      <w:r w:rsidR="00EE329C" w:rsidRPr="00FB258C">
        <w:rPr>
          <w:rFonts w:ascii="Times New Roman" w:hAnsi="Times New Roman"/>
          <w:b w:val="0"/>
          <w:szCs w:val="24"/>
        </w:rPr>
        <w:t>.</w:t>
      </w:r>
      <w:r w:rsidR="009311A9" w:rsidRPr="00FB258C">
        <w:rPr>
          <w:rFonts w:ascii="Times New Roman" w:hAnsi="Times New Roman"/>
          <w:b w:val="0"/>
          <w:szCs w:val="24"/>
        </w:rPr>
        <w:t xml:space="preserve"> Building capacity in this sector will help create employment and social inclusion of deaf people and help meet objectives set out in the National Skills Strategy 2025. </w:t>
      </w:r>
    </w:p>
    <w:p w14:paraId="33A89318" w14:textId="0426165B" w:rsidR="009311A9"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t xml:space="preserve">The critical issue is that there is a growing demand for sign language and accessible services. SLIS </w:t>
      </w:r>
      <w:r w:rsidR="001F15ED" w:rsidRPr="00FB258C">
        <w:rPr>
          <w:rFonts w:ascii="Times New Roman" w:hAnsi="Times New Roman"/>
          <w:b w:val="0"/>
          <w:bCs/>
          <w:szCs w:val="24"/>
        </w:rPr>
        <w:t>is</w:t>
      </w:r>
      <w:r w:rsidRPr="00FB258C">
        <w:rPr>
          <w:rFonts w:ascii="Times New Roman" w:hAnsi="Times New Roman"/>
          <w:b w:val="0"/>
          <w:bCs/>
          <w:szCs w:val="24"/>
        </w:rPr>
        <w:t xml:space="preserve"> exploring a Sign Language Service Strategic Framework to Increase the Availability and Quality of Sign Language Interpreting in Ireland (August 2019)</w:t>
      </w:r>
      <w:r w:rsidR="006138A5">
        <w:rPr>
          <w:rFonts w:ascii="Times New Roman" w:hAnsi="Times New Roman"/>
          <w:b w:val="0"/>
          <w:bCs/>
          <w:szCs w:val="24"/>
        </w:rPr>
        <w:t>;</w:t>
      </w:r>
      <w:r w:rsidR="007917CF" w:rsidRPr="00FB258C">
        <w:rPr>
          <w:rFonts w:ascii="Times New Roman" w:hAnsi="Times New Roman"/>
          <w:b w:val="0"/>
          <w:bCs/>
          <w:szCs w:val="24"/>
        </w:rPr>
        <w:t xml:space="preserve"> work is ongoing</w:t>
      </w:r>
      <w:r w:rsidRPr="00FB258C">
        <w:rPr>
          <w:rFonts w:ascii="Times New Roman" w:hAnsi="Times New Roman"/>
          <w:b w:val="0"/>
          <w:bCs/>
          <w:szCs w:val="24"/>
        </w:rPr>
        <w:t xml:space="preserve"> and remains a priority for all stakeholders. </w:t>
      </w:r>
    </w:p>
    <w:p w14:paraId="354471A6" w14:textId="77A9CC98" w:rsidR="009311A9"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&lt;2&gt; Research on </w:t>
      </w:r>
      <w:r w:rsidR="005A495F">
        <w:rPr>
          <w:rFonts w:ascii="Times New Roman" w:hAnsi="Times New Roman"/>
          <w:b w:val="0"/>
          <w:bCs/>
          <w:szCs w:val="24"/>
        </w:rPr>
        <w:t>sign language interpreting</w:t>
      </w:r>
      <w:r w:rsidRPr="00FB258C">
        <w:rPr>
          <w:rFonts w:ascii="Times New Roman" w:hAnsi="Times New Roman"/>
          <w:b w:val="0"/>
          <w:bCs/>
          <w:szCs w:val="24"/>
        </w:rPr>
        <w:t xml:space="preserve"> in Ireland</w:t>
      </w:r>
    </w:p>
    <w:p w14:paraId="382E2367" w14:textId="2B8ED3AA" w:rsidR="009311A9" w:rsidRPr="00FB258C" w:rsidRDefault="009311A9" w:rsidP="00F83CD9">
      <w:pPr>
        <w:shd w:val="clear" w:color="auto" w:fill="FFFFFF"/>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Trilingual interpreting contexts are receiving increased attention internationally in recent years (see for example, McKee &amp; Awheto, 2010; </w:t>
      </w:r>
      <w:r w:rsidRPr="00FB258C">
        <w:rPr>
          <w:rFonts w:ascii="Times New Roman" w:hAnsi="Times New Roman"/>
          <w:b w:val="0"/>
          <w:bCs/>
          <w:noProof/>
          <w:szCs w:val="24"/>
          <w:lang w:val="fr-FR"/>
        </w:rPr>
        <w:t>Quinto-Pozos, et al., 2010</w:t>
      </w:r>
      <w:r w:rsidR="006138A5">
        <w:rPr>
          <w:rFonts w:ascii="Times New Roman" w:hAnsi="Times New Roman"/>
          <w:b w:val="0"/>
          <w:bCs/>
          <w:noProof/>
          <w:szCs w:val="24"/>
          <w:lang w:val="fr-FR"/>
        </w:rPr>
        <w:t> ; Treviño &amp; Quinto-Pozos, 2018</w:t>
      </w:r>
      <w:r w:rsidRPr="00FB258C">
        <w:rPr>
          <w:rFonts w:ascii="Times New Roman" w:hAnsi="Times New Roman"/>
          <w:b w:val="0"/>
          <w:bCs/>
          <w:noProof/>
          <w:szCs w:val="24"/>
          <w:lang w:val="fr-FR"/>
        </w:rPr>
        <w:t>)</w:t>
      </w:r>
      <w:r w:rsidRPr="00FB258C">
        <w:rPr>
          <w:rFonts w:ascii="Times New Roman" w:hAnsi="Times New Roman"/>
          <w:b w:val="0"/>
          <w:bCs/>
          <w:szCs w:val="24"/>
          <w:lang w:val="en-IE"/>
        </w:rPr>
        <w:t xml:space="preserve">. In Ireland, </w:t>
      </w:r>
      <w:r w:rsidRPr="00FB258C">
        <w:rPr>
          <w:rFonts w:ascii="Times New Roman" w:hAnsi="Times New Roman"/>
          <w:b w:val="0"/>
          <w:bCs/>
          <w:noProof/>
          <w:szCs w:val="24"/>
          <w:lang w:val="en-IE"/>
        </w:rPr>
        <w:t xml:space="preserve">Leeson et al. </w:t>
      </w:r>
      <w:r w:rsidR="00C11767" w:rsidRPr="00FB258C">
        <w:rPr>
          <w:rFonts w:ascii="Times New Roman" w:hAnsi="Times New Roman"/>
          <w:b w:val="0"/>
          <w:bCs/>
          <w:noProof/>
          <w:szCs w:val="24"/>
          <w:lang w:val="en-IE"/>
        </w:rPr>
        <w:t>(</w:t>
      </w:r>
      <w:r w:rsidRPr="00FB258C">
        <w:rPr>
          <w:rFonts w:ascii="Times New Roman" w:hAnsi="Times New Roman"/>
          <w:b w:val="0"/>
          <w:bCs/>
          <w:noProof/>
          <w:szCs w:val="24"/>
          <w:lang w:val="en-IE"/>
        </w:rPr>
        <w:t>2018)</w:t>
      </w:r>
      <w:r w:rsidRPr="00FB258C">
        <w:rPr>
          <w:rFonts w:ascii="Times New Roman" w:hAnsi="Times New Roman"/>
          <w:b w:val="0"/>
          <w:bCs/>
          <w:szCs w:val="24"/>
          <w:lang w:val="en-IE"/>
        </w:rPr>
        <w:t xml:space="preserve"> have looked at how experienced interpreters handle code-switching between Irish and English in the source language text to </w:t>
      </w:r>
      <w:r w:rsidR="005A495F">
        <w:rPr>
          <w:rFonts w:ascii="Times New Roman" w:hAnsi="Times New Roman"/>
          <w:b w:val="0"/>
          <w:bCs/>
          <w:szCs w:val="24"/>
          <w:lang w:val="en-IE"/>
        </w:rPr>
        <w:t>ISL</w:t>
      </w:r>
      <w:r w:rsidR="00BB287E" w:rsidRPr="00FB258C">
        <w:rPr>
          <w:rFonts w:ascii="Times New Roman" w:hAnsi="Times New Roman"/>
          <w:b w:val="0"/>
          <w:bCs/>
          <w:szCs w:val="24"/>
          <w:lang w:val="en-IE"/>
        </w:rPr>
        <w:t>, while Cichocka (2021) has completed a small survey on trilingual capacity in the European context</w:t>
      </w:r>
      <w:r w:rsidRPr="00FB258C">
        <w:rPr>
          <w:rFonts w:ascii="Times New Roman" w:hAnsi="Times New Roman"/>
          <w:b w:val="0"/>
          <w:bCs/>
          <w:szCs w:val="24"/>
          <w:lang w:val="en-IE"/>
        </w:rPr>
        <w:t>.</w:t>
      </w:r>
    </w:p>
    <w:p w14:paraId="5D10F2FE" w14:textId="5250605E" w:rsidR="009311A9" w:rsidRPr="00FB258C" w:rsidRDefault="009311A9" w:rsidP="00F83CD9">
      <w:pPr>
        <w:shd w:val="clear" w:color="auto" w:fill="FFFFFF"/>
        <w:spacing w:line="480" w:lineRule="auto"/>
        <w:rPr>
          <w:rFonts w:ascii="Times New Roman" w:hAnsi="Times New Roman"/>
          <w:b w:val="0"/>
          <w:bCs/>
          <w:color w:val="201F1E"/>
          <w:szCs w:val="24"/>
          <w:bdr w:val="none" w:sz="0" w:space="0" w:color="auto" w:frame="1"/>
        </w:rPr>
      </w:pPr>
      <w:r w:rsidRPr="00FB258C">
        <w:rPr>
          <w:rFonts w:ascii="Times New Roman" w:hAnsi="Times New Roman"/>
          <w:b w:val="0"/>
          <w:bCs/>
          <w:color w:val="201F1E"/>
          <w:szCs w:val="24"/>
          <w:bdr w:val="none" w:sz="0" w:space="0" w:color="auto" w:frame="1"/>
          <w:lang w:val="en-IE" w:eastAsia="en-GB"/>
        </w:rPr>
        <w:tab/>
      </w:r>
      <w:r w:rsidR="00C11767" w:rsidRPr="00FB258C">
        <w:rPr>
          <w:rFonts w:ascii="Times New Roman" w:hAnsi="Times New Roman"/>
          <w:b w:val="0"/>
          <w:bCs/>
          <w:color w:val="201F1E"/>
          <w:szCs w:val="24"/>
          <w:bdr w:val="none" w:sz="0" w:space="0" w:color="auto" w:frame="1"/>
          <w:lang w:val="en-IE" w:eastAsia="en-GB"/>
        </w:rPr>
        <w:t>Interpreting in tertiary education has received attention</w:t>
      </w:r>
      <w:r w:rsidR="005A495F">
        <w:rPr>
          <w:rFonts w:ascii="Times New Roman" w:hAnsi="Times New Roman"/>
          <w:b w:val="0"/>
          <w:bCs/>
          <w:color w:val="201F1E"/>
          <w:szCs w:val="24"/>
          <w:bdr w:val="none" w:sz="0" w:space="0" w:color="auto" w:frame="1"/>
          <w:lang w:val="en-IE" w:eastAsia="en-GB"/>
        </w:rPr>
        <w:t xml:space="preserve"> in the Irish context</w:t>
      </w:r>
      <w:r w:rsidR="00C11767" w:rsidRPr="00FB258C" w:rsidDel="00C11767">
        <w:rPr>
          <w:rFonts w:ascii="Times New Roman" w:hAnsi="Times New Roman"/>
          <w:b w:val="0"/>
          <w:bCs/>
          <w:color w:val="201F1E"/>
          <w:szCs w:val="24"/>
          <w:bdr w:val="none" w:sz="0" w:space="0" w:color="auto" w:frame="1"/>
          <w:lang w:val="en-IE" w:eastAsia="en-GB"/>
        </w:rPr>
        <w:t xml:space="preserve"> </w:t>
      </w:r>
      <w:r w:rsidR="00C11767" w:rsidRPr="00FB258C">
        <w:rPr>
          <w:rFonts w:ascii="Times New Roman" w:hAnsi="Times New Roman"/>
          <w:b w:val="0"/>
          <w:bCs/>
          <w:color w:val="201F1E"/>
          <w:szCs w:val="24"/>
          <w:bdr w:val="none" w:sz="0" w:space="0" w:color="auto" w:frame="1"/>
          <w:lang w:val="en-IE" w:eastAsia="en-GB"/>
        </w:rPr>
        <w:t xml:space="preserve">(Leeson, 2012; Leeson &amp; Foley-Cave 2007, McGrotty &amp; Sheridan, 2019). </w:t>
      </w:r>
      <w:r w:rsidRPr="00FB258C">
        <w:rPr>
          <w:rFonts w:ascii="Times New Roman" w:hAnsi="Times New Roman"/>
          <w:b w:val="0"/>
          <w:bCs/>
          <w:color w:val="201F1E"/>
          <w:szCs w:val="24"/>
          <w:bdr w:val="none" w:sz="0" w:space="0" w:color="auto" w:frame="1"/>
          <w:lang w:val="en-IE" w:eastAsia="en-GB"/>
        </w:rPr>
        <w:t>McGrotty and Sheridan</w:t>
      </w:r>
      <w:r w:rsidR="00C11767" w:rsidRPr="00FB258C">
        <w:rPr>
          <w:rFonts w:ascii="Times New Roman" w:hAnsi="Times New Roman"/>
          <w:b w:val="0"/>
          <w:bCs/>
          <w:color w:val="201F1E"/>
          <w:szCs w:val="24"/>
          <w:bdr w:val="none" w:sz="0" w:space="0" w:color="auto" w:frame="1"/>
          <w:lang w:val="en-IE" w:eastAsia="en-GB"/>
        </w:rPr>
        <w:t>’s</w:t>
      </w:r>
      <w:r w:rsidRPr="00FB258C">
        <w:rPr>
          <w:rFonts w:ascii="Times New Roman" w:hAnsi="Times New Roman"/>
          <w:b w:val="0"/>
          <w:bCs/>
          <w:color w:val="201F1E"/>
          <w:szCs w:val="24"/>
          <w:bdr w:val="none" w:sz="0" w:space="0" w:color="auto" w:frame="1"/>
          <w:lang w:val="en-IE" w:eastAsia="en-GB"/>
        </w:rPr>
        <w:t xml:space="preserve"> (2019) </w:t>
      </w:r>
      <w:r w:rsidR="00C11767" w:rsidRPr="00FB258C">
        <w:rPr>
          <w:rFonts w:ascii="Times New Roman" w:hAnsi="Times New Roman"/>
          <w:b w:val="0"/>
          <w:bCs/>
          <w:color w:val="201F1E"/>
          <w:szCs w:val="24"/>
          <w:bdr w:val="none" w:sz="0" w:space="0" w:color="auto" w:frame="1"/>
          <w:lang w:val="en-IE" w:eastAsia="en-GB"/>
        </w:rPr>
        <w:t>r</w:t>
      </w:r>
      <w:r w:rsidRPr="00FB258C">
        <w:rPr>
          <w:rFonts w:ascii="Times New Roman" w:hAnsi="Times New Roman"/>
          <w:b w:val="0"/>
          <w:bCs/>
          <w:color w:val="201F1E"/>
          <w:szCs w:val="24"/>
          <w:bdr w:val="none" w:sz="0" w:space="0" w:color="auto" w:frame="1"/>
        </w:rPr>
        <w:t xml:space="preserve">esults indicate that deaf students prioritise the need for quality interpreting over full access, regardless of perceived skill level. </w:t>
      </w:r>
      <w:r w:rsidR="002033D3" w:rsidRPr="00FB258C">
        <w:rPr>
          <w:rFonts w:ascii="Times New Roman" w:hAnsi="Times New Roman"/>
          <w:b w:val="0"/>
          <w:bCs/>
          <w:color w:val="201F1E"/>
          <w:szCs w:val="24"/>
          <w:bdr w:val="none" w:sz="0" w:space="0" w:color="auto" w:frame="1"/>
        </w:rPr>
        <w:t>However, the perceived skill level of the interpreter requires more attention as respondents did not state what criteria they specifically use to evaluate quality.</w:t>
      </w:r>
      <w:r w:rsidR="00FB258C">
        <w:rPr>
          <w:rFonts w:ascii="Times New Roman" w:hAnsi="Times New Roman"/>
          <w:b w:val="0"/>
          <w:bCs/>
          <w:color w:val="201F1E"/>
          <w:szCs w:val="24"/>
          <w:bdr w:val="none" w:sz="0" w:space="0" w:color="auto" w:frame="1"/>
        </w:rPr>
        <w:t xml:space="preserve"> </w:t>
      </w:r>
      <w:r w:rsidR="002033D3" w:rsidRPr="00FB258C">
        <w:rPr>
          <w:rFonts w:ascii="Times New Roman" w:hAnsi="Times New Roman"/>
          <w:b w:val="0"/>
          <w:bCs/>
          <w:color w:val="201F1E"/>
          <w:szCs w:val="24"/>
          <w:bdr w:val="none" w:sz="0" w:space="0" w:color="auto" w:frame="1"/>
        </w:rPr>
        <w:t>An important finding is that students place a</w:t>
      </w:r>
      <w:r w:rsidRPr="00FB258C">
        <w:rPr>
          <w:rFonts w:ascii="Times New Roman" w:hAnsi="Times New Roman"/>
          <w:b w:val="0"/>
          <w:bCs/>
          <w:color w:val="201F1E"/>
          <w:szCs w:val="24"/>
          <w:bdr w:val="none" w:sz="0" w:space="0" w:color="auto" w:frame="1"/>
        </w:rPr>
        <w:t xml:space="preserve"> high value on the level of trust they establish with their interpreter(s). This trust is established by maintaining an effective working relationship and desire for interpreters to act in a benevolent manner. This includes the need for direct communication with the student (to inform them of important information, such as being absent or late) and adjusting interpreting style to align with the needs of the student. Another important aspect is the need for subject-specific terminology to be well managed by the interpreter </w:t>
      </w:r>
      <w:r w:rsidRPr="00FB258C">
        <w:rPr>
          <w:rFonts w:ascii="Times New Roman" w:hAnsi="Times New Roman"/>
          <w:b w:val="0"/>
          <w:bCs/>
          <w:noProof/>
          <w:color w:val="201F1E"/>
          <w:szCs w:val="24"/>
          <w:bdr w:val="none" w:sz="0" w:space="0" w:color="auto" w:frame="1"/>
        </w:rPr>
        <w:t>(</w:t>
      </w:r>
      <w:r w:rsidR="00297779">
        <w:rPr>
          <w:rFonts w:ascii="Times New Roman" w:hAnsi="Times New Roman"/>
          <w:b w:val="0"/>
          <w:bCs/>
          <w:noProof/>
          <w:color w:val="201F1E"/>
          <w:szCs w:val="24"/>
          <w:bdr w:val="none" w:sz="0" w:space="0" w:color="auto" w:frame="1"/>
        </w:rPr>
        <w:t>s</w:t>
      </w:r>
      <w:r w:rsidRPr="00FB258C">
        <w:rPr>
          <w:rFonts w:ascii="Times New Roman" w:hAnsi="Times New Roman"/>
          <w:b w:val="0"/>
          <w:bCs/>
          <w:noProof/>
          <w:color w:val="201F1E"/>
          <w:szCs w:val="24"/>
          <w:bdr w:val="none" w:sz="0" w:space="0" w:color="auto" w:frame="1"/>
        </w:rPr>
        <w:t>ee also Leeson, 2012</w:t>
      </w:r>
      <w:r w:rsidR="00C11767" w:rsidRPr="00FB258C">
        <w:rPr>
          <w:rFonts w:ascii="Times New Roman" w:hAnsi="Times New Roman"/>
          <w:b w:val="0"/>
          <w:bCs/>
          <w:noProof/>
          <w:color w:val="201F1E"/>
          <w:szCs w:val="24"/>
          <w:bdr w:val="none" w:sz="0" w:space="0" w:color="auto" w:frame="1"/>
        </w:rPr>
        <w:t>; Leeson &amp; Foley-Cave 2007</w:t>
      </w:r>
      <w:r w:rsidRPr="00FB258C">
        <w:rPr>
          <w:rFonts w:ascii="Times New Roman" w:hAnsi="Times New Roman"/>
          <w:b w:val="0"/>
          <w:bCs/>
          <w:noProof/>
          <w:color w:val="201F1E"/>
          <w:szCs w:val="24"/>
          <w:bdr w:val="none" w:sz="0" w:space="0" w:color="auto" w:frame="1"/>
        </w:rPr>
        <w:t>)</w:t>
      </w:r>
      <w:r w:rsidRPr="00FB258C">
        <w:rPr>
          <w:rFonts w:ascii="Times New Roman" w:hAnsi="Times New Roman"/>
          <w:b w:val="0"/>
          <w:bCs/>
          <w:color w:val="201F1E"/>
          <w:szCs w:val="24"/>
          <w:bdr w:val="none" w:sz="0" w:space="0" w:color="auto" w:frame="1"/>
        </w:rPr>
        <w:t xml:space="preserve">. </w:t>
      </w:r>
    </w:p>
    <w:p w14:paraId="7447709C" w14:textId="70E90B2C" w:rsidR="00FB12DF"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t xml:space="preserve">Other work has included analysis of the </w:t>
      </w:r>
      <w:r w:rsidR="000A26E5" w:rsidRPr="00FB258C">
        <w:rPr>
          <w:rFonts w:ascii="Times New Roman" w:hAnsi="Times New Roman"/>
          <w:b w:val="0"/>
          <w:bCs/>
          <w:szCs w:val="24"/>
          <w:lang w:val="en-IE"/>
        </w:rPr>
        <w:t>journey</w:t>
      </w:r>
      <w:r w:rsidRPr="00FB258C">
        <w:rPr>
          <w:rFonts w:ascii="Times New Roman" w:hAnsi="Times New Roman"/>
          <w:b w:val="0"/>
          <w:bCs/>
          <w:szCs w:val="24"/>
          <w:lang w:val="en-IE"/>
        </w:rPr>
        <w:t xml:space="preserve"> from interpreter education to professional practice, </w:t>
      </w:r>
      <w:r w:rsidR="000A26E5" w:rsidRPr="00FB258C">
        <w:rPr>
          <w:rFonts w:ascii="Times New Roman" w:hAnsi="Times New Roman"/>
          <w:b w:val="0"/>
          <w:bCs/>
          <w:szCs w:val="24"/>
          <w:lang w:val="en-IE"/>
        </w:rPr>
        <w:t xml:space="preserve">including student identity formation / renegotiation (Sheridan, 2021) </w:t>
      </w:r>
      <w:r w:rsidRPr="00FB258C">
        <w:rPr>
          <w:rFonts w:ascii="Times New Roman" w:hAnsi="Times New Roman"/>
          <w:b w:val="0"/>
          <w:bCs/>
          <w:szCs w:val="24"/>
          <w:lang w:val="en-IE"/>
        </w:rPr>
        <w:t xml:space="preserve">and key transitional phases of freelance interpreters’ careers </w:t>
      </w:r>
      <w:r w:rsidRPr="00FB258C">
        <w:rPr>
          <w:rFonts w:ascii="Times New Roman" w:hAnsi="Times New Roman"/>
          <w:b w:val="0"/>
          <w:bCs/>
          <w:noProof/>
          <w:szCs w:val="24"/>
          <w:lang w:val="en-IE"/>
        </w:rPr>
        <w:t>(Venturi, 2020)</w:t>
      </w:r>
      <w:r w:rsidRPr="00FB258C">
        <w:rPr>
          <w:rFonts w:ascii="Times New Roman" w:hAnsi="Times New Roman"/>
          <w:b w:val="0"/>
          <w:bCs/>
          <w:szCs w:val="24"/>
          <w:lang w:val="en-IE"/>
        </w:rPr>
        <w:t xml:space="preserve">. Venturi identified a range of gaps that need to be addressed by several stakeholders (educators, professional associations, interpreting agencies, interpreters as individuals). </w:t>
      </w:r>
      <w:r w:rsidR="00FB12DF" w:rsidRPr="00FB258C">
        <w:rPr>
          <w:rFonts w:ascii="Times New Roman" w:hAnsi="Times New Roman"/>
          <w:b w:val="0"/>
          <w:bCs/>
          <w:szCs w:val="24"/>
          <w:lang w:val="en-IE"/>
        </w:rPr>
        <w:t xml:space="preserve">Interpreter work in emergency settings is also a theme that </w:t>
      </w:r>
      <w:r w:rsidR="005A495F">
        <w:rPr>
          <w:rFonts w:ascii="Times New Roman" w:hAnsi="Times New Roman"/>
          <w:b w:val="0"/>
          <w:bCs/>
          <w:szCs w:val="24"/>
          <w:lang w:val="en-IE"/>
        </w:rPr>
        <w:t>has been</w:t>
      </w:r>
      <w:r w:rsidR="00FB12DF" w:rsidRPr="00FB258C">
        <w:rPr>
          <w:rFonts w:ascii="Times New Roman" w:hAnsi="Times New Roman"/>
          <w:b w:val="0"/>
          <w:bCs/>
          <w:szCs w:val="24"/>
          <w:lang w:val="en-IE"/>
        </w:rPr>
        <w:t xml:space="preserve"> explore</w:t>
      </w:r>
      <w:r w:rsidR="005A495F">
        <w:rPr>
          <w:rFonts w:ascii="Times New Roman" w:hAnsi="Times New Roman"/>
          <w:b w:val="0"/>
          <w:bCs/>
          <w:szCs w:val="24"/>
          <w:lang w:val="en-IE"/>
        </w:rPr>
        <w:t>d</w:t>
      </w:r>
      <w:r w:rsidR="00FB12DF" w:rsidRPr="00FB258C">
        <w:rPr>
          <w:rFonts w:ascii="Times New Roman" w:hAnsi="Times New Roman"/>
          <w:b w:val="0"/>
          <w:bCs/>
          <w:szCs w:val="24"/>
          <w:lang w:val="en-IE"/>
        </w:rPr>
        <w:t xml:space="preserve"> (e.g.</w:t>
      </w:r>
      <w:r w:rsidR="00217C72">
        <w:rPr>
          <w:rFonts w:ascii="Times New Roman" w:hAnsi="Times New Roman"/>
          <w:b w:val="0"/>
          <w:bCs/>
          <w:szCs w:val="24"/>
          <w:lang w:val="en-IE"/>
        </w:rPr>
        <w:t>,</w:t>
      </w:r>
      <w:r w:rsidR="00FB12DF" w:rsidRPr="00FB258C">
        <w:rPr>
          <w:rFonts w:ascii="Times New Roman" w:hAnsi="Times New Roman"/>
          <w:b w:val="0"/>
          <w:bCs/>
          <w:szCs w:val="24"/>
          <w:lang w:val="en-IE"/>
        </w:rPr>
        <w:t xml:space="preserve"> Leeson 2019), a theme that is now securing much greater attention as a result of the COVID-19 pandemic</w:t>
      </w:r>
      <w:r w:rsidR="000A26E5" w:rsidRPr="00FB258C">
        <w:rPr>
          <w:rFonts w:ascii="Times New Roman" w:hAnsi="Times New Roman"/>
          <w:b w:val="0"/>
          <w:bCs/>
          <w:szCs w:val="24"/>
          <w:lang w:val="en-IE"/>
        </w:rPr>
        <w:t xml:space="preserve"> (discussed below)</w:t>
      </w:r>
      <w:r w:rsidR="006F7F4B" w:rsidRPr="00FB258C">
        <w:rPr>
          <w:rFonts w:ascii="Times New Roman" w:hAnsi="Times New Roman"/>
          <w:b w:val="0"/>
          <w:bCs/>
          <w:szCs w:val="24"/>
          <w:lang w:val="en-IE"/>
        </w:rPr>
        <w:t xml:space="preserve">. </w:t>
      </w:r>
    </w:p>
    <w:p w14:paraId="365B2A45" w14:textId="0DFF0770" w:rsidR="009311A9"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t xml:space="preserve">Engagement in a range of European funded projects across the past decade has </w:t>
      </w:r>
      <w:r w:rsidR="00C11767" w:rsidRPr="00FB258C">
        <w:rPr>
          <w:rFonts w:ascii="Times New Roman" w:hAnsi="Times New Roman"/>
          <w:b w:val="0"/>
          <w:bCs/>
          <w:szCs w:val="24"/>
          <w:lang w:val="en-IE"/>
        </w:rPr>
        <w:t xml:space="preserve">led to analysis of interpreting in a range of professional settings and </w:t>
      </w:r>
      <w:r w:rsidRPr="00FB258C">
        <w:rPr>
          <w:rFonts w:ascii="Times New Roman" w:hAnsi="Times New Roman"/>
          <w:b w:val="0"/>
          <w:bCs/>
          <w:szCs w:val="24"/>
          <w:lang w:val="en-IE"/>
        </w:rPr>
        <w:t xml:space="preserve">supported evidence-based development of teaching resources around workplace interpreting </w:t>
      </w:r>
      <w:r w:rsidRPr="00FB258C">
        <w:rPr>
          <w:rFonts w:ascii="Times New Roman" w:hAnsi="Times New Roman"/>
          <w:b w:val="0"/>
          <w:bCs/>
          <w:noProof/>
          <w:szCs w:val="24"/>
          <w:lang w:val="en-IE"/>
        </w:rPr>
        <w:t>(Napier et al., 2020</w:t>
      </w:r>
      <w:r w:rsidR="00C11767" w:rsidRPr="00FB258C">
        <w:rPr>
          <w:rFonts w:ascii="Times New Roman" w:hAnsi="Times New Roman"/>
          <w:b w:val="0"/>
          <w:bCs/>
          <w:noProof/>
          <w:szCs w:val="24"/>
          <w:lang w:val="en-IE"/>
        </w:rPr>
        <w:t>; Sheikh et al</w:t>
      </w:r>
      <w:r w:rsidR="00F73C5B" w:rsidRPr="00FB258C">
        <w:rPr>
          <w:rFonts w:ascii="Times New Roman" w:hAnsi="Times New Roman"/>
          <w:b w:val="0"/>
          <w:bCs/>
          <w:noProof/>
          <w:szCs w:val="24"/>
          <w:lang w:val="en-IE"/>
        </w:rPr>
        <w:t>.</w:t>
      </w:r>
      <w:r w:rsidR="00C11767" w:rsidRPr="00FB258C">
        <w:rPr>
          <w:rFonts w:ascii="Times New Roman" w:hAnsi="Times New Roman"/>
          <w:b w:val="0"/>
          <w:bCs/>
          <w:noProof/>
          <w:szCs w:val="24"/>
          <w:lang w:val="en-IE"/>
        </w:rPr>
        <w:t xml:space="preserve">, </w:t>
      </w:r>
      <w:r w:rsidR="00745DB7">
        <w:rPr>
          <w:rFonts w:ascii="Times New Roman" w:hAnsi="Times New Roman"/>
          <w:b w:val="0"/>
          <w:bCs/>
          <w:noProof/>
          <w:szCs w:val="24"/>
          <w:lang w:val="en-IE"/>
        </w:rPr>
        <w:t>2021</w:t>
      </w:r>
      <w:r w:rsidRPr="00FB258C">
        <w:rPr>
          <w:rFonts w:ascii="Times New Roman" w:hAnsi="Times New Roman"/>
          <w:b w:val="0"/>
          <w:bCs/>
          <w:noProof/>
          <w:szCs w:val="24"/>
          <w:lang w:val="en-IE"/>
        </w:rPr>
        <w:t>)</w:t>
      </w:r>
      <w:r w:rsidRPr="00FB258C">
        <w:rPr>
          <w:rFonts w:ascii="Times New Roman" w:hAnsi="Times New Roman"/>
          <w:b w:val="0"/>
          <w:bCs/>
          <w:szCs w:val="24"/>
          <w:lang w:val="en-IE"/>
        </w:rPr>
        <w:t xml:space="preserve">, legal interpreting </w:t>
      </w:r>
      <w:r w:rsidRPr="00FB258C">
        <w:rPr>
          <w:rFonts w:ascii="Times New Roman" w:hAnsi="Times New Roman"/>
          <w:b w:val="0"/>
          <w:bCs/>
          <w:noProof/>
          <w:szCs w:val="24"/>
          <w:lang w:val="en-IE"/>
        </w:rPr>
        <w:t>(Leeson et al., 2017</w:t>
      </w:r>
      <w:r w:rsidR="00C11767" w:rsidRPr="00FB258C">
        <w:rPr>
          <w:rFonts w:ascii="Times New Roman" w:hAnsi="Times New Roman"/>
          <w:b w:val="0"/>
          <w:bCs/>
          <w:noProof/>
          <w:szCs w:val="24"/>
          <w:lang w:val="en-IE"/>
        </w:rPr>
        <w:t xml:space="preserve">, 2020, </w:t>
      </w:r>
      <w:r w:rsidR="003330A8">
        <w:rPr>
          <w:rFonts w:ascii="Times New Roman" w:hAnsi="Times New Roman"/>
          <w:b w:val="0"/>
          <w:bCs/>
          <w:noProof/>
          <w:szCs w:val="24"/>
          <w:lang w:val="en-IE"/>
        </w:rPr>
        <w:t>2022</w:t>
      </w:r>
      <w:r w:rsidRPr="00FB258C">
        <w:rPr>
          <w:rFonts w:ascii="Times New Roman" w:hAnsi="Times New Roman"/>
          <w:b w:val="0"/>
          <w:bCs/>
          <w:noProof/>
          <w:szCs w:val="24"/>
          <w:lang w:val="en-IE"/>
        </w:rPr>
        <w:t xml:space="preserve">; Napier, et al., </w:t>
      </w:r>
      <w:r w:rsidR="003330A8">
        <w:rPr>
          <w:rFonts w:ascii="Times New Roman" w:hAnsi="Times New Roman"/>
          <w:b w:val="0"/>
          <w:bCs/>
          <w:noProof/>
          <w:szCs w:val="24"/>
          <w:lang w:val="en-IE"/>
        </w:rPr>
        <w:t>2022</w:t>
      </w:r>
      <w:r w:rsidRPr="00FB258C">
        <w:rPr>
          <w:rFonts w:ascii="Times New Roman" w:hAnsi="Times New Roman"/>
          <w:b w:val="0"/>
          <w:bCs/>
          <w:szCs w:val="24"/>
          <w:lang w:val="en-IE"/>
        </w:rPr>
        <w:t xml:space="preserve">); healthcare interpreting </w:t>
      </w:r>
      <w:r w:rsidRPr="00FB258C">
        <w:rPr>
          <w:rFonts w:ascii="Times New Roman" w:hAnsi="Times New Roman"/>
          <w:b w:val="0"/>
          <w:bCs/>
          <w:noProof/>
          <w:szCs w:val="24"/>
          <w:lang w:val="en-IE"/>
        </w:rPr>
        <w:t>(Leeson et al., 2014</w:t>
      </w:r>
      <w:r w:rsidR="009B6B86" w:rsidRPr="00FB258C">
        <w:rPr>
          <w:rFonts w:ascii="Times New Roman" w:hAnsi="Times New Roman"/>
          <w:b w:val="0"/>
          <w:bCs/>
          <w:noProof/>
          <w:szCs w:val="24"/>
          <w:lang w:val="en-IE"/>
        </w:rPr>
        <w:t>)</w:t>
      </w:r>
      <w:r w:rsidR="0055615C">
        <w:rPr>
          <w:rFonts w:ascii="Times New Roman" w:hAnsi="Times New Roman"/>
          <w:b w:val="0"/>
          <w:bCs/>
          <w:noProof/>
          <w:szCs w:val="24"/>
          <w:lang w:val="en-IE"/>
        </w:rPr>
        <w:t>, and interpreting in contexts of domestic, sexual and gender based violence (Cabeza-Pereiro et al. 2022</w:t>
      </w:r>
      <w:r w:rsidR="005A495F">
        <w:rPr>
          <w:rFonts w:ascii="Times New Roman" w:hAnsi="Times New Roman"/>
          <w:b w:val="0"/>
          <w:bCs/>
          <w:noProof/>
          <w:szCs w:val="24"/>
          <w:lang w:val="en-IE"/>
        </w:rPr>
        <w:t>; Napier, et al. 2023</w:t>
      </w:r>
      <w:r w:rsidR="00852BE3">
        <w:rPr>
          <w:rFonts w:ascii="Times New Roman" w:hAnsi="Times New Roman"/>
          <w:b w:val="0"/>
          <w:bCs/>
          <w:noProof/>
          <w:szCs w:val="24"/>
          <w:lang w:val="en-IE"/>
        </w:rPr>
        <w:t>, in press</w:t>
      </w:r>
      <w:r w:rsidR="0055615C">
        <w:rPr>
          <w:rFonts w:ascii="Times New Roman" w:hAnsi="Times New Roman"/>
          <w:b w:val="0"/>
          <w:bCs/>
          <w:noProof/>
          <w:szCs w:val="24"/>
          <w:lang w:val="en-IE"/>
        </w:rPr>
        <w:t>)</w:t>
      </w:r>
      <w:r w:rsidR="009B6B86" w:rsidRPr="00FB258C">
        <w:rPr>
          <w:rFonts w:ascii="Times New Roman" w:hAnsi="Times New Roman"/>
          <w:b w:val="0"/>
          <w:bCs/>
          <w:noProof/>
          <w:szCs w:val="24"/>
          <w:lang w:val="en-IE"/>
        </w:rPr>
        <w:t xml:space="preserve">. </w:t>
      </w:r>
      <w:r w:rsidRPr="00FB258C">
        <w:rPr>
          <w:rFonts w:ascii="Times New Roman" w:hAnsi="Times New Roman"/>
          <w:b w:val="0"/>
          <w:bCs/>
          <w:szCs w:val="24"/>
          <w:lang w:val="en-IE"/>
        </w:rPr>
        <w:t>These projects have all facilitated examination of the Irish context</w:t>
      </w:r>
      <w:r w:rsidR="00852BE3">
        <w:rPr>
          <w:rFonts w:ascii="Times New Roman" w:hAnsi="Times New Roman"/>
          <w:b w:val="0"/>
          <w:bCs/>
          <w:szCs w:val="24"/>
          <w:lang w:val="en-IE"/>
        </w:rPr>
        <w:t xml:space="preserve"> as part of the wider European landscape</w:t>
      </w:r>
      <w:r w:rsidRPr="00FB258C">
        <w:rPr>
          <w:rFonts w:ascii="Times New Roman" w:hAnsi="Times New Roman"/>
          <w:b w:val="0"/>
          <w:bCs/>
          <w:szCs w:val="24"/>
          <w:lang w:val="en-IE"/>
        </w:rPr>
        <w:t xml:space="preserve">, and allowed us to more clearly benchmark developments and identify gaps. </w:t>
      </w:r>
    </w:p>
    <w:p w14:paraId="23660AFC" w14:textId="77777777" w:rsidR="00144A23" w:rsidRPr="00FB258C" w:rsidRDefault="00144A23" w:rsidP="00F83CD9">
      <w:pPr>
        <w:spacing w:line="480" w:lineRule="auto"/>
        <w:rPr>
          <w:rFonts w:ascii="Times New Roman" w:hAnsi="Times New Roman"/>
          <w:b w:val="0"/>
          <w:bCs/>
          <w:szCs w:val="24"/>
        </w:rPr>
      </w:pPr>
    </w:p>
    <w:p w14:paraId="1CC039B2" w14:textId="152FFD7B"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&lt;1&gt; </w:t>
      </w:r>
      <w:r w:rsidR="00144A23" w:rsidRPr="00FB258C">
        <w:rPr>
          <w:rFonts w:ascii="Times New Roman" w:hAnsi="Times New Roman"/>
          <w:b w:val="0"/>
          <w:bCs/>
          <w:szCs w:val="24"/>
        </w:rPr>
        <w:t xml:space="preserve">Sign </w:t>
      </w:r>
      <w:r w:rsidR="00852BE3">
        <w:rPr>
          <w:rFonts w:ascii="Times New Roman" w:hAnsi="Times New Roman"/>
          <w:b w:val="0"/>
          <w:bCs/>
          <w:szCs w:val="24"/>
        </w:rPr>
        <w:t>l</w:t>
      </w:r>
      <w:r w:rsidR="00144A23" w:rsidRPr="00FB258C">
        <w:rPr>
          <w:rFonts w:ascii="Times New Roman" w:hAnsi="Times New Roman"/>
          <w:b w:val="0"/>
          <w:bCs/>
          <w:szCs w:val="24"/>
        </w:rPr>
        <w:t xml:space="preserve">anguage </w:t>
      </w:r>
      <w:r w:rsidR="00852BE3">
        <w:rPr>
          <w:rFonts w:ascii="Times New Roman" w:hAnsi="Times New Roman"/>
          <w:b w:val="0"/>
          <w:bCs/>
          <w:szCs w:val="24"/>
        </w:rPr>
        <w:t>i</w:t>
      </w:r>
      <w:r w:rsidR="00144A23" w:rsidRPr="00FB258C">
        <w:rPr>
          <w:rFonts w:ascii="Times New Roman" w:hAnsi="Times New Roman"/>
          <w:b w:val="0"/>
          <w:bCs/>
          <w:szCs w:val="24"/>
        </w:rPr>
        <w:t xml:space="preserve">nterpreter </w:t>
      </w:r>
      <w:r w:rsidR="00852BE3">
        <w:rPr>
          <w:rFonts w:ascii="Times New Roman" w:hAnsi="Times New Roman"/>
          <w:b w:val="0"/>
          <w:bCs/>
          <w:szCs w:val="24"/>
        </w:rPr>
        <w:t>e</w:t>
      </w:r>
      <w:r w:rsidR="00144A23" w:rsidRPr="00FB258C">
        <w:rPr>
          <w:rFonts w:ascii="Times New Roman" w:hAnsi="Times New Roman"/>
          <w:b w:val="0"/>
          <w:bCs/>
          <w:szCs w:val="24"/>
        </w:rPr>
        <w:t>ducation in Ireland</w:t>
      </w:r>
    </w:p>
    <w:p w14:paraId="60E8F37A" w14:textId="6BF5E011"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In Ireland, </w:t>
      </w:r>
      <w:r w:rsidR="00852BE3">
        <w:rPr>
          <w:rFonts w:ascii="Times New Roman" w:hAnsi="Times New Roman"/>
          <w:b w:val="0"/>
          <w:bCs/>
          <w:szCs w:val="24"/>
          <w:lang w:val="en-IE"/>
        </w:rPr>
        <w:t>education</w:t>
      </w:r>
      <w:r w:rsidRPr="00FB258C">
        <w:rPr>
          <w:rFonts w:ascii="Times New Roman" w:hAnsi="Times New Roman"/>
          <w:b w:val="0"/>
          <w:bCs/>
          <w:szCs w:val="24"/>
          <w:lang w:val="en-IE"/>
        </w:rPr>
        <w:t xml:space="preserve"> for sign language interpreters commenced in 1992. The initial program was funded by the European Commission’s Horizon </w:t>
      </w:r>
      <w:r w:rsidR="007969A6">
        <w:rPr>
          <w:rFonts w:ascii="Times New Roman" w:hAnsi="Times New Roman"/>
          <w:b w:val="0"/>
          <w:bCs/>
          <w:szCs w:val="24"/>
          <w:lang w:val="en-IE"/>
        </w:rPr>
        <w:t>program</w:t>
      </w:r>
      <w:r w:rsidRPr="00FB258C">
        <w:rPr>
          <w:rFonts w:ascii="Times New Roman" w:hAnsi="Times New Roman"/>
          <w:b w:val="0"/>
          <w:bCs/>
          <w:szCs w:val="24"/>
          <w:lang w:val="en-IE"/>
        </w:rPr>
        <w:t xml:space="preserve">, and led by Bristol University in partnership with the </w:t>
      </w:r>
      <w:r w:rsidR="00E945C3">
        <w:rPr>
          <w:rFonts w:ascii="Times New Roman" w:hAnsi="Times New Roman"/>
          <w:b w:val="0"/>
          <w:bCs/>
          <w:szCs w:val="24"/>
          <w:lang w:val="en-IE"/>
        </w:rPr>
        <w:t>IDS</w:t>
      </w:r>
      <w:r w:rsidRPr="00FB258C">
        <w:rPr>
          <w:rFonts w:ascii="Times New Roman" w:hAnsi="Times New Roman"/>
          <w:b w:val="0"/>
          <w:bCs/>
          <w:szCs w:val="24"/>
          <w:lang w:val="en-IE"/>
        </w:rPr>
        <w:t xml:space="preserve"> and Trinity College Dublin. It was a two-year, full-time course, hosted by Bristol University, resulting in a Diploma in Deaf Studies (Interpreting). In parallel, a one-year full-time program ran, which led to a Certificate in Deaf Studies (Teaching). Subsequently, in 1994, the (then) National Association for Deaf People (NAD) in collaboration with the UK’s Royal National Institute for the Deaf (RNID), established a </w:t>
      </w:r>
      <w:r w:rsidR="00217C72" w:rsidRPr="00FB258C">
        <w:rPr>
          <w:rFonts w:ascii="Times New Roman" w:hAnsi="Times New Roman"/>
          <w:b w:val="0"/>
          <w:bCs/>
          <w:szCs w:val="24"/>
          <w:lang w:val="en-IE"/>
        </w:rPr>
        <w:t>6-month</w:t>
      </w:r>
      <w:r w:rsidR="00217C72">
        <w:rPr>
          <w:rFonts w:ascii="Times New Roman" w:hAnsi="Times New Roman"/>
          <w:b w:val="0"/>
          <w:bCs/>
          <w:szCs w:val="24"/>
          <w:lang w:val="en-IE"/>
        </w:rPr>
        <w:t>,</w:t>
      </w:r>
      <w:r w:rsidRPr="00FB258C">
        <w:rPr>
          <w:rFonts w:ascii="Times New Roman" w:hAnsi="Times New Roman"/>
          <w:b w:val="0"/>
          <w:bCs/>
          <w:szCs w:val="24"/>
          <w:lang w:val="en-IE"/>
        </w:rPr>
        <w:t xml:space="preserve"> self-directed learning program. This was specifically aimed at those who were already working as interpreters in the field. In 1998, a second round of EU Horizon funding </w:t>
      </w:r>
      <w:r w:rsidR="00BC5D5A" w:rsidRPr="00FB258C">
        <w:rPr>
          <w:rFonts w:ascii="Times New Roman" w:hAnsi="Times New Roman"/>
          <w:b w:val="0"/>
          <w:bCs/>
          <w:szCs w:val="24"/>
          <w:lang w:val="en-IE"/>
        </w:rPr>
        <w:t xml:space="preserve">made it possible for </w:t>
      </w:r>
      <w:r w:rsidRPr="00FB258C">
        <w:rPr>
          <w:rFonts w:ascii="Times New Roman" w:hAnsi="Times New Roman"/>
          <w:b w:val="0"/>
          <w:bCs/>
          <w:szCs w:val="24"/>
          <w:lang w:val="en-IE"/>
        </w:rPr>
        <w:t xml:space="preserve">Cork Deaf Enterprises, Bristol University and NUI Cork to offer a Diploma in Deaf Studies (interpreting) and a Certificate program (teaching). Due to funding constraints this program was delivered over an eighteen-month duration, however the structure mirrored the original TCD-Bristol collaboration. </w:t>
      </w:r>
      <w:r w:rsidR="00BC5D5A" w:rsidRPr="00FB258C">
        <w:rPr>
          <w:rFonts w:ascii="Times New Roman" w:hAnsi="Times New Roman"/>
          <w:b w:val="0"/>
          <w:bCs/>
          <w:szCs w:val="24"/>
          <w:lang w:val="en-IE"/>
        </w:rPr>
        <w:t xml:space="preserve">The deaf </w:t>
      </w:r>
      <w:r w:rsidRPr="00FB258C">
        <w:rPr>
          <w:rFonts w:ascii="Times New Roman" w:hAnsi="Times New Roman"/>
          <w:b w:val="0"/>
          <w:bCs/>
          <w:szCs w:val="24"/>
          <w:lang w:val="en-IE"/>
        </w:rPr>
        <w:t xml:space="preserve">candidates </w:t>
      </w:r>
      <w:r w:rsidR="00BC5D5A" w:rsidRPr="00FB258C">
        <w:rPr>
          <w:rFonts w:ascii="Times New Roman" w:hAnsi="Times New Roman"/>
          <w:b w:val="0"/>
          <w:bCs/>
          <w:szCs w:val="24"/>
          <w:lang w:val="en-IE"/>
        </w:rPr>
        <w:t>from</w:t>
      </w:r>
      <w:r w:rsidRPr="00FB258C">
        <w:rPr>
          <w:rFonts w:ascii="Times New Roman" w:hAnsi="Times New Roman"/>
          <w:b w:val="0"/>
          <w:bCs/>
          <w:szCs w:val="24"/>
          <w:lang w:val="en-IE"/>
        </w:rPr>
        <w:t xml:space="preserve"> this cohort</w:t>
      </w:r>
      <w:r w:rsidR="00BC5D5A" w:rsidRPr="00FB258C">
        <w:rPr>
          <w:rFonts w:ascii="Times New Roman" w:hAnsi="Times New Roman"/>
          <w:b w:val="0"/>
          <w:bCs/>
          <w:szCs w:val="24"/>
          <w:lang w:val="en-IE"/>
        </w:rPr>
        <w:t>, taking the teaching pathway,</w:t>
      </w:r>
      <w:r w:rsidRPr="00FB258C">
        <w:rPr>
          <w:rFonts w:ascii="Times New Roman" w:hAnsi="Times New Roman"/>
          <w:b w:val="0"/>
          <w:bCs/>
          <w:szCs w:val="24"/>
          <w:lang w:val="en-IE"/>
        </w:rPr>
        <w:t xml:space="preserve"> were amongst the first to complete the Bachelor in Deaf Studies at Bristol University.</w:t>
      </w:r>
    </w:p>
    <w:p w14:paraId="76627D0B" w14:textId="3EBC9890"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Despite this progress, there was a need to establish an Irish base for </w:t>
      </w:r>
      <w:r w:rsidR="00852BE3">
        <w:rPr>
          <w:rFonts w:ascii="Times New Roman" w:hAnsi="Times New Roman"/>
          <w:b w:val="0"/>
          <w:bCs/>
          <w:szCs w:val="24"/>
          <w:lang w:val="en-IE"/>
        </w:rPr>
        <w:t>SLI</w:t>
      </w:r>
      <w:r w:rsidR="00144A23" w:rsidRPr="00FB258C">
        <w:rPr>
          <w:rFonts w:ascii="Times New Roman" w:hAnsi="Times New Roman"/>
          <w:b w:val="0"/>
          <w:bCs/>
          <w:szCs w:val="24"/>
          <w:lang w:val="en-IE"/>
        </w:rPr>
        <w:t xml:space="preserve"> education in order to ensure stability and further grow the pool of available interpreters. This came to fruition in 2001, when the then Minister for Education and Science announced funding for a five-year period to establish a </w:t>
      </w:r>
      <w:r w:rsidR="00852BE3">
        <w:rPr>
          <w:rFonts w:ascii="Times New Roman" w:hAnsi="Times New Roman"/>
          <w:b w:val="0"/>
          <w:bCs/>
          <w:szCs w:val="24"/>
          <w:lang w:val="en-IE"/>
        </w:rPr>
        <w:t>CDS</w:t>
      </w:r>
      <w:r w:rsidR="00144A23" w:rsidRPr="00FB258C">
        <w:rPr>
          <w:rFonts w:ascii="Times New Roman" w:hAnsi="Times New Roman"/>
          <w:b w:val="0"/>
          <w:bCs/>
          <w:szCs w:val="24"/>
          <w:lang w:val="en-IE"/>
        </w:rPr>
        <w:t xml:space="preserve"> at Trinity College Dublin. This remains the home for Deaf Studies in Ireland today. </w:t>
      </w:r>
    </w:p>
    <w:p w14:paraId="1EDE83C6" w14:textId="12EF6D14"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CDS initially offered three two-year Diploma </w:t>
      </w:r>
      <w:r w:rsidR="007969A6">
        <w:rPr>
          <w:rFonts w:ascii="Times New Roman" w:hAnsi="Times New Roman"/>
          <w:b w:val="0"/>
          <w:bCs/>
          <w:szCs w:val="24"/>
          <w:lang w:val="en-IE"/>
        </w:rPr>
        <w:t>program</w:t>
      </w:r>
      <w:r w:rsidR="00144A23" w:rsidRPr="00FB258C">
        <w:rPr>
          <w:rFonts w:ascii="Times New Roman" w:hAnsi="Times New Roman"/>
          <w:b w:val="0"/>
          <w:bCs/>
          <w:szCs w:val="24"/>
          <w:lang w:val="en-IE"/>
        </w:rPr>
        <w:t xml:space="preserve">s leading to a Diploma in ISL/English Interpreting, ISL Teaching or Deaf Studies. Funding under the government’s Strategic Innovation Fund, round II (SIF II) allowed for a move to a Bachelor in Deaf Studies, which commenced in 2009. However, as noted earlier, we had to scale back on our original ambitions due to funding cutbacks that stemmed from the recession. This four-year, full-time honours degree, is mapped to Level 8 in the Irish National Framework of Qualifications (NFQ), allowing graduates with appropriate grades access to Level 9 postgraduate </w:t>
      </w:r>
      <w:r w:rsidR="007969A6">
        <w:rPr>
          <w:rFonts w:ascii="Times New Roman" w:hAnsi="Times New Roman"/>
          <w:b w:val="0"/>
          <w:bCs/>
          <w:szCs w:val="24"/>
          <w:lang w:val="en-IE"/>
        </w:rPr>
        <w:t>program</w:t>
      </w:r>
      <w:r w:rsidR="00144A23" w:rsidRPr="00FB258C">
        <w:rPr>
          <w:rFonts w:ascii="Times New Roman" w:hAnsi="Times New Roman"/>
          <w:b w:val="0"/>
          <w:bCs/>
          <w:szCs w:val="24"/>
          <w:lang w:val="en-IE"/>
        </w:rPr>
        <w:t xml:space="preserve">s. The first graduates from the Bachelor in Deaf Studies (interpreting pathway) graduated in 2013. </w:t>
      </w:r>
    </w:p>
    <w:p w14:paraId="0825B5FF" w14:textId="78AC12CD"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In addition to the CDS </w:t>
      </w:r>
      <w:r w:rsidR="007969A6">
        <w:rPr>
          <w:rFonts w:ascii="Times New Roman" w:hAnsi="Times New Roman"/>
          <w:b w:val="0"/>
          <w:bCs/>
          <w:szCs w:val="24"/>
          <w:lang w:val="en-IE"/>
        </w:rPr>
        <w:t>program</w:t>
      </w:r>
      <w:r w:rsidR="00144A23" w:rsidRPr="00FB258C">
        <w:rPr>
          <w:rFonts w:ascii="Times New Roman" w:hAnsi="Times New Roman"/>
          <w:b w:val="0"/>
          <w:bCs/>
          <w:szCs w:val="24"/>
          <w:lang w:val="en-IE"/>
        </w:rPr>
        <w:t xml:space="preserve">s outlined above, another pathway to interpreting exists; the Signature National Vocational Qualification (NVQ) Level 6 program. Signature approves training centres, assesses the required components and verifies that standards have been met. In Ireland, a limited number of sign language interpreters have accessed this route </w:t>
      </w:r>
      <w:r w:rsidR="00144A23" w:rsidRPr="00FB258C">
        <w:rPr>
          <w:rFonts w:ascii="Times New Roman" w:hAnsi="Times New Roman"/>
          <w:b w:val="0"/>
          <w:bCs/>
          <w:noProof/>
          <w:szCs w:val="24"/>
          <w:lang w:val="en-IE"/>
        </w:rPr>
        <w:t>(Leeson &amp; Venturi, 2017)</w:t>
      </w:r>
      <w:r w:rsidR="00144A23" w:rsidRPr="00FB258C">
        <w:rPr>
          <w:rFonts w:ascii="Times New Roman" w:hAnsi="Times New Roman"/>
          <w:b w:val="0"/>
          <w:bCs/>
          <w:szCs w:val="24"/>
          <w:lang w:val="en-IE"/>
        </w:rPr>
        <w:t>;</w:t>
      </w:r>
      <w:r w:rsidR="00FB258C">
        <w:rPr>
          <w:rFonts w:ascii="Times New Roman" w:hAnsi="Times New Roman"/>
          <w:b w:val="0"/>
          <w:bCs/>
          <w:szCs w:val="24"/>
          <w:lang w:val="en-IE"/>
        </w:rPr>
        <w:t xml:space="preserve"> </w:t>
      </w:r>
      <w:r w:rsidR="00852BE3">
        <w:rPr>
          <w:rFonts w:ascii="Times New Roman" w:hAnsi="Times New Roman"/>
          <w:b w:val="0"/>
          <w:bCs/>
          <w:szCs w:val="24"/>
          <w:lang w:val="en-IE"/>
        </w:rPr>
        <w:t xml:space="preserve">but </w:t>
      </w:r>
      <w:r w:rsidR="00144A23" w:rsidRPr="00FB258C">
        <w:rPr>
          <w:rFonts w:ascii="Times New Roman" w:hAnsi="Times New Roman"/>
          <w:b w:val="0"/>
          <w:bCs/>
          <w:szCs w:val="24"/>
          <w:lang w:val="en-IE"/>
        </w:rPr>
        <w:t>CDS remains the primary pathway to qualification as an ISL/English interpreter in Ireland.</w:t>
      </w:r>
    </w:p>
    <w:p w14:paraId="42171207" w14:textId="78FB456E"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There is currently no postgraduate pathway in Ireland for those wishing to pursue further sign language interpreting studies. On one occasion (2012</w:t>
      </w:r>
      <w:r w:rsidR="00217C72">
        <w:rPr>
          <w:rFonts w:ascii="Times New Roman" w:hAnsi="Times New Roman"/>
          <w:b w:val="0"/>
          <w:bCs/>
          <w:szCs w:val="24"/>
          <w:lang w:val="en-IE"/>
        </w:rPr>
        <w:t xml:space="preserve"> – </w:t>
      </w:r>
      <w:r w:rsidR="00297779">
        <w:rPr>
          <w:rFonts w:ascii="Times New Roman" w:hAnsi="Times New Roman"/>
          <w:b w:val="0"/>
          <w:bCs/>
          <w:szCs w:val="24"/>
          <w:lang w:val="en-IE"/>
        </w:rPr>
        <w:t>20</w:t>
      </w:r>
      <w:r w:rsidR="00144A23" w:rsidRPr="00FB258C">
        <w:rPr>
          <w:rFonts w:ascii="Times New Roman" w:hAnsi="Times New Roman"/>
          <w:b w:val="0"/>
          <w:bCs/>
          <w:szCs w:val="24"/>
          <w:lang w:val="en-IE"/>
        </w:rPr>
        <w:t>13), Queen’s University Belfast accepted students with ISL/English and BSL/English backgrounds onto their MA in Interpreting</w:t>
      </w:r>
      <w:r w:rsidRPr="00FB258C">
        <w:rPr>
          <w:rFonts w:ascii="Times New Roman" w:hAnsi="Times New Roman"/>
          <w:b w:val="0"/>
          <w:bCs/>
          <w:szCs w:val="24"/>
          <w:lang w:val="en-IE"/>
        </w:rPr>
        <w:t xml:space="preserve"> </w:t>
      </w:r>
      <w:r w:rsidR="00144A23" w:rsidRPr="00FB258C">
        <w:rPr>
          <w:rFonts w:ascii="Times New Roman" w:hAnsi="Times New Roman"/>
          <w:b w:val="0"/>
          <w:bCs/>
          <w:noProof/>
          <w:szCs w:val="24"/>
          <w:lang w:val="en-IE"/>
        </w:rPr>
        <w:t>(Leeson &amp; Venturi, 2017)</w:t>
      </w:r>
      <w:r w:rsidR="00144A23" w:rsidRPr="00FB258C">
        <w:rPr>
          <w:rFonts w:ascii="Times New Roman" w:hAnsi="Times New Roman"/>
          <w:b w:val="0"/>
          <w:bCs/>
          <w:szCs w:val="24"/>
          <w:lang w:val="en-IE"/>
        </w:rPr>
        <w:t>. Other potential pathways include the European Master</w:t>
      </w:r>
      <w:r w:rsidR="003330A8">
        <w:rPr>
          <w:rFonts w:ascii="Times New Roman" w:hAnsi="Times New Roman"/>
          <w:b w:val="0"/>
          <w:bCs/>
          <w:szCs w:val="24"/>
          <w:lang w:val="en-IE"/>
        </w:rPr>
        <w:t>s</w:t>
      </w:r>
      <w:r w:rsidR="00144A23" w:rsidRPr="00FB258C">
        <w:rPr>
          <w:rFonts w:ascii="Times New Roman" w:hAnsi="Times New Roman"/>
          <w:b w:val="0"/>
          <w:bCs/>
          <w:szCs w:val="24"/>
          <w:lang w:val="en-IE"/>
        </w:rPr>
        <w:t xml:space="preserve"> in Sign Language Interpreting (EUMASLI), however </w:t>
      </w:r>
      <w:r w:rsidRPr="00FB258C">
        <w:rPr>
          <w:rFonts w:ascii="Times New Roman" w:hAnsi="Times New Roman"/>
          <w:b w:val="0"/>
          <w:bCs/>
          <w:szCs w:val="24"/>
          <w:lang w:val="en-IE"/>
        </w:rPr>
        <w:t>only one</w:t>
      </w:r>
      <w:r w:rsidR="00144A23" w:rsidRPr="00FB258C">
        <w:rPr>
          <w:rFonts w:ascii="Times New Roman" w:hAnsi="Times New Roman"/>
          <w:b w:val="0"/>
          <w:bCs/>
          <w:szCs w:val="24"/>
          <w:lang w:val="en-IE"/>
        </w:rPr>
        <w:t xml:space="preserve"> ISL interpreter has enrolled on this international study </w:t>
      </w:r>
      <w:r w:rsidR="007969A6">
        <w:rPr>
          <w:rFonts w:ascii="Times New Roman" w:hAnsi="Times New Roman"/>
          <w:b w:val="0"/>
          <w:bCs/>
          <w:szCs w:val="24"/>
          <w:lang w:val="en-IE"/>
        </w:rPr>
        <w:t>program</w:t>
      </w:r>
      <w:r w:rsidR="00144A23" w:rsidRPr="00FB258C">
        <w:rPr>
          <w:rFonts w:ascii="Times New Roman" w:hAnsi="Times New Roman"/>
          <w:b w:val="0"/>
          <w:bCs/>
          <w:szCs w:val="24"/>
          <w:lang w:val="en-IE"/>
        </w:rPr>
        <w:t xml:space="preserve"> to date</w:t>
      </w:r>
      <w:r w:rsidR="00852BE3">
        <w:rPr>
          <w:rStyle w:val="EndnoteReference"/>
          <w:rFonts w:ascii="Times New Roman" w:hAnsi="Times New Roman"/>
          <w:b w:val="0"/>
          <w:bCs/>
          <w:szCs w:val="24"/>
          <w:lang w:val="en-IE"/>
        </w:rPr>
        <w:endnoteReference w:id="12"/>
      </w:r>
      <w:r w:rsidR="00144A23" w:rsidRPr="00FB258C">
        <w:rPr>
          <w:rFonts w:ascii="Times New Roman" w:hAnsi="Times New Roman"/>
          <w:b w:val="0"/>
          <w:bCs/>
          <w:szCs w:val="24"/>
          <w:lang w:val="en-IE"/>
        </w:rPr>
        <w:t xml:space="preserve">. </w:t>
      </w:r>
      <w:r w:rsidRPr="00FB258C">
        <w:rPr>
          <w:rFonts w:ascii="Times New Roman" w:hAnsi="Times New Roman"/>
          <w:b w:val="0"/>
          <w:bCs/>
          <w:szCs w:val="24"/>
          <w:lang w:val="en-IE"/>
        </w:rPr>
        <w:t>Nevertheless, w</w:t>
      </w:r>
      <w:r w:rsidR="00144A23" w:rsidRPr="00FB258C">
        <w:rPr>
          <w:rFonts w:ascii="Times New Roman" w:hAnsi="Times New Roman"/>
          <w:b w:val="0"/>
          <w:bCs/>
          <w:szCs w:val="24"/>
          <w:lang w:val="en-IE"/>
        </w:rPr>
        <w:t>e note that several sign language interpreters have completed postgraduate studies in a range of other domains (e.g.</w:t>
      </w:r>
      <w:r w:rsidR="00217C72">
        <w:rPr>
          <w:rFonts w:ascii="Times New Roman" w:hAnsi="Times New Roman"/>
          <w:b w:val="0"/>
          <w:bCs/>
          <w:szCs w:val="24"/>
          <w:lang w:val="en-IE"/>
        </w:rPr>
        <w:t>,</w:t>
      </w:r>
      <w:r w:rsidR="00144A23" w:rsidRPr="00FB258C">
        <w:rPr>
          <w:rFonts w:ascii="Times New Roman" w:hAnsi="Times New Roman"/>
          <w:b w:val="0"/>
          <w:bCs/>
          <w:szCs w:val="24"/>
          <w:lang w:val="en-IE"/>
        </w:rPr>
        <w:t xml:space="preserve"> ethics, intercultural studies, </w:t>
      </w:r>
      <w:r w:rsidR="00123809" w:rsidRPr="00FB258C">
        <w:rPr>
          <w:rFonts w:ascii="Times New Roman" w:hAnsi="Times New Roman"/>
          <w:b w:val="0"/>
          <w:bCs/>
          <w:szCs w:val="24"/>
          <w:lang w:val="en-IE"/>
        </w:rPr>
        <w:t xml:space="preserve">equality studies, </w:t>
      </w:r>
      <w:r w:rsidR="00144A23" w:rsidRPr="00FB258C">
        <w:rPr>
          <w:rFonts w:ascii="Times New Roman" w:hAnsi="Times New Roman"/>
          <w:b w:val="0"/>
          <w:bCs/>
          <w:szCs w:val="24"/>
          <w:lang w:val="en-IE"/>
        </w:rPr>
        <w:t>linguistics,</w:t>
      </w:r>
      <w:r w:rsidR="00123809" w:rsidRPr="00FB258C">
        <w:rPr>
          <w:rFonts w:ascii="Times New Roman" w:hAnsi="Times New Roman"/>
          <w:b w:val="0"/>
          <w:bCs/>
          <w:szCs w:val="24"/>
          <w:lang w:val="en-IE"/>
        </w:rPr>
        <w:t xml:space="preserve"> education,</w:t>
      </w:r>
      <w:r w:rsidR="00144A23" w:rsidRPr="00FB258C">
        <w:rPr>
          <w:rFonts w:ascii="Times New Roman" w:hAnsi="Times New Roman"/>
          <w:b w:val="0"/>
          <w:bCs/>
          <w:szCs w:val="24"/>
          <w:lang w:val="en-IE"/>
        </w:rPr>
        <w:t xml:space="preserve"> </w:t>
      </w:r>
      <w:r w:rsidR="0055615C">
        <w:rPr>
          <w:rFonts w:ascii="Times New Roman" w:hAnsi="Times New Roman"/>
          <w:b w:val="0"/>
          <w:bCs/>
          <w:szCs w:val="24"/>
          <w:lang w:val="en-IE"/>
        </w:rPr>
        <w:t xml:space="preserve">counselling, </w:t>
      </w:r>
      <w:r w:rsidR="00144A23" w:rsidRPr="00FB258C">
        <w:rPr>
          <w:rFonts w:ascii="Times New Roman" w:hAnsi="Times New Roman"/>
          <w:b w:val="0"/>
          <w:bCs/>
          <w:szCs w:val="24"/>
          <w:lang w:val="en-IE"/>
        </w:rPr>
        <w:t xml:space="preserve">etc.). Table </w:t>
      </w:r>
      <w:r w:rsidR="00297779">
        <w:rPr>
          <w:rFonts w:ascii="Times New Roman" w:hAnsi="Times New Roman"/>
          <w:b w:val="0"/>
          <w:bCs/>
          <w:szCs w:val="24"/>
          <w:lang w:val="en-IE"/>
        </w:rPr>
        <w:t>1</w:t>
      </w:r>
      <w:r w:rsidR="00144A23" w:rsidRPr="00FB258C">
        <w:rPr>
          <w:rFonts w:ascii="Times New Roman" w:hAnsi="Times New Roman"/>
          <w:b w:val="0"/>
          <w:bCs/>
          <w:szCs w:val="24"/>
          <w:lang w:val="en-IE"/>
        </w:rPr>
        <w:t xml:space="preserve"> provides an indicative overview of numbers </w:t>
      </w:r>
      <w:r w:rsidR="00123809" w:rsidRPr="00FB258C">
        <w:rPr>
          <w:rFonts w:ascii="Times New Roman" w:hAnsi="Times New Roman"/>
          <w:b w:val="0"/>
          <w:bCs/>
          <w:szCs w:val="24"/>
          <w:lang w:val="en-IE"/>
        </w:rPr>
        <w:t>of</w:t>
      </w:r>
      <w:r w:rsidR="00144A23" w:rsidRPr="00FB258C">
        <w:rPr>
          <w:rFonts w:ascii="Times New Roman" w:hAnsi="Times New Roman"/>
          <w:b w:val="0"/>
          <w:bCs/>
          <w:szCs w:val="24"/>
          <w:lang w:val="en-IE"/>
        </w:rPr>
        <w:t xml:space="preserve"> ISL/English interpreters in both</w:t>
      </w:r>
      <w:r w:rsidR="00123809" w:rsidRPr="00FB258C">
        <w:rPr>
          <w:rFonts w:ascii="Times New Roman" w:hAnsi="Times New Roman"/>
          <w:b w:val="0"/>
          <w:bCs/>
          <w:szCs w:val="24"/>
          <w:lang w:val="en-IE"/>
        </w:rPr>
        <w:t xml:space="preserve"> the</w:t>
      </w:r>
      <w:r w:rsidR="00144A23" w:rsidRPr="00FB258C">
        <w:rPr>
          <w:rFonts w:ascii="Times New Roman" w:hAnsi="Times New Roman"/>
          <w:b w:val="0"/>
          <w:bCs/>
          <w:szCs w:val="24"/>
          <w:lang w:val="en-IE"/>
        </w:rPr>
        <w:t xml:space="preserve"> Republic of Ireland and Northern Ireland</w:t>
      </w:r>
      <w:r w:rsidR="00852BE3">
        <w:rPr>
          <w:rFonts w:ascii="Times New Roman" w:hAnsi="Times New Roman"/>
          <w:b w:val="0"/>
          <w:bCs/>
          <w:szCs w:val="24"/>
          <w:lang w:val="en-IE"/>
        </w:rPr>
        <w:t xml:space="preserve"> and their level of training</w:t>
      </w:r>
      <w:r w:rsidR="00144A23" w:rsidRPr="00FB258C">
        <w:rPr>
          <w:rFonts w:ascii="Times New Roman" w:hAnsi="Times New Roman"/>
          <w:b w:val="0"/>
          <w:bCs/>
          <w:szCs w:val="24"/>
          <w:lang w:val="en-IE"/>
        </w:rPr>
        <w:t xml:space="preserve">. </w:t>
      </w:r>
    </w:p>
    <w:p w14:paraId="0A1B5DF4" w14:textId="5EBA7105" w:rsidR="00144A23" w:rsidRPr="00FB258C" w:rsidRDefault="00144A23" w:rsidP="00F83CD9">
      <w:pPr>
        <w:spacing w:line="480" w:lineRule="auto"/>
        <w:rPr>
          <w:rFonts w:ascii="Times New Roman" w:hAnsi="Times New Roman"/>
          <w:b w:val="0"/>
          <w:szCs w:val="24"/>
          <w:lang w:val="en-IE"/>
        </w:rPr>
      </w:pPr>
      <w:r w:rsidRPr="00FB258C">
        <w:rPr>
          <w:rFonts w:ascii="Times New Roman" w:hAnsi="Times New Roman"/>
          <w:b w:val="0"/>
          <w:szCs w:val="24"/>
          <w:lang w:val="en-IE"/>
        </w:rPr>
        <w:t xml:space="preserve">Table </w:t>
      </w:r>
      <w:r w:rsidR="00297779">
        <w:rPr>
          <w:rFonts w:ascii="Times New Roman" w:hAnsi="Times New Roman"/>
          <w:b w:val="0"/>
          <w:szCs w:val="24"/>
          <w:lang w:val="en-IE"/>
        </w:rPr>
        <w:t>1</w:t>
      </w:r>
      <w:r w:rsidRPr="00FB258C">
        <w:rPr>
          <w:rFonts w:ascii="Times New Roman" w:hAnsi="Times New Roman"/>
          <w:b w:val="0"/>
          <w:szCs w:val="24"/>
          <w:lang w:val="en-IE"/>
        </w:rPr>
        <w:t>: Trained/Registered Interpreters in Ireland 1992</w:t>
      </w:r>
      <w:r w:rsidR="00217C72">
        <w:rPr>
          <w:rFonts w:ascii="Times New Roman" w:hAnsi="Times New Roman"/>
          <w:b w:val="0"/>
          <w:szCs w:val="24"/>
          <w:lang w:val="en-IE"/>
        </w:rPr>
        <w:t xml:space="preserve"> – </w:t>
      </w:r>
      <w:r w:rsidRPr="00FB258C">
        <w:rPr>
          <w:rFonts w:ascii="Times New Roman" w:hAnsi="Times New Roman"/>
          <w:b w:val="0"/>
          <w:szCs w:val="24"/>
          <w:lang w:val="en-IE"/>
        </w:rPr>
        <w:t>2019</w:t>
      </w:r>
    </w:p>
    <w:tbl>
      <w:tblPr>
        <w:tblStyle w:val="TableGrid"/>
        <w:tblW w:w="0" w:type="auto"/>
        <w:tblLook w:val="04A0" w:firstRow="1" w:lastRow="0" w:firstColumn="1" w:lastColumn="0" w:noHBand="0" w:noVBand="1"/>
      </w:tblPr>
      <w:tblGrid>
        <w:gridCol w:w="2920"/>
        <w:gridCol w:w="1311"/>
        <w:gridCol w:w="3128"/>
        <w:gridCol w:w="1651"/>
      </w:tblGrid>
      <w:tr w:rsidR="00144A23" w:rsidRPr="00FB258C" w14:paraId="11A2ACC0" w14:textId="77777777" w:rsidTr="003330A8">
        <w:tc>
          <w:tcPr>
            <w:tcW w:w="0" w:type="auto"/>
            <w:hideMark/>
          </w:tcPr>
          <w:p w14:paraId="56F01116"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Training Institution/ Registering Body </w:t>
            </w:r>
          </w:p>
        </w:tc>
        <w:tc>
          <w:tcPr>
            <w:tcW w:w="0" w:type="auto"/>
            <w:hideMark/>
          </w:tcPr>
          <w:p w14:paraId="52CC62B7"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Timeframe </w:t>
            </w:r>
          </w:p>
        </w:tc>
        <w:tc>
          <w:tcPr>
            <w:tcW w:w="0" w:type="auto"/>
            <w:hideMark/>
          </w:tcPr>
          <w:p w14:paraId="05F3EBA3"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Level of Training </w:t>
            </w:r>
          </w:p>
        </w:tc>
        <w:tc>
          <w:tcPr>
            <w:tcW w:w="0" w:type="auto"/>
            <w:hideMark/>
          </w:tcPr>
          <w:p w14:paraId="79A387EE"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Graduates </w:t>
            </w:r>
          </w:p>
        </w:tc>
      </w:tr>
      <w:tr w:rsidR="00144A23" w:rsidRPr="00FB258C" w14:paraId="2A69E186" w14:textId="77777777" w:rsidTr="003330A8">
        <w:tc>
          <w:tcPr>
            <w:tcW w:w="0" w:type="auto"/>
            <w:hideMark/>
          </w:tcPr>
          <w:p w14:paraId="28C9FBD2"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Trinity College Dublin and Bristol University </w:t>
            </w:r>
          </w:p>
        </w:tc>
        <w:tc>
          <w:tcPr>
            <w:tcW w:w="0" w:type="auto"/>
            <w:hideMark/>
          </w:tcPr>
          <w:p w14:paraId="67CE785C"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1992-4 </w:t>
            </w:r>
          </w:p>
        </w:tc>
        <w:tc>
          <w:tcPr>
            <w:tcW w:w="0" w:type="auto"/>
            <w:hideMark/>
          </w:tcPr>
          <w:p w14:paraId="76EC4FCA"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 years full-time leading to a Diploma in Deaf Studies (Interpreting) </w:t>
            </w:r>
          </w:p>
        </w:tc>
        <w:tc>
          <w:tcPr>
            <w:tcW w:w="0" w:type="auto"/>
            <w:hideMark/>
          </w:tcPr>
          <w:p w14:paraId="62BDE793"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9 </w:t>
            </w:r>
          </w:p>
        </w:tc>
      </w:tr>
      <w:tr w:rsidR="00144A23" w:rsidRPr="00FB258C" w14:paraId="34E1CBD5" w14:textId="77777777" w:rsidTr="003330A8">
        <w:tc>
          <w:tcPr>
            <w:tcW w:w="0" w:type="auto"/>
            <w:hideMark/>
          </w:tcPr>
          <w:p w14:paraId="3AFD9378"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NUI Cork and Bristol University </w:t>
            </w:r>
          </w:p>
        </w:tc>
        <w:tc>
          <w:tcPr>
            <w:tcW w:w="0" w:type="auto"/>
            <w:hideMark/>
          </w:tcPr>
          <w:p w14:paraId="2D0F2881"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1998-9 </w:t>
            </w:r>
          </w:p>
        </w:tc>
        <w:tc>
          <w:tcPr>
            <w:tcW w:w="0" w:type="auto"/>
            <w:hideMark/>
          </w:tcPr>
          <w:p w14:paraId="3991A266"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 years full-time leading to a Diploma in Deaf Studies (Interpreting) </w:t>
            </w:r>
          </w:p>
        </w:tc>
        <w:tc>
          <w:tcPr>
            <w:tcW w:w="0" w:type="auto"/>
            <w:hideMark/>
          </w:tcPr>
          <w:p w14:paraId="230FEC1D"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10 </w:t>
            </w:r>
          </w:p>
        </w:tc>
      </w:tr>
      <w:tr w:rsidR="00144A23" w:rsidRPr="00FB258C" w14:paraId="42ADA803" w14:textId="77777777" w:rsidTr="003330A8">
        <w:tc>
          <w:tcPr>
            <w:tcW w:w="0" w:type="auto"/>
            <w:hideMark/>
          </w:tcPr>
          <w:p w14:paraId="5555862A"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Trinity College Dublin Centre for Deaf Studies (CDS) </w:t>
            </w:r>
          </w:p>
        </w:tc>
        <w:tc>
          <w:tcPr>
            <w:tcW w:w="0" w:type="auto"/>
            <w:hideMark/>
          </w:tcPr>
          <w:p w14:paraId="4D08E6A7"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2003-19 </w:t>
            </w:r>
          </w:p>
        </w:tc>
        <w:tc>
          <w:tcPr>
            <w:tcW w:w="0" w:type="auto"/>
            <w:hideMark/>
          </w:tcPr>
          <w:p w14:paraId="698575FF"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 years full-time leading to a Diploma in Irish Sign Language/ English Interpreting </w:t>
            </w:r>
          </w:p>
        </w:tc>
        <w:tc>
          <w:tcPr>
            <w:tcW w:w="0" w:type="auto"/>
            <w:hideMark/>
          </w:tcPr>
          <w:p w14:paraId="400CB5F7"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60</w:t>
            </w:r>
          </w:p>
        </w:tc>
      </w:tr>
      <w:tr w:rsidR="00144A23" w:rsidRPr="00FB258C" w14:paraId="0DB197EA" w14:textId="77777777" w:rsidTr="003330A8">
        <w:tc>
          <w:tcPr>
            <w:tcW w:w="0" w:type="auto"/>
            <w:hideMark/>
          </w:tcPr>
          <w:p w14:paraId="1B13486B"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Trinity College Dublin Centre for Deaf Studies (CDS) </w:t>
            </w:r>
          </w:p>
        </w:tc>
        <w:tc>
          <w:tcPr>
            <w:tcW w:w="0" w:type="auto"/>
            <w:hideMark/>
          </w:tcPr>
          <w:p w14:paraId="4DCDF5BB"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2013-19</w:t>
            </w:r>
          </w:p>
        </w:tc>
        <w:tc>
          <w:tcPr>
            <w:tcW w:w="0" w:type="auto"/>
            <w:hideMark/>
          </w:tcPr>
          <w:p w14:paraId="7158DDFF"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4 years full-time leading to a Bachelor in Deaf Studies (Irish Sign Language/English Interpreting) </w:t>
            </w:r>
          </w:p>
          <w:p w14:paraId="79498262"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141BE875" w14:textId="77777777" w:rsidR="00144A23" w:rsidRPr="00FB258C" w:rsidRDefault="00144A23" w:rsidP="00F83CD9">
            <w:pPr>
              <w:spacing w:line="480" w:lineRule="auto"/>
              <w:rPr>
                <w:rFonts w:ascii="Times New Roman" w:hAnsi="Times New Roman"/>
                <w:b w:val="0"/>
                <w:bCs/>
                <w:szCs w:val="24"/>
                <w:highlight w:val="yellow"/>
                <w:lang w:val="en-IE"/>
              </w:rPr>
            </w:pPr>
            <w:r w:rsidRPr="00FB258C">
              <w:rPr>
                <w:rFonts w:ascii="Times New Roman" w:hAnsi="Times New Roman"/>
                <w:b w:val="0"/>
                <w:bCs/>
                <w:szCs w:val="24"/>
                <w:lang w:val="en-IE"/>
              </w:rPr>
              <w:t>64</w:t>
            </w:r>
          </w:p>
        </w:tc>
      </w:tr>
      <w:tr w:rsidR="00144A23" w:rsidRPr="00FB258C" w14:paraId="7FC16760" w14:textId="77777777" w:rsidTr="003330A8">
        <w:tc>
          <w:tcPr>
            <w:tcW w:w="0" w:type="auto"/>
            <w:hideMark/>
          </w:tcPr>
          <w:p w14:paraId="711DA374"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Royal National Institute for the Deaf (RNID)/National Association for the Deaf (NAD**) </w:t>
            </w:r>
          </w:p>
        </w:tc>
        <w:tc>
          <w:tcPr>
            <w:tcW w:w="0" w:type="auto"/>
            <w:hideMark/>
          </w:tcPr>
          <w:p w14:paraId="191482DE"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1994 </w:t>
            </w:r>
          </w:p>
        </w:tc>
        <w:tc>
          <w:tcPr>
            <w:tcW w:w="0" w:type="auto"/>
            <w:hideMark/>
          </w:tcPr>
          <w:p w14:paraId="42ED3D83"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6 month training period – No formal qualification </w:t>
            </w:r>
          </w:p>
        </w:tc>
        <w:tc>
          <w:tcPr>
            <w:tcW w:w="0" w:type="auto"/>
            <w:hideMark/>
          </w:tcPr>
          <w:p w14:paraId="225DB3A4"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13* </w:t>
            </w:r>
          </w:p>
        </w:tc>
      </w:tr>
      <w:tr w:rsidR="00144A23" w:rsidRPr="00FB258C" w14:paraId="4B319615" w14:textId="77777777" w:rsidTr="003330A8">
        <w:tc>
          <w:tcPr>
            <w:tcW w:w="0" w:type="auto"/>
            <w:hideMark/>
          </w:tcPr>
          <w:p w14:paraId="39A7D50C"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Signature CSL, Galway </w:t>
            </w:r>
          </w:p>
        </w:tc>
        <w:tc>
          <w:tcPr>
            <w:tcW w:w="0" w:type="auto"/>
            <w:hideMark/>
          </w:tcPr>
          <w:p w14:paraId="76A4FAE8"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2016 </w:t>
            </w:r>
          </w:p>
        </w:tc>
        <w:tc>
          <w:tcPr>
            <w:tcW w:w="0" w:type="auto"/>
            <w:hideMark/>
          </w:tcPr>
          <w:p w14:paraId="323A9669"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NVQ Level 6 </w:t>
            </w:r>
          </w:p>
        </w:tc>
        <w:tc>
          <w:tcPr>
            <w:tcW w:w="0" w:type="auto"/>
            <w:hideMark/>
          </w:tcPr>
          <w:p w14:paraId="0CA90500"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4 </w:t>
            </w:r>
          </w:p>
        </w:tc>
      </w:tr>
      <w:tr w:rsidR="00144A23" w:rsidRPr="00FB258C" w14:paraId="383F980C" w14:textId="77777777" w:rsidTr="003330A8">
        <w:tc>
          <w:tcPr>
            <w:tcW w:w="0" w:type="auto"/>
            <w:hideMark/>
          </w:tcPr>
          <w:p w14:paraId="48578F9A" w14:textId="77777777" w:rsidR="00144A23" w:rsidRPr="00FB258C" w:rsidRDefault="00144A23" w:rsidP="00F83CD9">
            <w:pPr>
              <w:spacing w:line="480" w:lineRule="auto"/>
              <w:rPr>
                <w:rFonts w:ascii="Times New Roman" w:hAnsi="Times New Roman"/>
                <w:b w:val="0"/>
                <w:bCs/>
                <w:szCs w:val="24"/>
                <w:lang w:val="en-IE"/>
              </w:rPr>
            </w:pPr>
          </w:p>
          <w:p w14:paraId="622CD6F8"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Signature, Northern Ireland </w:t>
            </w:r>
          </w:p>
        </w:tc>
        <w:tc>
          <w:tcPr>
            <w:tcW w:w="0" w:type="auto"/>
            <w:hideMark/>
          </w:tcPr>
          <w:p w14:paraId="6D3FC1A1" w14:textId="77777777" w:rsidR="00144A23" w:rsidRPr="00FB258C" w:rsidRDefault="00144A23" w:rsidP="00F83CD9">
            <w:pPr>
              <w:spacing w:line="480" w:lineRule="auto"/>
              <w:rPr>
                <w:rFonts w:ascii="Times New Roman" w:hAnsi="Times New Roman"/>
                <w:b w:val="0"/>
                <w:bCs/>
                <w:szCs w:val="24"/>
                <w:lang w:val="en-IE"/>
              </w:rPr>
            </w:pPr>
          </w:p>
          <w:p w14:paraId="41F44003"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unknown </w:t>
            </w:r>
          </w:p>
        </w:tc>
        <w:tc>
          <w:tcPr>
            <w:tcW w:w="0" w:type="auto"/>
            <w:hideMark/>
          </w:tcPr>
          <w:p w14:paraId="52489D1D"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Various levels of qualification held, but not NRCPD registered </w:t>
            </w:r>
          </w:p>
        </w:tc>
        <w:tc>
          <w:tcPr>
            <w:tcW w:w="0" w:type="auto"/>
            <w:hideMark/>
          </w:tcPr>
          <w:p w14:paraId="46C03C33" w14:textId="77777777" w:rsidR="00144A23" w:rsidRPr="00FB258C" w:rsidRDefault="00144A23" w:rsidP="00F83CD9">
            <w:pPr>
              <w:spacing w:line="480" w:lineRule="auto"/>
              <w:rPr>
                <w:rFonts w:ascii="Times New Roman" w:hAnsi="Times New Roman"/>
                <w:b w:val="0"/>
                <w:bCs/>
                <w:szCs w:val="24"/>
                <w:lang w:val="en-IE"/>
              </w:rPr>
            </w:pPr>
          </w:p>
          <w:p w14:paraId="57D24220"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3 </w:t>
            </w:r>
          </w:p>
        </w:tc>
      </w:tr>
      <w:tr w:rsidR="00144A23" w:rsidRPr="00FB258C" w14:paraId="7AD91E2A" w14:textId="77777777" w:rsidTr="003330A8">
        <w:tc>
          <w:tcPr>
            <w:tcW w:w="0" w:type="auto"/>
            <w:hideMark/>
          </w:tcPr>
          <w:p w14:paraId="7AB8D6B4" w14:textId="77777777" w:rsidR="00144A23" w:rsidRPr="00FB258C" w:rsidRDefault="00144A23" w:rsidP="00F83CD9">
            <w:pPr>
              <w:spacing w:line="480" w:lineRule="auto"/>
              <w:rPr>
                <w:rFonts w:ascii="Times New Roman" w:hAnsi="Times New Roman"/>
                <w:b w:val="0"/>
                <w:bCs/>
                <w:szCs w:val="24"/>
                <w:lang w:val="en-IE"/>
              </w:rPr>
            </w:pPr>
          </w:p>
          <w:p w14:paraId="2011A922"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NRCPD </w:t>
            </w:r>
          </w:p>
        </w:tc>
        <w:tc>
          <w:tcPr>
            <w:tcW w:w="0" w:type="auto"/>
            <w:hideMark/>
          </w:tcPr>
          <w:p w14:paraId="60924D00" w14:textId="77777777" w:rsidR="00144A23" w:rsidRPr="00FB258C" w:rsidRDefault="00144A23" w:rsidP="00F83CD9">
            <w:pPr>
              <w:spacing w:line="480" w:lineRule="auto"/>
              <w:rPr>
                <w:rFonts w:ascii="Times New Roman" w:hAnsi="Times New Roman"/>
                <w:b w:val="0"/>
                <w:bCs/>
                <w:szCs w:val="24"/>
                <w:lang w:val="en-IE"/>
              </w:rPr>
            </w:pPr>
          </w:p>
          <w:p w14:paraId="67A0D60F"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unknown </w:t>
            </w:r>
          </w:p>
        </w:tc>
        <w:tc>
          <w:tcPr>
            <w:tcW w:w="0" w:type="auto"/>
            <w:hideMark/>
          </w:tcPr>
          <w:p w14:paraId="2040EE38"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NRCPD registered </w:t>
            </w:r>
          </w:p>
        </w:tc>
        <w:tc>
          <w:tcPr>
            <w:tcW w:w="0" w:type="auto"/>
            <w:hideMark/>
          </w:tcPr>
          <w:p w14:paraId="75FF9BFA" w14:textId="77777777" w:rsidR="00144A23" w:rsidRPr="00FB258C" w:rsidRDefault="00144A23" w:rsidP="00F83CD9">
            <w:pPr>
              <w:spacing w:line="480" w:lineRule="auto"/>
              <w:rPr>
                <w:rFonts w:ascii="Times New Roman" w:hAnsi="Times New Roman"/>
                <w:b w:val="0"/>
                <w:bCs/>
                <w:szCs w:val="24"/>
                <w:lang w:val="en-IE"/>
              </w:rPr>
            </w:pPr>
          </w:p>
          <w:p w14:paraId="6A0FCA84"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 </w:t>
            </w:r>
          </w:p>
        </w:tc>
      </w:tr>
      <w:tr w:rsidR="00144A23" w:rsidRPr="00FB258C" w14:paraId="7A8552C9" w14:textId="77777777" w:rsidTr="003330A8">
        <w:tc>
          <w:tcPr>
            <w:tcW w:w="0" w:type="auto"/>
            <w:hideMark/>
          </w:tcPr>
          <w:p w14:paraId="766726E4" w14:textId="77777777" w:rsidR="00144A23" w:rsidRPr="00FB258C" w:rsidRDefault="00144A23" w:rsidP="00F83CD9">
            <w:pPr>
              <w:spacing w:line="480" w:lineRule="auto"/>
              <w:rPr>
                <w:rFonts w:ascii="Times New Roman" w:hAnsi="Times New Roman"/>
                <w:b w:val="0"/>
                <w:bCs/>
                <w:szCs w:val="24"/>
                <w:lang w:val="en-IE"/>
              </w:rPr>
            </w:pPr>
          </w:p>
          <w:p w14:paraId="6E4BFFEC"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Queens University Belfast </w:t>
            </w:r>
          </w:p>
        </w:tc>
        <w:tc>
          <w:tcPr>
            <w:tcW w:w="0" w:type="auto"/>
            <w:hideMark/>
          </w:tcPr>
          <w:p w14:paraId="74A5EDC1" w14:textId="77777777" w:rsidR="00144A23" w:rsidRPr="00FB258C" w:rsidRDefault="00144A23" w:rsidP="00F83CD9">
            <w:pPr>
              <w:spacing w:line="480" w:lineRule="auto"/>
              <w:rPr>
                <w:rFonts w:ascii="Times New Roman" w:hAnsi="Times New Roman"/>
                <w:b w:val="0"/>
                <w:bCs/>
                <w:szCs w:val="24"/>
                <w:lang w:val="en-IE"/>
              </w:rPr>
            </w:pPr>
          </w:p>
          <w:p w14:paraId="1C9EEA0B"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2013-present </w:t>
            </w:r>
          </w:p>
        </w:tc>
        <w:tc>
          <w:tcPr>
            <w:tcW w:w="0" w:type="auto"/>
            <w:hideMark/>
          </w:tcPr>
          <w:p w14:paraId="17857540"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NVQ Level 9 </w:t>
            </w:r>
          </w:p>
        </w:tc>
        <w:tc>
          <w:tcPr>
            <w:tcW w:w="0" w:type="auto"/>
            <w:hideMark/>
          </w:tcPr>
          <w:p w14:paraId="75EFD623" w14:textId="77777777" w:rsidR="00144A23" w:rsidRPr="00FB258C" w:rsidRDefault="00144A23" w:rsidP="00F83CD9">
            <w:pPr>
              <w:spacing w:line="480" w:lineRule="auto"/>
              <w:rPr>
                <w:rFonts w:ascii="Times New Roman" w:hAnsi="Times New Roman"/>
                <w:b w:val="0"/>
                <w:bCs/>
                <w:szCs w:val="24"/>
                <w:lang w:val="en-IE"/>
              </w:rPr>
            </w:pPr>
          </w:p>
          <w:p w14:paraId="0CF6FE45"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1 </w:t>
            </w:r>
          </w:p>
        </w:tc>
      </w:tr>
      <w:tr w:rsidR="00144A23" w:rsidRPr="00FB258C" w14:paraId="5F10F180" w14:textId="77777777" w:rsidTr="003330A8">
        <w:tc>
          <w:tcPr>
            <w:tcW w:w="0" w:type="auto"/>
            <w:hideMark/>
          </w:tcPr>
          <w:p w14:paraId="67C5F249" w14:textId="77777777" w:rsidR="00144A23" w:rsidRPr="00FB258C" w:rsidRDefault="00144A23" w:rsidP="00F83CD9">
            <w:pPr>
              <w:spacing w:line="480" w:lineRule="auto"/>
              <w:rPr>
                <w:rFonts w:ascii="Times New Roman" w:hAnsi="Times New Roman"/>
                <w:b w:val="0"/>
                <w:bCs/>
                <w:szCs w:val="24"/>
                <w:lang w:val="en-IE"/>
              </w:rPr>
            </w:pPr>
          </w:p>
          <w:p w14:paraId="2FECD1BB"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 xml:space="preserve">Subtotal </w:t>
            </w:r>
          </w:p>
        </w:tc>
        <w:tc>
          <w:tcPr>
            <w:tcW w:w="0" w:type="auto"/>
            <w:hideMark/>
          </w:tcPr>
          <w:p w14:paraId="2B36CC66"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704C3A3F"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376370E2" w14:textId="77777777" w:rsidR="00144A23" w:rsidRPr="00FB258C" w:rsidRDefault="00144A23" w:rsidP="00F83CD9">
            <w:pPr>
              <w:spacing w:line="480" w:lineRule="auto"/>
              <w:rPr>
                <w:rFonts w:ascii="Times New Roman" w:hAnsi="Times New Roman"/>
                <w:b w:val="0"/>
                <w:bCs/>
                <w:szCs w:val="24"/>
                <w:lang w:val="en-IE"/>
              </w:rPr>
            </w:pPr>
          </w:p>
          <w:p w14:paraId="7CEE5A73"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165</w:t>
            </w:r>
          </w:p>
        </w:tc>
      </w:tr>
      <w:tr w:rsidR="00144A23" w:rsidRPr="00FB258C" w14:paraId="4E4E67B1" w14:textId="77777777" w:rsidTr="003330A8">
        <w:tc>
          <w:tcPr>
            <w:tcW w:w="0" w:type="auto"/>
            <w:hideMark/>
          </w:tcPr>
          <w:p w14:paraId="280DA1EE"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 xml:space="preserve">Less overlap* </w:t>
            </w:r>
          </w:p>
        </w:tc>
        <w:tc>
          <w:tcPr>
            <w:tcW w:w="0" w:type="auto"/>
            <w:hideMark/>
          </w:tcPr>
          <w:p w14:paraId="2E09E68D"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4CDE86D0"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0FE6C05E"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 xml:space="preserve">Total </w:t>
            </w:r>
          </w:p>
          <w:p w14:paraId="226E91B8"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 xml:space="preserve">120-9 for overlapping students </w:t>
            </w:r>
          </w:p>
          <w:p w14:paraId="06D902D5"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i/>
                <w:iCs/>
                <w:szCs w:val="24"/>
                <w:lang w:val="en-IE"/>
              </w:rPr>
              <w:t>=?</w:t>
            </w:r>
          </w:p>
        </w:tc>
      </w:tr>
      <w:tr w:rsidR="00144A23" w:rsidRPr="00FB258C" w14:paraId="0268CB26" w14:textId="77777777" w:rsidTr="003330A8">
        <w:tc>
          <w:tcPr>
            <w:tcW w:w="0" w:type="auto"/>
            <w:hideMark/>
          </w:tcPr>
          <w:p w14:paraId="30ECC1A0" w14:textId="77777777" w:rsidR="00144A23" w:rsidRPr="00FB258C" w:rsidRDefault="00144A23" w:rsidP="00F83CD9">
            <w:pPr>
              <w:spacing w:line="480" w:lineRule="auto"/>
              <w:rPr>
                <w:rFonts w:ascii="Times New Roman" w:hAnsi="Times New Roman"/>
                <w:b w:val="0"/>
                <w:bCs/>
                <w:szCs w:val="24"/>
                <w:lang w:val="en-IE"/>
              </w:rPr>
            </w:pPr>
          </w:p>
          <w:p w14:paraId="05CCE62E"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 xml:space="preserve">Total </w:t>
            </w:r>
          </w:p>
        </w:tc>
        <w:tc>
          <w:tcPr>
            <w:tcW w:w="0" w:type="auto"/>
            <w:hideMark/>
          </w:tcPr>
          <w:p w14:paraId="20A71807"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4551898D" w14:textId="77777777" w:rsidR="00144A23" w:rsidRPr="00FB258C" w:rsidRDefault="00144A23" w:rsidP="00F83CD9">
            <w:pPr>
              <w:spacing w:line="480" w:lineRule="auto"/>
              <w:rPr>
                <w:rFonts w:ascii="Times New Roman" w:hAnsi="Times New Roman"/>
                <w:b w:val="0"/>
                <w:bCs/>
                <w:szCs w:val="24"/>
                <w:lang w:val="en-IE"/>
              </w:rPr>
            </w:pPr>
          </w:p>
        </w:tc>
        <w:tc>
          <w:tcPr>
            <w:tcW w:w="0" w:type="auto"/>
            <w:hideMark/>
          </w:tcPr>
          <w:p w14:paraId="6416CB39" w14:textId="77777777" w:rsidR="00144A23" w:rsidRPr="00FB258C" w:rsidRDefault="00144A23" w:rsidP="00F83CD9">
            <w:pPr>
              <w:spacing w:line="480" w:lineRule="auto"/>
              <w:rPr>
                <w:rFonts w:ascii="Times New Roman" w:hAnsi="Times New Roman"/>
                <w:b w:val="0"/>
                <w:bCs/>
                <w:szCs w:val="24"/>
                <w:lang w:val="en-IE"/>
              </w:rPr>
            </w:pPr>
          </w:p>
          <w:p w14:paraId="597F4437" w14:textId="7777777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156</w:t>
            </w:r>
          </w:p>
        </w:tc>
      </w:tr>
    </w:tbl>
    <w:p w14:paraId="15E76449" w14:textId="5AA37EB3" w:rsidR="009311A9" w:rsidRPr="00852BE3" w:rsidRDefault="00144A23" w:rsidP="00F83CD9">
      <w:pPr>
        <w:spacing w:line="480" w:lineRule="auto"/>
        <w:rPr>
          <w:rFonts w:ascii="Times New Roman" w:hAnsi="Times New Roman"/>
          <w:b w:val="0"/>
          <w:i/>
          <w:iCs/>
          <w:szCs w:val="24"/>
          <w:lang w:val="en-IE"/>
        </w:rPr>
      </w:pPr>
      <w:r w:rsidRPr="00FB258C">
        <w:rPr>
          <w:rFonts w:ascii="Times New Roman" w:hAnsi="Times New Roman"/>
          <w:b w:val="0"/>
          <w:szCs w:val="24"/>
          <w:lang w:val="en-IE"/>
        </w:rPr>
        <w:t>*= some overlap (n=9) as some RNID/NAD candidates later completed further training at CDS</w:t>
      </w:r>
      <w:r w:rsidRPr="00FB258C">
        <w:rPr>
          <w:rFonts w:ascii="Times New Roman" w:hAnsi="Times New Roman"/>
          <w:szCs w:val="24"/>
        </w:rPr>
        <w:br/>
      </w:r>
      <w:r w:rsidRPr="00FB258C">
        <w:rPr>
          <w:rFonts w:ascii="Times New Roman" w:hAnsi="Times New Roman"/>
          <w:b w:val="0"/>
          <w:szCs w:val="24"/>
          <w:lang w:val="en-IE"/>
        </w:rPr>
        <w:t>** = NAD has since changed their name</w:t>
      </w:r>
      <w:r w:rsidR="00123809" w:rsidRPr="00FB258C">
        <w:rPr>
          <w:rFonts w:ascii="Times New Roman" w:hAnsi="Times New Roman"/>
          <w:b w:val="0"/>
          <w:szCs w:val="24"/>
          <w:lang w:val="en-IE"/>
        </w:rPr>
        <w:t xml:space="preserve"> twice</w:t>
      </w:r>
      <w:r w:rsidR="00D40054">
        <w:rPr>
          <w:rFonts w:ascii="Times New Roman" w:hAnsi="Times New Roman"/>
          <w:b w:val="0"/>
          <w:szCs w:val="24"/>
          <w:lang w:val="en-IE"/>
        </w:rPr>
        <w:t>—</w:t>
      </w:r>
      <w:r w:rsidR="00123809" w:rsidRPr="00FB258C">
        <w:rPr>
          <w:rFonts w:ascii="Times New Roman" w:hAnsi="Times New Roman"/>
          <w:b w:val="0"/>
          <w:szCs w:val="24"/>
          <w:lang w:val="en-IE"/>
        </w:rPr>
        <w:t>first</w:t>
      </w:r>
      <w:r w:rsidRPr="00FB258C">
        <w:rPr>
          <w:rFonts w:ascii="Times New Roman" w:hAnsi="Times New Roman"/>
          <w:b w:val="0"/>
          <w:szCs w:val="24"/>
          <w:lang w:val="en-IE"/>
        </w:rPr>
        <w:t xml:space="preserve"> to DeafHear.ie</w:t>
      </w:r>
      <w:r w:rsidR="00123809" w:rsidRPr="00FB258C">
        <w:rPr>
          <w:rFonts w:ascii="Times New Roman" w:hAnsi="Times New Roman"/>
          <w:b w:val="0"/>
          <w:szCs w:val="24"/>
          <w:lang w:val="en-IE"/>
        </w:rPr>
        <w:t>, and more recently to Chime</w:t>
      </w:r>
      <w:r w:rsidR="00123809" w:rsidRPr="0063560E">
        <w:rPr>
          <w:rFonts w:ascii="Times New Roman" w:hAnsi="Times New Roman"/>
          <w:b w:val="0"/>
          <w:szCs w:val="24"/>
          <w:lang w:val="en-IE"/>
        </w:rPr>
        <w:t>.</w:t>
      </w:r>
      <w:r w:rsidRPr="0063560E">
        <w:rPr>
          <w:rFonts w:ascii="Times New Roman" w:hAnsi="Times New Roman"/>
          <w:b w:val="0"/>
          <w:szCs w:val="24"/>
          <w:lang w:val="en-IE"/>
        </w:rPr>
        <w:t xml:space="preserve"> (Adapted and updated from Leeson and Venturi, 2017)</w:t>
      </w:r>
      <w:r w:rsidRPr="00FB258C">
        <w:rPr>
          <w:rFonts w:ascii="Times New Roman" w:hAnsi="Times New Roman"/>
          <w:b w:val="0"/>
          <w:i/>
          <w:iCs/>
          <w:szCs w:val="24"/>
          <w:lang w:val="en-IE"/>
        </w:rPr>
        <w:t xml:space="preserve"> </w:t>
      </w:r>
    </w:p>
    <w:p w14:paraId="56E656B4" w14:textId="68FF0B1A" w:rsidR="009311A9"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&lt;2&gt; Current considerations in the delivery of the Bachelor in Deaf Studies</w:t>
      </w:r>
    </w:p>
    <w:p w14:paraId="5D99204B" w14:textId="1CA388E8" w:rsidR="009311A9" w:rsidRPr="00FB258C" w:rsidRDefault="009311A9" w:rsidP="00F83CD9">
      <w:pPr>
        <w:spacing w:line="480" w:lineRule="auto"/>
        <w:rPr>
          <w:rFonts w:ascii="Times New Roman" w:hAnsi="Times New Roman"/>
          <w:b w:val="0"/>
          <w:bCs/>
          <w:i/>
          <w:iCs/>
          <w:szCs w:val="24"/>
        </w:rPr>
      </w:pPr>
      <w:r w:rsidRPr="00FB258C">
        <w:rPr>
          <w:rFonts w:ascii="Times New Roman" w:hAnsi="Times New Roman"/>
          <w:b w:val="0"/>
          <w:bCs/>
          <w:szCs w:val="24"/>
        </w:rPr>
        <w:t xml:space="preserve">The CDS teaching team comprises deaf and hearing professionals (four deaf members and two hearing members of staff in full/part-time contracts, with additional occasional teaching delivered on a supplementary basis). ISL is taught by deaf colleagues and interpreting modules are delivered by both deaf and hearing staff. There are a range of additional modules common to all students in the first two years of the degree </w:t>
      </w:r>
      <w:r w:rsidR="007969A6">
        <w:rPr>
          <w:rFonts w:ascii="Times New Roman" w:hAnsi="Times New Roman"/>
          <w:b w:val="0"/>
          <w:bCs/>
          <w:szCs w:val="24"/>
        </w:rPr>
        <w:t>program</w:t>
      </w:r>
      <w:r w:rsidRPr="00FB258C">
        <w:rPr>
          <w:rFonts w:ascii="Times New Roman" w:hAnsi="Times New Roman"/>
          <w:b w:val="0"/>
          <w:bCs/>
          <w:szCs w:val="24"/>
        </w:rPr>
        <w:t>, with the exception of elective modules which can be selected from offerings from across the university (e.g.</w:t>
      </w:r>
      <w:r w:rsidR="00D40054">
        <w:rPr>
          <w:rFonts w:ascii="Times New Roman" w:hAnsi="Times New Roman"/>
          <w:b w:val="0"/>
          <w:bCs/>
          <w:szCs w:val="24"/>
        </w:rPr>
        <w:t>,</w:t>
      </w:r>
      <w:r w:rsidRPr="00FB258C">
        <w:rPr>
          <w:rFonts w:ascii="Times New Roman" w:hAnsi="Times New Roman"/>
          <w:b w:val="0"/>
          <w:bCs/>
          <w:szCs w:val="24"/>
        </w:rPr>
        <w:t xml:space="preserve"> Criminal Law, language modules, Film Studies, etc.). </w:t>
      </w:r>
      <w:r w:rsidR="00332358" w:rsidRPr="00FB258C">
        <w:rPr>
          <w:rFonts w:ascii="Times New Roman" w:hAnsi="Times New Roman"/>
          <w:b w:val="0"/>
          <w:bCs/>
          <w:szCs w:val="24"/>
        </w:rPr>
        <w:t xml:space="preserve">As a result of a university-wide restructuring of undergraduate </w:t>
      </w:r>
      <w:r w:rsidR="007969A6">
        <w:rPr>
          <w:rFonts w:ascii="Times New Roman" w:hAnsi="Times New Roman"/>
          <w:b w:val="0"/>
          <w:bCs/>
          <w:szCs w:val="24"/>
        </w:rPr>
        <w:t>program</w:t>
      </w:r>
      <w:r w:rsidR="00332358" w:rsidRPr="00FB258C">
        <w:rPr>
          <w:rFonts w:ascii="Times New Roman" w:hAnsi="Times New Roman"/>
          <w:b w:val="0"/>
          <w:bCs/>
          <w:szCs w:val="24"/>
        </w:rPr>
        <w:t xml:space="preserve">s, degree content has been modified quite significantly in recent years. However, following from </w:t>
      </w:r>
      <w:r w:rsidR="00852BE3">
        <w:rPr>
          <w:rFonts w:ascii="Times New Roman" w:hAnsi="Times New Roman"/>
          <w:b w:val="0"/>
          <w:bCs/>
          <w:szCs w:val="24"/>
        </w:rPr>
        <w:t>efsli</w:t>
      </w:r>
      <w:r w:rsidR="00332358" w:rsidRPr="00FB258C">
        <w:rPr>
          <w:rFonts w:ascii="Times New Roman" w:hAnsi="Times New Roman"/>
          <w:b w:val="0"/>
          <w:bCs/>
          <w:szCs w:val="24"/>
        </w:rPr>
        <w:t>’s documentation around core content required in European degree-level interpreter education pathways</w:t>
      </w:r>
      <w:r w:rsidR="00596D9C" w:rsidRPr="00FB258C">
        <w:rPr>
          <w:rFonts w:ascii="Times New Roman" w:hAnsi="Times New Roman"/>
          <w:b w:val="0"/>
          <w:bCs/>
          <w:szCs w:val="24"/>
        </w:rPr>
        <w:t xml:space="preserve"> (Leeson &amp; Calle, 2013)</w:t>
      </w:r>
      <w:r w:rsidR="00332358" w:rsidRPr="00FB258C">
        <w:rPr>
          <w:rFonts w:ascii="Times New Roman" w:hAnsi="Times New Roman"/>
          <w:b w:val="0"/>
          <w:bCs/>
          <w:szCs w:val="24"/>
        </w:rPr>
        <w:t>, we maintain emphasis on c</w:t>
      </w:r>
      <w:r w:rsidRPr="00FB258C">
        <w:rPr>
          <w:rFonts w:ascii="Times New Roman" w:hAnsi="Times New Roman"/>
          <w:b w:val="0"/>
          <w:bCs/>
          <w:szCs w:val="24"/>
        </w:rPr>
        <w:t>ore modules</w:t>
      </w:r>
      <w:r w:rsidR="00332358" w:rsidRPr="00FB258C">
        <w:rPr>
          <w:rFonts w:ascii="Times New Roman" w:hAnsi="Times New Roman"/>
          <w:b w:val="0"/>
          <w:bCs/>
          <w:szCs w:val="24"/>
        </w:rPr>
        <w:t>, which</w:t>
      </w:r>
      <w:r w:rsidRPr="00FB258C">
        <w:rPr>
          <w:rFonts w:ascii="Times New Roman" w:hAnsi="Times New Roman"/>
          <w:b w:val="0"/>
          <w:bCs/>
          <w:szCs w:val="24"/>
        </w:rPr>
        <w:t xml:space="preserve"> include sign linguistics, language acquisition, ethics</w:t>
      </w:r>
      <w:r w:rsidR="00332358" w:rsidRPr="00FB258C">
        <w:rPr>
          <w:rFonts w:ascii="Times New Roman" w:hAnsi="Times New Roman"/>
          <w:b w:val="0"/>
          <w:bCs/>
          <w:szCs w:val="24"/>
        </w:rPr>
        <w:t>,</w:t>
      </w:r>
      <w:r w:rsidRPr="00FB258C">
        <w:rPr>
          <w:rFonts w:ascii="Times New Roman" w:hAnsi="Times New Roman"/>
          <w:b w:val="0"/>
          <w:bCs/>
          <w:szCs w:val="24"/>
        </w:rPr>
        <w:t xml:space="preserve"> and modules related to working with deaf communit</w:t>
      </w:r>
      <w:r w:rsidR="00332358" w:rsidRPr="00FB258C">
        <w:rPr>
          <w:rFonts w:ascii="Times New Roman" w:hAnsi="Times New Roman"/>
          <w:b w:val="0"/>
          <w:bCs/>
          <w:szCs w:val="24"/>
        </w:rPr>
        <w:t>ies</w:t>
      </w:r>
      <w:r w:rsidRPr="00FB258C">
        <w:rPr>
          <w:rFonts w:ascii="Times New Roman" w:hAnsi="Times New Roman"/>
          <w:b w:val="0"/>
          <w:bCs/>
          <w:szCs w:val="24"/>
        </w:rPr>
        <w:t>. At the beginning of year 3, and having met entry requirements for their preferred route, students move to a specialist pathway (ISL teaching, deaf studies</w:t>
      </w:r>
      <w:r w:rsidR="00332358" w:rsidRPr="00FB258C">
        <w:rPr>
          <w:rFonts w:ascii="Times New Roman" w:hAnsi="Times New Roman"/>
          <w:b w:val="0"/>
          <w:bCs/>
          <w:szCs w:val="24"/>
        </w:rPr>
        <w:t>,</w:t>
      </w:r>
      <w:r w:rsidRPr="00FB258C">
        <w:rPr>
          <w:rFonts w:ascii="Times New Roman" w:hAnsi="Times New Roman"/>
          <w:b w:val="0"/>
          <w:bCs/>
          <w:szCs w:val="24"/>
        </w:rPr>
        <w:t xml:space="preserve"> or interpreting). In years 3 and 4, the curriculum relates predominantly to their chosen pathway. Across these </w:t>
      </w:r>
      <w:r w:rsidR="00573266">
        <w:rPr>
          <w:rFonts w:ascii="Times New Roman" w:hAnsi="Times New Roman"/>
          <w:b w:val="0"/>
          <w:bCs/>
          <w:szCs w:val="24"/>
        </w:rPr>
        <w:t>3</w:t>
      </w:r>
      <w:r w:rsidR="00573266" w:rsidRPr="00573266">
        <w:rPr>
          <w:rFonts w:ascii="Times New Roman" w:hAnsi="Times New Roman"/>
          <w:b w:val="0"/>
          <w:bCs/>
          <w:szCs w:val="24"/>
          <w:vertAlign w:val="superscript"/>
        </w:rPr>
        <w:t>rd</w:t>
      </w:r>
      <w:r w:rsidR="00573266">
        <w:rPr>
          <w:rFonts w:ascii="Times New Roman" w:hAnsi="Times New Roman"/>
          <w:b w:val="0"/>
          <w:bCs/>
          <w:szCs w:val="24"/>
        </w:rPr>
        <w:t xml:space="preserve"> and 4</w:t>
      </w:r>
      <w:r w:rsidR="00573266" w:rsidRPr="00573266">
        <w:rPr>
          <w:rFonts w:ascii="Times New Roman" w:hAnsi="Times New Roman"/>
          <w:b w:val="0"/>
          <w:bCs/>
          <w:szCs w:val="24"/>
          <w:vertAlign w:val="superscript"/>
        </w:rPr>
        <w:t>th</w:t>
      </w:r>
      <w:r w:rsidR="00573266">
        <w:rPr>
          <w:rFonts w:ascii="Times New Roman" w:hAnsi="Times New Roman"/>
          <w:b w:val="0"/>
          <w:bCs/>
          <w:szCs w:val="24"/>
        </w:rPr>
        <w:t xml:space="preserve"> </w:t>
      </w:r>
      <w:r w:rsidRPr="00FB258C">
        <w:rPr>
          <w:rFonts w:ascii="Times New Roman" w:hAnsi="Times New Roman"/>
          <w:b w:val="0"/>
          <w:bCs/>
          <w:szCs w:val="24"/>
        </w:rPr>
        <w:t>years, students continue to attend ISL classes and must complete a practicum component for twelve weeks, where they shadow and work alongside professional interpreters.</w:t>
      </w:r>
      <w:r w:rsidR="00596D9C" w:rsidRPr="00FB258C">
        <w:rPr>
          <w:rFonts w:ascii="Times New Roman" w:hAnsi="Times New Roman"/>
          <w:b w:val="0"/>
          <w:bCs/>
          <w:szCs w:val="24"/>
        </w:rPr>
        <w:t xml:space="preserve"> With our revised degree structure, this also facilitates the possibility of undertaking a placement abroad, for example, under the European Union’s Erasmus</w:t>
      </w:r>
      <w:r w:rsidR="00573266">
        <w:rPr>
          <w:rFonts w:ascii="Times New Roman" w:hAnsi="Times New Roman"/>
          <w:b w:val="0"/>
          <w:bCs/>
          <w:szCs w:val="24"/>
        </w:rPr>
        <w:t>+</w:t>
      </w:r>
      <w:r w:rsidRPr="00FB258C">
        <w:rPr>
          <w:rFonts w:ascii="Times New Roman" w:hAnsi="Times New Roman"/>
          <w:b w:val="0"/>
          <w:bCs/>
          <w:szCs w:val="24"/>
        </w:rPr>
        <w:t xml:space="preserve"> </w:t>
      </w:r>
      <w:r w:rsidR="007969A6">
        <w:rPr>
          <w:rFonts w:ascii="Times New Roman" w:hAnsi="Times New Roman"/>
          <w:b w:val="0"/>
          <w:bCs/>
          <w:szCs w:val="24"/>
        </w:rPr>
        <w:t>program</w:t>
      </w:r>
      <w:r w:rsidR="00297779">
        <w:rPr>
          <w:rStyle w:val="EndnoteReference"/>
          <w:rFonts w:ascii="Times New Roman" w:hAnsi="Times New Roman"/>
          <w:b w:val="0"/>
          <w:bCs/>
          <w:szCs w:val="24"/>
        </w:rPr>
        <w:endnoteReference w:id="13"/>
      </w:r>
      <w:r w:rsidR="00596D9C" w:rsidRPr="00FB258C">
        <w:rPr>
          <w:rFonts w:ascii="Times New Roman" w:hAnsi="Times New Roman"/>
          <w:b w:val="0"/>
          <w:bCs/>
          <w:szCs w:val="24"/>
        </w:rPr>
        <w:t xml:space="preserve">. </w:t>
      </w:r>
    </w:p>
    <w:p w14:paraId="79DC8BDE" w14:textId="028CE3B5"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t xml:space="preserve">Demand for participation in </w:t>
      </w:r>
      <w:r w:rsidR="00573266">
        <w:rPr>
          <w:rFonts w:ascii="Times New Roman" w:hAnsi="Times New Roman"/>
          <w:b w:val="0"/>
          <w:bCs/>
          <w:szCs w:val="24"/>
        </w:rPr>
        <w:t>SLI</w:t>
      </w:r>
      <w:r w:rsidRPr="00FB258C">
        <w:rPr>
          <w:rFonts w:ascii="Times New Roman" w:hAnsi="Times New Roman"/>
          <w:b w:val="0"/>
          <w:bCs/>
          <w:szCs w:val="24"/>
        </w:rPr>
        <w:t xml:space="preserve"> education has fluctuated over the past twenty years, though we </w:t>
      </w:r>
      <w:r w:rsidR="00C319A2" w:rsidRPr="00FB258C">
        <w:rPr>
          <w:rFonts w:ascii="Times New Roman" w:hAnsi="Times New Roman"/>
          <w:b w:val="0"/>
          <w:bCs/>
          <w:szCs w:val="24"/>
        </w:rPr>
        <w:t xml:space="preserve">have </w:t>
      </w:r>
      <w:r w:rsidRPr="00FB258C">
        <w:rPr>
          <w:rFonts w:ascii="Times New Roman" w:hAnsi="Times New Roman"/>
          <w:b w:val="0"/>
          <w:bCs/>
          <w:szCs w:val="24"/>
        </w:rPr>
        <w:t>note</w:t>
      </w:r>
      <w:r w:rsidR="00C319A2" w:rsidRPr="00FB258C">
        <w:rPr>
          <w:rFonts w:ascii="Times New Roman" w:hAnsi="Times New Roman"/>
          <w:b w:val="0"/>
          <w:bCs/>
          <w:szCs w:val="24"/>
        </w:rPr>
        <w:t>d</w:t>
      </w:r>
      <w:r w:rsidRPr="00FB258C">
        <w:rPr>
          <w:rFonts w:ascii="Times New Roman" w:hAnsi="Times New Roman"/>
          <w:b w:val="0"/>
          <w:bCs/>
          <w:szCs w:val="24"/>
        </w:rPr>
        <w:t xml:space="preserve"> a small increase in numbers applying and gaining entry in </w:t>
      </w:r>
      <w:r w:rsidR="00C319A2" w:rsidRPr="00FB258C">
        <w:rPr>
          <w:rFonts w:ascii="Times New Roman" w:hAnsi="Times New Roman"/>
          <w:b w:val="0"/>
          <w:bCs/>
          <w:szCs w:val="24"/>
        </w:rPr>
        <w:t xml:space="preserve">the past few years, which may be a knock-on effect of increased visibility of </w:t>
      </w:r>
      <w:r w:rsidR="00573266">
        <w:rPr>
          <w:rFonts w:ascii="Times New Roman" w:hAnsi="Times New Roman"/>
          <w:b w:val="0"/>
          <w:bCs/>
          <w:szCs w:val="24"/>
        </w:rPr>
        <w:t>ISL</w:t>
      </w:r>
      <w:r w:rsidR="00C319A2" w:rsidRPr="00FB258C">
        <w:rPr>
          <w:rFonts w:ascii="Times New Roman" w:hAnsi="Times New Roman"/>
          <w:b w:val="0"/>
          <w:bCs/>
          <w:szCs w:val="24"/>
        </w:rPr>
        <w:t xml:space="preserve"> in the media</w:t>
      </w:r>
      <w:r w:rsidRPr="00FB258C">
        <w:rPr>
          <w:rFonts w:ascii="Times New Roman" w:hAnsi="Times New Roman"/>
          <w:b w:val="0"/>
          <w:bCs/>
          <w:szCs w:val="24"/>
        </w:rPr>
        <w:t xml:space="preserve">. The majority of students (school-leavers) enter through the national points-based system, the CAO. For mature students, and those applying through specific access avenues </w:t>
      </w:r>
      <w:r w:rsidR="00C319A2" w:rsidRPr="00FB258C">
        <w:rPr>
          <w:rFonts w:ascii="Times New Roman" w:hAnsi="Times New Roman"/>
          <w:b w:val="0"/>
          <w:bCs/>
          <w:szCs w:val="24"/>
        </w:rPr>
        <w:t>like</w:t>
      </w:r>
      <w:r w:rsidRPr="00FB258C">
        <w:rPr>
          <w:rFonts w:ascii="Times New Roman" w:hAnsi="Times New Roman"/>
          <w:b w:val="0"/>
          <w:bCs/>
          <w:szCs w:val="24"/>
        </w:rPr>
        <w:t xml:space="preserve"> the Trinity Access </w:t>
      </w:r>
      <w:r w:rsidR="007969A6">
        <w:rPr>
          <w:rFonts w:ascii="Times New Roman" w:hAnsi="Times New Roman"/>
          <w:b w:val="0"/>
          <w:bCs/>
          <w:szCs w:val="24"/>
        </w:rPr>
        <w:t>Program</w:t>
      </w:r>
      <w:r w:rsidR="00C319A2" w:rsidRPr="00FB258C">
        <w:rPr>
          <w:rFonts w:ascii="Times New Roman" w:hAnsi="Times New Roman"/>
          <w:b w:val="0"/>
          <w:bCs/>
          <w:szCs w:val="24"/>
        </w:rPr>
        <w:t xml:space="preserve"> (TAP)</w:t>
      </w:r>
      <w:r w:rsidRPr="00FB258C">
        <w:rPr>
          <w:rFonts w:ascii="Times New Roman" w:hAnsi="Times New Roman"/>
          <w:b w:val="0"/>
          <w:bCs/>
          <w:szCs w:val="24"/>
        </w:rPr>
        <w:t xml:space="preserve"> which supports populations with lower progression rates into higher education, a separate entry route is in place, which entails one-on-one interviews. While we have regularly been asked to consider offering our </w:t>
      </w:r>
      <w:r w:rsidR="007969A6">
        <w:rPr>
          <w:rFonts w:ascii="Times New Roman" w:hAnsi="Times New Roman"/>
          <w:b w:val="0"/>
          <w:bCs/>
          <w:szCs w:val="24"/>
        </w:rPr>
        <w:t>program</w:t>
      </w:r>
      <w:r w:rsidRPr="00FB258C">
        <w:rPr>
          <w:rFonts w:ascii="Times New Roman" w:hAnsi="Times New Roman"/>
          <w:b w:val="0"/>
          <w:bCs/>
          <w:szCs w:val="24"/>
        </w:rPr>
        <w:t xml:space="preserve"> on a part-time or blended distance learning approach, given resourcing issues, we have not been in a position to do this to date</w:t>
      </w:r>
      <w:r w:rsidR="00D33A8A" w:rsidRPr="00FB258C">
        <w:rPr>
          <w:rFonts w:ascii="Times New Roman" w:hAnsi="Times New Roman"/>
          <w:b w:val="0"/>
          <w:bCs/>
          <w:szCs w:val="24"/>
        </w:rPr>
        <w:t xml:space="preserve">. </w:t>
      </w:r>
      <w:r w:rsidRPr="00FB258C">
        <w:rPr>
          <w:rFonts w:ascii="Times New Roman" w:hAnsi="Times New Roman"/>
          <w:b w:val="0"/>
          <w:bCs/>
          <w:szCs w:val="24"/>
        </w:rPr>
        <w:t xml:space="preserve">Therefore, those with family/employment commitments, or who reside outside of Dublin may not be </w:t>
      </w:r>
      <w:r w:rsidR="0035042E">
        <w:rPr>
          <w:rFonts w:ascii="Times New Roman" w:hAnsi="Times New Roman"/>
          <w:b w:val="0"/>
          <w:bCs/>
          <w:szCs w:val="24"/>
        </w:rPr>
        <w:t>able</w:t>
      </w:r>
      <w:r w:rsidRPr="00FB258C">
        <w:rPr>
          <w:rFonts w:ascii="Times New Roman" w:hAnsi="Times New Roman"/>
          <w:b w:val="0"/>
          <w:bCs/>
          <w:szCs w:val="24"/>
        </w:rPr>
        <w:t xml:space="preserve"> to embark on four years of full-time study.</w:t>
      </w:r>
      <w:r w:rsidR="00D33A8A" w:rsidRPr="00FB258C">
        <w:rPr>
          <w:rFonts w:ascii="Times New Roman" w:hAnsi="Times New Roman"/>
          <w:b w:val="0"/>
          <w:bCs/>
          <w:szCs w:val="24"/>
        </w:rPr>
        <w:t xml:space="preserve"> This point will be returned to when we discuss the implications of teaching during COVID-19.</w:t>
      </w:r>
    </w:p>
    <w:p w14:paraId="259D7946" w14:textId="1F432247" w:rsidR="009311A9" w:rsidRPr="00573266" w:rsidRDefault="009311A9" w:rsidP="00F83CD9">
      <w:pPr>
        <w:spacing w:line="480" w:lineRule="auto"/>
        <w:rPr>
          <w:rFonts w:ascii="Times New Roman" w:hAnsi="Times New Roman"/>
          <w:b w:val="0"/>
          <w:szCs w:val="24"/>
        </w:rPr>
      </w:pPr>
      <w:r w:rsidRPr="00FB258C">
        <w:rPr>
          <w:rFonts w:ascii="Times New Roman" w:hAnsi="Times New Roman"/>
          <w:b w:val="0"/>
          <w:bCs/>
          <w:szCs w:val="24"/>
        </w:rPr>
        <w:tab/>
      </w:r>
      <w:r w:rsidR="00C319A2" w:rsidRPr="00FB258C">
        <w:rPr>
          <w:rFonts w:ascii="Times New Roman" w:hAnsi="Times New Roman"/>
          <w:b w:val="0"/>
          <w:szCs w:val="24"/>
        </w:rPr>
        <w:t>We are committed</w:t>
      </w:r>
      <w:r w:rsidRPr="00FB258C">
        <w:rPr>
          <w:rFonts w:ascii="Times New Roman" w:hAnsi="Times New Roman"/>
          <w:b w:val="0"/>
          <w:szCs w:val="24"/>
        </w:rPr>
        <w:t xml:space="preserve"> to explor</w:t>
      </w:r>
      <w:r w:rsidR="00C319A2" w:rsidRPr="00FB258C">
        <w:rPr>
          <w:rFonts w:ascii="Times New Roman" w:hAnsi="Times New Roman"/>
          <w:b w:val="0"/>
          <w:szCs w:val="24"/>
        </w:rPr>
        <w:t>ing</w:t>
      </w:r>
      <w:r w:rsidRPr="00FB258C">
        <w:rPr>
          <w:rFonts w:ascii="Times New Roman" w:hAnsi="Times New Roman"/>
          <w:b w:val="0"/>
          <w:szCs w:val="24"/>
        </w:rPr>
        <w:t xml:space="preserve"> alternate pathways via a range of funding mechanisms</w:t>
      </w:r>
      <w:r w:rsidR="00C319A2" w:rsidRPr="00FB258C">
        <w:rPr>
          <w:rFonts w:ascii="Times New Roman" w:hAnsi="Times New Roman"/>
          <w:b w:val="0"/>
          <w:szCs w:val="24"/>
        </w:rPr>
        <w:t xml:space="preserve">, for example, via a phased, blended </w:t>
      </w:r>
      <w:r w:rsidRPr="00FB258C">
        <w:rPr>
          <w:rFonts w:ascii="Times New Roman" w:hAnsi="Times New Roman"/>
          <w:b w:val="0"/>
          <w:szCs w:val="24"/>
        </w:rPr>
        <w:t>conversion course in SLI for those who already possess a primary degree and have ISL to B2</w:t>
      </w:r>
      <w:r w:rsidR="00573266">
        <w:rPr>
          <w:rFonts w:ascii="Times New Roman" w:hAnsi="Times New Roman"/>
          <w:b w:val="0"/>
          <w:szCs w:val="24"/>
        </w:rPr>
        <w:t xml:space="preserve"> (intermediate)</w:t>
      </w:r>
      <w:r w:rsidRPr="00FB258C">
        <w:rPr>
          <w:rFonts w:ascii="Times New Roman" w:hAnsi="Times New Roman"/>
          <w:b w:val="0"/>
          <w:szCs w:val="24"/>
        </w:rPr>
        <w:t xml:space="preserve"> level of the Common European Framework of Reference</w:t>
      </w:r>
      <w:r w:rsidR="00573266">
        <w:rPr>
          <w:rFonts w:ascii="Times New Roman" w:hAnsi="Times New Roman"/>
          <w:b w:val="0"/>
          <w:szCs w:val="24"/>
        </w:rPr>
        <w:t xml:space="preserve"> (CEFR)</w:t>
      </w:r>
      <w:r w:rsidRPr="00FB258C">
        <w:rPr>
          <w:rFonts w:ascii="Times New Roman" w:hAnsi="Times New Roman"/>
          <w:b w:val="0"/>
          <w:szCs w:val="24"/>
        </w:rPr>
        <w:t xml:space="preserve"> for Languages </w:t>
      </w:r>
      <w:r w:rsidRPr="00FB258C">
        <w:rPr>
          <w:rFonts w:ascii="Times New Roman" w:hAnsi="Times New Roman"/>
          <w:b w:val="0"/>
          <w:noProof/>
          <w:szCs w:val="24"/>
        </w:rPr>
        <w:t>(Council of Europe, 2001; Leeson &amp; van den Bogaerde, 2019; Leeson, van den Bogaerde, Rathmann, &amp; Haug, 2016</w:t>
      </w:r>
      <w:r w:rsidR="00C319A2" w:rsidRPr="00FB258C">
        <w:rPr>
          <w:rFonts w:ascii="Times New Roman" w:hAnsi="Times New Roman"/>
          <w:b w:val="0"/>
          <w:noProof/>
          <w:szCs w:val="24"/>
        </w:rPr>
        <w:t>; Leeson &amp; Calle, 2013</w:t>
      </w:r>
      <w:r w:rsidRPr="00FB258C">
        <w:rPr>
          <w:rFonts w:ascii="Times New Roman" w:hAnsi="Times New Roman"/>
          <w:b w:val="0"/>
          <w:noProof/>
          <w:szCs w:val="24"/>
        </w:rPr>
        <w:t>)</w:t>
      </w:r>
      <w:r w:rsidRPr="00FB258C">
        <w:rPr>
          <w:rFonts w:ascii="Times New Roman" w:hAnsi="Times New Roman"/>
          <w:b w:val="0"/>
          <w:szCs w:val="24"/>
        </w:rPr>
        <w:t xml:space="preserve"> (e.g.</w:t>
      </w:r>
      <w:r w:rsidR="00CB3BCE">
        <w:rPr>
          <w:rFonts w:ascii="Times New Roman" w:hAnsi="Times New Roman"/>
          <w:b w:val="0"/>
          <w:szCs w:val="24"/>
        </w:rPr>
        <w:t>,</w:t>
      </w:r>
      <w:r w:rsidRPr="00FB258C">
        <w:rPr>
          <w:rFonts w:ascii="Times New Roman" w:hAnsi="Times New Roman"/>
          <w:b w:val="0"/>
          <w:szCs w:val="24"/>
        </w:rPr>
        <w:t xml:space="preserve"> teachers in deaf </w:t>
      </w:r>
      <w:r w:rsidR="00CB3BCE">
        <w:rPr>
          <w:rFonts w:ascii="Times New Roman" w:hAnsi="Times New Roman"/>
          <w:b w:val="0"/>
          <w:szCs w:val="24"/>
        </w:rPr>
        <w:t>s</w:t>
      </w:r>
      <w:r w:rsidRPr="00FB258C">
        <w:rPr>
          <w:rFonts w:ascii="Times New Roman" w:hAnsi="Times New Roman"/>
          <w:b w:val="0"/>
          <w:szCs w:val="24"/>
        </w:rPr>
        <w:t xml:space="preserve">chools, </w:t>
      </w:r>
      <w:r w:rsidR="00573266">
        <w:rPr>
          <w:rFonts w:ascii="Times New Roman" w:hAnsi="Times New Roman"/>
          <w:b w:val="0"/>
          <w:szCs w:val="24"/>
        </w:rPr>
        <w:t>hearing heritage signers, etc.</w:t>
      </w:r>
      <w:r w:rsidRPr="00FB258C">
        <w:rPr>
          <w:rFonts w:ascii="Times New Roman" w:hAnsi="Times New Roman"/>
          <w:b w:val="0"/>
          <w:szCs w:val="24"/>
        </w:rPr>
        <w:t xml:space="preserve">). However, given our earlier discussion on investment in higher education in Ireland, funding opportunities are scarce and are highly competitive. </w:t>
      </w:r>
    </w:p>
    <w:p w14:paraId="1CEEBD1C" w14:textId="2731F158" w:rsidR="00144A23" w:rsidRPr="00FB258C" w:rsidRDefault="009311A9" w:rsidP="00F83CD9">
      <w:pPr>
        <w:spacing w:line="480" w:lineRule="auto"/>
        <w:rPr>
          <w:rFonts w:ascii="Times New Roman" w:hAnsi="Times New Roman"/>
          <w:b w:val="0"/>
          <w:bCs/>
          <w:szCs w:val="24"/>
          <w:lang w:val="en-US"/>
        </w:rPr>
      </w:pPr>
      <w:r w:rsidRPr="00FB258C">
        <w:rPr>
          <w:rFonts w:ascii="Times New Roman" w:hAnsi="Times New Roman"/>
          <w:b w:val="0"/>
          <w:bCs/>
          <w:szCs w:val="24"/>
          <w:lang w:val="en-US"/>
        </w:rPr>
        <w:t xml:space="preserve">&lt;2&gt; </w:t>
      </w:r>
      <w:r w:rsidR="00144A23" w:rsidRPr="00FB258C">
        <w:rPr>
          <w:rFonts w:ascii="Times New Roman" w:hAnsi="Times New Roman"/>
          <w:b w:val="0"/>
          <w:bCs/>
          <w:szCs w:val="24"/>
          <w:lang w:val="en-US"/>
        </w:rPr>
        <w:t xml:space="preserve">Deaf </w:t>
      </w:r>
      <w:r w:rsidRPr="00FB258C">
        <w:rPr>
          <w:rFonts w:ascii="Times New Roman" w:hAnsi="Times New Roman"/>
          <w:b w:val="0"/>
          <w:bCs/>
          <w:szCs w:val="24"/>
          <w:lang w:val="en-US"/>
        </w:rPr>
        <w:t>i</w:t>
      </w:r>
      <w:r w:rsidR="00144A23" w:rsidRPr="00FB258C">
        <w:rPr>
          <w:rFonts w:ascii="Times New Roman" w:hAnsi="Times New Roman"/>
          <w:b w:val="0"/>
          <w:bCs/>
          <w:szCs w:val="24"/>
          <w:lang w:val="en-US"/>
        </w:rPr>
        <w:t>nterpreter</w:t>
      </w:r>
      <w:r w:rsidRPr="00FB258C">
        <w:rPr>
          <w:rFonts w:ascii="Times New Roman" w:hAnsi="Times New Roman"/>
          <w:b w:val="0"/>
          <w:bCs/>
          <w:szCs w:val="24"/>
          <w:lang w:val="en-US"/>
        </w:rPr>
        <w:t xml:space="preserve"> training</w:t>
      </w:r>
    </w:p>
    <w:p w14:paraId="59F99680" w14:textId="3253B3E7"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US"/>
        </w:rPr>
        <w:t>O’Connell and Lynch (</w:t>
      </w:r>
      <w:r w:rsidR="009311A9" w:rsidRPr="00FB258C">
        <w:rPr>
          <w:rFonts w:ascii="Times New Roman" w:hAnsi="Times New Roman"/>
          <w:b w:val="0"/>
          <w:bCs/>
          <w:szCs w:val="24"/>
          <w:lang w:val="en-US"/>
        </w:rPr>
        <w:t>202</w:t>
      </w:r>
      <w:r w:rsidR="00573266">
        <w:rPr>
          <w:rFonts w:ascii="Times New Roman" w:hAnsi="Times New Roman"/>
          <w:b w:val="0"/>
          <w:bCs/>
          <w:szCs w:val="24"/>
          <w:lang w:val="en-US"/>
        </w:rPr>
        <w:t>0</w:t>
      </w:r>
      <w:r w:rsidRPr="00FB258C">
        <w:rPr>
          <w:rFonts w:ascii="Times New Roman" w:hAnsi="Times New Roman"/>
          <w:b w:val="0"/>
          <w:bCs/>
          <w:szCs w:val="24"/>
          <w:lang w:val="en-US"/>
        </w:rPr>
        <w:t>) report on the lack of training programs in universities targeted at DIs, noting this has implications for professional development and skill enhancement.</w:t>
      </w:r>
      <w:r w:rsidR="00573266">
        <w:rPr>
          <w:rFonts w:ascii="Times New Roman" w:hAnsi="Times New Roman"/>
          <w:b w:val="0"/>
          <w:bCs/>
          <w:szCs w:val="24"/>
          <w:lang w:val="en-US"/>
        </w:rPr>
        <w:t xml:space="preserve"> </w:t>
      </w:r>
      <w:r w:rsidRPr="00FB258C">
        <w:rPr>
          <w:rFonts w:ascii="Times New Roman" w:hAnsi="Times New Roman"/>
          <w:b w:val="0"/>
          <w:bCs/>
          <w:szCs w:val="24"/>
          <w:lang w:val="en-US"/>
        </w:rPr>
        <w:t>Their study specifically investigates the lived experiences of DIs in Ireland through the lens of a phenomenological framework. In doing so, they offer insights into the emergence of the profession and the key role of pioneering DIs. Whilst outlining important milestones in the Irish context, O’Connell and Lynch (</w:t>
      </w:r>
      <w:r w:rsidR="009311A9" w:rsidRPr="00FB258C">
        <w:rPr>
          <w:rFonts w:ascii="Times New Roman" w:hAnsi="Times New Roman"/>
          <w:b w:val="0"/>
          <w:bCs/>
          <w:szCs w:val="24"/>
          <w:lang w:val="en-US"/>
        </w:rPr>
        <w:t>202</w:t>
      </w:r>
      <w:r w:rsidR="00623EEC" w:rsidRPr="00FB258C">
        <w:rPr>
          <w:rFonts w:ascii="Times New Roman" w:hAnsi="Times New Roman"/>
          <w:b w:val="0"/>
          <w:bCs/>
          <w:szCs w:val="24"/>
          <w:lang w:val="en-US"/>
        </w:rPr>
        <w:t>0</w:t>
      </w:r>
      <w:r w:rsidR="009311A9" w:rsidRPr="00FB258C">
        <w:rPr>
          <w:rFonts w:ascii="Times New Roman" w:hAnsi="Times New Roman"/>
          <w:b w:val="0"/>
          <w:bCs/>
          <w:szCs w:val="24"/>
          <w:lang w:val="en-US"/>
        </w:rPr>
        <w:t>)</w:t>
      </w:r>
      <w:r w:rsidRPr="00FB258C">
        <w:rPr>
          <w:rFonts w:ascii="Times New Roman" w:hAnsi="Times New Roman"/>
          <w:b w:val="0"/>
          <w:bCs/>
          <w:szCs w:val="24"/>
          <w:lang w:val="en-US"/>
        </w:rPr>
        <w:t xml:space="preserve"> also raise </w:t>
      </w:r>
      <w:r w:rsidRPr="00FB258C">
        <w:rPr>
          <w:rFonts w:ascii="Times New Roman" w:hAnsi="Times New Roman"/>
          <w:b w:val="0"/>
          <w:bCs/>
          <w:szCs w:val="24"/>
          <w:lang w:eastAsia="en-GB"/>
        </w:rPr>
        <w:t xml:space="preserve">critical issues related to DI professionalization, noting the proportionally low percentage of DIs in the field in comparison to hearing counterparts. Further questions are raised about how DIs view themselves as professionals and issues impacting on their motivation to work in this field. </w:t>
      </w:r>
      <w:r w:rsidRPr="00FB258C">
        <w:rPr>
          <w:rFonts w:ascii="Times New Roman" w:hAnsi="Times New Roman"/>
          <w:b w:val="0"/>
          <w:bCs/>
          <w:szCs w:val="24"/>
        </w:rPr>
        <w:t xml:space="preserve">Research findings indicate that disadvantages exist for DIs, primarily as a result of insufficient professional training opportunities and the absence of formal qualifications </w:t>
      </w:r>
      <w:r w:rsidRPr="00FB258C">
        <w:rPr>
          <w:rFonts w:ascii="Times New Roman" w:hAnsi="Times New Roman"/>
          <w:b w:val="0"/>
          <w:bCs/>
          <w:szCs w:val="24"/>
          <w:lang w:eastAsia="en-GB"/>
        </w:rPr>
        <w:t xml:space="preserve">(O’Connell </w:t>
      </w:r>
      <w:r w:rsidR="00C319A2" w:rsidRPr="00FB258C">
        <w:rPr>
          <w:rFonts w:ascii="Times New Roman" w:hAnsi="Times New Roman"/>
          <w:b w:val="0"/>
          <w:bCs/>
          <w:szCs w:val="24"/>
          <w:lang w:eastAsia="en-GB"/>
        </w:rPr>
        <w:t xml:space="preserve">&amp; </w:t>
      </w:r>
      <w:r w:rsidRPr="00FB258C">
        <w:rPr>
          <w:rFonts w:ascii="Times New Roman" w:hAnsi="Times New Roman"/>
          <w:b w:val="0"/>
          <w:bCs/>
          <w:szCs w:val="24"/>
          <w:lang w:eastAsia="en-GB"/>
        </w:rPr>
        <w:t xml:space="preserve">Lynch, </w:t>
      </w:r>
      <w:r w:rsidR="008F0CEE" w:rsidRPr="00FB258C">
        <w:rPr>
          <w:rFonts w:ascii="Times New Roman" w:hAnsi="Times New Roman"/>
          <w:b w:val="0"/>
          <w:bCs/>
          <w:szCs w:val="24"/>
          <w:lang w:eastAsia="en-GB"/>
        </w:rPr>
        <w:t>2020)</w:t>
      </w:r>
      <w:r w:rsidRPr="00FB258C">
        <w:rPr>
          <w:rFonts w:ascii="Times New Roman" w:hAnsi="Times New Roman"/>
          <w:b w:val="0"/>
          <w:bCs/>
          <w:szCs w:val="24"/>
          <w:lang w:eastAsia="en-GB"/>
        </w:rPr>
        <w:t xml:space="preserve">. </w:t>
      </w:r>
    </w:p>
    <w:p w14:paraId="06367C5D" w14:textId="07F1E399" w:rsidR="00C26AC4"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While CDS </w:t>
      </w:r>
      <w:r w:rsidR="007969A6">
        <w:rPr>
          <w:rFonts w:ascii="Times New Roman" w:hAnsi="Times New Roman"/>
          <w:b w:val="0"/>
          <w:bCs/>
          <w:szCs w:val="24"/>
          <w:lang w:val="en-IE"/>
        </w:rPr>
        <w:t>program</w:t>
      </w:r>
      <w:r w:rsidR="00144A23" w:rsidRPr="00FB258C">
        <w:rPr>
          <w:rFonts w:ascii="Times New Roman" w:hAnsi="Times New Roman"/>
          <w:b w:val="0"/>
          <w:bCs/>
          <w:szCs w:val="24"/>
          <w:lang w:val="en-IE"/>
        </w:rPr>
        <w:t xml:space="preserve">s are open to prospective DIs, to date, no deaf candidate who </w:t>
      </w:r>
    </w:p>
    <w:p w14:paraId="503A9F3C" w14:textId="2FE70A04" w:rsidR="00144A23" w:rsidRPr="00FB258C" w:rsidRDefault="00144A2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has completed the Bachelor in Deaf Studies has selected the interpreting pathway. However, we are hopeful that with</w:t>
      </w:r>
      <w:r w:rsidR="00C319A2" w:rsidRPr="00FB258C">
        <w:rPr>
          <w:rFonts w:ascii="Times New Roman" w:hAnsi="Times New Roman"/>
          <w:b w:val="0"/>
          <w:bCs/>
          <w:szCs w:val="24"/>
          <w:lang w:val="en-IE"/>
        </w:rPr>
        <w:t xml:space="preserve"> increasing awareness, registration processes,</w:t>
      </w:r>
      <w:r w:rsidRPr="00FB258C">
        <w:rPr>
          <w:rFonts w:ascii="Times New Roman" w:hAnsi="Times New Roman"/>
          <w:b w:val="0"/>
          <w:bCs/>
          <w:szCs w:val="24"/>
          <w:lang w:val="en-IE"/>
        </w:rPr>
        <w:t xml:space="preserve"> increasing demand, and consequent employment opportunity for DIs, that we will see this change. </w:t>
      </w:r>
      <w:r w:rsidR="00E62AC0" w:rsidRPr="00FB258C">
        <w:rPr>
          <w:rFonts w:ascii="Times New Roman" w:hAnsi="Times New Roman"/>
          <w:b w:val="0"/>
          <w:bCs/>
          <w:szCs w:val="24"/>
          <w:lang w:val="en-IE"/>
        </w:rPr>
        <w:t xml:space="preserve">Until recently, </w:t>
      </w:r>
      <w:r w:rsidRPr="00FB258C">
        <w:rPr>
          <w:rFonts w:ascii="Times New Roman" w:hAnsi="Times New Roman"/>
          <w:b w:val="0"/>
          <w:bCs/>
          <w:szCs w:val="24"/>
          <w:lang w:val="en-IE"/>
        </w:rPr>
        <w:t xml:space="preserve">there </w:t>
      </w:r>
      <w:r w:rsidR="00E62AC0" w:rsidRPr="00FB258C">
        <w:rPr>
          <w:rFonts w:ascii="Times New Roman" w:hAnsi="Times New Roman"/>
          <w:b w:val="0"/>
          <w:bCs/>
          <w:szCs w:val="24"/>
          <w:lang w:val="en-IE"/>
        </w:rPr>
        <w:t>were</w:t>
      </w:r>
      <w:r w:rsidRPr="00FB258C">
        <w:rPr>
          <w:rFonts w:ascii="Times New Roman" w:hAnsi="Times New Roman"/>
          <w:b w:val="0"/>
          <w:bCs/>
          <w:szCs w:val="24"/>
          <w:lang w:val="en-IE"/>
        </w:rPr>
        <w:t xml:space="preserve"> five DIs working regularly in the field, three of whom came through the Justisigns Project DI CPD training offered by </w:t>
      </w:r>
      <w:r w:rsidR="00573266">
        <w:rPr>
          <w:rFonts w:ascii="Times New Roman" w:hAnsi="Times New Roman"/>
          <w:b w:val="0"/>
          <w:bCs/>
          <w:szCs w:val="24"/>
          <w:lang w:val="en-IE"/>
        </w:rPr>
        <w:t>CDS</w:t>
      </w:r>
      <w:r w:rsidRPr="00FB258C">
        <w:rPr>
          <w:rFonts w:ascii="Times New Roman" w:hAnsi="Times New Roman"/>
          <w:b w:val="0"/>
          <w:bCs/>
          <w:szCs w:val="24"/>
          <w:lang w:val="en-IE"/>
        </w:rPr>
        <w:t xml:space="preserve"> (2013</w:t>
      </w:r>
      <w:r w:rsidR="00CB3BCE">
        <w:rPr>
          <w:rFonts w:ascii="Times New Roman" w:hAnsi="Times New Roman"/>
          <w:b w:val="0"/>
          <w:bCs/>
          <w:szCs w:val="24"/>
          <w:lang w:val="en-IE"/>
        </w:rPr>
        <w:t>–</w:t>
      </w:r>
      <w:r w:rsidR="0035042E">
        <w:rPr>
          <w:rFonts w:ascii="Times New Roman" w:hAnsi="Times New Roman"/>
          <w:b w:val="0"/>
          <w:bCs/>
          <w:szCs w:val="24"/>
          <w:lang w:val="en-IE"/>
        </w:rPr>
        <w:t>20</w:t>
      </w:r>
      <w:r w:rsidRPr="00FB258C">
        <w:rPr>
          <w:rFonts w:ascii="Times New Roman" w:hAnsi="Times New Roman"/>
          <w:b w:val="0"/>
          <w:bCs/>
          <w:szCs w:val="24"/>
          <w:lang w:val="en-IE"/>
        </w:rPr>
        <w:t xml:space="preserve">16). </w:t>
      </w:r>
      <w:r w:rsidR="00C319A2" w:rsidRPr="00FB258C">
        <w:rPr>
          <w:rFonts w:ascii="Times New Roman" w:hAnsi="Times New Roman"/>
          <w:b w:val="0"/>
          <w:bCs/>
          <w:szCs w:val="24"/>
          <w:lang w:val="en-IE"/>
        </w:rPr>
        <w:t xml:space="preserve">Following from the adoption of the ISL Act (2017), and in preparation for the establishment of the RISLI, SLIS secured a small sum to support the delivery of a training pathway for DIs that would allow those who successfully complete the </w:t>
      </w:r>
      <w:r w:rsidR="007969A6">
        <w:rPr>
          <w:rFonts w:ascii="Times New Roman" w:hAnsi="Times New Roman"/>
          <w:b w:val="0"/>
          <w:bCs/>
          <w:szCs w:val="24"/>
          <w:lang w:val="en-IE"/>
        </w:rPr>
        <w:t>program</w:t>
      </w:r>
      <w:r w:rsidR="00C319A2" w:rsidRPr="00FB258C">
        <w:rPr>
          <w:rFonts w:ascii="Times New Roman" w:hAnsi="Times New Roman"/>
          <w:b w:val="0"/>
          <w:bCs/>
          <w:szCs w:val="24"/>
          <w:lang w:val="en-IE"/>
        </w:rPr>
        <w:t xml:space="preserve"> to register with RISLI. CDS was awarded the tender to develop and deliver the training, which comprised four modules: An Introduction to Interpreting – Theory and Practice; Introduction to Deaf Interpreting; Sign Language in Action; An Introduction to Ethics for Deaf Interpreters. While the original intention was to deliver this </w:t>
      </w:r>
      <w:r w:rsidR="007969A6">
        <w:rPr>
          <w:rFonts w:ascii="Times New Roman" w:hAnsi="Times New Roman"/>
          <w:b w:val="0"/>
          <w:bCs/>
          <w:szCs w:val="24"/>
          <w:lang w:val="en-IE"/>
        </w:rPr>
        <w:t>program</w:t>
      </w:r>
      <w:r w:rsidR="00C319A2" w:rsidRPr="00FB258C">
        <w:rPr>
          <w:rFonts w:ascii="Times New Roman" w:hAnsi="Times New Roman"/>
          <w:b w:val="0"/>
          <w:bCs/>
          <w:szCs w:val="24"/>
          <w:lang w:val="en-IE"/>
        </w:rPr>
        <w:t xml:space="preserve"> in a face to face manner, COVID-19 restrictions led to this becoming a fully online, remote endeavour. Due to demand, we recruited 24 students instead of our intended 12. </w:t>
      </w:r>
      <w:r w:rsidR="00C26AC4" w:rsidRPr="00FB258C">
        <w:rPr>
          <w:rFonts w:ascii="Times New Roman" w:hAnsi="Times New Roman"/>
          <w:b w:val="0"/>
          <w:bCs/>
          <w:szCs w:val="24"/>
        </w:rPr>
        <w:t xml:space="preserve">This final cohort was chosen on the basis of both fluency in </w:t>
      </w:r>
      <w:r w:rsidR="00573266">
        <w:rPr>
          <w:rFonts w:ascii="Times New Roman" w:hAnsi="Times New Roman"/>
          <w:b w:val="0"/>
          <w:bCs/>
          <w:szCs w:val="24"/>
        </w:rPr>
        <w:t>ISL</w:t>
      </w:r>
      <w:r w:rsidR="00C26AC4" w:rsidRPr="00FB258C">
        <w:rPr>
          <w:rFonts w:ascii="Times New Roman" w:hAnsi="Times New Roman"/>
          <w:b w:val="0"/>
          <w:bCs/>
          <w:szCs w:val="24"/>
        </w:rPr>
        <w:t xml:space="preserve"> and prior experience working as </w:t>
      </w:r>
      <w:r w:rsidR="00573266">
        <w:rPr>
          <w:rFonts w:ascii="Times New Roman" w:hAnsi="Times New Roman"/>
          <w:b w:val="0"/>
          <w:bCs/>
          <w:szCs w:val="24"/>
        </w:rPr>
        <w:t>DIs</w:t>
      </w:r>
      <w:r w:rsidR="00C26AC4" w:rsidRPr="00FB258C">
        <w:rPr>
          <w:rFonts w:ascii="Times New Roman" w:hAnsi="Times New Roman"/>
          <w:b w:val="0"/>
          <w:bCs/>
          <w:szCs w:val="24"/>
        </w:rPr>
        <w:t>. In addition, each successful candidate submitted a compelling outline of their reasons for wanting to participate in the training. We sought to ensure that we had a good gender balance</w:t>
      </w:r>
      <w:r w:rsidR="00C319A2" w:rsidRPr="00FB258C">
        <w:rPr>
          <w:rFonts w:ascii="Times New Roman" w:hAnsi="Times New Roman"/>
          <w:b w:val="0"/>
          <w:bCs/>
          <w:szCs w:val="24"/>
        </w:rPr>
        <w:t>,</w:t>
      </w:r>
      <w:r w:rsidR="00C26AC4" w:rsidRPr="00FB258C">
        <w:rPr>
          <w:rFonts w:ascii="Times New Roman" w:hAnsi="Times New Roman"/>
          <w:b w:val="0"/>
          <w:bCs/>
          <w:szCs w:val="24"/>
        </w:rPr>
        <w:t xml:space="preserve"> that there was a good geographic distribution of candidates selected</w:t>
      </w:r>
      <w:r w:rsidR="00C319A2" w:rsidRPr="00FB258C">
        <w:rPr>
          <w:rFonts w:ascii="Times New Roman" w:hAnsi="Times New Roman"/>
          <w:b w:val="0"/>
          <w:bCs/>
          <w:szCs w:val="24"/>
        </w:rPr>
        <w:t>, and that we factored in age-range</w:t>
      </w:r>
      <w:r w:rsidR="00C26AC4" w:rsidRPr="00FB258C">
        <w:rPr>
          <w:rFonts w:ascii="Times New Roman" w:hAnsi="Times New Roman"/>
          <w:b w:val="0"/>
          <w:bCs/>
          <w:szCs w:val="24"/>
        </w:rPr>
        <w:t>.</w:t>
      </w:r>
      <w:r w:rsidR="00C26AC4" w:rsidRPr="00FB258C">
        <w:rPr>
          <w:rFonts w:ascii="Times New Roman" w:hAnsi="Times New Roman"/>
          <w:b w:val="0"/>
          <w:bCs/>
          <w:szCs w:val="24"/>
          <w:lang w:val="en-IE"/>
        </w:rPr>
        <w:t xml:space="preserve"> </w:t>
      </w:r>
    </w:p>
    <w:p w14:paraId="7031A889" w14:textId="09E67406" w:rsidR="00EE0452" w:rsidRPr="00FB258C" w:rsidRDefault="005F0297" w:rsidP="00F83CD9">
      <w:pPr>
        <w:spacing w:line="480" w:lineRule="auto"/>
        <w:ind w:firstLine="720"/>
        <w:rPr>
          <w:rFonts w:ascii="Times New Roman" w:hAnsi="Times New Roman"/>
          <w:b w:val="0"/>
          <w:bCs/>
          <w:szCs w:val="24"/>
          <w:lang w:val="en-IE"/>
        </w:rPr>
      </w:pPr>
      <w:r w:rsidRPr="00FB258C">
        <w:rPr>
          <w:rFonts w:ascii="Times New Roman" w:hAnsi="Times New Roman"/>
          <w:b w:val="0"/>
          <w:bCs/>
          <w:szCs w:val="24"/>
          <w:lang w:val="en-IE"/>
        </w:rPr>
        <w:t xml:space="preserve">There </w:t>
      </w:r>
      <w:r w:rsidR="00514148" w:rsidRPr="00FB258C">
        <w:rPr>
          <w:rFonts w:ascii="Times New Roman" w:hAnsi="Times New Roman"/>
          <w:b w:val="0"/>
          <w:bCs/>
          <w:szCs w:val="24"/>
          <w:lang w:val="en-IE"/>
        </w:rPr>
        <w:t>is</w:t>
      </w:r>
      <w:r w:rsidRPr="00FB258C">
        <w:rPr>
          <w:rFonts w:ascii="Times New Roman" w:hAnsi="Times New Roman"/>
          <w:b w:val="0"/>
          <w:bCs/>
          <w:szCs w:val="24"/>
          <w:lang w:val="en-IE"/>
        </w:rPr>
        <w:t xml:space="preserve"> increasing awareness about the need for DIs in specific settings</w:t>
      </w:r>
      <w:r w:rsidR="00514148" w:rsidRPr="00FB258C">
        <w:rPr>
          <w:rFonts w:ascii="Times New Roman" w:hAnsi="Times New Roman"/>
          <w:b w:val="0"/>
          <w:bCs/>
          <w:szCs w:val="24"/>
          <w:lang w:val="en-IE"/>
        </w:rPr>
        <w:t xml:space="preserve"> and the skills required in these contexts</w:t>
      </w:r>
      <w:r w:rsidRPr="00FB258C">
        <w:rPr>
          <w:rFonts w:ascii="Times New Roman" w:hAnsi="Times New Roman"/>
          <w:b w:val="0"/>
          <w:bCs/>
          <w:szCs w:val="24"/>
          <w:lang w:val="en-IE"/>
        </w:rPr>
        <w:t>. In tandem, demand for translation work is also increasing</w:t>
      </w:r>
      <w:r w:rsidR="00E257B2" w:rsidRPr="00FB258C">
        <w:rPr>
          <w:rFonts w:ascii="Times New Roman" w:hAnsi="Times New Roman"/>
          <w:b w:val="0"/>
          <w:bCs/>
          <w:szCs w:val="24"/>
          <w:lang w:val="en-IE"/>
        </w:rPr>
        <w:t>, p</w:t>
      </w:r>
      <w:r w:rsidRPr="00FB258C">
        <w:rPr>
          <w:rFonts w:ascii="Times New Roman" w:hAnsi="Times New Roman"/>
          <w:b w:val="0"/>
          <w:bCs/>
          <w:szCs w:val="24"/>
          <w:lang w:val="en-IE"/>
        </w:rPr>
        <w:t>articularly in relation to public health matters (e.g.</w:t>
      </w:r>
      <w:r w:rsidR="00CB3BCE">
        <w:rPr>
          <w:rFonts w:ascii="Times New Roman" w:hAnsi="Times New Roman"/>
          <w:b w:val="0"/>
          <w:bCs/>
          <w:szCs w:val="24"/>
          <w:lang w:val="en-IE"/>
        </w:rPr>
        <w:t>,</w:t>
      </w:r>
      <w:r w:rsidRPr="00FB258C">
        <w:rPr>
          <w:rFonts w:ascii="Times New Roman" w:hAnsi="Times New Roman"/>
          <w:b w:val="0"/>
          <w:bCs/>
          <w:szCs w:val="24"/>
          <w:lang w:val="en-IE"/>
        </w:rPr>
        <w:t xml:space="preserve"> COVID-19</w:t>
      </w:r>
      <w:r w:rsidR="00514148" w:rsidRPr="00FB258C">
        <w:rPr>
          <w:rFonts w:ascii="Times New Roman" w:hAnsi="Times New Roman"/>
          <w:b w:val="0"/>
          <w:bCs/>
          <w:szCs w:val="24"/>
          <w:lang w:val="en-IE"/>
        </w:rPr>
        <w:t xml:space="preserve"> information</w:t>
      </w:r>
      <w:r w:rsidR="0035042E">
        <w:rPr>
          <w:rStyle w:val="EndnoteReference"/>
          <w:rFonts w:ascii="Times New Roman" w:hAnsi="Times New Roman"/>
          <w:b w:val="0"/>
          <w:bCs/>
          <w:szCs w:val="24"/>
          <w:lang w:val="en-IE"/>
        </w:rPr>
        <w:endnoteReference w:id="14"/>
      </w:r>
      <w:r w:rsidRPr="00FB258C">
        <w:rPr>
          <w:rFonts w:ascii="Times New Roman" w:hAnsi="Times New Roman"/>
          <w:b w:val="0"/>
          <w:bCs/>
          <w:szCs w:val="24"/>
          <w:lang w:val="en-IE"/>
        </w:rPr>
        <w:t>) and political information (e.g.</w:t>
      </w:r>
      <w:r w:rsidR="00CB3BCE">
        <w:rPr>
          <w:rFonts w:ascii="Times New Roman" w:hAnsi="Times New Roman"/>
          <w:b w:val="0"/>
          <w:bCs/>
          <w:szCs w:val="24"/>
          <w:lang w:val="en-IE"/>
        </w:rPr>
        <w:t>,</w:t>
      </w:r>
      <w:r w:rsidRPr="00FB258C">
        <w:rPr>
          <w:rFonts w:ascii="Times New Roman" w:hAnsi="Times New Roman"/>
          <w:b w:val="0"/>
          <w:bCs/>
          <w:szCs w:val="24"/>
          <w:lang w:val="en-IE"/>
        </w:rPr>
        <w:t xml:space="preserve"> in the lead up to elections, etc.). </w:t>
      </w:r>
      <w:r w:rsidR="00514148" w:rsidRPr="00FB258C">
        <w:rPr>
          <w:rFonts w:ascii="Times New Roman" w:hAnsi="Times New Roman"/>
          <w:b w:val="0"/>
          <w:bCs/>
          <w:szCs w:val="24"/>
          <w:lang w:val="en-IE"/>
        </w:rPr>
        <w:t>Sign language translation</w:t>
      </w:r>
      <w:r w:rsidR="00D33A8A" w:rsidRPr="00FB258C">
        <w:rPr>
          <w:rFonts w:ascii="Times New Roman" w:hAnsi="Times New Roman"/>
          <w:b w:val="0"/>
          <w:bCs/>
          <w:szCs w:val="24"/>
          <w:lang w:val="en-IE"/>
        </w:rPr>
        <w:t xml:space="preserve"> (SLT)</w:t>
      </w:r>
      <w:r w:rsidR="00514148" w:rsidRPr="00FB258C">
        <w:rPr>
          <w:rFonts w:ascii="Times New Roman" w:hAnsi="Times New Roman"/>
          <w:b w:val="0"/>
          <w:bCs/>
          <w:szCs w:val="24"/>
          <w:lang w:val="en-IE"/>
        </w:rPr>
        <w:t xml:space="preserve"> is recognised as a specific skill separate from interpreting, however while elements of translation were covered in the aforementioned DI CPD course, intensive training is not currently provided. The majority of SLT work is predominately carried out by deaf translators and the volume</w:t>
      </w:r>
      <w:r w:rsidR="00573266">
        <w:rPr>
          <w:rFonts w:ascii="Times New Roman" w:hAnsi="Times New Roman"/>
          <w:b w:val="0"/>
          <w:bCs/>
          <w:szCs w:val="24"/>
          <w:lang w:val="en-IE"/>
        </w:rPr>
        <w:t xml:space="preserve"> of work</w:t>
      </w:r>
      <w:r w:rsidR="00514148" w:rsidRPr="00FB258C">
        <w:rPr>
          <w:rFonts w:ascii="Times New Roman" w:hAnsi="Times New Roman"/>
          <w:b w:val="0"/>
          <w:bCs/>
          <w:szCs w:val="24"/>
          <w:lang w:val="en-IE"/>
        </w:rPr>
        <w:t xml:space="preserve"> is likely to increase as we enter the post official ISL recognition era.</w:t>
      </w:r>
      <w:r w:rsidR="00EE0452" w:rsidRPr="00FB258C">
        <w:rPr>
          <w:rFonts w:ascii="Times New Roman" w:hAnsi="Times New Roman"/>
          <w:b w:val="0"/>
          <w:bCs/>
          <w:szCs w:val="24"/>
          <w:lang w:val="en-IE"/>
        </w:rPr>
        <w:t xml:space="preserve"> Further, a significant number of the DI student cohort has expressed a desire to pursue translation as a career pathway rather than interpreting.</w:t>
      </w:r>
      <w:r w:rsidR="00514148" w:rsidRPr="00FB258C">
        <w:rPr>
          <w:rFonts w:ascii="Times New Roman" w:hAnsi="Times New Roman"/>
          <w:b w:val="0"/>
          <w:bCs/>
          <w:szCs w:val="24"/>
          <w:lang w:val="en-IE"/>
        </w:rPr>
        <w:t xml:space="preserve"> </w:t>
      </w:r>
    </w:p>
    <w:p w14:paraId="250A782E" w14:textId="72ED6D71" w:rsidR="00144A23" w:rsidRPr="00573266" w:rsidRDefault="00EE0452" w:rsidP="00F83CD9">
      <w:pPr>
        <w:spacing w:line="480" w:lineRule="auto"/>
        <w:ind w:firstLine="720"/>
        <w:rPr>
          <w:rFonts w:ascii="Times New Roman" w:hAnsi="Times New Roman"/>
          <w:b w:val="0"/>
          <w:bCs/>
          <w:szCs w:val="24"/>
          <w:lang w:val="en-IE"/>
        </w:rPr>
      </w:pPr>
      <w:r w:rsidRPr="00FB258C">
        <w:rPr>
          <w:rFonts w:ascii="Times New Roman" w:hAnsi="Times New Roman"/>
          <w:b w:val="0"/>
          <w:bCs/>
          <w:szCs w:val="24"/>
          <w:lang w:val="en-IE"/>
        </w:rPr>
        <w:t xml:space="preserve">It </w:t>
      </w:r>
      <w:r w:rsidR="00C319A2" w:rsidRPr="00FB258C">
        <w:rPr>
          <w:rFonts w:ascii="Times New Roman" w:hAnsi="Times New Roman"/>
          <w:b w:val="0"/>
          <w:bCs/>
          <w:szCs w:val="24"/>
          <w:lang w:val="en-IE"/>
        </w:rPr>
        <w:t xml:space="preserve">may be worth noting that while the field of T&amp;I internationally has seen the emergence of interpreting from under the broader banner of ‘translation’, it may be that in the </w:t>
      </w:r>
      <w:r w:rsidR="00573266">
        <w:rPr>
          <w:rFonts w:ascii="Times New Roman" w:hAnsi="Times New Roman"/>
          <w:b w:val="0"/>
          <w:bCs/>
          <w:szCs w:val="24"/>
          <w:lang w:val="en-IE"/>
        </w:rPr>
        <w:t>ISL</w:t>
      </w:r>
      <w:r w:rsidR="00C319A2" w:rsidRPr="00FB258C">
        <w:rPr>
          <w:rFonts w:ascii="Times New Roman" w:hAnsi="Times New Roman"/>
          <w:b w:val="0"/>
          <w:bCs/>
          <w:szCs w:val="24"/>
          <w:lang w:val="en-IE"/>
        </w:rPr>
        <w:t xml:space="preserve"> context, we will see a reverse approach. That is, while the ISL Act makes explicit reference to interpreting, and the need for regulation of the </w:t>
      </w:r>
      <w:r w:rsidR="00573266">
        <w:rPr>
          <w:rFonts w:ascii="Times New Roman" w:hAnsi="Times New Roman"/>
          <w:b w:val="0"/>
          <w:bCs/>
          <w:szCs w:val="24"/>
          <w:lang w:val="en-IE"/>
        </w:rPr>
        <w:t xml:space="preserve">SLI </w:t>
      </w:r>
      <w:r w:rsidR="00C319A2" w:rsidRPr="00FB258C">
        <w:rPr>
          <w:rFonts w:ascii="Times New Roman" w:hAnsi="Times New Roman"/>
          <w:b w:val="0"/>
          <w:bCs/>
          <w:szCs w:val="24"/>
          <w:lang w:val="en-IE"/>
        </w:rPr>
        <w:t xml:space="preserve">profession, it is silent with respect to </w:t>
      </w:r>
      <w:r w:rsidR="00573266">
        <w:rPr>
          <w:rFonts w:ascii="Times New Roman" w:hAnsi="Times New Roman"/>
          <w:b w:val="0"/>
          <w:bCs/>
          <w:szCs w:val="24"/>
          <w:lang w:val="en-IE"/>
        </w:rPr>
        <w:t>SLT</w:t>
      </w:r>
      <w:r w:rsidR="00C319A2" w:rsidRPr="00FB258C">
        <w:rPr>
          <w:rFonts w:ascii="Times New Roman" w:hAnsi="Times New Roman"/>
          <w:b w:val="0"/>
          <w:bCs/>
          <w:szCs w:val="24"/>
          <w:lang w:val="en-IE"/>
        </w:rPr>
        <w:t xml:space="preserve"> and translators. This is an issue that the </w:t>
      </w:r>
      <w:r w:rsidR="00E945C3">
        <w:rPr>
          <w:rFonts w:ascii="Times New Roman" w:hAnsi="Times New Roman"/>
          <w:b w:val="0"/>
          <w:bCs/>
          <w:szCs w:val="24"/>
          <w:lang w:val="en-IE"/>
        </w:rPr>
        <w:t>IDS</w:t>
      </w:r>
      <w:r w:rsidR="00C319A2" w:rsidRPr="00FB258C">
        <w:rPr>
          <w:rFonts w:ascii="Times New Roman" w:hAnsi="Times New Roman"/>
          <w:b w:val="0"/>
          <w:bCs/>
          <w:szCs w:val="24"/>
          <w:lang w:val="en-IE"/>
        </w:rPr>
        <w:t xml:space="preserve">’s Cross-Community Group, which is monitoring implementation of the ISL Act has noted and will feed back into the planned governmental review of the Act in 2024. </w:t>
      </w:r>
    </w:p>
    <w:p w14:paraId="348F10B6" w14:textId="2E5C4654"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&lt;2&gt; </w:t>
      </w:r>
      <w:r w:rsidR="00144A23" w:rsidRPr="00FB258C">
        <w:rPr>
          <w:rFonts w:ascii="Times New Roman" w:hAnsi="Times New Roman"/>
          <w:b w:val="0"/>
          <w:bCs/>
          <w:szCs w:val="24"/>
        </w:rPr>
        <w:t xml:space="preserve">Pedagogical research </w:t>
      </w:r>
    </w:p>
    <w:p w14:paraId="3D240279" w14:textId="6B7AB36F" w:rsidR="00144A23" w:rsidRPr="00FB258C" w:rsidRDefault="00144A23" w:rsidP="00F83CD9">
      <w:pPr>
        <w:spacing w:line="480" w:lineRule="auto"/>
        <w:rPr>
          <w:rFonts w:ascii="Times New Roman" w:hAnsi="Times New Roman"/>
          <w:b w:val="0"/>
          <w:bCs/>
          <w:szCs w:val="24"/>
        </w:rPr>
      </w:pPr>
      <w:r w:rsidRPr="00FB258C">
        <w:rPr>
          <w:rFonts w:ascii="Times New Roman" w:hAnsi="Times New Roman"/>
          <w:b w:val="0"/>
          <w:bCs/>
          <w:szCs w:val="24"/>
        </w:rPr>
        <w:t xml:space="preserve">Internationally, there is significant lack of empirical evidence to underpin the training and assessment of second (or subsequent) language learners learning a language expressed in a new modality (M2L2 learners), including interpreters </w:t>
      </w:r>
      <w:r w:rsidRPr="00FB258C">
        <w:rPr>
          <w:rFonts w:ascii="Times New Roman" w:hAnsi="Times New Roman"/>
          <w:b w:val="0"/>
          <w:bCs/>
          <w:noProof/>
          <w:szCs w:val="24"/>
          <w:lang w:val="en-IE"/>
        </w:rPr>
        <w:t xml:space="preserve">(Chen-Pichler, 2012; Haug, 2017; Haug, Ebling, Boyes-Braem, Tissi, &amp; Sidler-Miserez, 2019; Leeson, Fenlon, Mesch, </w:t>
      </w:r>
      <w:r w:rsidR="000907F1" w:rsidRPr="00FB258C">
        <w:rPr>
          <w:rFonts w:ascii="Times New Roman" w:hAnsi="Times New Roman"/>
          <w:b w:val="0"/>
          <w:bCs/>
          <w:noProof/>
          <w:szCs w:val="24"/>
          <w:lang w:val="en-IE"/>
        </w:rPr>
        <w:t>Grehan</w:t>
      </w:r>
      <w:r w:rsidRPr="00FB258C">
        <w:rPr>
          <w:rFonts w:ascii="Times New Roman" w:hAnsi="Times New Roman"/>
          <w:b w:val="0"/>
          <w:bCs/>
          <w:noProof/>
          <w:szCs w:val="24"/>
          <w:lang w:val="en-IE"/>
        </w:rPr>
        <w:t xml:space="preserve">, &amp; </w:t>
      </w:r>
      <w:r w:rsidR="000907F1" w:rsidRPr="00FB258C">
        <w:rPr>
          <w:rFonts w:ascii="Times New Roman" w:hAnsi="Times New Roman"/>
          <w:b w:val="0"/>
          <w:bCs/>
          <w:noProof/>
          <w:szCs w:val="24"/>
          <w:lang w:val="en-IE"/>
        </w:rPr>
        <w:t>Sheridan</w:t>
      </w:r>
      <w:r w:rsidRPr="00FB258C">
        <w:rPr>
          <w:rFonts w:ascii="Times New Roman" w:hAnsi="Times New Roman"/>
          <w:b w:val="0"/>
          <w:bCs/>
          <w:noProof/>
          <w:szCs w:val="24"/>
          <w:lang w:val="en-IE"/>
        </w:rPr>
        <w:t xml:space="preserve">, 2019; Leeson, Muller de Quadros, &amp; Rossi Stumpf, </w:t>
      </w:r>
      <w:r w:rsidR="00284868">
        <w:rPr>
          <w:rFonts w:ascii="Times New Roman" w:hAnsi="Times New Roman"/>
          <w:b w:val="0"/>
          <w:bCs/>
          <w:noProof/>
          <w:szCs w:val="24"/>
          <w:lang w:val="en-IE"/>
        </w:rPr>
        <w:t>2022</w:t>
      </w:r>
      <w:r w:rsidRPr="00FB258C">
        <w:rPr>
          <w:rFonts w:ascii="Times New Roman" w:hAnsi="Times New Roman"/>
          <w:b w:val="0"/>
          <w:bCs/>
          <w:noProof/>
          <w:szCs w:val="24"/>
          <w:lang w:val="en-IE"/>
        </w:rPr>
        <w:t>)</w:t>
      </w:r>
      <w:r w:rsidRPr="00FB258C">
        <w:rPr>
          <w:rFonts w:ascii="Times New Roman" w:hAnsi="Times New Roman"/>
          <w:b w:val="0"/>
          <w:bCs/>
          <w:szCs w:val="24"/>
          <w:lang w:val="en-IE"/>
        </w:rPr>
        <w:t xml:space="preserve">. In response, </w:t>
      </w:r>
      <w:r w:rsidRPr="00FB258C">
        <w:rPr>
          <w:rFonts w:ascii="Times New Roman" w:hAnsi="Times New Roman"/>
          <w:b w:val="0"/>
          <w:bCs/>
          <w:szCs w:val="24"/>
        </w:rPr>
        <w:t xml:space="preserve">there have been several developments </w:t>
      </w:r>
      <w:r w:rsidR="0022414B" w:rsidRPr="00FB258C">
        <w:rPr>
          <w:rFonts w:ascii="Times New Roman" w:hAnsi="Times New Roman"/>
          <w:b w:val="0"/>
          <w:bCs/>
          <w:szCs w:val="24"/>
        </w:rPr>
        <w:t>in the field of applied sign linguistics</w:t>
      </w:r>
      <w:r w:rsidRPr="00FB258C">
        <w:rPr>
          <w:rFonts w:ascii="Times New Roman" w:hAnsi="Times New Roman"/>
          <w:b w:val="0"/>
          <w:bCs/>
          <w:szCs w:val="24"/>
        </w:rPr>
        <w:t xml:space="preserve"> from researchers based in Ireland, often in collaboration with colleagues internationally. </w:t>
      </w:r>
    </w:p>
    <w:p w14:paraId="24B0164C" w14:textId="65A900BD"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bCs/>
          <w:szCs w:val="24"/>
        </w:rPr>
        <w:t xml:space="preserve">One key area that we have engaged with relates to the teaching, learning and assessment of sign languages in second language learning contexts. Working with the Council of Europe and the European Centre for Modern Languages (ECML), we have led pan-European work on aligning sign language teaching and assessment to the </w:t>
      </w:r>
      <w:r w:rsidR="00573266">
        <w:rPr>
          <w:rFonts w:ascii="Times New Roman" w:hAnsi="Times New Roman"/>
          <w:b w:val="0"/>
          <w:bCs/>
          <w:szCs w:val="24"/>
        </w:rPr>
        <w:t>CEFR</w:t>
      </w:r>
      <w:r w:rsidR="00144A23" w:rsidRPr="00FB258C">
        <w:rPr>
          <w:rFonts w:ascii="Times New Roman" w:hAnsi="Times New Roman"/>
          <w:b w:val="0"/>
          <w:bCs/>
          <w:szCs w:val="24"/>
        </w:rPr>
        <w:t xml:space="preserve"> for Languages (Council of Europe, 2001). </w:t>
      </w:r>
      <w:r w:rsidR="00144A23" w:rsidRPr="00FB258C">
        <w:rPr>
          <w:rFonts w:ascii="Times New Roman" w:hAnsi="Times New Roman"/>
          <w:b w:val="0"/>
          <w:bCs/>
          <w:color w:val="000000" w:themeColor="text1"/>
          <w:szCs w:val="24"/>
          <w:lang w:val="en-GB"/>
        </w:rPr>
        <w:t xml:space="preserve">Indeed, the </w:t>
      </w:r>
      <w:r w:rsidR="00144A23" w:rsidRPr="00FB258C">
        <w:rPr>
          <w:rFonts w:ascii="Times New Roman" w:hAnsi="Times New Roman"/>
          <w:b w:val="0"/>
          <w:bCs/>
          <w:i/>
          <w:iCs/>
          <w:color w:val="000000" w:themeColor="text1"/>
          <w:szCs w:val="24"/>
          <w:lang w:val="en-GB"/>
        </w:rPr>
        <w:t>ProSign</w:t>
      </w:r>
      <w:r w:rsidR="00144A23" w:rsidRPr="00FB258C">
        <w:rPr>
          <w:rFonts w:ascii="Times New Roman" w:hAnsi="Times New Roman"/>
          <w:b w:val="0"/>
          <w:bCs/>
          <w:color w:val="000000" w:themeColor="text1"/>
          <w:szCs w:val="24"/>
          <w:lang w:val="en-GB"/>
        </w:rPr>
        <w:t xml:space="preserve"> project produced the ECML’s first adaptation of the</w:t>
      </w:r>
      <w:r w:rsidR="00144A23" w:rsidRPr="00FB258C">
        <w:rPr>
          <w:rFonts w:ascii="Times New Roman" w:hAnsi="Times New Roman"/>
          <w:b w:val="0"/>
          <w:bCs/>
          <w:i/>
          <w:iCs/>
          <w:color w:val="000000" w:themeColor="text1"/>
          <w:szCs w:val="24"/>
          <w:lang w:val="en-GB"/>
        </w:rPr>
        <w:t xml:space="preserve"> </w:t>
      </w:r>
      <w:r w:rsidR="00144A23" w:rsidRPr="00FB258C">
        <w:rPr>
          <w:rFonts w:ascii="Times New Roman" w:hAnsi="Times New Roman"/>
          <w:b w:val="0"/>
          <w:bCs/>
          <w:color w:val="000000" w:themeColor="text1"/>
          <w:szCs w:val="24"/>
          <w:lang w:val="en-GB"/>
        </w:rPr>
        <w:t xml:space="preserve">CEFR for sign languages </w:t>
      </w:r>
      <w:r w:rsidR="00144A23" w:rsidRPr="00FB258C">
        <w:rPr>
          <w:rFonts w:ascii="Times New Roman" w:hAnsi="Times New Roman"/>
          <w:b w:val="0"/>
          <w:bCs/>
          <w:noProof/>
          <w:color w:val="000000" w:themeColor="text1"/>
          <w:szCs w:val="24"/>
          <w:lang w:val="en-GB"/>
        </w:rPr>
        <w:t>(Leeson et al., 2016)</w:t>
      </w:r>
      <w:r w:rsidR="00144A23" w:rsidRPr="00FB258C">
        <w:rPr>
          <w:rFonts w:ascii="Times New Roman" w:hAnsi="Times New Roman"/>
          <w:b w:val="0"/>
          <w:bCs/>
          <w:color w:val="000000" w:themeColor="text1"/>
          <w:szCs w:val="24"/>
          <w:lang w:val="en-GB"/>
        </w:rPr>
        <w:t xml:space="preserve"> drawing on earlier, local work in a small number of European countries (e.g.</w:t>
      </w:r>
      <w:r w:rsidR="00CB3BCE">
        <w:rPr>
          <w:rFonts w:ascii="Times New Roman" w:hAnsi="Times New Roman"/>
          <w:b w:val="0"/>
          <w:bCs/>
          <w:color w:val="000000" w:themeColor="text1"/>
          <w:szCs w:val="24"/>
          <w:lang w:val="en-GB"/>
        </w:rPr>
        <w:t>,</w:t>
      </w:r>
      <w:r w:rsidR="00144A23" w:rsidRPr="00FB258C">
        <w:rPr>
          <w:rFonts w:ascii="Times New Roman" w:hAnsi="Times New Roman"/>
          <w:b w:val="0"/>
          <w:bCs/>
          <w:color w:val="000000" w:themeColor="text1"/>
          <w:szCs w:val="24"/>
          <w:lang w:val="en-GB"/>
        </w:rPr>
        <w:t xml:space="preserve"> France, the Netherlands, Ireland, Germany, Sweden)</w:t>
      </w:r>
      <w:r w:rsidR="000907F1" w:rsidRPr="00FB258C">
        <w:rPr>
          <w:rFonts w:ascii="Times New Roman" w:hAnsi="Times New Roman"/>
          <w:b w:val="0"/>
          <w:bCs/>
          <w:color w:val="000000" w:themeColor="text1"/>
          <w:szCs w:val="24"/>
          <w:lang w:val="en-GB"/>
        </w:rPr>
        <w:t xml:space="preserve"> </w:t>
      </w:r>
      <w:r w:rsidR="00144A23" w:rsidRPr="00FB258C">
        <w:rPr>
          <w:rFonts w:ascii="Times New Roman" w:hAnsi="Times New Roman"/>
          <w:b w:val="0"/>
          <w:bCs/>
          <w:noProof/>
          <w:color w:val="000000" w:themeColor="text1"/>
          <w:szCs w:val="24"/>
          <w:lang w:val="en-GB"/>
        </w:rPr>
        <w:t>(Leeson &amp; van den Bogaerde, 2019)</w:t>
      </w:r>
      <w:r w:rsidR="003603B2">
        <w:rPr>
          <w:rStyle w:val="EndnoteReference"/>
          <w:rFonts w:ascii="Times New Roman" w:hAnsi="Times New Roman"/>
          <w:b w:val="0"/>
          <w:bCs/>
          <w:noProof/>
          <w:color w:val="000000" w:themeColor="text1"/>
          <w:szCs w:val="24"/>
          <w:lang w:val="en-GB"/>
        </w:rPr>
        <w:endnoteReference w:id="15"/>
      </w:r>
      <w:r w:rsidR="00144A23" w:rsidRPr="00FB258C">
        <w:rPr>
          <w:rFonts w:ascii="Times New Roman" w:hAnsi="Times New Roman"/>
          <w:b w:val="0"/>
          <w:bCs/>
          <w:color w:val="000000" w:themeColor="text1"/>
          <w:szCs w:val="24"/>
          <w:lang w:val="en-GB"/>
        </w:rPr>
        <w:t xml:space="preserve">. Drawing on this work, </w:t>
      </w:r>
      <w:r w:rsidR="00573266">
        <w:rPr>
          <w:rFonts w:ascii="Times New Roman" w:hAnsi="Times New Roman"/>
          <w:b w:val="0"/>
          <w:bCs/>
          <w:szCs w:val="24"/>
          <w:lang w:val="en-IE"/>
        </w:rPr>
        <w:t xml:space="preserve">efsli </w:t>
      </w:r>
      <w:r w:rsidR="00144A23" w:rsidRPr="00FB258C">
        <w:rPr>
          <w:rFonts w:ascii="Times New Roman" w:hAnsi="Times New Roman"/>
          <w:b w:val="0"/>
          <w:bCs/>
          <w:szCs w:val="24"/>
          <w:lang w:val="en-IE"/>
        </w:rPr>
        <w:t>published a series of learning outcomes including CEFR-aligned expectations for language competency in the working languages of graduating interpreters (</w:t>
      </w:r>
      <w:r w:rsidR="009D2BDD" w:rsidRPr="00FB258C">
        <w:rPr>
          <w:rFonts w:ascii="Times New Roman" w:hAnsi="Times New Roman"/>
          <w:b w:val="0"/>
          <w:bCs/>
          <w:szCs w:val="24"/>
          <w:lang w:val="en-IE"/>
        </w:rPr>
        <w:t>Leeson &amp; Calle</w:t>
      </w:r>
      <w:r w:rsidR="00144A23" w:rsidRPr="00FB258C">
        <w:rPr>
          <w:rFonts w:ascii="Times New Roman" w:hAnsi="Times New Roman"/>
          <w:b w:val="0"/>
          <w:bCs/>
          <w:szCs w:val="24"/>
          <w:lang w:val="en-IE"/>
        </w:rPr>
        <w:t xml:space="preserve"> 2013; </w:t>
      </w:r>
      <w:r w:rsidR="009D2BDD" w:rsidRPr="00FB258C">
        <w:rPr>
          <w:rFonts w:ascii="Times New Roman" w:hAnsi="Times New Roman"/>
          <w:b w:val="0"/>
          <w:bCs/>
          <w:szCs w:val="24"/>
          <w:lang w:val="en-IE"/>
        </w:rPr>
        <w:t>Leeson &amp; Bowen</w:t>
      </w:r>
      <w:r w:rsidR="00144A23" w:rsidRPr="00FB258C">
        <w:rPr>
          <w:rFonts w:ascii="Times New Roman" w:hAnsi="Times New Roman"/>
          <w:b w:val="0"/>
          <w:bCs/>
          <w:szCs w:val="24"/>
          <w:lang w:val="en-IE"/>
        </w:rPr>
        <w:t xml:space="preserve">, 2013). In 2020, the Council of Europe published a modality-inclusive CEFR, giving equal visibility and status to descriptors of language competency in spoken and signed languages </w:t>
      </w:r>
      <w:r w:rsidR="00144A23" w:rsidRPr="00FB258C">
        <w:rPr>
          <w:rFonts w:ascii="Times New Roman" w:hAnsi="Times New Roman"/>
          <w:b w:val="0"/>
          <w:bCs/>
          <w:noProof/>
          <w:szCs w:val="24"/>
          <w:lang w:val="en-IE"/>
        </w:rPr>
        <w:t>(Leeson &amp; van den Bogaerde, 2019)</w:t>
      </w:r>
      <w:r w:rsidR="00144A23" w:rsidRPr="00FB258C">
        <w:rPr>
          <w:rFonts w:ascii="Times New Roman" w:hAnsi="Times New Roman"/>
          <w:b w:val="0"/>
          <w:bCs/>
          <w:szCs w:val="24"/>
          <w:lang w:val="en-IE"/>
        </w:rPr>
        <w:t xml:space="preserve">, another important milestone that supports awareness raising of sign languages and, by implication, sign language teaching and learning, including in the education of sign language interpreters. </w:t>
      </w:r>
    </w:p>
    <w:p w14:paraId="443A3F4B" w14:textId="1D335A5C"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ab/>
      </w:r>
      <w:r w:rsidR="00144A23" w:rsidRPr="00FB258C">
        <w:rPr>
          <w:rFonts w:ascii="Times New Roman" w:hAnsi="Times New Roman"/>
          <w:b w:val="0"/>
          <w:bCs/>
          <w:szCs w:val="24"/>
        </w:rPr>
        <w:t>Another strand of work relates to the use of corpora to inform teaching practice. Until recently, international emphasis was focused predominantly on the creation and analysis of L1 sign language corpora. In turn, these materials often featured in the classroom (</w:t>
      </w:r>
      <w:r w:rsidR="0063232D" w:rsidRPr="00FB258C">
        <w:rPr>
          <w:rFonts w:ascii="Times New Roman" w:hAnsi="Times New Roman"/>
          <w:b w:val="0"/>
          <w:bCs/>
          <w:szCs w:val="24"/>
        </w:rPr>
        <w:t xml:space="preserve">Leeson, 2008; </w:t>
      </w:r>
      <w:r w:rsidR="00144A23" w:rsidRPr="00FB258C">
        <w:rPr>
          <w:rFonts w:ascii="Times New Roman" w:hAnsi="Times New Roman"/>
          <w:b w:val="0"/>
          <w:bCs/>
          <w:szCs w:val="24"/>
          <w:lang w:val="en-IE"/>
        </w:rPr>
        <w:t xml:space="preserve">Cresdee &amp; Johnston, 2014; </w:t>
      </w:r>
      <w:r w:rsidR="00144A23" w:rsidRPr="00FB258C">
        <w:rPr>
          <w:rFonts w:ascii="Times New Roman" w:hAnsi="Times New Roman"/>
          <w:b w:val="0"/>
          <w:bCs/>
          <w:szCs w:val="24"/>
        </w:rPr>
        <w:t xml:space="preserve">Mesch &amp; Wallin, 2008). Nevertheless, there remained an absence of L2 corpora which tracked the progression and milestones of learners of a signed language (Leeson et al. 2019). Thus, </w:t>
      </w:r>
      <w:r w:rsidR="00144A23" w:rsidRPr="00FB258C">
        <w:rPr>
          <w:rFonts w:ascii="Times New Roman" w:hAnsi="Times New Roman"/>
          <w:b w:val="0"/>
          <w:bCs/>
          <w:szCs w:val="24"/>
          <w:lang w:val="en-IE"/>
        </w:rPr>
        <w:t>the Sign Language Acquisition Corpus (SLAC) commenced in 2013 as a cross-linguistic venture between the CDS and the Sign Language Department, Stockholm University, Sweden. The aim of SLAC was to develop a corpus of data from adult learners of Irish/Swedish Sign Language</w:t>
      </w:r>
      <w:r w:rsidR="003603B2">
        <w:rPr>
          <w:rFonts w:ascii="Times New Roman" w:hAnsi="Times New Roman"/>
          <w:b w:val="0"/>
          <w:bCs/>
          <w:szCs w:val="24"/>
          <w:lang w:val="en-IE"/>
        </w:rPr>
        <w:t xml:space="preserve"> (STS)</w:t>
      </w:r>
      <w:r w:rsidR="00144A23" w:rsidRPr="00FB258C">
        <w:rPr>
          <w:rFonts w:ascii="Times New Roman" w:hAnsi="Times New Roman"/>
          <w:b w:val="0"/>
          <w:bCs/>
          <w:szCs w:val="24"/>
          <w:lang w:val="en-IE"/>
        </w:rPr>
        <w:t xml:space="preserve"> as a second or subsequent language, many of which proceed to becoming SLIs. </w:t>
      </w:r>
      <w:r w:rsidR="00144A23" w:rsidRPr="00FB258C">
        <w:rPr>
          <w:rFonts w:ascii="Times New Roman" w:hAnsi="Times New Roman"/>
          <w:b w:val="0"/>
          <w:bCs/>
          <w:szCs w:val="24"/>
        </w:rPr>
        <w:t>Leeson</w:t>
      </w:r>
      <w:r w:rsidR="0035042E">
        <w:rPr>
          <w:rFonts w:ascii="Times New Roman" w:hAnsi="Times New Roman"/>
          <w:b w:val="0"/>
          <w:bCs/>
          <w:szCs w:val="24"/>
        </w:rPr>
        <w:t>,</w:t>
      </w:r>
      <w:r w:rsidR="00144A23" w:rsidRPr="00FB258C">
        <w:rPr>
          <w:rFonts w:ascii="Times New Roman" w:hAnsi="Times New Roman"/>
          <w:b w:val="0"/>
          <w:bCs/>
          <w:szCs w:val="24"/>
        </w:rPr>
        <w:t xml:space="preserve"> et al. (</w:t>
      </w:r>
      <w:r w:rsidR="000907F1" w:rsidRPr="00FB258C">
        <w:rPr>
          <w:rFonts w:ascii="Times New Roman" w:hAnsi="Times New Roman"/>
          <w:b w:val="0"/>
          <w:bCs/>
          <w:szCs w:val="24"/>
        </w:rPr>
        <w:t>2020)</w:t>
      </w:r>
      <w:r w:rsidR="00144A23" w:rsidRPr="00FB258C">
        <w:rPr>
          <w:rFonts w:ascii="Times New Roman" w:hAnsi="Times New Roman"/>
          <w:b w:val="0"/>
          <w:bCs/>
          <w:szCs w:val="24"/>
        </w:rPr>
        <w:t xml:space="preserve"> </w:t>
      </w:r>
      <w:r w:rsidR="00144A23" w:rsidRPr="00FB258C">
        <w:rPr>
          <w:rFonts w:ascii="Times New Roman" w:hAnsi="Times New Roman"/>
          <w:b w:val="0"/>
          <w:bCs/>
          <w:szCs w:val="24"/>
          <w:lang w:val="en-GB"/>
        </w:rPr>
        <w:t xml:space="preserve">have carried out an initial analysis of M2L2 (second modality second language) learners’ fingerspelling competency in </w:t>
      </w:r>
      <w:r w:rsidR="003603B2">
        <w:rPr>
          <w:rFonts w:ascii="Times New Roman" w:hAnsi="Times New Roman"/>
          <w:b w:val="0"/>
          <w:bCs/>
          <w:szCs w:val="24"/>
          <w:lang w:val="en-GB"/>
        </w:rPr>
        <w:t>ISL</w:t>
      </w:r>
      <w:r w:rsidR="00144A23" w:rsidRPr="00FB258C">
        <w:rPr>
          <w:rFonts w:ascii="Times New Roman" w:hAnsi="Times New Roman"/>
          <w:b w:val="0"/>
          <w:bCs/>
          <w:szCs w:val="24"/>
          <w:lang w:val="en-GB"/>
        </w:rPr>
        <w:t xml:space="preserve"> based on a sub-set of data is extracted from SLAC. </w:t>
      </w:r>
      <w:r w:rsidR="00144A23" w:rsidRPr="00FB258C">
        <w:rPr>
          <w:rFonts w:ascii="Times New Roman" w:hAnsi="Times New Roman"/>
          <w:b w:val="0"/>
          <w:bCs/>
          <w:noProof/>
          <w:szCs w:val="24"/>
          <w:lang w:val="en-IE"/>
        </w:rPr>
        <w:t>Nicodemus</w:t>
      </w:r>
      <w:r w:rsidR="0035042E">
        <w:rPr>
          <w:rFonts w:ascii="Times New Roman" w:hAnsi="Times New Roman"/>
          <w:b w:val="0"/>
          <w:bCs/>
          <w:noProof/>
          <w:szCs w:val="24"/>
          <w:lang w:val="en-IE"/>
        </w:rPr>
        <w:t>,</w:t>
      </w:r>
      <w:r w:rsidR="00144A23" w:rsidRPr="00FB258C">
        <w:rPr>
          <w:rFonts w:ascii="Times New Roman" w:hAnsi="Times New Roman"/>
          <w:b w:val="0"/>
          <w:bCs/>
          <w:noProof/>
          <w:szCs w:val="24"/>
          <w:lang w:val="en-IE"/>
        </w:rPr>
        <w:t xml:space="preserve"> et al. (2017)</w:t>
      </w:r>
      <w:r w:rsidR="00144A23" w:rsidRPr="00FB258C">
        <w:rPr>
          <w:rFonts w:ascii="Times New Roman" w:hAnsi="Times New Roman"/>
          <w:b w:val="0"/>
          <w:bCs/>
          <w:szCs w:val="24"/>
          <w:lang w:val="en-IE"/>
        </w:rPr>
        <w:t xml:space="preserve"> also looked at how advanced L2M2 users, </w:t>
      </w:r>
      <w:r w:rsidRPr="00FB258C">
        <w:rPr>
          <w:rFonts w:ascii="Times New Roman" w:hAnsi="Times New Roman"/>
          <w:b w:val="0"/>
          <w:bCs/>
          <w:szCs w:val="24"/>
          <w:lang w:val="en-IE"/>
        </w:rPr>
        <w:t xml:space="preserve">that is </w:t>
      </w:r>
      <w:r w:rsidR="003603B2">
        <w:rPr>
          <w:rFonts w:ascii="Times New Roman" w:hAnsi="Times New Roman"/>
          <w:b w:val="0"/>
          <w:bCs/>
          <w:szCs w:val="24"/>
          <w:lang w:val="en-IE"/>
        </w:rPr>
        <w:t>sign language interpreters from different countries (Australia, USA, UK and Ireland)</w:t>
      </w:r>
      <w:r w:rsidR="00144A23" w:rsidRPr="00FB258C">
        <w:rPr>
          <w:rFonts w:ascii="Times New Roman" w:hAnsi="Times New Roman"/>
          <w:b w:val="0"/>
          <w:bCs/>
          <w:szCs w:val="24"/>
          <w:lang w:val="en-IE"/>
        </w:rPr>
        <w:t xml:space="preserve">, use fingerspelling when interpreting. This study had a cross-linguistic sample of interpreters, including four ISL/English interpreters who provided an ISL version of President Obama’s first inaugural address. </w:t>
      </w:r>
      <w:r w:rsidR="0063232D" w:rsidRPr="00FB258C">
        <w:rPr>
          <w:rFonts w:ascii="Times New Roman" w:hAnsi="Times New Roman"/>
          <w:b w:val="0"/>
          <w:bCs/>
          <w:szCs w:val="24"/>
          <w:lang w:val="en-IE"/>
        </w:rPr>
        <w:t>A body of work is also underway on a corpus comprising spoken and sign language interpretations of English language source texts that explores, amongst other things, how interpreters’ own experiences and knowledge base is evidenced in their target language outputs</w:t>
      </w:r>
      <w:r w:rsidR="0078480B" w:rsidRPr="00FB258C">
        <w:rPr>
          <w:rFonts w:ascii="Times New Roman" w:hAnsi="Times New Roman"/>
          <w:b w:val="0"/>
          <w:bCs/>
          <w:szCs w:val="24"/>
          <w:lang w:val="en-IE"/>
        </w:rPr>
        <w:t xml:space="preserve"> (e.g.</w:t>
      </w:r>
      <w:r w:rsidR="00CB3BCE">
        <w:rPr>
          <w:rFonts w:ascii="Times New Roman" w:hAnsi="Times New Roman"/>
          <w:b w:val="0"/>
          <w:bCs/>
          <w:szCs w:val="24"/>
          <w:lang w:val="en-IE"/>
        </w:rPr>
        <w:t>,</w:t>
      </w:r>
      <w:r w:rsidR="0078480B" w:rsidRPr="00FB258C">
        <w:rPr>
          <w:rFonts w:ascii="Times New Roman" w:hAnsi="Times New Roman"/>
          <w:b w:val="0"/>
          <w:bCs/>
          <w:szCs w:val="24"/>
          <w:lang w:val="en-IE"/>
        </w:rPr>
        <w:t xml:space="preserve"> Leeson</w:t>
      </w:r>
      <w:r w:rsidR="0035042E">
        <w:rPr>
          <w:rFonts w:ascii="Times New Roman" w:hAnsi="Times New Roman"/>
          <w:b w:val="0"/>
          <w:bCs/>
          <w:szCs w:val="24"/>
          <w:lang w:val="en-IE"/>
        </w:rPr>
        <w:t>,</w:t>
      </w:r>
      <w:r w:rsidR="0078480B" w:rsidRPr="00FB258C">
        <w:rPr>
          <w:rFonts w:ascii="Times New Roman" w:hAnsi="Times New Roman"/>
          <w:b w:val="0"/>
          <w:bCs/>
          <w:szCs w:val="24"/>
          <w:lang w:val="en-IE"/>
        </w:rPr>
        <w:t xml:space="preserve"> et al.</w:t>
      </w:r>
      <w:r w:rsidR="0035042E">
        <w:rPr>
          <w:rFonts w:ascii="Times New Roman" w:hAnsi="Times New Roman"/>
          <w:b w:val="0"/>
          <w:bCs/>
          <w:szCs w:val="24"/>
          <w:lang w:val="en-IE"/>
        </w:rPr>
        <w:t>,</w:t>
      </w:r>
      <w:r w:rsidR="0078480B" w:rsidRPr="00FB258C">
        <w:rPr>
          <w:rFonts w:ascii="Times New Roman" w:hAnsi="Times New Roman"/>
          <w:b w:val="0"/>
          <w:bCs/>
          <w:szCs w:val="24"/>
          <w:lang w:val="en-IE"/>
        </w:rPr>
        <w:t xml:space="preserve"> 2015).</w:t>
      </w:r>
      <w:r w:rsidR="0063232D" w:rsidRPr="00FB258C">
        <w:rPr>
          <w:rFonts w:ascii="Times New Roman" w:hAnsi="Times New Roman"/>
          <w:b w:val="0"/>
          <w:bCs/>
          <w:szCs w:val="24"/>
          <w:lang w:val="en-IE"/>
        </w:rPr>
        <w:t xml:space="preserve"> </w:t>
      </w:r>
      <w:r w:rsidR="00144A23" w:rsidRPr="00FB258C">
        <w:rPr>
          <w:rFonts w:ascii="Times New Roman" w:hAnsi="Times New Roman"/>
          <w:b w:val="0"/>
          <w:bCs/>
          <w:szCs w:val="24"/>
          <w:lang w:val="en-IE"/>
        </w:rPr>
        <w:t>These studies point the way to gaps in practical knowledge that we then fold into our interpreter education curriculum.</w:t>
      </w:r>
    </w:p>
    <w:p w14:paraId="1B7E5863" w14:textId="703CCC7A"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An emerging area of focus is the challenges faced by M2L2 learners in the classroom. Sheridan (2019) adopt</w:t>
      </w:r>
      <w:r w:rsidR="003603B2">
        <w:rPr>
          <w:rFonts w:ascii="Times New Roman" w:hAnsi="Times New Roman"/>
          <w:b w:val="0"/>
          <w:bCs/>
          <w:szCs w:val="24"/>
          <w:lang w:val="en-IE"/>
        </w:rPr>
        <w:t>ed</w:t>
      </w:r>
      <w:r w:rsidR="00144A23" w:rsidRPr="00FB258C">
        <w:rPr>
          <w:rFonts w:ascii="Times New Roman" w:hAnsi="Times New Roman"/>
          <w:b w:val="0"/>
          <w:bCs/>
          <w:szCs w:val="24"/>
          <w:lang w:val="en-IE"/>
        </w:rPr>
        <w:t xml:space="preserve"> a Grounded Theory methodological framework to explore the main concern of novice learners and how they process or resolve the identified concern. Sheridan found that learning to accommodate to the performative aspects of a signed language and the physicality of the language were key issues for new learners. Participants</w:t>
      </w:r>
      <w:r w:rsidR="00CB3BCE">
        <w:rPr>
          <w:rFonts w:ascii="Times New Roman" w:hAnsi="Times New Roman"/>
          <w:b w:val="0"/>
          <w:bCs/>
          <w:szCs w:val="24"/>
          <w:lang w:val="en-IE"/>
        </w:rPr>
        <w:t>—</w:t>
      </w:r>
      <w:r w:rsidR="00144A23" w:rsidRPr="00FB258C">
        <w:rPr>
          <w:rFonts w:ascii="Times New Roman" w:hAnsi="Times New Roman"/>
          <w:b w:val="0"/>
          <w:bCs/>
          <w:szCs w:val="24"/>
          <w:lang w:val="en-IE"/>
        </w:rPr>
        <w:t>many of whom aspire to be interpreters</w:t>
      </w:r>
      <w:r w:rsidR="00CB3BCE">
        <w:rPr>
          <w:rFonts w:ascii="Times New Roman" w:hAnsi="Times New Roman"/>
          <w:b w:val="0"/>
          <w:bCs/>
          <w:szCs w:val="24"/>
          <w:lang w:val="en-IE"/>
        </w:rPr>
        <w:t>—</w:t>
      </w:r>
      <w:r w:rsidR="00144A23" w:rsidRPr="00FB258C">
        <w:rPr>
          <w:rFonts w:ascii="Times New Roman" w:hAnsi="Times New Roman"/>
          <w:b w:val="0"/>
          <w:bCs/>
          <w:szCs w:val="24"/>
          <w:lang w:val="en-IE"/>
        </w:rPr>
        <w:t>comment that there is nowhere to hide in the classroom and for some</w:t>
      </w:r>
      <w:r w:rsidR="0085641E" w:rsidRPr="00FB258C">
        <w:rPr>
          <w:rFonts w:ascii="Times New Roman" w:hAnsi="Times New Roman"/>
          <w:b w:val="0"/>
          <w:bCs/>
          <w:szCs w:val="24"/>
          <w:lang w:val="en-IE"/>
        </w:rPr>
        <w:t>,</w:t>
      </w:r>
      <w:r w:rsidR="00FB258C">
        <w:rPr>
          <w:rFonts w:ascii="Times New Roman" w:hAnsi="Times New Roman"/>
          <w:b w:val="0"/>
          <w:bCs/>
          <w:szCs w:val="24"/>
          <w:lang w:val="en-IE"/>
        </w:rPr>
        <w:t xml:space="preserve"> </w:t>
      </w:r>
      <w:r w:rsidR="00144A23" w:rsidRPr="00FB258C">
        <w:rPr>
          <w:rFonts w:ascii="Times New Roman" w:hAnsi="Times New Roman"/>
          <w:b w:val="0"/>
          <w:bCs/>
          <w:szCs w:val="24"/>
          <w:lang w:val="en-IE"/>
        </w:rPr>
        <w:t>this induces mild to significant anxiety reactions. On a positive note, Sheridan found that this discomfort dissipates for most learners as they progress through the first year of study</w:t>
      </w:r>
      <w:r w:rsidR="0085641E" w:rsidRPr="00FB258C">
        <w:rPr>
          <w:rFonts w:ascii="Times New Roman" w:hAnsi="Times New Roman"/>
          <w:b w:val="0"/>
          <w:bCs/>
          <w:szCs w:val="24"/>
          <w:lang w:val="en-IE"/>
        </w:rPr>
        <w:t xml:space="preserve"> (</w:t>
      </w:r>
      <w:r w:rsidR="002033D3" w:rsidRPr="00FB258C">
        <w:rPr>
          <w:rFonts w:ascii="Times New Roman" w:hAnsi="Times New Roman"/>
          <w:b w:val="0"/>
          <w:bCs/>
          <w:szCs w:val="24"/>
          <w:lang w:val="en-IE"/>
        </w:rPr>
        <w:t>s</w:t>
      </w:r>
      <w:r w:rsidR="0085641E" w:rsidRPr="00FB258C">
        <w:rPr>
          <w:rFonts w:ascii="Times New Roman" w:hAnsi="Times New Roman"/>
          <w:b w:val="0"/>
          <w:bCs/>
          <w:szCs w:val="24"/>
          <w:lang w:val="en-IE"/>
        </w:rPr>
        <w:t>ee also Grehan &amp; Leeson, 2020)</w:t>
      </w:r>
      <w:r w:rsidR="00144A23" w:rsidRPr="00FB258C">
        <w:rPr>
          <w:rFonts w:ascii="Times New Roman" w:hAnsi="Times New Roman"/>
          <w:b w:val="0"/>
          <w:bCs/>
          <w:szCs w:val="24"/>
          <w:lang w:val="en-IE"/>
        </w:rPr>
        <w:t>. The study highlights that further research is required in the area of learner wellbeing and positive psychology in the sign language classroom. Tangentially, Sheridan (</w:t>
      </w:r>
      <w:r w:rsidR="005811AA" w:rsidRPr="00FB258C">
        <w:rPr>
          <w:rFonts w:ascii="Times New Roman" w:hAnsi="Times New Roman"/>
          <w:b w:val="0"/>
          <w:bCs/>
          <w:szCs w:val="24"/>
          <w:lang w:val="en-IE"/>
        </w:rPr>
        <w:t>2021</w:t>
      </w:r>
      <w:r w:rsidR="00144A23" w:rsidRPr="00FB258C">
        <w:rPr>
          <w:rFonts w:ascii="Times New Roman" w:hAnsi="Times New Roman"/>
          <w:b w:val="0"/>
          <w:bCs/>
          <w:szCs w:val="24"/>
          <w:lang w:val="en-IE"/>
        </w:rPr>
        <w:t xml:space="preserve">) discusses </w:t>
      </w:r>
      <w:r w:rsidR="00544784" w:rsidRPr="00FB258C">
        <w:rPr>
          <w:rFonts w:ascii="Times New Roman" w:hAnsi="Times New Roman"/>
          <w:b w:val="0"/>
          <w:bCs/>
          <w:szCs w:val="24"/>
          <w:lang w:val="en-IE"/>
        </w:rPr>
        <w:t xml:space="preserve">how </w:t>
      </w:r>
      <w:r w:rsidR="00144A23" w:rsidRPr="00FB258C">
        <w:rPr>
          <w:rFonts w:ascii="Times New Roman" w:hAnsi="Times New Roman"/>
          <w:b w:val="0"/>
          <w:bCs/>
          <w:szCs w:val="24"/>
          <w:lang w:val="en-IE"/>
        </w:rPr>
        <w:t>M2L2 learner</w:t>
      </w:r>
      <w:r w:rsidR="00544784" w:rsidRPr="00FB258C">
        <w:rPr>
          <w:rFonts w:ascii="Times New Roman" w:hAnsi="Times New Roman"/>
          <w:b w:val="0"/>
          <w:bCs/>
          <w:szCs w:val="24"/>
          <w:lang w:val="en-IE"/>
        </w:rPr>
        <w:t xml:space="preserve">s </w:t>
      </w:r>
      <w:r w:rsidR="00144A23" w:rsidRPr="00FB258C">
        <w:rPr>
          <w:rFonts w:ascii="Times New Roman" w:hAnsi="Times New Roman"/>
          <w:b w:val="0"/>
          <w:bCs/>
          <w:szCs w:val="24"/>
          <w:lang w:val="en-IE"/>
        </w:rPr>
        <w:t xml:space="preserve">language ideologies evolve as they become invested in the language and the community. As such, they view themselves as allies following this acculturation process. Such work aligns </w:t>
      </w:r>
      <w:r w:rsidR="003603B2">
        <w:rPr>
          <w:rFonts w:ascii="Times New Roman" w:hAnsi="Times New Roman"/>
          <w:b w:val="0"/>
          <w:bCs/>
          <w:szCs w:val="24"/>
          <w:lang w:val="en-IE"/>
        </w:rPr>
        <w:t>with</w:t>
      </w:r>
      <w:r w:rsidR="00144A23" w:rsidRPr="00FB258C">
        <w:rPr>
          <w:rFonts w:ascii="Times New Roman" w:hAnsi="Times New Roman"/>
          <w:b w:val="0"/>
          <w:bCs/>
          <w:szCs w:val="24"/>
          <w:lang w:val="en-IE"/>
        </w:rPr>
        <w:t xml:space="preserve"> work on the positionality of interpreters </w:t>
      </w:r>
      <w:r w:rsidR="00144A23" w:rsidRPr="00FB258C">
        <w:rPr>
          <w:rFonts w:ascii="Times New Roman" w:hAnsi="Times New Roman"/>
          <w:b w:val="0"/>
          <w:bCs/>
          <w:noProof/>
          <w:szCs w:val="24"/>
          <w:lang w:val="en-IE"/>
        </w:rPr>
        <w:t>(Cokely, 2005)</w:t>
      </w:r>
      <w:r w:rsidR="00144A23" w:rsidRPr="00FB258C">
        <w:rPr>
          <w:rFonts w:ascii="Times New Roman" w:hAnsi="Times New Roman"/>
          <w:b w:val="0"/>
          <w:bCs/>
          <w:szCs w:val="24"/>
          <w:lang w:val="en-IE"/>
        </w:rPr>
        <w:t xml:space="preserve"> and helps to deepen our understanding of how the status of languages intersects with attitudes to languages, and to the ways in which interpreters see and perform their work.</w:t>
      </w:r>
    </w:p>
    <w:p w14:paraId="00CB5F99" w14:textId="52292CBF" w:rsidR="00144A23" w:rsidRPr="00FB258C" w:rsidRDefault="009311A9"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Despite such studies, Leeson and Sheridan (2019) point out that evidence-based classroom research is slow to emerge. This prevents innovative research methodologies developing from classroom contexts. In turn, this gap has the potential to hold back interpreter education as educators</w:t>
      </w:r>
      <w:r w:rsidR="0085641E" w:rsidRPr="00FB258C">
        <w:rPr>
          <w:rFonts w:ascii="Times New Roman" w:hAnsi="Times New Roman"/>
          <w:b w:val="0"/>
          <w:bCs/>
          <w:szCs w:val="24"/>
          <w:lang w:val="en-IE"/>
        </w:rPr>
        <w:t xml:space="preserve"> often</w:t>
      </w:r>
      <w:r w:rsidR="00144A23" w:rsidRPr="00FB258C">
        <w:rPr>
          <w:rFonts w:ascii="Times New Roman" w:hAnsi="Times New Roman"/>
          <w:b w:val="0"/>
          <w:bCs/>
          <w:szCs w:val="24"/>
          <w:lang w:val="en-IE"/>
        </w:rPr>
        <w:t xml:space="preserve"> await robust findings</w:t>
      </w:r>
      <w:r w:rsidR="0085641E" w:rsidRPr="00FB258C">
        <w:rPr>
          <w:rFonts w:ascii="Times New Roman" w:hAnsi="Times New Roman"/>
          <w:b w:val="0"/>
          <w:bCs/>
          <w:szCs w:val="24"/>
          <w:lang w:val="en-IE"/>
        </w:rPr>
        <w:t xml:space="preserve"> to inform their practice</w:t>
      </w:r>
      <w:r w:rsidR="00144A23" w:rsidRPr="00FB258C">
        <w:rPr>
          <w:rFonts w:ascii="Times New Roman" w:hAnsi="Times New Roman"/>
          <w:b w:val="0"/>
          <w:bCs/>
          <w:szCs w:val="24"/>
          <w:lang w:val="en-IE"/>
        </w:rPr>
        <w:t>.</w:t>
      </w:r>
    </w:p>
    <w:p w14:paraId="2F33DEF4" w14:textId="77777777" w:rsidR="004F3933" w:rsidRPr="00FB258C" w:rsidRDefault="004F3933" w:rsidP="00F83CD9">
      <w:pPr>
        <w:spacing w:line="480" w:lineRule="auto"/>
        <w:rPr>
          <w:rFonts w:ascii="Times New Roman" w:hAnsi="Times New Roman"/>
          <w:b w:val="0"/>
          <w:bCs/>
          <w:szCs w:val="24"/>
          <w:lang w:val="en-IE"/>
        </w:rPr>
      </w:pPr>
    </w:p>
    <w:p w14:paraId="7801FCFA" w14:textId="06E3E606" w:rsidR="00451B89" w:rsidRPr="00FB258C" w:rsidRDefault="00E176E9" w:rsidP="00F83CD9">
      <w:pPr>
        <w:spacing w:line="480" w:lineRule="auto"/>
        <w:rPr>
          <w:rFonts w:ascii="Times New Roman" w:hAnsi="Times New Roman"/>
          <w:b w:val="0"/>
          <w:bCs/>
          <w:szCs w:val="24"/>
          <w:lang w:val="en-IE"/>
        </w:rPr>
      </w:pPr>
      <w:r>
        <w:rPr>
          <w:rFonts w:ascii="Times New Roman" w:hAnsi="Times New Roman"/>
          <w:b w:val="0"/>
          <w:bCs/>
          <w:szCs w:val="24"/>
          <w:lang w:val="en-IE"/>
        </w:rPr>
        <w:t>&lt;</w:t>
      </w:r>
      <w:r w:rsidR="003330A8">
        <w:rPr>
          <w:rFonts w:ascii="Times New Roman" w:hAnsi="Times New Roman"/>
          <w:b w:val="0"/>
          <w:bCs/>
          <w:szCs w:val="24"/>
          <w:lang w:val="en-IE"/>
        </w:rPr>
        <w:t>1</w:t>
      </w:r>
      <w:r>
        <w:rPr>
          <w:rFonts w:ascii="Times New Roman" w:hAnsi="Times New Roman"/>
          <w:b w:val="0"/>
          <w:bCs/>
          <w:szCs w:val="24"/>
          <w:lang w:val="en-IE"/>
        </w:rPr>
        <w:t>&gt;</w:t>
      </w:r>
      <w:r w:rsidR="00451B89" w:rsidRPr="00FB258C">
        <w:rPr>
          <w:rFonts w:ascii="Times New Roman" w:hAnsi="Times New Roman"/>
          <w:b w:val="0"/>
          <w:bCs/>
          <w:szCs w:val="24"/>
          <w:lang w:val="en-IE"/>
        </w:rPr>
        <w:t xml:space="preserve">Teaching during the COVID-19 pandemic </w:t>
      </w:r>
    </w:p>
    <w:p w14:paraId="1E0EA68C" w14:textId="375269C0" w:rsidR="00A14B9D" w:rsidRPr="00FB258C" w:rsidRDefault="00486863" w:rsidP="00F83CD9">
      <w:pPr>
        <w:spacing w:line="480" w:lineRule="auto"/>
        <w:rPr>
          <w:rFonts w:ascii="Times New Roman" w:hAnsi="Times New Roman"/>
          <w:b w:val="0"/>
          <w:bCs/>
          <w:szCs w:val="24"/>
          <w:lang w:val="en-IE"/>
        </w:rPr>
      </w:pPr>
      <w:r w:rsidRPr="00FB258C">
        <w:rPr>
          <w:rFonts w:ascii="Times New Roman" w:hAnsi="Times New Roman"/>
          <w:b w:val="0"/>
          <w:bCs/>
          <w:szCs w:val="24"/>
          <w:lang w:val="en-IE"/>
        </w:rPr>
        <w:t>In March 2020, the COVID-19 pandemic took hold in Ireland</w:t>
      </w:r>
      <w:r w:rsidR="003603B2">
        <w:rPr>
          <w:rFonts w:ascii="Times New Roman" w:hAnsi="Times New Roman"/>
          <w:b w:val="0"/>
          <w:bCs/>
          <w:szCs w:val="24"/>
          <w:lang w:val="en-IE"/>
        </w:rPr>
        <w:t xml:space="preserve"> along with the rest of the world</w:t>
      </w:r>
      <w:r w:rsidRPr="00FB258C">
        <w:rPr>
          <w:rFonts w:ascii="Times New Roman" w:hAnsi="Times New Roman"/>
          <w:b w:val="0"/>
          <w:bCs/>
          <w:szCs w:val="24"/>
          <w:lang w:val="en-IE"/>
        </w:rPr>
        <w:t xml:space="preserve"> and</w:t>
      </w:r>
      <w:r w:rsidR="00DA23F1" w:rsidRPr="00FB258C">
        <w:rPr>
          <w:rFonts w:ascii="Times New Roman" w:hAnsi="Times New Roman"/>
          <w:b w:val="0"/>
          <w:bCs/>
          <w:szCs w:val="24"/>
          <w:lang w:val="en-IE"/>
        </w:rPr>
        <w:t xml:space="preserve">, as the university moved online with only a weekend’s notice, </w:t>
      </w:r>
      <w:r w:rsidRPr="00FB258C">
        <w:rPr>
          <w:rFonts w:ascii="Times New Roman" w:hAnsi="Times New Roman"/>
          <w:b w:val="0"/>
          <w:bCs/>
          <w:szCs w:val="24"/>
          <w:lang w:val="en-IE"/>
        </w:rPr>
        <w:t>adaptations had to be made</w:t>
      </w:r>
      <w:r w:rsidR="00DA23F1" w:rsidRPr="00FB258C">
        <w:rPr>
          <w:rFonts w:ascii="Times New Roman" w:hAnsi="Times New Roman"/>
          <w:b w:val="0"/>
          <w:bCs/>
          <w:szCs w:val="24"/>
          <w:lang w:val="en-IE"/>
        </w:rPr>
        <w:t xml:space="preserve"> instantly </w:t>
      </w:r>
      <w:r w:rsidRPr="00FB258C">
        <w:rPr>
          <w:rFonts w:ascii="Times New Roman" w:hAnsi="Times New Roman"/>
          <w:b w:val="0"/>
          <w:bCs/>
          <w:szCs w:val="24"/>
          <w:lang w:val="en-IE"/>
        </w:rPr>
        <w:t xml:space="preserve">to </w:t>
      </w:r>
      <w:r w:rsidR="00DA23F1" w:rsidRPr="00FB258C">
        <w:rPr>
          <w:rFonts w:ascii="Times New Roman" w:hAnsi="Times New Roman"/>
          <w:b w:val="0"/>
          <w:bCs/>
          <w:szCs w:val="24"/>
          <w:lang w:val="en-IE"/>
        </w:rPr>
        <w:t xml:space="preserve">facilitate the move to </w:t>
      </w:r>
      <w:r w:rsidRPr="00FB258C">
        <w:rPr>
          <w:rFonts w:ascii="Times New Roman" w:hAnsi="Times New Roman"/>
          <w:b w:val="0"/>
          <w:bCs/>
          <w:szCs w:val="24"/>
          <w:lang w:val="en-IE"/>
        </w:rPr>
        <w:t>teach</w:t>
      </w:r>
      <w:r w:rsidR="00D33A8A" w:rsidRPr="00FB258C">
        <w:rPr>
          <w:rFonts w:ascii="Times New Roman" w:hAnsi="Times New Roman"/>
          <w:b w:val="0"/>
          <w:bCs/>
          <w:szCs w:val="24"/>
          <w:lang w:val="en-IE"/>
        </w:rPr>
        <w:t>ing</w:t>
      </w:r>
      <w:r w:rsidRPr="00FB258C">
        <w:rPr>
          <w:rFonts w:ascii="Times New Roman" w:hAnsi="Times New Roman"/>
          <w:b w:val="0"/>
          <w:bCs/>
          <w:szCs w:val="24"/>
          <w:lang w:val="en-IE"/>
        </w:rPr>
        <w:t xml:space="preserve"> online. </w:t>
      </w:r>
      <w:r w:rsidR="00CE3E68" w:rsidRPr="00FB258C">
        <w:rPr>
          <w:rFonts w:ascii="Times New Roman" w:hAnsi="Times New Roman"/>
          <w:b w:val="0"/>
          <w:bCs/>
          <w:szCs w:val="24"/>
          <w:lang w:val="en-IE"/>
        </w:rPr>
        <w:t xml:space="preserve">The </w:t>
      </w:r>
      <w:r w:rsidRPr="00FB258C">
        <w:rPr>
          <w:rFonts w:ascii="Times New Roman" w:hAnsi="Times New Roman"/>
          <w:b w:val="0"/>
          <w:bCs/>
          <w:szCs w:val="24"/>
          <w:lang w:val="en-IE"/>
        </w:rPr>
        <w:t>‘Blackboard’</w:t>
      </w:r>
      <w:r w:rsidR="00CE3E68" w:rsidRP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virtual learning environment was previously available to us for the purpose of uploading lecture notes and materials, however we </w:t>
      </w:r>
      <w:r w:rsidR="003603B2">
        <w:rPr>
          <w:rFonts w:ascii="Times New Roman" w:hAnsi="Times New Roman"/>
          <w:b w:val="0"/>
          <w:bCs/>
          <w:szCs w:val="24"/>
          <w:lang w:val="en-IE"/>
        </w:rPr>
        <w:t>had to adjust to</w:t>
      </w:r>
      <w:r w:rsidRPr="00FB258C">
        <w:rPr>
          <w:rFonts w:ascii="Times New Roman" w:hAnsi="Times New Roman"/>
          <w:b w:val="0"/>
          <w:bCs/>
          <w:szCs w:val="24"/>
          <w:lang w:val="en-IE"/>
        </w:rPr>
        <w:t xml:space="preserve"> us</w:t>
      </w:r>
      <w:r w:rsidR="003603B2">
        <w:rPr>
          <w:rFonts w:ascii="Times New Roman" w:hAnsi="Times New Roman"/>
          <w:b w:val="0"/>
          <w:bCs/>
          <w:szCs w:val="24"/>
          <w:lang w:val="en-IE"/>
        </w:rPr>
        <w:t>ing</w:t>
      </w:r>
      <w:r w:rsidRPr="00FB258C">
        <w:rPr>
          <w:rFonts w:ascii="Times New Roman" w:hAnsi="Times New Roman"/>
          <w:b w:val="0"/>
          <w:bCs/>
          <w:szCs w:val="24"/>
          <w:lang w:val="en-IE"/>
        </w:rPr>
        <w:t xml:space="preserve"> it in a very different way</w:t>
      </w:r>
      <w:r w:rsidR="003603B2">
        <w:rPr>
          <w:rFonts w:ascii="Times New Roman" w:hAnsi="Times New Roman"/>
          <w:b w:val="0"/>
          <w:bCs/>
          <w:szCs w:val="24"/>
          <w:lang w:val="en-IE"/>
        </w:rPr>
        <w:t xml:space="preserve"> (</w:t>
      </w:r>
      <w:r w:rsidRPr="00FB258C">
        <w:rPr>
          <w:rFonts w:ascii="Times New Roman" w:hAnsi="Times New Roman"/>
          <w:b w:val="0"/>
          <w:bCs/>
          <w:szCs w:val="24"/>
          <w:lang w:val="en-IE"/>
        </w:rPr>
        <w:t>i.e.</w:t>
      </w:r>
      <w:r w:rsidR="00E176E9">
        <w:rPr>
          <w:rFonts w:ascii="Times New Roman" w:hAnsi="Times New Roman"/>
          <w:b w:val="0"/>
          <w:bCs/>
          <w:szCs w:val="24"/>
          <w:lang w:val="en-IE"/>
        </w:rPr>
        <w:t>,</w:t>
      </w:r>
      <w:r w:rsidRPr="00FB258C">
        <w:rPr>
          <w:rFonts w:ascii="Times New Roman" w:hAnsi="Times New Roman"/>
          <w:b w:val="0"/>
          <w:bCs/>
          <w:szCs w:val="24"/>
          <w:lang w:val="en-IE"/>
        </w:rPr>
        <w:t xml:space="preserve"> live online classes</w:t>
      </w:r>
      <w:r w:rsidR="00DA23F1" w:rsidRPr="00FB258C">
        <w:rPr>
          <w:rFonts w:ascii="Times New Roman" w:hAnsi="Times New Roman"/>
          <w:b w:val="0"/>
          <w:bCs/>
          <w:szCs w:val="24"/>
          <w:lang w:val="en-IE"/>
        </w:rPr>
        <w:t xml:space="preserve"> and also navigat</w:t>
      </w:r>
      <w:r w:rsidR="003603B2">
        <w:rPr>
          <w:rFonts w:ascii="Times New Roman" w:hAnsi="Times New Roman"/>
          <w:b w:val="0"/>
          <w:bCs/>
          <w:szCs w:val="24"/>
          <w:lang w:val="en-IE"/>
        </w:rPr>
        <w:t>ing and</w:t>
      </w:r>
      <w:r w:rsidR="00DA23F1" w:rsidRPr="00FB258C">
        <w:rPr>
          <w:rFonts w:ascii="Times New Roman" w:hAnsi="Times New Roman"/>
          <w:b w:val="0"/>
          <w:bCs/>
          <w:szCs w:val="24"/>
          <w:lang w:val="en-IE"/>
        </w:rPr>
        <w:t xml:space="preserve"> learning how to use Zoom</w:t>
      </w:r>
      <w:r w:rsidR="003603B2">
        <w:rPr>
          <w:rFonts w:ascii="Times New Roman" w:hAnsi="Times New Roman"/>
          <w:b w:val="0"/>
          <w:bCs/>
          <w:szCs w:val="24"/>
          <w:lang w:val="en-IE"/>
        </w:rPr>
        <w:t>)</w:t>
      </w:r>
      <w:r w:rsidRPr="00FB258C">
        <w:rPr>
          <w:rFonts w:ascii="Times New Roman" w:hAnsi="Times New Roman"/>
          <w:b w:val="0"/>
          <w:bCs/>
          <w:szCs w:val="24"/>
          <w:lang w:val="en-IE"/>
        </w:rPr>
        <w:t xml:space="preserve">. While content did not </w:t>
      </w:r>
      <w:r w:rsidR="003F0926" w:rsidRPr="00FB258C">
        <w:rPr>
          <w:rFonts w:ascii="Times New Roman" w:hAnsi="Times New Roman"/>
          <w:b w:val="0"/>
          <w:bCs/>
          <w:szCs w:val="24"/>
          <w:lang w:val="en-IE"/>
        </w:rPr>
        <w:t xml:space="preserve">change </w:t>
      </w:r>
      <w:r w:rsidRPr="00FB258C">
        <w:rPr>
          <w:rFonts w:ascii="Times New Roman" w:hAnsi="Times New Roman"/>
          <w:b w:val="0"/>
          <w:bCs/>
          <w:szCs w:val="24"/>
          <w:lang w:val="en-IE"/>
        </w:rPr>
        <w:t xml:space="preserve">substantially, we were cognisant of screen fatigue and the complexity of learning sign language / interpreting from a 2D screen rather than a 3D classroom space. As we </w:t>
      </w:r>
      <w:r w:rsidR="00DA23F1" w:rsidRPr="00FB258C">
        <w:rPr>
          <w:rFonts w:ascii="Times New Roman" w:hAnsi="Times New Roman"/>
          <w:b w:val="0"/>
          <w:bCs/>
          <w:szCs w:val="24"/>
          <w:lang w:val="en-IE"/>
        </w:rPr>
        <w:t xml:space="preserve">were </w:t>
      </w:r>
      <w:r w:rsidRPr="00FB258C">
        <w:rPr>
          <w:rFonts w:ascii="Times New Roman" w:hAnsi="Times New Roman"/>
          <w:b w:val="0"/>
          <w:bCs/>
          <w:szCs w:val="24"/>
          <w:lang w:val="en-IE"/>
        </w:rPr>
        <w:t>approach</w:t>
      </w:r>
      <w:r w:rsidR="00DA23F1" w:rsidRPr="00FB258C">
        <w:rPr>
          <w:rFonts w:ascii="Times New Roman" w:hAnsi="Times New Roman"/>
          <w:b w:val="0"/>
          <w:bCs/>
          <w:szCs w:val="24"/>
          <w:lang w:val="en-IE"/>
        </w:rPr>
        <w:t>ing</w:t>
      </w:r>
      <w:r w:rsidRPr="00FB258C">
        <w:rPr>
          <w:rFonts w:ascii="Times New Roman" w:hAnsi="Times New Roman"/>
          <w:b w:val="0"/>
          <w:bCs/>
          <w:szCs w:val="24"/>
          <w:lang w:val="en-IE"/>
        </w:rPr>
        <w:t xml:space="preserve"> the end of the</w:t>
      </w:r>
      <w:r w:rsidR="00DA23F1" w:rsidRPr="00FB258C">
        <w:rPr>
          <w:rFonts w:ascii="Times New Roman" w:hAnsi="Times New Roman"/>
          <w:b w:val="0"/>
          <w:bCs/>
          <w:szCs w:val="24"/>
          <w:lang w:val="en-IE"/>
        </w:rPr>
        <w:t xml:space="preserve"> 2019</w:t>
      </w:r>
      <w:r w:rsidR="00E176E9">
        <w:rPr>
          <w:rFonts w:ascii="Times New Roman" w:hAnsi="Times New Roman"/>
          <w:b w:val="0"/>
          <w:bCs/>
          <w:szCs w:val="24"/>
          <w:lang w:val="en-IE"/>
        </w:rPr>
        <w:t xml:space="preserve"> – </w:t>
      </w:r>
      <w:r w:rsidR="0035042E">
        <w:rPr>
          <w:rFonts w:ascii="Times New Roman" w:hAnsi="Times New Roman"/>
          <w:b w:val="0"/>
          <w:bCs/>
          <w:szCs w:val="24"/>
          <w:lang w:val="en-IE"/>
        </w:rPr>
        <w:t>20</w:t>
      </w:r>
      <w:r w:rsidR="00DA23F1" w:rsidRPr="00FB258C">
        <w:rPr>
          <w:rFonts w:ascii="Times New Roman" w:hAnsi="Times New Roman"/>
          <w:b w:val="0"/>
          <w:bCs/>
          <w:szCs w:val="24"/>
          <w:lang w:val="en-IE"/>
        </w:rPr>
        <w:t>20</w:t>
      </w:r>
      <w:r w:rsidRPr="00FB258C">
        <w:rPr>
          <w:rFonts w:ascii="Times New Roman" w:hAnsi="Times New Roman"/>
          <w:b w:val="0"/>
          <w:bCs/>
          <w:szCs w:val="24"/>
          <w:lang w:val="en-IE"/>
        </w:rPr>
        <w:t xml:space="preserve"> academic year, rapport had already been established with students and this helped. </w:t>
      </w:r>
      <w:r w:rsidR="00DA23F1" w:rsidRPr="00FB258C">
        <w:rPr>
          <w:rFonts w:ascii="Times New Roman" w:hAnsi="Times New Roman"/>
          <w:b w:val="0"/>
          <w:bCs/>
          <w:szCs w:val="24"/>
          <w:lang w:val="en-IE"/>
        </w:rPr>
        <w:t>Commencing</w:t>
      </w:r>
      <w:r w:rsidRPr="00FB258C">
        <w:rPr>
          <w:rFonts w:ascii="Times New Roman" w:hAnsi="Times New Roman"/>
          <w:b w:val="0"/>
          <w:bCs/>
          <w:szCs w:val="24"/>
          <w:lang w:val="en-IE"/>
        </w:rPr>
        <w:t xml:space="preserve"> a new academic year in September 2021</w:t>
      </w:r>
      <w:r w:rsidR="00DA23F1" w:rsidRPr="00FB258C">
        <w:rPr>
          <w:rFonts w:ascii="Times New Roman" w:hAnsi="Times New Roman"/>
          <w:b w:val="0"/>
          <w:bCs/>
          <w:szCs w:val="24"/>
          <w:lang w:val="en-IE"/>
        </w:rPr>
        <w:t>,</w:t>
      </w:r>
      <w:r w:rsidRPr="00FB258C">
        <w:rPr>
          <w:rFonts w:ascii="Times New Roman" w:hAnsi="Times New Roman"/>
          <w:b w:val="0"/>
          <w:bCs/>
          <w:szCs w:val="24"/>
          <w:lang w:val="en-IE"/>
        </w:rPr>
        <w:t xml:space="preserve"> </w:t>
      </w:r>
      <w:r w:rsidR="00CE3E68" w:rsidRPr="00FB258C">
        <w:rPr>
          <w:rFonts w:ascii="Times New Roman" w:hAnsi="Times New Roman"/>
          <w:b w:val="0"/>
          <w:bCs/>
          <w:szCs w:val="24"/>
          <w:lang w:val="en-IE"/>
        </w:rPr>
        <w:t xml:space="preserve">lecturers </w:t>
      </w:r>
      <w:r w:rsidRPr="00FB258C">
        <w:rPr>
          <w:rFonts w:ascii="Times New Roman" w:hAnsi="Times New Roman"/>
          <w:b w:val="0"/>
          <w:bCs/>
          <w:szCs w:val="24"/>
          <w:lang w:val="en-IE"/>
        </w:rPr>
        <w:t xml:space="preserve">were now more comfortable with </w:t>
      </w:r>
      <w:r w:rsidR="00DA23F1" w:rsidRPr="00FB258C">
        <w:rPr>
          <w:rFonts w:ascii="Times New Roman" w:hAnsi="Times New Roman"/>
          <w:b w:val="0"/>
          <w:bCs/>
          <w:szCs w:val="24"/>
          <w:lang w:val="en-IE"/>
        </w:rPr>
        <w:t xml:space="preserve">navigating the </w:t>
      </w:r>
      <w:r w:rsidRPr="00FB258C">
        <w:rPr>
          <w:rFonts w:ascii="Times New Roman" w:hAnsi="Times New Roman"/>
          <w:b w:val="0"/>
          <w:bCs/>
          <w:szCs w:val="24"/>
          <w:lang w:val="en-IE"/>
        </w:rPr>
        <w:t xml:space="preserve">technical </w:t>
      </w:r>
      <w:r w:rsidR="00DA23F1" w:rsidRPr="00FB258C">
        <w:rPr>
          <w:rFonts w:ascii="Times New Roman" w:hAnsi="Times New Roman"/>
          <w:b w:val="0"/>
          <w:bCs/>
          <w:szCs w:val="24"/>
          <w:lang w:val="en-IE"/>
        </w:rPr>
        <w:t>demands of being online</w:t>
      </w:r>
      <w:r w:rsidR="008F7A26" w:rsidRPr="00FB258C">
        <w:rPr>
          <w:rFonts w:ascii="Times New Roman" w:hAnsi="Times New Roman"/>
          <w:b w:val="0"/>
          <w:bCs/>
          <w:szCs w:val="24"/>
          <w:lang w:val="en-IE"/>
        </w:rPr>
        <w:t xml:space="preserve"> and</w:t>
      </w:r>
      <w:r w:rsidR="00DA23F1" w:rsidRP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some modules were re-designed </w:t>
      </w:r>
      <w:r w:rsidR="00D33A8A" w:rsidRPr="00FB258C">
        <w:rPr>
          <w:rFonts w:ascii="Times New Roman" w:hAnsi="Times New Roman"/>
          <w:b w:val="0"/>
          <w:bCs/>
          <w:szCs w:val="24"/>
          <w:lang w:val="en-IE"/>
        </w:rPr>
        <w:t xml:space="preserve">(activities rather than content) </w:t>
      </w:r>
      <w:r w:rsidRPr="00FB258C">
        <w:rPr>
          <w:rFonts w:ascii="Times New Roman" w:hAnsi="Times New Roman"/>
          <w:b w:val="0"/>
          <w:bCs/>
          <w:szCs w:val="24"/>
          <w:lang w:val="en-IE"/>
        </w:rPr>
        <w:t xml:space="preserve">to </w:t>
      </w:r>
      <w:r w:rsidR="00DA23F1" w:rsidRPr="00FB258C">
        <w:rPr>
          <w:rFonts w:ascii="Times New Roman" w:hAnsi="Times New Roman"/>
          <w:b w:val="0"/>
          <w:bCs/>
          <w:szCs w:val="24"/>
          <w:lang w:val="en-IE"/>
        </w:rPr>
        <w:t>better fit</w:t>
      </w:r>
      <w:r w:rsid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with </w:t>
      </w:r>
      <w:r w:rsidR="00DA23F1" w:rsidRPr="00FB258C">
        <w:rPr>
          <w:rFonts w:ascii="Times New Roman" w:hAnsi="Times New Roman"/>
          <w:b w:val="0"/>
          <w:bCs/>
          <w:szCs w:val="24"/>
          <w:lang w:val="en-IE"/>
        </w:rPr>
        <w:t xml:space="preserve">a </w:t>
      </w:r>
      <w:r w:rsidRPr="00FB258C">
        <w:rPr>
          <w:rFonts w:ascii="Times New Roman" w:hAnsi="Times New Roman"/>
          <w:b w:val="0"/>
          <w:bCs/>
          <w:szCs w:val="24"/>
          <w:lang w:val="en-IE"/>
        </w:rPr>
        <w:t xml:space="preserve">synchronous online format. </w:t>
      </w:r>
      <w:r w:rsidR="00CE3E68" w:rsidRPr="00FB258C">
        <w:rPr>
          <w:rFonts w:ascii="Times New Roman" w:hAnsi="Times New Roman"/>
          <w:b w:val="0"/>
          <w:bCs/>
          <w:szCs w:val="24"/>
          <w:lang w:val="en-IE"/>
        </w:rPr>
        <w:t xml:space="preserve">This included </w:t>
      </w:r>
      <w:r w:rsidR="003F0926" w:rsidRPr="00FB258C">
        <w:rPr>
          <w:rFonts w:ascii="Times New Roman" w:hAnsi="Times New Roman"/>
          <w:b w:val="0"/>
          <w:bCs/>
          <w:szCs w:val="24"/>
          <w:lang w:val="en-IE"/>
        </w:rPr>
        <w:t>the use of a</w:t>
      </w:r>
      <w:r w:rsidR="00CE3E68" w:rsidRPr="00FB258C">
        <w:rPr>
          <w:rFonts w:ascii="Times New Roman" w:hAnsi="Times New Roman"/>
          <w:b w:val="0"/>
          <w:bCs/>
          <w:szCs w:val="24"/>
          <w:lang w:val="en-IE"/>
        </w:rPr>
        <w:t xml:space="preserve"> range of f</w:t>
      </w:r>
      <w:r w:rsidR="003F0926" w:rsidRPr="00FB258C">
        <w:rPr>
          <w:rFonts w:ascii="Times New Roman" w:hAnsi="Times New Roman"/>
          <w:b w:val="0"/>
          <w:bCs/>
          <w:szCs w:val="24"/>
          <w:lang w:val="en-IE"/>
        </w:rPr>
        <w:t>eatures</w:t>
      </w:r>
      <w:r w:rsidR="00CE3E68" w:rsidRPr="00FB258C">
        <w:rPr>
          <w:rFonts w:ascii="Times New Roman" w:hAnsi="Times New Roman"/>
          <w:b w:val="0"/>
          <w:bCs/>
          <w:szCs w:val="24"/>
          <w:lang w:val="en-IE"/>
        </w:rPr>
        <w:t xml:space="preserve"> available through Blackboard / Zoom, e.g.</w:t>
      </w:r>
      <w:r w:rsidR="00E176E9">
        <w:rPr>
          <w:rFonts w:ascii="Times New Roman" w:hAnsi="Times New Roman"/>
          <w:b w:val="0"/>
          <w:bCs/>
          <w:szCs w:val="24"/>
          <w:lang w:val="en-IE"/>
        </w:rPr>
        <w:t>,</w:t>
      </w:r>
      <w:r w:rsidR="00CE3E68" w:rsidRPr="00FB258C">
        <w:rPr>
          <w:rFonts w:ascii="Times New Roman" w:hAnsi="Times New Roman"/>
          <w:b w:val="0"/>
          <w:bCs/>
          <w:szCs w:val="24"/>
          <w:lang w:val="en-IE"/>
        </w:rPr>
        <w:t xml:space="preserve"> use </w:t>
      </w:r>
      <w:r w:rsidR="003F0926" w:rsidRPr="00FB258C">
        <w:rPr>
          <w:rFonts w:ascii="Times New Roman" w:hAnsi="Times New Roman"/>
          <w:b w:val="0"/>
          <w:bCs/>
          <w:szCs w:val="24"/>
          <w:lang w:val="en-IE"/>
        </w:rPr>
        <w:t>o</w:t>
      </w:r>
      <w:r w:rsidR="00CE3E68" w:rsidRPr="00FB258C">
        <w:rPr>
          <w:rFonts w:ascii="Times New Roman" w:hAnsi="Times New Roman"/>
          <w:b w:val="0"/>
          <w:bCs/>
          <w:szCs w:val="24"/>
          <w:lang w:val="en-IE"/>
        </w:rPr>
        <w:t>f whiteboards, polls, breakout</w:t>
      </w:r>
      <w:r w:rsidR="00DA23F1" w:rsidRPr="00FB258C">
        <w:rPr>
          <w:rFonts w:ascii="Times New Roman" w:hAnsi="Times New Roman"/>
          <w:b w:val="0"/>
          <w:bCs/>
          <w:szCs w:val="24"/>
          <w:lang w:val="en-IE"/>
        </w:rPr>
        <w:t xml:space="preserve"> group</w:t>
      </w:r>
      <w:r w:rsidR="00CE3E68" w:rsidRPr="00FB258C">
        <w:rPr>
          <w:rFonts w:ascii="Times New Roman" w:hAnsi="Times New Roman"/>
          <w:b w:val="0"/>
          <w:bCs/>
          <w:szCs w:val="24"/>
          <w:lang w:val="en-IE"/>
        </w:rPr>
        <w:t>s</w:t>
      </w:r>
      <w:r w:rsidR="00DA23F1" w:rsidRPr="00FB258C">
        <w:rPr>
          <w:rFonts w:ascii="Times New Roman" w:hAnsi="Times New Roman"/>
          <w:b w:val="0"/>
          <w:bCs/>
          <w:szCs w:val="24"/>
          <w:lang w:val="en-IE"/>
        </w:rPr>
        <w:t>, etc.</w:t>
      </w:r>
      <w:r w:rsidR="00CE3E68" w:rsidRPr="00FB258C">
        <w:rPr>
          <w:rFonts w:ascii="Times New Roman" w:hAnsi="Times New Roman"/>
          <w:b w:val="0"/>
          <w:bCs/>
          <w:szCs w:val="24"/>
          <w:lang w:val="en-IE"/>
        </w:rPr>
        <w:t xml:space="preserve"> as well as </w:t>
      </w:r>
      <w:r w:rsidR="00DA23F1" w:rsidRPr="00FB258C">
        <w:rPr>
          <w:rFonts w:ascii="Times New Roman" w:hAnsi="Times New Roman"/>
          <w:b w:val="0"/>
          <w:bCs/>
          <w:szCs w:val="24"/>
          <w:lang w:val="en-IE"/>
        </w:rPr>
        <w:t>preparing some</w:t>
      </w:r>
      <w:r w:rsidR="004F3933" w:rsidRPr="00FB258C">
        <w:rPr>
          <w:rFonts w:ascii="Times New Roman" w:hAnsi="Times New Roman"/>
          <w:b w:val="0"/>
          <w:bCs/>
          <w:szCs w:val="24"/>
          <w:lang w:val="en-IE"/>
        </w:rPr>
        <w:t xml:space="preserve"> </w:t>
      </w:r>
      <w:r w:rsidR="00CE3E68" w:rsidRPr="00FB258C">
        <w:rPr>
          <w:rFonts w:ascii="Times New Roman" w:hAnsi="Times New Roman"/>
          <w:b w:val="0"/>
          <w:bCs/>
          <w:szCs w:val="24"/>
          <w:lang w:val="en-IE"/>
        </w:rPr>
        <w:t xml:space="preserve">pre-recorded content for theory-based modules. We were fortunate that face-to-face classes were possible for </w:t>
      </w:r>
      <w:r w:rsidR="00A14B9D" w:rsidRPr="00FB258C">
        <w:rPr>
          <w:rFonts w:ascii="Times New Roman" w:hAnsi="Times New Roman"/>
          <w:b w:val="0"/>
          <w:bCs/>
          <w:szCs w:val="24"/>
          <w:lang w:val="en-IE"/>
        </w:rPr>
        <w:t xml:space="preserve">undergraduate students taking </w:t>
      </w:r>
      <w:r w:rsidR="00CE3E68" w:rsidRPr="00FB258C">
        <w:rPr>
          <w:rFonts w:ascii="Times New Roman" w:hAnsi="Times New Roman"/>
          <w:b w:val="0"/>
          <w:bCs/>
          <w:szCs w:val="24"/>
          <w:lang w:val="en-IE"/>
        </w:rPr>
        <w:t>practical sign language and interpreting modules</w:t>
      </w:r>
      <w:r w:rsidR="003F0926" w:rsidRPr="00FB258C">
        <w:rPr>
          <w:rFonts w:ascii="Times New Roman" w:hAnsi="Times New Roman"/>
          <w:b w:val="0"/>
          <w:bCs/>
          <w:szCs w:val="24"/>
          <w:lang w:val="en-IE"/>
        </w:rPr>
        <w:t xml:space="preserve"> from September – December 2021</w:t>
      </w:r>
      <w:r w:rsidR="00CE3E68" w:rsidRPr="00FB258C">
        <w:rPr>
          <w:rFonts w:ascii="Times New Roman" w:hAnsi="Times New Roman"/>
          <w:b w:val="0"/>
          <w:bCs/>
          <w:szCs w:val="24"/>
          <w:lang w:val="en-IE"/>
        </w:rPr>
        <w:t xml:space="preserve">, however we continued with a hybrid format (live </w:t>
      </w:r>
      <w:r w:rsidR="003603B2">
        <w:rPr>
          <w:rFonts w:ascii="Times New Roman" w:hAnsi="Times New Roman"/>
          <w:b w:val="0"/>
          <w:bCs/>
          <w:szCs w:val="24"/>
          <w:lang w:val="en-IE"/>
        </w:rPr>
        <w:t>face-to-face</w:t>
      </w:r>
      <w:r w:rsidR="00CE3E68" w:rsidRPr="00FB258C">
        <w:rPr>
          <w:rFonts w:ascii="Times New Roman" w:hAnsi="Times New Roman"/>
          <w:b w:val="0"/>
          <w:bCs/>
          <w:szCs w:val="24"/>
          <w:lang w:val="en-IE"/>
        </w:rPr>
        <w:t xml:space="preserve"> </w:t>
      </w:r>
      <w:r w:rsidR="003603B2">
        <w:rPr>
          <w:rFonts w:ascii="Times New Roman" w:hAnsi="Times New Roman"/>
          <w:b w:val="0"/>
          <w:bCs/>
          <w:szCs w:val="24"/>
          <w:lang w:val="en-IE"/>
        </w:rPr>
        <w:t xml:space="preserve">[F2F] </w:t>
      </w:r>
      <w:r w:rsidR="00CE3E68" w:rsidRPr="00FB258C">
        <w:rPr>
          <w:rFonts w:ascii="Times New Roman" w:hAnsi="Times New Roman"/>
          <w:b w:val="0"/>
          <w:bCs/>
          <w:szCs w:val="24"/>
          <w:lang w:val="en-IE"/>
        </w:rPr>
        <w:t>and live online) for students who could not travel or were not permitted to attend due to COVID-19 re</w:t>
      </w:r>
      <w:r w:rsidR="003603B2">
        <w:rPr>
          <w:rFonts w:ascii="Times New Roman" w:hAnsi="Times New Roman"/>
          <w:b w:val="0"/>
          <w:bCs/>
          <w:szCs w:val="24"/>
          <w:lang w:val="en-IE"/>
        </w:rPr>
        <w:t>strictions</w:t>
      </w:r>
      <w:r w:rsidR="00CE3E68" w:rsidRPr="00FB258C">
        <w:rPr>
          <w:rFonts w:ascii="Times New Roman" w:hAnsi="Times New Roman"/>
          <w:b w:val="0"/>
          <w:bCs/>
          <w:szCs w:val="24"/>
          <w:lang w:val="en-IE"/>
        </w:rPr>
        <w:t xml:space="preserve">. This also allowed classes to be recorded for students </w:t>
      </w:r>
      <w:r w:rsidR="00A14B9D" w:rsidRPr="00FB258C">
        <w:rPr>
          <w:rFonts w:ascii="Times New Roman" w:hAnsi="Times New Roman"/>
          <w:b w:val="0"/>
          <w:bCs/>
          <w:szCs w:val="24"/>
          <w:lang w:val="en-IE"/>
        </w:rPr>
        <w:t>for self-study</w:t>
      </w:r>
      <w:r w:rsidR="00DA23F1" w:rsidRPr="00FB258C">
        <w:rPr>
          <w:rFonts w:ascii="Times New Roman" w:hAnsi="Times New Roman"/>
          <w:b w:val="0"/>
          <w:bCs/>
          <w:szCs w:val="24"/>
          <w:lang w:val="en-IE"/>
        </w:rPr>
        <w:t xml:space="preserve"> review</w:t>
      </w:r>
      <w:r w:rsidR="00A14B9D" w:rsidRPr="00FB258C">
        <w:rPr>
          <w:rFonts w:ascii="Times New Roman" w:hAnsi="Times New Roman"/>
          <w:b w:val="0"/>
          <w:bCs/>
          <w:szCs w:val="24"/>
          <w:lang w:val="en-IE"/>
        </w:rPr>
        <w:t xml:space="preserve">. </w:t>
      </w:r>
      <w:r w:rsidR="003F0926" w:rsidRPr="00FB258C">
        <w:rPr>
          <w:rFonts w:ascii="Times New Roman" w:hAnsi="Times New Roman"/>
          <w:b w:val="0"/>
          <w:bCs/>
          <w:szCs w:val="24"/>
          <w:lang w:val="en-IE"/>
        </w:rPr>
        <w:t xml:space="preserve">We returned to fully online </w:t>
      </w:r>
      <w:r w:rsidR="00A14B9D" w:rsidRPr="00FB258C">
        <w:rPr>
          <w:rFonts w:ascii="Times New Roman" w:hAnsi="Times New Roman"/>
          <w:b w:val="0"/>
          <w:bCs/>
          <w:szCs w:val="24"/>
          <w:lang w:val="en-IE"/>
        </w:rPr>
        <w:t xml:space="preserve">classes </w:t>
      </w:r>
      <w:r w:rsidR="003F0926" w:rsidRPr="00FB258C">
        <w:rPr>
          <w:rFonts w:ascii="Times New Roman" w:hAnsi="Times New Roman"/>
          <w:b w:val="0"/>
          <w:bCs/>
          <w:szCs w:val="24"/>
          <w:lang w:val="en-IE"/>
        </w:rPr>
        <w:t>from January 2021</w:t>
      </w:r>
      <w:r w:rsidR="00DA23F1" w:rsidRPr="00FB258C">
        <w:rPr>
          <w:rFonts w:ascii="Times New Roman" w:hAnsi="Times New Roman"/>
          <w:b w:val="0"/>
          <w:bCs/>
          <w:szCs w:val="24"/>
          <w:lang w:val="en-IE"/>
        </w:rPr>
        <w:t xml:space="preserve"> as we entered into a </w:t>
      </w:r>
      <w:r w:rsidR="00E176E9" w:rsidRPr="00FB258C">
        <w:rPr>
          <w:rFonts w:ascii="Times New Roman" w:hAnsi="Times New Roman"/>
          <w:b w:val="0"/>
          <w:bCs/>
          <w:szCs w:val="24"/>
          <w:lang w:val="en-IE"/>
        </w:rPr>
        <w:t>five-month</w:t>
      </w:r>
      <w:r w:rsidR="00DA23F1" w:rsidRPr="00FB258C">
        <w:rPr>
          <w:rFonts w:ascii="Times New Roman" w:hAnsi="Times New Roman"/>
          <w:b w:val="0"/>
          <w:bCs/>
          <w:szCs w:val="24"/>
          <w:lang w:val="en-IE"/>
        </w:rPr>
        <w:t xml:space="preserve"> national lockdown period, which brought us to the end of our academic year, and through our examination period. </w:t>
      </w:r>
      <w:r w:rsidR="004F3933" w:rsidRPr="00FB258C">
        <w:rPr>
          <w:rFonts w:ascii="Times New Roman" w:hAnsi="Times New Roman"/>
          <w:b w:val="0"/>
          <w:bCs/>
          <w:szCs w:val="24"/>
          <w:lang w:val="en-IE"/>
        </w:rPr>
        <w:t>The intention is to have as much F2F teaching as possible for the 2021-</w:t>
      </w:r>
      <w:r w:rsidR="0035042E">
        <w:rPr>
          <w:rFonts w:ascii="Times New Roman" w:hAnsi="Times New Roman"/>
          <w:b w:val="0"/>
          <w:bCs/>
          <w:szCs w:val="24"/>
          <w:lang w:val="en-IE"/>
        </w:rPr>
        <w:t>20</w:t>
      </w:r>
      <w:r w:rsidR="004F3933" w:rsidRPr="00FB258C">
        <w:rPr>
          <w:rFonts w:ascii="Times New Roman" w:hAnsi="Times New Roman"/>
          <w:b w:val="0"/>
          <w:bCs/>
          <w:szCs w:val="24"/>
          <w:lang w:val="en-IE"/>
        </w:rPr>
        <w:t xml:space="preserve">22 academic year, however hybrid arrangements </w:t>
      </w:r>
      <w:r w:rsidR="009E37D7">
        <w:rPr>
          <w:rFonts w:ascii="Times New Roman" w:hAnsi="Times New Roman"/>
          <w:b w:val="0"/>
          <w:bCs/>
          <w:szCs w:val="24"/>
          <w:lang w:val="en-IE"/>
        </w:rPr>
        <w:t>we</w:t>
      </w:r>
      <w:r w:rsidR="004F3933" w:rsidRPr="00FB258C">
        <w:rPr>
          <w:rFonts w:ascii="Times New Roman" w:hAnsi="Times New Roman"/>
          <w:b w:val="0"/>
          <w:bCs/>
          <w:szCs w:val="24"/>
          <w:lang w:val="en-IE"/>
        </w:rPr>
        <w:t>re in place for some larger classes while social distancing rules appl</w:t>
      </w:r>
      <w:r w:rsidR="009E37D7">
        <w:rPr>
          <w:rFonts w:ascii="Times New Roman" w:hAnsi="Times New Roman"/>
          <w:b w:val="0"/>
          <w:bCs/>
          <w:szCs w:val="24"/>
          <w:lang w:val="en-IE"/>
        </w:rPr>
        <w:t>ied</w:t>
      </w:r>
      <w:r w:rsidR="004F3933" w:rsidRPr="00FB258C">
        <w:rPr>
          <w:rFonts w:ascii="Times New Roman" w:hAnsi="Times New Roman"/>
          <w:b w:val="0"/>
          <w:bCs/>
          <w:szCs w:val="24"/>
          <w:lang w:val="en-IE"/>
        </w:rPr>
        <w:t xml:space="preserve"> (until the end of October 2021).</w:t>
      </w:r>
    </w:p>
    <w:p w14:paraId="39A61E56" w14:textId="1A301171" w:rsidR="00CE3E68" w:rsidRPr="00FB258C" w:rsidRDefault="00DA23F1" w:rsidP="00F83CD9">
      <w:pPr>
        <w:spacing w:line="480" w:lineRule="auto"/>
        <w:ind w:firstLine="720"/>
        <w:rPr>
          <w:rFonts w:ascii="Times New Roman" w:hAnsi="Times New Roman"/>
          <w:b w:val="0"/>
          <w:bCs/>
          <w:szCs w:val="24"/>
          <w:lang w:val="en-IE"/>
        </w:rPr>
      </w:pPr>
      <w:r w:rsidRPr="00FB258C">
        <w:rPr>
          <w:rFonts w:ascii="Times New Roman" w:hAnsi="Times New Roman"/>
          <w:b w:val="0"/>
          <w:bCs/>
          <w:szCs w:val="24"/>
          <w:lang w:val="en-IE"/>
        </w:rPr>
        <w:t xml:space="preserve">As noted earlier, </w:t>
      </w:r>
      <w:r w:rsidR="00A14B9D" w:rsidRPr="00FB258C">
        <w:rPr>
          <w:rFonts w:ascii="Times New Roman" w:hAnsi="Times New Roman"/>
          <w:b w:val="0"/>
          <w:bCs/>
          <w:szCs w:val="24"/>
          <w:lang w:val="en-IE"/>
        </w:rPr>
        <w:t xml:space="preserve">DI CPD </w:t>
      </w:r>
      <w:r w:rsidR="00017CF0" w:rsidRPr="00FB258C">
        <w:rPr>
          <w:rFonts w:ascii="Times New Roman" w:hAnsi="Times New Roman"/>
          <w:b w:val="0"/>
          <w:bCs/>
          <w:szCs w:val="24"/>
          <w:lang w:val="en-IE"/>
        </w:rPr>
        <w:t xml:space="preserve">training </w:t>
      </w:r>
      <w:r w:rsidR="00A14B9D" w:rsidRPr="00FB258C">
        <w:rPr>
          <w:rFonts w:ascii="Times New Roman" w:hAnsi="Times New Roman"/>
          <w:b w:val="0"/>
          <w:bCs/>
          <w:szCs w:val="24"/>
          <w:lang w:val="en-IE"/>
        </w:rPr>
        <w:t xml:space="preserve">has </w:t>
      </w:r>
      <w:r w:rsidR="00DA4A16" w:rsidRPr="00FB258C">
        <w:rPr>
          <w:rFonts w:ascii="Times New Roman" w:hAnsi="Times New Roman"/>
          <w:b w:val="0"/>
          <w:bCs/>
          <w:szCs w:val="24"/>
          <w:lang w:val="en-IE"/>
        </w:rPr>
        <w:t>been delivered</w:t>
      </w:r>
      <w:r w:rsidR="00A14B9D" w:rsidRPr="00FB258C">
        <w:rPr>
          <w:rFonts w:ascii="Times New Roman" w:hAnsi="Times New Roman"/>
          <w:b w:val="0"/>
          <w:bCs/>
          <w:szCs w:val="24"/>
          <w:lang w:val="en-IE"/>
        </w:rPr>
        <w:t xml:space="preserve"> fully online due to logistical </w:t>
      </w:r>
      <w:r w:rsidR="00017CF0" w:rsidRPr="00FB258C">
        <w:rPr>
          <w:rFonts w:ascii="Times New Roman" w:hAnsi="Times New Roman"/>
          <w:b w:val="0"/>
          <w:bCs/>
          <w:szCs w:val="24"/>
          <w:lang w:val="en-IE"/>
        </w:rPr>
        <w:t>considerations</w:t>
      </w:r>
      <w:r w:rsidR="00A14B9D" w:rsidRPr="00FB258C">
        <w:rPr>
          <w:rFonts w:ascii="Times New Roman" w:hAnsi="Times New Roman"/>
          <w:b w:val="0"/>
          <w:bCs/>
          <w:szCs w:val="24"/>
          <w:lang w:val="en-IE"/>
        </w:rPr>
        <w:t xml:space="preserve">, </w:t>
      </w:r>
      <w:r w:rsidR="00017CF0" w:rsidRPr="00FB258C">
        <w:rPr>
          <w:rFonts w:ascii="Times New Roman" w:hAnsi="Times New Roman"/>
          <w:b w:val="0"/>
          <w:bCs/>
          <w:szCs w:val="24"/>
          <w:lang w:val="en-IE"/>
        </w:rPr>
        <w:t>e.g.</w:t>
      </w:r>
      <w:r w:rsidR="00E176E9">
        <w:rPr>
          <w:rFonts w:ascii="Times New Roman" w:hAnsi="Times New Roman"/>
          <w:b w:val="0"/>
          <w:bCs/>
          <w:szCs w:val="24"/>
          <w:lang w:val="en-IE"/>
        </w:rPr>
        <w:t>,</w:t>
      </w:r>
      <w:r w:rsidR="00A14B9D" w:rsidRP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national lockdown and associated </w:t>
      </w:r>
      <w:r w:rsidR="00E176E9">
        <w:rPr>
          <w:rFonts w:ascii="Times New Roman" w:hAnsi="Times New Roman"/>
          <w:b w:val="0"/>
          <w:bCs/>
          <w:szCs w:val="24"/>
          <w:lang w:val="en-IE"/>
        </w:rPr>
        <w:t>COVID</w:t>
      </w:r>
      <w:r w:rsidRPr="00FB258C">
        <w:rPr>
          <w:rFonts w:ascii="Times New Roman" w:hAnsi="Times New Roman"/>
          <w:b w:val="0"/>
          <w:bCs/>
          <w:szCs w:val="24"/>
          <w:lang w:val="en-IE"/>
        </w:rPr>
        <w:t>-19 regulations</w:t>
      </w:r>
      <w:r w:rsidR="00A14B9D" w:rsidRPr="00FB258C">
        <w:rPr>
          <w:rFonts w:ascii="Times New Roman" w:hAnsi="Times New Roman"/>
          <w:b w:val="0"/>
          <w:bCs/>
          <w:szCs w:val="24"/>
          <w:lang w:val="en-IE"/>
        </w:rPr>
        <w:t xml:space="preserve">. </w:t>
      </w:r>
      <w:r w:rsidR="00CE3E68" w:rsidRPr="00FB258C">
        <w:rPr>
          <w:rFonts w:ascii="Times New Roman" w:hAnsi="Times New Roman"/>
          <w:b w:val="0"/>
          <w:bCs/>
          <w:szCs w:val="24"/>
          <w:lang w:val="en-IE"/>
        </w:rPr>
        <w:t xml:space="preserve">The most difficult </w:t>
      </w:r>
      <w:r w:rsidR="00017CF0" w:rsidRPr="00FB258C">
        <w:rPr>
          <w:rFonts w:ascii="Times New Roman" w:hAnsi="Times New Roman"/>
          <w:b w:val="0"/>
          <w:bCs/>
          <w:szCs w:val="24"/>
          <w:lang w:val="en-IE"/>
        </w:rPr>
        <w:t>element to teaching during COVID-19</w:t>
      </w:r>
      <w:r w:rsidR="00CE3E68" w:rsidRPr="00FB258C">
        <w:rPr>
          <w:rFonts w:ascii="Times New Roman" w:hAnsi="Times New Roman"/>
          <w:b w:val="0"/>
          <w:bCs/>
          <w:szCs w:val="24"/>
          <w:lang w:val="en-IE"/>
        </w:rPr>
        <w:t xml:space="preserve"> was engaging with new cohorts</w:t>
      </w:r>
      <w:r w:rsidR="003F0926" w:rsidRPr="00FB258C">
        <w:rPr>
          <w:rFonts w:ascii="Times New Roman" w:hAnsi="Times New Roman"/>
          <w:b w:val="0"/>
          <w:bCs/>
          <w:szCs w:val="24"/>
          <w:lang w:val="en-IE"/>
        </w:rPr>
        <w:t>, i.e.</w:t>
      </w:r>
      <w:r w:rsidR="00E176E9">
        <w:rPr>
          <w:rFonts w:ascii="Times New Roman" w:hAnsi="Times New Roman"/>
          <w:b w:val="0"/>
          <w:bCs/>
          <w:szCs w:val="24"/>
          <w:lang w:val="en-IE"/>
        </w:rPr>
        <w:t>,</w:t>
      </w:r>
      <w:r w:rsidR="00CE3E68" w:rsidRPr="00FB258C">
        <w:rPr>
          <w:rFonts w:ascii="Times New Roman" w:hAnsi="Times New Roman"/>
          <w:b w:val="0"/>
          <w:bCs/>
          <w:szCs w:val="24"/>
          <w:lang w:val="en-IE"/>
        </w:rPr>
        <w:t xml:space="preserve"> our first year students and the DI cohort</w:t>
      </w:r>
      <w:r w:rsidR="00B50374" w:rsidRPr="00FB258C">
        <w:rPr>
          <w:rFonts w:ascii="Times New Roman" w:hAnsi="Times New Roman"/>
          <w:b w:val="0"/>
          <w:bCs/>
          <w:szCs w:val="24"/>
          <w:lang w:val="en-IE"/>
        </w:rPr>
        <w:t>, especially working to build rapport</w:t>
      </w:r>
      <w:r w:rsidR="00CE3E68" w:rsidRPr="00FB258C">
        <w:rPr>
          <w:rFonts w:ascii="Times New Roman" w:hAnsi="Times New Roman"/>
          <w:b w:val="0"/>
          <w:bCs/>
          <w:szCs w:val="24"/>
          <w:lang w:val="en-IE"/>
        </w:rPr>
        <w:t>. Class sizes were larger for these groups, particularly the DI group (n=24). We constantly ha</w:t>
      </w:r>
      <w:r w:rsidR="003F0926" w:rsidRPr="00FB258C">
        <w:rPr>
          <w:rFonts w:ascii="Times New Roman" w:hAnsi="Times New Roman"/>
          <w:b w:val="0"/>
          <w:bCs/>
          <w:szCs w:val="24"/>
          <w:lang w:val="en-IE"/>
        </w:rPr>
        <w:t>d</w:t>
      </w:r>
      <w:r w:rsidR="00CE3E68" w:rsidRPr="00FB258C">
        <w:rPr>
          <w:rFonts w:ascii="Times New Roman" w:hAnsi="Times New Roman"/>
          <w:b w:val="0"/>
          <w:bCs/>
          <w:szCs w:val="24"/>
          <w:lang w:val="en-IE"/>
        </w:rPr>
        <w:t xml:space="preserve"> to monitor if students </w:t>
      </w:r>
      <w:r w:rsidR="003F0926" w:rsidRPr="00FB258C">
        <w:rPr>
          <w:rFonts w:ascii="Times New Roman" w:hAnsi="Times New Roman"/>
          <w:b w:val="0"/>
          <w:bCs/>
          <w:szCs w:val="24"/>
          <w:lang w:val="en-IE"/>
        </w:rPr>
        <w:t>were</w:t>
      </w:r>
      <w:r w:rsidR="00CE3E68" w:rsidRPr="00FB258C">
        <w:rPr>
          <w:rFonts w:ascii="Times New Roman" w:hAnsi="Times New Roman"/>
          <w:b w:val="0"/>
          <w:bCs/>
          <w:szCs w:val="24"/>
          <w:lang w:val="en-IE"/>
        </w:rPr>
        <w:t xml:space="preserve"> receiving the same individual attention as they would in a typical classroom. </w:t>
      </w:r>
      <w:r w:rsidR="003F0926" w:rsidRPr="00FB258C">
        <w:rPr>
          <w:rFonts w:ascii="Times New Roman" w:hAnsi="Times New Roman"/>
          <w:b w:val="0"/>
          <w:bCs/>
          <w:szCs w:val="24"/>
          <w:lang w:val="en-IE"/>
        </w:rPr>
        <w:t>W</w:t>
      </w:r>
      <w:r w:rsidR="00CE3E68" w:rsidRPr="00FB258C">
        <w:rPr>
          <w:rFonts w:ascii="Times New Roman" w:hAnsi="Times New Roman"/>
          <w:b w:val="0"/>
          <w:bCs/>
          <w:szCs w:val="24"/>
          <w:lang w:val="en-IE"/>
        </w:rPr>
        <w:t>e</w:t>
      </w:r>
      <w:r w:rsidR="003F0926" w:rsidRPr="00FB258C">
        <w:rPr>
          <w:rFonts w:ascii="Times New Roman" w:hAnsi="Times New Roman"/>
          <w:b w:val="0"/>
          <w:bCs/>
          <w:szCs w:val="24"/>
          <w:lang w:val="en-IE"/>
        </w:rPr>
        <w:t xml:space="preserve"> are also mindful</w:t>
      </w:r>
      <w:r w:rsidR="00CE3E68" w:rsidRPr="00FB258C">
        <w:rPr>
          <w:rFonts w:ascii="Times New Roman" w:hAnsi="Times New Roman"/>
          <w:b w:val="0"/>
          <w:bCs/>
          <w:szCs w:val="24"/>
          <w:lang w:val="en-IE"/>
        </w:rPr>
        <w:t xml:space="preserve"> that students may wish to make a point and at times they could be overlooked or missed if</w:t>
      </w:r>
      <w:r w:rsidR="003F0926" w:rsidRPr="00FB258C">
        <w:rPr>
          <w:rFonts w:ascii="Times New Roman" w:hAnsi="Times New Roman"/>
          <w:b w:val="0"/>
          <w:bCs/>
          <w:szCs w:val="24"/>
          <w:lang w:val="en-IE"/>
        </w:rPr>
        <w:t xml:space="preserve"> teachers / classmates</w:t>
      </w:r>
      <w:r w:rsidR="00CE3E68" w:rsidRPr="00FB258C">
        <w:rPr>
          <w:rFonts w:ascii="Times New Roman" w:hAnsi="Times New Roman"/>
          <w:b w:val="0"/>
          <w:bCs/>
          <w:szCs w:val="24"/>
          <w:lang w:val="en-IE"/>
        </w:rPr>
        <w:t xml:space="preserve"> did not have the opportunity to pin their screen. We therefore developed a countdown system w</w:t>
      </w:r>
      <w:r w:rsidR="00E176E9">
        <w:rPr>
          <w:rFonts w:ascii="Times New Roman" w:hAnsi="Times New Roman"/>
          <w:b w:val="0"/>
          <w:bCs/>
          <w:szCs w:val="24"/>
          <w:lang w:val="en-IE"/>
        </w:rPr>
        <w:t>h</w:t>
      </w:r>
      <w:r w:rsidR="00CE3E68" w:rsidRPr="00FB258C">
        <w:rPr>
          <w:rFonts w:ascii="Times New Roman" w:hAnsi="Times New Roman"/>
          <w:b w:val="0"/>
          <w:bCs/>
          <w:szCs w:val="24"/>
          <w:lang w:val="en-IE"/>
        </w:rPr>
        <w:t xml:space="preserve">ere students signed </w:t>
      </w:r>
      <w:r w:rsidRPr="00FB258C">
        <w:rPr>
          <w:rFonts w:ascii="Times New Roman" w:hAnsi="Times New Roman"/>
          <w:b w:val="0"/>
          <w:bCs/>
          <w:szCs w:val="24"/>
          <w:lang w:val="en-IE"/>
        </w:rPr>
        <w:t>5-4-</w:t>
      </w:r>
      <w:r w:rsidR="00CE3E68" w:rsidRPr="00FB258C">
        <w:rPr>
          <w:rFonts w:ascii="Times New Roman" w:hAnsi="Times New Roman"/>
          <w:b w:val="0"/>
          <w:bCs/>
          <w:szCs w:val="24"/>
          <w:lang w:val="en-IE"/>
        </w:rPr>
        <w:t xml:space="preserve">3-2-1 before expressing their point. The use of multiple screens for PowerPoints and students was taxing for lecturers to monitor, </w:t>
      </w:r>
      <w:r w:rsidRPr="00FB258C">
        <w:rPr>
          <w:rFonts w:ascii="Times New Roman" w:hAnsi="Times New Roman"/>
          <w:b w:val="0"/>
          <w:bCs/>
          <w:szCs w:val="24"/>
          <w:lang w:val="en-IE"/>
        </w:rPr>
        <w:t>and with time, a process that left only presenting parties online, with other students turning their cameras on only to raise a question/give feedback helped to manage “emboxed discourse”</w:t>
      </w:r>
      <w:r w:rsidR="0035042E">
        <w:rPr>
          <w:rStyle w:val="EndnoteReference"/>
          <w:rFonts w:ascii="Times New Roman" w:hAnsi="Times New Roman"/>
          <w:b w:val="0"/>
          <w:bCs/>
          <w:szCs w:val="24"/>
          <w:lang w:val="en-IE"/>
        </w:rPr>
        <w:endnoteReference w:id="16"/>
      </w:r>
      <w:r w:rsidRPr="00FB258C">
        <w:rPr>
          <w:rFonts w:ascii="Times New Roman" w:hAnsi="Times New Roman"/>
          <w:b w:val="0"/>
          <w:bCs/>
          <w:szCs w:val="24"/>
          <w:lang w:val="en-IE"/>
        </w:rPr>
        <w:t xml:space="preserve"> fatigue. </w:t>
      </w:r>
    </w:p>
    <w:p w14:paraId="57FE4C51" w14:textId="31B9AEB4" w:rsidR="003F0926" w:rsidRPr="00FB258C" w:rsidRDefault="003F0926" w:rsidP="00F83CD9">
      <w:pPr>
        <w:spacing w:line="480" w:lineRule="auto"/>
        <w:ind w:firstLine="720"/>
        <w:rPr>
          <w:rFonts w:ascii="Times New Roman" w:hAnsi="Times New Roman"/>
          <w:b w:val="0"/>
          <w:bCs/>
          <w:szCs w:val="24"/>
          <w:lang w:val="en-IE"/>
        </w:rPr>
      </w:pPr>
      <w:r w:rsidRPr="00FB258C">
        <w:rPr>
          <w:rFonts w:ascii="Times New Roman" w:hAnsi="Times New Roman"/>
          <w:b w:val="0"/>
          <w:bCs/>
          <w:szCs w:val="24"/>
          <w:lang w:val="en-IE"/>
        </w:rPr>
        <w:t>Moving forward, we are open</w:t>
      </w:r>
      <w:r w:rsidR="00B50374" w:rsidRPr="00FB258C">
        <w:rPr>
          <w:rFonts w:ascii="Times New Roman" w:hAnsi="Times New Roman"/>
          <w:b w:val="0"/>
          <w:bCs/>
          <w:szCs w:val="24"/>
          <w:lang w:val="en-IE"/>
        </w:rPr>
        <w:t xml:space="preserve"> and receptive</w:t>
      </w:r>
      <w:r w:rsidRPr="00FB258C">
        <w:rPr>
          <w:rFonts w:ascii="Times New Roman" w:hAnsi="Times New Roman"/>
          <w:b w:val="0"/>
          <w:bCs/>
          <w:szCs w:val="24"/>
          <w:lang w:val="en-IE"/>
        </w:rPr>
        <w:t xml:space="preserve"> to the possibilities that online</w:t>
      </w:r>
      <w:r w:rsidR="00B50374" w:rsidRPr="00FB258C">
        <w:rPr>
          <w:rFonts w:ascii="Times New Roman" w:hAnsi="Times New Roman"/>
          <w:b w:val="0"/>
          <w:bCs/>
          <w:szCs w:val="24"/>
          <w:lang w:val="en-IE"/>
        </w:rPr>
        <w:t xml:space="preserve"> and blended</w:t>
      </w:r>
      <w:r w:rsidRPr="00FB258C">
        <w:rPr>
          <w:rFonts w:ascii="Times New Roman" w:hAnsi="Times New Roman"/>
          <w:b w:val="0"/>
          <w:bCs/>
          <w:szCs w:val="24"/>
          <w:lang w:val="en-IE"/>
        </w:rPr>
        <w:t xml:space="preserve"> teaching</w:t>
      </w:r>
      <w:r w:rsidR="00B50374" w:rsidRPr="00FB258C">
        <w:rPr>
          <w:rFonts w:ascii="Times New Roman" w:hAnsi="Times New Roman"/>
          <w:b w:val="0"/>
          <w:bCs/>
          <w:szCs w:val="24"/>
          <w:lang w:val="en-IE"/>
        </w:rPr>
        <w:t xml:space="preserve"> modes</w:t>
      </w:r>
      <w:r w:rsidRPr="00FB258C">
        <w:rPr>
          <w:rFonts w:ascii="Times New Roman" w:hAnsi="Times New Roman"/>
          <w:b w:val="0"/>
          <w:bCs/>
          <w:szCs w:val="24"/>
          <w:lang w:val="en-IE"/>
        </w:rPr>
        <w:t xml:space="preserve"> can bring</w:t>
      </w:r>
      <w:r w:rsidR="00B50374" w:rsidRPr="00FB258C">
        <w:rPr>
          <w:rFonts w:ascii="Times New Roman" w:hAnsi="Times New Roman"/>
          <w:b w:val="0"/>
          <w:bCs/>
          <w:szCs w:val="24"/>
          <w:lang w:val="en-IE"/>
        </w:rPr>
        <w:t>, p</w:t>
      </w:r>
      <w:r w:rsidRPr="00FB258C">
        <w:rPr>
          <w:rFonts w:ascii="Times New Roman" w:hAnsi="Times New Roman"/>
          <w:b w:val="0"/>
          <w:bCs/>
          <w:szCs w:val="24"/>
          <w:lang w:val="en-IE"/>
        </w:rPr>
        <w:t xml:space="preserve">articularly </w:t>
      </w:r>
      <w:r w:rsidR="00B50374" w:rsidRPr="00FB258C">
        <w:rPr>
          <w:rFonts w:ascii="Times New Roman" w:hAnsi="Times New Roman"/>
          <w:b w:val="0"/>
          <w:bCs/>
          <w:szCs w:val="24"/>
          <w:lang w:val="en-IE"/>
        </w:rPr>
        <w:t>for students based outside of</w:t>
      </w:r>
      <w:r w:rsidRPr="00FB258C">
        <w:rPr>
          <w:rFonts w:ascii="Times New Roman" w:hAnsi="Times New Roman"/>
          <w:b w:val="0"/>
          <w:bCs/>
          <w:szCs w:val="24"/>
          <w:lang w:val="en-IE"/>
        </w:rPr>
        <w:t xml:space="preserve"> Dublin</w:t>
      </w:r>
      <w:r w:rsidR="00B50374" w:rsidRPr="00FB258C">
        <w:rPr>
          <w:rFonts w:ascii="Times New Roman" w:hAnsi="Times New Roman"/>
          <w:b w:val="0"/>
          <w:bCs/>
          <w:szCs w:val="24"/>
          <w:lang w:val="en-IE"/>
        </w:rPr>
        <w:t xml:space="preserve">, who may prefer remote learning and who, for various reasons may not be in a position </w:t>
      </w:r>
      <w:r w:rsidRPr="00FB258C">
        <w:rPr>
          <w:rFonts w:ascii="Times New Roman" w:hAnsi="Times New Roman"/>
          <w:b w:val="0"/>
          <w:bCs/>
          <w:szCs w:val="24"/>
          <w:lang w:val="en-IE"/>
        </w:rPr>
        <w:t>to travel / relocate. We are cognisant of class sizes</w:t>
      </w:r>
      <w:r w:rsidR="00E176E9">
        <w:rPr>
          <w:rFonts w:ascii="Times New Roman" w:hAnsi="Times New Roman"/>
          <w:b w:val="0"/>
          <w:bCs/>
          <w:szCs w:val="24"/>
          <w:lang w:val="en-IE"/>
        </w:rPr>
        <w:t>—fewer</w:t>
      </w:r>
      <w:r w:rsidRPr="00FB258C">
        <w:rPr>
          <w:rFonts w:ascii="Times New Roman" w:hAnsi="Times New Roman"/>
          <w:b w:val="0"/>
          <w:bCs/>
          <w:szCs w:val="24"/>
          <w:lang w:val="en-IE"/>
        </w:rPr>
        <w:t xml:space="preserve"> than 15 students </w:t>
      </w:r>
      <w:r w:rsidR="00B50374" w:rsidRPr="00FB258C">
        <w:rPr>
          <w:rFonts w:ascii="Times New Roman" w:hAnsi="Times New Roman"/>
          <w:b w:val="0"/>
          <w:bCs/>
          <w:szCs w:val="24"/>
          <w:lang w:val="en-IE"/>
        </w:rPr>
        <w:t>seems</w:t>
      </w:r>
      <w:r w:rsidR="00531514" w:rsidRPr="00FB258C">
        <w:rPr>
          <w:rFonts w:ascii="Times New Roman" w:hAnsi="Times New Roman"/>
          <w:b w:val="0"/>
          <w:bCs/>
          <w:szCs w:val="24"/>
          <w:lang w:val="en-IE"/>
        </w:rPr>
        <w:t xml:space="preserve"> optimal for</w:t>
      </w:r>
      <w:r w:rsidRPr="00FB258C">
        <w:rPr>
          <w:rFonts w:ascii="Times New Roman" w:hAnsi="Times New Roman"/>
          <w:b w:val="0"/>
          <w:bCs/>
          <w:szCs w:val="24"/>
          <w:lang w:val="en-IE"/>
        </w:rPr>
        <w:t xml:space="preserve"> practical </w:t>
      </w:r>
      <w:r w:rsidR="00017CF0" w:rsidRPr="00FB258C">
        <w:rPr>
          <w:rFonts w:ascii="Times New Roman" w:hAnsi="Times New Roman"/>
          <w:b w:val="0"/>
          <w:bCs/>
          <w:szCs w:val="24"/>
          <w:lang w:val="en-IE"/>
        </w:rPr>
        <w:t xml:space="preserve">online </w:t>
      </w:r>
      <w:r w:rsidRPr="00FB258C">
        <w:rPr>
          <w:rFonts w:ascii="Times New Roman" w:hAnsi="Times New Roman"/>
          <w:b w:val="0"/>
          <w:bCs/>
          <w:szCs w:val="24"/>
          <w:lang w:val="en-IE"/>
        </w:rPr>
        <w:t xml:space="preserve">classes. Breaks and class duration are important points to consider and </w:t>
      </w:r>
      <w:r w:rsidR="00531514" w:rsidRPr="00FB258C">
        <w:rPr>
          <w:rFonts w:ascii="Times New Roman" w:hAnsi="Times New Roman"/>
          <w:b w:val="0"/>
          <w:bCs/>
          <w:szCs w:val="24"/>
          <w:lang w:val="en-IE"/>
        </w:rPr>
        <w:t>policies</w:t>
      </w:r>
      <w:r w:rsidRPr="00FB258C">
        <w:rPr>
          <w:rFonts w:ascii="Times New Roman" w:hAnsi="Times New Roman"/>
          <w:b w:val="0"/>
          <w:bCs/>
          <w:szCs w:val="24"/>
          <w:lang w:val="en-IE"/>
        </w:rPr>
        <w:t xml:space="preserve"> may need to be updated rather than </w:t>
      </w:r>
      <w:r w:rsidR="00531514" w:rsidRPr="00FB258C">
        <w:rPr>
          <w:rFonts w:ascii="Times New Roman" w:hAnsi="Times New Roman"/>
          <w:b w:val="0"/>
          <w:bCs/>
          <w:szCs w:val="24"/>
          <w:lang w:val="en-IE"/>
        </w:rPr>
        <w:t>mirroring</w:t>
      </w:r>
      <w:r w:rsidRPr="00FB258C">
        <w:rPr>
          <w:rFonts w:ascii="Times New Roman" w:hAnsi="Times New Roman"/>
          <w:b w:val="0"/>
          <w:bCs/>
          <w:szCs w:val="24"/>
          <w:lang w:val="en-IE"/>
        </w:rPr>
        <w:t xml:space="preserve"> standard teaching policies / practices in</w:t>
      </w:r>
      <w:r w:rsidR="00531514" w:rsidRP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the </w:t>
      </w:r>
      <w:r w:rsidR="00B50374" w:rsidRPr="00FB258C">
        <w:rPr>
          <w:rFonts w:ascii="Times New Roman" w:hAnsi="Times New Roman"/>
          <w:b w:val="0"/>
          <w:bCs/>
          <w:szCs w:val="24"/>
          <w:lang w:val="en-IE"/>
        </w:rPr>
        <w:t xml:space="preserve">face-to-face </w:t>
      </w:r>
      <w:r w:rsidRPr="00FB258C">
        <w:rPr>
          <w:rFonts w:ascii="Times New Roman" w:hAnsi="Times New Roman"/>
          <w:b w:val="0"/>
          <w:bCs/>
          <w:szCs w:val="24"/>
          <w:lang w:val="en-IE"/>
        </w:rPr>
        <w:t>space.</w:t>
      </w:r>
      <w:r w:rsidR="00531514" w:rsidRPr="00FB258C">
        <w:rPr>
          <w:rFonts w:ascii="Times New Roman" w:hAnsi="Times New Roman"/>
          <w:b w:val="0"/>
          <w:bCs/>
          <w:szCs w:val="24"/>
          <w:lang w:val="en-IE"/>
        </w:rPr>
        <w:t xml:space="preserve"> </w:t>
      </w:r>
      <w:r w:rsidRPr="00FB258C">
        <w:rPr>
          <w:rFonts w:ascii="Times New Roman" w:hAnsi="Times New Roman"/>
          <w:b w:val="0"/>
          <w:bCs/>
          <w:szCs w:val="24"/>
          <w:lang w:val="en-IE"/>
        </w:rPr>
        <w:t xml:space="preserve">We </w:t>
      </w:r>
      <w:r w:rsidR="00017CF0" w:rsidRPr="00FB258C">
        <w:rPr>
          <w:rFonts w:ascii="Times New Roman" w:hAnsi="Times New Roman"/>
          <w:b w:val="0"/>
          <w:bCs/>
          <w:szCs w:val="24"/>
          <w:lang w:val="en-IE"/>
        </w:rPr>
        <w:t>endeavour</w:t>
      </w:r>
      <w:r w:rsidR="00531514" w:rsidRPr="00FB258C">
        <w:rPr>
          <w:rFonts w:ascii="Times New Roman" w:hAnsi="Times New Roman"/>
          <w:b w:val="0"/>
          <w:bCs/>
          <w:szCs w:val="24"/>
          <w:lang w:val="en-IE"/>
        </w:rPr>
        <w:t xml:space="preserve"> to</w:t>
      </w:r>
      <w:r w:rsidRPr="00FB258C">
        <w:rPr>
          <w:rFonts w:ascii="Times New Roman" w:hAnsi="Times New Roman"/>
          <w:b w:val="0"/>
          <w:bCs/>
          <w:szCs w:val="24"/>
          <w:lang w:val="en-IE"/>
        </w:rPr>
        <w:t xml:space="preserve"> adapt our curricula and pedagogical approach in this evolving landscape. </w:t>
      </w:r>
    </w:p>
    <w:p w14:paraId="726F4E5F" w14:textId="77777777" w:rsidR="00451B89" w:rsidRPr="00FB258C" w:rsidRDefault="00451B89" w:rsidP="00F83CD9">
      <w:pPr>
        <w:spacing w:line="480" w:lineRule="auto"/>
        <w:rPr>
          <w:rFonts w:ascii="Times New Roman" w:hAnsi="Times New Roman"/>
          <w:b w:val="0"/>
          <w:bCs/>
          <w:szCs w:val="24"/>
        </w:rPr>
      </w:pPr>
    </w:p>
    <w:p w14:paraId="151F2CE7" w14:textId="056EA5F3"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rPr>
        <w:t xml:space="preserve">&lt;1&gt; </w:t>
      </w:r>
      <w:r w:rsidR="00144A23" w:rsidRPr="00FB258C">
        <w:rPr>
          <w:rFonts w:ascii="Times New Roman" w:hAnsi="Times New Roman"/>
          <w:b w:val="0"/>
          <w:bCs/>
          <w:szCs w:val="24"/>
        </w:rPr>
        <w:t xml:space="preserve">The road ahead </w:t>
      </w:r>
    </w:p>
    <w:p w14:paraId="1C5DBC8C" w14:textId="3D466E0F" w:rsidR="00451B89" w:rsidRPr="00FB258C" w:rsidRDefault="00144A23" w:rsidP="00F83CD9">
      <w:pPr>
        <w:spacing w:line="480" w:lineRule="auto"/>
        <w:rPr>
          <w:rFonts w:ascii="Times New Roman" w:hAnsi="Times New Roman"/>
          <w:b w:val="0"/>
          <w:bCs/>
          <w:szCs w:val="24"/>
        </w:rPr>
      </w:pPr>
      <w:r w:rsidRPr="00FB258C">
        <w:rPr>
          <w:rFonts w:ascii="Times New Roman" w:hAnsi="Times New Roman"/>
          <w:b w:val="0"/>
          <w:bCs/>
          <w:szCs w:val="24"/>
        </w:rPr>
        <w:t xml:space="preserve">Ireland has faced many challenges across the past </w:t>
      </w:r>
      <w:r w:rsidR="009E37D7">
        <w:rPr>
          <w:rFonts w:ascii="Times New Roman" w:hAnsi="Times New Roman"/>
          <w:b w:val="0"/>
          <w:bCs/>
          <w:szCs w:val="24"/>
        </w:rPr>
        <w:t>15 years since the 2009 Ireland chapter was published</w:t>
      </w:r>
      <w:r w:rsidRPr="00FB258C">
        <w:rPr>
          <w:rFonts w:ascii="Times New Roman" w:hAnsi="Times New Roman"/>
          <w:b w:val="0"/>
          <w:bCs/>
          <w:szCs w:val="24"/>
        </w:rPr>
        <w:t xml:space="preserve">, and these have impacted on </w:t>
      </w:r>
      <w:r w:rsidR="009E37D7">
        <w:rPr>
          <w:rFonts w:ascii="Times New Roman" w:hAnsi="Times New Roman"/>
          <w:b w:val="0"/>
          <w:bCs/>
          <w:szCs w:val="24"/>
        </w:rPr>
        <w:t>SLI</w:t>
      </w:r>
      <w:r w:rsidRPr="00FB258C">
        <w:rPr>
          <w:rFonts w:ascii="Times New Roman" w:hAnsi="Times New Roman"/>
          <w:b w:val="0"/>
          <w:bCs/>
          <w:szCs w:val="24"/>
        </w:rPr>
        <w:t xml:space="preserve"> education. Funding opportunities that were hard won were lost due to recession-driven funding cuts, yet we persevered and weathered the storm. Today, the ISL Act</w:t>
      </w:r>
      <w:r w:rsidR="00B50374" w:rsidRPr="00FB258C">
        <w:rPr>
          <w:rFonts w:ascii="Times New Roman" w:hAnsi="Times New Roman"/>
          <w:b w:val="0"/>
          <w:bCs/>
          <w:szCs w:val="24"/>
        </w:rPr>
        <w:t xml:space="preserve"> has commen</w:t>
      </w:r>
      <w:r w:rsidR="0035042E">
        <w:rPr>
          <w:rFonts w:ascii="Times New Roman" w:hAnsi="Times New Roman"/>
          <w:b w:val="0"/>
          <w:bCs/>
          <w:szCs w:val="24"/>
        </w:rPr>
        <w:t>c</w:t>
      </w:r>
      <w:r w:rsidR="00B50374" w:rsidRPr="00FB258C">
        <w:rPr>
          <w:rFonts w:ascii="Times New Roman" w:hAnsi="Times New Roman"/>
          <w:b w:val="0"/>
          <w:bCs/>
          <w:szCs w:val="24"/>
        </w:rPr>
        <w:t>ed and this brings the promise of</w:t>
      </w:r>
      <w:r w:rsidRPr="00FB258C">
        <w:rPr>
          <w:rFonts w:ascii="Times New Roman" w:hAnsi="Times New Roman"/>
          <w:b w:val="0"/>
          <w:bCs/>
          <w:szCs w:val="24"/>
        </w:rPr>
        <w:t xml:space="preserve"> significant change and additional stability to the field. We have a legal basis for a register of interpreters, for continuous professional development requirements, and for recognition of </w:t>
      </w:r>
      <w:r w:rsidR="009E37D7">
        <w:rPr>
          <w:rFonts w:ascii="Times New Roman" w:hAnsi="Times New Roman"/>
          <w:b w:val="0"/>
          <w:bCs/>
          <w:szCs w:val="24"/>
        </w:rPr>
        <w:t>DIs</w:t>
      </w:r>
      <w:r w:rsidRPr="00FB258C">
        <w:rPr>
          <w:rFonts w:ascii="Times New Roman" w:hAnsi="Times New Roman"/>
          <w:b w:val="0"/>
          <w:bCs/>
          <w:szCs w:val="24"/>
        </w:rPr>
        <w:t xml:space="preserve">. Implementation of the Act will also bring increased demand </w:t>
      </w:r>
      <w:r w:rsidR="00B50374" w:rsidRPr="00FB258C">
        <w:rPr>
          <w:rFonts w:ascii="Times New Roman" w:hAnsi="Times New Roman"/>
          <w:b w:val="0"/>
          <w:bCs/>
          <w:szCs w:val="24"/>
        </w:rPr>
        <w:t xml:space="preserve">for </w:t>
      </w:r>
      <w:r w:rsidRPr="00FB258C">
        <w:rPr>
          <w:rFonts w:ascii="Times New Roman" w:hAnsi="Times New Roman"/>
          <w:b w:val="0"/>
          <w:bCs/>
          <w:szCs w:val="24"/>
        </w:rPr>
        <w:t xml:space="preserve">interpreters due to increased obligations on public services, promised investment in a government funded “access to work” interpreting fund, and a </w:t>
      </w:r>
      <w:r w:rsidR="005A1A52" w:rsidRPr="00FB258C">
        <w:rPr>
          <w:rFonts w:ascii="Times New Roman" w:hAnsi="Times New Roman"/>
          <w:b w:val="0"/>
          <w:bCs/>
          <w:szCs w:val="24"/>
        </w:rPr>
        <w:t xml:space="preserve">pilot </w:t>
      </w:r>
      <w:r w:rsidRPr="00FB258C">
        <w:rPr>
          <w:rFonts w:ascii="Times New Roman" w:hAnsi="Times New Roman"/>
          <w:b w:val="0"/>
          <w:bCs/>
          <w:szCs w:val="24"/>
        </w:rPr>
        <w:t xml:space="preserve">voucher system </w:t>
      </w:r>
      <w:r w:rsidR="005A1A52" w:rsidRPr="00FB258C">
        <w:rPr>
          <w:rFonts w:ascii="Times New Roman" w:hAnsi="Times New Roman"/>
          <w:b w:val="0"/>
          <w:bCs/>
          <w:szCs w:val="24"/>
        </w:rPr>
        <w:t>which opened</w:t>
      </w:r>
      <w:r w:rsidR="00B50374" w:rsidRPr="00FB258C">
        <w:rPr>
          <w:rFonts w:ascii="Times New Roman" w:hAnsi="Times New Roman"/>
          <w:b w:val="0"/>
          <w:bCs/>
          <w:szCs w:val="24"/>
        </w:rPr>
        <w:t xml:space="preserve"> </w:t>
      </w:r>
      <w:r w:rsidRPr="00FB258C">
        <w:rPr>
          <w:rFonts w:ascii="Times New Roman" w:hAnsi="Times New Roman"/>
          <w:b w:val="0"/>
          <w:bCs/>
          <w:szCs w:val="24"/>
        </w:rPr>
        <w:t xml:space="preserve">up funding for interpreting in </w:t>
      </w:r>
      <w:r w:rsidR="00B50374" w:rsidRPr="00FB258C">
        <w:rPr>
          <w:rFonts w:ascii="Times New Roman" w:hAnsi="Times New Roman"/>
          <w:b w:val="0"/>
          <w:bCs/>
          <w:szCs w:val="24"/>
        </w:rPr>
        <w:t xml:space="preserve">hitherto unfunded </w:t>
      </w:r>
      <w:r w:rsidRPr="00FB258C">
        <w:rPr>
          <w:rFonts w:ascii="Times New Roman" w:hAnsi="Times New Roman"/>
          <w:b w:val="0"/>
          <w:bCs/>
          <w:szCs w:val="24"/>
        </w:rPr>
        <w:t>social and famili</w:t>
      </w:r>
      <w:r w:rsidR="009311A9" w:rsidRPr="00FB258C">
        <w:rPr>
          <w:rFonts w:ascii="Times New Roman" w:hAnsi="Times New Roman"/>
          <w:b w:val="0"/>
          <w:bCs/>
          <w:szCs w:val="24"/>
        </w:rPr>
        <w:t>al</w:t>
      </w:r>
      <w:r w:rsidRPr="00FB258C">
        <w:rPr>
          <w:rFonts w:ascii="Times New Roman" w:hAnsi="Times New Roman"/>
          <w:b w:val="0"/>
          <w:bCs/>
          <w:szCs w:val="24"/>
        </w:rPr>
        <w:t xml:space="preserve"> settings</w:t>
      </w:r>
      <w:r w:rsidR="005A1A52" w:rsidRPr="00FB258C">
        <w:rPr>
          <w:rFonts w:ascii="Times New Roman" w:hAnsi="Times New Roman"/>
          <w:b w:val="0"/>
          <w:bCs/>
          <w:szCs w:val="24"/>
        </w:rPr>
        <w:t xml:space="preserve"> (pilot </w:t>
      </w:r>
      <w:r w:rsidR="00262B03" w:rsidRPr="00FB258C">
        <w:rPr>
          <w:rFonts w:ascii="Times New Roman" w:hAnsi="Times New Roman"/>
          <w:b w:val="0"/>
          <w:bCs/>
          <w:szCs w:val="24"/>
        </w:rPr>
        <w:t>conclude</w:t>
      </w:r>
      <w:r w:rsidR="005F6FF1">
        <w:rPr>
          <w:rFonts w:ascii="Times New Roman" w:hAnsi="Times New Roman"/>
          <w:b w:val="0"/>
          <w:bCs/>
          <w:szCs w:val="24"/>
        </w:rPr>
        <w:t>d</w:t>
      </w:r>
      <w:r w:rsidR="00262B03" w:rsidRPr="00FB258C">
        <w:rPr>
          <w:rFonts w:ascii="Times New Roman" w:hAnsi="Times New Roman"/>
          <w:b w:val="0"/>
          <w:bCs/>
          <w:szCs w:val="24"/>
        </w:rPr>
        <w:t xml:space="preserve"> </w:t>
      </w:r>
      <w:r w:rsidR="005A1A52" w:rsidRPr="00FB258C">
        <w:rPr>
          <w:rFonts w:ascii="Times New Roman" w:hAnsi="Times New Roman"/>
          <w:b w:val="0"/>
          <w:bCs/>
          <w:szCs w:val="24"/>
        </w:rPr>
        <w:t xml:space="preserve">in </w:t>
      </w:r>
      <w:r w:rsidR="00262B03" w:rsidRPr="00FB258C">
        <w:rPr>
          <w:rFonts w:ascii="Times New Roman" w:hAnsi="Times New Roman"/>
          <w:b w:val="0"/>
          <w:bCs/>
          <w:szCs w:val="24"/>
        </w:rPr>
        <w:t>November</w:t>
      </w:r>
      <w:r w:rsidR="005A1A52" w:rsidRPr="00FB258C">
        <w:rPr>
          <w:rFonts w:ascii="Times New Roman" w:hAnsi="Times New Roman"/>
          <w:b w:val="0"/>
          <w:bCs/>
          <w:szCs w:val="24"/>
        </w:rPr>
        <w:t xml:space="preserve"> 2021</w:t>
      </w:r>
      <w:r w:rsidR="005F6FF1">
        <w:rPr>
          <w:rFonts w:ascii="Times New Roman" w:hAnsi="Times New Roman"/>
          <w:b w:val="0"/>
          <w:bCs/>
          <w:szCs w:val="24"/>
        </w:rPr>
        <w:t>;</w:t>
      </w:r>
      <w:r w:rsidR="00581861">
        <w:rPr>
          <w:rFonts w:ascii="Times New Roman" w:hAnsi="Times New Roman"/>
          <w:b w:val="0"/>
          <w:bCs/>
          <w:szCs w:val="24"/>
        </w:rPr>
        <w:t xml:space="preserve"> the voucher system was re-launched in late 2023</w:t>
      </w:r>
      <w:r w:rsidR="005A1A52" w:rsidRPr="00FB258C">
        <w:rPr>
          <w:rFonts w:ascii="Times New Roman" w:hAnsi="Times New Roman"/>
          <w:b w:val="0"/>
          <w:bCs/>
          <w:szCs w:val="24"/>
        </w:rPr>
        <w:t>).</w:t>
      </w:r>
      <w:r w:rsidR="00FB258C">
        <w:rPr>
          <w:rFonts w:ascii="Times New Roman" w:hAnsi="Times New Roman"/>
          <w:b w:val="0"/>
          <w:bCs/>
          <w:szCs w:val="24"/>
        </w:rPr>
        <w:t xml:space="preserve"> </w:t>
      </w:r>
    </w:p>
    <w:p w14:paraId="0737DC02" w14:textId="7078FC38" w:rsidR="00144A23" w:rsidRPr="00FB258C" w:rsidRDefault="009311A9" w:rsidP="00F83CD9">
      <w:pPr>
        <w:spacing w:line="480" w:lineRule="auto"/>
        <w:rPr>
          <w:rFonts w:ascii="Times New Roman" w:hAnsi="Times New Roman"/>
          <w:b w:val="0"/>
          <w:bCs/>
          <w:szCs w:val="24"/>
        </w:rPr>
      </w:pPr>
      <w:r w:rsidRPr="00FB258C">
        <w:rPr>
          <w:rFonts w:ascii="Times New Roman" w:hAnsi="Times New Roman"/>
          <w:b w:val="0"/>
          <w:bCs/>
          <w:szCs w:val="24"/>
          <w:lang w:val="en-IE"/>
        </w:rPr>
        <w:tab/>
      </w:r>
      <w:r w:rsidR="00144A23" w:rsidRPr="00FB258C">
        <w:rPr>
          <w:rFonts w:ascii="Times New Roman" w:hAnsi="Times New Roman"/>
          <w:b w:val="0"/>
          <w:bCs/>
          <w:szCs w:val="24"/>
          <w:lang w:val="en-IE"/>
        </w:rPr>
        <w:t xml:space="preserve">At CDS we continue to engage in research that supports our teaching and practice. For example, </w:t>
      </w:r>
      <w:r w:rsidRPr="00FB258C">
        <w:rPr>
          <w:rFonts w:ascii="Times New Roman" w:hAnsi="Times New Roman"/>
          <w:b w:val="0"/>
          <w:bCs/>
          <w:szCs w:val="24"/>
          <w:lang w:val="en-IE"/>
        </w:rPr>
        <w:t>in 2020 we embarked on</w:t>
      </w:r>
      <w:r w:rsidR="00144A23" w:rsidRPr="00FB258C">
        <w:rPr>
          <w:rFonts w:ascii="Times New Roman" w:hAnsi="Times New Roman"/>
          <w:b w:val="0"/>
          <w:bCs/>
          <w:szCs w:val="24"/>
          <w:lang w:val="en-IE"/>
        </w:rPr>
        <w:t xml:space="preserve"> a project, Justisigns 2, which s</w:t>
      </w:r>
      <w:r w:rsidR="009E37D7">
        <w:rPr>
          <w:rFonts w:ascii="Times New Roman" w:hAnsi="Times New Roman"/>
          <w:b w:val="0"/>
          <w:bCs/>
          <w:szCs w:val="24"/>
          <w:lang w:val="en-IE"/>
        </w:rPr>
        <w:t>ought</w:t>
      </w:r>
      <w:r w:rsidR="00144A23" w:rsidRPr="00FB258C">
        <w:rPr>
          <w:rFonts w:ascii="Times New Roman" w:hAnsi="Times New Roman"/>
          <w:b w:val="0"/>
          <w:bCs/>
          <w:szCs w:val="24"/>
          <w:lang w:val="en-IE"/>
        </w:rPr>
        <w:t xml:space="preserve"> to develop evidence-based training for interpreters working in Gender Based Violence (GBV) contexts in partnership with key stakeholders including police forces and rape crisis centres</w:t>
      </w:r>
      <w:r w:rsidR="009E37D7">
        <w:rPr>
          <w:rFonts w:ascii="Times New Roman" w:hAnsi="Times New Roman"/>
          <w:b w:val="0"/>
          <w:bCs/>
          <w:szCs w:val="24"/>
          <w:lang w:val="en-IE"/>
        </w:rPr>
        <w:t xml:space="preserve"> (</w:t>
      </w:r>
      <w:r w:rsidR="009E37D7">
        <w:rPr>
          <w:rFonts w:ascii="Times New Roman" w:hAnsi="Times New Roman"/>
          <w:b w:val="0"/>
          <w:bCs/>
          <w:szCs w:val="24"/>
          <w:lang w:val="en-GB"/>
        </w:rPr>
        <w:t>Cabeza-Pereiro</w:t>
      </w:r>
      <w:r w:rsidR="009E37D7">
        <w:rPr>
          <w:rFonts w:ascii="Times New Roman" w:hAnsi="Times New Roman"/>
          <w:b w:val="0"/>
          <w:bCs/>
          <w:szCs w:val="24"/>
          <w:lang w:val="en-IE"/>
        </w:rPr>
        <w:t>, et al., 2022; Napier, et al., 2023)</w:t>
      </w:r>
      <w:r w:rsidR="0035042E">
        <w:rPr>
          <w:rStyle w:val="EndnoteReference"/>
          <w:rFonts w:ascii="Times New Roman" w:hAnsi="Times New Roman"/>
          <w:b w:val="0"/>
          <w:bCs/>
          <w:szCs w:val="24"/>
          <w:lang w:val="en-IE"/>
        </w:rPr>
        <w:endnoteReference w:id="17"/>
      </w:r>
      <w:r w:rsidR="00144A23" w:rsidRPr="00FB258C">
        <w:rPr>
          <w:rFonts w:ascii="Times New Roman" w:hAnsi="Times New Roman"/>
          <w:b w:val="0"/>
          <w:bCs/>
          <w:szCs w:val="24"/>
          <w:lang w:val="en-IE"/>
        </w:rPr>
        <w:t>.</w:t>
      </w:r>
      <w:r w:rsidR="00FB258C">
        <w:rPr>
          <w:rFonts w:ascii="Times New Roman" w:hAnsi="Times New Roman"/>
          <w:b w:val="0"/>
          <w:bCs/>
          <w:szCs w:val="24"/>
          <w:lang w:val="en-IE"/>
        </w:rPr>
        <w:t xml:space="preserve"> </w:t>
      </w:r>
      <w:r w:rsidR="00144A23" w:rsidRPr="00FB258C">
        <w:rPr>
          <w:rFonts w:ascii="Times New Roman" w:hAnsi="Times New Roman"/>
          <w:b w:val="0"/>
          <w:bCs/>
          <w:szCs w:val="24"/>
          <w:lang w:val="en-IE"/>
        </w:rPr>
        <w:t xml:space="preserve">We respond to opportunities that will allow for widening participation in interpreter education, and seek to </w:t>
      </w:r>
      <w:r w:rsidR="00144A23" w:rsidRPr="00FB258C">
        <w:rPr>
          <w:rFonts w:ascii="Times New Roman" w:hAnsi="Times New Roman"/>
          <w:b w:val="0"/>
          <w:bCs/>
          <w:szCs w:val="24"/>
        </w:rPr>
        <w:t xml:space="preserve">maximise digital learning opportunities to help us bridge the urban-rural divide. </w:t>
      </w:r>
      <w:r w:rsidR="005A098B" w:rsidRPr="00FB258C">
        <w:rPr>
          <w:rFonts w:ascii="Times New Roman" w:hAnsi="Times New Roman"/>
          <w:b w:val="0"/>
          <w:bCs/>
          <w:szCs w:val="24"/>
        </w:rPr>
        <w:t xml:space="preserve">As our teaching team ages, another important consideration is </w:t>
      </w:r>
      <w:r w:rsidR="009E37D7">
        <w:rPr>
          <w:rFonts w:ascii="Times New Roman" w:hAnsi="Times New Roman"/>
          <w:b w:val="0"/>
          <w:bCs/>
          <w:szCs w:val="24"/>
        </w:rPr>
        <w:t xml:space="preserve">capacity </w:t>
      </w:r>
      <w:r w:rsidR="005A098B" w:rsidRPr="00FB258C">
        <w:rPr>
          <w:rFonts w:ascii="Times New Roman" w:hAnsi="Times New Roman"/>
          <w:b w:val="0"/>
          <w:bCs/>
          <w:szCs w:val="24"/>
        </w:rPr>
        <w:t>building</w:t>
      </w:r>
      <w:r w:rsidR="009E37D7">
        <w:rPr>
          <w:rFonts w:ascii="Times New Roman" w:hAnsi="Times New Roman"/>
          <w:b w:val="0"/>
          <w:bCs/>
          <w:szCs w:val="24"/>
        </w:rPr>
        <w:t xml:space="preserve"> going</w:t>
      </w:r>
      <w:r w:rsidR="005A098B" w:rsidRPr="00FB258C">
        <w:rPr>
          <w:rFonts w:ascii="Times New Roman" w:hAnsi="Times New Roman"/>
          <w:b w:val="0"/>
          <w:bCs/>
          <w:szCs w:val="24"/>
        </w:rPr>
        <w:t xml:space="preserve"> forward – we are very conscious of the need for us to strategically map our goals for the coming decade and beyond, while remaining responsive to the changing social, economic, and legal eco-system in which we operate. </w:t>
      </w:r>
      <w:r w:rsidR="00451B89" w:rsidRPr="00FB258C">
        <w:rPr>
          <w:rFonts w:ascii="Times New Roman" w:hAnsi="Times New Roman"/>
          <w:b w:val="0"/>
          <w:bCs/>
          <w:szCs w:val="24"/>
        </w:rPr>
        <w:t>While teaching during the COVID-19 pandemic was arduous, o</w:t>
      </w:r>
      <w:r w:rsidR="00144A23" w:rsidRPr="00FB258C">
        <w:rPr>
          <w:rFonts w:ascii="Times New Roman" w:hAnsi="Times New Roman"/>
          <w:b w:val="0"/>
          <w:bCs/>
          <w:szCs w:val="24"/>
        </w:rPr>
        <w:t xml:space="preserve">ur greatest challenges remain </w:t>
      </w:r>
      <w:r w:rsidR="00B50374" w:rsidRPr="00FB258C">
        <w:rPr>
          <w:rFonts w:ascii="Times New Roman" w:hAnsi="Times New Roman"/>
          <w:b w:val="0"/>
          <w:bCs/>
          <w:szCs w:val="24"/>
        </w:rPr>
        <w:t>financial investment to support the developments we are committed to seeing happen,</w:t>
      </w:r>
      <w:r w:rsidR="00144A23" w:rsidRPr="00FB258C">
        <w:rPr>
          <w:rFonts w:ascii="Times New Roman" w:hAnsi="Times New Roman"/>
          <w:b w:val="0"/>
          <w:bCs/>
          <w:szCs w:val="24"/>
        </w:rPr>
        <w:t xml:space="preserve"> capacity building</w:t>
      </w:r>
      <w:r w:rsidR="00B50374" w:rsidRPr="00FB258C">
        <w:rPr>
          <w:rFonts w:ascii="Times New Roman" w:hAnsi="Times New Roman"/>
          <w:b w:val="0"/>
          <w:bCs/>
          <w:szCs w:val="24"/>
        </w:rPr>
        <w:t>, and succession planning</w:t>
      </w:r>
      <w:r w:rsidR="00144A23" w:rsidRPr="00FB258C">
        <w:rPr>
          <w:rFonts w:ascii="Times New Roman" w:hAnsi="Times New Roman"/>
          <w:b w:val="0"/>
          <w:bCs/>
          <w:szCs w:val="24"/>
        </w:rPr>
        <w:t xml:space="preserve">. </w:t>
      </w:r>
    </w:p>
    <w:p w14:paraId="6B6B3DA9" w14:textId="77777777" w:rsidR="00144A23" w:rsidRPr="00FB258C" w:rsidRDefault="00144A23" w:rsidP="00F83CD9">
      <w:pPr>
        <w:spacing w:line="480" w:lineRule="auto"/>
        <w:rPr>
          <w:rFonts w:ascii="Times New Roman" w:hAnsi="Times New Roman"/>
          <w:b w:val="0"/>
          <w:bCs/>
          <w:szCs w:val="24"/>
          <w:lang w:val="en-GB"/>
        </w:rPr>
      </w:pPr>
    </w:p>
    <w:p w14:paraId="0C296EF7" w14:textId="4B3CE894" w:rsidR="00144A23" w:rsidRPr="00FB258C" w:rsidRDefault="009311A9" w:rsidP="00F83CD9">
      <w:pPr>
        <w:spacing w:line="480" w:lineRule="auto"/>
        <w:rPr>
          <w:rFonts w:ascii="Times New Roman" w:hAnsi="Times New Roman"/>
          <w:b w:val="0"/>
          <w:bCs/>
          <w:szCs w:val="24"/>
          <w:lang w:val="en-GB"/>
        </w:rPr>
      </w:pPr>
      <w:r w:rsidRPr="00FB258C">
        <w:rPr>
          <w:rFonts w:ascii="Times New Roman" w:hAnsi="Times New Roman"/>
          <w:b w:val="0"/>
          <w:bCs/>
          <w:szCs w:val="24"/>
          <w:lang w:val="en-GB"/>
        </w:rPr>
        <w:t xml:space="preserve">&lt;1&gt; </w:t>
      </w:r>
      <w:r w:rsidR="00144A23" w:rsidRPr="00FB258C">
        <w:rPr>
          <w:rFonts w:ascii="Times New Roman" w:hAnsi="Times New Roman"/>
          <w:b w:val="0"/>
          <w:bCs/>
          <w:szCs w:val="24"/>
          <w:lang w:val="en-GB"/>
        </w:rPr>
        <w:t>References</w:t>
      </w:r>
    </w:p>
    <w:p w14:paraId="2C92A2DE" w14:textId="690912C3" w:rsidR="004B31C4" w:rsidRPr="00FB258C" w:rsidRDefault="004B31C4"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Bielenberg, K. (201</w:t>
      </w:r>
      <w:r w:rsidR="00291FAB" w:rsidRPr="00FB258C">
        <w:rPr>
          <w:rFonts w:ascii="Times New Roman" w:hAnsi="Times New Roman" w:cs="Times New Roman"/>
          <w:b w:val="0"/>
          <w:bCs/>
          <w:noProof/>
          <w:szCs w:val="24"/>
        </w:rPr>
        <w:t>8)</w:t>
      </w:r>
      <w:r w:rsidR="0035042E">
        <w:rPr>
          <w:rFonts w:ascii="Times New Roman" w:hAnsi="Times New Roman" w:cs="Times New Roman"/>
          <w:b w:val="0"/>
          <w:bCs/>
          <w:noProof/>
          <w:szCs w:val="24"/>
        </w:rPr>
        <w:t>.</w:t>
      </w:r>
      <w:r w:rsidRPr="00FB258C">
        <w:rPr>
          <w:rFonts w:ascii="Times New Roman" w:hAnsi="Times New Roman" w:cs="Times New Roman"/>
          <w:b w:val="0"/>
          <w:bCs/>
          <w:noProof/>
          <w:szCs w:val="24"/>
        </w:rPr>
        <w:t xml:space="preserve"> </w:t>
      </w:r>
      <w:r w:rsidRPr="0035042E">
        <w:rPr>
          <w:rFonts w:ascii="Times New Roman" w:hAnsi="Times New Roman" w:cs="Times New Roman"/>
          <w:b w:val="0"/>
          <w:bCs/>
          <w:i/>
          <w:iCs/>
          <w:noProof/>
          <w:szCs w:val="24"/>
        </w:rPr>
        <w:t xml:space="preserve">Hell at the </w:t>
      </w:r>
      <w:r w:rsidR="0035042E" w:rsidRPr="0035042E">
        <w:rPr>
          <w:rFonts w:ascii="Times New Roman" w:hAnsi="Times New Roman" w:cs="Times New Roman"/>
          <w:b w:val="0"/>
          <w:bCs/>
          <w:i/>
          <w:iCs/>
          <w:noProof/>
          <w:szCs w:val="24"/>
        </w:rPr>
        <w:t>g</w:t>
      </w:r>
      <w:r w:rsidRPr="0035042E">
        <w:rPr>
          <w:rFonts w:ascii="Times New Roman" w:hAnsi="Times New Roman" w:cs="Times New Roman"/>
          <w:b w:val="0"/>
          <w:bCs/>
          <w:i/>
          <w:iCs/>
          <w:noProof/>
          <w:szCs w:val="24"/>
        </w:rPr>
        <w:t>ates: How the financial crash hit Ireland</w:t>
      </w:r>
      <w:r w:rsidRPr="00FB258C">
        <w:rPr>
          <w:rFonts w:ascii="Times New Roman" w:hAnsi="Times New Roman" w:cs="Times New Roman"/>
          <w:b w:val="0"/>
          <w:bCs/>
          <w:noProof/>
          <w:szCs w:val="24"/>
        </w:rPr>
        <w:t xml:space="preserve">. </w:t>
      </w:r>
      <w:r w:rsidR="006564D5" w:rsidRPr="00FB258C">
        <w:rPr>
          <w:rFonts w:ascii="Times New Roman" w:hAnsi="Times New Roman" w:cs="Times New Roman"/>
          <w:b w:val="0"/>
          <w:bCs/>
          <w:noProof/>
          <w:szCs w:val="24"/>
        </w:rPr>
        <w:t>Independent.ie</w:t>
      </w:r>
      <w:r w:rsidR="00291FAB" w:rsidRPr="00FB258C">
        <w:rPr>
          <w:rFonts w:ascii="Times New Roman" w:hAnsi="Times New Roman" w:cs="Times New Roman"/>
          <w:b w:val="0"/>
          <w:bCs/>
          <w:noProof/>
          <w:szCs w:val="24"/>
        </w:rPr>
        <w:t xml:space="preserve">. </w:t>
      </w:r>
      <w:r w:rsidR="00D01841" w:rsidRPr="00FB258C">
        <w:rPr>
          <w:rFonts w:ascii="Times New Roman" w:hAnsi="Times New Roman" w:cs="Times New Roman"/>
          <w:b w:val="0"/>
          <w:bCs/>
          <w:noProof/>
          <w:szCs w:val="24"/>
        </w:rPr>
        <w:t>17 March 2018. Last Accessed 2 March 2020.</w:t>
      </w:r>
    </w:p>
    <w:p w14:paraId="649A751E" w14:textId="4E347014" w:rsidR="005F6FF1" w:rsidRDefault="005F6FF1" w:rsidP="00F83CD9">
      <w:pPr>
        <w:spacing w:line="480" w:lineRule="auto"/>
        <w:ind w:left="567" w:hanging="567"/>
        <w:rPr>
          <w:rFonts w:ascii="Times New Roman" w:hAnsi="Times New Roman"/>
          <w:b w:val="0"/>
          <w:bCs/>
          <w:szCs w:val="24"/>
          <w:lang w:val="en-GB"/>
        </w:rPr>
      </w:pPr>
      <w:r>
        <w:rPr>
          <w:rFonts w:ascii="Times New Roman" w:hAnsi="Times New Roman"/>
          <w:b w:val="0"/>
          <w:bCs/>
          <w:szCs w:val="24"/>
          <w:lang w:val="en-GB"/>
        </w:rPr>
        <w:t xml:space="preserve">Cabeza-Pereiro, C., Casado-Neira, D., Conway, B., Clark, L., Del-Pozo-Trivaňo, M., Flanagan, J., Freir, C., Garahan, L., Leeson, L., Longa-Alonso, B., Molony, S., Napier, J., O’Dowd, L., Pérez-Freire, S., Quigley, L., &amp; Sheikh, H. (2022). </w:t>
      </w:r>
      <w:r w:rsidRPr="00FA2424">
        <w:rPr>
          <w:rFonts w:ascii="Times New Roman" w:hAnsi="Times New Roman"/>
          <w:b w:val="0"/>
          <w:bCs/>
          <w:i/>
          <w:iCs/>
          <w:szCs w:val="24"/>
          <w:lang w:val="en-GB"/>
        </w:rPr>
        <w:t>Silent Harm. A Training Manual for Service Providers and Interpreters who work with Deaf, Refugee, and Migrant Women and Girls who have experienced Gender-Based Violence</w:t>
      </w:r>
      <w:r>
        <w:rPr>
          <w:rFonts w:ascii="Times New Roman" w:hAnsi="Times New Roman"/>
          <w:b w:val="0"/>
          <w:bCs/>
          <w:szCs w:val="24"/>
          <w:lang w:val="en-GB"/>
        </w:rPr>
        <w:t>. Dublin. Interesource Group (Ireland) Limited.</w:t>
      </w:r>
    </w:p>
    <w:p w14:paraId="107EEDC7" w14:textId="2F6F86FD" w:rsidR="00144A23" w:rsidRPr="00FB258C" w:rsidRDefault="00144A23" w:rsidP="00F83CD9">
      <w:pPr>
        <w:spacing w:line="480" w:lineRule="auto"/>
        <w:ind w:left="567" w:hanging="567"/>
        <w:rPr>
          <w:rFonts w:ascii="Times New Roman" w:hAnsi="Times New Roman"/>
          <w:b w:val="0"/>
          <w:bCs/>
          <w:szCs w:val="24"/>
          <w:lang w:val="en-GB"/>
        </w:rPr>
      </w:pPr>
      <w:r w:rsidRPr="00FB258C">
        <w:rPr>
          <w:rFonts w:ascii="Times New Roman" w:hAnsi="Times New Roman"/>
          <w:b w:val="0"/>
          <w:bCs/>
          <w:szCs w:val="24"/>
          <w:lang w:val="en-GB"/>
        </w:rPr>
        <w:t xml:space="preserve">Chen-Pichler, D. (2012). Acquisition. </w:t>
      </w:r>
      <w:r w:rsidR="0035042E">
        <w:rPr>
          <w:rFonts w:ascii="Times New Roman" w:hAnsi="Times New Roman"/>
          <w:b w:val="0"/>
          <w:bCs/>
          <w:szCs w:val="24"/>
          <w:lang w:val="en-GB"/>
        </w:rPr>
        <w:t xml:space="preserve">In </w:t>
      </w:r>
      <w:r w:rsidR="0035042E" w:rsidRPr="00FB258C">
        <w:rPr>
          <w:rFonts w:ascii="Times New Roman" w:hAnsi="Times New Roman"/>
          <w:b w:val="0"/>
          <w:bCs/>
          <w:szCs w:val="24"/>
          <w:lang w:val="en-GB"/>
        </w:rPr>
        <w:t>R. Pfau, M. Steinbach and B. Woll</w:t>
      </w:r>
      <w:r w:rsidR="0035042E">
        <w:rPr>
          <w:rFonts w:ascii="Times New Roman" w:hAnsi="Times New Roman"/>
          <w:b w:val="0"/>
          <w:bCs/>
          <w:szCs w:val="24"/>
          <w:lang w:val="en-GB"/>
        </w:rPr>
        <w:t xml:space="preserve"> (Eds.), </w:t>
      </w:r>
      <w:r w:rsidRPr="0035042E">
        <w:rPr>
          <w:rFonts w:ascii="Times New Roman" w:hAnsi="Times New Roman"/>
          <w:b w:val="0"/>
          <w:bCs/>
          <w:i/>
          <w:iCs/>
          <w:szCs w:val="24"/>
          <w:lang w:val="en-GB"/>
        </w:rPr>
        <w:t xml:space="preserve">Sign language: </w:t>
      </w:r>
      <w:r w:rsidR="0035042E" w:rsidRPr="0035042E">
        <w:rPr>
          <w:rFonts w:ascii="Times New Roman" w:hAnsi="Times New Roman"/>
          <w:b w:val="0"/>
          <w:bCs/>
          <w:i/>
          <w:iCs/>
          <w:szCs w:val="24"/>
          <w:lang w:val="en-GB"/>
        </w:rPr>
        <w:t>A</w:t>
      </w:r>
      <w:r w:rsidRPr="0035042E">
        <w:rPr>
          <w:rFonts w:ascii="Times New Roman" w:hAnsi="Times New Roman"/>
          <w:b w:val="0"/>
          <w:bCs/>
          <w:i/>
          <w:iCs/>
          <w:szCs w:val="24"/>
          <w:lang w:val="en-GB"/>
        </w:rPr>
        <w:t>n international handbook</w:t>
      </w:r>
      <w:r w:rsidR="0035042E">
        <w:rPr>
          <w:rFonts w:ascii="Times New Roman" w:hAnsi="Times New Roman"/>
          <w:b w:val="0"/>
          <w:bCs/>
          <w:szCs w:val="24"/>
          <w:lang w:val="en-GB"/>
        </w:rPr>
        <w:t xml:space="preserve"> (pp.</w:t>
      </w:r>
      <w:r w:rsidR="0035042E" w:rsidRPr="0035042E">
        <w:rPr>
          <w:rFonts w:ascii="Times New Roman" w:hAnsi="Times New Roman"/>
          <w:b w:val="0"/>
          <w:bCs/>
          <w:szCs w:val="24"/>
          <w:lang w:val="en-GB"/>
        </w:rPr>
        <w:t xml:space="preserve"> </w:t>
      </w:r>
      <w:r w:rsidR="0035042E" w:rsidRPr="00FB258C">
        <w:rPr>
          <w:rFonts w:ascii="Times New Roman" w:hAnsi="Times New Roman"/>
          <w:b w:val="0"/>
          <w:bCs/>
          <w:szCs w:val="24"/>
          <w:lang w:val="en-GB"/>
        </w:rPr>
        <w:t>647-686.</w:t>
      </w:r>
      <w:r w:rsidR="0035042E">
        <w:rPr>
          <w:rFonts w:ascii="Times New Roman" w:hAnsi="Times New Roman"/>
          <w:b w:val="0"/>
          <w:bCs/>
          <w:szCs w:val="24"/>
          <w:lang w:val="en-GB"/>
        </w:rPr>
        <w:t xml:space="preserve">). </w:t>
      </w:r>
      <w:r w:rsidRPr="00FB258C">
        <w:rPr>
          <w:rFonts w:ascii="Times New Roman" w:hAnsi="Times New Roman"/>
          <w:b w:val="0"/>
          <w:bCs/>
          <w:szCs w:val="24"/>
          <w:lang w:val="en-GB"/>
        </w:rPr>
        <w:t>Berlin</w:t>
      </w:r>
      <w:r w:rsidR="0035042E">
        <w:rPr>
          <w:rFonts w:ascii="Times New Roman" w:hAnsi="Times New Roman"/>
          <w:b w:val="0"/>
          <w:bCs/>
          <w:szCs w:val="24"/>
          <w:lang w:val="en-GB"/>
        </w:rPr>
        <w:t xml:space="preserve">: </w:t>
      </w:r>
      <w:r w:rsidRPr="00FB258C">
        <w:rPr>
          <w:rFonts w:ascii="Times New Roman" w:hAnsi="Times New Roman"/>
          <w:b w:val="0"/>
          <w:bCs/>
          <w:szCs w:val="24"/>
          <w:lang w:val="en-GB"/>
        </w:rPr>
        <w:t xml:space="preserve">De Gruyter Mouton: </w:t>
      </w:r>
    </w:p>
    <w:p w14:paraId="70749793" w14:textId="524EAA58" w:rsidR="00144A23" w:rsidRPr="00FB258C" w:rsidRDefault="00144A23" w:rsidP="00F83CD9">
      <w:pPr>
        <w:spacing w:line="480" w:lineRule="auto"/>
        <w:ind w:left="567" w:hanging="567"/>
        <w:rPr>
          <w:rFonts w:ascii="Times New Roman" w:hAnsi="Times New Roman"/>
          <w:b w:val="0"/>
          <w:bCs/>
          <w:szCs w:val="24"/>
          <w:lang w:val="en-GB"/>
        </w:rPr>
      </w:pPr>
      <w:r w:rsidRPr="00FB258C">
        <w:rPr>
          <w:rFonts w:ascii="Times New Roman" w:hAnsi="Times New Roman"/>
          <w:b w:val="0"/>
          <w:bCs/>
          <w:szCs w:val="24"/>
          <w:lang w:val="en-GB"/>
        </w:rPr>
        <w:t>Chen-Pichler, D., &amp; Koulidobrova, E. (2016). Acquisition of sign language as a second language</w:t>
      </w:r>
      <w:r w:rsidR="00FB258C">
        <w:rPr>
          <w:rFonts w:ascii="Times New Roman" w:hAnsi="Times New Roman"/>
          <w:b w:val="0"/>
          <w:bCs/>
          <w:szCs w:val="24"/>
          <w:lang w:val="en-GB"/>
        </w:rPr>
        <w:t xml:space="preserve"> </w:t>
      </w:r>
      <w:r w:rsidRPr="00FB258C">
        <w:rPr>
          <w:rFonts w:ascii="Times New Roman" w:hAnsi="Times New Roman"/>
          <w:b w:val="0"/>
          <w:bCs/>
          <w:szCs w:val="24"/>
          <w:lang w:val="en-GB"/>
        </w:rPr>
        <w:t xml:space="preserve">(L2). In M. Marschark &amp; P. C. Spencer (Eds.), </w:t>
      </w:r>
      <w:r w:rsidRPr="0035042E">
        <w:rPr>
          <w:rFonts w:ascii="Times New Roman" w:hAnsi="Times New Roman"/>
          <w:b w:val="0"/>
          <w:bCs/>
          <w:i/>
          <w:iCs/>
          <w:szCs w:val="24"/>
          <w:lang w:val="en-GB"/>
        </w:rPr>
        <w:t>The Oxford Handbook of Deaf Studies, Language, and Education</w:t>
      </w:r>
      <w:r w:rsidRPr="00FB258C">
        <w:rPr>
          <w:rFonts w:ascii="Times New Roman" w:hAnsi="Times New Roman"/>
          <w:b w:val="0"/>
          <w:bCs/>
          <w:szCs w:val="24"/>
          <w:lang w:val="en-GB"/>
        </w:rPr>
        <w:t>. Oxford: Oxford University Press.</w:t>
      </w:r>
    </w:p>
    <w:p w14:paraId="6F55F4F8" w14:textId="2CC1BA28" w:rsidR="003D17B9" w:rsidRPr="00FB258C" w:rsidRDefault="003D17B9" w:rsidP="00F83CD9">
      <w:pPr>
        <w:spacing w:line="480" w:lineRule="auto"/>
        <w:ind w:left="567" w:hanging="567"/>
        <w:rPr>
          <w:rFonts w:ascii="Times New Roman" w:hAnsi="Times New Roman"/>
          <w:b w:val="0"/>
          <w:bCs/>
          <w:szCs w:val="24"/>
          <w:lang w:val="en-GB"/>
        </w:rPr>
      </w:pPr>
      <w:r w:rsidRPr="00FB258C">
        <w:rPr>
          <w:rFonts w:ascii="Times New Roman" w:hAnsi="Times New Roman"/>
          <w:b w:val="0"/>
          <w:bCs/>
          <w:szCs w:val="24"/>
          <w:lang w:val="en-GB"/>
        </w:rPr>
        <w:t xml:space="preserve">Cichocka, E. (2021). </w:t>
      </w:r>
      <w:r w:rsidRPr="00FB258C">
        <w:rPr>
          <w:rFonts w:ascii="Times New Roman" w:hAnsi="Times New Roman"/>
          <w:b w:val="0"/>
          <w:bCs/>
          <w:i/>
          <w:iCs/>
          <w:szCs w:val="24"/>
          <w:lang w:val="en-GB"/>
        </w:rPr>
        <w:t>Multilingual Interpreting in Europe</w:t>
      </w:r>
      <w:r w:rsidRPr="00FB258C">
        <w:rPr>
          <w:rFonts w:ascii="Times New Roman" w:hAnsi="Times New Roman"/>
          <w:b w:val="0"/>
          <w:bCs/>
          <w:szCs w:val="24"/>
          <w:lang w:val="en-GB"/>
        </w:rPr>
        <w:t>. Unpublished research paper submit</w:t>
      </w:r>
      <w:r w:rsidR="009E37D7">
        <w:rPr>
          <w:rFonts w:ascii="Times New Roman" w:hAnsi="Times New Roman"/>
          <w:b w:val="0"/>
          <w:bCs/>
          <w:szCs w:val="24"/>
          <w:lang w:val="en-GB"/>
        </w:rPr>
        <w:t>ted</w:t>
      </w:r>
      <w:r w:rsidRPr="00FB258C">
        <w:rPr>
          <w:rFonts w:ascii="Times New Roman" w:hAnsi="Times New Roman"/>
          <w:b w:val="0"/>
          <w:bCs/>
          <w:szCs w:val="24"/>
          <w:lang w:val="en-GB"/>
        </w:rPr>
        <w:t xml:space="preserve"> in part-fulfilment of the Bachelor in Deaf Studies. Dublin: Trinity College Dublin. </w:t>
      </w:r>
    </w:p>
    <w:p w14:paraId="43E7C9A7" w14:textId="2AD88E0F" w:rsidR="00144A23" w:rsidRPr="00FB258C" w:rsidRDefault="00144A23" w:rsidP="00F83CD9">
      <w:pPr>
        <w:spacing w:line="480" w:lineRule="auto"/>
        <w:ind w:left="567" w:hanging="567"/>
        <w:rPr>
          <w:rFonts w:ascii="Times New Roman" w:hAnsi="Times New Roman"/>
          <w:b w:val="0"/>
          <w:bCs/>
          <w:szCs w:val="24"/>
          <w:lang w:val="en-GB"/>
        </w:rPr>
      </w:pPr>
      <w:r w:rsidRPr="00FB258C">
        <w:rPr>
          <w:rFonts w:ascii="Times New Roman" w:hAnsi="Times New Roman"/>
          <w:b w:val="0"/>
          <w:bCs/>
          <w:szCs w:val="24"/>
          <w:lang w:val="en-GB"/>
        </w:rPr>
        <w:t xml:space="preserve">Conama, J. B. (2019). ‘Ah, </w:t>
      </w:r>
      <w:r w:rsidR="0035042E">
        <w:rPr>
          <w:rFonts w:ascii="Times New Roman" w:hAnsi="Times New Roman"/>
          <w:b w:val="0"/>
          <w:bCs/>
          <w:szCs w:val="24"/>
          <w:lang w:val="en-GB"/>
        </w:rPr>
        <w:t>t</w:t>
      </w:r>
      <w:r w:rsidRPr="00FB258C">
        <w:rPr>
          <w:rFonts w:ascii="Times New Roman" w:hAnsi="Times New Roman"/>
          <w:b w:val="0"/>
          <w:bCs/>
          <w:szCs w:val="24"/>
          <w:lang w:val="en-GB"/>
        </w:rPr>
        <w:t xml:space="preserve">hat’s </w:t>
      </w:r>
      <w:r w:rsidR="0035042E">
        <w:rPr>
          <w:rFonts w:ascii="Times New Roman" w:hAnsi="Times New Roman"/>
          <w:b w:val="0"/>
          <w:bCs/>
          <w:szCs w:val="24"/>
          <w:lang w:val="en-GB"/>
        </w:rPr>
        <w:t>n</w:t>
      </w:r>
      <w:r w:rsidRPr="00FB258C">
        <w:rPr>
          <w:rFonts w:ascii="Times New Roman" w:hAnsi="Times New Roman"/>
          <w:b w:val="0"/>
          <w:bCs/>
          <w:szCs w:val="24"/>
          <w:lang w:val="en-GB"/>
        </w:rPr>
        <w:t xml:space="preserve">ot </w:t>
      </w:r>
      <w:r w:rsidR="0035042E">
        <w:rPr>
          <w:rFonts w:ascii="Times New Roman" w:hAnsi="Times New Roman"/>
          <w:b w:val="0"/>
          <w:bCs/>
          <w:szCs w:val="24"/>
          <w:lang w:val="en-GB"/>
        </w:rPr>
        <w:t>n</w:t>
      </w:r>
      <w:r w:rsidRPr="00FB258C">
        <w:rPr>
          <w:rFonts w:ascii="Times New Roman" w:hAnsi="Times New Roman"/>
          <w:b w:val="0"/>
          <w:bCs/>
          <w:szCs w:val="24"/>
          <w:lang w:val="en-GB"/>
        </w:rPr>
        <w:t xml:space="preserve">ecessary, </w:t>
      </w:r>
      <w:r w:rsidR="0035042E">
        <w:rPr>
          <w:rFonts w:ascii="Times New Roman" w:hAnsi="Times New Roman"/>
          <w:b w:val="0"/>
          <w:bCs/>
          <w:szCs w:val="24"/>
          <w:lang w:val="en-GB"/>
        </w:rPr>
        <w:t>y</w:t>
      </w:r>
      <w:r w:rsidRPr="00FB258C">
        <w:rPr>
          <w:rFonts w:ascii="Times New Roman" w:hAnsi="Times New Roman"/>
          <w:b w:val="0"/>
          <w:bCs/>
          <w:szCs w:val="24"/>
          <w:lang w:val="en-GB"/>
        </w:rPr>
        <w:t xml:space="preserve">ou </w:t>
      </w:r>
      <w:r w:rsidR="0035042E">
        <w:rPr>
          <w:rFonts w:ascii="Times New Roman" w:hAnsi="Times New Roman"/>
          <w:b w:val="0"/>
          <w:bCs/>
          <w:szCs w:val="24"/>
          <w:lang w:val="en-GB"/>
        </w:rPr>
        <w:t>c</w:t>
      </w:r>
      <w:r w:rsidRPr="00FB258C">
        <w:rPr>
          <w:rFonts w:ascii="Times New Roman" w:hAnsi="Times New Roman"/>
          <w:b w:val="0"/>
          <w:bCs/>
          <w:szCs w:val="24"/>
          <w:lang w:val="en-GB"/>
        </w:rPr>
        <w:t xml:space="preserve">an </w:t>
      </w:r>
      <w:r w:rsidR="0035042E">
        <w:rPr>
          <w:rFonts w:ascii="Times New Roman" w:hAnsi="Times New Roman"/>
          <w:b w:val="0"/>
          <w:bCs/>
          <w:szCs w:val="24"/>
          <w:lang w:val="en-GB"/>
        </w:rPr>
        <w:t>r</w:t>
      </w:r>
      <w:r w:rsidRPr="00FB258C">
        <w:rPr>
          <w:rFonts w:ascii="Times New Roman" w:hAnsi="Times New Roman"/>
          <w:b w:val="0"/>
          <w:bCs/>
          <w:szCs w:val="24"/>
          <w:lang w:val="en-GB"/>
        </w:rPr>
        <w:t xml:space="preserve">ead English </w:t>
      </w:r>
      <w:r w:rsidR="0035042E">
        <w:rPr>
          <w:rFonts w:ascii="Times New Roman" w:hAnsi="Times New Roman"/>
          <w:b w:val="0"/>
          <w:bCs/>
          <w:szCs w:val="24"/>
          <w:lang w:val="en-GB"/>
        </w:rPr>
        <w:t>i</w:t>
      </w:r>
      <w:r w:rsidRPr="00FB258C">
        <w:rPr>
          <w:rFonts w:ascii="Times New Roman" w:hAnsi="Times New Roman"/>
          <w:b w:val="0"/>
          <w:bCs/>
          <w:szCs w:val="24"/>
          <w:lang w:val="en-GB"/>
        </w:rPr>
        <w:t xml:space="preserve">nstead’: An </w:t>
      </w:r>
      <w:r w:rsidR="0035042E">
        <w:rPr>
          <w:rFonts w:ascii="Times New Roman" w:hAnsi="Times New Roman"/>
          <w:b w:val="0"/>
          <w:bCs/>
          <w:szCs w:val="24"/>
          <w:lang w:val="en-GB"/>
        </w:rPr>
        <w:t>a</w:t>
      </w:r>
      <w:r w:rsidRPr="00FB258C">
        <w:rPr>
          <w:rFonts w:ascii="Times New Roman" w:hAnsi="Times New Roman"/>
          <w:b w:val="0"/>
          <w:bCs/>
          <w:szCs w:val="24"/>
          <w:lang w:val="en-GB"/>
        </w:rPr>
        <w:t xml:space="preserve">nalysis of </w:t>
      </w:r>
      <w:r w:rsidR="0035042E">
        <w:rPr>
          <w:rFonts w:ascii="Times New Roman" w:hAnsi="Times New Roman"/>
          <w:b w:val="0"/>
          <w:bCs/>
          <w:szCs w:val="24"/>
          <w:lang w:val="en-GB"/>
        </w:rPr>
        <w:t>s</w:t>
      </w:r>
      <w:r w:rsidRPr="00FB258C">
        <w:rPr>
          <w:rFonts w:ascii="Times New Roman" w:hAnsi="Times New Roman"/>
          <w:b w:val="0"/>
          <w:bCs/>
          <w:szCs w:val="24"/>
          <w:lang w:val="en-GB"/>
        </w:rPr>
        <w:t xml:space="preserve">tate </w:t>
      </w:r>
      <w:r w:rsidR="0035042E">
        <w:rPr>
          <w:rFonts w:ascii="Times New Roman" w:hAnsi="Times New Roman"/>
          <w:b w:val="0"/>
          <w:bCs/>
          <w:szCs w:val="24"/>
          <w:lang w:val="en-GB"/>
        </w:rPr>
        <w:t>l</w:t>
      </w:r>
      <w:r w:rsidRPr="00FB258C">
        <w:rPr>
          <w:rFonts w:ascii="Times New Roman" w:hAnsi="Times New Roman"/>
          <w:b w:val="0"/>
          <w:bCs/>
          <w:szCs w:val="24"/>
          <w:lang w:val="en-GB"/>
        </w:rPr>
        <w:t xml:space="preserve">anguage </w:t>
      </w:r>
      <w:r w:rsidR="0035042E">
        <w:rPr>
          <w:rFonts w:ascii="Times New Roman" w:hAnsi="Times New Roman"/>
          <w:b w:val="0"/>
          <w:bCs/>
          <w:szCs w:val="24"/>
          <w:lang w:val="en-GB"/>
        </w:rPr>
        <w:t>p</w:t>
      </w:r>
      <w:r w:rsidRPr="00FB258C">
        <w:rPr>
          <w:rFonts w:ascii="Times New Roman" w:hAnsi="Times New Roman"/>
          <w:b w:val="0"/>
          <w:bCs/>
          <w:szCs w:val="24"/>
          <w:lang w:val="en-GB"/>
        </w:rPr>
        <w:t xml:space="preserve">olicy </w:t>
      </w:r>
      <w:r w:rsidR="0035042E">
        <w:rPr>
          <w:rFonts w:ascii="Times New Roman" w:hAnsi="Times New Roman"/>
          <w:b w:val="0"/>
          <w:bCs/>
          <w:szCs w:val="24"/>
          <w:lang w:val="en-GB"/>
        </w:rPr>
        <w:t>c</w:t>
      </w:r>
      <w:r w:rsidRPr="00FB258C">
        <w:rPr>
          <w:rFonts w:ascii="Times New Roman" w:hAnsi="Times New Roman"/>
          <w:b w:val="0"/>
          <w:bCs/>
          <w:szCs w:val="24"/>
          <w:lang w:val="en-GB"/>
        </w:rPr>
        <w:t xml:space="preserve">oncerning Irish Sign Language and </w:t>
      </w:r>
      <w:r w:rsidR="0035042E">
        <w:rPr>
          <w:rFonts w:ascii="Times New Roman" w:hAnsi="Times New Roman"/>
          <w:b w:val="0"/>
          <w:bCs/>
          <w:szCs w:val="24"/>
          <w:lang w:val="en-GB"/>
        </w:rPr>
        <w:t>i</w:t>
      </w:r>
      <w:r w:rsidRPr="00FB258C">
        <w:rPr>
          <w:rFonts w:ascii="Times New Roman" w:hAnsi="Times New Roman"/>
          <w:b w:val="0"/>
          <w:bCs/>
          <w:szCs w:val="24"/>
          <w:lang w:val="en-GB"/>
        </w:rPr>
        <w:t xml:space="preserve">ts </w:t>
      </w:r>
      <w:r w:rsidR="0035042E">
        <w:rPr>
          <w:rFonts w:ascii="Times New Roman" w:hAnsi="Times New Roman"/>
          <w:b w:val="0"/>
          <w:bCs/>
          <w:szCs w:val="24"/>
          <w:lang w:val="en-GB"/>
        </w:rPr>
        <w:t>e</w:t>
      </w:r>
      <w:r w:rsidRPr="00FB258C">
        <w:rPr>
          <w:rFonts w:ascii="Times New Roman" w:hAnsi="Times New Roman"/>
          <w:b w:val="0"/>
          <w:bCs/>
          <w:szCs w:val="24"/>
          <w:lang w:val="en-GB"/>
        </w:rPr>
        <w:t xml:space="preserve">ffects. </w:t>
      </w:r>
      <w:r w:rsidR="00F0491F">
        <w:rPr>
          <w:rFonts w:ascii="Times New Roman" w:hAnsi="Times New Roman"/>
          <w:b w:val="0"/>
          <w:bCs/>
          <w:szCs w:val="24"/>
          <w:lang w:val="en-GB"/>
        </w:rPr>
        <w:t xml:space="preserve">In </w:t>
      </w:r>
      <w:r w:rsidR="00F0491F" w:rsidRPr="00FB258C">
        <w:rPr>
          <w:rFonts w:ascii="Times New Roman" w:hAnsi="Times New Roman"/>
          <w:b w:val="0"/>
          <w:bCs/>
          <w:szCs w:val="24"/>
          <w:lang w:val="en-GB"/>
        </w:rPr>
        <w:t>J. M</w:t>
      </w:r>
      <w:r w:rsidR="00F0491F">
        <w:rPr>
          <w:rFonts w:ascii="Times New Roman" w:hAnsi="Times New Roman"/>
          <w:b w:val="0"/>
          <w:bCs/>
          <w:szCs w:val="24"/>
          <w:lang w:val="en-GB"/>
        </w:rPr>
        <w:t>urray,</w:t>
      </w:r>
      <w:r w:rsidR="00F0491F" w:rsidRPr="00FB258C">
        <w:rPr>
          <w:rFonts w:ascii="Times New Roman" w:hAnsi="Times New Roman"/>
          <w:b w:val="0"/>
          <w:bCs/>
          <w:szCs w:val="24"/>
          <w:lang w:val="en-GB"/>
        </w:rPr>
        <w:t xml:space="preserve"> R. L. M</w:t>
      </w:r>
      <w:r w:rsidR="00F0491F">
        <w:rPr>
          <w:rFonts w:ascii="Times New Roman" w:hAnsi="Times New Roman"/>
          <w:b w:val="0"/>
          <w:bCs/>
          <w:szCs w:val="24"/>
          <w:lang w:val="en-GB"/>
        </w:rPr>
        <w:t>cKee &amp;</w:t>
      </w:r>
      <w:r w:rsidR="00F0491F" w:rsidRPr="00FB258C">
        <w:rPr>
          <w:rFonts w:ascii="Times New Roman" w:hAnsi="Times New Roman"/>
          <w:b w:val="0"/>
          <w:bCs/>
          <w:szCs w:val="24"/>
          <w:lang w:val="en-GB"/>
        </w:rPr>
        <w:t xml:space="preserve"> M. De Meulder</w:t>
      </w:r>
      <w:r w:rsidR="00F0491F" w:rsidRPr="0035042E">
        <w:rPr>
          <w:rFonts w:ascii="Times New Roman" w:hAnsi="Times New Roman"/>
          <w:b w:val="0"/>
          <w:bCs/>
          <w:i/>
          <w:iCs/>
          <w:szCs w:val="24"/>
          <w:lang w:val="en-GB"/>
        </w:rPr>
        <w:t xml:space="preserve"> </w:t>
      </w:r>
      <w:r w:rsidR="00F0491F">
        <w:rPr>
          <w:rFonts w:ascii="Times New Roman" w:hAnsi="Times New Roman"/>
          <w:b w:val="0"/>
          <w:bCs/>
          <w:szCs w:val="24"/>
          <w:lang w:val="en-GB"/>
        </w:rPr>
        <w:t xml:space="preserve">(Eds.), </w:t>
      </w:r>
      <w:r w:rsidRPr="0035042E">
        <w:rPr>
          <w:rFonts w:ascii="Times New Roman" w:hAnsi="Times New Roman"/>
          <w:b w:val="0"/>
          <w:bCs/>
          <w:i/>
          <w:iCs/>
          <w:szCs w:val="24"/>
          <w:lang w:val="en-GB"/>
        </w:rPr>
        <w:t xml:space="preserve">The </w:t>
      </w:r>
      <w:r w:rsidR="0035042E" w:rsidRPr="0035042E">
        <w:rPr>
          <w:rFonts w:ascii="Times New Roman" w:hAnsi="Times New Roman"/>
          <w:b w:val="0"/>
          <w:bCs/>
          <w:i/>
          <w:iCs/>
          <w:szCs w:val="24"/>
          <w:lang w:val="en-GB"/>
        </w:rPr>
        <w:t>l</w:t>
      </w:r>
      <w:r w:rsidRPr="0035042E">
        <w:rPr>
          <w:rFonts w:ascii="Times New Roman" w:hAnsi="Times New Roman"/>
          <w:b w:val="0"/>
          <w:bCs/>
          <w:i/>
          <w:iCs/>
          <w:szCs w:val="24"/>
          <w:lang w:val="en-GB"/>
        </w:rPr>
        <w:t xml:space="preserve">egal </w:t>
      </w:r>
      <w:r w:rsidR="0035042E" w:rsidRPr="0035042E">
        <w:rPr>
          <w:rFonts w:ascii="Times New Roman" w:hAnsi="Times New Roman"/>
          <w:b w:val="0"/>
          <w:bCs/>
          <w:i/>
          <w:iCs/>
          <w:szCs w:val="24"/>
          <w:lang w:val="en-GB"/>
        </w:rPr>
        <w:t>r</w:t>
      </w:r>
      <w:r w:rsidRPr="0035042E">
        <w:rPr>
          <w:rFonts w:ascii="Times New Roman" w:hAnsi="Times New Roman"/>
          <w:b w:val="0"/>
          <w:bCs/>
          <w:i/>
          <w:iCs/>
          <w:szCs w:val="24"/>
          <w:lang w:val="en-GB"/>
        </w:rPr>
        <w:t xml:space="preserve">ecognition of </w:t>
      </w:r>
      <w:r w:rsidR="0035042E" w:rsidRPr="0035042E">
        <w:rPr>
          <w:rFonts w:ascii="Times New Roman" w:hAnsi="Times New Roman"/>
          <w:b w:val="0"/>
          <w:bCs/>
          <w:i/>
          <w:iCs/>
          <w:szCs w:val="24"/>
          <w:lang w:val="en-GB"/>
        </w:rPr>
        <w:t>s</w:t>
      </w:r>
      <w:r w:rsidRPr="0035042E">
        <w:rPr>
          <w:rFonts w:ascii="Times New Roman" w:hAnsi="Times New Roman"/>
          <w:b w:val="0"/>
          <w:bCs/>
          <w:i/>
          <w:iCs/>
          <w:szCs w:val="24"/>
          <w:lang w:val="en-GB"/>
        </w:rPr>
        <w:t xml:space="preserve">ign </w:t>
      </w:r>
      <w:r w:rsidR="0035042E" w:rsidRPr="0035042E">
        <w:rPr>
          <w:rFonts w:ascii="Times New Roman" w:hAnsi="Times New Roman"/>
          <w:b w:val="0"/>
          <w:bCs/>
          <w:i/>
          <w:iCs/>
          <w:szCs w:val="24"/>
          <w:lang w:val="en-GB"/>
        </w:rPr>
        <w:t>l</w:t>
      </w:r>
      <w:r w:rsidRPr="0035042E">
        <w:rPr>
          <w:rFonts w:ascii="Times New Roman" w:hAnsi="Times New Roman"/>
          <w:b w:val="0"/>
          <w:bCs/>
          <w:i/>
          <w:iCs/>
          <w:szCs w:val="24"/>
          <w:lang w:val="en-GB"/>
        </w:rPr>
        <w:t xml:space="preserve">anguages: Advocacy and </w:t>
      </w:r>
      <w:r w:rsidR="0035042E" w:rsidRPr="0035042E">
        <w:rPr>
          <w:rFonts w:ascii="Times New Roman" w:hAnsi="Times New Roman"/>
          <w:b w:val="0"/>
          <w:bCs/>
          <w:i/>
          <w:iCs/>
          <w:szCs w:val="24"/>
          <w:lang w:val="en-GB"/>
        </w:rPr>
        <w:t>o</w:t>
      </w:r>
      <w:r w:rsidRPr="0035042E">
        <w:rPr>
          <w:rFonts w:ascii="Times New Roman" w:hAnsi="Times New Roman"/>
          <w:b w:val="0"/>
          <w:bCs/>
          <w:i/>
          <w:iCs/>
          <w:szCs w:val="24"/>
          <w:lang w:val="en-GB"/>
        </w:rPr>
        <w:t xml:space="preserve">utcomes </w:t>
      </w:r>
      <w:r w:rsidR="0035042E" w:rsidRPr="0035042E">
        <w:rPr>
          <w:rFonts w:ascii="Times New Roman" w:hAnsi="Times New Roman"/>
          <w:b w:val="0"/>
          <w:bCs/>
          <w:i/>
          <w:iCs/>
          <w:szCs w:val="24"/>
          <w:lang w:val="en-GB"/>
        </w:rPr>
        <w:t>a</w:t>
      </w:r>
      <w:r w:rsidRPr="0035042E">
        <w:rPr>
          <w:rFonts w:ascii="Times New Roman" w:hAnsi="Times New Roman"/>
          <w:b w:val="0"/>
          <w:bCs/>
          <w:i/>
          <w:iCs/>
          <w:szCs w:val="24"/>
          <w:lang w:val="en-GB"/>
        </w:rPr>
        <w:t xml:space="preserve">round the </w:t>
      </w:r>
      <w:r w:rsidR="0035042E" w:rsidRPr="0035042E">
        <w:rPr>
          <w:rFonts w:ascii="Times New Roman" w:hAnsi="Times New Roman"/>
          <w:b w:val="0"/>
          <w:bCs/>
          <w:i/>
          <w:iCs/>
          <w:szCs w:val="24"/>
          <w:lang w:val="en-GB"/>
        </w:rPr>
        <w:t>w</w:t>
      </w:r>
      <w:r w:rsidRPr="0035042E">
        <w:rPr>
          <w:rFonts w:ascii="Times New Roman" w:hAnsi="Times New Roman"/>
          <w:b w:val="0"/>
          <w:bCs/>
          <w:i/>
          <w:iCs/>
          <w:szCs w:val="24"/>
          <w:lang w:val="en-GB"/>
        </w:rPr>
        <w:t>orld</w:t>
      </w:r>
      <w:r w:rsidR="00F0491F">
        <w:rPr>
          <w:rFonts w:ascii="Times New Roman" w:hAnsi="Times New Roman"/>
          <w:b w:val="0"/>
          <w:bCs/>
          <w:szCs w:val="24"/>
          <w:lang w:val="en-GB"/>
        </w:rPr>
        <w:t xml:space="preserve"> (pp.</w:t>
      </w:r>
      <w:r w:rsidR="00F0491F" w:rsidRPr="00F0491F">
        <w:rPr>
          <w:rFonts w:ascii="Times New Roman" w:hAnsi="Times New Roman"/>
          <w:b w:val="0"/>
          <w:bCs/>
          <w:szCs w:val="24"/>
          <w:lang w:val="en-GB"/>
        </w:rPr>
        <w:t xml:space="preserve"> </w:t>
      </w:r>
      <w:r w:rsidR="00F0491F" w:rsidRPr="00FB258C">
        <w:rPr>
          <w:rFonts w:ascii="Times New Roman" w:hAnsi="Times New Roman"/>
          <w:b w:val="0"/>
          <w:bCs/>
          <w:szCs w:val="24"/>
          <w:lang w:val="en-GB"/>
        </w:rPr>
        <w:t>19-35</w:t>
      </w:r>
      <w:r w:rsidR="00F0491F">
        <w:rPr>
          <w:rFonts w:ascii="Times New Roman" w:hAnsi="Times New Roman"/>
          <w:b w:val="0"/>
          <w:bCs/>
          <w:szCs w:val="24"/>
          <w:lang w:val="en-GB"/>
        </w:rPr>
        <w:t xml:space="preserve">). </w:t>
      </w:r>
      <w:r w:rsidRPr="00FB258C">
        <w:rPr>
          <w:rFonts w:ascii="Times New Roman" w:hAnsi="Times New Roman"/>
          <w:b w:val="0"/>
          <w:bCs/>
          <w:szCs w:val="24"/>
          <w:lang w:val="en-GB"/>
        </w:rPr>
        <w:t>Bristol, Multilingual Matters.</w:t>
      </w:r>
    </w:p>
    <w:p w14:paraId="2E2FF132" w14:textId="77777777" w:rsidR="00144A23" w:rsidRPr="00FB258C" w:rsidRDefault="00144A23" w:rsidP="00F83CD9">
      <w:pPr>
        <w:spacing w:line="480" w:lineRule="auto"/>
        <w:ind w:left="567" w:hanging="567"/>
        <w:rPr>
          <w:rFonts w:ascii="Times New Roman" w:hAnsi="Times New Roman"/>
          <w:b w:val="0"/>
          <w:bCs/>
          <w:szCs w:val="24"/>
          <w:lang w:val="en-GB"/>
        </w:rPr>
      </w:pPr>
      <w:r w:rsidRPr="00FB258C">
        <w:rPr>
          <w:rFonts w:ascii="Times New Roman" w:hAnsi="Times New Roman"/>
          <w:b w:val="0"/>
          <w:bCs/>
          <w:szCs w:val="24"/>
          <w:lang w:val="en-GB"/>
        </w:rPr>
        <w:t xml:space="preserve">Council of Europe. (2001). </w:t>
      </w:r>
      <w:r w:rsidRPr="00FB258C">
        <w:rPr>
          <w:rFonts w:ascii="Times New Roman" w:hAnsi="Times New Roman"/>
          <w:b w:val="0"/>
          <w:bCs/>
          <w:i/>
          <w:iCs/>
          <w:szCs w:val="24"/>
          <w:lang w:val="en-GB"/>
        </w:rPr>
        <w:t xml:space="preserve">Common European </w:t>
      </w:r>
      <w:r w:rsidR="00952051" w:rsidRPr="00FB258C">
        <w:rPr>
          <w:rFonts w:ascii="Times New Roman" w:hAnsi="Times New Roman"/>
          <w:b w:val="0"/>
          <w:bCs/>
          <w:i/>
          <w:iCs/>
          <w:szCs w:val="24"/>
          <w:lang w:val="en-GB"/>
        </w:rPr>
        <w:t>F</w:t>
      </w:r>
      <w:r w:rsidRPr="00FB258C">
        <w:rPr>
          <w:rFonts w:ascii="Times New Roman" w:hAnsi="Times New Roman"/>
          <w:b w:val="0"/>
          <w:bCs/>
          <w:i/>
          <w:iCs/>
          <w:szCs w:val="24"/>
          <w:lang w:val="en-GB"/>
        </w:rPr>
        <w:t xml:space="preserve">ramework of </w:t>
      </w:r>
      <w:r w:rsidR="00952051" w:rsidRPr="00FB258C">
        <w:rPr>
          <w:rFonts w:ascii="Times New Roman" w:hAnsi="Times New Roman"/>
          <w:b w:val="0"/>
          <w:bCs/>
          <w:i/>
          <w:iCs/>
          <w:szCs w:val="24"/>
          <w:lang w:val="en-GB"/>
        </w:rPr>
        <w:t>R</w:t>
      </w:r>
      <w:r w:rsidRPr="00FB258C">
        <w:rPr>
          <w:rFonts w:ascii="Times New Roman" w:hAnsi="Times New Roman"/>
          <w:b w:val="0"/>
          <w:bCs/>
          <w:i/>
          <w:iCs/>
          <w:szCs w:val="24"/>
          <w:lang w:val="en-GB"/>
        </w:rPr>
        <w:t xml:space="preserve">eference for </w:t>
      </w:r>
      <w:r w:rsidR="00952051" w:rsidRPr="00FB258C">
        <w:rPr>
          <w:rFonts w:ascii="Times New Roman" w:hAnsi="Times New Roman"/>
          <w:b w:val="0"/>
          <w:bCs/>
          <w:i/>
          <w:iCs/>
          <w:szCs w:val="24"/>
          <w:lang w:val="en-GB"/>
        </w:rPr>
        <w:t>L</w:t>
      </w:r>
      <w:r w:rsidRPr="00FB258C">
        <w:rPr>
          <w:rFonts w:ascii="Times New Roman" w:hAnsi="Times New Roman"/>
          <w:b w:val="0"/>
          <w:bCs/>
          <w:i/>
          <w:iCs/>
          <w:szCs w:val="24"/>
          <w:lang w:val="en-GB"/>
        </w:rPr>
        <w:t xml:space="preserve">anguages: Learning, </w:t>
      </w:r>
      <w:r w:rsidR="00952051" w:rsidRPr="00FB258C">
        <w:rPr>
          <w:rFonts w:ascii="Times New Roman" w:hAnsi="Times New Roman"/>
          <w:b w:val="0"/>
          <w:bCs/>
          <w:i/>
          <w:iCs/>
          <w:szCs w:val="24"/>
          <w:lang w:val="en-GB"/>
        </w:rPr>
        <w:t>T</w:t>
      </w:r>
      <w:r w:rsidRPr="00FB258C">
        <w:rPr>
          <w:rFonts w:ascii="Times New Roman" w:hAnsi="Times New Roman"/>
          <w:b w:val="0"/>
          <w:bCs/>
          <w:i/>
          <w:iCs/>
          <w:szCs w:val="24"/>
          <w:lang w:val="en-GB"/>
        </w:rPr>
        <w:t>eaching,</w:t>
      </w:r>
      <w:r w:rsidR="00952051" w:rsidRPr="00FB258C">
        <w:rPr>
          <w:rFonts w:ascii="Times New Roman" w:hAnsi="Times New Roman"/>
          <w:b w:val="0"/>
          <w:bCs/>
          <w:i/>
          <w:iCs/>
          <w:szCs w:val="24"/>
          <w:lang w:val="en-GB"/>
        </w:rPr>
        <w:t xml:space="preserve"> A</w:t>
      </w:r>
      <w:r w:rsidRPr="00FB258C">
        <w:rPr>
          <w:rFonts w:ascii="Times New Roman" w:hAnsi="Times New Roman"/>
          <w:b w:val="0"/>
          <w:bCs/>
          <w:i/>
          <w:iCs/>
          <w:szCs w:val="24"/>
          <w:lang w:val="en-GB"/>
        </w:rPr>
        <w:t>ssessment.</w:t>
      </w:r>
      <w:r w:rsidRPr="00FB258C">
        <w:rPr>
          <w:rFonts w:ascii="Times New Roman" w:hAnsi="Times New Roman"/>
          <w:b w:val="0"/>
          <w:bCs/>
          <w:szCs w:val="24"/>
          <w:lang w:val="en-GB"/>
        </w:rPr>
        <w:t xml:space="preserve"> Cambridge, UK: Press Syndicate of the University of Cambridge. </w:t>
      </w:r>
    </w:p>
    <w:p w14:paraId="0044E9BA" w14:textId="0F9A1E17" w:rsidR="004B31C4" w:rsidRPr="00FB258C" w:rsidRDefault="004B31C4"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Cokely, D. (2005). Shifting </w:t>
      </w:r>
      <w:r w:rsidR="00F0491F">
        <w:rPr>
          <w:rFonts w:ascii="Times New Roman" w:hAnsi="Times New Roman" w:cs="Times New Roman"/>
          <w:b w:val="0"/>
          <w:bCs/>
          <w:noProof/>
          <w:szCs w:val="24"/>
        </w:rPr>
        <w:t>p</w:t>
      </w:r>
      <w:r w:rsidRPr="00FB258C">
        <w:rPr>
          <w:rFonts w:ascii="Times New Roman" w:hAnsi="Times New Roman" w:cs="Times New Roman"/>
          <w:b w:val="0"/>
          <w:bCs/>
          <w:noProof/>
          <w:szCs w:val="24"/>
        </w:rPr>
        <w:t xml:space="preserve">ositionality: A </w:t>
      </w:r>
      <w:r w:rsidR="00F0491F">
        <w:rPr>
          <w:rFonts w:ascii="Times New Roman" w:hAnsi="Times New Roman" w:cs="Times New Roman"/>
          <w:b w:val="0"/>
          <w:bCs/>
          <w:noProof/>
          <w:szCs w:val="24"/>
        </w:rPr>
        <w:t>c</w:t>
      </w:r>
      <w:r w:rsidRPr="00FB258C">
        <w:rPr>
          <w:rFonts w:ascii="Times New Roman" w:hAnsi="Times New Roman" w:cs="Times New Roman"/>
          <w:b w:val="0"/>
          <w:bCs/>
          <w:noProof/>
          <w:szCs w:val="24"/>
        </w:rPr>
        <w:t xml:space="preserve">ritical examination of the turning point in the relationship of interpreters and the deaf community. In M. Marschark, R. Peterson, &amp; E. Winston (Eds.), </w:t>
      </w:r>
      <w:r w:rsidRPr="00FB258C">
        <w:rPr>
          <w:rFonts w:ascii="Times New Roman" w:hAnsi="Times New Roman" w:cs="Times New Roman"/>
          <w:b w:val="0"/>
          <w:bCs/>
          <w:i/>
          <w:noProof/>
          <w:szCs w:val="24"/>
        </w:rPr>
        <w:t xml:space="preserve">Sign </w:t>
      </w:r>
      <w:r w:rsidR="00F0491F">
        <w:rPr>
          <w:rFonts w:ascii="Times New Roman" w:hAnsi="Times New Roman" w:cs="Times New Roman"/>
          <w:b w:val="0"/>
          <w:bCs/>
          <w:i/>
          <w:noProof/>
          <w:szCs w:val="24"/>
        </w:rPr>
        <w:t>l</w:t>
      </w:r>
      <w:r w:rsidRPr="00FB258C">
        <w:rPr>
          <w:rFonts w:ascii="Times New Roman" w:hAnsi="Times New Roman" w:cs="Times New Roman"/>
          <w:b w:val="0"/>
          <w:bCs/>
          <w:i/>
          <w:noProof/>
          <w:szCs w:val="24"/>
        </w:rPr>
        <w:t xml:space="preserve">anguage </w:t>
      </w:r>
      <w:r w:rsidR="00F0491F">
        <w:rPr>
          <w:rFonts w:ascii="Times New Roman" w:hAnsi="Times New Roman" w:cs="Times New Roman"/>
          <w:b w:val="0"/>
          <w:bCs/>
          <w:i/>
          <w:noProof/>
          <w:szCs w:val="24"/>
        </w:rPr>
        <w:t>i</w:t>
      </w:r>
      <w:r w:rsidRPr="00FB258C">
        <w:rPr>
          <w:rFonts w:ascii="Times New Roman" w:hAnsi="Times New Roman" w:cs="Times New Roman"/>
          <w:b w:val="0"/>
          <w:bCs/>
          <w:i/>
          <w:noProof/>
          <w:szCs w:val="24"/>
        </w:rPr>
        <w:t xml:space="preserve">nterpreting and </w:t>
      </w:r>
      <w:r w:rsidR="00F0491F">
        <w:rPr>
          <w:rFonts w:ascii="Times New Roman" w:hAnsi="Times New Roman" w:cs="Times New Roman"/>
          <w:b w:val="0"/>
          <w:bCs/>
          <w:i/>
          <w:noProof/>
          <w:szCs w:val="24"/>
        </w:rPr>
        <w:t>i</w:t>
      </w:r>
      <w:r w:rsidRPr="00FB258C">
        <w:rPr>
          <w:rFonts w:ascii="Times New Roman" w:hAnsi="Times New Roman" w:cs="Times New Roman"/>
          <w:b w:val="0"/>
          <w:bCs/>
          <w:i/>
          <w:noProof/>
          <w:szCs w:val="24"/>
        </w:rPr>
        <w:t xml:space="preserve">nterpreter </w:t>
      </w:r>
      <w:r w:rsidR="00F0491F">
        <w:rPr>
          <w:rFonts w:ascii="Times New Roman" w:hAnsi="Times New Roman" w:cs="Times New Roman"/>
          <w:b w:val="0"/>
          <w:bCs/>
          <w:i/>
          <w:noProof/>
          <w:szCs w:val="24"/>
        </w:rPr>
        <w:t>e</w:t>
      </w:r>
      <w:r w:rsidRPr="00FB258C">
        <w:rPr>
          <w:rFonts w:ascii="Times New Roman" w:hAnsi="Times New Roman" w:cs="Times New Roman"/>
          <w:b w:val="0"/>
          <w:bCs/>
          <w:i/>
          <w:noProof/>
          <w:szCs w:val="24"/>
        </w:rPr>
        <w:t xml:space="preserve">ducation: Directions for </w:t>
      </w:r>
      <w:r w:rsidR="00F0491F">
        <w:rPr>
          <w:rFonts w:ascii="Times New Roman" w:hAnsi="Times New Roman" w:cs="Times New Roman"/>
          <w:b w:val="0"/>
          <w:bCs/>
          <w:i/>
          <w:noProof/>
          <w:szCs w:val="24"/>
        </w:rPr>
        <w:t>r</w:t>
      </w:r>
      <w:r w:rsidRPr="00FB258C">
        <w:rPr>
          <w:rFonts w:ascii="Times New Roman" w:hAnsi="Times New Roman" w:cs="Times New Roman"/>
          <w:b w:val="0"/>
          <w:bCs/>
          <w:i/>
          <w:noProof/>
          <w:szCs w:val="24"/>
        </w:rPr>
        <w:t>esearch and practice</w:t>
      </w:r>
      <w:r w:rsidRPr="00FB258C">
        <w:rPr>
          <w:rFonts w:ascii="Times New Roman" w:hAnsi="Times New Roman" w:cs="Times New Roman"/>
          <w:b w:val="0"/>
          <w:bCs/>
          <w:noProof/>
          <w:szCs w:val="24"/>
        </w:rPr>
        <w:t xml:space="preserve"> (pp. 3-28). Oxford: Oxford University Press.</w:t>
      </w:r>
    </w:p>
    <w:p w14:paraId="6EC740E3" w14:textId="3F0343D0" w:rsidR="00144A23" w:rsidRPr="00FB258C" w:rsidRDefault="00144A23" w:rsidP="00F83CD9">
      <w:pPr>
        <w:spacing w:line="480" w:lineRule="auto"/>
        <w:ind w:left="567" w:hanging="567"/>
        <w:rPr>
          <w:rFonts w:ascii="Times New Roman" w:hAnsi="Times New Roman"/>
          <w:b w:val="0"/>
          <w:bCs/>
          <w:szCs w:val="24"/>
          <w:lang w:val="en-IE"/>
        </w:rPr>
      </w:pPr>
      <w:r w:rsidRPr="00FB258C">
        <w:rPr>
          <w:rFonts w:ascii="Times New Roman" w:hAnsi="Times New Roman"/>
          <w:b w:val="0"/>
          <w:bCs/>
          <w:szCs w:val="24"/>
          <w:lang w:val="en-IE"/>
        </w:rPr>
        <w:t>Cresdee, D., &amp; Johnston,T. (2014). Using corpus-based research to inform the teaching of Auslan (Australian Sign Language) as a second language. In D. McKee, R.S. Rosen, &amp; R. McKee (</w:t>
      </w:r>
      <w:r w:rsidR="00F0491F">
        <w:rPr>
          <w:rFonts w:ascii="Times New Roman" w:hAnsi="Times New Roman"/>
          <w:b w:val="0"/>
          <w:bCs/>
          <w:szCs w:val="24"/>
          <w:lang w:val="en-IE"/>
        </w:rPr>
        <w:t>E</w:t>
      </w:r>
      <w:r w:rsidRPr="00FB258C">
        <w:rPr>
          <w:rFonts w:ascii="Times New Roman" w:hAnsi="Times New Roman"/>
          <w:b w:val="0"/>
          <w:bCs/>
          <w:szCs w:val="24"/>
          <w:lang w:val="en-IE"/>
        </w:rPr>
        <w:t xml:space="preserve">ds.), </w:t>
      </w:r>
      <w:r w:rsidRPr="00FB258C">
        <w:rPr>
          <w:rFonts w:ascii="Times New Roman" w:hAnsi="Times New Roman"/>
          <w:b w:val="0"/>
          <w:bCs/>
          <w:i/>
          <w:iCs/>
          <w:szCs w:val="24"/>
          <w:lang w:val="en-IE"/>
        </w:rPr>
        <w:t xml:space="preserve">Teaching and Learning of Signed Language: International Perspectives </w:t>
      </w:r>
      <w:r w:rsidRPr="00FB258C">
        <w:rPr>
          <w:rFonts w:ascii="Times New Roman" w:hAnsi="Times New Roman"/>
          <w:b w:val="0"/>
          <w:bCs/>
          <w:szCs w:val="24"/>
          <w:lang w:val="en-IE"/>
        </w:rPr>
        <w:t xml:space="preserve">(pp. 85–110). London: Palgrave MacMillan. </w:t>
      </w:r>
    </w:p>
    <w:p w14:paraId="6D1126C5" w14:textId="116A029E" w:rsidR="00144A23" w:rsidRPr="00FB258C" w:rsidRDefault="00144A23" w:rsidP="00F83CD9">
      <w:pPr>
        <w:spacing w:line="480" w:lineRule="auto"/>
        <w:ind w:left="567" w:hanging="567"/>
        <w:rPr>
          <w:rFonts w:ascii="Times New Roman" w:hAnsi="Times New Roman"/>
          <w:b w:val="0"/>
          <w:bCs/>
          <w:szCs w:val="24"/>
          <w:lang w:val="en-IE"/>
        </w:rPr>
      </w:pPr>
      <w:r w:rsidRPr="00FB258C">
        <w:rPr>
          <w:rFonts w:ascii="Times New Roman" w:hAnsi="Times New Roman"/>
          <w:b w:val="0"/>
          <w:bCs/>
          <w:szCs w:val="24"/>
          <w:lang w:val="en-GB"/>
        </w:rPr>
        <w:t xml:space="preserve">De Meulder, M. (2018). "“So, why do you sign?” Deaf and hearing new signers, their motivation, and revitalisation policies for sign languages. </w:t>
      </w:r>
      <w:r w:rsidRPr="00F0491F">
        <w:rPr>
          <w:rFonts w:ascii="Times New Roman" w:hAnsi="Times New Roman"/>
          <w:b w:val="0"/>
          <w:bCs/>
          <w:i/>
          <w:iCs/>
          <w:szCs w:val="24"/>
          <w:lang w:val="en-GB"/>
        </w:rPr>
        <w:t>Applied Linguistics Review</w:t>
      </w:r>
      <w:r w:rsidR="00F0491F">
        <w:rPr>
          <w:rFonts w:ascii="Times New Roman" w:hAnsi="Times New Roman"/>
          <w:b w:val="0"/>
          <w:bCs/>
          <w:szCs w:val="24"/>
          <w:lang w:val="en-GB"/>
        </w:rPr>
        <w:t xml:space="preserve">, </w:t>
      </w:r>
      <w:r w:rsidR="00F0491F" w:rsidRPr="00F0491F">
        <w:rPr>
          <w:rStyle w:val="Emphasis"/>
          <w:rFonts w:ascii="Times New Roman" w:hAnsi="Times New Roman"/>
          <w:b w:val="0"/>
          <w:bCs/>
          <w:color w:val="000000" w:themeColor="text1"/>
        </w:rPr>
        <w:t>10(4), 705-724.</w:t>
      </w:r>
    </w:p>
    <w:p w14:paraId="22FB74EB" w14:textId="77777777"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Government of Ireland. (2018). </w:t>
      </w:r>
      <w:r w:rsidRPr="00FB258C">
        <w:rPr>
          <w:rFonts w:ascii="Times New Roman" w:hAnsi="Times New Roman" w:cs="Times New Roman"/>
          <w:b w:val="0"/>
          <w:bCs/>
          <w:i/>
          <w:noProof/>
          <w:szCs w:val="24"/>
        </w:rPr>
        <w:t>The Research and Development Budget (R&amp;D) 2017-2018</w:t>
      </w:r>
      <w:r w:rsidRPr="00FB258C">
        <w:rPr>
          <w:rFonts w:ascii="Times New Roman" w:hAnsi="Times New Roman" w:cs="Times New Roman"/>
          <w:b w:val="0"/>
          <w:bCs/>
          <w:noProof/>
          <w:szCs w:val="24"/>
        </w:rPr>
        <w:t>. Dublin: Government of Ireland Retrieved from https://dbei.gov.ie/en/Publications/Publication-files/The-R-D-Budget-2017-2018.pdf</w:t>
      </w:r>
    </w:p>
    <w:p w14:paraId="65E7C6CC" w14:textId="74A66F36" w:rsidR="001249EB" w:rsidRPr="00FB258C" w:rsidRDefault="001249EB"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Grehan, C. &amp; Leeson, L. (2020). </w:t>
      </w:r>
      <w:r w:rsidRPr="00FB258C">
        <w:rPr>
          <w:rFonts w:ascii="Times New Roman" w:eastAsiaTheme="minorHAnsi" w:hAnsi="Times New Roman"/>
          <w:b w:val="0"/>
          <w:color w:val="000000"/>
          <w:szCs w:val="24"/>
          <w:lang w:val="en-GB"/>
        </w:rPr>
        <w:t xml:space="preserve">Bridging the gap: The European Language Portfolio and L2 Irish Sign Languages Learners at A2-B1 level. </w:t>
      </w:r>
      <w:r w:rsidRPr="00FB258C">
        <w:rPr>
          <w:rFonts w:ascii="Times New Roman" w:eastAsiaTheme="minorHAnsi" w:hAnsi="Times New Roman"/>
          <w:b w:val="0"/>
          <w:i/>
          <w:iCs/>
          <w:color w:val="000000"/>
          <w:szCs w:val="24"/>
          <w:lang w:val="en-GB"/>
        </w:rPr>
        <w:t>Teanga</w:t>
      </w:r>
      <w:r w:rsidR="00F0491F">
        <w:rPr>
          <w:rFonts w:ascii="Times New Roman" w:eastAsiaTheme="minorHAnsi" w:hAnsi="Times New Roman"/>
          <w:b w:val="0"/>
          <w:color w:val="000000"/>
          <w:szCs w:val="24"/>
          <w:lang w:val="en-GB"/>
        </w:rPr>
        <w:t xml:space="preserve">, </w:t>
      </w:r>
      <w:r w:rsidRPr="00F0491F">
        <w:rPr>
          <w:rFonts w:ascii="Times New Roman" w:eastAsiaTheme="minorHAnsi" w:hAnsi="Times New Roman"/>
          <w:b w:val="0"/>
          <w:i/>
          <w:iCs/>
          <w:color w:val="000000"/>
          <w:szCs w:val="24"/>
          <w:lang w:val="en-GB"/>
        </w:rPr>
        <w:t>11</w:t>
      </w:r>
      <w:r w:rsidRPr="00FB258C">
        <w:rPr>
          <w:rFonts w:ascii="Times New Roman" w:eastAsiaTheme="minorHAnsi" w:hAnsi="Times New Roman"/>
          <w:b w:val="0"/>
          <w:color w:val="000000"/>
          <w:szCs w:val="24"/>
          <w:lang w:val="en-GB"/>
        </w:rPr>
        <w:t>, 100-119.</w:t>
      </w:r>
    </w:p>
    <w:p w14:paraId="23C1100C" w14:textId="0022E6D6" w:rsidR="00144A23" w:rsidRPr="00FB258C" w:rsidRDefault="00144A23"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Haug, T. (2017). </w:t>
      </w:r>
      <w:r w:rsidRPr="009E37D7">
        <w:rPr>
          <w:rFonts w:ascii="Times New Roman" w:hAnsi="Times New Roman"/>
          <w:b w:val="0"/>
          <w:bCs/>
          <w:i/>
          <w:iCs/>
          <w:szCs w:val="24"/>
          <w:lang w:val="en-GB"/>
        </w:rPr>
        <w:t>Development and Evaluation of Two Vocabulary Tests for Adult Learners of Swiss German Sign Language</w:t>
      </w:r>
      <w:r w:rsidRPr="00FB258C">
        <w:rPr>
          <w:rFonts w:ascii="Times New Roman" w:hAnsi="Times New Roman"/>
          <w:b w:val="0"/>
          <w:bCs/>
          <w:szCs w:val="24"/>
          <w:lang w:val="en-GB"/>
        </w:rPr>
        <w:t xml:space="preserve">. </w:t>
      </w:r>
      <w:r w:rsidR="00F0491F">
        <w:rPr>
          <w:rFonts w:ascii="Times New Roman" w:hAnsi="Times New Roman"/>
          <w:b w:val="0"/>
          <w:bCs/>
          <w:szCs w:val="24"/>
          <w:lang w:val="en-GB"/>
        </w:rPr>
        <w:t xml:space="preserve">Unpublished </w:t>
      </w:r>
      <w:r w:rsidRPr="00FB258C">
        <w:rPr>
          <w:rFonts w:ascii="Times New Roman" w:hAnsi="Times New Roman"/>
          <w:b w:val="0"/>
          <w:bCs/>
          <w:szCs w:val="24"/>
          <w:lang w:val="en-GB"/>
        </w:rPr>
        <w:t>M</w:t>
      </w:r>
      <w:r w:rsidR="00F0491F">
        <w:rPr>
          <w:rFonts w:ascii="Times New Roman" w:hAnsi="Times New Roman"/>
          <w:b w:val="0"/>
          <w:bCs/>
          <w:szCs w:val="24"/>
          <w:lang w:val="en-GB"/>
        </w:rPr>
        <w:t>asters dissertation</w:t>
      </w:r>
      <w:r w:rsidRPr="00FB258C">
        <w:rPr>
          <w:rFonts w:ascii="Times New Roman" w:hAnsi="Times New Roman"/>
          <w:b w:val="0"/>
          <w:bCs/>
          <w:szCs w:val="24"/>
          <w:lang w:val="en-GB"/>
        </w:rPr>
        <w:t>, Lancaster University.</w:t>
      </w:r>
    </w:p>
    <w:p w14:paraId="40916A6F" w14:textId="122A14BD" w:rsidR="00144A23" w:rsidRPr="00FB258C" w:rsidRDefault="00144A23"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Haug, T., S. Ebling, P. Boyes-Braem, K. Tissi and S. Sidler-Miserez (2019). Sign </w:t>
      </w:r>
      <w:r w:rsidR="00F0491F">
        <w:rPr>
          <w:rFonts w:ascii="Times New Roman" w:hAnsi="Times New Roman"/>
          <w:b w:val="0"/>
          <w:bCs/>
          <w:szCs w:val="24"/>
          <w:lang w:val="en-GB"/>
        </w:rPr>
        <w:t>l</w:t>
      </w:r>
      <w:r w:rsidRPr="00FB258C">
        <w:rPr>
          <w:rFonts w:ascii="Times New Roman" w:hAnsi="Times New Roman"/>
          <w:b w:val="0"/>
          <w:bCs/>
          <w:szCs w:val="24"/>
          <w:lang w:val="en-GB"/>
        </w:rPr>
        <w:t xml:space="preserve">anguage </w:t>
      </w:r>
      <w:r w:rsidR="00F0491F">
        <w:rPr>
          <w:rFonts w:ascii="Times New Roman" w:hAnsi="Times New Roman"/>
          <w:b w:val="0"/>
          <w:bCs/>
          <w:szCs w:val="24"/>
          <w:lang w:val="en-GB"/>
        </w:rPr>
        <w:t>l</w:t>
      </w:r>
      <w:r w:rsidRPr="00FB258C">
        <w:rPr>
          <w:rFonts w:ascii="Times New Roman" w:hAnsi="Times New Roman"/>
          <w:b w:val="0"/>
          <w:bCs/>
          <w:szCs w:val="24"/>
          <w:lang w:val="en-GB"/>
        </w:rPr>
        <w:t xml:space="preserve">earning and </w:t>
      </w:r>
      <w:r w:rsidR="00F0491F">
        <w:rPr>
          <w:rFonts w:ascii="Times New Roman" w:hAnsi="Times New Roman"/>
          <w:b w:val="0"/>
          <w:bCs/>
          <w:szCs w:val="24"/>
          <w:lang w:val="en-GB"/>
        </w:rPr>
        <w:t>a</w:t>
      </w:r>
      <w:r w:rsidRPr="00FB258C">
        <w:rPr>
          <w:rFonts w:ascii="Times New Roman" w:hAnsi="Times New Roman"/>
          <w:b w:val="0"/>
          <w:bCs/>
          <w:szCs w:val="24"/>
          <w:lang w:val="en-GB"/>
        </w:rPr>
        <w:t xml:space="preserve">ssessment in German Switzerland: Exploring the </w:t>
      </w:r>
      <w:r w:rsidR="00F0491F">
        <w:rPr>
          <w:rFonts w:ascii="Times New Roman" w:hAnsi="Times New Roman"/>
          <w:b w:val="0"/>
          <w:bCs/>
          <w:szCs w:val="24"/>
          <w:lang w:val="en-GB"/>
        </w:rPr>
        <w:t>p</w:t>
      </w:r>
      <w:r w:rsidRPr="00FB258C">
        <w:rPr>
          <w:rFonts w:ascii="Times New Roman" w:hAnsi="Times New Roman"/>
          <w:b w:val="0"/>
          <w:bCs/>
          <w:szCs w:val="24"/>
          <w:lang w:val="en-GB"/>
        </w:rPr>
        <w:t xml:space="preserve">otential of </w:t>
      </w:r>
      <w:r w:rsidR="00F0491F">
        <w:rPr>
          <w:rFonts w:ascii="Times New Roman" w:hAnsi="Times New Roman"/>
          <w:b w:val="0"/>
          <w:bCs/>
          <w:szCs w:val="24"/>
          <w:lang w:val="en-GB"/>
        </w:rPr>
        <w:t>v</w:t>
      </w:r>
      <w:r w:rsidRPr="00FB258C">
        <w:rPr>
          <w:rFonts w:ascii="Times New Roman" w:hAnsi="Times New Roman"/>
          <w:b w:val="0"/>
          <w:bCs/>
          <w:szCs w:val="24"/>
          <w:lang w:val="en-GB"/>
        </w:rPr>
        <w:t xml:space="preserve">ocabulary </w:t>
      </w:r>
      <w:r w:rsidR="00F0491F">
        <w:rPr>
          <w:rFonts w:ascii="Times New Roman" w:hAnsi="Times New Roman"/>
          <w:b w:val="0"/>
          <w:bCs/>
          <w:szCs w:val="24"/>
          <w:lang w:val="en-GB"/>
        </w:rPr>
        <w:t>s</w:t>
      </w:r>
      <w:r w:rsidRPr="00FB258C">
        <w:rPr>
          <w:rFonts w:ascii="Times New Roman" w:hAnsi="Times New Roman"/>
          <w:b w:val="0"/>
          <w:bCs/>
          <w:szCs w:val="24"/>
          <w:lang w:val="en-GB"/>
        </w:rPr>
        <w:t xml:space="preserve">ize </w:t>
      </w:r>
      <w:r w:rsidR="00F0491F">
        <w:rPr>
          <w:rFonts w:ascii="Times New Roman" w:hAnsi="Times New Roman"/>
          <w:b w:val="0"/>
          <w:bCs/>
          <w:szCs w:val="24"/>
          <w:lang w:val="en-GB"/>
        </w:rPr>
        <w:t>r</w:t>
      </w:r>
      <w:r w:rsidRPr="00FB258C">
        <w:rPr>
          <w:rFonts w:ascii="Times New Roman" w:hAnsi="Times New Roman"/>
          <w:b w:val="0"/>
          <w:bCs/>
          <w:szCs w:val="24"/>
          <w:lang w:val="en-GB"/>
        </w:rPr>
        <w:t xml:space="preserve">ests for Swiss German Sign Language. </w:t>
      </w:r>
      <w:r w:rsidRPr="00F0491F">
        <w:rPr>
          <w:rFonts w:ascii="Times New Roman" w:hAnsi="Times New Roman"/>
          <w:b w:val="0"/>
          <w:bCs/>
          <w:i/>
          <w:iCs/>
          <w:szCs w:val="24"/>
          <w:lang w:val="en-GB"/>
        </w:rPr>
        <w:t>Language Education and Assessment 2</w:t>
      </w:r>
      <w:r w:rsidRPr="00FB258C">
        <w:rPr>
          <w:rFonts w:ascii="Times New Roman" w:hAnsi="Times New Roman"/>
          <w:b w:val="0"/>
          <w:bCs/>
          <w:szCs w:val="24"/>
          <w:lang w:val="en-GB"/>
        </w:rPr>
        <w:t>(1)</w:t>
      </w:r>
      <w:r w:rsidR="00F0491F">
        <w:rPr>
          <w:rFonts w:ascii="Times New Roman" w:hAnsi="Times New Roman"/>
          <w:b w:val="0"/>
          <w:bCs/>
          <w:szCs w:val="24"/>
          <w:lang w:val="en-GB"/>
        </w:rPr>
        <w:t xml:space="preserve">, </w:t>
      </w:r>
      <w:r w:rsidRPr="00FB258C">
        <w:rPr>
          <w:rFonts w:ascii="Times New Roman" w:hAnsi="Times New Roman"/>
          <w:b w:val="0"/>
          <w:bCs/>
          <w:szCs w:val="24"/>
          <w:lang w:val="en-GB"/>
        </w:rPr>
        <w:t>20-40.</w:t>
      </w:r>
    </w:p>
    <w:p w14:paraId="53622EF6" w14:textId="77777777" w:rsidR="009E37D7" w:rsidRPr="00FB258C" w:rsidRDefault="009E37D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(2012). Interpreters in </w:t>
      </w:r>
      <w:r>
        <w:rPr>
          <w:rFonts w:ascii="Times New Roman" w:hAnsi="Times New Roman" w:cs="Times New Roman"/>
          <w:b w:val="0"/>
          <w:bCs/>
          <w:noProof/>
          <w:szCs w:val="24"/>
        </w:rPr>
        <w:t>t</w:t>
      </w:r>
      <w:r w:rsidRPr="00FB258C">
        <w:rPr>
          <w:rFonts w:ascii="Times New Roman" w:hAnsi="Times New Roman" w:cs="Times New Roman"/>
          <w:b w:val="0"/>
          <w:bCs/>
          <w:noProof/>
          <w:szCs w:val="24"/>
        </w:rPr>
        <w:t xml:space="preserve">ertiary </w:t>
      </w:r>
      <w:r>
        <w:rPr>
          <w:rFonts w:ascii="Times New Roman" w:hAnsi="Times New Roman" w:cs="Times New Roman"/>
          <w:b w:val="0"/>
          <w:bCs/>
          <w:noProof/>
          <w:szCs w:val="24"/>
        </w:rPr>
        <w:t>e</w:t>
      </w:r>
      <w:r w:rsidRPr="00FB258C">
        <w:rPr>
          <w:rFonts w:ascii="Times New Roman" w:hAnsi="Times New Roman" w:cs="Times New Roman"/>
          <w:b w:val="0"/>
          <w:bCs/>
          <w:noProof/>
          <w:szCs w:val="24"/>
        </w:rPr>
        <w:t xml:space="preserve">ducation. In L. Leeson &amp; M. Vermeerbergen (Eds.), </w:t>
      </w:r>
      <w:r w:rsidRPr="00FB258C">
        <w:rPr>
          <w:rFonts w:ascii="Times New Roman" w:hAnsi="Times New Roman" w:cs="Times New Roman"/>
          <w:b w:val="0"/>
          <w:bCs/>
          <w:i/>
          <w:noProof/>
          <w:szCs w:val="24"/>
        </w:rPr>
        <w:t xml:space="preserve">Working with the Deaf </w:t>
      </w:r>
      <w:r>
        <w:rPr>
          <w:rFonts w:ascii="Times New Roman" w:hAnsi="Times New Roman" w:cs="Times New Roman"/>
          <w:b w:val="0"/>
          <w:bCs/>
          <w:i/>
          <w:noProof/>
          <w:szCs w:val="24"/>
        </w:rPr>
        <w:t>c</w:t>
      </w:r>
      <w:r w:rsidRPr="00FB258C">
        <w:rPr>
          <w:rFonts w:ascii="Times New Roman" w:hAnsi="Times New Roman" w:cs="Times New Roman"/>
          <w:b w:val="0"/>
          <w:bCs/>
          <w:i/>
          <w:noProof/>
          <w:szCs w:val="24"/>
        </w:rPr>
        <w:t xml:space="preserve">ommunity: Mental </w:t>
      </w:r>
      <w:r>
        <w:rPr>
          <w:rFonts w:ascii="Times New Roman" w:hAnsi="Times New Roman" w:cs="Times New Roman"/>
          <w:b w:val="0"/>
          <w:bCs/>
          <w:i/>
          <w:noProof/>
          <w:szCs w:val="24"/>
        </w:rPr>
        <w:t>h</w:t>
      </w:r>
      <w:r w:rsidRPr="00FB258C">
        <w:rPr>
          <w:rFonts w:ascii="Times New Roman" w:hAnsi="Times New Roman" w:cs="Times New Roman"/>
          <w:b w:val="0"/>
          <w:bCs/>
          <w:i/>
          <w:noProof/>
          <w:szCs w:val="24"/>
        </w:rPr>
        <w:t xml:space="preserve">ealth, </w:t>
      </w:r>
      <w:r>
        <w:rPr>
          <w:rFonts w:ascii="Times New Roman" w:hAnsi="Times New Roman" w:cs="Times New Roman"/>
          <w:b w:val="0"/>
          <w:bCs/>
          <w:i/>
          <w:noProof/>
          <w:szCs w:val="24"/>
        </w:rPr>
        <w:t>e</w:t>
      </w:r>
      <w:r w:rsidRPr="00FB258C">
        <w:rPr>
          <w:rFonts w:ascii="Times New Roman" w:hAnsi="Times New Roman" w:cs="Times New Roman"/>
          <w:b w:val="0"/>
          <w:bCs/>
          <w:i/>
          <w:noProof/>
          <w:szCs w:val="24"/>
        </w:rPr>
        <w:t xml:space="preserve">ducation and </w:t>
      </w:r>
      <w:r>
        <w:rPr>
          <w:rFonts w:ascii="Times New Roman" w:hAnsi="Times New Roman" w:cs="Times New Roman"/>
          <w:b w:val="0"/>
          <w:bCs/>
          <w:i/>
          <w:noProof/>
          <w:szCs w:val="24"/>
        </w:rPr>
        <w:t>i</w:t>
      </w:r>
      <w:r w:rsidRPr="00FB258C">
        <w:rPr>
          <w:rFonts w:ascii="Times New Roman" w:hAnsi="Times New Roman" w:cs="Times New Roman"/>
          <w:b w:val="0"/>
          <w:bCs/>
          <w:i/>
          <w:noProof/>
          <w:szCs w:val="24"/>
        </w:rPr>
        <w:t>nterpreting</w:t>
      </w:r>
      <w:r w:rsidRPr="00FB258C">
        <w:rPr>
          <w:rFonts w:ascii="Times New Roman" w:hAnsi="Times New Roman" w:cs="Times New Roman"/>
          <w:b w:val="0"/>
          <w:bCs/>
          <w:noProof/>
          <w:szCs w:val="24"/>
        </w:rPr>
        <w:t>. Dublin: Interesource Group Publishing.</w:t>
      </w:r>
    </w:p>
    <w:p w14:paraId="32528BCF" w14:textId="05984CED" w:rsidR="00DD3D92" w:rsidRPr="00FB258C" w:rsidRDefault="00DD3D92"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Leeson, L. (2019).</w:t>
      </w:r>
      <w:r w:rsidR="005B20EA" w:rsidRPr="00FB258C">
        <w:rPr>
          <w:rFonts w:ascii="Times New Roman" w:hAnsi="Times New Roman"/>
          <w:b w:val="0"/>
          <w:bCs/>
          <w:szCs w:val="24"/>
          <w:lang w:val="en-GB"/>
        </w:rPr>
        <w:t xml:space="preserve"> </w:t>
      </w:r>
      <w:r w:rsidR="005B20EA" w:rsidRPr="00FB258C">
        <w:rPr>
          <w:rFonts w:ascii="Times New Roman" w:eastAsiaTheme="minorHAnsi" w:hAnsi="Times New Roman"/>
          <w:b w:val="0"/>
          <w:color w:val="000000"/>
          <w:szCs w:val="24"/>
          <w:lang w:val="en-GB"/>
        </w:rPr>
        <w:t xml:space="preserve">Ophelia, Emma, and the beast from the east: Effortful engaging and the provision of sign language interpreting in emergencies. </w:t>
      </w:r>
      <w:r w:rsidR="005B20EA" w:rsidRPr="00FB258C">
        <w:rPr>
          <w:rFonts w:ascii="Times New Roman" w:eastAsiaTheme="minorHAnsi" w:hAnsi="Times New Roman"/>
          <w:b w:val="0"/>
          <w:i/>
          <w:iCs/>
          <w:color w:val="000000"/>
          <w:szCs w:val="24"/>
          <w:lang w:val="en-GB"/>
        </w:rPr>
        <w:t>Disaster Prevention and Management</w:t>
      </w:r>
      <w:r w:rsidR="00F0491F">
        <w:rPr>
          <w:rFonts w:ascii="Times New Roman" w:eastAsiaTheme="minorHAnsi" w:hAnsi="Times New Roman"/>
          <w:b w:val="0"/>
          <w:i/>
          <w:iCs/>
          <w:color w:val="000000"/>
          <w:szCs w:val="24"/>
          <w:lang w:val="en-GB"/>
        </w:rPr>
        <w:t xml:space="preserve">, </w:t>
      </w:r>
      <w:r w:rsidR="005B20EA" w:rsidRPr="00F0491F">
        <w:rPr>
          <w:rFonts w:ascii="Times New Roman" w:eastAsiaTheme="minorHAnsi" w:hAnsi="Times New Roman"/>
          <w:b w:val="0"/>
          <w:i/>
          <w:iCs/>
          <w:color w:val="000000"/>
          <w:szCs w:val="24"/>
          <w:lang w:val="en-GB"/>
        </w:rPr>
        <w:t>29</w:t>
      </w:r>
      <w:r w:rsidR="005B20EA" w:rsidRPr="00FB258C">
        <w:rPr>
          <w:rFonts w:ascii="Times New Roman" w:eastAsiaTheme="minorHAnsi" w:hAnsi="Times New Roman"/>
          <w:b w:val="0"/>
          <w:color w:val="000000"/>
          <w:szCs w:val="24"/>
          <w:lang w:val="en-GB"/>
        </w:rPr>
        <w:t xml:space="preserve"> (2), 187-199. </w:t>
      </w:r>
    </w:p>
    <w:p w14:paraId="6DB1EF66" w14:textId="4382254C" w:rsidR="00981DEF" w:rsidRPr="00FB258C" w:rsidRDefault="00981DEF"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rPr>
        <w:t>Leeson, L. &amp; Bowen, S. (2013).</w:t>
      </w:r>
      <w:r w:rsidRPr="00FB258C">
        <w:rPr>
          <w:rFonts w:ascii="Times New Roman" w:hAnsi="Times New Roman"/>
          <w:b w:val="0"/>
          <w:bCs/>
          <w:i/>
          <w:iCs/>
          <w:szCs w:val="24"/>
        </w:rPr>
        <w:t xml:space="preserve"> </w:t>
      </w:r>
      <w:r w:rsidRPr="00FB258C">
        <w:rPr>
          <w:rFonts w:ascii="Times New Roman" w:hAnsi="Times New Roman"/>
          <w:b w:val="0"/>
          <w:bCs/>
          <w:i/>
          <w:iCs/>
          <w:szCs w:val="24"/>
          <w:lang w:val="en-GB"/>
        </w:rPr>
        <w:t xml:space="preserve">Assessment </w:t>
      </w:r>
      <w:r w:rsidR="00F0491F">
        <w:rPr>
          <w:rFonts w:ascii="Times New Roman" w:hAnsi="Times New Roman"/>
          <w:b w:val="0"/>
          <w:bCs/>
          <w:i/>
          <w:iCs/>
          <w:szCs w:val="24"/>
          <w:lang w:val="en-GB"/>
        </w:rPr>
        <w:t>g</w:t>
      </w:r>
      <w:r w:rsidRPr="00FB258C">
        <w:rPr>
          <w:rFonts w:ascii="Times New Roman" w:hAnsi="Times New Roman"/>
          <w:b w:val="0"/>
          <w:bCs/>
          <w:i/>
          <w:iCs/>
          <w:szCs w:val="24"/>
          <w:lang w:val="en-GB"/>
        </w:rPr>
        <w:t xml:space="preserve">uidelines for </w:t>
      </w:r>
      <w:r w:rsidR="00F0491F">
        <w:rPr>
          <w:rFonts w:ascii="Times New Roman" w:hAnsi="Times New Roman"/>
          <w:b w:val="0"/>
          <w:bCs/>
          <w:i/>
          <w:iCs/>
          <w:szCs w:val="24"/>
          <w:lang w:val="en-GB"/>
        </w:rPr>
        <w:t>s</w:t>
      </w:r>
      <w:r w:rsidRPr="00FB258C">
        <w:rPr>
          <w:rFonts w:ascii="Times New Roman" w:hAnsi="Times New Roman"/>
          <w:b w:val="0"/>
          <w:bCs/>
          <w:i/>
          <w:iCs/>
          <w:szCs w:val="24"/>
          <w:lang w:val="en-GB"/>
        </w:rPr>
        <w:t xml:space="preserve">ign </w:t>
      </w:r>
      <w:r w:rsidR="00F0491F">
        <w:rPr>
          <w:rFonts w:ascii="Times New Roman" w:hAnsi="Times New Roman"/>
          <w:b w:val="0"/>
          <w:bCs/>
          <w:i/>
          <w:iCs/>
          <w:szCs w:val="24"/>
          <w:lang w:val="en-GB"/>
        </w:rPr>
        <w:t>l</w:t>
      </w:r>
      <w:r w:rsidRPr="00FB258C">
        <w:rPr>
          <w:rFonts w:ascii="Times New Roman" w:hAnsi="Times New Roman"/>
          <w:b w:val="0"/>
          <w:bCs/>
          <w:i/>
          <w:iCs/>
          <w:szCs w:val="24"/>
          <w:lang w:val="en-GB"/>
        </w:rPr>
        <w:t xml:space="preserve">anguage </w:t>
      </w:r>
      <w:r w:rsidR="00F0491F">
        <w:rPr>
          <w:rFonts w:ascii="Times New Roman" w:hAnsi="Times New Roman"/>
          <w:b w:val="0"/>
          <w:bCs/>
          <w:i/>
          <w:iCs/>
          <w:szCs w:val="24"/>
          <w:lang w:val="en-GB"/>
        </w:rPr>
        <w:t>i</w:t>
      </w:r>
      <w:r w:rsidRPr="00FB258C">
        <w:rPr>
          <w:rFonts w:ascii="Times New Roman" w:hAnsi="Times New Roman"/>
          <w:b w:val="0"/>
          <w:bCs/>
          <w:i/>
          <w:iCs/>
          <w:szCs w:val="24"/>
          <w:lang w:val="en-GB"/>
        </w:rPr>
        <w:t xml:space="preserve">nterpreting </w:t>
      </w:r>
      <w:r w:rsidR="00A823D1" w:rsidRPr="00FB258C">
        <w:rPr>
          <w:rFonts w:ascii="Times New Roman" w:hAnsi="Times New Roman"/>
          <w:b w:val="0"/>
          <w:bCs/>
          <w:i/>
          <w:iCs/>
          <w:szCs w:val="24"/>
          <w:lang w:val="en-GB"/>
        </w:rPr>
        <w:t>T</w:t>
      </w:r>
      <w:r w:rsidRPr="00FB258C">
        <w:rPr>
          <w:rFonts w:ascii="Times New Roman" w:hAnsi="Times New Roman"/>
          <w:b w:val="0"/>
          <w:bCs/>
          <w:i/>
          <w:iCs/>
          <w:szCs w:val="24"/>
          <w:lang w:val="en-GB"/>
        </w:rPr>
        <w:t xml:space="preserve">raining </w:t>
      </w:r>
      <w:r w:rsidR="007969A6">
        <w:rPr>
          <w:rFonts w:ascii="Times New Roman" w:hAnsi="Times New Roman"/>
          <w:b w:val="0"/>
          <w:bCs/>
          <w:i/>
          <w:iCs/>
          <w:szCs w:val="24"/>
          <w:lang w:val="en-GB"/>
        </w:rPr>
        <w:t>Program</w:t>
      </w:r>
      <w:r w:rsidRPr="00FB258C">
        <w:rPr>
          <w:rFonts w:ascii="Times New Roman" w:hAnsi="Times New Roman"/>
          <w:b w:val="0"/>
          <w:bCs/>
          <w:szCs w:val="24"/>
          <w:lang w:val="en-GB"/>
        </w:rPr>
        <w:t>. Brussels: efsli.</w:t>
      </w:r>
    </w:p>
    <w:p w14:paraId="4F5F0601" w14:textId="23A0CD14" w:rsidR="00F72613" w:rsidRPr="00FB258C" w:rsidRDefault="00596D9C" w:rsidP="00F83C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line="480" w:lineRule="auto"/>
        <w:textAlignment w:val="auto"/>
        <w:rPr>
          <w:rFonts w:ascii="Times New Roman" w:hAnsi="Times New Roman"/>
          <w:b w:val="0"/>
          <w:bCs/>
          <w:szCs w:val="24"/>
          <w:lang w:val="en-GB"/>
        </w:rPr>
      </w:pPr>
      <w:r w:rsidRPr="00FB258C">
        <w:rPr>
          <w:rFonts w:ascii="Times New Roman" w:hAnsi="Times New Roman"/>
          <w:b w:val="0"/>
          <w:bCs/>
          <w:szCs w:val="24"/>
        </w:rPr>
        <w:t>Leeson</w:t>
      </w:r>
      <w:r w:rsidR="00981DEF" w:rsidRPr="00FB258C">
        <w:rPr>
          <w:rFonts w:ascii="Times New Roman" w:hAnsi="Times New Roman"/>
          <w:b w:val="0"/>
          <w:bCs/>
          <w:szCs w:val="24"/>
        </w:rPr>
        <w:t>, L.</w:t>
      </w:r>
      <w:r w:rsidRPr="00FB258C">
        <w:rPr>
          <w:rFonts w:ascii="Times New Roman" w:hAnsi="Times New Roman"/>
          <w:b w:val="0"/>
          <w:bCs/>
          <w:szCs w:val="24"/>
        </w:rPr>
        <w:t xml:space="preserve"> &amp; Calle,</w:t>
      </w:r>
      <w:r w:rsidR="00981DEF" w:rsidRPr="00FB258C">
        <w:rPr>
          <w:rFonts w:ascii="Times New Roman" w:hAnsi="Times New Roman"/>
          <w:b w:val="0"/>
          <w:bCs/>
          <w:szCs w:val="24"/>
        </w:rPr>
        <w:t xml:space="preserve"> L.</w:t>
      </w:r>
      <w:r w:rsidRPr="00FB258C">
        <w:rPr>
          <w:rFonts w:ascii="Times New Roman" w:hAnsi="Times New Roman"/>
          <w:b w:val="0"/>
          <w:bCs/>
          <w:szCs w:val="24"/>
        </w:rPr>
        <w:t xml:space="preserve"> </w:t>
      </w:r>
      <w:r w:rsidR="00981DEF" w:rsidRPr="00FB258C">
        <w:rPr>
          <w:rFonts w:ascii="Times New Roman" w:hAnsi="Times New Roman"/>
          <w:b w:val="0"/>
          <w:bCs/>
          <w:szCs w:val="24"/>
        </w:rPr>
        <w:t>(</w:t>
      </w:r>
      <w:r w:rsidRPr="00FB258C">
        <w:rPr>
          <w:rFonts w:ascii="Times New Roman" w:hAnsi="Times New Roman"/>
          <w:b w:val="0"/>
          <w:bCs/>
          <w:szCs w:val="24"/>
        </w:rPr>
        <w:t>2013</w:t>
      </w:r>
      <w:r w:rsidR="00981DEF" w:rsidRPr="00FB258C">
        <w:rPr>
          <w:rFonts w:ascii="Times New Roman" w:hAnsi="Times New Roman"/>
          <w:b w:val="0"/>
          <w:bCs/>
          <w:szCs w:val="24"/>
        </w:rPr>
        <w:t xml:space="preserve">). </w:t>
      </w:r>
      <w:r w:rsidR="00981DEF" w:rsidRPr="00FB258C">
        <w:rPr>
          <w:rFonts w:ascii="Times New Roman" w:hAnsi="Times New Roman"/>
          <w:b w:val="0"/>
          <w:bCs/>
          <w:szCs w:val="24"/>
          <w:lang w:val="en-GB"/>
        </w:rPr>
        <w:t xml:space="preserve">European Forum of Sign Language Interpreters. (2013a). </w:t>
      </w:r>
    </w:p>
    <w:p w14:paraId="13F1E706" w14:textId="56D3BA8D" w:rsidR="00F72613" w:rsidRPr="00FB258C" w:rsidRDefault="00981DEF" w:rsidP="00F83C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line="480" w:lineRule="auto"/>
        <w:ind w:left="560"/>
        <w:textAlignment w:val="auto"/>
        <w:rPr>
          <w:rFonts w:ascii="Times New Roman" w:eastAsiaTheme="minorHAnsi" w:hAnsi="Times New Roman"/>
          <w:b w:val="0"/>
          <w:color w:val="000000"/>
          <w:szCs w:val="24"/>
          <w:lang w:val="en-GB"/>
        </w:rPr>
      </w:pPr>
      <w:r w:rsidRPr="00FB258C">
        <w:rPr>
          <w:rFonts w:ascii="Times New Roman" w:hAnsi="Times New Roman"/>
          <w:b w:val="0"/>
          <w:bCs/>
          <w:i/>
          <w:iCs/>
          <w:szCs w:val="24"/>
          <w:lang w:val="en-GB"/>
        </w:rPr>
        <w:t xml:space="preserve">Learning </w:t>
      </w:r>
      <w:r w:rsidR="00A02FFC" w:rsidRPr="00FB258C">
        <w:rPr>
          <w:rFonts w:ascii="Times New Roman" w:hAnsi="Times New Roman"/>
          <w:b w:val="0"/>
          <w:bCs/>
          <w:i/>
          <w:iCs/>
          <w:szCs w:val="24"/>
          <w:lang w:val="en-GB"/>
        </w:rPr>
        <w:t>O</w:t>
      </w:r>
      <w:r w:rsidRPr="00FB258C">
        <w:rPr>
          <w:rFonts w:ascii="Times New Roman" w:hAnsi="Times New Roman"/>
          <w:b w:val="0"/>
          <w:bCs/>
          <w:i/>
          <w:iCs/>
          <w:szCs w:val="24"/>
          <w:lang w:val="en-GB"/>
        </w:rPr>
        <w:t xml:space="preserve">utcomes for </w:t>
      </w:r>
      <w:r w:rsidR="00A02FFC" w:rsidRPr="00FB258C">
        <w:rPr>
          <w:rFonts w:ascii="Times New Roman" w:hAnsi="Times New Roman"/>
          <w:b w:val="0"/>
          <w:bCs/>
          <w:i/>
          <w:iCs/>
          <w:szCs w:val="24"/>
          <w:lang w:val="en-GB"/>
        </w:rPr>
        <w:t>G</w:t>
      </w:r>
      <w:r w:rsidRPr="00FB258C">
        <w:rPr>
          <w:rFonts w:ascii="Times New Roman" w:hAnsi="Times New Roman"/>
          <w:b w:val="0"/>
          <w:bCs/>
          <w:i/>
          <w:iCs/>
          <w:szCs w:val="24"/>
          <w:lang w:val="en-GB"/>
        </w:rPr>
        <w:t xml:space="preserve">raduates of a </w:t>
      </w:r>
      <w:r w:rsidR="00A02FFC" w:rsidRPr="00FB258C">
        <w:rPr>
          <w:rFonts w:ascii="Times New Roman" w:hAnsi="Times New Roman"/>
          <w:b w:val="0"/>
          <w:bCs/>
          <w:i/>
          <w:iCs/>
          <w:szCs w:val="24"/>
          <w:lang w:val="en-GB"/>
        </w:rPr>
        <w:t>T</w:t>
      </w:r>
      <w:r w:rsidRPr="00FB258C">
        <w:rPr>
          <w:rFonts w:ascii="Times New Roman" w:hAnsi="Times New Roman"/>
          <w:b w:val="0"/>
          <w:bCs/>
          <w:i/>
          <w:iCs/>
          <w:szCs w:val="24"/>
          <w:lang w:val="en-GB"/>
        </w:rPr>
        <w:t xml:space="preserve">hree-year </w:t>
      </w:r>
      <w:r w:rsidR="00A02FFC" w:rsidRPr="00FB258C">
        <w:rPr>
          <w:rFonts w:ascii="Times New Roman" w:hAnsi="Times New Roman"/>
          <w:b w:val="0"/>
          <w:bCs/>
          <w:i/>
          <w:iCs/>
          <w:szCs w:val="24"/>
          <w:lang w:val="en-GB"/>
        </w:rPr>
        <w:t>S</w:t>
      </w:r>
      <w:r w:rsidRPr="00FB258C">
        <w:rPr>
          <w:rFonts w:ascii="Times New Roman" w:hAnsi="Times New Roman"/>
          <w:b w:val="0"/>
          <w:bCs/>
          <w:i/>
          <w:iCs/>
          <w:szCs w:val="24"/>
          <w:lang w:val="en-GB"/>
        </w:rPr>
        <w:t xml:space="preserve">ign </w:t>
      </w:r>
      <w:r w:rsidR="00A02FFC" w:rsidRPr="00FB258C">
        <w:rPr>
          <w:rFonts w:ascii="Times New Roman" w:hAnsi="Times New Roman"/>
          <w:b w:val="0"/>
          <w:bCs/>
          <w:i/>
          <w:iCs/>
          <w:szCs w:val="24"/>
          <w:lang w:val="en-GB"/>
        </w:rPr>
        <w:t>L</w:t>
      </w:r>
      <w:r w:rsidRPr="00FB258C">
        <w:rPr>
          <w:rFonts w:ascii="Times New Roman" w:hAnsi="Times New Roman"/>
          <w:b w:val="0"/>
          <w:bCs/>
          <w:i/>
          <w:iCs/>
          <w:szCs w:val="24"/>
          <w:lang w:val="en-GB"/>
        </w:rPr>
        <w:t xml:space="preserve">anguage </w:t>
      </w:r>
      <w:r w:rsidR="00A02FFC" w:rsidRPr="00FB258C">
        <w:rPr>
          <w:rFonts w:ascii="Times New Roman" w:hAnsi="Times New Roman"/>
          <w:b w:val="0"/>
          <w:bCs/>
          <w:i/>
          <w:iCs/>
          <w:szCs w:val="24"/>
          <w:lang w:val="en-GB"/>
        </w:rPr>
        <w:t>I</w:t>
      </w:r>
      <w:r w:rsidRPr="00FB258C">
        <w:rPr>
          <w:rFonts w:ascii="Times New Roman" w:hAnsi="Times New Roman"/>
          <w:b w:val="0"/>
          <w:bCs/>
          <w:i/>
          <w:iCs/>
          <w:szCs w:val="24"/>
          <w:lang w:val="en-GB"/>
        </w:rPr>
        <w:t xml:space="preserve">nterpreting </w:t>
      </w:r>
      <w:r w:rsidR="00A02FFC" w:rsidRPr="00FB258C">
        <w:rPr>
          <w:rFonts w:ascii="Times New Roman" w:hAnsi="Times New Roman"/>
          <w:b w:val="0"/>
          <w:bCs/>
          <w:i/>
          <w:iCs/>
          <w:szCs w:val="24"/>
          <w:lang w:val="en-GB"/>
        </w:rPr>
        <w:t>T</w:t>
      </w:r>
      <w:r w:rsidRPr="00FB258C">
        <w:rPr>
          <w:rFonts w:ascii="Times New Roman" w:hAnsi="Times New Roman"/>
          <w:b w:val="0"/>
          <w:bCs/>
          <w:i/>
          <w:iCs/>
          <w:szCs w:val="24"/>
          <w:lang w:val="en-GB"/>
        </w:rPr>
        <w:t>raining</w:t>
      </w:r>
      <w:r w:rsidR="00FB258C">
        <w:rPr>
          <w:rFonts w:ascii="Times New Roman" w:hAnsi="Times New Roman"/>
          <w:b w:val="0"/>
          <w:bCs/>
          <w:i/>
          <w:iCs/>
          <w:szCs w:val="24"/>
          <w:lang w:val="en-GB"/>
        </w:rPr>
        <w:t xml:space="preserve"> </w:t>
      </w:r>
      <w:r w:rsidR="007969A6">
        <w:rPr>
          <w:rFonts w:ascii="Times New Roman" w:hAnsi="Times New Roman"/>
          <w:b w:val="0"/>
          <w:bCs/>
          <w:i/>
          <w:iCs/>
          <w:szCs w:val="24"/>
          <w:lang w:val="en-GB"/>
        </w:rPr>
        <w:t>Program</w:t>
      </w:r>
      <w:r w:rsidRPr="00FB258C">
        <w:rPr>
          <w:rFonts w:ascii="Times New Roman" w:hAnsi="Times New Roman"/>
          <w:b w:val="0"/>
          <w:bCs/>
          <w:szCs w:val="24"/>
          <w:lang w:val="en-GB"/>
        </w:rPr>
        <w:t>. Brussels: efsli.</w:t>
      </w:r>
    </w:p>
    <w:p w14:paraId="7A2C1114" w14:textId="3866B635"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Fenlon, J., Mesch, J., Sheridan, S., &amp; Grehan, C. (2019). Use of </w:t>
      </w:r>
      <w:r w:rsidR="00F0491F">
        <w:rPr>
          <w:rFonts w:ascii="Times New Roman" w:hAnsi="Times New Roman" w:cs="Times New Roman"/>
          <w:b w:val="0"/>
          <w:bCs/>
          <w:noProof/>
          <w:szCs w:val="24"/>
        </w:rPr>
        <w:t>c</w:t>
      </w:r>
      <w:r w:rsidRPr="00FB258C">
        <w:rPr>
          <w:rFonts w:ascii="Times New Roman" w:hAnsi="Times New Roman" w:cs="Times New Roman"/>
          <w:b w:val="0"/>
          <w:bCs/>
          <w:noProof/>
          <w:szCs w:val="24"/>
        </w:rPr>
        <w:t xml:space="preserve">orpora in L1 and L2/Ln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ign </w:t>
      </w:r>
      <w:r w:rsidR="00F0491F">
        <w:rPr>
          <w:rFonts w:ascii="Times New Roman" w:hAnsi="Times New Roman" w:cs="Times New Roman"/>
          <w:b w:val="0"/>
          <w:bCs/>
          <w:noProof/>
          <w:szCs w:val="24"/>
        </w:rPr>
        <w:t>l</w:t>
      </w:r>
      <w:r w:rsidRPr="00FB258C">
        <w:rPr>
          <w:rFonts w:ascii="Times New Roman" w:hAnsi="Times New Roman" w:cs="Times New Roman"/>
          <w:b w:val="0"/>
          <w:bCs/>
          <w:noProof/>
          <w:szCs w:val="24"/>
        </w:rPr>
        <w:t xml:space="preserve">anguage </w:t>
      </w:r>
      <w:r w:rsidR="00F0491F">
        <w:rPr>
          <w:rFonts w:ascii="Times New Roman" w:hAnsi="Times New Roman" w:cs="Times New Roman"/>
          <w:b w:val="0"/>
          <w:bCs/>
          <w:noProof/>
          <w:szCs w:val="24"/>
        </w:rPr>
        <w:t>p</w:t>
      </w:r>
      <w:r w:rsidRPr="00FB258C">
        <w:rPr>
          <w:rFonts w:ascii="Times New Roman" w:hAnsi="Times New Roman" w:cs="Times New Roman"/>
          <w:b w:val="0"/>
          <w:bCs/>
          <w:noProof/>
          <w:szCs w:val="24"/>
        </w:rPr>
        <w:t xml:space="preserve">edagogy. In R. Rosen, S. (Ed.), </w:t>
      </w:r>
      <w:r w:rsidRPr="00FB258C">
        <w:rPr>
          <w:rFonts w:ascii="Times New Roman" w:hAnsi="Times New Roman" w:cs="Times New Roman"/>
          <w:b w:val="0"/>
          <w:bCs/>
          <w:i/>
          <w:noProof/>
          <w:szCs w:val="24"/>
        </w:rPr>
        <w:t>Routledge Handbook of Sign Language Pedagogy</w:t>
      </w:r>
      <w:r w:rsidRPr="00FB258C">
        <w:rPr>
          <w:rFonts w:ascii="Times New Roman" w:hAnsi="Times New Roman" w:cs="Times New Roman"/>
          <w:b w:val="0"/>
          <w:bCs/>
          <w:noProof/>
          <w:szCs w:val="24"/>
        </w:rPr>
        <w:t>. London: Routledge.</w:t>
      </w:r>
    </w:p>
    <w:p w14:paraId="4BF87DC4" w14:textId="250FBE95" w:rsidR="00C60F19" w:rsidRPr="00FB258C" w:rsidRDefault="00C60F19"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Flynn, S., Lynch, T., &amp; Sheikh, H. (2020). You </w:t>
      </w:r>
      <w:r w:rsidR="00F0491F">
        <w:rPr>
          <w:rFonts w:ascii="Times New Roman" w:hAnsi="Times New Roman" w:cs="Times New Roman"/>
          <w:b w:val="0"/>
          <w:bCs/>
          <w:noProof/>
          <w:szCs w:val="24"/>
        </w:rPr>
        <w:t>h</w:t>
      </w:r>
      <w:r w:rsidRPr="00FB258C">
        <w:rPr>
          <w:rFonts w:ascii="Times New Roman" w:hAnsi="Times New Roman" w:cs="Times New Roman"/>
          <w:b w:val="0"/>
          <w:bCs/>
          <w:noProof/>
          <w:szCs w:val="24"/>
        </w:rPr>
        <w:t xml:space="preserve">ave the </w:t>
      </w:r>
      <w:r w:rsidR="00F0491F">
        <w:rPr>
          <w:rFonts w:ascii="Times New Roman" w:hAnsi="Times New Roman" w:cs="Times New Roman"/>
          <w:b w:val="0"/>
          <w:bCs/>
          <w:noProof/>
          <w:szCs w:val="24"/>
        </w:rPr>
        <w:t>r</w:t>
      </w:r>
      <w:r w:rsidRPr="00FB258C">
        <w:rPr>
          <w:rFonts w:ascii="Times New Roman" w:hAnsi="Times New Roman" w:cs="Times New Roman"/>
          <w:b w:val="0"/>
          <w:bCs/>
          <w:noProof/>
          <w:szCs w:val="24"/>
        </w:rPr>
        <w:t xml:space="preserve">ight to </w:t>
      </w:r>
      <w:r w:rsidR="00F0491F">
        <w:rPr>
          <w:rFonts w:ascii="Times New Roman" w:hAnsi="Times New Roman" w:cs="Times New Roman"/>
          <w:b w:val="0"/>
          <w:bCs/>
          <w:noProof/>
          <w:szCs w:val="24"/>
        </w:rPr>
        <w:t>r</w:t>
      </w:r>
      <w:r w:rsidRPr="00FB258C">
        <w:rPr>
          <w:rFonts w:ascii="Times New Roman" w:hAnsi="Times New Roman" w:cs="Times New Roman"/>
          <w:b w:val="0"/>
          <w:bCs/>
          <w:noProof/>
          <w:szCs w:val="24"/>
        </w:rPr>
        <w:t xml:space="preserve">emain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igning: A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napshot of the Irish </w:t>
      </w:r>
      <w:r w:rsidR="00F0491F">
        <w:rPr>
          <w:rFonts w:ascii="Times New Roman" w:hAnsi="Times New Roman" w:cs="Times New Roman"/>
          <w:b w:val="0"/>
          <w:bCs/>
          <w:noProof/>
          <w:szCs w:val="24"/>
        </w:rPr>
        <w:t>j</w:t>
      </w:r>
      <w:r w:rsidRPr="00FB258C">
        <w:rPr>
          <w:rFonts w:ascii="Times New Roman" w:hAnsi="Times New Roman" w:cs="Times New Roman"/>
          <w:b w:val="0"/>
          <w:bCs/>
          <w:noProof/>
          <w:szCs w:val="24"/>
        </w:rPr>
        <w:t xml:space="preserve">ustice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ystem and </w:t>
      </w:r>
      <w:r w:rsidR="00F0491F">
        <w:rPr>
          <w:rFonts w:ascii="Times New Roman" w:hAnsi="Times New Roman" w:cs="Times New Roman"/>
          <w:b w:val="0"/>
          <w:bCs/>
          <w:noProof/>
          <w:szCs w:val="24"/>
        </w:rPr>
        <w:t>d</w:t>
      </w:r>
      <w:r w:rsidRPr="00FB258C">
        <w:rPr>
          <w:rFonts w:ascii="Times New Roman" w:hAnsi="Times New Roman" w:cs="Times New Roman"/>
          <w:b w:val="0"/>
          <w:bCs/>
          <w:noProof/>
          <w:szCs w:val="24"/>
        </w:rPr>
        <w:t xml:space="preserve">eaf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igners. </w:t>
      </w:r>
      <w:r w:rsidRPr="00FB258C">
        <w:rPr>
          <w:rFonts w:ascii="Times New Roman" w:hAnsi="Times New Roman" w:cs="Times New Roman"/>
          <w:b w:val="0"/>
          <w:bCs/>
          <w:i/>
          <w:iCs/>
          <w:noProof/>
          <w:szCs w:val="24"/>
        </w:rPr>
        <w:t>Teanga</w:t>
      </w:r>
      <w:r w:rsidR="00F0491F">
        <w:rPr>
          <w:rFonts w:ascii="Times New Roman" w:hAnsi="Times New Roman" w:cs="Times New Roman"/>
          <w:b w:val="0"/>
          <w:bCs/>
          <w:noProof/>
          <w:szCs w:val="24"/>
        </w:rPr>
        <w:t xml:space="preserve">, </w:t>
      </w:r>
      <w:r w:rsidRPr="00F0491F">
        <w:rPr>
          <w:rFonts w:ascii="Times New Roman" w:hAnsi="Times New Roman" w:cs="Times New Roman"/>
          <w:b w:val="0"/>
          <w:bCs/>
          <w:i/>
          <w:iCs/>
          <w:noProof/>
          <w:szCs w:val="24"/>
        </w:rPr>
        <w:t>11</w:t>
      </w:r>
      <w:r w:rsidRPr="00FB258C">
        <w:rPr>
          <w:rFonts w:ascii="Times New Roman" w:hAnsi="Times New Roman" w:cs="Times New Roman"/>
          <w:b w:val="0"/>
          <w:bCs/>
          <w:noProof/>
          <w:szCs w:val="24"/>
        </w:rPr>
        <w:t>, 142-173.</w:t>
      </w:r>
    </w:p>
    <w:p w14:paraId="13B3D291" w14:textId="436E5A10" w:rsidR="001249EB" w:rsidRPr="00FB258C" w:rsidRDefault="001249EB" w:rsidP="00F83CD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line="480" w:lineRule="auto"/>
        <w:textAlignment w:val="auto"/>
        <w:rPr>
          <w:rFonts w:ascii="Times New Roman" w:eastAsiaTheme="minorHAnsi" w:hAnsi="Times New Roman"/>
          <w:b w:val="0"/>
          <w:color w:val="000000"/>
          <w:szCs w:val="24"/>
          <w:lang w:val="en-GB"/>
        </w:rPr>
      </w:pPr>
      <w:r w:rsidRPr="00FB258C">
        <w:rPr>
          <w:rFonts w:ascii="Times New Roman" w:hAnsi="Times New Roman"/>
          <w:b w:val="0"/>
          <w:bCs/>
          <w:color w:val="201F1E"/>
          <w:szCs w:val="24"/>
          <w:bdr w:val="none" w:sz="0" w:space="0" w:color="auto" w:frame="1"/>
          <w:lang w:val="en-IE" w:eastAsia="en-GB"/>
        </w:rPr>
        <w:t xml:space="preserve">Leeson, L. &amp; Foley-Cave, S. (2007). </w:t>
      </w:r>
      <w:r w:rsidRPr="00FB258C">
        <w:rPr>
          <w:rFonts w:ascii="Times New Roman" w:eastAsiaTheme="minorHAnsi" w:hAnsi="Times New Roman"/>
          <w:b w:val="0"/>
          <w:color w:val="000000"/>
          <w:szCs w:val="24"/>
          <w:lang w:val="en-GB"/>
        </w:rPr>
        <w:t xml:space="preserve">Deep and </w:t>
      </w:r>
      <w:r w:rsidR="00F0491F">
        <w:rPr>
          <w:rFonts w:ascii="Times New Roman" w:eastAsiaTheme="minorHAnsi" w:hAnsi="Times New Roman"/>
          <w:b w:val="0"/>
          <w:color w:val="000000"/>
          <w:szCs w:val="24"/>
          <w:lang w:val="en-GB"/>
        </w:rPr>
        <w:t>m</w:t>
      </w:r>
      <w:r w:rsidRPr="00FB258C">
        <w:rPr>
          <w:rFonts w:ascii="Times New Roman" w:eastAsiaTheme="minorHAnsi" w:hAnsi="Times New Roman"/>
          <w:b w:val="0"/>
          <w:color w:val="000000"/>
          <w:szCs w:val="24"/>
          <w:lang w:val="en-GB"/>
        </w:rPr>
        <w:t xml:space="preserve">eaningful </w:t>
      </w:r>
      <w:r w:rsidR="00F0491F">
        <w:rPr>
          <w:rFonts w:ascii="Times New Roman" w:eastAsiaTheme="minorHAnsi" w:hAnsi="Times New Roman"/>
          <w:b w:val="0"/>
          <w:color w:val="000000"/>
          <w:szCs w:val="24"/>
          <w:lang w:val="en-GB"/>
        </w:rPr>
        <w:t>c</w:t>
      </w:r>
      <w:r w:rsidRPr="00FB258C">
        <w:rPr>
          <w:rFonts w:ascii="Times New Roman" w:eastAsiaTheme="minorHAnsi" w:hAnsi="Times New Roman"/>
          <w:b w:val="0"/>
          <w:color w:val="000000"/>
          <w:szCs w:val="24"/>
          <w:lang w:val="en-GB"/>
        </w:rPr>
        <w:t xml:space="preserve">onversation: Challenging </w:t>
      </w:r>
    </w:p>
    <w:p w14:paraId="68FB81EA" w14:textId="13A8A56B" w:rsidR="001249EB" w:rsidRPr="00FB258C" w:rsidRDefault="009E37D7" w:rsidP="00F83CD9">
      <w:p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line="480" w:lineRule="auto"/>
        <w:ind w:left="720" w:hanging="720"/>
        <w:textAlignment w:val="auto"/>
        <w:rPr>
          <w:rFonts w:ascii="Times New Roman" w:eastAsiaTheme="minorHAnsi" w:hAnsi="Times New Roman"/>
          <w:b w:val="0"/>
          <w:color w:val="000000"/>
          <w:szCs w:val="24"/>
          <w:lang w:val="en-GB"/>
        </w:rPr>
      </w:pPr>
      <w:r>
        <w:rPr>
          <w:rFonts w:ascii="Times New Roman" w:eastAsiaTheme="minorHAnsi" w:hAnsi="Times New Roman"/>
          <w:b w:val="0"/>
          <w:color w:val="000000"/>
          <w:szCs w:val="24"/>
          <w:lang w:val="en-GB"/>
        </w:rPr>
        <w:tab/>
      </w:r>
      <w:r w:rsidR="00F0491F">
        <w:rPr>
          <w:rFonts w:ascii="Times New Roman" w:eastAsiaTheme="minorHAnsi" w:hAnsi="Times New Roman"/>
          <w:b w:val="0"/>
          <w:color w:val="000000"/>
          <w:szCs w:val="24"/>
          <w:lang w:val="en-GB"/>
        </w:rPr>
        <w:t>i</w:t>
      </w:r>
      <w:r w:rsidR="001249EB" w:rsidRPr="00FB258C">
        <w:rPr>
          <w:rFonts w:ascii="Times New Roman" w:eastAsiaTheme="minorHAnsi" w:hAnsi="Times New Roman"/>
          <w:b w:val="0"/>
          <w:color w:val="000000"/>
          <w:szCs w:val="24"/>
          <w:lang w:val="en-GB"/>
        </w:rPr>
        <w:t xml:space="preserve">nterpreter </w:t>
      </w:r>
      <w:r w:rsidR="00F0491F">
        <w:rPr>
          <w:rFonts w:ascii="Times New Roman" w:eastAsiaTheme="minorHAnsi" w:hAnsi="Times New Roman"/>
          <w:b w:val="0"/>
          <w:color w:val="000000"/>
          <w:szCs w:val="24"/>
          <w:lang w:val="en-GB"/>
        </w:rPr>
        <w:t>i</w:t>
      </w:r>
      <w:r w:rsidR="001249EB" w:rsidRPr="00FB258C">
        <w:rPr>
          <w:rFonts w:ascii="Times New Roman" w:eastAsiaTheme="minorHAnsi" w:hAnsi="Times New Roman"/>
          <w:b w:val="0"/>
          <w:color w:val="000000"/>
          <w:szCs w:val="24"/>
          <w:lang w:val="en-GB"/>
        </w:rPr>
        <w:t xml:space="preserve">mpartiality in the </w:t>
      </w:r>
      <w:r w:rsidR="00F0491F">
        <w:rPr>
          <w:rFonts w:ascii="Times New Roman" w:eastAsiaTheme="minorHAnsi" w:hAnsi="Times New Roman"/>
          <w:b w:val="0"/>
          <w:color w:val="000000"/>
          <w:szCs w:val="24"/>
          <w:lang w:val="en-GB"/>
        </w:rPr>
        <w:t>s</w:t>
      </w:r>
      <w:r w:rsidR="001249EB" w:rsidRPr="00FB258C">
        <w:rPr>
          <w:rFonts w:ascii="Times New Roman" w:eastAsiaTheme="minorHAnsi" w:hAnsi="Times New Roman"/>
          <w:b w:val="0"/>
          <w:color w:val="000000"/>
          <w:szCs w:val="24"/>
          <w:lang w:val="en-GB"/>
        </w:rPr>
        <w:t xml:space="preserve">emantics and </w:t>
      </w:r>
      <w:r w:rsidR="00F0491F">
        <w:rPr>
          <w:rFonts w:ascii="Times New Roman" w:eastAsiaTheme="minorHAnsi" w:hAnsi="Times New Roman"/>
          <w:b w:val="0"/>
          <w:color w:val="000000"/>
          <w:szCs w:val="24"/>
          <w:lang w:val="en-GB"/>
        </w:rPr>
        <w:t>p</w:t>
      </w:r>
      <w:r w:rsidR="001249EB" w:rsidRPr="00FB258C">
        <w:rPr>
          <w:rFonts w:ascii="Times New Roman" w:eastAsiaTheme="minorHAnsi" w:hAnsi="Times New Roman"/>
          <w:b w:val="0"/>
          <w:color w:val="000000"/>
          <w:szCs w:val="24"/>
          <w:lang w:val="en-GB"/>
        </w:rPr>
        <w:t xml:space="preserve">ragmatics </w:t>
      </w:r>
      <w:r w:rsidR="00F0491F">
        <w:rPr>
          <w:rFonts w:ascii="Times New Roman" w:eastAsiaTheme="minorHAnsi" w:hAnsi="Times New Roman"/>
          <w:b w:val="0"/>
          <w:color w:val="000000"/>
          <w:szCs w:val="24"/>
          <w:lang w:val="en-GB"/>
        </w:rPr>
        <w:t>c</w:t>
      </w:r>
      <w:r w:rsidR="001249EB" w:rsidRPr="00FB258C">
        <w:rPr>
          <w:rFonts w:ascii="Times New Roman" w:eastAsiaTheme="minorHAnsi" w:hAnsi="Times New Roman"/>
          <w:b w:val="0"/>
          <w:color w:val="000000"/>
          <w:szCs w:val="24"/>
          <w:lang w:val="en-GB"/>
        </w:rPr>
        <w:t xml:space="preserve">lassroom. In M. Metzger, &amp; E. Fleetwood (Eds.) </w:t>
      </w:r>
      <w:r w:rsidR="001249EB" w:rsidRPr="00FB258C">
        <w:rPr>
          <w:rFonts w:ascii="Times New Roman" w:eastAsiaTheme="minorHAnsi" w:hAnsi="Times New Roman"/>
          <w:b w:val="0"/>
          <w:i/>
          <w:iCs/>
          <w:color w:val="000000"/>
          <w:szCs w:val="24"/>
          <w:lang w:val="en-GB"/>
        </w:rPr>
        <w:t xml:space="preserve">Translation, </w:t>
      </w:r>
      <w:r w:rsidR="00F0491F">
        <w:rPr>
          <w:rFonts w:ascii="Times New Roman" w:eastAsiaTheme="minorHAnsi" w:hAnsi="Times New Roman"/>
          <w:b w:val="0"/>
          <w:i/>
          <w:iCs/>
          <w:color w:val="000000"/>
          <w:szCs w:val="24"/>
          <w:lang w:val="en-GB"/>
        </w:rPr>
        <w:t>s</w:t>
      </w:r>
      <w:r w:rsidR="001249EB" w:rsidRPr="00FB258C">
        <w:rPr>
          <w:rFonts w:ascii="Times New Roman" w:eastAsiaTheme="minorHAnsi" w:hAnsi="Times New Roman"/>
          <w:b w:val="0"/>
          <w:i/>
          <w:iCs/>
          <w:color w:val="000000"/>
          <w:szCs w:val="24"/>
          <w:lang w:val="en-GB"/>
        </w:rPr>
        <w:t xml:space="preserve">ociolinguistic, and </w:t>
      </w:r>
      <w:r w:rsidR="00F0491F">
        <w:rPr>
          <w:rFonts w:ascii="Times New Roman" w:eastAsiaTheme="minorHAnsi" w:hAnsi="Times New Roman"/>
          <w:b w:val="0"/>
          <w:i/>
          <w:iCs/>
          <w:color w:val="000000"/>
          <w:szCs w:val="24"/>
          <w:lang w:val="en-GB"/>
        </w:rPr>
        <w:t>c</w:t>
      </w:r>
      <w:r w:rsidR="001249EB" w:rsidRPr="00FB258C">
        <w:rPr>
          <w:rFonts w:ascii="Times New Roman" w:eastAsiaTheme="minorHAnsi" w:hAnsi="Times New Roman"/>
          <w:b w:val="0"/>
          <w:i/>
          <w:iCs/>
          <w:color w:val="000000"/>
          <w:szCs w:val="24"/>
          <w:lang w:val="en-GB"/>
        </w:rPr>
        <w:t xml:space="preserve">onsumer </w:t>
      </w:r>
      <w:r w:rsidR="00F0491F">
        <w:rPr>
          <w:rFonts w:ascii="Times New Roman" w:eastAsiaTheme="minorHAnsi" w:hAnsi="Times New Roman"/>
          <w:b w:val="0"/>
          <w:i/>
          <w:iCs/>
          <w:color w:val="000000"/>
          <w:szCs w:val="24"/>
          <w:lang w:val="en-GB"/>
        </w:rPr>
        <w:t>i</w:t>
      </w:r>
      <w:r w:rsidR="001249EB" w:rsidRPr="00FB258C">
        <w:rPr>
          <w:rFonts w:ascii="Times New Roman" w:eastAsiaTheme="minorHAnsi" w:hAnsi="Times New Roman"/>
          <w:b w:val="0"/>
          <w:i/>
          <w:iCs/>
          <w:color w:val="000000"/>
          <w:szCs w:val="24"/>
          <w:lang w:val="en-GB"/>
        </w:rPr>
        <w:t>ssues in nterpreting</w:t>
      </w:r>
      <w:r w:rsidR="001249EB" w:rsidRPr="00FB258C">
        <w:rPr>
          <w:rFonts w:ascii="Times New Roman" w:eastAsiaTheme="minorHAnsi" w:hAnsi="Times New Roman"/>
          <w:b w:val="0"/>
          <w:color w:val="000000"/>
          <w:szCs w:val="24"/>
          <w:lang w:val="en-GB"/>
        </w:rPr>
        <w:t xml:space="preserve"> (pp. 39-73). Washington DC: Gallaudet University Press. </w:t>
      </w:r>
    </w:p>
    <w:p w14:paraId="31F73481" w14:textId="20C7870B" w:rsidR="0078480B" w:rsidRPr="004D7221" w:rsidRDefault="0078480B" w:rsidP="00F83CD9">
      <w:pPr>
        <w:tabs>
          <w:tab w:val="left" w:pos="720"/>
          <w:tab w:val="left" w:pos="1080"/>
          <w:tab w:val="left" w:pos="1120"/>
          <w:tab w:val="left" w:pos="1680"/>
          <w:tab w:val="left" w:pos="2240"/>
          <w:tab w:val="left" w:pos="2800"/>
          <w:tab w:val="left" w:pos="3360"/>
          <w:tab w:val="left" w:pos="3920"/>
          <w:tab w:val="left" w:pos="4480"/>
          <w:tab w:val="left" w:pos="5040"/>
          <w:tab w:val="left" w:pos="5600"/>
          <w:tab w:val="left" w:pos="6160"/>
          <w:tab w:val="left" w:pos="6720"/>
        </w:tabs>
        <w:overflowPunct/>
        <w:spacing w:line="480" w:lineRule="auto"/>
        <w:ind w:left="720" w:hanging="720"/>
        <w:textAlignment w:val="auto"/>
        <w:rPr>
          <w:rFonts w:ascii="Times New Roman" w:eastAsiaTheme="minorHAnsi" w:hAnsi="Times New Roman"/>
          <w:b w:val="0"/>
          <w:i/>
          <w:iCs/>
          <w:color w:val="000000"/>
          <w:szCs w:val="24"/>
          <w:lang w:val="en-GB"/>
        </w:rPr>
      </w:pPr>
      <w:r w:rsidRPr="00FB258C">
        <w:rPr>
          <w:rFonts w:ascii="Times New Roman" w:eastAsiaTheme="minorHAnsi" w:hAnsi="Times New Roman"/>
          <w:b w:val="0"/>
          <w:color w:val="000000"/>
          <w:szCs w:val="24"/>
          <w:lang w:val="en-GB"/>
        </w:rPr>
        <w:t xml:space="preserve">Leeson, L., Janzen, T. &amp; Shaffer, B. (2015). </w:t>
      </w:r>
      <w:r w:rsidRPr="00FB258C">
        <w:rPr>
          <w:rFonts w:ascii="Times New Roman" w:eastAsiaTheme="minorHAnsi" w:hAnsi="Times New Roman"/>
          <w:b w:val="0"/>
          <w:i/>
          <w:iCs/>
          <w:color w:val="000000"/>
          <w:szCs w:val="24"/>
          <w:lang w:val="en-GB"/>
        </w:rPr>
        <w:t>I SEE What You Mean: Visual Conceptualization in Spoken and Signed Language Interpreters</w:t>
      </w:r>
      <w:r w:rsidRPr="00FB258C">
        <w:rPr>
          <w:rFonts w:ascii="Times New Roman" w:eastAsiaTheme="minorHAnsi" w:hAnsi="Times New Roman"/>
          <w:b w:val="0"/>
          <w:color w:val="000000"/>
          <w:szCs w:val="24"/>
          <w:lang w:val="en-GB"/>
        </w:rPr>
        <w:t xml:space="preserve">. Paper presented at ICLC 13. University of Northumbria, Newcastle. July 2015. </w:t>
      </w:r>
    </w:p>
    <w:p w14:paraId="079832C4" w14:textId="1ABE4ED0"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&amp; Lynch, T. (2009). Three </w:t>
      </w:r>
      <w:r w:rsidR="00F0491F">
        <w:rPr>
          <w:rFonts w:ascii="Times New Roman" w:hAnsi="Times New Roman" w:cs="Times New Roman"/>
          <w:b w:val="0"/>
          <w:bCs/>
          <w:noProof/>
          <w:szCs w:val="24"/>
        </w:rPr>
        <w:t>l</w:t>
      </w:r>
      <w:r w:rsidRPr="00FB258C">
        <w:rPr>
          <w:rFonts w:ascii="Times New Roman" w:hAnsi="Times New Roman" w:cs="Times New Roman"/>
          <w:b w:val="0"/>
          <w:bCs/>
          <w:noProof/>
          <w:szCs w:val="24"/>
        </w:rPr>
        <w:t xml:space="preserve">eaps of </w:t>
      </w:r>
      <w:r w:rsidR="00F0491F">
        <w:rPr>
          <w:rFonts w:ascii="Times New Roman" w:hAnsi="Times New Roman" w:cs="Times New Roman"/>
          <w:b w:val="0"/>
          <w:bCs/>
          <w:noProof/>
          <w:szCs w:val="24"/>
        </w:rPr>
        <w:t>f</w:t>
      </w:r>
      <w:r w:rsidRPr="00FB258C">
        <w:rPr>
          <w:rFonts w:ascii="Times New Roman" w:hAnsi="Times New Roman" w:cs="Times New Roman"/>
          <w:b w:val="0"/>
          <w:bCs/>
          <w:noProof/>
          <w:szCs w:val="24"/>
        </w:rPr>
        <w:t xml:space="preserve">aith and </w:t>
      </w:r>
      <w:r w:rsidR="00F0491F">
        <w:rPr>
          <w:rFonts w:ascii="Times New Roman" w:hAnsi="Times New Roman" w:cs="Times New Roman"/>
          <w:b w:val="0"/>
          <w:bCs/>
          <w:noProof/>
          <w:szCs w:val="24"/>
        </w:rPr>
        <w:t>f</w:t>
      </w:r>
      <w:r w:rsidRPr="00FB258C">
        <w:rPr>
          <w:rFonts w:ascii="Times New Roman" w:hAnsi="Times New Roman" w:cs="Times New Roman"/>
          <w:b w:val="0"/>
          <w:bCs/>
          <w:noProof/>
          <w:szCs w:val="24"/>
        </w:rPr>
        <w:t xml:space="preserve">our </w:t>
      </w:r>
      <w:r w:rsidR="00F0491F">
        <w:rPr>
          <w:rFonts w:ascii="Times New Roman" w:hAnsi="Times New Roman" w:cs="Times New Roman"/>
          <w:b w:val="0"/>
          <w:bCs/>
          <w:noProof/>
          <w:szCs w:val="24"/>
        </w:rPr>
        <w:t>g</w:t>
      </w:r>
      <w:r w:rsidRPr="00FB258C">
        <w:rPr>
          <w:rFonts w:ascii="Times New Roman" w:hAnsi="Times New Roman" w:cs="Times New Roman"/>
          <w:b w:val="0"/>
          <w:bCs/>
          <w:noProof/>
          <w:szCs w:val="24"/>
        </w:rPr>
        <w:t xml:space="preserve">iant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teps: Developing </w:t>
      </w:r>
      <w:r w:rsidR="00F0491F">
        <w:rPr>
          <w:rFonts w:ascii="Times New Roman" w:hAnsi="Times New Roman" w:cs="Times New Roman"/>
          <w:b w:val="0"/>
          <w:bCs/>
          <w:noProof/>
          <w:szCs w:val="24"/>
        </w:rPr>
        <w:t>i</w:t>
      </w:r>
      <w:r w:rsidRPr="00FB258C">
        <w:rPr>
          <w:rFonts w:ascii="Times New Roman" w:hAnsi="Times New Roman" w:cs="Times New Roman"/>
          <w:b w:val="0"/>
          <w:bCs/>
          <w:noProof/>
          <w:szCs w:val="24"/>
        </w:rPr>
        <w:t xml:space="preserve">nterpreter </w:t>
      </w:r>
      <w:r w:rsidR="00F0491F">
        <w:rPr>
          <w:rFonts w:ascii="Times New Roman" w:hAnsi="Times New Roman" w:cs="Times New Roman"/>
          <w:b w:val="0"/>
          <w:bCs/>
          <w:noProof/>
          <w:szCs w:val="24"/>
        </w:rPr>
        <w:t>t</w:t>
      </w:r>
      <w:r w:rsidRPr="00FB258C">
        <w:rPr>
          <w:rFonts w:ascii="Times New Roman" w:hAnsi="Times New Roman" w:cs="Times New Roman"/>
          <w:b w:val="0"/>
          <w:bCs/>
          <w:noProof/>
          <w:szCs w:val="24"/>
        </w:rPr>
        <w:t xml:space="preserve">raining in Ireland. In J. Napier (Ed.), </w:t>
      </w:r>
      <w:r w:rsidR="00F0491F">
        <w:rPr>
          <w:rFonts w:ascii="Times New Roman" w:hAnsi="Times New Roman" w:cs="Times New Roman"/>
          <w:b w:val="0"/>
          <w:bCs/>
          <w:i/>
          <w:noProof/>
          <w:szCs w:val="24"/>
        </w:rPr>
        <w:t>International perspectives on s</w:t>
      </w:r>
      <w:r w:rsidRPr="00FB258C">
        <w:rPr>
          <w:rFonts w:ascii="Times New Roman" w:hAnsi="Times New Roman" w:cs="Times New Roman"/>
          <w:b w:val="0"/>
          <w:bCs/>
          <w:i/>
          <w:noProof/>
          <w:szCs w:val="24"/>
        </w:rPr>
        <w:t>ign</w:t>
      </w:r>
      <w:r w:rsidR="009E37D7">
        <w:rPr>
          <w:rFonts w:ascii="Times New Roman" w:hAnsi="Times New Roman" w:cs="Times New Roman"/>
          <w:b w:val="0"/>
          <w:bCs/>
          <w:i/>
          <w:noProof/>
          <w:szCs w:val="24"/>
        </w:rPr>
        <w:tab/>
      </w:r>
      <w:r w:rsidRPr="00FB258C">
        <w:rPr>
          <w:rFonts w:ascii="Times New Roman" w:hAnsi="Times New Roman" w:cs="Times New Roman"/>
          <w:b w:val="0"/>
          <w:bCs/>
          <w:i/>
          <w:noProof/>
          <w:szCs w:val="24"/>
        </w:rPr>
        <w:t xml:space="preserve"> language interpreter education </w:t>
      </w:r>
      <w:r w:rsidRPr="00FB258C">
        <w:rPr>
          <w:rFonts w:ascii="Times New Roman" w:hAnsi="Times New Roman" w:cs="Times New Roman"/>
          <w:b w:val="0"/>
          <w:bCs/>
          <w:noProof/>
          <w:szCs w:val="24"/>
        </w:rPr>
        <w:t>(pp. 35-56). Washington DC: Gallaudet University Press.</w:t>
      </w:r>
    </w:p>
    <w:p w14:paraId="7427DDAE" w14:textId="6162E0A8" w:rsidR="00745DB7"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Leeson, L., Muller de Quadros, R., &amp; Rossi Stumpf, M. (</w:t>
      </w:r>
      <w:r w:rsidR="00745DB7">
        <w:rPr>
          <w:rFonts w:ascii="Times New Roman" w:hAnsi="Times New Roman" w:cs="Times New Roman"/>
          <w:b w:val="0"/>
          <w:bCs/>
          <w:noProof/>
          <w:szCs w:val="24"/>
        </w:rPr>
        <w:t>2022</w:t>
      </w:r>
      <w:r w:rsidRPr="00FB258C">
        <w:rPr>
          <w:rFonts w:ascii="Times New Roman" w:hAnsi="Times New Roman" w:cs="Times New Roman"/>
          <w:b w:val="0"/>
          <w:bCs/>
          <w:noProof/>
          <w:szCs w:val="24"/>
        </w:rPr>
        <w:t xml:space="preserve">). Applied </w:t>
      </w:r>
      <w:r w:rsidR="00F0491F">
        <w:rPr>
          <w:rFonts w:ascii="Times New Roman" w:hAnsi="Times New Roman" w:cs="Times New Roman"/>
          <w:b w:val="0"/>
          <w:bCs/>
          <w:noProof/>
          <w:szCs w:val="24"/>
        </w:rPr>
        <w:t>u</w:t>
      </w:r>
      <w:r w:rsidRPr="00FB258C">
        <w:rPr>
          <w:rFonts w:ascii="Times New Roman" w:hAnsi="Times New Roman" w:cs="Times New Roman"/>
          <w:b w:val="0"/>
          <w:bCs/>
          <w:noProof/>
          <w:szCs w:val="24"/>
        </w:rPr>
        <w:t xml:space="preserve">ses of </w:t>
      </w:r>
      <w:r w:rsidR="00F0491F">
        <w:rPr>
          <w:rFonts w:ascii="Times New Roman" w:hAnsi="Times New Roman" w:cs="Times New Roman"/>
          <w:b w:val="0"/>
          <w:bCs/>
          <w:noProof/>
          <w:szCs w:val="24"/>
        </w:rPr>
        <w:t>s</w:t>
      </w:r>
      <w:r w:rsidRPr="00FB258C">
        <w:rPr>
          <w:rFonts w:ascii="Times New Roman" w:hAnsi="Times New Roman" w:cs="Times New Roman"/>
          <w:b w:val="0"/>
          <w:bCs/>
          <w:noProof/>
          <w:szCs w:val="24"/>
        </w:rPr>
        <w:t xml:space="preserve">ign </w:t>
      </w:r>
      <w:r w:rsidR="00F0491F">
        <w:rPr>
          <w:rFonts w:ascii="Times New Roman" w:hAnsi="Times New Roman" w:cs="Times New Roman"/>
          <w:b w:val="0"/>
          <w:bCs/>
          <w:noProof/>
          <w:szCs w:val="24"/>
        </w:rPr>
        <w:t>l</w:t>
      </w:r>
      <w:r w:rsidRPr="00FB258C">
        <w:rPr>
          <w:rFonts w:ascii="Times New Roman" w:hAnsi="Times New Roman" w:cs="Times New Roman"/>
          <w:b w:val="0"/>
          <w:bCs/>
          <w:noProof/>
          <w:szCs w:val="24"/>
        </w:rPr>
        <w:t xml:space="preserve">anguage </w:t>
      </w:r>
      <w:r w:rsidR="00F0491F">
        <w:rPr>
          <w:rFonts w:ascii="Times New Roman" w:hAnsi="Times New Roman" w:cs="Times New Roman"/>
          <w:b w:val="0"/>
          <w:bCs/>
          <w:noProof/>
          <w:szCs w:val="24"/>
        </w:rPr>
        <w:t>c</w:t>
      </w:r>
      <w:r w:rsidRPr="00FB258C">
        <w:rPr>
          <w:rFonts w:ascii="Times New Roman" w:hAnsi="Times New Roman" w:cs="Times New Roman"/>
          <w:b w:val="0"/>
          <w:bCs/>
          <w:noProof/>
          <w:szCs w:val="24"/>
        </w:rPr>
        <w:t xml:space="preserve">orpora. In J. Fenlon &amp; J. Hochgesang (Eds.), </w:t>
      </w:r>
      <w:r w:rsidRPr="00FB258C">
        <w:rPr>
          <w:rFonts w:ascii="Times New Roman" w:hAnsi="Times New Roman" w:cs="Times New Roman"/>
          <w:b w:val="0"/>
          <w:bCs/>
          <w:i/>
          <w:noProof/>
          <w:szCs w:val="24"/>
        </w:rPr>
        <w:t>Sign Language Corpora</w:t>
      </w:r>
      <w:r w:rsidR="00284868">
        <w:rPr>
          <w:rFonts w:ascii="Times New Roman" w:hAnsi="Times New Roman" w:cs="Times New Roman"/>
          <w:b w:val="0"/>
          <w:bCs/>
          <w:i/>
          <w:noProof/>
          <w:szCs w:val="24"/>
        </w:rPr>
        <w:t xml:space="preserve"> </w:t>
      </w:r>
      <w:r w:rsidR="00284868" w:rsidRPr="00FA2424">
        <w:rPr>
          <w:rFonts w:ascii="Times New Roman" w:hAnsi="Times New Roman" w:cs="Times New Roman"/>
          <w:b w:val="0"/>
          <w:bCs/>
          <w:iCs/>
          <w:noProof/>
          <w:szCs w:val="24"/>
        </w:rPr>
        <w:t>(pp.</w:t>
      </w:r>
      <w:r w:rsidR="00284868" w:rsidRPr="00FA2424">
        <w:rPr>
          <w:rFonts w:ascii="Times New Roman" w:eastAsiaTheme="minorHAnsi" w:hAnsi="Times New Roman" w:cs="Times New Roman"/>
          <w:b w:val="0"/>
          <w:iCs/>
          <w:color w:val="000000"/>
          <w:szCs w:val="24"/>
          <w:lang w:val="en-GB"/>
        </w:rPr>
        <w:t xml:space="preserve"> </w:t>
      </w:r>
      <w:r w:rsidR="00284868" w:rsidRPr="00FA2424">
        <w:rPr>
          <w:rFonts w:ascii="Times New Roman" w:eastAsiaTheme="minorHAnsi" w:hAnsi="Times New Roman" w:cs="Times New Roman"/>
          <w:b w:val="0"/>
          <w:color w:val="000000"/>
          <w:szCs w:val="24"/>
          <w:lang w:val="en-GB"/>
        </w:rPr>
        <w:t>128-157)</w:t>
      </w:r>
      <w:r w:rsidRPr="00284868">
        <w:rPr>
          <w:rFonts w:ascii="Times New Roman" w:hAnsi="Times New Roman" w:cs="Times New Roman"/>
          <w:b w:val="0"/>
          <w:bCs/>
          <w:noProof/>
          <w:szCs w:val="24"/>
        </w:rPr>
        <w:t>.</w:t>
      </w:r>
      <w:r w:rsidRPr="00FB258C">
        <w:rPr>
          <w:rFonts w:ascii="Times New Roman" w:hAnsi="Times New Roman" w:cs="Times New Roman"/>
          <w:b w:val="0"/>
          <w:bCs/>
          <w:noProof/>
          <w:szCs w:val="24"/>
        </w:rPr>
        <w:t xml:space="preserve"> Washington DC: Gallaudet University Press.</w:t>
      </w:r>
    </w:p>
    <w:p w14:paraId="40844BFB" w14:textId="299C81AF" w:rsidR="00745DB7" w:rsidRPr="00745DB7" w:rsidRDefault="00745DB7" w:rsidP="00F83CD9">
      <w:pPr>
        <w:pStyle w:val="EndNoteBibliography"/>
        <w:spacing w:line="480" w:lineRule="auto"/>
        <w:ind w:left="720" w:hanging="720"/>
        <w:rPr>
          <w:rFonts w:ascii="Times New Roman" w:hAnsi="Times New Roman" w:cs="Times New Roman"/>
          <w:b w:val="0"/>
          <w:bCs/>
          <w:noProof/>
          <w:szCs w:val="24"/>
        </w:rPr>
      </w:pPr>
      <w:r w:rsidRPr="00745DB7">
        <w:rPr>
          <w:rFonts w:ascii="Times New Roman" w:hAnsi="Times New Roman" w:cs="Times New Roman"/>
          <w:b w:val="0"/>
          <w:bCs/>
        </w:rPr>
        <w:t xml:space="preserve">Leeson, L., Napier, J., Haug, T., Lynch, T., &amp; Sheikh, H. (2021). Access to justice for deaf signers. In G. De Clerck (Ed.), </w:t>
      </w:r>
      <w:r w:rsidRPr="00745DB7">
        <w:rPr>
          <w:rFonts w:ascii="Times New Roman" w:hAnsi="Times New Roman" w:cs="Times New Roman"/>
          <w:b w:val="0"/>
          <w:bCs/>
          <w:i/>
          <w:iCs/>
        </w:rPr>
        <w:t>UNCRPD Implementation in Europe - a deaf perspective: Article 9: Access to information and communication</w:t>
      </w:r>
      <w:r w:rsidRPr="00745DB7">
        <w:rPr>
          <w:rFonts w:ascii="Times New Roman" w:hAnsi="Times New Roman" w:cs="Times New Roman"/>
          <w:b w:val="0"/>
          <w:bCs/>
        </w:rPr>
        <w:t>. Brussels: European Union of the Deaf.</w:t>
      </w:r>
    </w:p>
    <w:p w14:paraId="4B672720" w14:textId="77777777" w:rsidR="00C84DCF" w:rsidRPr="00FB258C" w:rsidRDefault="00B562E7" w:rsidP="00F83CD9">
      <w:pPr>
        <w:pStyle w:val="EndNoteBibliography"/>
        <w:spacing w:line="480" w:lineRule="auto"/>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Napier, J., Skinner, R., Lynch, T., Venturi, L., &amp; Sheikh, H. (2017). Conducting </w:t>
      </w:r>
    </w:p>
    <w:p w14:paraId="59C9ADC7" w14:textId="343409C2" w:rsidR="00B562E7" w:rsidRPr="00FB258C" w:rsidRDefault="00B562E7" w:rsidP="00F83CD9">
      <w:pPr>
        <w:pStyle w:val="EndNoteBibliography"/>
        <w:spacing w:line="480" w:lineRule="auto"/>
        <w:ind w:left="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research with deaf sign language users. In J. McKinley &amp; H. Rose (Eds.), </w:t>
      </w:r>
      <w:r w:rsidRPr="00FB258C">
        <w:rPr>
          <w:rFonts w:ascii="Times New Roman" w:hAnsi="Times New Roman" w:cs="Times New Roman"/>
          <w:b w:val="0"/>
          <w:bCs/>
          <w:i/>
          <w:noProof/>
          <w:szCs w:val="24"/>
        </w:rPr>
        <w:t>Doing Research in Applied Linguistics: Realities, Dilemmas and Solutions</w:t>
      </w:r>
      <w:r w:rsidRPr="00FB258C">
        <w:rPr>
          <w:rFonts w:ascii="Times New Roman" w:hAnsi="Times New Roman" w:cs="Times New Roman"/>
          <w:b w:val="0"/>
          <w:bCs/>
          <w:noProof/>
          <w:szCs w:val="24"/>
        </w:rPr>
        <w:t xml:space="preserve"> (pp. 134-145). London: Routledge.</w:t>
      </w:r>
    </w:p>
    <w:p w14:paraId="291C9505" w14:textId="77777777"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&amp; Saeed, J. I. (2012). </w:t>
      </w:r>
      <w:r w:rsidRPr="00FB258C">
        <w:rPr>
          <w:rFonts w:ascii="Times New Roman" w:hAnsi="Times New Roman" w:cs="Times New Roman"/>
          <w:b w:val="0"/>
          <w:bCs/>
          <w:i/>
          <w:noProof/>
          <w:szCs w:val="24"/>
        </w:rPr>
        <w:t>Irish Sign Language: A Cognitive Linguistic Account</w:t>
      </w:r>
      <w:r w:rsidRPr="00FB258C">
        <w:rPr>
          <w:rFonts w:ascii="Times New Roman" w:hAnsi="Times New Roman" w:cs="Times New Roman"/>
          <w:b w:val="0"/>
          <w:bCs/>
          <w:noProof/>
          <w:szCs w:val="24"/>
        </w:rPr>
        <w:t>. Edinburgh, U.K.: Edinburgh University Press.</w:t>
      </w:r>
    </w:p>
    <w:p w14:paraId="488D9F9B" w14:textId="6AEB0C24"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Sheikh, A. A., Rozanes, I., Grehan, C., &amp; Matthews, P. A. (2014). Critical </w:t>
      </w:r>
      <w:r w:rsidR="00F0491F">
        <w:rPr>
          <w:rFonts w:ascii="Times New Roman" w:hAnsi="Times New Roman" w:cs="Times New Roman"/>
          <w:b w:val="0"/>
          <w:bCs/>
          <w:noProof/>
          <w:szCs w:val="24"/>
        </w:rPr>
        <w:t>c</w:t>
      </w:r>
      <w:r w:rsidRPr="00FB258C">
        <w:rPr>
          <w:rFonts w:ascii="Times New Roman" w:hAnsi="Times New Roman" w:cs="Times New Roman"/>
          <w:b w:val="0"/>
          <w:bCs/>
          <w:noProof/>
          <w:szCs w:val="24"/>
        </w:rPr>
        <w:t xml:space="preserve">are </w:t>
      </w:r>
      <w:r w:rsidR="00F0491F">
        <w:rPr>
          <w:rFonts w:ascii="Times New Roman" w:hAnsi="Times New Roman" w:cs="Times New Roman"/>
          <w:b w:val="0"/>
          <w:bCs/>
          <w:noProof/>
          <w:szCs w:val="24"/>
        </w:rPr>
        <w:t>r</w:t>
      </w:r>
      <w:r w:rsidRPr="00FB258C">
        <w:rPr>
          <w:rFonts w:ascii="Times New Roman" w:hAnsi="Times New Roman" w:cs="Times New Roman"/>
          <w:b w:val="0"/>
          <w:bCs/>
          <w:noProof/>
          <w:szCs w:val="24"/>
        </w:rPr>
        <w:t xml:space="preserve">equired: Access to interpreted healthcare in Ireland. In M. Metzger &amp; B. Nicodemus (Eds.), </w:t>
      </w:r>
      <w:r w:rsidRPr="00FB258C">
        <w:rPr>
          <w:rFonts w:ascii="Times New Roman" w:hAnsi="Times New Roman" w:cs="Times New Roman"/>
          <w:b w:val="0"/>
          <w:bCs/>
          <w:i/>
          <w:noProof/>
          <w:szCs w:val="24"/>
        </w:rPr>
        <w:t>Investigations in Healthcare Interpreting</w:t>
      </w:r>
      <w:r w:rsidRPr="00FB258C">
        <w:rPr>
          <w:rFonts w:ascii="Times New Roman" w:hAnsi="Times New Roman" w:cs="Times New Roman"/>
          <w:b w:val="0"/>
          <w:bCs/>
          <w:noProof/>
          <w:szCs w:val="24"/>
        </w:rPr>
        <w:t xml:space="preserve"> (pp. 185-233). Washington DC: Gallaudet University Press.</w:t>
      </w:r>
    </w:p>
    <w:p w14:paraId="08ED5D35" w14:textId="5F69885D" w:rsidR="000907F1" w:rsidRPr="00FB258C" w:rsidRDefault="00B562E7"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Leeson, L., &amp; Sheridan, S. (2019). Sign </w:t>
      </w:r>
      <w:r w:rsidR="00F0491F">
        <w:rPr>
          <w:rFonts w:ascii="Times New Roman" w:hAnsi="Times New Roman"/>
          <w:b w:val="0"/>
          <w:bCs/>
          <w:szCs w:val="24"/>
          <w:lang w:val="en-GB"/>
        </w:rPr>
        <w:t>l</w:t>
      </w:r>
      <w:r w:rsidRPr="00FB258C">
        <w:rPr>
          <w:rFonts w:ascii="Times New Roman" w:hAnsi="Times New Roman"/>
          <w:b w:val="0"/>
          <w:bCs/>
          <w:szCs w:val="24"/>
          <w:lang w:val="en-GB"/>
        </w:rPr>
        <w:t>anguage</w:t>
      </w:r>
      <w:r w:rsidR="00F0491F">
        <w:rPr>
          <w:rFonts w:ascii="Times New Roman" w:hAnsi="Times New Roman"/>
          <w:b w:val="0"/>
          <w:bCs/>
          <w:szCs w:val="24"/>
          <w:lang w:val="en-GB"/>
        </w:rPr>
        <w:t xml:space="preserve"> i</w:t>
      </w:r>
      <w:r w:rsidRPr="00FB258C">
        <w:rPr>
          <w:rFonts w:ascii="Times New Roman" w:hAnsi="Times New Roman"/>
          <w:b w:val="0"/>
          <w:bCs/>
          <w:szCs w:val="24"/>
          <w:lang w:val="en-GB"/>
        </w:rPr>
        <w:t xml:space="preserve">nterpreting. In M. Baker &amp; G. Saldanha (Eds.), </w:t>
      </w:r>
      <w:r w:rsidRPr="00FB258C">
        <w:rPr>
          <w:rFonts w:ascii="Times New Roman" w:hAnsi="Times New Roman"/>
          <w:b w:val="0"/>
          <w:bCs/>
          <w:i/>
          <w:iCs/>
          <w:szCs w:val="24"/>
          <w:lang w:val="en-GB"/>
        </w:rPr>
        <w:t xml:space="preserve">Routledge </w:t>
      </w:r>
      <w:r w:rsidR="005B20EA" w:rsidRPr="00FB258C">
        <w:rPr>
          <w:rFonts w:ascii="Times New Roman" w:hAnsi="Times New Roman"/>
          <w:b w:val="0"/>
          <w:bCs/>
          <w:i/>
          <w:iCs/>
          <w:szCs w:val="24"/>
          <w:lang w:val="en-GB"/>
        </w:rPr>
        <w:t>E</w:t>
      </w:r>
      <w:r w:rsidRPr="00FB258C">
        <w:rPr>
          <w:rFonts w:ascii="Times New Roman" w:hAnsi="Times New Roman"/>
          <w:b w:val="0"/>
          <w:bCs/>
          <w:i/>
          <w:iCs/>
          <w:szCs w:val="24"/>
          <w:lang w:val="en-GB"/>
        </w:rPr>
        <w:t xml:space="preserve">ncyclopedia of </w:t>
      </w:r>
      <w:r w:rsidR="005B20EA" w:rsidRPr="00FB258C">
        <w:rPr>
          <w:rFonts w:ascii="Times New Roman" w:hAnsi="Times New Roman"/>
          <w:b w:val="0"/>
          <w:bCs/>
          <w:i/>
          <w:iCs/>
          <w:szCs w:val="24"/>
          <w:lang w:val="en-GB"/>
        </w:rPr>
        <w:t>T</w:t>
      </w:r>
      <w:r w:rsidRPr="00FB258C">
        <w:rPr>
          <w:rFonts w:ascii="Times New Roman" w:hAnsi="Times New Roman"/>
          <w:b w:val="0"/>
          <w:bCs/>
          <w:i/>
          <w:iCs/>
          <w:szCs w:val="24"/>
          <w:lang w:val="en-GB"/>
        </w:rPr>
        <w:t xml:space="preserve">ranslation </w:t>
      </w:r>
      <w:r w:rsidR="005B20EA" w:rsidRPr="00FB258C">
        <w:rPr>
          <w:rFonts w:ascii="Times New Roman" w:hAnsi="Times New Roman"/>
          <w:b w:val="0"/>
          <w:bCs/>
          <w:i/>
          <w:iCs/>
          <w:szCs w:val="24"/>
          <w:lang w:val="en-GB"/>
        </w:rPr>
        <w:t>S</w:t>
      </w:r>
      <w:r w:rsidRPr="00FB258C">
        <w:rPr>
          <w:rFonts w:ascii="Times New Roman" w:hAnsi="Times New Roman"/>
          <w:b w:val="0"/>
          <w:bCs/>
          <w:i/>
          <w:iCs/>
          <w:szCs w:val="24"/>
          <w:lang w:val="en-GB"/>
        </w:rPr>
        <w:t>tudies</w:t>
      </w:r>
      <w:r w:rsidRPr="00FB258C">
        <w:rPr>
          <w:rFonts w:ascii="Times New Roman" w:hAnsi="Times New Roman"/>
          <w:b w:val="0"/>
          <w:bCs/>
          <w:szCs w:val="24"/>
          <w:lang w:val="en-GB"/>
        </w:rPr>
        <w:t xml:space="preserve"> (2nd ed</w:t>
      </w:r>
      <w:r w:rsidR="00F0491F">
        <w:rPr>
          <w:rFonts w:ascii="Times New Roman" w:hAnsi="Times New Roman"/>
          <w:b w:val="0"/>
          <w:bCs/>
          <w:szCs w:val="24"/>
          <w:lang w:val="en-GB"/>
        </w:rPr>
        <w:t>)</w:t>
      </w:r>
      <w:r w:rsidRPr="00FB258C">
        <w:rPr>
          <w:rFonts w:ascii="Times New Roman" w:hAnsi="Times New Roman"/>
          <w:b w:val="0"/>
          <w:bCs/>
          <w:szCs w:val="24"/>
          <w:lang w:val="en-GB"/>
        </w:rPr>
        <w:t>. London: Routledge.</w:t>
      </w:r>
    </w:p>
    <w:p w14:paraId="52092239" w14:textId="22715DC0" w:rsidR="000907F1" w:rsidRPr="00FB258C" w:rsidRDefault="000907F1" w:rsidP="00F83CD9">
      <w:pPr>
        <w:spacing w:line="480" w:lineRule="auto"/>
        <w:ind w:left="720" w:hanging="720"/>
        <w:rPr>
          <w:rFonts w:ascii="Times New Roman" w:hAnsi="Times New Roman"/>
          <w:b w:val="0"/>
          <w:bCs/>
          <w:noProof/>
          <w:szCs w:val="24"/>
          <w:lang w:val="en-IE"/>
        </w:rPr>
      </w:pPr>
      <w:r w:rsidRPr="00FB258C">
        <w:rPr>
          <w:rFonts w:ascii="Times New Roman" w:hAnsi="Times New Roman"/>
          <w:b w:val="0"/>
          <w:bCs/>
          <w:noProof/>
          <w:szCs w:val="24"/>
          <w:lang w:val="en-IE"/>
        </w:rPr>
        <w:t xml:space="preserve">Leeson, L., Sheridan, S., Cannon, K., Murphy, T., Newman, H., &amp; Veldheer, H. (2020). Hands in </w:t>
      </w:r>
      <w:r w:rsidR="00F0491F">
        <w:rPr>
          <w:rFonts w:ascii="Times New Roman" w:hAnsi="Times New Roman"/>
          <w:b w:val="0"/>
          <w:bCs/>
          <w:noProof/>
          <w:szCs w:val="24"/>
          <w:lang w:val="en-IE"/>
        </w:rPr>
        <w:t>m</w:t>
      </w:r>
      <w:r w:rsidRPr="00FB258C">
        <w:rPr>
          <w:rFonts w:ascii="Times New Roman" w:hAnsi="Times New Roman"/>
          <w:b w:val="0"/>
          <w:bCs/>
          <w:noProof/>
          <w:szCs w:val="24"/>
          <w:lang w:val="en-IE"/>
        </w:rPr>
        <w:t xml:space="preserve">otion: Learning to </w:t>
      </w:r>
      <w:r w:rsidR="00F0491F">
        <w:rPr>
          <w:rFonts w:ascii="Times New Roman" w:hAnsi="Times New Roman"/>
          <w:b w:val="0"/>
          <w:bCs/>
          <w:noProof/>
          <w:szCs w:val="24"/>
          <w:lang w:val="en-IE"/>
        </w:rPr>
        <w:t>f</w:t>
      </w:r>
      <w:r w:rsidRPr="00FB258C">
        <w:rPr>
          <w:rFonts w:ascii="Times New Roman" w:hAnsi="Times New Roman"/>
          <w:b w:val="0"/>
          <w:bCs/>
          <w:noProof/>
          <w:szCs w:val="24"/>
          <w:lang w:val="en-IE"/>
        </w:rPr>
        <w:t>ingerspell in Irish Sign Language (ISL). </w:t>
      </w:r>
      <w:r w:rsidRPr="00FB258C">
        <w:rPr>
          <w:rFonts w:ascii="Times New Roman" w:hAnsi="Times New Roman"/>
          <w:b w:val="0"/>
          <w:bCs/>
          <w:i/>
          <w:iCs/>
          <w:noProof/>
          <w:szCs w:val="24"/>
          <w:lang w:val="en-IE"/>
        </w:rPr>
        <w:t>T</w:t>
      </w:r>
      <w:r w:rsidR="00F0491F">
        <w:rPr>
          <w:rFonts w:ascii="Times New Roman" w:hAnsi="Times New Roman"/>
          <w:b w:val="0"/>
          <w:bCs/>
          <w:i/>
          <w:iCs/>
          <w:noProof/>
          <w:szCs w:val="24"/>
          <w:lang w:val="en-IE"/>
        </w:rPr>
        <w:t>eanga</w:t>
      </w:r>
      <w:r w:rsidRPr="00FB258C">
        <w:rPr>
          <w:rFonts w:ascii="Times New Roman" w:hAnsi="Times New Roman"/>
          <w:b w:val="0"/>
          <w:bCs/>
          <w:i/>
          <w:iCs/>
          <w:noProof/>
          <w:szCs w:val="24"/>
          <w:lang w:val="en-IE"/>
        </w:rPr>
        <w:t>, 11</w:t>
      </w:r>
      <w:r w:rsidRPr="00FB258C">
        <w:rPr>
          <w:rFonts w:ascii="Times New Roman" w:hAnsi="Times New Roman"/>
          <w:b w:val="0"/>
          <w:bCs/>
          <w:noProof/>
          <w:szCs w:val="24"/>
          <w:lang w:val="en-IE"/>
        </w:rPr>
        <w:t>, 120-141.</w:t>
      </w:r>
    </w:p>
    <w:p w14:paraId="0CA007B0" w14:textId="1F0180E0" w:rsidR="00B562E7" w:rsidRPr="00FB258C" w:rsidRDefault="00B562E7"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noProof/>
          <w:szCs w:val="24"/>
        </w:rPr>
        <w:t xml:space="preserve">Leeson, L., Stewart, M., Ferrara, C., Bostock, I., Nilsson, P., &amp; Cooper, M. (2018). </w:t>
      </w:r>
      <w:r w:rsidR="00F0491F">
        <w:rPr>
          <w:rFonts w:ascii="Times New Roman" w:hAnsi="Times New Roman"/>
          <w:b w:val="0"/>
          <w:bCs/>
          <w:noProof/>
          <w:szCs w:val="24"/>
        </w:rPr>
        <w:t>“</w:t>
      </w:r>
      <w:r w:rsidRPr="00FB258C">
        <w:rPr>
          <w:rFonts w:ascii="Times New Roman" w:hAnsi="Times New Roman"/>
          <w:b w:val="0"/>
          <w:bCs/>
          <w:noProof/>
          <w:szCs w:val="24"/>
        </w:rPr>
        <w:t xml:space="preserve">A President for all of the Irish”: Performing Irishness in an interpreted Inaugural Presidential Speech In C. Stone &amp; L. Leeson (Eds.), </w:t>
      </w:r>
      <w:r w:rsidRPr="00FB258C">
        <w:rPr>
          <w:rFonts w:ascii="Times New Roman" w:hAnsi="Times New Roman"/>
          <w:b w:val="0"/>
          <w:bCs/>
          <w:i/>
          <w:noProof/>
          <w:szCs w:val="24"/>
        </w:rPr>
        <w:t xml:space="preserve">Interpreting and the </w:t>
      </w:r>
      <w:r w:rsidR="00F0491F">
        <w:rPr>
          <w:rFonts w:ascii="Times New Roman" w:hAnsi="Times New Roman"/>
          <w:b w:val="0"/>
          <w:bCs/>
          <w:i/>
          <w:noProof/>
          <w:szCs w:val="24"/>
        </w:rPr>
        <w:t>p</w:t>
      </w:r>
      <w:r w:rsidRPr="00FB258C">
        <w:rPr>
          <w:rFonts w:ascii="Times New Roman" w:hAnsi="Times New Roman"/>
          <w:b w:val="0"/>
          <w:bCs/>
          <w:i/>
          <w:noProof/>
          <w:szCs w:val="24"/>
        </w:rPr>
        <w:t xml:space="preserve">olitics of </w:t>
      </w:r>
      <w:r w:rsidR="00F0491F">
        <w:rPr>
          <w:rFonts w:ascii="Times New Roman" w:hAnsi="Times New Roman"/>
          <w:b w:val="0"/>
          <w:bCs/>
          <w:i/>
          <w:noProof/>
          <w:szCs w:val="24"/>
        </w:rPr>
        <w:t>r</w:t>
      </w:r>
      <w:r w:rsidRPr="00FB258C">
        <w:rPr>
          <w:rFonts w:ascii="Times New Roman" w:hAnsi="Times New Roman"/>
          <w:b w:val="0"/>
          <w:bCs/>
          <w:i/>
          <w:noProof/>
          <w:szCs w:val="24"/>
        </w:rPr>
        <w:t xml:space="preserve">ecognition </w:t>
      </w:r>
      <w:r w:rsidRPr="00FB258C">
        <w:rPr>
          <w:rFonts w:ascii="Times New Roman" w:hAnsi="Times New Roman"/>
          <w:b w:val="0"/>
          <w:bCs/>
          <w:noProof/>
          <w:szCs w:val="24"/>
        </w:rPr>
        <w:t>(pp. 37-64). London: Routeledg</w:t>
      </w:r>
      <w:r w:rsidR="00F0491F">
        <w:rPr>
          <w:rFonts w:ascii="Times New Roman" w:hAnsi="Times New Roman"/>
          <w:b w:val="0"/>
          <w:bCs/>
          <w:noProof/>
          <w:szCs w:val="24"/>
        </w:rPr>
        <w:t>e</w:t>
      </w:r>
      <w:r w:rsidRPr="00FB258C">
        <w:rPr>
          <w:rFonts w:ascii="Times New Roman" w:hAnsi="Times New Roman"/>
          <w:b w:val="0"/>
          <w:bCs/>
          <w:noProof/>
          <w:szCs w:val="24"/>
        </w:rPr>
        <w:t>.</w:t>
      </w:r>
    </w:p>
    <w:p w14:paraId="725395B8" w14:textId="0E23ECE0"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&amp; van den Bogaerde, B. (2019). Sign </w:t>
      </w:r>
      <w:r w:rsidR="00F0491F">
        <w:rPr>
          <w:rFonts w:ascii="Times New Roman" w:hAnsi="Times New Roman" w:cs="Times New Roman"/>
          <w:b w:val="0"/>
          <w:bCs/>
          <w:noProof/>
          <w:szCs w:val="24"/>
        </w:rPr>
        <w:t>l</w:t>
      </w:r>
      <w:r w:rsidRPr="00FB258C">
        <w:rPr>
          <w:rFonts w:ascii="Times New Roman" w:hAnsi="Times New Roman" w:cs="Times New Roman"/>
          <w:b w:val="0"/>
          <w:bCs/>
          <w:noProof/>
          <w:szCs w:val="24"/>
        </w:rPr>
        <w:t xml:space="preserve">anguages. In D. Newby, F. Heyworth, &amp; M. Cavalli (Eds.), </w:t>
      </w:r>
      <w:r w:rsidRPr="00FB258C">
        <w:rPr>
          <w:rFonts w:ascii="Times New Roman" w:hAnsi="Times New Roman" w:cs="Times New Roman"/>
          <w:b w:val="0"/>
          <w:bCs/>
          <w:i/>
          <w:noProof/>
          <w:szCs w:val="24"/>
        </w:rPr>
        <w:t xml:space="preserve">Changing </w:t>
      </w:r>
      <w:r w:rsidR="00F0491F">
        <w:rPr>
          <w:rFonts w:ascii="Times New Roman" w:hAnsi="Times New Roman" w:cs="Times New Roman"/>
          <w:b w:val="0"/>
          <w:bCs/>
          <w:i/>
          <w:noProof/>
          <w:szCs w:val="24"/>
        </w:rPr>
        <w:t>c</w:t>
      </w:r>
      <w:r w:rsidRPr="00FB258C">
        <w:rPr>
          <w:rFonts w:ascii="Times New Roman" w:hAnsi="Times New Roman" w:cs="Times New Roman"/>
          <w:b w:val="0"/>
          <w:bCs/>
          <w:i/>
          <w:noProof/>
          <w:szCs w:val="24"/>
        </w:rPr>
        <w:t xml:space="preserve">ontexts, evolving competences: 25 years of inspiring innovation in language education. </w:t>
      </w:r>
      <w:r w:rsidRPr="00FB258C">
        <w:rPr>
          <w:rFonts w:ascii="Times New Roman" w:hAnsi="Times New Roman" w:cs="Times New Roman"/>
          <w:b w:val="0"/>
          <w:bCs/>
          <w:noProof/>
          <w:szCs w:val="24"/>
        </w:rPr>
        <w:t>(pp. 100-107). Strasbourg: Council of Europe.</w:t>
      </w:r>
    </w:p>
    <w:p w14:paraId="4968A17E" w14:textId="516D0752" w:rsidR="007C262A" w:rsidRPr="00FB258C" w:rsidRDefault="00544784"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lang w:val="en-IE"/>
        </w:rPr>
        <w:t xml:space="preserve">Leeson, L., &amp; Van den Bogaerde, B. (2020). (What we don’t know about) Sign </w:t>
      </w:r>
      <w:r w:rsidR="00F0491F">
        <w:rPr>
          <w:rFonts w:ascii="Times New Roman" w:hAnsi="Times New Roman" w:cs="Times New Roman"/>
          <w:b w:val="0"/>
          <w:bCs/>
          <w:noProof/>
          <w:szCs w:val="24"/>
          <w:lang w:val="en-IE"/>
        </w:rPr>
        <w:t>l</w:t>
      </w:r>
      <w:r w:rsidRPr="00FB258C">
        <w:rPr>
          <w:rFonts w:ascii="Times New Roman" w:hAnsi="Times New Roman" w:cs="Times New Roman"/>
          <w:b w:val="0"/>
          <w:bCs/>
          <w:noProof/>
          <w:szCs w:val="24"/>
          <w:lang w:val="en-IE"/>
        </w:rPr>
        <w:t xml:space="preserve">anguages in </w:t>
      </w:r>
      <w:r w:rsidR="00F0491F">
        <w:rPr>
          <w:rFonts w:ascii="Times New Roman" w:hAnsi="Times New Roman" w:cs="Times New Roman"/>
          <w:b w:val="0"/>
          <w:bCs/>
          <w:noProof/>
          <w:szCs w:val="24"/>
          <w:lang w:val="en-IE"/>
        </w:rPr>
        <w:t>h</w:t>
      </w:r>
      <w:r w:rsidRPr="00FB258C">
        <w:rPr>
          <w:rFonts w:ascii="Times New Roman" w:hAnsi="Times New Roman" w:cs="Times New Roman"/>
          <w:b w:val="0"/>
          <w:bCs/>
          <w:noProof/>
          <w:szCs w:val="24"/>
          <w:lang w:val="en-IE"/>
        </w:rPr>
        <w:t xml:space="preserve">igher </w:t>
      </w:r>
      <w:r w:rsidR="00F0491F">
        <w:rPr>
          <w:rFonts w:ascii="Times New Roman" w:hAnsi="Times New Roman" w:cs="Times New Roman"/>
          <w:b w:val="0"/>
          <w:bCs/>
          <w:noProof/>
          <w:szCs w:val="24"/>
          <w:lang w:val="en-IE"/>
        </w:rPr>
        <w:t>e</w:t>
      </w:r>
      <w:r w:rsidRPr="00FB258C">
        <w:rPr>
          <w:rFonts w:ascii="Times New Roman" w:hAnsi="Times New Roman" w:cs="Times New Roman"/>
          <w:b w:val="0"/>
          <w:bCs/>
          <w:noProof/>
          <w:szCs w:val="24"/>
          <w:lang w:val="en-IE"/>
        </w:rPr>
        <w:t xml:space="preserve">ducation in Europe: Mapping </w:t>
      </w:r>
      <w:r w:rsidR="00F0491F">
        <w:rPr>
          <w:rFonts w:ascii="Times New Roman" w:hAnsi="Times New Roman" w:cs="Times New Roman"/>
          <w:b w:val="0"/>
          <w:bCs/>
          <w:noProof/>
          <w:szCs w:val="24"/>
          <w:lang w:val="en-IE"/>
        </w:rPr>
        <w:t>p</w:t>
      </w:r>
      <w:r w:rsidRPr="00FB258C">
        <w:rPr>
          <w:rFonts w:ascii="Times New Roman" w:hAnsi="Times New Roman" w:cs="Times New Roman"/>
          <w:b w:val="0"/>
          <w:bCs/>
          <w:noProof/>
          <w:szCs w:val="24"/>
          <w:lang w:val="en-IE"/>
        </w:rPr>
        <w:t xml:space="preserve">olicy and </w:t>
      </w:r>
      <w:r w:rsidR="00F0491F">
        <w:rPr>
          <w:rFonts w:ascii="Times New Roman" w:hAnsi="Times New Roman" w:cs="Times New Roman"/>
          <w:b w:val="0"/>
          <w:bCs/>
          <w:noProof/>
          <w:szCs w:val="24"/>
          <w:lang w:val="en-IE"/>
        </w:rPr>
        <w:t>p</w:t>
      </w:r>
      <w:r w:rsidRPr="00FB258C">
        <w:rPr>
          <w:rFonts w:ascii="Times New Roman" w:hAnsi="Times New Roman" w:cs="Times New Roman"/>
          <w:b w:val="0"/>
          <w:bCs/>
          <w:noProof/>
          <w:szCs w:val="24"/>
          <w:lang w:val="en-IE"/>
        </w:rPr>
        <w:t>ractice to an analytical framework. </w:t>
      </w:r>
      <w:r w:rsidRPr="00FB258C">
        <w:rPr>
          <w:rFonts w:ascii="Times New Roman" w:hAnsi="Times New Roman" w:cs="Times New Roman"/>
          <w:b w:val="0"/>
          <w:bCs/>
          <w:i/>
          <w:iCs/>
          <w:noProof/>
          <w:szCs w:val="24"/>
          <w:lang w:val="en-IE"/>
        </w:rPr>
        <w:t>Sociolinguistica</w:t>
      </w:r>
      <w:r w:rsidRPr="00FB258C">
        <w:rPr>
          <w:rFonts w:ascii="Times New Roman" w:hAnsi="Times New Roman" w:cs="Times New Roman"/>
          <w:b w:val="0"/>
          <w:bCs/>
          <w:noProof/>
          <w:szCs w:val="24"/>
          <w:lang w:val="en-IE"/>
        </w:rPr>
        <w:t>, </w:t>
      </w:r>
      <w:r w:rsidRPr="00FB258C">
        <w:rPr>
          <w:rFonts w:ascii="Times New Roman" w:hAnsi="Times New Roman" w:cs="Times New Roman"/>
          <w:b w:val="0"/>
          <w:bCs/>
          <w:i/>
          <w:iCs/>
          <w:noProof/>
          <w:szCs w:val="24"/>
          <w:lang w:val="en-IE"/>
        </w:rPr>
        <w:t>34</w:t>
      </w:r>
      <w:r w:rsidRPr="00FB258C">
        <w:rPr>
          <w:rFonts w:ascii="Times New Roman" w:hAnsi="Times New Roman" w:cs="Times New Roman"/>
          <w:b w:val="0"/>
          <w:bCs/>
          <w:noProof/>
          <w:szCs w:val="24"/>
          <w:lang w:val="en-IE"/>
        </w:rPr>
        <w:t>(1), 31-56.</w:t>
      </w:r>
    </w:p>
    <w:p w14:paraId="209E34F0" w14:textId="3FFA75FB"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van den Bogaerde, B., Rathmann, C., &amp; Haug, T. (2016). </w:t>
      </w:r>
      <w:r w:rsidRPr="00FB258C">
        <w:rPr>
          <w:rFonts w:ascii="Times New Roman" w:hAnsi="Times New Roman" w:cs="Times New Roman"/>
          <w:b w:val="0"/>
          <w:bCs/>
          <w:i/>
          <w:noProof/>
          <w:szCs w:val="24"/>
        </w:rPr>
        <w:t>Sign Languages and the Common European Framework of Reference for Languages. Common Reference Level Descriptors</w:t>
      </w:r>
      <w:r w:rsidRPr="00FB258C">
        <w:rPr>
          <w:rFonts w:ascii="Times New Roman" w:hAnsi="Times New Roman" w:cs="Times New Roman"/>
          <w:b w:val="0"/>
          <w:bCs/>
          <w:noProof/>
          <w:szCs w:val="24"/>
        </w:rPr>
        <w:t>. Graz: European Centre for Modern Languages.</w:t>
      </w:r>
    </w:p>
    <w:p w14:paraId="70618BE3" w14:textId="7E55BEFB" w:rsidR="00B562E7" w:rsidRPr="00FB258C"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Leeson, L., &amp; Venturi, L. (2017). </w:t>
      </w:r>
      <w:r w:rsidRPr="00FB258C">
        <w:rPr>
          <w:rFonts w:ascii="Times New Roman" w:hAnsi="Times New Roman" w:cs="Times New Roman"/>
          <w:b w:val="0"/>
          <w:bCs/>
          <w:i/>
          <w:noProof/>
          <w:szCs w:val="24"/>
        </w:rPr>
        <w:t>A Review of Literature and International Practice on National and Voluntary Registers for Sign Language Interpreters</w:t>
      </w:r>
      <w:r w:rsidRPr="00FB258C">
        <w:rPr>
          <w:rFonts w:ascii="Times New Roman" w:hAnsi="Times New Roman" w:cs="Times New Roman"/>
          <w:b w:val="0"/>
          <w:bCs/>
          <w:noProof/>
          <w:szCs w:val="24"/>
        </w:rPr>
        <w:t xml:space="preserve">. Retrieved from Dublin: </w:t>
      </w:r>
      <w:hyperlink r:id="rId7" w:history="1">
        <w:r w:rsidR="00BF4358" w:rsidRPr="00FB258C">
          <w:rPr>
            <w:rStyle w:val="Hyperlink"/>
            <w:rFonts w:ascii="Times New Roman" w:hAnsi="Times New Roman" w:cs="Times New Roman"/>
            <w:b w:val="0"/>
            <w:bCs/>
            <w:noProof/>
            <w:szCs w:val="24"/>
          </w:rPr>
          <w:t>http://www.citizensinformationboard.ie/downloads/social_policy/SLIS_TCD_Review_of_National_Registers_of_Sign_Language_Interpreters_March_2017.pdf</w:t>
        </w:r>
      </w:hyperlink>
    </w:p>
    <w:p w14:paraId="2EC50A5E" w14:textId="1D9CB80C" w:rsidR="00BF4358" w:rsidRPr="00FB258C" w:rsidRDefault="004A3D35"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McGilloway, C. (2021). Physical </w:t>
      </w:r>
      <w:r w:rsidR="00F0491F">
        <w:rPr>
          <w:rFonts w:ascii="Times New Roman" w:hAnsi="Times New Roman"/>
          <w:b w:val="0"/>
          <w:bCs/>
          <w:szCs w:val="24"/>
          <w:lang w:val="en-GB"/>
        </w:rPr>
        <w:t>v</w:t>
      </w:r>
      <w:r w:rsidRPr="00FB258C">
        <w:rPr>
          <w:rFonts w:ascii="Times New Roman" w:hAnsi="Times New Roman"/>
          <w:b w:val="0"/>
          <w:bCs/>
          <w:szCs w:val="24"/>
          <w:lang w:val="en-GB"/>
        </w:rPr>
        <w:t xml:space="preserve">iolence and </w:t>
      </w:r>
      <w:r w:rsidR="00F0491F">
        <w:rPr>
          <w:rFonts w:ascii="Times New Roman" w:hAnsi="Times New Roman"/>
          <w:b w:val="0"/>
          <w:bCs/>
          <w:szCs w:val="24"/>
          <w:lang w:val="en-GB"/>
        </w:rPr>
        <w:t>s</w:t>
      </w:r>
      <w:r w:rsidRPr="00FB258C">
        <w:rPr>
          <w:rFonts w:ascii="Times New Roman" w:hAnsi="Times New Roman"/>
          <w:b w:val="0"/>
          <w:bCs/>
          <w:szCs w:val="24"/>
          <w:lang w:val="en-GB"/>
        </w:rPr>
        <w:t xml:space="preserve">exual </w:t>
      </w:r>
      <w:r w:rsidR="00F0491F">
        <w:rPr>
          <w:rFonts w:ascii="Times New Roman" w:hAnsi="Times New Roman"/>
          <w:b w:val="0"/>
          <w:bCs/>
          <w:szCs w:val="24"/>
          <w:lang w:val="en-GB"/>
        </w:rPr>
        <w:t>v</w:t>
      </w:r>
      <w:r w:rsidRPr="00FB258C">
        <w:rPr>
          <w:rFonts w:ascii="Times New Roman" w:hAnsi="Times New Roman"/>
          <w:b w:val="0"/>
          <w:bCs/>
          <w:szCs w:val="24"/>
          <w:lang w:val="en-GB"/>
        </w:rPr>
        <w:t xml:space="preserve">iolence. Justisigns 2 &amp; National Deaf Women of Ireland Webinar. 18 August 2021. </w:t>
      </w:r>
    </w:p>
    <w:p w14:paraId="599A9CB8" w14:textId="22A19B5C" w:rsidR="009311A9" w:rsidRPr="00FB258C" w:rsidRDefault="00144A23"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McGrotty, C., &amp; Sheridan, S. (2019). Irish Sign Language </w:t>
      </w:r>
      <w:r w:rsidR="00F0491F">
        <w:rPr>
          <w:rFonts w:ascii="Times New Roman" w:hAnsi="Times New Roman"/>
          <w:b w:val="0"/>
          <w:bCs/>
          <w:szCs w:val="24"/>
          <w:lang w:val="en-GB"/>
        </w:rPr>
        <w:t>i</w:t>
      </w:r>
      <w:r w:rsidRPr="00FB258C">
        <w:rPr>
          <w:rFonts w:ascii="Times New Roman" w:hAnsi="Times New Roman"/>
          <w:b w:val="0"/>
          <w:bCs/>
          <w:szCs w:val="24"/>
          <w:lang w:val="en-GB"/>
        </w:rPr>
        <w:t xml:space="preserve">nterpreting in </w:t>
      </w:r>
      <w:r w:rsidR="00F0491F">
        <w:rPr>
          <w:rFonts w:ascii="Times New Roman" w:hAnsi="Times New Roman"/>
          <w:b w:val="0"/>
          <w:bCs/>
          <w:szCs w:val="24"/>
          <w:lang w:val="en-GB"/>
        </w:rPr>
        <w:t>h</w:t>
      </w:r>
      <w:r w:rsidRPr="00FB258C">
        <w:rPr>
          <w:rFonts w:ascii="Times New Roman" w:hAnsi="Times New Roman"/>
          <w:b w:val="0"/>
          <w:bCs/>
          <w:szCs w:val="24"/>
          <w:lang w:val="en-GB"/>
        </w:rPr>
        <w:t xml:space="preserve">igher </w:t>
      </w:r>
      <w:r w:rsidR="00F0491F">
        <w:rPr>
          <w:rFonts w:ascii="Times New Roman" w:hAnsi="Times New Roman"/>
          <w:b w:val="0"/>
          <w:bCs/>
          <w:szCs w:val="24"/>
          <w:lang w:val="en-GB"/>
        </w:rPr>
        <w:t>e</w:t>
      </w:r>
      <w:r w:rsidRPr="00FB258C">
        <w:rPr>
          <w:rFonts w:ascii="Times New Roman" w:hAnsi="Times New Roman"/>
          <w:b w:val="0"/>
          <w:bCs/>
          <w:szCs w:val="24"/>
          <w:lang w:val="en-GB"/>
        </w:rPr>
        <w:t xml:space="preserve">ducation in Ireland: The </w:t>
      </w:r>
      <w:r w:rsidR="00F0491F">
        <w:rPr>
          <w:rFonts w:ascii="Times New Roman" w:hAnsi="Times New Roman"/>
          <w:b w:val="0"/>
          <w:bCs/>
          <w:szCs w:val="24"/>
          <w:lang w:val="en-GB"/>
        </w:rPr>
        <w:t>e</w:t>
      </w:r>
      <w:r w:rsidRPr="00FB258C">
        <w:rPr>
          <w:rFonts w:ascii="Times New Roman" w:hAnsi="Times New Roman"/>
          <w:b w:val="0"/>
          <w:bCs/>
          <w:szCs w:val="24"/>
          <w:lang w:val="en-GB"/>
        </w:rPr>
        <w:t xml:space="preserve">xperience of </w:t>
      </w:r>
      <w:r w:rsidR="00F0491F">
        <w:rPr>
          <w:rFonts w:ascii="Times New Roman" w:hAnsi="Times New Roman"/>
          <w:b w:val="0"/>
          <w:bCs/>
          <w:szCs w:val="24"/>
          <w:lang w:val="en-GB"/>
        </w:rPr>
        <w:t>d</w:t>
      </w:r>
      <w:r w:rsidRPr="00FB258C">
        <w:rPr>
          <w:rFonts w:ascii="Times New Roman" w:hAnsi="Times New Roman"/>
          <w:b w:val="0"/>
          <w:bCs/>
          <w:szCs w:val="24"/>
          <w:lang w:val="en-GB"/>
        </w:rPr>
        <w:t xml:space="preserve">eaf </w:t>
      </w:r>
      <w:r w:rsidR="00F0491F">
        <w:rPr>
          <w:rFonts w:ascii="Times New Roman" w:hAnsi="Times New Roman"/>
          <w:b w:val="0"/>
          <w:bCs/>
          <w:szCs w:val="24"/>
          <w:lang w:val="en-GB"/>
        </w:rPr>
        <w:t>s</w:t>
      </w:r>
      <w:r w:rsidRPr="00FB258C">
        <w:rPr>
          <w:rFonts w:ascii="Times New Roman" w:hAnsi="Times New Roman"/>
          <w:b w:val="0"/>
          <w:bCs/>
          <w:szCs w:val="24"/>
          <w:lang w:val="en-GB"/>
        </w:rPr>
        <w:t xml:space="preserve">tudents. </w:t>
      </w:r>
      <w:r w:rsidRPr="00F0491F">
        <w:rPr>
          <w:rFonts w:ascii="Times New Roman" w:hAnsi="Times New Roman"/>
          <w:b w:val="0"/>
          <w:bCs/>
          <w:i/>
          <w:iCs/>
          <w:szCs w:val="24"/>
          <w:lang w:val="en-GB"/>
        </w:rPr>
        <w:t>REACH Journal of Special Needs Education in Ireland, 32</w:t>
      </w:r>
      <w:r w:rsidRPr="00FB258C">
        <w:rPr>
          <w:rFonts w:ascii="Times New Roman" w:hAnsi="Times New Roman"/>
          <w:b w:val="0"/>
          <w:bCs/>
          <w:szCs w:val="24"/>
          <w:lang w:val="en-GB"/>
        </w:rPr>
        <w:t>(2).</w:t>
      </w:r>
    </w:p>
    <w:p w14:paraId="3E20202B" w14:textId="6EA1457A" w:rsidR="009311A9" w:rsidRPr="00FB258C" w:rsidRDefault="009311A9"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noProof/>
          <w:szCs w:val="24"/>
          <w:lang w:val="en-GB"/>
        </w:rPr>
        <w:t xml:space="preserve">McKee, R. &amp; Awheto, S. (2010). </w:t>
      </w:r>
      <w:r w:rsidRPr="00FB258C">
        <w:rPr>
          <w:rFonts w:ascii="Times New Roman" w:hAnsi="Times New Roman"/>
          <w:b w:val="0"/>
          <w:bCs/>
          <w:szCs w:val="24"/>
          <w:lang w:val="en-GB"/>
        </w:rPr>
        <w:t>Constructing roles in a Māori Deaf trilingual context. In R. McKee &amp; J. Davis (</w:t>
      </w:r>
      <w:r w:rsidR="00BE14B3">
        <w:rPr>
          <w:rFonts w:ascii="Times New Roman" w:hAnsi="Times New Roman"/>
          <w:b w:val="0"/>
          <w:bCs/>
          <w:szCs w:val="24"/>
          <w:lang w:val="en-GB"/>
        </w:rPr>
        <w:t>e</w:t>
      </w:r>
      <w:r w:rsidR="00BE14B3" w:rsidRPr="00FB258C">
        <w:rPr>
          <w:rFonts w:ascii="Times New Roman" w:hAnsi="Times New Roman"/>
          <w:b w:val="0"/>
          <w:bCs/>
          <w:szCs w:val="24"/>
          <w:lang w:val="en-GB"/>
        </w:rPr>
        <w:t>ds</w:t>
      </w:r>
      <w:r w:rsidRPr="00FB258C">
        <w:rPr>
          <w:rFonts w:ascii="Times New Roman" w:hAnsi="Times New Roman"/>
          <w:b w:val="0"/>
          <w:bCs/>
          <w:szCs w:val="24"/>
          <w:lang w:val="en-GB"/>
        </w:rPr>
        <w:t>.),</w:t>
      </w:r>
      <w:r w:rsidRPr="00FB258C">
        <w:rPr>
          <w:rFonts w:ascii="Times New Roman" w:hAnsi="Times New Roman"/>
          <w:b w:val="0"/>
          <w:bCs/>
          <w:i/>
          <w:szCs w:val="24"/>
          <w:lang w:val="en-GB"/>
        </w:rPr>
        <w:t xml:space="preserve"> Interpreting in multilingual, multicultural Contexts </w:t>
      </w:r>
      <w:r w:rsidRPr="00FB258C">
        <w:rPr>
          <w:rFonts w:ascii="Times New Roman" w:hAnsi="Times New Roman"/>
          <w:b w:val="0"/>
          <w:bCs/>
          <w:szCs w:val="24"/>
          <w:lang w:val="en-GB"/>
        </w:rPr>
        <w:t>(pp.85-118)</w:t>
      </w:r>
      <w:r w:rsidRPr="00FB258C">
        <w:rPr>
          <w:rFonts w:ascii="Times New Roman" w:hAnsi="Times New Roman"/>
          <w:b w:val="0"/>
          <w:bCs/>
          <w:i/>
          <w:szCs w:val="24"/>
          <w:lang w:val="en-GB"/>
        </w:rPr>
        <w:t xml:space="preserve">. </w:t>
      </w:r>
      <w:r w:rsidRPr="00FB258C">
        <w:rPr>
          <w:rFonts w:ascii="Times New Roman" w:hAnsi="Times New Roman"/>
          <w:b w:val="0"/>
          <w:bCs/>
          <w:szCs w:val="24"/>
          <w:lang w:val="en-GB"/>
        </w:rPr>
        <w:t>Washington, DC: Gallaudet University.</w:t>
      </w:r>
    </w:p>
    <w:p w14:paraId="6B69C478" w14:textId="77777777" w:rsidR="00144A23" w:rsidRPr="00FB258C" w:rsidRDefault="00144A23" w:rsidP="00F83CD9">
      <w:pPr>
        <w:spacing w:line="480" w:lineRule="auto"/>
        <w:ind w:left="720" w:hanging="720"/>
        <w:rPr>
          <w:rFonts w:ascii="Times New Roman" w:hAnsi="Times New Roman"/>
          <w:b w:val="0"/>
          <w:bCs/>
          <w:szCs w:val="24"/>
          <w:lang w:val="en-IE"/>
        </w:rPr>
      </w:pPr>
      <w:r w:rsidRPr="00FB258C">
        <w:rPr>
          <w:rFonts w:ascii="Times New Roman" w:hAnsi="Times New Roman"/>
          <w:b w:val="0"/>
          <w:bCs/>
          <w:szCs w:val="24"/>
          <w:lang w:val="en-IE"/>
        </w:rPr>
        <w:t xml:space="preserve">Mesch, J. &amp; Wallin, L. (2008). Use of sign language materials in teaching. In O. Crasborn, E. Efthimiou,T. Hanke, E. Thoutenhofd, &amp; I. Zwitserlood (eds.), </w:t>
      </w:r>
      <w:r w:rsidRPr="00FB258C">
        <w:rPr>
          <w:rFonts w:ascii="Times New Roman" w:hAnsi="Times New Roman"/>
          <w:b w:val="0"/>
          <w:bCs/>
          <w:i/>
          <w:iCs/>
          <w:szCs w:val="24"/>
          <w:lang w:val="en-IE"/>
        </w:rPr>
        <w:t xml:space="preserve">Proceedings of the 3rd Workshop on the Representation and Processing of Sign Languages: Construction and Exploitation of Sign Language Corpora [Language Resources and Evaluation Conference (LREC)]. </w:t>
      </w:r>
      <w:r w:rsidRPr="00FB258C">
        <w:rPr>
          <w:rFonts w:ascii="Times New Roman" w:hAnsi="Times New Roman"/>
          <w:b w:val="0"/>
          <w:bCs/>
          <w:szCs w:val="24"/>
          <w:lang w:val="en-IE"/>
        </w:rPr>
        <w:t>(pp. 134–7). Paris: European Language Resources Association (ELRA).</w:t>
      </w:r>
    </w:p>
    <w:p w14:paraId="29ED770D" w14:textId="34A44EDD" w:rsidR="00745DB7" w:rsidRPr="00745DB7" w:rsidRDefault="00B562E7"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Napier, J., Cameron, A., Leeson, L., Conama, J. B., Rathmann, C., Peters, C., &amp; Sheikh, H. (2020). </w:t>
      </w:r>
      <w:r w:rsidRPr="00FB258C">
        <w:rPr>
          <w:rFonts w:ascii="Times New Roman" w:hAnsi="Times New Roman" w:cs="Times New Roman"/>
          <w:b w:val="0"/>
          <w:bCs/>
          <w:i/>
          <w:noProof/>
          <w:szCs w:val="24"/>
        </w:rPr>
        <w:t>DESIGNS: Creating Employment for Deaf Signers in Europe</w:t>
      </w:r>
      <w:r w:rsidRPr="00FB258C">
        <w:rPr>
          <w:rFonts w:ascii="Times New Roman" w:hAnsi="Times New Roman" w:cs="Times New Roman"/>
          <w:b w:val="0"/>
          <w:bCs/>
          <w:noProof/>
          <w:szCs w:val="24"/>
        </w:rPr>
        <w:t xml:space="preserve">. </w:t>
      </w:r>
      <w:r w:rsidR="00F0491F">
        <w:rPr>
          <w:rFonts w:ascii="Times New Roman" w:hAnsi="Times New Roman" w:cs="Times New Roman"/>
          <w:b w:val="0"/>
          <w:bCs/>
          <w:noProof/>
          <w:szCs w:val="24"/>
        </w:rPr>
        <w:t xml:space="preserve">Unpublished research report. </w:t>
      </w:r>
      <w:r w:rsidRPr="00FB258C">
        <w:rPr>
          <w:rFonts w:ascii="Times New Roman" w:hAnsi="Times New Roman" w:cs="Times New Roman"/>
          <w:b w:val="0"/>
          <w:bCs/>
          <w:noProof/>
          <w:szCs w:val="24"/>
        </w:rPr>
        <w:t xml:space="preserve">Dublin: Centre </w:t>
      </w:r>
      <w:r w:rsidRPr="00745DB7">
        <w:rPr>
          <w:rFonts w:ascii="Times New Roman" w:hAnsi="Times New Roman" w:cs="Times New Roman"/>
          <w:b w:val="0"/>
          <w:bCs/>
          <w:noProof/>
          <w:szCs w:val="24"/>
        </w:rPr>
        <w:t>for Deaf Studies, Trinity College Dublin.</w:t>
      </w:r>
    </w:p>
    <w:p w14:paraId="699B65D2" w14:textId="77777777" w:rsidR="005A495F" w:rsidRDefault="00745DB7" w:rsidP="00F83CD9">
      <w:pPr>
        <w:pStyle w:val="EndNoteBibliography"/>
        <w:spacing w:line="480" w:lineRule="auto"/>
        <w:ind w:left="720" w:hanging="720"/>
        <w:rPr>
          <w:rFonts w:ascii="Times New Roman" w:hAnsi="Times New Roman" w:cs="Times New Roman"/>
          <w:b w:val="0"/>
          <w:bCs/>
        </w:rPr>
      </w:pPr>
      <w:r w:rsidRPr="00745DB7">
        <w:rPr>
          <w:rFonts w:ascii="Times New Roman" w:hAnsi="Times New Roman" w:cs="Times New Roman"/>
          <w:b w:val="0"/>
          <w:bCs/>
        </w:rPr>
        <w:t>Napier, J., Skinner, R., Turner, G. H., Leeson, L., Lynch, T., Sheikh, H., Vermeerbergen, M., Salaets, H., Doggen, C., Haug</w:t>
      </w:r>
      <w:r w:rsidRPr="00745DB7">
        <w:rPr>
          <w:b w:val="0"/>
          <w:bCs/>
        </w:rPr>
        <w:t xml:space="preserve">, T., </w:t>
      </w:r>
      <w:r w:rsidRPr="00745DB7">
        <w:rPr>
          <w:rFonts w:ascii="Times New Roman" w:hAnsi="Times New Roman" w:cs="Times New Roman"/>
          <w:b w:val="0"/>
          <w:bCs/>
        </w:rPr>
        <w:t xml:space="preserve">Bucher, B., Diaz, B., Berger, M. &amp; Krähenbühl, M. (2022). Justisigns: Developing research-based training resources on sign language interpreting in police settings in Europe. In J. Brunson (Ed.), </w:t>
      </w:r>
      <w:r w:rsidRPr="00745DB7">
        <w:rPr>
          <w:rFonts w:ascii="Times New Roman" w:hAnsi="Times New Roman" w:cs="Times New Roman"/>
          <w:b w:val="0"/>
          <w:bCs/>
          <w:i/>
        </w:rPr>
        <w:t>Teaching legal interpreting</w:t>
      </w:r>
      <w:r w:rsidRPr="00745DB7">
        <w:rPr>
          <w:rFonts w:ascii="Times New Roman" w:hAnsi="Times New Roman" w:cs="Times New Roman"/>
          <w:b w:val="0"/>
          <w:bCs/>
        </w:rPr>
        <w:t>. Washington, DC: Gallaudet University Press.</w:t>
      </w:r>
    </w:p>
    <w:p w14:paraId="372D7468" w14:textId="77777777" w:rsidR="005A495F" w:rsidRPr="005A495F" w:rsidRDefault="005A495F" w:rsidP="00F83CD9">
      <w:pPr>
        <w:pStyle w:val="EndNoteBibliography"/>
        <w:spacing w:line="480" w:lineRule="auto"/>
        <w:ind w:left="720" w:hanging="720"/>
        <w:rPr>
          <w:rFonts w:ascii="Times New Roman" w:hAnsi="Times New Roman" w:cs="Times New Roman"/>
          <w:b w:val="0"/>
          <w:bCs/>
        </w:rPr>
      </w:pPr>
      <w:r w:rsidRPr="005A495F">
        <w:rPr>
          <w:rFonts w:ascii="Times New Roman" w:hAnsi="Times New Roman" w:cs="Times New Roman"/>
          <w:b w:val="0"/>
          <w:bCs/>
        </w:rPr>
        <w:t xml:space="preserve">Napier, J., L, Leeson, M. Del-Pozo-Triviño, D. Casado-Neira, H. Sheikh, G. Harold, L. Clark, L. Quigley, L. O’Dowd and B. Longa- Alonso, (2023). </w:t>
      </w:r>
      <w:r w:rsidRPr="005A495F">
        <w:rPr>
          <w:rFonts w:ascii="Times New Roman" w:hAnsi="Times New Roman" w:cs="Times New Roman"/>
          <w:b w:val="0"/>
          <w:bCs/>
          <w:i/>
          <w:iCs/>
        </w:rPr>
        <w:t>Silent Harm: Gender-Based Violence in the EU - A Review of Service Provision for Victims</w:t>
      </w:r>
      <w:r w:rsidRPr="005A495F">
        <w:rPr>
          <w:rFonts w:ascii="Times New Roman" w:hAnsi="Times New Roman" w:cs="Times New Roman"/>
          <w:b w:val="0"/>
          <w:bCs/>
        </w:rPr>
        <w:t xml:space="preserve">, CDS/SLSCS Monograph Series No. 6, Trinity College Dublin, Dublin. </w:t>
      </w:r>
    </w:p>
    <w:p w14:paraId="407396CE" w14:textId="77912191" w:rsidR="005A495F" w:rsidRPr="005A495F" w:rsidRDefault="005A495F" w:rsidP="00F83CD9">
      <w:pPr>
        <w:pStyle w:val="EndNoteBibliography"/>
        <w:spacing w:line="480" w:lineRule="auto"/>
        <w:ind w:left="720" w:hanging="720"/>
        <w:rPr>
          <w:rFonts w:ascii="Times New Roman" w:hAnsi="Times New Roman" w:cs="Times New Roman"/>
          <w:b w:val="0"/>
          <w:bCs/>
        </w:rPr>
      </w:pPr>
      <w:r w:rsidRPr="005A495F">
        <w:rPr>
          <w:rFonts w:ascii="Times New Roman" w:hAnsi="Times New Roman" w:cs="Times New Roman"/>
          <w:b w:val="0"/>
          <w:bCs/>
        </w:rPr>
        <w:t xml:space="preserve">Napier, J., Clark, L., &amp; Leeson, L. (in press). “I faced so many barriers”: Deaf women survivors of domestic violence as a vulnerable population. </w:t>
      </w:r>
      <w:r w:rsidRPr="005A495F">
        <w:rPr>
          <w:rFonts w:ascii="Times New Roman" w:hAnsi="Times New Roman" w:cs="Times New Roman"/>
          <w:b w:val="0"/>
          <w:bCs/>
          <w:i/>
          <w:iCs/>
        </w:rPr>
        <w:t>Just. Journal of Language Rights and Minorities</w:t>
      </w:r>
      <w:r w:rsidRPr="005A495F">
        <w:rPr>
          <w:rFonts w:ascii="Times New Roman" w:hAnsi="Times New Roman" w:cs="Times New Roman"/>
          <w:b w:val="0"/>
          <w:bCs/>
        </w:rPr>
        <w:t>.</w:t>
      </w:r>
    </w:p>
    <w:p w14:paraId="33A776BA" w14:textId="1F7E0431" w:rsidR="00144A23" w:rsidRPr="00FB258C" w:rsidRDefault="00144A23"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Nicodemus, B., L. Swabey, L. Leeson, J. Napier, G. Petitta and M. M. Taylor (2017). A cross-linguistic analysis of fingerspelling production by sign language interpreters</w:t>
      </w:r>
      <w:r w:rsidR="0063560E">
        <w:rPr>
          <w:rFonts w:ascii="Times New Roman" w:hAnsi="Times New Roman"/>
          <w:b w:val="0"/>
          <w:bCs/>
          <w:szCs w:val="24"/>
          <w:lang w:val="en-GB"/>
        </w:rPr>
        <w:t>.</w:t>
      </w:r>
      <w:r w:rsidRPr="00FB258C">
        <w:rPr>
          <w:rFonts w:ascii="Times New Roman" w:hAnsi="Times New Roman"/>
          <w:b w:val="0"/>
          <w:bCs/>
          <w:szCs w:val="24"/>
          <w:lang w:val="en-GB"/>
        </w:rPr>
        <w:t xml:space="preserve"> </w:t>
      </w:r>
      <w:r w:rsidRPr="0063560E">
        <w:rPr>
          <w:rFonts w:ascii="Times New Roman" w:hAnsi="Times New Roman"/>
          <w:b w:val="0"/>
          <w:bCs/>
          <w:i/>
          <w:iCs/>
          <w:szCs w:val="24"/>
          <w:lang w:val="en-GB"/>
        </w:rPr>
        <w:t>Sign Language Studies</w:t>
      </w:r>
      <w:r w:rsidR="0063560E">
        <w:rPr>
          <w:rFonts w:ascii="Times New Roman" w:hAnsi="Times New Roman"/>
          <w:b w:val="0"/>
          <w:bCs/>
          <w:i/>
          <w:iCs/>
          <w:szCs w:val="24"/>
          <w:lang w:val="en-GB"/>
        </w:rPr>
        <w:t>,</w:t>
      </w:r>
      <w:r w:rsidRPr="0063560E">
        <w:rPr>
          <w:rFonts w:ascii="Times New Roman" w:hAnsi="Times New Roman"/>
          <w:b w:val="0"/>
          <w:bCs/>
          <w:i/>
          <w:iCs/>
          <w:szCs w:val="24"/>
          <w:lang w:val="en-GB"/>
        </w:rPr>
        <w:t xml:space="preserve"> 17</w:t>
      </w:r>
      <w:r w:rsidRPr="00FB258C">
        <w:rPr>
          <w:rFonts w:ascii="Times New Roman" w:hAnsi="Times New Roman"/>
          <w:b w:val="0"/>
          <w:bCs/>
          <w:szCs w:val="24"/>
          <w:lang w:val="en-GB"/>
        </w:rPr>
        <w:t>(2)</w:t>
      </w:r>
      <w:r w:rsidR="0063560E">
        <w:rPr>
          <w:rFonts w:ascii="Times New Roman" w:hAnsi="Times New Roman"/>
          <w:b w:val="0"/>
          <w:bCs/>
          <w:szCs w:val="24"/>
          <w:lang w:val="en-GB"/>
        </w:rPr>
        <w:t>,</w:t>
      </w:r>
      <w:r w:rsidRPr="00FB258C">
        <w:rPr>
          <w:rFonts w:ascii="Times New Roman" w:hAnsi="Times New Roman"/>
          <w:b w:val="0"/>
          <w:bCs/>
          <w:szCs w:val="24"/>
          <w:lang w:val="en-GB"/>
        </w:rPr>
        <w:t xml:space="preserve"> 143-171.</w:t>
      </w:r>
    </w:p>
    <w:p w14:paraId="12F6253C" w14:textId="26B20C16" w:rsidR="004A3D35" w:rsidRPr="00FB258C" w:rsidRDefault="008F0CEE" w:rsidP="00F83CD9">
      <w:pPr>
        <w:spacing w:line="480" w:lineRule="auto"/>
        <w:ind w:left="720" w:hanging="720"/>
        <w:rPr>
          <w:rFonts w:ascii="Times New Roman" w:hAnsi="Times New Roman"/>
          <w:b w:val="0"/>
          <w:bCs/>
          <w:noProof/>
          <w:szCs w:val="24"/>
          <w:lang w:val="en-IE"/>
        </w:rPr>
      </w:pPr>
      <w:r w:rsidRPr="00FB258C">
        <w:rPr>
          <w:rFonts w:ascii="Times New Roman" w:hAnsi="Times New Roman"/>
          <w:b w:val="0"/>
          <w:bCs/>
          <w:noProof/>
          <w:szCs w:val="24"/>
          <w:lang w:val="en-IE"/>
        </w:rPr>
        <w:t xml:space="preserve">O'Connell, N. P., &amp; Lynch, T. (2020). Deaf </w:t>
      </w:r>
      <w:r w:rsidR="0063560E">
        <w:rPr>
          <w:rFonts w:ascii="Times New Roman" w:hAnsi="Times New Roman"/>
          <w:b w:val="0"/>
          <w:bCs/>
          <w:noProof/>
          <w:szCs w:val="24"/>
          <w:lang w:val="en-IE"/>
        </w:rPr>
        <w:t>i</w:t>
      </w:r>
      <w:r w:rsidRPr="00FB258C">
        <w:rPr>
          <w:rFonts w:ascii="Times New Roman" w:hAnsi="Times New Roman"/>
          <w:b w:val="0"/>
          <w:bCs/>
          <w:noProof/>
          <w:szCs w:val="24"/>
          <w:lang w:val="en-IE"/>
        </w:rPr>
        <w:t xml:space="preserve">nterpreters’ </w:t>
      </w:r>
      <w:r w:rsidR="0063560E">
        <w:rPr>
          <w:rFonts w:ascii="Times New Roman" w:hAnsi="Times New Roman"/>
          <w:b w:val="0"/>
          <w:bCs/>
          <w:noProof/>
          <w:szCs w:val="24"/>
          <w:lang w:val="en-IE"/>
        </w:rPr>
        <w:t>p</w:t>
      </w:r>
      <w:r w:rsidRPr="00FB258C">
        <w:rPr>
          <w:rFonts w:ascii="Times New Roman" w:hAnsi="Times New Roman"/>
          <w:b w:val="0"/>
          <w:bCs/>
          <w:noProof/>
          <w:szCs w:val="24"/>
          <w:lang w:val="en-IE"/>
        </w:rPr>
        <w:t xml:space="preserve">erception of </w:t>
      </w:r>
      <w:r w:rsidR="0063560E">
        <w:rPr>
          <w:rFonts w:ascii="Times New Roman" w:hAnsi="Times New Roman"/>
          <w:b w:val="0"/>
          <w:bCs/>
          <w:noProof/>
          <w:szCs w:val="24"/>
          <w:lang w:val="en-IE"/>
        </w:rPr>
        <w:t>t</w:t>
      </w:r>
      <w:r w:rsidRPr="00FB258C">
        <w:rPr>
          <w:rFonts w:ascii="Times New Roman" w:hAnsi="Times New Roman"/>
          <w:b w:val="0"/>
          <w:bCs/>
          <w:noProof/>
          <w:szCs w:val="24"/>
          <w:lang w:val="en-IE"/>
        </w:rPr>
        <w:t xml:space="preserve">hemselves as </w:t>
      </w:r>
      <w:r w:rsidR="0063560E">
        <w:rPr>
          <w:rFonts w:ascii="Times New Roman" w:hAnsi="Times New Roman"/>
          <w:b w:val="0"/>
          <w:bCs/>
          <w:noProof/>
          <w:szCs w:val="24"/>
          <w:lang w:val="en-IE"/>
        </w:rPr>
        <w:t>p</w:t>
      </w:r>
      <w:r w:rsidRPr="00FB258C">
        <w:rPr>
          <w:rFonts w:ascii="Times New Roman" w:hAnsi="Times New Roman"/>
          <w:b w:val="0"/>
          <w:bCs/>
          <w:noProof/>
          <w:szCs w:val="24"/>
          <w:lang w:val="en-IE"/>
        </w:rPr>
        <w:t xml:space="preserve">rofessionals in Ireland: A </w:t>
      </w:r>
      <w:r w:rsidR="0063560E">
        <w:rPr>
          <w:rFonts w:ascii="Times New Roman" w:hAnsi="Times New Roman"/>
          <w:b w:val="0"/>
          <w:bCs/>
          <w:noProof/>
          <w:szCs w:val="24"/>
          <w:lang w:val="en-IE"/>
        </w:rPr>
        <w:t>p</w:t>
      </w:r>
      <w:r w:rsidRPr="00FB258C">
        <w:rPr>
          <w:rFonts w:ascii="Times New Roman" w:hAnsi="Times New Roman"/>
          <w:b w:val="0"/>
          <w:bCs/>
          <w:noProof/>
          <w:szCs w:val="24"/>
          <w:lang w:val="en-IE"/>
        </w:rPr>
        <w:t xml:space="preserve">henomenological </w:t>
      </w:r>
      <w:r w:rsidR="0063560E">
        <w:rPr>
          <w:rFonts w:ascii="Times New Roman" w:hAnsi="Times New Roman"/>
          <w:b w:val="0"/>
          <w:bCs/>
          <w:noProof/>
          <w:szCs w:val="24"/>
          <w:lang w:val="en-IE"/>
        </w:rPr>
        <w:t>s</w:t>
      </w:r>
      <w:r w:rsidRPr="00FB258C">
        <w:rPr>
          <w:rFonts w:ascii="Times New Roman" w:hAnsi="Times New Roman"/>
          <w:b w:val="0"/>
          <w:bCs/>
          <w:noProof/>
          <w:szCs w:val="24"/>
          <w:lang w:val="en-IE"/>
        </w:rPr>
        <w:t>tudy. </w:t>
      </w:r>
      <w:r w:rsidRPr="00FB258C">
        <w:rPr>
          <w:rFonts w:ascii="Times New Roman" w:hAnsi="Times New Roman"/>
          <w:b w:val="0"/>
          <w:bCs/>
          <w:i/>
          <w:iCs/>
          <w:noProof/>
          <w:szCs w:val="24"/>
          <w:lang w:val="en-IE"/>
        </w:rPr>
        <w:t>Journal of Interpretation</w:t>
      </w:r>
      <w:r w:rsidRPr="00FB258C">
        <w:rPr>
          <w:rFonts w:ascii="Times New Roman" w:hAnsi="Times New Roman"/>
          <w:b w:val="0"/>
          <w:bCs/>
          <w:noProof/>
          <w:szCs w:val="24"/>
          <w:lang w:val="en-IE"/>
        </w:rPr>
        <w:t>, </w:t>
      </w:r>
      <w:r w:rsidRPr="00FB258C">
        <w:rPr>
          <w:rFonts w:ascii="Times New Roman" w:hAnsi="Times New Roman"/>
          <w:b w:val="0"/>
          <w:bCs/>
          <w:i/>
          <w:iCs/>
          <w:noProof/>
          <w:szCs w:val="24"/>
          <w:lang w:val="en-IE"/>
        </w:rPr>
        <w:t>28</w:t>
      </w:r>
      <w:r w:rsidRPr="00FB258C">
        <w:rPr>
          <w:rFonts w:ascii="Times New Roman" w:hAnsi="Times New Roman"/>
          <w:b w:val="0"/>
          <w:bCs/>
          <w:noProof/>
          <w:szCs w:val="24"/>
          <w:lang w:val="en-IE"/>
        </w:rPr>
        <w:t>(2), 4</w:t>
      </w:r>
      <w:r w:rsidR="0063560E">
        <w:rPr>
          <w:rFonts w:ascii="Times New Roman" w:hAnsi="Times New Roman"/>
          <w:b w:val="0"/>
          <w:bCs/>
          <w:noProof/>
          <w:szCs w:val="24"/>
          <w:lang w:val="en-IE"/>
        </w:rPr>
        <w:t>-X</w:t>
      </w:r>
      <w:r w:rsidRPr="00FB258C">
        <w:rPr>
          <w:rFonts w:ascii="Times New Roman" w:hAnsi="Times New Roman"/>
          <w:b w:val="0"/>
          <w:bCs/>
          <w:noProof/>
          <w:szCs w:val="24"/>
          <w:lang w:val="en-IE"/>
        </w:rPr>
        <w:t>.</w:t>
      </w:r>
    </w:p>
    <w:p w14:paraId="00603CDD" w14:textId="7076A71E" w:rsidR="00BF4358" w:rsidRPr="00FB258C" w:rsidRDefault="00BF4358" w:rsidP="00F83CD9">
      <w:pPr>
        <w:spacing w:line="480" w:lineRule="auto"/>
        <w:ind w:left="720" w:hanging="720"/>
        <w:rPr>
          <w:rFonts w:ascii="Times New Roman" w:hAnsi="Times New Roman"/>
          <w:b w:val="0"/>
          <w:bCs/>
          <w:noProof/>
          <w:szCs w:val="24"/>
          <w:lang w:val="en-IE"/>
        </w:rPr>
      </w:pPr>
      <w:r w:rsidRPr="00FB258C">
        <w:rPr>
          <w:rFonts w:ascii="Times New Roman" w:hAnsi="Times New Roman"/>
          <w:b w:val="0"/>
          <w:bCs/>
          <w:noProof/>
          <w:szCs w:val="24"/>
          <w:lang w:val="en-IE"/>
        </w:rPr>
        <w:t>Oireachtas (2016).</w:t>
      </w:r>
      <w:r w:rsidRPr="00FB258C">
        <w:rPr>
          <w:rFonts w:ascii="Times New Roman" w:eastAsiaTheme="minorHAnsi" w:hAnsi="Times New Roman"/>
          <w:b w:val="0"/>
          <w:color w:val="000000"/>
          <w:szCs w:val="24"/>
          <w:lang w:val="en-GB"/>
        </w:rPr>
        <w:t xml:space="preserve"> Joint Committee on Justice and Equality. Irish Sign Language: Irish Deaf Society. 28 September 2016. </w:t>
      </w:r>
      <w:hyperlink r:id="rId8" w:history="1">
        <w:r w:rsidRPr="00FB258C">
          <w:rPr>
            <w:rFonts w:ascii="Times New Roman" w:eastAsiaTheme="minorHAnsi" w:hAnsi="Times New Roman"/>
            <w:b w:val="0"/>
            <w:color w:val="000000"/>
            <w:szCs w:val="24"/>
            <w:lang w:val="en-GB"/>
          </w:rPr>
          <w:t>https://data.oireachtas.ie/ie/oireachtas/debateRecord/joint_committee_on_justice_and_equality/2016-09-28/debate/mul@/main.pdf</w:t>
        </w:r>
      </w:hyperlink>
    </w:p>
    <w:p w14:paraId="5801DB2B" w14:textId="77777777" w:rsidR="00745DB7" w:rsidRDefault="009311A9"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noProof/>
          <w:szCs w:val="24"/>
          <w:lang w:val="fr-FR"/>
        </w:rPr>
        <w:t xml:space="preserve">Quinto-Pozos, D., Casanova de Canales, K., &amp; </w:t>
      </w:r>
      <w:r w:rsidRPr="00FB258C">
        <w:rPr>
          <w:rFonts w:ascii="Times New Roman" w:hAnsi="Times New Roman"/>
          <w:b w:val="0"/>
          <w:bCs/>
          <w:iCs/>
          <w:szCs w:val="24"/>
          <w:lang w:val="fr-FR"/>
        </w:rPr>
        <w:t>Treviño</w:t>
      </w:r>
      <w:r w:rsidRPr="00FB258C">
        <w:rPr>
          <w:rFonts w:ascii="Times New Roman" w:hAnsi="Times New Roman"/>
          <w:b w:val="0"/>
          <w:bCs/>
          <w:noProof/>
          <w:szCs w:val="24"/>
          <w:lang w:val="fr-FR"/>
        </w:rPr>
        <w:t xml:space="preserve">, R. (2010). </w:t>
      </w:r>
      <w:r w:rsidRPr="00FB258C">
        <w:rPr>
          <w:rFonts w:ascii="Times New Roman" w:hAnsi="Times New Roman"/>
          <w:b w:val="0"/>
          <w:bCs/>
          <w:szCs w:val="24"/>
          <w:lang w:val="en-GB"/>
        </w:rPr>
        <w:t>Trilingual video relay service (VRS)</w:t>
      </w:r>
      <w:r w:rsidRPr="00FB258C">
        <w:rPr>
          <w:rFonts w:ascii="Times New Roman" w:eastAsia="MS Mincho" w:hAnsi="Times New Roman"/>
          <w:b w:val="0"/>
          <w:bCs/>
          <w:szCs w:val="24"/>
          <w:lang w:val="en-GB"/>
        </w:rPr>
        <w:t xml:space="preserve"> </w:t>
      </w:r>
      <w:r w:rsidRPr="00FB258C">
        <w:rPr>
          <w:rFonts w:ascii="Times New Roman" w:hAnsi="Times New Roman"/>
          <w:b w:val="0"/>
          <w:bCs/>
          <w:szCs w:val="24"/>
          <w:lang w:val="en-GB"/>
        </w:rPr>
        <w:t>interpreting in the United States. In R. McKee &amp; J. Davis (Eds.),</w:t>
      </w:r>
      <w:r w:rsidRPr="00FB258C">
        <w:rPr>
          <w:rFonts w:ascii="Times New Roman" w:hAnsi="Times New Roman"/>
          <w:b w:val="0"/>
          <w:bCs/>
          <w:i/>
          <w:szCs w:val="24"/>
          <w:lang w:val="en-GB"/>
        </w:rPr>
        <w:t xml:space="preserve"> Interpreting in multilingual, multicultural Contexts </w:t>
      </w:r>
      <w:r w:rsidRPr="00FB258C">
        <w:rPr>
          <w:rFonts w:ascii="Times New Roman" w:hAnsi="Times New Roman"/>
          <w:b w:val="0"/>
          <w:bCs/>
          <w:szCs w:val="24"/>
          <w:lang w:val="en-GB"/>
        </w:rPr>
        <w:t>(pp.28-54)</w:t>
      </w:r>
      <w:r w:rsidRPr="00FB258C">
        <w:rPr>
          <w:rFonts w:ascii="Times New Roman" w:hAnsi="Times New Roman"/>
          <w:b w:val="0"/>
          <w:bCs/>
          <w:i/>
          <w:szCs w:val="24"/>
          <w:lang w:val="en-GB"/>
        </w:rPr>
        <w:t xml:space="preserve">. </w:t>
      </w:r>
      <w:r w:rsidRPr="00FB258C">
        <w:rPr>
          <w:rFonts w:ascii="Times New Roman" w:hAnsi="Times New Roman"/>
          <w:b w:val="0"/>
          <w:bCs/>
          <w:szCs w:val="24"/>
          <w:lang w:val="en-GB"/>
        </w:rPr>
        <w:t>Washington, DC: Gallaudet University.</w:t>
      </w:r>
    </w:p>
    <w:p w14:paraId="5256DEA8" w14:textId="5750F633" w:rsidR="00745DB7" w:rsidRPr="00745DB7" w:rsidRDefault="00745DB7" w:rsidP="00F83CD9">
      <w:pPr>
        <w:spacing w:line="480" w:lineRule="auto"/>
        <w:ind w:left="720" w:hanging="720"/>
        <w:rPr>
          <w:rFonts w:ascii="Times New Roman" w:hAnsi="Times New Roman"/>
          <w:b w:val="0"/>
          <w:bCs/>
          <w:szCs w:val="24"/>
          <w:lang w:val="en-GB"/>
        </w:rPr>
      </w:pPr>
      <w:r w:rsidRPr="00745DB7">
        <w:rPr>
          <w:rFonts w:ascii="Times New Roman" w:hAnsi="Times New Roman"/>
          <w:b w:val="0"/>
          <w:bCs/>
        </w:rPr>
        <w:t xml:space="preserve">Sheikh, H., Napier, J., Cameron, A., Leeson, L., Rathmann, C., Peters, C., Conama, J. B., &amp; Moiselle, R. (2021). Supporting access to employment for deaf signers through research-informed training resources: the DESIGNS project. In G. De Clerck (Ed.), </w:t>
      </w:r>
      <w:r w:rsidRPr="00745DB7">
        <w:rPr>
          <w:rFonts w:ascii="Times New Roman" w:hAnsi="Times New Roman"/>
          <w:b w:val="0"/>
          <w:bCs/>
          <w:i/>
          <w:iCs/>
        </w:rPr>
        <w:t>UNCRPD Implementation in Europe - a deaf perspective: Article 9: Access to information and communication</w:t>
      </w:r>
      <w:r w:rsidRPr="00745DB7">
        <w:rPr>
          <w:rFonts w:ascii="Times New Roman" w:hAnsi="Times New Roman"/>
          <w:b w:val="0"/>
          <w:bCs/>
        </w:rPr>
        <w:t>. Brussels: European Union of the Deaf.</w:t>
      </w:r>
    </w:p>
    <w:p w14:paraId="6F10E8F4" w14:textId="660C174D" w:rsidR="000907F1" w:rsidRPr="00FB258C" w:rsidRDefault="00144A23" w:rsidP="00F83CD9">
      <w:pPr>
        <w:spacing w:line="480" w:lineRule="auto"/>
        <w:ind w:left="720" w:hanging="720"/>
        <w:rPr>
          <w:rFonts w:ascii="Times New Roman" w:hAnsi="Times New Roman"/>
          <w:b w:val="0"/>
          <w:bCs/>
          <w:szCs w:val="24"/>
          <w:lang w:val="en-GB"/>
        </w:rPr>
      </w:pPr>
      <w:r w:rsidRPr="00FB258C">
        <w:rPr>
          <w:rFonts w:ascii="Times New Roman" w:hAnsi="Times New Roman"/>
          <w:b w:val="0"/>
          <w:bCs/>
          <w:szCs w:val="24"/>
          <w:lang w:val="en-GB"/>
        </w:rPr>
        <w:t xml:space="preserve">Sheridan, S. (2019). </w:t>
      </w:r>
      <w:r w:rsidRPr="0063560E">
        <w:rPr>
          <w:rFonts w:ascii="Times New Roman" w:hAnsi="Times New Roman"/>
          <w:b w:val="0"/>
          <w:bCs/>
          <w:i/>
          <w:iCs/>
          <w:szCs w:val="24"/>
          <w:lang w:val="en-GB"/>
        </w:rPr>
        <w:t xml:space="preserve">Composing the L2-M2 </w:t>
      </w:r>
      <w:r w:rsidR="0063560E" w:rsidRPr="0063560E">
        <w:rPr>
          <w:rFonts w:ascii="Times New Roman" w:hAnsi="Times New Roman"/>
          <w:b w:val="0"/>
          <w:bCs/>
          <w:i/>
          <w:iCs/>
          <w:szCs w:val="24"/>
          <w:lang w:val="en-GB"/>
        </w:rPr>
        <w:t>s</w:t>
      </w:r>
      <w:r w:rsidRPr="0063560E">
        <w:rPr>
          <w:rFonts w:ascii="Times New Roman" w:hAnsi="Times New Roman"/>
          <w:b w:val="0"/>
          <w:bCs/>
          <w:i/>
          <w:iCs/>
          <w:szCs w:val="24"/>
          <w:lang w:val="en-GB"/>
        </w:rPr>
        <w:t xml:space="preserve">elf: A Grounded Theory </w:t>
      </w:r>
      <w:r w:rsidR="0063560E" w:rsidRPr="0063560E">
        <w:rPr>
          <w:rFonts w:ascii="Times New Roman" w:hAnsi="Times New Roman"/>
          <w:b w:val="0"/>
          <w:bCs/>
          <w:i/>
          <w:iCs/>
          <w:szCs w:val="24"/>
          <w:lang w:val="en-GB"/>
        </w:rPr>
        <w:t>s</w:t>
      </w:r>
      <w:r w:rsidRPr="0063560E">
        <w:rPr>
          <w:rFonts w:ascii="Times New Roman" w:hAnsi="Times New Roman"/>
          <w:b w:val="0"/>
          <w:bCs/>
          <w:i/>
          <w:iCs/>
          <w:szCs w:val="24"/>
          <w:lang w:val="en-GB"/>
        </w:rPr>
        <w:t xml:space="preserve">tudy on the </w:t>
      </w:r>
      <w:r w:rsidR="0063560E" w:rsidRPr="0063560E">
        <w:rPr>
          <w:rFonts w:ascii="Times New Roman" w:hAnsi="Times New Roman"/>
          <w:b w:val="0"/>
          <w:bCs/>
          <w:i/>
          <w:iCs/>
          <w:szCs w:val="24"/>
          <w:lang w:val="en-GB"/>
        </w:rPr>
        <w:t>c</w:t>
      </w:r>
      <w:r w:rsidRPr="0063560E">
        <w:rPr>
          <w:rFonts w:ascii="Times New Roman" w:hAnsi="Times New Roman"/>
          <w:b w:val="0"/>
          <w:bCs/>
          <w:i/>
          <w:iCs/>
          <w:szCs w:val="24"/>
          <w:lang w:val="en-GB"/>
        </w:rPr>
        <w:t xml:space="preserve">oncerns of </w:t>
      </w:r>
      <w:r w:rsidR="0063560E" w:rsidRPr="0063560E">
        <w:rPr>
          <w:rFonts w:ascii="Times New Roman" w:hAnsi="Times New Roman"/>
          <w:b w:val="0"/>
          <w:bCs/>
          <w:i/>
          <w:iCs/>
          <w:szCs w:val="24"/>
          <w:lang w:val="en-GB"/>
        </w:rPr>
        <w:t>a</w:t>
      </w:r>
      <w:r w:rsidRPr="0063560E">
        <w:rPr>
          <w:rFonts w:ascii="Times New Roman" w:hAnsi="Times New Roman"/>
          <w:b w:val="0"/>
          <w:bCs/>
          <w:i/>
          <w:iCs/>
          <w:szCs w:val="24"/>
          <w:lang w:val="en-GB"/>
        </w:rPr>
        <w:t xml:space="preserve">dult Irish Sign Language </w:t>
      </w:r>
      <w:r w:rsidR="0063560E" w:rsidRPr="0063560E">
        <w:rPr>
          <w:rFonts w:ascii="Times New Roman" w:hAnsi="Times New Roman"/>
          <w:b w:val="0"/>
          <w:bCs/>
          <w:i/>
          <w:iCs/>
          <w:szCs w:val="24"/>
          <w:lang w:val="en-GB"/>
        </w:rPr>
        <w:t>l</w:t>
      </w:r>
      <w:r w:rsidRPr="0063560E">
        <w:rPr>
          <w:rFonts w:ascii="Times New Roman" w:hAnsi="Times New Roman"/>
          <w:b w:val="0"/>
          <w:bCs/>
          <w:i/>
          <w:iCs/>
          <w:szCs w:val="24"/>
          <w:lang w:val="en-GB"/>
        </w:rPr>
        <w:t>earners</w:t>
      </w:r>
      <w:r w:rsidR="0063560E">
        <w:rPr>
          <w:rFonts w:ascii="Times New Roman" w:hAnsi="Times New Roman"/>
          <w:b w:val="0"/>
          <w:bCs/>
          <w:szCs w:val="24"/>
          <w:lang w:val="en-GB"/>
        </w:rPr>
        <w:t xml:space="preserve">. Unpublished doctoral dissertation, </w:t>
      </w:r>
      <w:r w:rsidRPr="00FB258C">
        <w:rPr>
          <w:rFonts w:ascii="Times New Roman" w:hAnsi="Times New Roman"/>
          <w:b w:val="0"/>
          <w:bCs/>
          <w:szCs w:val="24"/>
          <w:lang w:val="en-GB"/>
        </w:rPr>
        <w:t>Trinity College Dublin</w:t>
      </w:r>
      <w:r w:rsidR="0063560E">
        <w:rPr>
          <w:rFonts w:ascii="Times New Roman" w:hAnsi="Times New Roman"/>
          <w:b w:val="0"/>
          <w:bCs/>
          <w:szCs w:val="24"/>
          <w:lang w:val="en-GB"/>
        </w:rPr>
        <w:t>.</w:t>
      </w:r>
      <w:r w:rsidRPr="00FB258C">
        <w:rPr>
          <w:rFonts w:ascii="Times New Roman" w:hAnsi="Times New Roman"/>
          <w:b w:val="0"/>
          <w:bCs/>
          <w:szCs w:val="24"/>
          <w:lang w:val="en-GB"/>
        </w:rPr>
        <w:t xml:space="preserve"> </w:t>
      </w:r>
    </w:p>
    <w:p w14:paraId="29ACC779" w14:textId="20D23F5C" w:rsidR="00623EEC" w:rsidRPr="00FB258C" w:rsidRDefault="009101B2" w:rsidP="00F83CD9">
      <w:pPr>
        <w:spacing w:line="480" w:lineRule="auto"/>
        <w:ind w:left="720" w:hanging="720"/>
        <w:rPr>
          <w:rFonts w:ascii="Times New Roman" w:hAnsi="Times New Roman"/>
          <w:b w:val="0"/>
          <w:bCs/>
          <w:szCs w:val="24"/>
          <w:lang w:val="en-US"/>
        </w:rPr>
      </w:pPr>
      <w:r w:rsidRPr="00FB258C">
        <w:rPr>
          <w:rFonts w:ascii="Times New Roman" w:hAnsi="Times New Roman"/>
          <w:b w:val="0"/>
          <w:bCs/>
          <w:szCs w:val="24"/>
          <w:lang w:val="en-US"/>
        </w:rPr>
        <w:t xml:space="preserve">Sheridan, S. </w:t>
      </w:r>
      <w:r w:rsidR="0063560E">
        <w:rPr>
          <w:rFonts w:ascii="Times New Roman" w:hAnsi="Times New Roman"/>
          <w:b w:val="0"/>
          <w:bCs/>
          <w:szCs w:val="24"/>
          <w:lang w:val="en-US"/>
        </w:rPr>
        <w:t>(</w:t>
      </w:r>
      <w:r w:rsidRPr="00FB258C">
        <w:rPr>
          <w:rFonts w:ascii="Times New Roman" w:hAnsi="Times New Roman"/>
          <w:b w:val="0"/>
          <w:bCs/>
          <w:szCs w:val="24"/>
          <w:lang w:val="en-US"/>
        </w:rPr>
        <w:t>2021</w:t>
      </w:r>
      <w:r w:rsidR="0063560E">
        <w:rPr>
          <w:rFonts w:ascii="Times New Roman" w:hAnsi="Times New Roman"/>
          <w:b w:val="0"/>
          <w:bCs/>
          <w:szCs w:val="24"/>
          <w:lang w:val="en-US"/>
        </w:rPr>
        <w:t>)</w:t>
      </w:r>
      <w:r w:rsidRPr="00FB258C">
        <w:rPr>
          <w:rFonts w:ascii="Times New Roman" w:hAnsi="Times New Roman"/>
          <w:b w:val="0"/>
          <w:bCs/>
          <w:szCs w:val="24"/>
          <w:lang w:val="en-US"/>
        </w:rPr>
        <w:t>. Re-</w:t>
      </w:r>
      <w:r w:rsidR="0063560E">
        <w:rPr>
          <w:rFonts w:ascii="Times New Roman" w:hAnsi="Times New Roman"/>
          <w:b w:val="0"/>
          <w:bCs/>
          <w:szCs w:val="24"/>
          <w:lang w:val="en-US"/>
        </w:rPr>
        <w:t>v</w:t>
      </w:r>
      <w:r w:rsidRPr="00FB258C">
        <w:rPr>
          <w:rFonts w:ascii="Times New Roman" w:hAnsi="Times New Roman"/>
          <w:b w:val="0"/>
          <w:bCs/>
          <w:szCs w:val="24"/>
          <w:lang w:val="en-US"/>
        </w:rPr>
        <w:t xml:space="preserve">isioning the deaf </w:t>
      </w:r>
      <w:r w:rsidR="000907F1" w:rsidRPr="00FB258C">
        <w:rPr>
          <w:rFonts w:ascii="Times New Roman" w:hAnsi="Times New Roman"/>
          <w:b w:val="0"/>
          <w:bCs/>
          <w:szCs w:val="24"/>
          <w:lang w:val="en-US"/>
        </w:rPr>
        <w:t>community</w:t>
      </w:r>
      <w:r w:rsidRPr="00FB258C">
        <w:rPr>
          <w:rFonts w:ascii="Times New Roman" w:hAnsi="Times New Roman"/>
          <w:b w:val="0"/>
          <w:bCs/>
          <w:szCs w:val="24"/>
          <w:lang w:val="en-US"/>
        </w:rPr>
        <w:t xml:space="preserve">: The journey to developing a mixed-modality multilingual identity. </w:t>
      </w:r>
      <w:r w:rsidRPr="00FB258C">
        <w:rPr>
          <w:rFonts w:ascii="Times New Roman" w:hAnsi="Times New Roman"/>
          <w:b w:val="0"/>
          <w:bCs/>
          <w:i/>
          <w:iCs/>
          <w:szCs w:val="24"/>
          <w:lang w:val="en-US"/>
        </w:rPr>
        <w:t>The Language Learning Journal</w:t>
      </w:r>
      <w:r w:rsidRPr="00FB258C">
        <w:rPr>
          <w:rFonts w:ascii="Times New Roman" w:hAnsi="Times New Roman"/>
          <w:b w:val="0"/>
          <w:bCs/>
          <w:szCs w:val="24"/>
          <w:lang w:val="en-US"/>
        </w:rPr>
        <w:t xml:space="preserve">, </w:t>
      </w:r>
      <w:r w:rsidRPr="0063560E">
        <w:rPr>
          <w:rFonts w:ascii="Times New Roman" w:hAnsi="Times New Roman"/>
          <w:b w:val="0"/>
          <w:bCs/>
          <w:i/>
          <w:iCs/>
          <w:szCs w:val="24"/>
          <w:lang w:val="en-US"/>
        </w:rPr>
        <w:t>49</w:t>
      </w:r>
      <w:r w:rsidRPr="00FB258C">
        <w:rPr>
          <w:rFonts w:ascii="Times New Roman" w:hAnsi="Times New Roman"/>
          <w:b w:val="0"/>
          <w:bCs/>
          <w:szCs w:val="24"/>
          <w:lang w:val="en-US"/>
        </w:rPr>
        <w:t xml:space="preserve">(4), 452-465. </w:t>
      </w:r>
    </w:p>
    <w:p w14:paraId="41413A59" w14:textId="77777777" w:rsidR="006138A5" w:rsidRDefault="00B562E7" w:rsidP="00F83CD9">
      <w:pPr>
        <w:spacing w:line="480" w:lineRule="auto"/>
        <w:ind w:left="720" w:hanging="720"/>
        <w:rPr>
          <w:rFonts w:ascii="Times New Roman" w:hAnsi="Times New Roman"/>
          <w:b w:val="0"/>
          <w:bCs/>
          <w:noProof/>
          <w:szCs w:val="24"/>
          <w:lang w:val="en-US"/>
        </w:rPr>
      </w:pPr>
      <w:r w:rsidRPr="00FB258C">
        <w:rPr>
          <w:rFonts w:ascii="Times New Roman" w:hAnsi="Times New Roman"/>
          <w:b w:val="0"/>
          <w:bCs/>
          <w:noProof/>
          <w:szCs w:val="24"/>
          <w:lang w:val="en-US"/>
        </w:rPr>
        <w:t xml:space="preserve">Sign Language Interpreting Services (SLIS). (2017). </w:t>
      </w:r>
      <w:r w:rsidRPr="00FB258C">
        <w:rPr>
          <w:rFonts w:ascii="Times New Roman" w:hAnsi="Times New Roman"/>
          <w:b w:val="0"/>
          <w:bCs/>
          <w:i/>
          <w:noProof/>
          <w:szCs w:val="24"/>
          <w:lang w:val="en-US"/>
        </w:rPr>
        <w:t>SLIS-position-paper-A-national-skill-shortage-in-sign-language-interpreting</w:t>
      </w:r>
      <w:r w:rsidRPr="00FB258C">
        <w:rPr>
          <w:rFonts w:ascii="Times New Roman" w:hAnsi="Times New Roman"/>
          <w:b w:val="0"/>
          <w:bCs/>
          <w:noProof/>
          <w:szCs w:val="24"/>
          <w:lang w:val="en-US"/>
        </w:rPr>
        <w:t xml:space="preserve">. </w:t>
      </w:r>
      <w:r w:rsidR="00A67DED" w:rsidRPr="00FB258C">
        <w:rPr>
          <w:rFonts w:ascii="Times New Roman" w:hAnsi="Times New Roman"/>
          <w:b w:val="0"/>
          <w:bCs/>
          <w:noProof/>
          <w:szCs w:val="24"/>
          <w:lang w:val="en-US"/>
        </w:rPr>
        <w:t>Dublin: SLIS.</w:t>
      </w:r>
    </w:p>
    <w:p w14:paraId="7C38B21B" w14:textId="65A2B2DF" w:rsidR="006138A5" w:rsidRPr="006138A5" w:rsidRDefault="006138A5" w:rsidP="00F83CD9">
      <w:pPr>
        <w:spacing w:line="480" w:lineRule="auto"/>
        <w:ind w:left="720" w:hanging="720"/>
        <w:rPr>
          <w:rFonts w:ascii="Times New Roman" w:hAnsi="Times New Roman"/>
          <w:b w:val="0"/>
          <w:bCs/>
          <w:szCs w:val="24"/>
          <w:lang w:val="en-GB"/>
        </w:rPr>
      </w:pPr>
      <w:r w:rsidRPr="006138A5">
        <w:rPr>
          <w:rStyle w:val="author-listitem"/>
          <w:rFonts w:ascii="Times New Roman" w:hAnsi="Times New Roman"/>
          <w:b w:val="0"/>
          <w:bCs/>
          <w:color w:val="333333"/>
          <w:szCs w:val="24"/>
        </w:rPr>
        <w:t xml:space="preserve">Treviño, R., &amp; Quinto-Pozos, D. (2018). </w:t>
      </w:r>
      <w:r w:rsidRPr="006138A5">
        <w:rPr>
          <w:rFonts w:ascii="Times New Roman" w:hAnsi="Times New Roman"/>
          <w:b w:val="0"/>
          <w:bCs/>
          <w:color w:val="333333"/>
          <w:szCs w:val="24"/>
        </w:rPr>
        <w:t xml:space="preserve">Name pronunciation strategies of ASL-Spanish-English trilingual interpreters during mock video relay service calls. </w:t>
      </w:r>
      <w:r w:rsidRPr="006138A5">
        <w:rPr>
          <w:rFonts w:ascii="Times New Roman" w:hAnsi="Times New Roman"/>
          <w:b w:val="0"/>
          <w:bCs/>
          <w:i/>
          <w:iCs/>
          <w:color w:val="333333"/>
          <w:szCs w:val="24"/>
        </w:rPr>
        <w:t>Translation and Interpreting Studies, 13</w:t>
      </w:r>
      <w:r w:rsidRPr="006138A5">
        <w:rPr>
          <w:rFonts w:ascii="Times New Roman" w:hAnsi="Times New Roman"/>
          <w:b w:val="0"/>
          <w:bCs/>
          <w:color w:val="333333"/>
          <w:szCs w:val="24"/>
        </w:rPr>
        <w:t>(1), 71 – 86.</w:t>
      </w:r>
    </w:p>
    <w:p w14:paraId="22DF81DC" w14:textId="77777777" w:rsidR="00144A23" w:rsidRPr="00FB258C" w:rsidRDefault="00144A23" w:rsidP="00F83CD9">
      <w:pPr>
        <w:pStyle w:val="EndNoteBibliography"/>
        <w:spacing w:line="480" w:lineRule="auto"/>
        <w:ind w:left="720" w:hanging="720"/>
        <w:rPr>
          <w:rFonts w:ascii="Times New Roman" w:hAnsi="Times New Roman" w:cs="Times New Roman"/>
          <w:b w:val="0"/>
          <w:bCs/>
          <w:noProof/>
          <w:szCs w:val="24"/>
        </w:rPr>
      </w:pPr>
      <w:r w:rsidRPr="00FB258C">
        <w:rPr>
          <w:rFonts w:ascii="Times New Roman" w:hAnsi="Times New Roman" w:cs="Times New Roman"/>
          <w:b w:val="0"/>
          <w:bCs/>
          <w:noProof/>
          <w:szCs w:val="24"/>
        </w:rPr>
        <w:t xml:space="preserve">Venturi, L. (2020). </w:t>
      </w:r>
      <w:r w:rsidRPr="00FB258C">
        <w:rPr>
          <w:rFonts w:ascii="Times New Roman" w:hAnsi="Times New Roman" w:cs="Times New Roman"/>
          <w:b w:val="0"/>
          <w:bCs/>
          <w:i/>
          <w:noProof/>
          <w:szCs w:val="24"/>
        </w:rPr>
        <w:t>Mentoring for Irish Sign Language Interpreters: A Grounded Theory Approach. .</w:t>
      </w:r>
      <w:r w:rsidRPr="00FB258C">
        <w:rPr>
          <w:rFonts w:ascii="Times New Roman" w:hAnsi="Times New Roman" w:cs="Times New Roman"/>
          <w:b w:val="0"/>
          <w:bCs/>
          <w:noProof/>
          <w:szCs w:val="24"/>
        </w:rPr>
        <w:t xml:space="preserve"> (M.Litt.). Trinity College Dublin (University of Dublin), Dublin. </w:t>
      </w:r>
    </w:p>
    <w:p w14:paraId="7385A8FD" w14:textId="77777777" w:rsidR="00144A23" w:rsidRPr="00FB258C" w:rsidRDefault="00144A23" w:rsidP="00F83CD9">
      <w:pPr>
        <w:spacing w:line="480" w:lineRule="auto"/>
        <w:rPr>
          <w:rFonts w:ascii="Times New Roman" w:hAnsi="Times New Roman"/>
          <w:b w:val="0"/>
          <w:bCs/>
          <w:szCs w:val="24"/>
        </w:rPr>
      </w:pPr>
    </w:p>
    <w:p w14:paraId="69B0EA78" w14:textId="77777777" w:rsidR="00FA6136" w:rsidRPr="00FB258C" w:rsidRDefault="00FA6136" w:rsidP="00F83CD9">
      <w:pPr>
        <w:spacing w:line="480" w:lineRule="auto"/>
        <w:rPr>
          <w:rFonts w:ascii="Times New Roman" w:hAnsi="Times New Roman"/>
          <w:b w:val="0"/>
          <w:bCs/>
          <w:szCs w:val="24"/>
        </w:rPr>
      </w:pPr>
    </w:p>
    <w:sectPr w:rsidR="00FA6136" w:rsidRPr="00FB258C" w:rsidSect="005A2B89">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97239" w14:textId="77777777" w:rsidR="005A2B89" w:rsidRDefault="005A2B89" w:rsidP="00144A23">
      <w:r>
        <w:separator/>
      </w:r>
    </w:p>
  </w:endnote>
  <w:endnote w:type="continuationSeparator" w:id="0">
    <w:p w14:paraId="35451185" w14:textId="77777777" w:rsidR="005A2B89" w:rsidRDefault="005A2B89" w:rsidP="00144A23">
      <w:r>
        <w:continuationSeparator/>
      </w:r>
    </w:p>
  </w:endnote>
  <w:endnote w:id="1">
    <w:p w14:paraId="6576FE19" w14:textId="369714C3" w:rsidR="00745DB7" w:rsidRPr="00745DB7" w:rsidRDefault="00745DB7">
      <w:pPr>
        <w:pStyle w:val="EndnoteText"/>
        <w:rPr>
          <w:lang w:val="en-GB"/>
        </w:rPr>
      </w:pPr>
      <w:r w:rsidRPr="00AC4E60">
        <w:rPr>
          <w:rStyle w:val="EndnoteReference"/>
          <w:b w:val="0"/>
          <w:bCs/>
        </w:rPr>
        <w:endnoteRef/>
      </w:r>
      <w:r w:rsidRPr="00AC4E60">
        <w:rPr>
          <w:b w:val="0"/>
          <w:bCs/>
        </w:rPr>
        <w:t xml:space="preserve"> </w:t>
      </w:r>
      <w:r w:rsidRPr="002F796E">
        <w:rPr>
          <w:rFonts w:ascii="Times New Roman" w:hAnsi="Times New Roman"/>
          <w:b w:val="0"/>
          <w:bCs/>
          <w:lang w:val="en-GB"/>
        </w:rPr>
        <w:t>We note that there were people interpreting in Ireland before this point, but this marked the beginning of formal interpreter education in Ireland.</w:t>
      </w:r>
    </w:p>
  </w:endnote>
  <w:endnote w:id="2">
    <w:p w14:paraId="557F094A" w14:textId="22666183" w:rsidR="00AC4E60" w:rsidRPr="00AC4E60" w:rsidRDefault="00AC4E60">
      <w:pPr>
        <w:pStyle w:val="EndnoteText"/>
        <w:rPr>
          <w:lang w:val="en-GB"/>
        </w:rPr>
      </w:pPr>
      <w:r w:rsidRPr="00AC4E60">
        <w:rPr>
          <w:rStyle w:val="EndnoteReference"/>
          <w:b w:val="0"/>
          <w:bCs/>
        </w:rPr>
        <w:endnoteRef/>
      </w:r>
      <w:r w:rsidRPr="00AC4E60">
        <w:rPr>
          <w:b w:val="0"/>
          <w:bCs/>
        </w:rPr>
        <w:t xml:space="preserve"> </w:t>
      </w:r>
      <w:r w:rsidRPr="002F796E">
        <w:rPr>
          <w:rFonts w:ascii="Times New Roman" w:hAnsi="Times New Roman"/>
          <w:b w:val="0"/>
          <w:bCs/>
          <w:lang w:val="en-IE"/>
        </w:rPr>
        <w:t>See: http://www.irishstatutebook.ie/eli/cons/en/html</w:t>
      </w:r>
    </w:p>
  </w:endnote>
  <w:endnote w:id="3">
    <w:p w14:paraId="7DA862B1" w14:textId="1193F3B9" w:rsidR="00AC4E60" w:rsidRPr="00AC4E60" w:rsidRDefault="00AC4E60">
      <w:pPr>
        <w:pStyle w:val="EndnoteText"/>
        <w:rPr>
          <w:lang w:val="en-GB"/>
        </w:rPr>
      </w:pPr>
      <w:r w:rsidRPr="00AC4E60">
        <w:rPr>
          <w:rStyle w:val="EndnoteReference"/>
          <w:b w:val="0"/>
          <w:bCs/>
        </w:rPr>
        <w:endnoteRef/>
      </w:r>
      <w:r>
        <w:t xml:space="preserve"> </w:t>
      </w:r>
      <w:r w:rsidRPr="00AC4E60">
        <w:rPr>
          <w:rFonts w:ascii="Times New Roman" w:hAnsi="Times New Roman"/>
          <w:b w:val="0"/>
          <w:bCs/>
        </w:rPr>
        <w:t>See:</w:t>
      </w:r>
      <w:r>
        <w:t xml:space="preserve"> </w:t>
      </w:r>
      <w:r w:rsidRPr="002F796E">
        <w:rPr>
          <w:rFonts w:ascii="Times New Roman" w:hAnsi="Times New Roman"/>
          <w:b w:val="0"/>
          <w:bCs/>
        </w:rPr>
        <w:t>https://www.gov.uk/government/publications/the-belfast-agreement</w:t>
      </w:r>
    </w:p>
  </w:endnote>
  <w:endnote w:id="4">
    <w:p w14:paraId="6F0326E0" w14:textId="63849517" w:rsidR="00AC4E60" w:rsidRPr="00AC4E60" w:rsidRDefault="00AC4E60">
      <w:pPr>
        <w:pStyle w:val="EndnoteText"/>
        <w:rPr>
          <w:lang w:val="en-GB"/>
        </w:rPr>
      </w:pPr>
      <w:r w:rsidRPr="00AC4E60">
        <w:rPr>
          <w:rStyle w:val="EndnoteReference"/>
          <w:b w:val="0"/>
          <w:bCs/>
        </w:rPr>
        <w:endnoteRef/>
      </w:r>
      <w:r w:rsidRPr="00AC4E60">
        <w:rPr>
          <w:b w:val="0"/>
          <w:bCs/>
        </w:rPr>
        <w:t xml:space="preserve"> </w:t>
      </w:r>
      <w:r w:rsidRPr="002F796E">
        <w:rPr>
          <w:rFonts w:ascii="Times New Roman" w:hAnsi="Times New Roman"/>
          <w:b w:val="0"/>
          <w:bCs/>
          <w:lang w:val="en-IE"/>
        </w:rPr>
        <w:t xml:space="preserve">See: </w:t>
      </w:r>
      <w:hyperlink r:id="rId1" w:history="1">
        <w:r w:rsidRPr="002F796E">
          <w:rPr>
            <w:rStyle w:val="Hyperlink"/>
            <w:rFonts w:ascii="Times New Roman" w:hAnsi="Times New Roman"/>
            <w:b w:val="0"/>
            <w:bCs/>
            <w:lang w:val="en-IE"/>
          </w:rPr>
          <w:t>https://www.ihrec.ie/crpd/</w:t>
        </w:r>
      </w:hyperlink>
      <w:r w:rsidRPr="002F796E">
        <w:rPr>
          <w:rFonts w:ascii="Times New Roman" w:hAnsi="Times New Roman"/>
          <w:b w:val="0"/>
          <w:bCs/>
          <w:lang w:val="en-IE"/>
        </w:rPr>
        <w:t xml:space="preserve"> ISL translation provided.</w:t>
      </w:r>
    </w:p>
  </w:endnote>
  <w:endnote w:id="5">
    <w:p w14:paraId="562A0143" w14:textId="3EFA1954" w:rsidR="00AC4E60" w:rsidRPr="00AC4E60" w:rsidRDefault="0063560E">
      <w:pPr>
        <w:pStyle w:val="EndnoteText"/>
        <w:rPr>
          <w:lang w:val="en-GB"/>
        </w:rPr>
      </w:pPr>
      <w:r w:rsidRPr="0063560E">
        <w:rPr>
          <w:rStyle w:val="EndnoteReference"/>
          <w:b w:val="0"/>
          <w:bCs/>
        </w:rPr>
        <w:t>5</w:t>
      </w:r>
      <w:r w:rsidR="00AC4E60" w:rsidRPr="002F796E">
        <w:rPr>
          <w:rFonts w:ascii="Times New Roman" w:hAnsi="Times New Roman"/>
          <w:b w:val="0"/>
          <w:bCs/>
        </w:rPr>
        <w:t xml:space="preserve">Source: </w:t>
      </w:r>
      <w:hyperlink r:id="rId2" w:history="1">
        <w:r w:rsidR="00AC4E60" w:rsidRPr="002F796E">
          <w:rPr>
            <w:rStyle w:val="Hyperlink"/>
            <w:rFonts w:ascii="Times New Roman" w:hAnsi="Times New Roman"/>
            <w:b w:val="0"/>
            <w:bCs/>
          </w:rPr>
          <w:t>https://www.cso.ie/en/releasesandpublications/ep/p-cp9hdc/p8hdc/p9tod/</w:t>
        </w:r>
      </w:hyperlink>
      <w:r w:rsidR="00AC4E60" w:rsidRPr="002F796E">
        <w:rPr>
          <w:rFonts w:ascii="Times New Roman" w:hAnsi="Times New Roman"/>
          <w:b w:val="0"/>
          <w:bCs/>
        </w:rPr>
        <w:t xml:space="preserve"> </w:t>
      </w:r>
    </w:p>
  </w:endnote>
  <w:endnote w:id="6">
    <w:p w14:paraId="2350865D" w14:textId="752907FC" w:rsidR="007969A6" w:rsidRPr="007969A6" w:rsidRDefault="007969A6">
      <w:pPr>
        <w:pStyle w:val="EndnoteText"/>
        <w:rPr>
          <w:lang w:val="en-GB"/>
        </w:rPr>
      </w:pPr>
      <w:r w:rsidRPr="007969A6">
        <w:rPr>
          <w:rStyle w:val="EndnoteReference"/>
          <w:rFonts w:ascii="Times New Roman" w:hAnsi="Times New Roman"/>
          <w:b w:val="0"/>
          <w:bCs/>
        </w:rPr>
        <w:endnoteRef/>
      </w:r>
      <w:r w:rsidRPr="007969A6">
        <w:rPr>
          <w:rFonts w:ascii="Times New Roman" w:hAnsi="Times New Roman"/>
          <w:b w:val="0"/>
          <w:bCs/>
        </w:rPr>
        <w:t xml:space="preserve"> </w:t>
      </w:r>
      <w:r w:rsidRPr="007969A6">
        <w:rPr>
          <w:rFonts w:ascii="Times New Roman" w:hAnsi="Times New Roman"/>
          <w:b w:val="0"/>
          <w:bCs/>
          <w:lang w:val="en-GB"/>
        </w:rPr>
        <w:t>See:</w:t>
      </w:r>
      <w:r>
        <w:rPr>
          <w:lang w:val="en-GB"/>
        </w:rPr>
        <w:t xml:space="preserve"> </w:t>
      </w:r>
      <w:r w:rsidRPr="002F796E">
        <w:rPr>
          <w:rFonts w:ascii="Times New Roman" w:hAnsi="Times New Roman"/>
          <w:b w:val="0"/>
          <w:bCs/>
        </w:rPr>
        <w:t>https://www.cso.ie/en/releasesandpublications/ep/p-cp7md/p7md/p7anii/</w:t>
      </w:r>
    </w:p>
  </w:endnote>
  <w:endnote w:id="7">
    <w:p w14:paraId="2F3036EB" w14:textId="66744635" w:rsidR="007969A6" w:rsidRPr="007969A6" w:rsidRDefault="007969A6">
      <w:pPr>
        <w:pStyle w:val="EndnoteText"/>
        <w:rPr>
          <w:lang w:val="en-GB"/>
        </w:rPr>
      </w:pPr>
      <w:r w:rsidRPr="007969A6">
        <w:rPr>
          <w:rStyle w:val="EndnoteReference"/>
          <w:b w:val="0"/>
          <w:bCs/>
        </w:rPr>
        <w:endnoteRef/>
      </w:r>
      <w:r w:rsidRPr="007969A6">
        <w:rPr>
          <w:b w:val="0"/>
          <w:bCs/>
        </w:rPr>
        <w:t xml:space="preserve"> </w:t>
      </w:r>
      <w:r w:rsidRPr="002F796E">
        <w:rPr>
          <w:rFonts w:ascii="Times New Roman" w:hAnsi="Times New Roman"/>
          <w:b w:val="0"/>
          <w:bCs/>
        </w:rPr>
        <w:t>See: https://www.cso.ie/en/releasesandpublications/er/pme/populationandmigrationestimatesapril2019/</w:t>
      </w:r>
    </w:p>
  </w:endnote>
  <w:endnote w:id="8">
    <w:p w14:paraId="74922EC0" w14:textId="15C26BEE" w:rsidR="007969A6" w:rsidRPr="007969A6" w:rsidRDefault="007969A6">
      <w:pPr>
        <w:pStyle w:val="EndnoteText"/>
        <w:rPr>
          <w:lang w:val="en-GB"/>
        </w:rPr>
      </w:pPr>
      <w:r w:rsidRPr="007969A6">
        <w:rPr>
          <w:rStyle w:val="EndnoteReference"/>
          <w:b w:val="0"/>
          <w:bCs/>
        </w:rPr>
        <w:endnoteRef/>
      </w:r>
      <w:r w:rsidRPr="007969A6">
        <w:rPr>
          <w:b w:val="0"/>
          <w:bCs/>
        </w:rPr>
        <w:t xml:space="preserve"> </w:t>
      </w:r>
      <w:r w:rsidRPr="002F796E">
        <w:rPr>
          <w:rFonts w:ascii="Times New Roman" w:hAnsi="Times New Roman"/>
          <w:b w:val="0"/>
          <w:bCs/>
        </w:rPr>
        <w:t>See: https://www.emcinterpreting.org</w:t>
      </w:r>
    </w:p>
  </w:endnote>
  <w:endnote w:id="9">
    <w:p w14:paraId="526BFAA6" w14:textId="0CBA9E93" w:rsidR="00AC4E60" w:rsidRPr="00AC4E60" w:rsidRDefault="00AC4E60">
      <w:pPr>
        <w:pStyle w:val="EndnoteText"/>
        <w:rPr>
          <w:lang w:val="en-GB"/>
        </w:rPr>
      </w:pPr>
      <w:r w:rsidRPr="00AC4E60">
        <w:rPr>
          <w:rStyle w:val="EndnoteReference"/>
          <w:rFonts w:ascii="Times New Roman" w:hAnsi="Times New Roman"/>
          <w:b w:val="0"/>
          <w:bCs/>
        </w:rPr>
        <w:endnoteRef/>
      </w:r>
      <w:r w:rsidRPr="00AC4E60">
        <w:rPr>
          <w:rFonts w:ascii="Times New Roman" w:hAnsi="Times New Roman"/>
          <w:b w:val="0"/>
          <w:bCs/>
        </w:rPr>
        <w:t xml:space="preserve"> See: </w:t>
      </w:r>
      <w:hyperlink r:id="rId3" w:history="1">
        <w:r w:rsidRPr="00E461CD">
          <w:rPr>
            <w:rStyle w:val="Hyperlink"/>
            <w:rFonts w:ascii="Times New Roman" w:hAnsi="Times New Roman"/>
            <w:b w:val="0"/>
            <w:bCs/>
            <w:szCs w:val="24"/>
          </w:rPr>
          <w:t>https://cisli.ie/home/aims/</w:t>
        </w:r>
      </w:hyperlink>
    </w:p>
  </w:endnote>
  <w:endnote w:id="10">
    <w:p w14:paraId="438777D2" w14:textId="41C8BB24" w:rsidR="00297779" w:rsidRPr="00297779" w:rsidRDefault="00297779">
      <w:pPr>
        <w:pStyle w:val="EndnoteText"/>
        <w:rPr>
          <w:b w:val="0"/>
          <w:bCs/>
          <w:lang w:val="en-GB"/>
        </w:rPr>
      </w:pPr>
      <w:r w:rsidRPr="00297779">
        <w:rPr>
          <w:rStyle w:val="EndnoteReference"/>
          <w:b w:val="0"/>
          <w:bCs/>
        </w:rPr>
        <w:endnoteRef/>
      </w:r>
      <w:r>
        <w:rPr>
          <w:b w:val="0"/>
          <w:bCs/>
        </w:rPr>
        <w:t xml:space="preserve"> </w:t>
      </w:r>
      <w:r w:rsidRPr="002F796E">
        <w:rPr>
          <w:rFonts w:ascii="Times New Roman" w:hAnsi="Times New Roman"/>
          <w:b w:val="0"/>
          <w:bCs/>
          <w:lang w:val="en-IE"/>
        </w:rPr>
        <w:t>See: http://www.justisigns.com/JUSTISIGNS_Project/About.html</w:t>
      </w:r>
      <w:r w:rsidRPr="00297779">
        <w:rPr>
          <w:b w:val="0"/>
          <w:bCs/>
        </w:rPr>
        <w:t xml:space="preserve"> </w:t>
      </w:r>
    </w:p>
  </w:endnote>
  <w:endnote w:id="11">
    <w:p w14:paraId="16521466" w14:textId="11E64032" w:rsidR="00297779" w:rsidRPr="00297779" w:rsidRDefault="00297779">
      <w:pPr>
        <w:pStyle w:val="EndnoteText"/>
        <w:rPr>
          <w:lang w:val="en-GB"/>
        </w:rPr>
      </w:pPr>
      <w:r w:rsidRPr="00297779">
        <w:rPr>
          <w:rStyle w:val="EndnoteReference"/>
          <w:b w:val="0"/>
          <w:bCs/>
        </w:rPr>
        <w:endnoteRef/>
      </w:r>
      <w:r>
        <w:t xml:space="preserve"> </w:t>
      </w:r>
      <w:r>
        <w:rPr>
          <w:rFonts w:ascii="Times New Roman" w:hAnsi="Times New Roman"/>
          <w:b w:val="0"/>
          <w:bCs/>
        </w:rPr>
        <w:t xml:space="preserve">See: </w:t>
      </w:r>
      <w:r w:rsidRPr="002F796E">
        <w:rPr>
          <w:rFonts w:ascii="Times New Roman" w:hAnsi="Times New Roman"/>
          <w:b w:val="0"/>
          <w:bCs/>
        </w:rPr>
        <w:t>https://risli.ie/interpreters/directory-of-interpreters/</w:t>
      </w:r>
    </w:p>
  </w:endnote>
  <w:endnote w:id="12">
    <w:p w14:paraId="53E743BA" w14:textId="2503116D" w:rsidR="00852BE3" w:rsidRPr="00852BE3" w:rsidRDefault="00852BE3">
      <w:pPr>
        <w:pStyle w:val="EndnoteText"/>
        <w:rPr>
          <w:lang w:val="en-GB"/>
        </w:rPr>
      </w:pPr>
      <w:r>
        <w:rPr>
          <w:rStyle w:val="EndnoteReference"/>
        </w:rPr>
        <w:endnoteRef/>
      </w:r>
      <w:r>
        <w:t xml:space="preserve"> </w:t>
      </w:r>
      <w:r w:rsidRPr="003330A8">
        <w:rPr>
          <w:rFonts w:ascii="Times New Roman" w:hAnsi="Times New Roman"/>
          <w:b w:val="0"/>
          <w:bCs/>
          <w:lang w:val="en-US"/>
        </w:rPr>
        <w:t>See: https://www.eumasli.eu</w:t>
      </w:r>
    </w:p>
  </w:endnote>
  <w:endnote w:id="13">
    <w:p w14:paraId="0C7E47EC" w14:textId="53771EA9" w:rsidR="00297779" w:rsidRPr="00297779" w:rsidRDefault="00297779">
      <w:pPr>
        <w:pStyle w:val="EndnoteText"/>
        <w:rPr>
          <w:lang w:val="en-GB"/>
        </w:rPr>
      </w:pPr>
      <w:r w:rsidRPr="0035042E">
        <w:rPr>
          <w:rStyle w:val="EndnoteReference"/>
          <w:rFonts w:ascii="Times New Roman" w:hAnsi="Times New Roman"/>
          <w:b w:val="0"/>
          <w:bCs/>
        </w:rPr>
        <w:endnoteRef/>
      </w:r>
      <w:r w:rsidRPr="0035042E">
        <w:rPr>
          <w:rFonts w:ascii="Times New Roman" w:hAnsi="Times New Roman"/>
          <w:b w:val="0"/>
          <w:bCs/>
        </w:rPr>
        <w:t xml:space="preserve"> </w:t>
      </w:r>
      <w:r w:rsidR="0035042E" w:rsidRPr="0035042E">
        <w:rPr>
          <w:rFonts w:ascii="Times New Roman" w:hAnsi="Times New Roman"/>
          <w:b w:val="0"/>
          <w:bCs/>
        </w:rPr>
        <w:t>See:</w:t>
      </w:r>
      <w:r w:rsidR="0035042E">
        <w:t xml:space="preserve"> </w:t>
      </w:r>
      <w:r w:rsidR="0035042E" w:rsidRPr="002F796E">
        <w:rPr>
          <w:rFonts w:ascii="Times New Roman" w:hAnsi="Times New Roman"/>
          <w:b w:val="0"/>
          <w:bCs/>
        </w:rPr>
        <w:t>https://ec.europa.eu/</w:t>
      </w:r>
      <w:r w:rsidR="0035042E">
        <w:rPr>
          <w:rFonts w:ascii="Times New Roman" w:hAnsi="Times New Roman"/>
          <w:b w:val="0"/>
          <w:bCs/>
        </w:rPr>
        <w:t>program</w:t>
      </w:r>
      <w:r w:rsidR="0035042E" w:rsidRPr="002F796E">
        <w:rPr>
          <w:rFonts w:ascii="Times New Roman" w:hAnsi="Times New Roman"/>
          <w:b w:val="0"/>
          <w:bCs/>
        </w:rPr>
        <w:t>s/erasmus-plus/opportunities/traineeships-students_en</w:t>
      </w:r>
    </w:p>
  </w:endnote>
  <w:endnote w:id="14">
    <w:p w14:paraId="75C58361" w14:textId="73BF17B7" w:rsidR="0035042E" w:rsidRPr="0035042E" w:rsidRDefault="0035042E">
      <w:pPr>
        <w:pStyle w:val="EndnoteText"/>
        <w:rPr>
          <w:lang w:val="en-GB"/>
        </w:rPr>
      </w:pPr>
      <w:r w:rsidRPr="0035042E">
        <w:rPr>
          <w:rStyle w:val="EndnoteReference"/>
          <w:rFonts w:ascii="Times New Roman" w:hAnsi="Times New Roman"/>
          <w:b w:val="0"/>
          <w:bCs/>
        </w:rPr>
        <w:endnoteRef/>
      </w:r>
      <w:r w:rsidRPr="0035042E">
        <w:rPr>
          <w:rFonts w:ascii="Times New Roman" w:hAnsi="Times New Roman"/>
          <w:b w:val="0"/>
          <w:bCs/>
        </w:rPr>
        <w:t xml:space="preserve"> See:</w:t>
      </w:r>
      <w:r>
        <w:t xml:space="preserve"> </w:t>
      </w:r>
      <w:r w:rsidRPr="002F796E">
        <w:rPr>
          <w:rFonts w:ascii="Times New Roman" w:hAnsi="Times New Roman"/>
          <w:b w:val="0"/>
          <w:bCs/>
        </w:rPr>
        <w:t>https://www.hse.ie/eng/services/covid-19-resources-and-translations/covid-19-irish-sign-language-resources/</w:t>
      </w:r>
    </w:p>
  </w:endnote>
  <w:endnote w:id="15">
    <w:p w14:paraId="55F999CB" w14:textId="714B026D" w:rsidR="003603B2" w:rsidRPr="003603B2" w:rsidRDefault="003603B2">
      <w:pPr>
        <w:pStyle w:val="EndnoteText"/>
        <w:rPr>
          <w:b w:val="0"/>
          <w:bCs/>
          <w:lang w:val="en-GB"/>
        </w:rPr>
      </w:pPr>
      <w:r w:rsidRPr="003603B2">
        <w:rPr>
          <w:rStyle w:val="EndnoteReference"/>
          <w:b w:val="0"/>
          <w:bCs/>
        </w:rPr>
        <w:endnoteRef/>
      </w:r>
      <w:r w:rsidRPr="003603B2">
        <w:rPr>
          <w:b w:val="0"/>
          <w:bCs/>
        </w:rPr>
        <w:t xml:space="preserve"> </w:t>
      </w:r>
      <w:r w:rsidRPr="003603B2">
        <w:rPr>
          <w:rFonts w:ascii="Times New Roman" w:hAnsi="Times New Roman"/>
          <w:b w:val="0"/>
          <w:bCs/>
          <w:lang w:val="en-GB"/>
        </w:rPr>
        <w:t>See: https://www.ecml.at/Thematicareas/SignedLanguages/ProSign/tabid/4273/language/en-GB/Default.aspx</w:t>
      </w:r>
    </w:p>
  </w:endnote>
  <w:endnote w:id="16">
    <w:p w14:paraId="4119E4A8" w14:textId="6E181A3F" w:rsidR="0035042E" w:rsidRPr="0035042E" w:rsidRDefault="0035042E">
      <w:pPr>
        <w:pStyle w:val="EndnoteText"/>
        <w:rPr>
          <w:lang w:val="en-GB"/>
        </w:rPr>
      </w:pPr>
      <w:r w:rsidRPr="0035042E">
        <w:rPr>
          <w:rStyle w:val="EndnoteReference"/>
          <w:b w:val="0"/>
          <w:bCs/>
        </w:rPr>
        <w:endnoteRef/>
      </w:r>
      <w:r w:rsidRPr="0035042E">
        <w:rPr>
          <w:b w:val="0"/>
          <w:bCs/>
        </w:rPr>
        <w:t xml:space="preserve"> </w:t>
      </w:r>
      <w:r>
        <w:rPr>
          <w:rFonts w:ascii="Times New Roman" w:hAnsi="Times New Roman"/>
          <w:b w:val="0"/>
          <w:color w:val="000000"/>
          <w:shd w:val="clear" w:color="auto" w:fill="FFFFFF"/>
          <w:lang w:val="en-IE" w:eastAsia="en-GB"/>
        </w:rPr>
        <w:t>See: h</w:t>
      </w:r>
      <w:r w:rsidRPr="002F796E">
        <w:rPr>
          <w:rFonts w:ascii="Times New Roman" w:hAnsi="Times New Roman"/>
          <w:b w:val="0"/>
          <w:color w:val="000000"/>
          <w:shd w:val="clear" w:color="auto" w:fill="FFFFFF"/>
          <w:lang w:val="en-IE" w:eastAsia="en-GB"/>
        </w:rPr>
        <w:t>ttps://twitter.com/jahochcam/status/1298028954788528128?s=20</w:t>
      </w:r>
    </w:p>
  </w:endnote>
  <w:endnote w:id="17">
    <w:p w14:paraId="197C41D0" w14:textId="3D297247" w:rsidR="0035042E" w:rsidRPr="0035042E" w:rsidRDefault="0035042E">
      <w:pPr>
        <w:pStyle w:val="EndnoteText"/>
        <w:rPr>
          <w:lang w:val="en-GB"/>
        </w:rPr>
      </w:pPr>
      <w:r w:rsidRPr="0035042E">
        <w:rPr>
          <w:rStyle w:val="EndnoteReference"/>
          <w:rFonts w:ascii="Times New Roman" w:hAnsi="Times New Roman"/>
          <w:b w:val="0"/>
          <w:bCs/>
        </w:rPr>
        <w:endnoteRef/>
      </w:r>
      <w:r w:rsidRPr="0035042E">
        <w:rPr>
          <w:rFonts w:ascii="Times New Roman" w:hAnsi="Times New Roman"/>
          <w:b w:val="0"/>
          <w:bCs/>
        </w:rPr>
        <w:t xml:space="preserve"> See:</w:t>
      </w:r>
      <w:r>
        <w:t xml:space="preserve"> </w:t>
      </w:r>
      <w:r w:rsidRPr="002F796E">
        <w:rPr>
          <w:rFonts w:ascii="Times New Roman" w:hAnsi="Times New Roman"/>
          <w:b w:val="0"/>
          <w:bCs/>
        </w:rPr>
        <w:t>https://justisigns2.com</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lissRegular">
    <w:altName w:val="Cambria"/>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8DA15" w14:textId="77777777" w:rsidR="005A2B89" w:rsidRDefault="005A2B89" w:rsidP="00144A23">
      <w:r>
        <w:separator/>
      </w:r>
    </w:p>
  </w:footnote>
  <w:footnote w:type="continuationSeparator" w:id="0">
    <w:p w14:paraId="74D187B2" w14:textId="77777777" w:rsidR="005A2B89" w:rsidRDefault="005A2B89" w:rsidP="00144A23">
      <w:r>
        <w:continuationSeparator/>
      </w:r>
    </w:p>
  </w:footnote>
  <w:footnote w:id="1">
    <w:p w14:paraId="2B8E1360" w14:textId="6B8D5C20" w:rsidR="00144A23" w:rsidRPr="002F796E" w:rsidRDefault="00144A23">
      <w:pPr>
        <w:pStyle w:val="FootnoteText"/>
        <w:rPr>
          <w:rFonts w:ascii="Times New Roman" w:hAnsi="Times New Roman"/>
          <w:b w:val="0"/>
          <w:bCs/>
          <w:lang w:val="en-IE"/>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E406E"/>
    <w:multiLevelType w:val="multilevel"/>
    <w:tmpl w:val="DBFCE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B66F2"/>
    <w:multiLevelType w:val="hybridMultilevel"/>
    <w:tmpl w:val="081A071A"/>
    <w:lvl w:ilvl="0" w:tplc="6458F4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9A0FF6"/>
    <w:multiLevelType w:val="multilevel"/>
    <w:tmpl w:val="1E0AB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426BD"/>
    <w:multiLevelType w:val="hybridMultilevel"/>
    <w:tmpl w:val="39F60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6058B0"/>
    <w:multiLevelType w:val="hybridMultilevel"/>
    <w:tmpl w:val="511877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E58C2"/>
    <w:multiLevelType w:val="hybridMultilevel"/>
    <w:tmpl w:val="39F60F7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16C655C3"/>
    <w:multiLevelType w:val="multilevel"/>
    <w:tmpl w:val="B9360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B50E05"/>
    <w:multiLevelType w:val="hybridMultilevel"/>
    <w:tmpl w:val="2494C5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6D5BC0"/>
    <w:multiLevelType w:val="multilevel"/>
    <w:tmpl w:val="3F620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3142C7"/>
    <w:multiLevelType w:val="multilevel"/>
    <w:tmpl w:val="41C8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59470B"/>
    <w:multiLevelType w:val="multilevel"/>
    <w:tmpl w:val="5832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122131"/>
    <w:multiLevelType w:val="hybridMultilevel"/>
    <w:tmpl w:val="CFEABAA0"/>
    <w:lvl w:ilvl="0" w:tplc="8C144252">
      <w:start w:val="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AA52C7"/>
    <w:multiLevelType w:val="hybridMultilevel"/>
    <w:tmpl w:val="BC6608A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3" w15:restartNumberingAfterBreak="0">
    <w:nsid w:val="4DD70962"/>
    <w:multiLevelType w:val="multilevel"/>
    <w:tmpl w:val="5CFC9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E0343C"/>
    <w:multiLevelType w:val="hybridMultilevel"/>
    <w:tmpl w:val="502C403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70F16A1"/>
    <w:multiLevelType w:val="multilevel"/>
    <w:tmpl w:val="B40A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4D5250"/>
    <w:multiLevelType w:val="hybridMultilevel"/>
    <w:tmpl w:val="C588ADA6"/>
    <w:lvl w:ilvl="0" w:tplc="E9BA36FC">
      <w:start w:val="1"/>
      <w:numFmt w:val="decimal"/>
      <w:lvlText w:val="%1."/>
      <w:lvlJc w:val="left"/>
      <w:pPr>
        <w:ind w:left="72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B543E7D"/>
    <w:multiLevelType w:val="multilevel"/>
    <w:tmpl w:val="21180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915820">
    <w:abstractNumId w:val="4"/>
  </w:num>
  <w:num w:numId="2" w16cid:durableId="112752334">
    <w:abstractNumId w:val="13"/>
  </w:num>
  <w:num w:numId="3" w16cid:durableId="1478104503">
    <w:abstractNumId w:val="17"/>
  </w:num>
  <w:num w:numId="4" w16cid:durableId="1034841173">
    <w:abstractNumId w:val="0"/>
  </w:num>
  <w:num w:numId="5" w16cid:durableId="1680542939">
    <w:abstractNumId w:val="6"/>
  </w:num>
  <w:num w:numId="6" w16cid:durableId="313996290">
    <w:abstractNumId w:val="15"/>
  </w:num>
  <w:num w:numId="7" w16cid:durableId="1684086695">
    <w:abstractNumId w:val="8"/>
  </w:num>
  <w:num w:numId="8" w16cid:durableId="895554705">
    <w:abstractNumId w:val="10"/>
  </w:num>
  <w:num w:numId="9" w16cid:durableId="355812178">
    <w:abstractNumId w:val="2"/>
  </w:num>
  <w:num w:numId="10" w16cid:durableId="412166828">
    <w:abstractNumId w:val="1"/>
  </w:num>
  <w:num w:numId="11" w16cid:durableId="2017733119">
    <w:abstractNumId w:val="7"/>
  </w:num>
  <w:num w:numId="12" w16cid:durableId="1191336461">
    <w:abstractNumId w:val="3"/>
  </w:num>
  <w:num w:numId="13" w16cid:durableId="1111438467">
    <w:abstractNumId w:val="5"/>
  </w:num>
  <w:num w:numId="14" w16cid:durableId="1443259604">
    <w:abstractNumId w:val="14"/>
  </w:num>
  <w:num w:numId="15" w16cid:durableId="1277561344">
    <w:abstractNumId w:val="11"/>
  </w:num>
  <w:num w:numId="16" w16cid:durableId="1810122640">
    <w:abstractNumId w:val="9"/>
  </w:num>
  <w:num w:numId="17" w16cid:durableId="1421638232">
    <w:abstractNumId w:val="12"/>
  </w:num>
  <w:num w:numId="18" w16cid:durableId="15336173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s>
  <w:rsids>
    <w:rsidRoot w:val="00144A23"/>
    <w:rsid w:val="00002E53"/>
    <w:rsid w:val="00010275"/>
    <w:rsid w:val="0001649D"/>
    <w:rsid w:val="00017CF0"/>
    <w:rsid w:val="00020E42"/>
    <w:rsid w:val="000518AB"/>
    <w:rsid w:val="0006408C"/>
    <w:rsid w:val="00073279"/>
    <w:rsid w:val="000907F1"/>
    <w:rsid w:val="000A1215"/>
    <w:rsid w:val="000A1554"/>
    <w:rsid w:val="000A26E5"/>
    <w:rsid w:val="000B643E"/>
    <w:rsid w:val="000D1DED"/>
    <w:rsid w:val="000E3079"/>
    <w:rsid w:val="000E7AE1"/>
    <w:rsid w:val="00123809"/>
    <w:rsid w:val="001249EB"/>
    <w:rsid w:val="00144A23"/>
    <w:rsid w:val="00150932"/>
    <w:rsid w:val="00185C5F"/>
    <w:rsid w:val="00194EE5"/>
    <w:rsid w:val="001A284A"/>
    <w:rsid w:val="001C02C9"/>
    <w:rsid w:val="001D07BD"/>
    <w:rsid w:val="001D3890"/>
    <w:rsid w:val="001E685D"/>
    <w:rsid w:val="001F15ED"/>
    <w:rsid w:val="002033D3"/>
    <w:rsid w:val="00203956"/>
    <w:rsid w:val="00217C72"/>
    <w:rsid w:val="0022414B"/>
    <w:rsid w:val="00262B03"/>
    <w:rsid w:val="00262BDB"/>
    <w:rsid w:val="00272639"/>
    <w:rsid w:val="00284868"/>
    <w:rsid w:val="00291FAB"/>
    <w:rsid w:val="00294EC9"/>
    <w:rsid w:val="00297779"/>
    <w:rsid w:val="002C0E44"/>
    <w:rsid w:val="002C4190"/>
    <w:rsid w:val="002C5270"/>
    <w:rsid w:val="002C7443"/>
    <w:rsid w:val="002D35B6"/>
    <w:rsid w:val="002D3FAD"/>
    <w:rsid w:val="002F796E"/>
    <w:rsid w:val="00332358"/>
    <w:rsid w:val="003330A8"/>
    <w:rsid w:val="003337F0"/>
    <w:rsid w:val="00347E39"/>
    <w:rsid w:val="0035042E"/>
    <w:rsid w:val="003603B2"/>
    <w:rsid w:val="0038477D"/>
    <w:rsid w:val="003C622A"/>
    <w:rsid w:val="003D17B9"/>
    <w:rsid w:val="003E3F81"/>
    <w:rsid w:val="003F0926"/>
    <w:rsid w:val="00433CE6"/>
    <w:rsid w:val="00443ECB"/>
    <w:rsid w:val="00451B89"/>
    <w:rsid w:val="00451BE1"/>
    <w:rsid w:val="00453CC7"/>
    <w:rsid w:val="00486863"/>
    <w:rsid w:val="004922F9"/>
    <w:rsid w:val="00493C88"/>
    <w:rsid w:val="004A3D35"/>
    <w:rsid w:val="004B31C4"/>
    <w:rsid w:val="004B636A"/>
    <w:rsid w:val="004C1782"/>
    <w:rsid w:val="004D0FC1"/>
    <w:rsid w:val="004D7221"/>
    <w:rsid w:val="004F3933"/>
    <w:rsid w:val="004F51D9"/>
    <w:rsid w:val="00514148"/>
    <w:rsid w:val="00531514"/>
    <w:rsid w:val="00540103"/>
    <w:rsid w:val="00544784"/>
    <w:rsid w:val="0055615C"/>
    <w:rsid w:val="00573266"/>
    <w:rsid w:val="005811AA"/>
    <w:rsid w:val="00581861"/>
    <w:rsid w:val="00596D9C"/>
    <w:rsid w:val="005A098B"/>
    <w:rsid w:val="005A1A52"/>
    <w:rsid w:val="005A2B89"/>
    <w:rsid w:val="005A495F"/>
    <w:rsid w:val="005B20EA"/>
    <w:rsid w:val="005C2995"/>
    <w:rsid w:val="005F0297"/>
    <w:rsid w:val="005F6FF1"/>
    <w:rsid w:val="006138A5"/>
    <w:rsid w:val="00623EEC"/>
    <w:rsid w:val="0063232D"/>
    <w:rsid w:val="0063560E"/>
    <w:rsid w:val="006564D5"/>
    <w:rsid w:val="00684933"/>
    <w:rsid w:val="006B1A0F"/>
    <w:rsid w:val="006D76E8"/>
    <w:rsid w:val="006F7F4B"/>
    <w:rsid w:val="00704253"/>
    <w:rsid w:val="00725DFF"/>
    <w:rsid w:val="00745DB7"/>
    <w:rsid w:val="00776E65"/>
    <w:rsid w:val="0078480B"/>
    <w:rsid w:val="007917CF"/>
    <w:rsid w:val="007969A6"/>
    <w:rsid w:val="007C262A"/>
    <w:rsid w:val="007D29B5"/>
    <w:rsid w:val="007D43A8"/>
    <w:rsid w:val="008048DD"/>
    <w:rsid w:val="00852BE3"/>
    <w:rsid w:val="00854421"/>
    <w:rsid w:val="008563C7"/>
    <w:rsid w:val="0085641E"/>
    <w:rsid w:val="00867533"/>
    <w:rsid w:val="00876FBD"/>
    <w:rsid w:val="008771CB"/>
    <w:rsid w:val="008F0CEE"/>
    <w:rsid w:val="008F7A26"/>
    <w:rsid w:val="009101B2"/>
    <w:rsid w:val="009311A9"/>
    <w:rsid w:val="00952051"/>
    <w:rsid w:val="00960470"/>
    <w:rsid w:val="00981DEF"/>
    <w:rsid w:val="00992D57"/>
    <w:rsid w:val="00993FC9"/>
    <w:rsid w:val="009B6B86"/>
    <w:rsid w:val="009D2BDD"/>
    <w:rsid w:val="009E37D7"/>
    <w:rsid w:val="00A02FFC"/>
    <w:rsid w:val="00A14B9D"/>
    <w:rsid w:val="00A67DED"/>
    <w:rsid w:val="00A70723"/>
    <w:rsid w:val="00A823D1"/>
    <w:rsid w:val="00AB2F44"/>
    <w:rsid w:val="00AC4E60"/>
    <w:rsid w:val="00AD08EB"/>
    <w:rsid w:val="00AD56A2"/>
    <w:rsid w:val="00B4370C"/>
    <w:rsid w:val="00B50374"/>
    <w:rsid w:val="00B506A0"/>
    <w:rsid w:val="00B562E7"/>
    <w:rsid w:val="00B73A95"/>
    <w:rsid w:val="00BB09E1"/>
    <w:rsid w:val="00BB287E"/>
    <w:rsid w:val="00BC5D5A"/>
    <w:rsid w:val="00BD27E5"/>
    <w:rsid w:val="00BE14B3"/>
    <w:rsid w:val="00BF4358"/>
    <w:rsid w:val="00C03DF7"/>
    <w:rsid w:val="00C07828"/>
    <w:rsid w:val="00C11767"/>
    <w:rsid w:val="00C26AC4"/>
    <w:rsid w:val="00C319A2"/>
    <w:rsid w:val="00C6065B"/>
    <w:rsid w:val="00C60F19"/>
    <w:rsid w:val="00C84DCF"/>
    <w:rsid w:val="00C85DDB"/>
    <w:rsid w:val="00CB3BCE"/>
    <w:rsid w:val="00CD0FCD"/>
    <w:rsid w:val="00CD51BE"/>
    <w:rsid w:val="00CE3E68"/>
    <w:rsid w:val="00CF2B83"/>
    <w:rsid w:val="00D01841"/>
    <w:rsid w:val="00D244B7"/>
    <w:rsid w:val="00D33A8A"/>
    <w:rsid w:val="00D40054"/>
    <w:rsid w:val="00D57B1C"/>
    <w:rsid w:val="00D95253"/>
    <w:rsid w:val="00DA23F1"/>
    <w:rsid w:val="00DA4A16"/>
    <w:rsid w:val="00DC2286"/>
    <w:rsid w:val="00DD3D92"/>
    <w:rsid w:val="00DE54EC"/>
    <w:rsid w:val="00E16030"/>
    <w:rsid w:val="00E176E9"/>
    <w:rsid w:val="00E257B2"/>
    <w:rsid w:val="00E33941"/>
    <w:rsid w:val="00E449B8"/>
    <w:rsid w:val="00E62AC0"/>
    <w:rsid w:val="00E945C3"/>
    <w:rsid w:val="00EC1338"/>
    <w:rsid w:val="00EE0452"/>
    <w:rsid w:val="00EE329C"/>
    <w:rsid w:val="00F0491F"/>
    <w:rsid w:val="00F10FDE"/>
    <w:rsid w:val="00F430B6"/>
    <w:rsid w:val="00F5285F"/>
    <w:rsid w:val="00F72613"/>
    <w:rsid w:val="00F73C5B"/>
    <w:rsid w:val="00F7615B"/>
    <w:rsid w:val="00F83CD9"/>
    <w:rsid w:val="00F94FB2"/>
    <w:rsid w:val="00FA2424"/>
    <w:rsid w:val="00FA6136"/>
    <w:rsid w:val="00FA68DA"/>
    <w:rsid w:val="00FB12DF"/>
    <w:rsid w:val="00FB258C"/>
    <w:rsid w:val="00FF608E"/>
    <w:rsid w:val="040C6A51"/>
    <w:rsid w:val="07F8CB64"/>
    <w:rsid w:val="0E776917"/>
    <w:rsid w:val="1459CD59"/>
    <w:rsid w:val="20873027"/>
    <w:rsid w:val="2EB7BAFA"/>
    <w:rsid w:val="327687BC"/>
    <w:rsid w:val="33958D6A"/>
    <w:rsid w:val="450906BE"/>
    <w:rsid w:val="46221C2B"/>
    <w:rsid w:val="46B5B7E4"/>
    <w:rsid w:val="47BDEC8C"/>
    <w:rsid w:val="4959BCED"/>
    <w:rsid w:val="4B4F8852"/>
    <w:rsid w:val="55B4E827"/>
    <w:rsid w:val="57EA435B"/>
    <w:rsid w:val="60A55034"/>
    <w:rsid w:val="631EB083"/>
    <w:rsid w:val="648CEBEA"/>
    <w:rsid w:val="788DDD30"/>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41767C"/>
  <w15:chartTrackingRefBased/>
  <w15:docId w15:val="{D02E1144-427A-3948-8FE0-474FBD7C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A23"/>
    <w:pPr>
      <w:overflowPunct w:val="0"/>
      <w:autoSpaceDE w:val="0"/>
      <w:autoSpaceDN w:val="0"/>
      <w:adjustRightInd w:val="0"/>
      <w:textAlignment w:val="baseline"/>
    </w:pPr>
    <w:rPr>
      <w:rFonts w:ascii="Arial" w:eastAsia="Times New Roman" w:hAnsi="Arial" w:cs="Times New Roman"/>
      <w:b/>
      <w:szCs w:val="20"/>
      <w:lang w:val="en-AU"/>
    </w:rPr>
  </w:style>
  <w:style w:type="paragraph" w:styleId="Heading1">
    <w:name w:val="heading 1"/>
    <w:basedOn w:val="Normal"/>
    <w:link w:val="Heading1Char"/>
    <w:uiPriority w:val="9"/>
    <w:qFormat/>
    <w:rsid w:val="006138A5"/>
    <w:pPr>
      <w:overflowPunct/>
      <w:autoSpaceDE/>
      <w:autoSpaceDN/>
      <w:adjustRightInd/>
      <w:spacing w:before="100" w:beforeAutospacing="1" w:after="100" w:afterAutospacing="1"/>
      <w:textAlignment w:val="auto"/>
      <w:outlineLvl w:val="0"/>
    </w:pPr>
    <w:rPr>
      <w:rFonts w:ascii="Times New Roman" w:hAnsi="Times New Roman"/>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4A23"/>
    <w:pPr>
      <w:tabs>
        <w:tab w:val="center" w:pos="4513"/>
        <w:tab w:val="right" w:pos="9026"/>
      </w:tabs>
    </w:pPr>
  </w:style>
  <w:style w:type="character" w:customStyle="1" w:styleId="HeaderChar">
    <w:name w:val="Header Char"/>
    <w:basedOn w:val="DefaultParagraphFont"/>
    <w:link w:val="Header"/>
    <w:uiPriority w:val="99"/>
    <w:rsid w:val="00144A23"/>
    <w:rPr>
      <w:rFonts w:ascii="Arial" w:eastAsia="Times New Roman" w:hAnsi="Arial" w:cs="Times New Roman"/>
      <w:b/>
      <w:szCs w:val="20"/>
      <w:lang w:val="en-AU"/>
    </w:rPr>
  </w:style>
  <w:style w:type="paragraph" w:styleId="Footer">
    <w:name w:val="footer"/>
    <w:basedOn w:val="Normal"/>
    <w:link w:val="FooterChar"/>
    <w:uiPriority w:val="99"/>
    <w:unhideWhenUsed/>
    <w:rsid w:val="00144A23"/>
    <w:pPr>
      <w:tabs>
        <w:tab w:val="center" w:pos="4513"/>
        <w:tab w:val="right" w:pos="9026"/>
      </w:tabs>
    </w:pPr>
  </w:style>
  <w:style w:type="character" w:customStyle="1" w:styleId="FooterChar">
    <w:name w:val="Footer Char"/>
    <w:basedOn w:val="DefaultParagraphFont"/>
    <w:link w:val="Footer"/>
    <w:uiPriority w:val="99"/>
    <w:rsid w:val="00144A23"/>
    <w:rPr>
      <w:rFonts w:ascii="Arial" w:eastAsia="Times New Roman" w:hAnsi="Arial" w:cs="Times New Roman"/>
      <w:b/>
      <w:szCs w:val="20"/>
      <w:lang w:val="en-AU"/>
    </w:rPr>
  </w:style>
  <w:style w:type="paragraph" w:styleId="BalloonText">
    <w:name w:val="Balloon Text"/>
    <w:basedOn w:val="Normal"/>
    <w:link w:val="BalloonTextChar"/>
    <w:uiPriority w:val="99"/>
    <w:semiHidden/>
    <w:unhideWhenUsed/>
    <w:rsid w:val="00144A23"/>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144A23"/>
    <w:rPr>
      <w:rFonts w:ascii="Times New Roman" w:eastAsia="Times New Roman" w:hAnsi="Times New Roman" w:cs="Times New Roman"/>
      <w:b/>
      <w:sz w:val="18"/>
      <w:szCs w:val="18"/>
      <w:lang w:val="en-AU"/>
    </w:rPr>
  </w:style>
  <w:style w:type="paragraph" w:styleId="ListParagraph">
    <w:name w:val="List Paragraph"/>
    <w:basedOn w:val="Normal"/>
    <w:uiPriority w:val="34"/>
    <w:qFormat/>
    <w:rsid w:val="00144A23"/>
    <w:pPr>
      <w:ind w:left="720"/>
      <w:contextualSpacing/>
    </w:pPr>
  </w:style>
  <w:style w:type="paragraph" w:styleId="FootnoteText">
    <w:name w:val="footnote text"/>
    <w:basedOn w:val="Normal"/>
    <w:link w:val="FootnoteTextChar"/>
    <w:uiPriority w:val="99"/>
    <w:unhideWhenUsed/>
    <w:rsid w:val="00144A23"/>
    <w:rPr>
      <w:sz w:val="20"/>
    </w:rPr>
  </w:style>
  <w:style w:type="character" w:customStyle="1" w:styleId="FootnoteTextChar">
    <w:name w:val="Footnote Text Char"/>
    <w:basedOn w:val="DefaultParagraphFont"/>
    <w:link w:val="FootnoteText"/>
    <w:uiPriority w:val="99"/>
    <w:rsid w:val="00144A23"/>
    <w:rPr>
      <w:rFonts w:ascii="Arial" w:eastAsia="Times New Roman" w:hAnsi="Arial" w:cs="Times New Roman"/>
      <w:b/>
      <w:sz w:val="20"/>
      <w:szCs w:val="20"/>
      <w:lang w:val="en-AU"/>
    </w:rPr>
  </w:style>
  <w:style w:type="character" w:styleId="FootnoteReference">
    <w:name w:val="footnote reference"/>
    <w:basedOn w:val="DefaultParagraphFont"/>
    <w:uiPriority w:val="99"/>
    <w:unhideWhenUsed/>
    <w:rsid w:val="00144A23"/>
    <w:rPr>
      <w:vertAlign w:val="superscript"/>
    </w:rPr>
  </w:style>
  <w:style w:type="paragraph" w:customStyle="1" w:styleId="EndNoteBibliographyTitle">
    <w:name w:val="EndNote Bibliography Title"/>
    <w:basedOn w:val="Normal"/>
    <w:link w:val="EndNoteBibliographyTitleChar"/>
    <w:rsid w:val="00144A23"/>
    <w:pPr>
      <w:jc w:val="center"/>
    </w:pPr>
    <w:rPr>
      <w:rFonts w:cs="Arial"/>
      <w:lang w:val="en-US"/>
    </w:rPr>
  </w:style>
  <w:style w:type="character" w:customStyle="1" w:styleId="EndNoteBibliographyTitleChar">
    <w:name w:val="EndNote Bibliography Title Char"/>
    <w:basedOn w:val="DefaultParagraphFont"/>
    <w:link w:val="EndNoteBibliographyTitle"/>
    <w:rsid w:val="00144A23"/>
    <w:rPr>
      <w:rFonts w:ascii="Arial" w:eastAsia="Times New Roman" w:hAnsi="Arial" w:cs="Arial"/>
      <w:b/>
      <w:szCs w:val="20"/>
      <w:lang w:val="en-US"/>
    </w:rPr>
  </w:style>
  <w:style w:type="paragraph" w:customStyle="1" w:styleId="EndNoteBibliography">
    <w:name w:val="EndNote Bibliography"/>
    <w:basedOn w:val="Normal"/>
    <w:link w:val="EndNoteBibliographyChar"/>
    <w:rsid w:val="00144A23"/>
    <w:rPr>
      <w:rFonts w:cs="Arial"/>
      <w:lang w:val="en-US"/>
    </w:rPr>
  </w:style>
  <w:style w:type="character" w:customStyle="1" w:styleId="EndNoteBibliographyChar">
    <w:name w:val="EndNote Bibliography Char"/>
    <w:basedOn w:val="DefaultParagraphFont"/>
    <w:link w:val="EndNoteBibliography"/>
    <w:rsid w:val="00144A23"/>
    <w:rPr>
      <w:rFonts w:ascii="Arial" w:eastAsia="Times New Roman" w:hAnsi="Arial" w:cs="Arial"/>
      <w:b/>
      <w:szCs w:val="20"/>
      <w:lang w:val="en-US"/>
    </w:rPr>
  </w:style>
  <w:style w:type="character" w:styleId="Hyperlink">
    <w:name w:val="Hyperlink"/>
    <w:basedOn w:val="DefaultParagraphFont"/>
    <w:uiPriority w:val="99"/>
    <w:unhideWhenUsed/>
    <w:rsid w:val="00144A23"/>
    <w:rPr>
      <w:color w:val="0563C1" w:themeColor="hyperlink"/>
      <w:u w:val="single"/>
    </w:rPr>
  </w:style>
  <w:style w:type="character" w:styleId="UnresolvedMention">
    <w:name w:val="Unresolved Mention"/>
    <w:basedOn w:val="DefaultParagraphFont"/>
    <w:uiPriority w:val="99"/>
    <w:semiHidden/>
    <w:unhideWhenUsed/>
    <w:rsid w:val="00144A23"/>
    <w:rPr>
      <w:color w:val="605E5C"/>
      <w:shd w:val="clear" w:color="auto" w:fill="E1DFDD"/>
    </w:rPr>
  </w:style>
  <w:style w:type="paragraph" w:styleId="NormalWeb">
    <w:name w:val="Normal (Web)"/>
    <w:basedOn w:val="Normal"/>
    <w:uiPriority w:val="99"/>
    <w:unhideWhenUsed/>
    <w:rsid w:val="00144A23"/>
    <w:pPr>
      <w:overflowPunct/>
      <w:autoSpaceDE/>
      <w:autoSpaceDN/>
      <w:adjustRightInd/>
      <w:spacing w:before="100" w:beforeAutospacing="1" w:after="100" w:afterAutospacing="1"/>
      <w:textAlignment w:val="auto"/>
    </w:pPr>
    <w:rPr>
      <w:rFonts w:ascii="Times New Roman" w:hAnsi="Times New Roman"/>
      <w:b w:val="0"/>
      <w:szCs w:val="24"/>
      <w:lang w:val="en-IE" w:eastAsia="en-GB"/>
    </w:rPr>
  </w:style>
  <w:style w:type="character" w:styleId="CommentReference">
    <w:name w:val="annotation reference"/>
    <w:basedOn w:val="DefaultParagraphFont"/>
    <w:uiPriority w:val="99"/>
    <w:semiHidden/>
    <w:unhideWhenUsed/>
    <w:rsid w:val="00144A23"/>
    <w:rPr>
      <w:sz w:val="16"/>
      <w:szCs w:val="16"/>
    </w:rPr>
  </w:style>
  <w:style w:type="paragraph" w:styleId="CommentText">
    <w:name w:val="annotation text"/>
    <w:basedOn w:val="Normal"/>
    <w:link w:val="CommentTextChar"/>
    <w:uiPriority w:val="99"/>
    <w:unhideWhenUsed/>
    <w:rsid w:val="00144A23"/>
    <w:rPr>
      <w:sz w:val="20"/>
    </w:rPr>
  </w:style>
  <w:style w:type="character" w:customStyle="1" w:styleId="CommentTextChar">
    <w:name w:val="Comment Text Char"/>
    <w:basedOn w:val="DefaultParagraphFont"/>
    <w:link w:val="CommentText"/>
    <w:uiPriority w:val="99"/>
    <w:rsid w:val="00144A23"/>
    <w:rPr>
      <w:rFonts w:ascii="Arial" w:eastAsia="Times New Roman" w:hAnsi="Arial" w:cs="Times New Roman"/>
      <w:b/>
      <w:sz w:val="20"/>
      <w:szCs w:val="20"/>
      <w:lang w:val="en-AU"/>
    </w:rPr>
  </w:style>
  <w:style w:type="paragraph" w:styleId="CommentSubject">
    <w:name w:val="annotation subject"/>
    <w:basedOn w:val="CommentText"/>
    <w:next w:val="CommentText"/>
    <w:link w:val="CommentSubjectChar"/>
    <w:uiPriority w:val="99"/>
    <w:semiHidden/>
    <w:unhideWhenUsed/>
    <w:rsid w:val="00144A23"/>
    <w:rPr>
      <w:bCs/>
    </w:rPr>
  </w:style>
  <w:style w:type="character" w:customStyle="1" w:styleId="CommentSubjectChar">
    <w:name w:val="Comment Subject Char"/>
    <w:basedOn w:val="CommentTextChar"/>
    <w:link w:val="CommentSubject"/>
    <w:uiPriority w:val="99"/>
    <w:semiHidden/>
    <w:rsid w:val="00144A23"/>
    <w:rPr>
      <w:rFonts w:ascii="Arial" w:eastAsia="Times New Roman" w:hAnsi="Arial" w:cs="Times New Roman"/>
      <w:b/>
      <w:bCs/>
      <w:sz w:val="20"/>
      <w:szCs w:val="20"/>
      <w:lang w:val="en-AU"/>
    </w:rPr>
  </w:style>
  <w:style w:type="paragraph" w:customStyle="1" w:styleId="Normal1">
    <w:name w:val="Normal1"/>
    <w:rsid w:val="00144A23"/>
    <w:pPr>
      <w:spacing w:line="276" w:lineRule="auto"/>
    </w:pPr>
    <w:rPr>
      <w:rFonts w:ascii="Arial" w:eastAsia="Arial" w:hAnsi="Arial" w:cs="Arial"/>
      <w:color w:val="000000"/>
      <w:sz w:val="22"/>
      <w:lang w:val="en-US" w:eastAsia="ja-JP"/>
    </w:rPr>
  </w:style>
  <w:style w:type="paragraph" w:customStyle="1" w:styleId="Body">
    <w:name w:val="Body"/>
    <w:rsid w:val="00144A23"/>
    <w:pPr>
      <w:pBdr>
        <w:top w:val="nil"/>
        <w:left w:val="nil"/>
        <w:bottom w:val="nil"/>
        <w:right w:val="nil"/>
        <w:between w:val="nil"/>
        <w:bar w:val="nil"/>
      </w:pBdr>
    </w:pPr>
    <w:rPr>
      <w:rFonts w:ascii="Times New Roman" w:eastAsia="Arial Unicode MS" w:hAnsi="Times New Roman" w:cs="Arial Unicode MS"/>
      <w:color w:val="000000"/>
      <w:u w:color="000000"/>
      <w:bdr w:val="nil"/>
      <w:lang w:val="en-US"/>
    </w:rPr>
  </w:style>
  <w:style w:type="character" w:customStyle="1" w:styleId="normaltextrun">
    <w:name w:val="normaltextrun"/>
    <w:basedOn w:val="DefaultParagraphFont"/>
    <w:rsid w:val="00E62AC0"/>
  </w:style>
  <w:style w:type="character" w:customStyle="1" w:styleId="apple-converted-space">
    <w:name w:val="apple-converted-space"/>
    <w:basedOn w:val="DefaultParagraphFont"/>
    <w:rsid w:val="00E62AC0"/>
  </w:style>
  <w:style w:type="character" w:customStyle="1" w:styleId="eop">
    <w:name w:val="eop"/>
    <w:basedOn w:val="DefaultParagraphFont"/>
    <w:rsid w:val="00E62AC0"/>
  </w:style>
  <w:style w:type="paragraph" w:styleId="Revision">
    <w:name w:val="Revision"/>
    <w:hidden/>
    <w:uiPriority w:val="99"/>
    <w:semiHidden/>
    <w:rsid w:val="004C1782"/>
    <w:rPr>
      <w:rFonts w:ascii="Arial" w:eastAsia="Times New Roman" w:hAnsi="Arial" w:cs="Times New Roman"/>
      <w:b/>
      <w:szCs w:val="20"/>
      <w:lang w:val="en-AU"/>
    </w:rPr>
  </w:style>
  <w:style w:type="paragraph" w:styleId="EndnoteText">
    <w:name w:val="endnote text"/>
    <w:basedOn w:val="Normal"/>
    <w:link w:val="EndnoteTextChar"/>
    <w:uiPriority w:val="99"/>
    <w:semiHidden/>
    <w:unhideWhenUsed/>
    <w:rsid w:val="00745DB7"/>
    <w:rPr>
      <w:sz w:val="20"/>
    </w:rPr>
  </w:style>
  <w:style w:type="character" w:customStyle="1" w:styleId="EndnoteTextChar">
    <w:name w:val="Endnote Text Char"/>
    <w:basedOn w:val="DefaultParagraphFont"/>
    <w:link w:val="EndnoteText"/>
    <w:uiPriority w:val="99"/>
    <w:semiHidden/>
    <w:rsid w:val="00745DB7"/>
    <w:rPr>
      <w:rFonts w:ascii="Arial" w:eastAsia="Times New Roman" w:hAnsi="Arial" w:cs="Times New Roman"/>
      <w:b/>
      <w:sz w:val="20"/>
      <w:szCs w:val="20"/>
      <w:lang w:val="en-AU"/>
    </w:rPr>
  </w:style>
  <w:style w:type="character" w:styleId="EndnoteReference">
    <w:name w:val="endnote reference"/>
    <w:basedOn w:val="DefaultParagraphFont"/>
    <w:uiPriority w:val="99"/>
    <w:semiHidden/>
    <w:unhideWhenUsed/>
    <w:rsid w:val="00745DB7"/>
    <w:rPr>
      <w:vertAlign w:val="superscript"/>
    </w:rPr>
  </w:style>
  <w:style w:type="table" w:styleId="TableGrid">
    <w:name w:val="Table Grid"/>
    <w:basedOn w:val="TableNormal"/>
    <w:uiPriority w:val="39"/>
    <w:rsid w:val="003330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C4E60"/>
    <w:rPr>
      <w:color w:val="954F72" w:themeColor="followedHyperlink"/>
      <w:u w:val="single"/>
    </w:rPr>
  </w:style>
  <w:style w:type="character" w:styleId="Emphasis">
    <w:name w:val="Emphasis"/>
    <w:basedOn w:val="DefaultParagraphFont"/>
    <w:uiPriority w:val="20"/>
    <w:qFormat/>
    <w:rsid w:val="00F0491F"/>
    <w:rPr>
      <w:i/>
      <w:iCs/>
    </w:rPr>
  </w:style>
  <w:style w:type="paragraph" w:customStyle="1" w:styleId="ColorfulList-Accent11">
    <w:name w:val="Colorful List - Accent 11"/>
    <w:basedOn w:val="Normal"/>
    <w:uiPriority w:val="34"/>
    <w:qFormat/>
    <w:rsid w:val="00704253"/>
    <w:pPr>
      <w:overflowPunct/>
      <w:autoSpaceDE/>
      <w:autoSpaceDN/>
      <w:adjustRightInd/>
      <w:ind w:left="720"/>
      <w:contextualSpacing/>
      <w:textAlignment w:val="auto"/>
    </w:pPr>
    <w:rPr>
      <w:rFonts w:ascii="BlissRegular" w:hAnsi="BlissRegular" w:cs="BlissRegular"/>
      <w:b w:val="0"/>
      <w:szCs w:val="24"/>
      <w:lang w:val="en-GB"/>
    </w:rPr>
  </w:style>
  <w:style w:type="character" w:customStyle="1" w:styleId="Heading1Char">
    <w:name w:val="Heading 1 Char"/>
    <w:basedOn w:val="DefaultParagraphFont"/>
    <w:link w:val="Heading1"/>
    <w:uiPriority w:val="9"/>
    <w:rsid w:val="006138A5"/>
    <w:rPr>
      <w:rFonts w:ascii="Times New Roman" w:eastAsia="Times New Roman" w:hAnsi="Times New Roman" w:cs="Times New Roman"/>
      <w:b/>
      <w:bCs/>
      <w:kern w:val="36"/>
      <w:sz w:val="48"/>
      <w:szCs w:val="48"/>
      <w:lang w:val="en-GB" w:eastAsia="en-GB"/>
    </w:rPr>
  </w:style>
  <w:style w:type="paragraph" w:customStyle="1" w:styleId="data-author">
    <w:name w:val="data-author"/>
    <w:basedOn w:val="Normal"/>
    <w:rsid w:val="006138A5"/>
    <w:pPr>
      <w:overflowPunct/>
      <w:autoSpaceDE/>
      <w:autoSpaceDN/>
      <w:adjustRightInd/>
      <w:spacing w:before="100" w:beforeAutospacing="1" w:after="100" w:afterAutospacing="1"/>
      <w:textAlignment w:val="auto"/>
    </w:pPr>
    <w:rPr>
      <w:rFonts w:ascii="Times New Roman" w:hAnsi="Times New Roman"/>
      <w:b w:val="0"/>
      <w:szCs w:val="24"/>
      <w:lang w:val="en-GB" w:eastAsia="en-GB"/>
    </w:rPr>
  </w:style>
  <w:style w:type="character" w:styleId="Strong">
    <w:name w:val="Strong"/>
    <w:basedOn w:val="DefaultParagraphFont"/>
    <w:uiPriority w:val="22"/>
    <w:qFormat/>
    <w:rsid w:val="006138A5"/>
    <w:rPr>
      <w:b/>
      <w:bCs/>
    </w:rPr>
  </w:style>
  <w:style w:type="character" w:customStyle="1" w:styleId="author-listitem">
    <w:name w:val="author-list__item"/>
    <w:basedOn w:val="DefaultParagraphFont"/>
    <w:rsid w:val="006138A5"/>
  </w:style>
  <w:style w:type="character" w:customStyle="1" w:styleId="underline">
    <w:name w:val="underline"/>
    <w:basedOn w:val="DefaultParagraphFont"/>
    <w:rsid w:val="006138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452994">
      <w:bodyDiv w:val="1"/>
      <w:marLeft w:val="0"/>
      <w:marRight w:val="0"/>
      <w:marTop w:val="0"/>
      <w:marBottom w:val="0"/>
      <w:divBdr>
        <w:top w:val="none" w:sz="0" w:space="0" w:color="auto"/>
        <w:left w:val="none" w:sz="0" w:space="0" w:color="auto"/>
        <w:bottom w:val="none" w:sz="0" w:space="0" w:color="auto"/>
        <w:right w:val="none" w:sz="0" w:space="0" w:color="auto"/>
      </w:divBdr>
      <w:divsChild>
        <w:div w:id="760031813">
          <w:marLeft w:val="0"/>
          <w:marRight w:val="0"/>
          <w:marTop w:val="0"/>
          <w:marBottom w:val="0"/>
          <w:divBdr>
            <w:top w:val="none" w:sz="0" w:space="0" w:color="auto"/>
            <w:left w:val="none" w:sz="0" w:space="0" w:color="auto"/>
            <w:bottom w:val="none" w:sz="0" w:space="0" w:color="auto"/>
            <w:right w:val="none" w:sz="0" w:space="0" w:color="auto"/>
          </w:divBdr>
          <w:divsChild>
            <w:div w:id="23408934">
              <w:marLeft w:val="0"/>
              <w:marRight w:val="0"/>
              <w:marTop w:val="0"/>
              <w:marBottom w:val="0"/>
              <w:divBdr>
                <w:top w:val="none" w:sz="0" w:space="0" w:color="auto"/>
                <w:left w:val="none" w:sz="0" w:space="0" w:color="auto"/>
                <w:bottom w:val="none" w:sz="0" w:space="0" w:color="auto"/>
                <w:right w:val="none" w:sz="0" w:space="0" w:color="auto"/>
              </w:divBdr>
              <w:divsChild>
                <w:div w:id="1422026813">
                  <w:marLeft w:val="0"/>
                  <w:marRight w:val="0"/>
                  <w:marTop w:val="0"/>
                  <w:marBottom w:val="0"/>
                  <w:divBdr>
                    <w:top w:val="none" w:sz="0" w:space="0" w:color="auto"/>
                    <w:left w:val="none" w:sz="0" w:space="0" w:color="auto"/>
                    <w:bottom w:val="none" w:sz="0" w:space="0" w:color="auto"/>
                    <w:right w:val="none" w:sz="0" w:space="0" w:color="auto"/>
                  </w:divBdr>
                  <w:divsChild>
                    <w:div w:id="47994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593790">
              <w:marLeft w:val="0"/>
              <w:marRight w:val="0"/>
              <w:marTop w:val="0"/>
              <w:marBottom w:val="0"/>
              <w:divBdr>
                <w:top w:val="none" w:sz="0" w:space="0" w:color="auto"/>
                <w:left w:val="none" w:sz="0" w:space="0" w:color="auto"/>
                <w:bottom w:val="none" w:sz="0" w:space="0" w:color="auto"/>
                <w:right w:val="none" w:sz="0" w:space="0" w:color="auto"/>
              </w:divBdr>
              <w:divsChild>
                <w:div w:id="586155260">
                  <w:marLeft w:val="0"/>
                  <w:marRight w:val="0"/>
                  <w:marTop w:val="0"/>
                  <w:marBottom w:val="0"/>
                  <w:divBdr>
                    <w:top w:val="none" w:sz="0" w:space="0" w:color="auto"/>
                    <w:left w:val="none" w:sz="0" w:space="0" w:color="auto"/>
                    <w:bottom w:val="none" w:sz="0" w:space="0" w:color="auto"/>
                    <w:right w:val="none" w:sz="0" w:space="0" w:color="auto"/>
                  </w:divBdr>
                </w:div>
                <w:div w:id="1373073720">
                  <w:marLeft w:val="0"/>
                  <w:marRight w:val="0"/>
                  <w:marTop w:val="0"/>
                  <w:marBottom w:val="0"/>
                  <w:divBdr>
                    <w:top w:val="none" w:sz="0" w:space="0" w:color="auto"/>
                    <w:left w:val="none" w:sz="0" w:space="0" w:color="auto"/>
                    <w:bottom w:val="none" w:sz="0" w:space="0" w:color="auto"/>
                    <w:right w:val="none" w:sz="0" w:space="0" w:color="auto"/>
                  </w:divBdr>
                </w:div>
              </w:divsChild>
            </w:div>
            <w:div w:id="1249271449">
              <w:marLeft w:val="0"/>
              <w:marRight w:val="0"/>
              <w:marTop w:val="0"/>
              <w:marBottom w:val="0"/>
              <w:divBdr>
                <w:top w:val="none" w:sz="0" w:space="0" w:color="auto"/>
                <w:left w:val="none" w:sz="0" w:space="0" w:color="auto"/>
                <w:bottom w:val="none" w:sz="0" w:space="0" w:color="auto"/>
                <w:right w:val="none" w:sz="0" w:space="0" w:color="auto"/>
              </w:divBdr>
              <w:divsChild>
                <w:div w:id="1403604315">
                  <w:marLeft w:val="0"/>
                  <w:marRight w:val="0"/>
                  <w:marTop w:val="0"/>
                  <w:marBottom w:val="0"/>
                  <w:divBdr>
                    <w:top w:val="none" w:sz="0" w:space="0" w:color="auto"/>
                    <w:left w:val="none" w:sz="0" w:space="0" w:color="auto"/>
                    <w:bottom w:val="none" w:sz="0" w:space="0" w:color="auto"/>
                    <w:right w:val="none" w:sz="0" w:space="0" w:color="auto"/>
                  </w:divBdr>
                </w:div>
              </w:divsChild>
            </w:div>
            <w:div w:id="580406295">
              <w:marLeft w:val="0"/>
              <w:marRight w:val="0"/>
              <w:marTop w:val="0"/>
              <w:marBottom w:val="0"/>
              <w:divBdr>
                <w:top w:val="none" w:sz="0" w:space="0" w:color="auto"/>
                <w:left w:val="none" w:sz="0" w:space="0" w:color="auto"/>
                <w:bottom w:val="none" w:sz="0" w:space="0" w:color="auto"/>
                <w:right w:val="none" w:sz="0" w:space="0" w:color="auto"/>
              </w:divBdr>
              <w:divsChild>
                <w:div w:id="86405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267022">
          <w:marLeft w:val="0"/>
          <w:marRight w:val="0"/>
          <w:marTop w:val="0"/>
          <w:marBottom w:val="0"/>
          <w:divBdr>
            <w:top w:val="none" w:sz="0" w:space="0" w:color="auto"/>
            <w:left w:val="none" w:sz="0" w:space="0" w:color="auto"/>
            <w:bottom w:val="none" w:sz="0" w:space="0" w:color="auto"/>
            <w:right w:val="none" w:sz="0" w:space="0" w:color="auto"/>
          </w:divBdr>
          <w:divsChild>
            <w:div w:id="218904960">
              <w:marLeft w:val="0"/>
              <w:marRight w:val="0"/>
              <w:marTop w:val="0"/>
              <w:marBottom w:val="0"/>
              <w:divBdr>
                <w:top w:val="none" w:sz="0" w:space="0" w:color="auto"/>
                <w:left w:val="none" w:sz="0" w:space="0" w:color="auto"/>
                <w:bottom w:val="none" w:sz="0" w:space="0" w:color="auto"/>
                <w:right w:val="none" w:sz="0" w:space="0" w:color="auto"/>
              </w:divBdr>
              <w:divsChild>
                <w:div w:id="1548566629">
                  <w:marLeft w:val="0"/>
                  <w:marRight w:val="0"/>
                  <w:marTop w:val="0"/>
                  <w:marBottom w:val="0"/>
                  <w:divBdr>
                    <w:top w:val="none" w:sz="0" w:space="0" w:color="auto"/>
                    <w:left w:val="none" w:sz="0" w:space="0" w:color="auto"/>
                    <w:bottom w:val="none" w:sz="0" w:space="0" w:color="auto"/>
                    <w:right w:val="none" w:sz="0" w:space="0" w:color="auto"/>
                  </w:divBdr>
                  <w:divsChild>
                    <w:div w:id="723529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127480">
      <w:bodyDiv w:val="1"/>
      <w:marLeft w:val="0"/>
      <w:marRight w:val="0"/>
      <w:marTop w:val="0"/>
      <w:marBottom w:val="0"/>
      <w:divBdr>
        <w:top w:val="none" w:sz="0" w:space="0" w:color="auto"/>
        <w:left w:val="none" w:sz="0" w:space="0" w:color="auto"/>
        <w:bottom w:val="none" w:sz="0" w:space="0" w:color="auto"/>
        <w:right w:val="none" w:sz="0" w:space="0" w:color="auto"/>
      </w:divBdr>
    </w:div>
    <w:div w:id="505479668">
      <w:bodyDiv w:val="1"/>
      <w:marLeft w:val="0"/>
      <w:marRight w:val="0"/>
      <w:marTop w:val="0"/>
      <w:marBottom w:val="0"/>
      <w:divBdr>
        <w:top w:val="none" w:sz="0" w:space="0" w:color="auto"/>
        <w:left w:val="none" w:sz="0" w:space="0" w:color="auto"/>
        <w:bottom w:val="none" w:sz="0" w:space="0" w:color="auto"/>
        <w:right w:val="none" w:sz="0" w:space="0" w:color="auto"/>
      </w:divBdr>
      <w:divsChild>
        <w:div w:id="1873685614">
          <w:marLeft w:val="0"/>
          <w:marRight w:val="0"/>
          <w:marTop w:val="30"/>
          <w:marBottom w:val="30"/>
          <w:divBdr>
            <w:top w:val="none" w:sz="0" w:space="0" w:color="auto"/>
            <w:left w:val="none" w:sz="0" w:space="0" w:color="auto"/>
            <w:bottom w:val="none" w:sz="0" w:space="0" w:color="auto"/>
            <w:right w:val="none" w:sz="0" w:space="0" w:color="auto"/>
          </w:divBdr>
          <w:divsChild>
            <w:div w:id="532574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760174">
      <w:bodyDiv w:val="1"/>
      <w:marLeft w:val="0"/>
      <w:marRight w:val="0"/>
      <w:marTop w:val="0"/>
      <w:marBottom w:val="0"/>
      <w:divBdr>
        <w:top w:val="none" w:sz="0" w:space="0" w:color="auto"/>
        <w:left w:val="none" w:sz="0" w:space="0" w:color="auto"/>
        <w:bottom w:val="none" w:sz="0" w:space="0" w:color="auto"/>
        <w:right w:val="none" w:sz="0" w:space="0" w:color="auto"/>
      </w:divBdr>
    </w:div>
    <w:div w:id="814028027">
      <w:bodyDiv w:val="1"/>
      <w:marLeft w:val="0"/>
      <w:marRight w:val="0"/>
      <w:marTop w:val="0"/>
      <w:marBottom w:val="0"/>
      <w:divBdr>
        <w:top w:val="none" w:sz="0" w:space="0" w:color="auto"/>
        <w:left w:val="none" w:sz="0" w:space="0" w:color="auto"/>
        <w:bottom w:val="none" w:sz="0" w:space="0" w:color="auto"/>
        <w:right w:val="none" w:sz="0" w:space="0" w:color="auto"/>
      </w:divBdr>
      <w:divsChild>
        <w:div w:id="48306530">
          <w:marLeft w:val="0"/>
          <w:marRight w:val="0"/>
          <w:marTop w:val="0"/>
          <w:marBottom w:val="0"/>
          <w:divBdr>
            <w:top w:val="none" w:sz="0" w:space="0" w:color="auto"/>
            <w:left w:val="none" w:sz="0" w:space="0" w:color="auto"/>
            <w:bottom w:val="none" w:sz="0" w:space="0" w:color="auto"/>
            <w:right w:val="none" w:sz="0" w:space="0" w:color="auto"/>
          </w:divBdr>
          <w:divsChild>
            <w:div w:id="23679145">
              <w:marLeft w:val="0"/>
              <w:marRight w:val="0"/>
              <w:marTop w:val="0"/>
              <w:marBottom w:val="0"/>
              <w:divBdr>
                <w:top w:val="none" w:sz="0" w:space="0" w:color="auto"/>
                <w:left w:val="none" w:sz="0" w:space="0" w:color="auto"/>
                <w:bottom w:val="none" w:sz="0" w:space="0" w:color="auto"/>
                <w:right w:val="none" w:sz="0" w:space="0" w:color="auto"/>
              </w:divBdr>
              <w:divsChild>
                <w:div w:id="642537698">
                  <w:marLeft w:val="0"/>
                  <w:marRight w:val="0"/>
                  <w:marTop w:val="0"/>
                  <w:marBottom w:val="0"/>
                  <w:divBdr>
                    <w:top w:val="none" w:sz="0" w:space="0" w:color="auto"/>
                    <w:left w:val="none" w:sz="0" w:space="0" w:color="auto"/>
                    <w:bottom w:val="none" w:sz="0" w:space="0" w:color="auto"/>
                    <w:right w:val="none" w:sz="0" w:space="0" w:color="auto"/>
                  </w:divBdr>
                  <w:divsChild>
                    <w:div w:id="56580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955506">
              <w:marLeft w:val="0"/>
              <w:marRight w:val="0"/>
              <w:marTop w:val="0"/>
              <w:marBottom w:val="0"/>
              <w:divBdr>
                <w:top w:val="none" w:sz="0" w:space="0" w:color="auto"/>
                <w:left w:val="none" w:sz="0" w:space="0" w:color="auto"/>
                <w:bottom w:val="none" w:sz="0" w:space="0" w:color="auto"/>
                <w:right w:val="none" w:sz="0" w:space="0" w:color="auto"/>
              </w:divBdr>
              <w:divsChild>
                <w:div w:id="2034264869">
                  <w:marLeft w:val="0"/>
                  <w:marRight w:val="0"/>
                  <w:marTop w:val="0"/>
                  <w:marBottom w:val="0"/>
                  <w:divBdr>
                    <w:top w:val="none" w:sz="0" w:space="0" w:color="auto"/>
                    <w:left w:val="none" w:sz="0" w:space="0" w:color="auto"/>
                    <w:bottom w:val="none" w:sz="0" w:space="0" w:color="auto"/>
                    <w:right w:val="none" w:sz="0" w:space="0" w:color="auto"/>
                  </w:divBdr>
                </w:div>
                <w:div w:id="126971017">
                  <w:marLeft w:val="0"/>
                  <w:marRight w:val="0"/>
                  <w:marTop w:val="0"/>
                  <w:marBottom w:val="0"/>
                  <w:divBdr>
                    <w:top w:val="none" w:sz="0" w:space="0" w:color="auto"/>
                    <w:left w:val="none" w:sz="0" w:space="0" w:color="auto"/>
                    <w:bottom w:val="none" w:sz="0" w:space="0" w:color="auto"/>
                    <w:right w:val="none" w:sz="0" w:space="0" w:color="auto"/>
                  </w:divBdr>
                </w:div>
              </w:divsChild>
            </w:div>
            <w:div w:id="1099135449">
              <w:marLeft w:val="0"/>
              <w:marRight w:val="0"/>
              <w:marTop w:val="0"/>
              <w:marBottom w:val="0"/>
              <w:divBdr>
                <w:top w:val="none" w:sz="0" w:space="0" w:color="auto"/>
                <w:left w:val="none" w:sz="0" w:space="0" w:color="auto"/>
                <w:bottom w:val="none" w:sz="0" w:space="0" w:color="auto"/>
                <w:right w:val="none" w:sz="0" w:space="0" w:color="auto"/>
              </w:divBdr>
              <w:divsChild>
                <w:div w:id="730544170">
                  <w:marLeft w:val="0"/>
                  <w:marRight w:val="0"/>
                  <w:marTop w:val="0"/>
                  <w:marBottom w:val="0"/>
                  <w:divBdr>
                    <w:top w:val="none" w:sz="0" w:space="0" w:color="auto"/>
                    <w:left w:val="none" w:sz="0" w:space="0" w:color="auto"/>
                    <w:bottom w:val="none" w:sz="0" w:space="0" w:color="auto"/>
                    <w:right w:val="none" w:sz="0" w:space="0" w:color="auto"/>
                  </w:divBdr>
                </w:div>
              </w:divsChild>
            </w:div>
            <w:div w:id="460347031">
              <w:marLeft w:val="0"/>
              <w:marRight w:val="0"/>
              <w:marTop w:val="0"/>
              <w:marBottom w:val="0"/>
              <w:divBdr>
                <w:top w:val="none" w:sz="0" w:space="0" w:color="auto"/>
                <w:left w:val="none" w:sz="0" w:space="0" w:color="auto"/>
                <w:bottom w:val="none" w:sz="0" w:space="0" w:color="auto"/>
                <w:right w:val="none" w:sz="0" w:space="0" w:color="auto"/>
              </w:divBdr>
              <w:divsChild>
                <w:div w:id="413206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93219">
          <w:marLeft w:val="0"/>
          <w:marRight w:val="0"/>
          <w:marTop w:val="0"/>
          <w:marBottom w:val="0"/>
          <w:divBdr>
            <w:top w:val="none" w:sz="0" w:space="0" w:color="auto"/>
            <w:left w:val="none" w:sz="0" w:space="0" w:color="auto"/>
            <w:bottom w:val="none" w:sz="0" w:space="0" w:color="auto"/>
            <w:right w:val="none" w:sz="0" w:space="0" w:color="auto"/>
          </w:divBdr>
          <w:divsChild>
            <w:div w:id="297494684">
              <w:marLeft w:val="0"/>
              <w:marRight w:val="0"/>
              <w:marTop w:val="0"/>
              <w:marBottom w:val="0"/>
              <w:divBdr>
                <w:top w:val="none" w:sz="0" w:space="0" w:color="auto"/>
                <w:left w:val="none" w:sz="0" w:space="0" w:color="auto"/>
                <w:bottom w:val="none" w:sz="0" w:space="0" w:color="auto"/>
                <w:right w:val="none" w:sz="0" w:space="0" w:color="auto"/>
              </w:divBdr>
              <w:divsChild>
                <w:div w:id="900755611">
                  <w:marLeft w:val="0"/>
                  <w:marRight w:val="0"/>
                  <w:marTop w:val="0"/>
                  <w:marBottom w:val="0"/>
                  <w:divBdr>
                    <w:top w:val="none" w:sz="0" w:space="0" w:color="auto"/>
                    <w:left w:val="none" w:sz="0" w:space="0" w:color="auto"/>
                    <w:bottom w:val="none" w:sz="0" w:space="0" w:color="auto"/>
                    <w:right w:val="none" w:sz="0" w:space="0" w:color="auto"/>
                  </w:divBdr>
                  <w:divsChild>
                    <w:div w:id="125016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9574401">
      <w:bodyDiv w:val="1"/>
      <w:marLeft w:val="0"/>
      <w:marRight w:val="0"/>
      <w:marTop w:val="0"/>
      <w:marBottom w:val="0"/>
      <w:divBdr>
        <w:top w:val="none" w:sz="0" w:space="0" w:color="auto"/>
        <w:left w:val="none" w:sz="0" w:space="0" w:color="auto"/>
        <w:bottom w:val="none" w:sz="0" w:space="0" w:color="auto"/>
        <w:right w:val="none" w:sz="0" w:space="0" w:color="auto"/>
      </w:divBdr>
    </w:div>
    <w:div w:id="1260793685">
      <w:bodyDiv w:val="1"/>
      <w:marLeft w:val="0"/>
      <w:marRight w:val="0"/>
      <w:marTop w:val="0"/>
      <w:marBottom w:val="0"/>
      <w:divBdr>
        <w:top w:val="none" w:sz="0" w:space="0" w:color="auto"/>
        <w:left w:val="none" w:sz="0" w:space="0" w:color="auto"/>
        <w:bottom w:val="none" w:sz="0" w:space="0" w:color="auto"/>
        <w:right w:val="none" w:sz="0" w:space="0" w:color="auto"/>
      </w:divBdr>
    </w:div>
    <w:div w:id="1504197419">
      <w:bodyDiv w:val="1"/>
      <w:marLeft w:val="0"/>
      <w:marRight w:val="0"/>
      <w:marTop w:val="0"/>
      <w:marBottom w:val="0"/>
      <w:divBdr>
        <w:top w:val="none" w:sz="0" w:space="0" w:color="auto"/>
        <w:left w:val="none" w:sz="0" w:space="0" w:color="auto"/>
        <w:bottom w:val="none" w:sz="0" w:space="0" w:color="auto"/>
        <w:right w:val="none" w:sz="0" w:space="0" w:color="auto"/>
      </w:divBdr>
    </w:div>
    <w:div w:id="1690333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ata.oireachtas.ie/ie/oireachtas/debateRecord/joint_committee_on_justice_and_equality/2016-09-28/debate/mul@/main.pdf" TargetMode="External"/><Relationship Id="rId3" Type="http://schemas.openxmlformats.org/officeDocument/2006/relationships/settings" Target="settings.xml"/><Relationship Id="rId7" Type="http://schemas.openxmlformats.org/officeDocument/2006/relationships/hyperlink" Target="http://www.citizensinformationboard.ie/downloads/social_policy/SLIS_TCD_Review_of_National_Registers_of_Sign_Language_Interpreters_March_201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cisli.ie/home/aims/" TargetMode="External"/><Relationship Id="rId2" Type="http://schemas.openxmlformats.org/officeDocument/2006/relationships/hyperlink" Target="https://www.cso.ie/en/releasesandpublications/ep/p-cp9hdc/p8hdc/p9tod/" TargetMode="External"/><Relationship Id="rId1" Type="http://schemas.openxmlformats.org/officeDocument/2006/relationships/hyperlink" Target="https://www.ihrec.ie/cr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14</Pages>
  <Words>10749</Words>
  <Characters>61274</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Leeson</dc:creator>
  <cp:keywords/>
  <dc:description/>
  <cp:lastModifiedBy>Napier, Jemina</cp:lastModifiedBy>
  <cp:revision>7</cp:revision>
  <dcterms:created xsi:type="dcterms:W3CDTF">2023-11-06T14:04:00Z</dcterms:created>
  <dcterms:modified xsi:type="dcterms:W3CDTF">2024-02-05T15:04:00Z</dcterms:modified>
</cp:coreProperties>
</file>