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690D18" w14:textId="77777777" w:rsidR="00B61CFE" w:rsidRDefault="00B61CFE">
      <w:pPr>
        <w:pStyle w:val="BodyText"/>
        <w:spacing w:before="25"/>
        <w:ind w:left="0"/>
        <w:rPr>
          <w:rFonts w:ascii="Times New Roman"/>
          <w:sz w:val="20"/>
        </w:rPr>
      </w:pPr>
    </w:p>
    <w:p w14:paraId="68283226" w14:textId="77777777" w:rsidR="00B61CFE" w:rsidRDefault="00B61CFE">
      <w:pPr>
        <w:rPr>
          <w:rFonts w:ascii="Times New Roman"/>
          <w:sz w:val="20"/>
        </w:rPr>
        <w:sectPr w:rsidR="00B61CFE">
          <w:type w:val="continuous"/>
          <w:pgSz w:w="11910" w:h="15990"/>
          <w:pgMar w:top="0" w:right="460" w:bottom="0" w:left="620" w:header="720" w:footer="720" w:gutter="0"/>
          <w:cols w:space="720"/>
        </w:sectPr>
      </w:pPr>
    </w:p>
    <w:p w14:paraId="6918D33D" w14:textId="77777777" w:rsidR="00B61CFE" w:rsidRDefault="00000000">
      <w:pPr>
        <w:pStyle w:val="BodyText"/>
        <w:spacing w:before="96" w:line="345" w:lineRule="auto"/>
        <w:ind w:left="1770"/>
      </w:pPr>
      <w:proofErr w:type="spellStart"/>
      <w:r>
        <w:rPr>
          <w:color w:val="231F20"/>
          <w:w w:val="75"/>
        </w:rPr>
        <w:t>Doctopic</w:t>
      </w:r>
      <w:proofErr w:type="spellEnd"/>
      <w:r>
        <w:rPr>
          <w:color w:val="231F20"/>
          <w:w w:val="75"/>
        </w:rPr>
        <w:t>:</w:t>
      </w:r>
      <w:r>
        <w:rPr>
          <w:color w:val="231F20"/>
          <w:spacing w:val="-13"/>
          <w:w w:val="75"/>
        </w:rPr>
        <w:t xml:space="preserve"> </w:t>
      </w:r>
      <w:r>
        <w:rPr>
          <w:color w:val="231F20"/>
          <w:w w:val="75"/>
        </w:rPr>
        <w:t>Analysis</w:t>
      </w:r>
      <w:r>
        <w:rPr>
          <w:color w:val="231F20"/>
          <w:spacing w:val="-7"/>
          <w:w w:val="75"/>
        </w:rPr>
        <w:t xml:space="preserve"> </w:t>
      </w:r>
      <w:r>
        <w:rPr>
          <w:color w:val="231F20"/>
          <w:w w:val="75"/>
        </w:rPr>
        <w:t>and</w:t>
      </w:r>
      <w:r>
        <w:rPr>
          <w:color w:val="231F20"/>
          <w:spacing w:val="-7"/>
          <w:w w:val="75"/>
        </w:rPr>
        <w:t xml:space="preserve"> </w:t>
      </w:r>
      <w:r>
        <w:rPr>
          <w:color w:val="231F20"/>
          <w:w w:val="75"/>
        </w:rPr>
        <w:t xml:space="preserve">Interpretation </w:t>
      </w:r>
      <w:r>
        <w:rPr>
          <w:color w:val="231F20"/>
          <w:spacing w:val="-2"/>
          <w:w w:val="85"/>
        </w:rPr>
        <w:t>18TLDE0507_McCrory</w:t>
      </w:r>
    </w:p>
    <w:p w14:paraId="786CB987" w14:textId="77777777" w:rsidR="00B61CFE" w:rsidRDefault="00000000">
      <w:pPr>
        <w:pStyle w:val="BodyText"/>
        <w:spacing w:before="2"/>
        <w:ind w:left="1770"/>
      </w:pPr>
      <w:r>
        <w:rPr>
          <w:color w:val="231F20"/>
          <w:w w:val="75"/>
        </w:rPr>
        <w:t>S2213-8587(18)30266-</w:t>
      </w:r>
      <w:r>
        <w:rPr>
          <w:color w:val="231F20"/>
          <w:spacing w:val="-10"/>
          <w:w w:val="75"/>
        </w:rPr>
        <w:t>3</w:t>
      </w:r>
    </w:p>
    <w:p w14:paraId="7E165F3C" w14:textId="77777777" w:rsidR="00B61CFE" w:rsidRDefault="00000000">
      <w:pPr>
        <w:pStyle w:val="Title"/>
      </w:pPr>
      <w:r>
        <w:rPr>
          <w:b w:val="0"/>
        </w:rPr>
        <w:br w:type="column"/>
      </w:r>
      <w:r>
        <w:rPr>
          <w:color w:val="231F20"/>
          <w:spacing w:val="-2"/>
          <w:w w:val="90"/>
        </w:rPr>
        <w:t>Correspondence</w:t>
      </w:r>
    </w:p>
    <w:p w14:paraId="3B506FEB" w14:textId="77777777" w:rsidR="00B61CFE" w:rsidRDefault="00B61CFE">
      <w:pPr>
        <w:sectPr w:rsidR="00B61CFE">
          <w:type w:val="continuous"/>
          <w:pgSz w:w="11910" w:h="15990"/>
          <w:pgMar w:top="0" w:right="460" w:bottom="0" w:left="620" w:header="720" w:footer="720" w:gutter="0"/>
          <w:cols w:num="2" w:space="720" w:equalWidth="0">
            <w:col w:w="4502" w:space="1653"/>
            <w:col w:w="4675"/>
          </w:cols>
        </w:sectPr>
      </w:pPr>
    </w:p>
    <w:p w14:paraId="17E24C3C" w14:textId="77777777" w:rsidR="00B61CFE" w:rsidRDefault="00B61CFE">
      <w:pPr>
        <w:pStyle w:val="BodyText"/>
        <w:ind w:left="0"/>
        <w:rPr>
          <w:rFonts w:ascii="Trebuchet MS"/>
          <w:b/>
          <w:sz w:val="20"/>
        </w:rPr>
      </w:pPr>
    </w:p>
    <w:p w14:paraId="5F9366AC" w14:textId="77777777" w:rsidR="00B61CFE" w:rsidRDefault="00B61CFE">
      <w:pPr>
        <w:pStyle w:val="BodyText"/>
        <w:ind w:left="0"/>
        <w:rPr>
          <w:rFonts w:ascii="Trebuchet MS"/>
          <w:b/>
          <w:sz w:val="20"/>
        </w:rPr>
      </w:pPr>
    </w:p>
    <w:p w14:paraId="34D6BC43" w14:textId="77777777" w:rsidR="00B61CFE" w:rsidRDefault="00B61CFE">
      <w:pPr>
        <w:pStyle w:val="BodyText"/>
        <w:spacing w:before="102" w:after="1"/>
        <w:ind w:left="0"/>
        <w:rPr>
          <w:rFonts w:ascii="Trebuchet MS"/>
          <w:b/>
          <w:sz w:val="20"/>
        </w:rPr>
      </w:pPr>
    </w:p>
    <w:p w14:paraId="2D011FC5" w14:textId="77777777" w:rsidR="00B61CFE" w:rsidRDefault="00000000">
      <w:pPr>
        <w:pStyle w:val="BodyText"/>
        <w:spacing w:line="20" w:lineRule="exact"/>
        <w:rPr>
          <w:rFonts w:ascii="Trebuchet MS"/>
          <w:sz w:val="2"/>
        </w:rPr>
      </w:pPr>
      <w:r>
        <w:rPr>
          <w:rFonts w:ascii="Trebuchet MS"/>
          <w:noProof/>
          <w:sz w:val="2"/>
        </w:rPr>
        <mc:AlternateContent>
          <mc:Choice Requires="wpg">
            <w:drawing>
              <wp:inline distT="0" distB="0" distL="0" distR="0" wp14:anchorId="2FB06F03" wp14:editId="1E9F8029">
                <wp:extent cx="6732270" cy="19050"/>
                <wp:effectExtent l="9525" t="0" r="1904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32270" cy="19050"/>
                          <a:chOff x="0" y="0"/>
                          <a:chExt cx="6732270" cy="1905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9525"/>
                            <a:ext cx="6732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2270">
                                <a:moveTo>
                                  <a:pt x="0" y="0"/>
                                </a:moveTo>
                                <a:lnTo>
                                  <a:pt x="6732003" y="0"/>
                                </a:lnTo>
                              </a:path>
                            </a:pathLst>
                          </a:custGeom>
                          <a:ln w="19050">
                            <a:solidFill>
                              <a:srgbClr val="009FC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415D0D" id="Group 1" o:spid="_x0000_s1026" style="width:530.1pt;height:1.5pt;mso-position-horizontal-relative:char;mso-position-vertical-relative:line" coordsize="67322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">
                <v:shape id="Graphic 2" o:spid="_x0000_s1027" style="position:absolute;top:95;width:67322;height:12;visibility:visible;mso-wrap-style:square;v-text-anchor:top" coordsize="6732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" path="m,l6732003,e" filled="f" strokecolor="#009fc2" strokeweight="1.5pt">
                  <v:path arrowok="t"/>
                </v:shape>
                <w10:anchorlock/>
              </v:group>
            </w:pict>
          </mc:Fallback>
        </mc:AlternateContent>
      </w:r>
    </w:p>
    <w:p w14:paraId="1F2CA2B5" w14:textId="77777777" w:rsidR="00B61CFE" w:rsidRDefault="00B61CFE">
      <w:pPr>
        <w:pStyle w:val="BodyText"/>
        <w:spacing w:before="109"/>
        <w:ind w:left="0"/>
        <w:rPr>
          <w:rFonts w:ascii="Trebuchet MS"/>
          <w:b/>
          <w:sz w:val="20"/>
        </w:rPr>
      </w:pPr>
    </w:p>
    <w:p w14:paraId="0E6AC0F0" w14:textId="77777777" w:rsidR="00B61CFE" w:rsidRDefault="00B61CFE">
      <w:pPr>
        <w:rPr>
          <w:rFonts w:ascii="Trebuchet MS"/>
          <w:sz w:val="20"/>
        </w:rPr>
        <w:sectPr w:rsidR="00B61CFE">
          <w:type w:val="continuous"/>
          <w:pgSz w:w="11910" w:h="15990"/>
          <w:pgMar w:top="0" w:right="460" w:bottom="0" w:left="620" w:header="720" w:footer="720" w:gutter="0"/>
          <w:cols w:space="720"/>
        </w:sectPr>
      </w:pPr>
    </w:p>
    <w:p w14:paraId="30788018" w14:textId="77777777" w:rsidR="00B61CFE" w:rsidRDefault="00000000">
      <w:pPr>
        <w:spacing w:before="112" w:line="252" w:lineRule="auto"/>
        <w:ind w:left="117" w:right="90"/>
        <w:jc w:val="both"/>
        <w:rPr>
          <w:rFonts w:ascii="Trebuchet MS"/>
          <w:b/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680475F7" wp14:editId="0E2E731A">
                <wp:simplePos x="0" y="0"/>
                <wp:positionH relativeFrom="page">
                  <wp:posOffset>7055993</wp:posOffset>
                </wp:positionH>
                <wp:positionV relativeFrom="paragraph">
                  <wp:posOffset>-1534900</wp:posOffset>
                </wp:positionV>
                <wp:extent cx="144145" cy="601980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4145" cy="6019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4145" h="601980">
                              <a:moveTo>
                                <a:pt x="0" y="601878"/>
                              </a:moveTo>
                              <a:lnTo>
                                <a:pt x="144005" y="601878"/>
                              </a:lnTo>
                              <a:lnTo>
                                <a:pt x="144005" y="0"/>
                              </a:lnTo>
                              <a:lnTo>
                                <a:pt x="0" y="0"/>
                              </a:lnTo>
                              <a:lnTo>
                                <a:pt x="0" y="60187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9FC2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53DFFA" id="Graphic 3" o:spid="_x0000_s1026" style="position:absolute;margin-left:555.6pt;margin-top:-120.85pt;width:11.35pt;height:47.4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4145,6019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" path="m,601878r144005,l144005,,,,,601878xe" fillcolor="#009fc2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b/>
          <w:color w:val="231F20"/>
          <w:w w:val="85"/>
          <w:sz w:val="28"/>
        </w:rPr>
        <w:t>Rebuking</w:t>
      </w:r>
      <w:r>
        <w:rPr>
          <w:rFonts w:ascii="Trebuchet MS"/>
          <w:b/>
          <w:color w:val="231F20"/>
          <w:spacing w:val="-9"/>
          <w:w w:val="85"/>
          <w:sz w:val="28"/>
        </w:rPr>
        <w:t xml:space="preserve"> </w:t>
      </w:r>
      <w:r>
        <w:rPr>
          <w:rFonts w:ascii="Trebuchet MS"/>
          <w:b/>
          <w:color w:val="231F20"/>
          <w:w w:val="85"/>
          <w:sz w:val="28"/>
        </w:rPr>
        <w:t>the</w:t>
      </w:r>
      <w:r>
        <w:rPr>
          <w:rFonts w:ascii="Trebuchet MS"/>
          <w:b/>
          <w:color w:val="231F20"/>
          <w:spacing w:val="-5"/>
          <w:w w:val="85"/>
          <w:sz w:val="28"/>
        </w:rPr>
        <w:t xml:space="preserve"> </w:t>
      </w:r>
      <w:r>
        <w:rPr>
          <w:rFonts w:ascii="Trebuchet MS"/>
          <w:b/>
          <w:color w:val="231F20"/>
          <w:w w:val="85"/>
          <w:sz w:val="28"/>
        </w:rPr>
        <w:t>concept</w:t>
      </w:r>
      <w:r>
        <w:rPr>
          <w:rFonts w:ascii="Trebuchet MS"/>
          <w:b/>
          <w:color w:val="231F20"/>
          <w:spacing w:val="-6"/>
          <w:w w:val="85"/>
          <w:sz w:val="28"/>
        </w:rPr>
        <w:t xml:space="preserve"> </w:t>
      </w:r>
      <w:r>
        <w:rPr>
          <w:rFonts w:ascii="Trebuchet MS"/>
          <w:b/>
          <w:color w:val="231F20"/>
          <w:w w:val="85"/>
          <w:sz w:val="28"/>
        </w:rPr>
        <w:t xml:space="preserve">of </w:t>
      </w:r>
      <w:r>
        <w:rPr>
          <w:rFonts w:ascii="Trebuchet MS"/>
          <w:b/>
          <w:color w:val="231F20"/>
          <w:spacing w:val="-6"/>
          <w:sz w:val="28"/>
        </w:rPr>
        <w:t>ageing</w:t>
      </w:r>
      <w:r>
        <w:rPr>
          <w:rFonts w:ascii="Trebuchet MS"/>
          <w:b/>
          <w:color w:val="231F20"/>
          <w:spacing w:val="-33"/>
          <w:sz w:val="28"/>
        </w:rPr>
        <w:t xml:space="preserve"> </w:t>
      </w:r>
      <w:r>
        <w:rPr>
          <w:rFonts w:ascii="Trebuchet MS"/>
          <w:b/>
          <w:color w:val="231F20"/>
          <w:spacing w:val="-6"/>
          <w:sz w:val="28"/>
        </w:rPr>
        <w:t>as</w:t>
      </w:r>
      <w:r>
        <w:rPr>
          <w:rFonts w:ascii="Trebuchet MS"/>
          <w:b/>
          <w:color w:val="231F20"/>
          <w:spacing w:val="-33"/>
          <w:sz w:val="28"/>
        </w:rPr>
        <w:t xml:space="preserve"> </w:t>
      </w:r>
      <w:r>
        <w:rPr>
          <w:rFonts w:ascii="Trebuchet MS"/>
          <w:b/>
          <w:color w:val="231F20"/>
          <w:spacing w:val="-6"/>
          <w:sz w:val="28"/>
        </w:rPr>
        <w:t>a</w:t>
      </w:r>
      <w:r>
        <w:rPr>
          <w:rFonts w:ascii="Trebuchet MS"/>
          <w:b/>
          <w:color w:val="231F20"/>
          <w:spacing w:val="-36"/>
          <w:sz w:val="28"/>
        </w:rPr>
        <w:t xml:space="preserve"> </w:t>
      </w:r>
      <w:r>
        <w:rPr>
          <w:rFonts w:ascii="Trebuchet MS"/>
          <w:b/>
          <w:color w:val="231F20"/>
          <w:spacing w:val="-6"/>
          <w:sz w:val="28"/>
        </w:rPr>
        <w:t>disease</w:t>
      </w:r>
    </w:p>
    <w:p w14:paraId="19D6E872" w14:textId="77777777" w:rsidR="00B61CFE" w:rsidRDefault="00000000">
      <w:pPr>
        <w:pStyle w:val="BodyText"/>
        <w:spacing w:before="76"/>
        <w:ind w:right="43"/>
        <w:jc w:val="both"/>
      </w:pPr>
      <w:r>
        <w:rPr>
          <w:color w:val="231F20"/>
          <w:w w:val="75"/>
        </w:rPr>
        <w:t>It was with</w:t>
      </w:r>
      <w:r>
        <w:rPr>
          <w:color w:val="231F20"/>
        </w:rPr>
        <w:t xml:space="preserve"> </w:t>
      </w:r>
      <w:r>
        <w:rPr>
          <w:color w:val="231F20"/>
          <w:w w:val="75"/>
        </w:rPr>
        <w:t>concern that we</w:t>
      </w:r>
      <w:r>
        <w:rPr>
          <w:color w:val="231F20"/>
        </w:rPr>
        <w:t xml:space="preserve"> </w:t>
      </w:r>
      <w:r>
        <w:rPr>
          <w:color w:val="231F20"/>
          <w:w w:val="75"/>
        </w:rPr>
        <w:t>read the title of a recent Editorial</w:t>
      </w:r>
      <w:r>
        <w:rPr>
          <w:color w:val="231F20"/>
          <w:w w:val="75"/>
          <w:position w:val="7"/>
          <w:sz w:val="9"/>
        </w:rPr>
        <w:t xml:space="preserve">1 </w:t>
      </w:r>
      <w:r>
        <w:rPr>
          <w:color w:val="231F20"/>
          <w:w w:val="75"/>
        </w:rPr>
        <w:t xml:space="preserve">in </w:t>
      </w:r>
      <w:r>
        <w:rPr>
          <w:i/>
          <w:color w:val="231F20"/>
          <w:w w:val="75"/>
        </w:rPr>
        <w:t xml:space="preserve">The Lancet </w:t>
      </w:r>
      <w:r>
        <w:rPr>
          <w:i/>
          <w:color w:val="231F20"/>
          <w:w w:val="80"/>
        </w:rPr>
        <w:t>Diabetes &amp; Endocrinology</w:t>
      </w:r>
      <w:r>
        <w:rPr>
          <w:i/>
          <w:color w:val="231F20"/>
        </w:rPr>
        <w:t xml:space="preserve"> </w:t>
      </w:r>
      <w:r>
        <w:rPr>
          <w:color w:val="231F20"/>
          <w:w w:val="80"/>
        </w:rPr>
        <w:t xml:space="preserve">entitled </w:t>
      </w:r>
      <w:r>
        <w:rPr>
          <w:color w:val="231F20"/>
          <w:w w:val="75"/>
        </w:rPr>
        <w:t>“Opening the</w:t>
      </w:r>
      <w:r>
        <w:rPr>
          <w:color w:val="231F20"/>
        </w:rPr>
        <w:t xml:space="preserve"> </w:t>
      </w:r>
      <w:r>
        <w:rPr>
          <w:color w:val="231F20"/>
          <w:w w:val="75"/>
        </w:rPr>
        <w:t>door to treating</w:t>
      </w:r>
      <w:r>
        <w:rPr>
          <w:color w:val="231F20"/>
        </w:rPr>
        <w:t xml:space="preserve"> </w:t>
      </w:r>
      <w:r>
        <w:rPr>
          <w:color w:val="231F20"/>
          <w:w w:val="75"/>
        </w:rPr>
        <w:t xml:space="preserve">ageing </w:t>
      </w:r>
      <w:r>
        <w:rPr>
          <w:color w:val="231F20"/>
          <w:w w:val="80"/>
        </w:rPr>
        <w:t>as</w:t>
      </w:r>
      <w:r>
        <w:rPr>
          <w:color w:val="231F20"/>
          <w:spacing w:val="-3"/>
          <w:w w:val="80"/>
        </w:rPr>
        <w:t xml:space="preserve"> </w:t>
      </w:r>
      <w:r>
        <w:rPr>
          <w:color w:val="231F20"/>
          <w:w w:val="80"/>
        </w:rPr>
        <w:t>a</w:t>
      </w:r>
      <w:r>
        <w:rPr>
          <w:color w:val="231F20"/>
          <w:spacing w:val="-3"/>
          <w:w w:val="80"/>
        </w:rPr>
        <w:t xml:space="preserve"> </w:t>
      </w:r>
      <w:r>
        <w:rPr>
          <w:color w:val="231F20"/>
          <w:w w:val="80"/>
        </w:rPr>
        <w:t>disease”.</w:t>
      </w:r>
      <w:r>
        <w:rPr>
          <w:color w:val="231F20"/>
          <w:spacing w:val="-4"/>
          <w:w w:val="80"/>
        </w:rPr>
        <w:t xml:space="preserve"> </w:t>
      </w:r>
      <w:r>
        <w:rPr>
          <w:color w:val="231F20"/>
          <w:w w:val="80"/>
        </w:rPr>
        <w:t>Although</w:t>
      </w:r>
      <w:r>
        <w:rPr>
          <w:color w:val="231F20"/>
          <w:spacing w:val="-3"/>
          <w:w w:val="80"/>
        </w:rPr>
        <w:t xml:space="preserve"> </w:t>
      </w:r>
      <w:r>
        <w:rPr>
          <w:color w:val="231F20"/>
          <w:w w:val="80"/>
        </w:rPr>
        <w:t>the</w:t>
      </w:r>
      <w:r>
        <w:rPr>
          <w:color w:val="231F20"/>
          <w:spacing w:val="-1"/>
          <w:w w:val="80"/>
        </w:rPr>
        <w:t xml:space="preserve"> </w:t>
      </w:r>
      <w:r>
        <w:rPr>
          <w:color w:val="231F20"/>
          <w:w w:val="80"/>
        </w:rPr>
        <w:t xml:space="preserve">purpose </w:t>
      </w:r>
      <w:r>
        <w:rPr>
          <w:color w:val="231F20"/>
          <w:w w:val="85"/>
        </w:rPr>
        <w:t xml:space="preserve">of the Editorial may have been to </w:t>
      </w:r>
      <w:r>
        <w:rPr>
          <w:color w:val="231F20"/>
          <w:w w:val="75"/>
        </w:rPr>
        <w:t>stimulate debate, we</w:t>
      </w:r>
      <w:r>
        <w:rPr>
          <w:color w:val="231F20"/>
          <w:spacing w:val="-6"/>
        </w:rPr>
        <w:t xml:space="preserve"> </w:t>
      </w:r>
      <w:r>
        <w:rPr>
          <w:color w:val="231F20"/>
          <w:w w:val="75"/>
        </w:rPr>
        <w:t>believe that</w:t>
      </w:r>
      <w:r>
        <w:rPr>
          <w:color w:val="231F20"/>
          <w:spacing w:val="-6"/>
        </w:rPr>
        <w:t xml:space="preserve"> </w:t>
      </w:r>
      <w:r>
        <w:rPr>
          <w:color w:val="231F20"/>
          <w:w w:val="75"/>
        </w:rPr>
        <w:t xml:space="preserve">any </w:t>
      </w:r>
      <w:r>
        <w:rPr>
          <w:color w:val="231F20"/>
          <w:w w:val="70"/>
        </w:rPr>
        <w:t>attempt</w:t>
      </w:r>
      <w:r>
        <w:rPr>
          <w:color w:val="231F20"/>
          <w:spacing w:val="-9"/>
        </w:rPr>
        <w:t xml:space="preserve"> </w:t>
      </w:r>
      <w:r>
        <w:rPr>
          <w:color w:val="231F20"/>
          <w:w w:val="70"/>
        </w:rPr>
        <w:t>to</w:t>
      </w:r>
      <w:r>
        <w:rPr>
          <w:color w:val="231F20"/>
        </w:rPr>
        <w:t xml:space="preserve"> </w:t>
      </w:r>
      <w:r>
        <w:rPr>
          <w:color w:val="231F20"/>
          <w:w w:val="70"/>
        </w:rPr>
        <w:t>rebrand</w:t>
      </w:r>
      <w:r>
        <w:rPr>
          <w:color w:val="231F20"/>
        </w:rPr>
        <w:t xml:space="preserve"> </w:t>
      </w:r>
      <w:r>
        <w:rPr>
          <w:color w:val="231F20"/>
          <w:w w:val="70"/>
        </w:rPr>
        <w:t>ageing</w:t>
      </w:r>
      <w:r>
        <w:rPr>
          <w:color w:val="231F20"/>
        </w:rPr>
        <w:t xml:space="preserve"> </w:t>
      </w:r>
      <w:r>
        <w:rPr>
          <w:color w:val="231F20"/>
          <w:w w:val="70"/>
        </w:rPr>
        <w:t>as</w:t>
      </w:r>
      <w:r>
        <w:rPr>
          <w:color w:val="231F20"/>
        </w:rPr>
        <w:t xml:space="preserve"> </w:t>
      </w:r>
      <w:r>
        <w:rPr>
          <w:color w:val="231F20"/>
          <w:w w:val="7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  <w:w w:val="70"/>
        </w:rPr>
        <w:t xml:space="preserve">disease </w:t>
      </w:r>
      <w:r>
        <w:rPr>
          <w:color w:val="231F20"/>
          <w:w w:val="85"/>
        </w:rPr>
        <w:t xml:space="preserve">is fundamentally misguided and </w:t>
      </w:r>
      <w:r>
        <w:rPr>
          <w:color w:val="231F20"/>
          <w:spacing w:val="-2"/>
          <w:w w:val="85"/>
        </w:rPr>
        <w:t>retrograde.</w:t>
      </w:r>
    </w:p>
    <w:p w14:paraId="64A01B14" w14:textId="77777777" w:rsidR="00B61CFE" w:rsidRDefault="00000000">
      <w:pPr>
        <w:pStyle w:val="BodyText"/>
        <w:ind w:right="45" w:firstLine="141"/>
        <w:jc w:val="both"/>
      </w:pPr>
      <w:r>
        <w:rPr>
          <w:color w:val="231F20"/>
          <w:w w:val="70"/>
        </w:rPr>
        <w:t>First,</w:t>
      </w:r>
      <w:r>
        <w:rPr>
          <w:color w:val="231F20"/>
          <w:spacing w:val="-7"/>
        </w:rPr>
        <w:t xml:space="preserve"> </w:t>
      </w:r>
      <w:r>
        <w:rPr>
          <w:color w:val="231F20"/>
          <w:w w:val="70"/>
        </w:rPr>
        <w:t>age</w:t>
      </w:r>
      <w:r>
        <w:rPr>
          <w:color w:val="231F20"/>
          <w:spacing w:val="-7"/>
        </w:rPr>
        <w:t xml:space="preserve"> </w:t>
      </w:r>
      <w:r>
        <w:rPr>
          <w:color w:val="231F20"/>
          <w:w w:val="70"/>
        </w:rPr>
        <w:t>is</w:t>
      </w:r>
      <w:r>
        <w:rPr>
          <w:color w:val="231F20"/>
          <w:spacing w:val="-7"/>
        </w:rPr>
        <w:t xml:space="preserve"> </w:t>
      </w:r>
      <w:r>
        <w:rPr>
          <w:color w:val="231F20"/>
          <w:w w:val="70"/>
        </w:rPr>
        <w:t>not</w:t>
      </w:r>
      <w:r>
        <w:rPr>
          <w:color w:val="231F20"/>
          <w:spacing w:val="-7"/>
        </w:rPr>
        <w:t xml:space="preserve"> </w:t>
      </w:r>
      <w:r>
        <w:rPr>
          <w:color w:val="231F20"/>
          <w:w w:val="7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  <w:w w:val="70"/>
        </w:rPr>
        <w:t>stable</w:t>
      </w:r>
      <w:r>
        <w:rPr>
          <w:color w:val="231F20"/>
          <w:spacing w:val="-7"/>
        </w:rPr>
        <w:t xml:space="preserve"> </w:t>
      </w:r>
      <w:r>
        <w:rPr>
          <w:color w:val="231F20"/>
          <w:w w:val="70"/>
        </w:rPr>
        <w:t>category</w:t>
      </w:r>
      <w:r>
        <w:rPr>
          <w:color w:val="231F20"/>
          <w:spacing w:val="-7"/>
        </w:rPr>
        <w:t xml:space="preserve"> </w:t>
      </w:r>
      <w:r>
        <w:rPr>
          <w:color w:val="231F20"/>
          <w:w w:val="70"/>
        </w:rPr>
        <w:t xml:space="preserve">but </w:t>
      </w:r>
      <w:r>
        <w:rPr>
          <w:color w:val="231F20"/>
          <w:w w:val="80"/>
        </w:rPr>
        <w:t xml:space="preserve">rather humans are part of different age cohorts throughout life. Ageing </w:t>
      </w:r>
      <w:r>
        <w:rPr>
          <w:color w:val="231F20"/>
          <w:w w:val="75"/>
        </w:rPr>
        <w:t>is</w:t>
      </w:r>
      <w:r>
        <w:rPr>
          <w:color w:val="231F20"/>
          <w:spacing w:val="-1"/>
        </w:rPr>
        <w:t xml:space="preserve"> </w:t>
      </w:r>
      <w:r>
        <w:rPr>
          <w:color w:val="231F20"/>
          <w:w w:val="75"/>
        </w:rPr>
        <w:t>a</w:t>
      </w:r>
      <w:r>
        <w:rPr>
          <w:color w:val="231F20"/>
          <w:spacing w:val="-1"/>
        </w:rPr>
        <w:t xml:space="preserve"> </w:t>
      </w:r>
      <w:r>
        <w:rPr>
          <w:color w:val="231F20"/>
          <w:w w:val="75"/>
        </w:rPr>
        <w:t>normative</w:t>
      </w:r>
      <w:r>
        <w:rPr>
          <w:color w:val="231F20"/>
          <w:spacing w:val="-1"/>
        </w:rPr>
        <w:t xml:space="preserve"> </w:t>
      </w:r>
      <w:r>
        <w:rPr>
          <w:color w:val="231F20"/>
          <w:w w:val="75"/>
        </w:rPr>
        <w:t>biological</w:t>
      </w:r>
      <w:r>
        <w:rPr>
          <w:color w:val="231F20"/>
          <w:spacing w:val="-1"/>
        </w:rPr>
        <w:t xml:space="preserve"> </w:t>
      </w:r>
      <w:r>
        <w:rPr>
          <w:color w:val="231F20"/>
          <w:w w:val="75"/>
        </w:rPr>
        <w:t xml:space="preserve">process that </w:t>
      </w:r>
      <w:r>
        <w:rPr>
          <w:color w:val="231F20"/>
          <w:w w:val="80"/>
        </w:rPr>
        <w:t xml:space="preserve">varies within and between species </w:t>
      </w:r>
      <w:r>
        <w:rPr>
          <w:color w:val="231F20"/>
          <w:w w:val="75"/>
        </w:rPr>
        <w:t>with marked biological heterogeneity. Whereas chronological age</w:t>
      </w:r>
      <w:r>
        <w:rPr>
          <w:color w:val="231F20"/>
          <w:spacing w:val="-12"/>
        </w:rPr>
        <w:t xml:space="preserve"> </w:t>
      </w:r>
      <w:r>
        <w:rPr>
          <w:color w:val="231F20"/>
          <w:w w:val="75"/>
        </w:rPr>
        <w:t xml:space="preserve">represents </w:t>
      </w:r>
      <w:r>
        <w:rPr>
          <w:color w:val="231F20"/>
          <w:w w:val="80"/>
        </w:rPr>
        <w:t xml:space="preserve">a major risk factor for disease, the ageing process is </w:t>
      </w:r>
      <w:proofErr w:type="spellStart"/>
      <w:r>
        <w:rPr>
          <w:color w:val="231F20"/>
          <w:w w:val="80"/>
        </w:rPr>
        <w:t>characterised</w:t>
      </w:r>
      <w:proofErr w:type="spellEnd"/>
      <w:r>
        <w:rPr>
          <w:color w:val="231F20"/>
          <w:w w:val="80"/>
        </w:rPr>
        <w:t xml:space="preserve"> by </w:t>
      </w:r>
      <w:r>
        <w:rPr>
          <w:color w:val="231F20"/>
          <w:w w:val="75"/>
        </w:rPr>
        <w:t>the</w:t>
      </w:r>
      <w:r>
        <w:rPr>
          <w:color w:val="231F20"/>
        </w:rPr>
        <w:t xml:space="preserve"> </w:t>
      </w:r>
      <w:r>
        <w:rPr>
          <w:color w:val="231F20"/>
          <w:w w:val="75"/>
        </w:rPr>
        <w:t>presence of</w:t>
      </w:r>
      <w:r>
        <w:rPr>
          <w:color w:val="231F20"/>
        </w:rPr>
        <w:t xml:space="preserve"> </w:t>
      </w:r>
      <w:r>
        <w:rPr>
          <w:color w:val="231F20"/>
          <w:w w:val="75"/>
        </w:rPr>
        <w:t>high</w:t>
      </w:r>
      <w:r>
        <w:rPr>
          <w:color w:val="231F20"/>
        </w:rPr>
        <w:t xml:space="preserve"> </w:t>
      </w:r>
      <w:r>
        <w:rPr>
          <w:color w:val="231F20"/>
          <w:w w:val="75"/>
        </w:rPr>
        <w:t xml:space="preserve">inter-individual </w:t>
      </w:r>
      <w:r>
        <w:rPr>
          <w:color w:val="231F20"/>
          <w:w w:val="80"/>
        </w:rPr>
        <w:t xml:space="preserve">variation between individuals of the </w:t>
      </w:r>
      <w:r>
        <w:rPr>
          <w:color w:val="231F20"/>
          <w:w w:val="75"/>
        </w:rPr>
        <w:t>same chronological age.</w:t>
      </w:r>
      <w:r>
        <w:rPr>
          <w:color w:val="231F20"/>
          <w:w w:val="75"/>
          <w:position w:val="7"/>
          <w:sz w:val="9"/>
        </w:rPr>
        <w:t>2</w:t>
      </w:r>
      <w:r>
        <w:rPr>
          <w:color w:val="231F20"/>
          <w:spacing w:val="26"/>
          <w:position w:val="7"/>
          <w:sz w:val="9"/>
        </w:rPr>
        <w:t xml:space="preserve"> </w:t>
      </w:r>
      <w:r>
        <w:rPr>
          <w:color w:val="231F20"/>
          <w:w w:val="75"/>
        </w:rPr>
        <w:t xml:space="preserve">If we accept </w:t>
      </w:r>
      <w:r>
        <w:rPr>
          <w:color w:val="231F20"/>
          <w:w w:val="80"/>
        </w:rPr>
        <w:t xml:space="preserve">that there is large heterogeneity in </w:t>
      </w:r>
      <w:r>
        <w:rPr>
          <w:color w:val="231F20"/>
          <w:w w:val="75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  <w:w w:val="75"/>
        </w:rPr>
        <w:t>rate of</w:t>
      </w:r>
      <w:r>
        <w:rPr>
          <w:color w:val="231F20"/>
          <w:spacing w:val="-2"/>
        </w:rPr>
        <w:t xml:space="preserve"> </w:t>
      </w:r>
      <w:r>
        <w:rPr>
          <w:color w:val="231F20"/>
          <w:w w:val="75"/>
        </w:rPr>
        <w:t>ageing, on what</w:t>
      </w:r>
      <w:r>
        <w:rPr>
          <w:color w:val="231F20"/>
          <w:spacing w:val="-2"/>
        </w:rPr>
        <w:t xml:space="preserve"> </w:t>
      </w:r>
      <w:r>
        <w:rPr>
          <w:color w:val="231F20"/>
          <w:w w:val="75"/>
        </w:rPr>
        <w:t>basis</w:t>
      </w:r>
      <w:r>
        <w:rPr>
          <w:color w:val="231F20"/>
          <w:spacing w:val="-2"/>
        </w:rPr>
        <w:t xml:space="preserve"> </w:t>
      </w:r>
      <w:r>
        <w:rPr>
          <w:color w:val="231F20"/>
          <w:w w:val="75"/>
        </w:rPr>
        <w:t xml:space="preserve">are </w:t>
      </w:r>
      <w:r>
        <w:rPr>
          <w:color w:val="231F20"/>
          <w:w w:val="80"/>
        </w:rPr>
        <w:t xml:space="preserve">we justified in treating ageing as a </w:t>
      </w:r>
      <w:r>
        <w:rPr>
          <w:color w:val="231F20"/>
          <w:spacing w:val="-2"/>
          <w:w w:val="85"/>
        </w:rPr>
        <w:t>disease?</w:t>
      </w:r>
    </w:p>
    <w:p w14:paraId="6D3BBAE9" w14:textId="77777777" w:rsidR="00B61CFE" w:rsidRDefault="00000000">
      <w:pPr>
        <w:pStyle w:val="BodyText"/>
        <w:spacing w:line="216" w:lineRule="exact"/>
        <w:ind w:left="258"/>
        <w:jc w:val="both"/>
      </w:pPr>
      <w:r>
        <w:rPr>
          <w:color w:val="231F20"/>
          <w:w w:val="80"/>
        </w:rPr>
        <w:t>Second,</w:t>
      </w:r>
      <w:r>
        <w:rPr>
          <w:color w:val="231F20"/>
          <w:spacing w:val="32"/>
        </w:rPr>
        <w:t xml:space="preserve"> </w:t>
      </w:r>
      <w:r>
        <w:rPr>
          <w:color w:val="231F20"/>
          <w:w w:val="80"/>
        </w:rPr>
        <w:t>rebranding</w:t>
      </w:r>
      <w:r>
        <w:rPr>
          <w:color w:val="231F20"/>
          <w:spacing w:val="33"/>
        </w:rPr>
        <w:t xml:space="preserve"> </w:t>
      </w:r>
      <w:r>
        <w:rPr>
          <w:color w:val="231F20"/>
          <w:w w:val="80"/>
        </w:rPr>
        <w:t>ageing</w:t>
      </w:r>
      <w:r>
        <w:rPr>
          <w:color w:val="231F20"/>
          <w:spacing w:val="33"/>
        </w:rPr>
        <w:t xml:space="preserve"> </w:t>
      </w:r>
      <w:r>
        <w:rPr>
          <w:color w:val="231F20"/>
          <w:w w:val="80"/>
        </w:rPr>
        <w:t>as</w:t>
      </w:r>
      <w:r>
        <w:rPr>
          <w:color w:val="231F20"/>
          <w:spacing w:val="33"/>
        </w:rPr>
        <w:t xml:space="preserve"> </w:t>
      </w:r>
      <w:r>
        <w:rPr>
          <w:color w:val="231F20"/>
          <w:spacing w:val="-10"/>
          <w:w w:val="80"/>
        </w:rPr>
        <w:t>a</w:t>
      </w:r>
    </w:p>
    <w:p w14:paraId="277E6505" w14:textId="77777777" w:rsidR="00B61CFE" w:rsidRDefault="00000000">
      <w:pPr>
        <w:pStyle w:val="BodyText"/>
        <w:ind w:right="38"/>
        <w:jc w:val="both"/>
        <w:rPr>
          <w:sz w:val="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99264" behindDoc="1" locked="0" layoutInCell="1" allowOverlap="1" wp14:anchorId="27027547" wp14:editId="2459ED8D">
                <wp:simplePos x="0" y="0"/>
                <wp:positionH relativeFrom="page">
                  <wp:posOffset>711106</wp:posOffset>
                </wp:positionH>
                <wp:positionV relativeFrom="paragraph">
                  <wp:posOffset>1808979</wp:posOffset>
                </wp:positionV>
                <wp:extent cx="29845" cy="1270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8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845">
                              <a:moveTo>
                                <a:pt x="0" y="0"/>
                              </a:moveTo>
                              <a:lnTo>
                                <a:pt x="29258" y="0"/>
                              </a:lnTo>
                            </a:path>
                          </a:pathLst>
                        </a:custGeom>
                        <a:ln w="4603">
                          <a:solidFill>
                            <a:srgbClr val="0000F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B318A7" id="Graphic 4" o:spid="_x0000_s1026" style="position:absolute;margin-left:56pt;margin-top:142.45pt;width:2.35pt;height:.1pt;z-index:-1581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8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" path="m,l29258,e" filled="f" strokecolor="blue" strokeweight=".1279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9904" behindDoc="0" locked="0" layoutInCell="1" allowOverlap="1" wp14:anchorId="28FAFC03" wp14:editId="3FA2C500">
                <wp:simplePos x="0" y="0"/>
                <wp:positionH relativeFrom="page">
                  <wp:posOffset>714583</wp:posOffset>
                </wp:positionH>
                <wp:positionV relativeFrom="paragraph">
                  <wp:posOffset>1800034</wp:posOffset>
                </wp:positionV>
                <wp:extent cx="52069" cy="4064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069" cy="406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069" h="40640">
                              <a:moveTo>
                                <a:pt x="25779" y="0"/>
                              </a:moveTo>
                              <a:lnTo>
                                <a:pt x="25377" y="14876"/>
                              </a:lnTo>
                              <a:lnTo>
                                <a:pt x="22557" y="27852"/>
                              </a:lnTo>
                              <a:lnTo>
                                <a:pt x="14903" y="37031"/>
                              </a:lnTo>
                              <a:lnTo>
                                <a:pt x="0" y="40512"/>
                              </a:lnTo>
                              <a:lnTo>
                                <a:pt x="51560" y="40512"/>
                              </a:lnTo>
                              <a:lnTo>
                                <a:pt x="36656" y="37031"/>
                              </a:lnTo>
                              <a:lnTo>
                                <a:pt x="29002" y="27852"/>
                              </a:lnTo>
                              <a:lnTo>
                                <a:pt x="26182" y="14876"/>
                              </a:lnTo>
                              <a:lnTo>
                                <a:pt x="2577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77E3E8" id="Graphic 5" o:spid="_x0000_s1026" style="position:absolute;margin-left:56.25pt;margin-top:141.75pt;width:4.1pt;height:3.2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069,40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" path="m25779,r-402,14876l22557,27852r-7654,9179l,40512r51560,l36656,37031,29002,27852,26182,14876,25779,xe" fillcolor="blue" stroked="f">
                <v:path arrowok="t"/>
                <w10:wrap anchorx="page"/>
              </v:shape>
            </w:pict>
          </mc:Fallback>
        </mc:AlternateContent>
      </w:r>
      <w:r>
        <w:rPr>
          <w:color w:val="231F20"/>
          <w:w w:val="85"/>
        </w:rPr>
        <w:t xml:space="preserve">disease does nothing to further our understanding of the ageing </w:t>
      </w:r>
      <w:r>
        <w:rPr>
          <w:color w:val="231F20"/>
          <w:spacing w:val="10"/>
          <w:w w:val="80"/>
        </w:rPr>
        <w:t>process—</w:t>
      </w:r>
      <w:r>
        <w:rPr>
          <w:color w:val="231F20"/>
          <w:w w:val="80"/>
        </w:rPr>
        <w:t xml:space="preserve">the </w:t>
      </w:r>
      <w:r>
        <w:rPr>
          <w:color w:val="231F20"/>
          <w:spacing w:val="11"/>
          <w:w w:val="80"/>
        </w:rPr>
        <w:t>life-</w:t>
      </w:r>
      <w:r>
        <w:rPr>
          <w:color w:val="231F20"/>
          <w:spacing w:val="9"/>
          <w:w w:val="80"/>
        </w:rPr>
        <w:t xml:space="preserve">course </w:t>
      </w:r>
      <w:r>
        <w:rPr>
          <w:color w:val="231F20"/>
          <w:spacing w:val="11"/>
          <w:w w:val="80"/>
        </w:rPr>
        <w:t xml:space="preserve">social, </w:t>
      </w:r>
      <w:proofErr w:type="spellStart"/>
      <w:r>
        <w:rPr>
          <w:color w:val="231F20"/>
          <w:w w:val="80"/>
        </w:rPr>
        <w:t>behavioural</w:t>
      </w:r>
      <w:proofErr w:type="spellEnd"/>
      <w:r>
        <w:rPr>
          <w:color w:val="231F20"/>
          <w:w w:val="80"/>
        </w:rPr>
        <w:t xml:space="preserve">, biological, and genetic influences that contribute to it—nor indeed the underlying cellular and </w:t>
      </w:r>
      <w:r>
        <w:rPr>
          <w:color w:val="231F20"/>
          <w:w w:val="75"/>
        </w:rPr>
        <w:t>molecular</w:t>
      </w:r>
      <w:r>
        <w:rPr>
          <w:color w:val="231F20"/>
        </w:rPr>
        <w:t xml:space="preserve"> </w:t>
      </w:r>
      <w:r>
        <w:rPr>
          <w:color w:val="231F20"/>
          <w:w w:val="75"/>
        </w:rPr>
        <w:t>processes that</w:t>
      </w:r>
      <w:r>
        <w:rPr>
          <w:color w:val="231F20"/>
        </w:rPr>
        <w:t xml:space="preserve"> </w:t>
      </w:r>
      <w:r>
        <w:rPr>
          <w:color w:val="231F20"/>
          <w:w w:val="75"/>
        </w:rPr>
        <w:t>accelerate</w:t>
      </w:r>
      <w:r>
        <w:rPr>
          <w:color w:val="231F20"/>
          <w:spacing w:val="40"/>
        </w:rPr>
        <w:t xml:space="preserve"> </w:t>
      </w:r>
      <w:r>
        <w:rPr>
          <w:color w:val="231F20"/>
          <w:w w:val="80"/>
        </w:rPr>
        <w:t>it.</w:t>
      </w:r>
      <w:r>
        <w:rPr>
          <w:color w:val="231F20"/>
          <w:spacing w:val="-4"/>
          <w:w w:val="80"/>
        </w:rPr>
        <w:t xml:space="preserve"> </w:t>
      </w:r>
      <w:r>
        <w:rPr>
          <w:color w:val="231F20"/>
          <w:w w:val="80"/>
        </w:rPr>
        <w:t>To</w:t>
      </w:r>
      <w:r>
        <w:rPr>
          <w:color w:val="231F20"/>
          <w:spacing w:val="-3"/>
          <w:w w:val="80"/>
        </w:rPr>
        <w:t xml:space="preserve"> </w:t>
      </w:r>
      <w:r>
        <w:rPr>
          <w:color w:val="231F20"/>
          <w:w w:val="80"/>
        </w:rPr>
        <w:t>this</w:t>
      </w:r>
      <w:r>
        <w:rPr>
          <w:color w:val="231F20"/>
          <w:spacing w:val="-4"/>
          <w:w w:val="80"/>
        </w:rPr>
        <w:t xml:space="preserve"> </w:t>
      </w:r>
      <w:r>
        <w:rPr>
          <w:color w:val="231F20"/>
          <w:w w:val="80"/>
        </w:rPr>
        <w:t>end,</w:t>
      </w:r>
      <w:r>
        <w:rPr>
          <w:color w:val="231F20"/>
          <w:spacing w:val="-3"/>
          <w:w w:val="80"/>
        </w:rPr>
        <w:t xml:space="preserve"> </w:t>
      </w:r>
      <w:r>
        <w:rPr>
          <w:color w:val="231F20"/>
          <w:w w:val="80"/>
        </w:rPr>
        <w:t>much research</w:t>
      </w:r>
      <w:r>
        <w:rPr>
          <w:color w:val="231F20"/>
          <w:spacing w:val="-1"/>
          <w:w w:val="80"/>
        </w:rPr>
        <w:t xml:space="preserve"> </w:t>
      </w:r>
      <w:r>
        <w:rPr>
          <w:color w:val="231F20"/>
          <w:w w:val="80"/>
        </w:rPr>
        <w:t xml:space="preserve">effort </w:t>
      </w:r>
      <w:r>
        <w:rPr>
          <w:color w:val="231F20"/>
          <w:w w:val="75"/>
        </w:rPr>
        <w:t>is</w:t>
      </w:r>
      <w:r>
        <w:rPr>
          <w:color w:val="231F20"/>
          <w:spacing w:val="-4"/>
        </w:rPr>
        <w:t xml:space="preserve"> </w:t>
      </w:r>
      <w:r>
        <w:rPr>
          <w:color w:val="231F20"/>
          <w:w w:val="75"/>
        </w:rPr>
        <w:t>currently</w:t>
      </w:r>
      <w:r>
        <w:rPr>
          <w:color w:val="231F20"/>
          <w:spacing w:val="-4"/>
        </w:rPr>
        <w:t xml:space="preserve"> </w:t>
      </w:r>
      <w:r>
        <w:rPr>
          <w:color w:val="231F20"/>
          <w:w w:val="75"/>
        </w:rPr>
        <w:t>being directed</w:t>
      </w:r>
      <w:r>
        <w:rPr>
          <w:color w:val="231F20"/>
          <w:spacing w:val="-4"/>
        </w:rPr>
        <w:t xml:space="preserve"> </w:t>
      </w:r>
      <w:r>
        <w:rPr>
          <w:color w:val="231F20"/>
          <w:w w:val="75"/>
        </w:rPr>
        <w:t>in the</w:t>
      </w:r>
      <w:r>
        <w:rPr>
          <w:color w:val="231F20"/>
          <w:spacing w:val="-4"/>
        </w:rPr>
        <w:t xml:space="preserve"> </w:t>
      </w:r>
      <w:r>
        <w:rPr>
          <w:color w:val="231F20"/>
          <w:w w:val="75"/>
        </w:rPr>
        <w:t xml:space="preserve">field </w:t>
      </w:r>
      <w:r>
        <w:rPr>
          <w:color w:val="231F20"/>
          <w:w w:val="80"/>
        </w:rPr>
        <w:t xml:space="preserve">of </w:t>
      </w:r>
      <w:proofErr w:type="spellStart"/>
      <w:r>
        <w:rPr>
          <w:color w:val="231F20"/>
          <w:w w:val="80"/>
        </w:rPr>
        <w:t>geroscience</w:t>
      </w:r>
      <w:proofErr w:type="spellEnd"/>
      <w:r>
        <w:rPr>
          <w:color w:val="231F20"/>
          <w:w w:val="80"/>
        </w:rPr>
        <w:t xml:space="preserve"> towards identifying </w:t>
      </w:r>
      <w:r>
        <w:rPr>
          <w:color w:val="231F20"/>
          <w:w w:val="85"/>
        </w:rPr>
        <w:t xml:space="preserve">ageing biomarkers that predict </w:t>
      </w:r>
      <w:r>
        <w:rPr>
          <w:color w:val="231F20"/>
          <w:w w:val="80"/>
        </w:rPr>
        <w:t xml:space="preserve">lifespan better than chronological </w:t>
      </w:r>
      <w:r>
        <w:rPr>
          <w:color w:val="231F20"/>
          <w:spacing w:val="-2"/>
          <w:w w:val="85"/>
        </w:rPr>
        <w:t>age.</w:t>
      </w:r>
      <w:r>
        <w:rPr>
          <w:color w:val="231F20"/>
          <w:spacing w:val="-2"/>
          <w:w w:val="85"/>
          <w:position w:val="7"/>
          <w:sz w:val="9"/>
        </w:rPr>
        <w:t>3–5</w:t>
      </w:r>
    </w:p>
    <w:p w14:paraId="36F64BB5" w14:textId="77777777" w:rsidR="00B61CFE" w:rsidRDefault="00000000">
      <w:pPr>
        <w:pStyle w:val="BodyText"/>
        <w:spacing w:line="219" w:lineRule="exact"/>
        <w:ind w:left="258"/>
        <w:jc w:val="both"/>
      </w:pPr>
      <w:r>
        <w:rPr>
          <w:color w:val="231F20"/>
          <w:w w:val="80"/>
        </w:rPr>
        <w:t>Third,</w:t>
      </w:r>
      <w:r>
        <w:rPr>
          <w:color w:val="231F20"/>
          <w:spacing w:val="21"/>
        </w:rPr>
        <w:t xml:space="preserve"> </w:t>
      </w:r>
      <w:r>
        <w:rPr>
          <w:color w:val="231F20"/>
          <w:w w:val="80"/>
        </w:rPr>
        <w:t>we</w:t>
      </w:r>
      <w:r>
        <w:rPr>
          <w:color w:val="231F20"/>
          <w:spacing w:val="24"/>
        </w:rPr>
        <w:t xml:space="preserve"> </w:t>
      </w:r>
      <w:r>
        <w:rPr>
          <w:color w:val="231F20"/>
          <w:w w:val="80"/>
        </w:rPr>
        <w:t>feel</w:t>
      </w:r>
      <w:r>
        <w:rPr>
          <w:color w:val="231F20"/>
          <w:spacing w:val="20"/>
        </w:rPr>
        <w:t xml:space="preserve"> </w:t>
      </w:r>
      <w:r>
        <w:rPr>
          <w:color w:val="231F20"/>
          <w:w w:val="80"/>
        </w:rPr>
        <w:t>the</w:t>
      </w:r>
      <w:r>
        <w:rPr>
          <w:color w:val="231F20"/>
          <w:spacing w:val="24"/>
        </w:rPr>
        <w:t xml:space="preserve"> </w:t>
      </w:r>
      <w:r>
        <w:rPr>
          <w:color w:val="231F20"/>
          <w:w w:val="80"/>
        </w:rPr>
        <w:t>Editorial</w:t>
      </w:r>
      <w:r>
        <w:rPr>
          <w:color w:val="231F20"/>
          <w:spacing w:val="24"/>
        </w:rPr>
        <w:t xml:space="preserve"> </w:t>
      </w:r>
      <w:r>
        <w:rPr>
          <w:color w:val="231F20"/>
          <w:w w:val="80"/>
        </w:rPr>
        <w:t>is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5"/>
          <w:w w:val="80"/>
        </w:rPr>
        <w:t>in</w:t>
      </w:r>
    </w:p>
    <w:p w14:paraId="21C31EE5" w14:textId="77777777" w:rsidR="00B61CFE" w:rsidRDefault="00000000">
      <w:pPr>
        <w:pStyle w:val="BodyText"/>
        <w:ind w:right="50"/>
        <w:jc w:val="both"/>
      </w:pPr>
      <w:r>
        <w:rPr>
          <w:color w:val="231F20"/>
          <w:w w:val="80"/>
        </w:rPr>
        <w:t>danger</w:t>
      </w:r>
      <w:r>
        <w:rPr>
          <w:color w:val="231F20"/>
          <w:spacing w:val="-4"/>
          <w:w w:val="80"/>
        </w:rPr>
        <w:t xml:space="preserve"> </w:t>
      </w:r>
      <w:r>
        <w:rPr>
          <w:color w:val="231F20"/>
          <w:w w:val="80"/>
        </w:rPr>
        <w:t>of confusing</w:t>
      </w:r>
      <w:r>
        <w:rPr>
          <w:color w:val="231F20"/>
          <w:spacing w:val="-1"/>
          <w:w w:val="80"/>
        </w:rPr>
        <w:t xml:space="preserve"> </w:t>
      </w:r>
      <w:r>
        <w:rPr>
          <w:color w:val="231F20"/>
          <w:w w:val="80"/>
        </w:rPr>
        <w:t>a</w:t>
      </w:r>
      <w:r>
        <w:rPr>
          <w:color w:val="231F20"/>
          <w:spacing w:val="-1"/>
          <w:w w:val="80"/>
        </w:rPr>
        <w:t xml:space="preserve"> </w:t>
      </w:r>
      <w:r>
        <w:rPr>
          <w:color w:val="231F20"/>
          <w:w w:val="80"/>
        </w:rPr>
        <w:t>risk</w:t>
      </w:r>
      <w:r>
        <w:rPr>
          <w:color w:val="231F20"/>
          <w:spacing w:val="-1"/>
          <w:w w:val="80"/>
        </w:rPr>
        <w:t xml:space="preserve"> </w:t>
      </w:r>
      <w:r>
        <w:rPr>
          <w:color w:val="231F20"/>
          <w:w w:val="80"/>
        </w:rPr>
        <w:t>factor</w:t>
      </w:r>
      <w:r>
        <w:rPr>
          <w:color w:val="231F20"/>
          <w:spacing w:val="-1"/>
          <w:w w:val="80"/>
        </w:rPr>
        <w:t xml:space="preserve"> </w:t>
      </w:r>
      <w:r>
        <w:rPr>
          <w:color w:val="231F20"/>
          <w:w w:val="80"/>
        </w:rPr>
        <w:t xml:space="preserve">for disease with a disease outcome. At </w:t>
      </w:r>
      <w:r>
        <w:rPr>
          <w:color w:val="231F20"/>
          <w:w w:val="70"/>
        </w:rPr>
        <w:t>what</w:t>
      </w:r>
      <w:r>
        <w:rPr>
          <w:color w:val="231F20"/>
          <w:spacing w:val="-6"/>
        </w:rPr>
        <w:t xml:space="preserve"> </w:t>
      </w:r>
      <w:r>
        <w:rPr>
          <w:color w:val="231F20"/>
          <w:w w:val="70"/>
        </w:rPr>
        <w:t>age</w:t>
      </w:r>
      <w:r>
        <w:rPr>
          <w:color w:val="231F20"/>
          <w:spacing w:val="-11"/>
        </w:rPr>
        <w:t xml:space="preserve"> </w:t>
      </w:r>
      <w:r>
        <w:rPr>
          <w:color w:val="231F20"/>
          <w:w w:val="70"/>
        </w:rPr>
        <w:t>do</w:t>
      </w:r>
      <w:r>
        <w:rPr>
          <w:color w:val="231F20"/>
          <w:spacing w:val="-11"/>
        </w:rPr>
        <w:t xml:space="preserve"> </w:t>
      </w:r>
      <w:r>
        <w:rPr>
          <w:color w:val="231F20"/>
          <w:w w:val="70"/>
        </w:rPr>
        <w:t>we</w:t>
      </w:r>
      <w:r>
        <w:rPr>
          <w:color w:val="231F20"/>
          <w:spacing w:val="-6"/>
        </w:rPr>
        <w:t xml:space="preserve"> </w:t>
      </w:r>
      <w:r>
        <w:rPr>
          <w:color w:val="231F20"/>
          <w:w w:val="70"/>
        </w:rPr>
        <w:t>label</w:t>
      </w:r>
      <w:r>
        <w:rPr>
          <w:color w:val="231F20"/>
          <w:spacing w:val="-6"/>
        </w:rPr>
        <w:t xml:space="preserve"> </w:t>
      </w:r>
      <w:r>
        <w:rPr>
          <w:color w:val="231F20"/>
          <w:w w:val="70"/>
        </w:rPr>
        <w:t>ageing</w:t>
      </w:r>
      <w:r>
        <w:rPr>
          <w:color w:val="231F20"/>
          <w:spacing w:val="-6"/>
        </w:rPr>
        <w:t xml:space="preserve"> </w:t>
      </w:r>
      <w:r>
        <w:rPr>
          <w:color w:val="231F20"/>
          <w:w w:val="7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  <w:w w:val="70"/>
        </w:rPr>
        <w:t>disease? Is</w:t>
      </w:r>
      <w:r>
        <w:rPr>
          <w:color w:val="231F20"/>
          <w:spacing w:val="-11"/>
        </w:rPr>
        <w:t xml:space="preserve"> </w:t>
      </w:r>
      <w:r>
        <w:rPr>
          <w:color w:val="231F20"/>
          <w:w w:val="70"/>
        </w:rPr>
        <w:t>there</w:t>
      </w:r>
      <w:r>
        <w:rPr>
          <w:color w:val="231F20"/>
          <w:spacing w:val="-1"/>
        </w:rPr>
        <w:t xml:space="preserve"> </w:t>
      </w:r>
      <w:r>
        <w:rPr>
          <w:color w:val="231F20"/>
          <w:w w:val="70"/>
        </w:rPr>
        <w:t>some</w:t>
      </w:r>
      <w:r>
        <w:rPr>
          <w:color w:val="231F20"/>
          <w:spacing w:val="-1"/>
        </w:rPr>
        <w:t xml:space="preserve"> </w:t>
      </w:r>
      <w:r>
        <w:rPr>
          <w:color w:val="231F20"/>
          <w:w w:val="70"/>
        </w:rPr>
        <w:t>arbitrary</w:t>
      </w:r>
      <w:r>
        <w:rPr>
          <w:color w:val="231F20"/>
          <w:spacing w:val="-1"/>
        </w:rPr>
        <w:t xml:space="preserve"> </w:t>
      </w:r>
      <w:r>
        <w:rPr>
          <w:color w:val="231F20"/>
          <w:w w:val="70"/>
        </w:rPr>
        <w:t>cut-point</w:t>
      </w:r>
      <w:r>
        <w:rPr>
          <w:color w:val="231F20"/>
          <w:spacing w:val="-1"/>
        </w:rPr>
        <w:t xml:space="preserve"> </w:t>
      </w:r>
      <w:r>
        <w:rPr>
          <w:color w:val="231F20"/>
          <w:w w:val="70"/>
        </w:rPr>
        <w:t xml:space="preserve">above </w:t>
      </w:r>
      <w:r>
        <w:rPr>
          <w:color w:val="231F20"/>
          <w:w w:val="75"/>
        </w:rPr>
        <w:t>which ageing is no</w:t>
      </w:r>
      <w:r>
        <w:rPr>
          <w:color w:val="231F20"/>
        </w:rPr>
        <w:t xml:space="preserve"> </w:t>
      </w:r>
      <w:r>
        <w:rPr>
          <w:color w:val="231F20"/>
          <w:w w:val="75"/>
        </w:rPr>
        <w:t>longer</w:t>
      </w:r>
      <w:r>
        <w:rPr>
          <w:color w:val="231F20"/>
        </w:rPr>
        <w:t xml:space="preserve"> </w:t>
      </w:r>
      <w:r>
        <w:rPr>
          <w:color w:val="231F20"/>
          <w:w w:val="75"/>
        </w:rPr>
        <w:t>considered normative?</w:t>
      </w:r>
      <w:r>
        <w:rPr>
          <w:color w:val="231F20"/>
          <w:spacing w:val="-8"/>
        </w:rPr>
        <w:t xml:space="preserve"> </w:t>
      </w:r>
      <w:r>
        <w:rPr>
          <w:color w:val="231F20"/>
          <w:w w:val="75"/>
        </w:rPr>
        <w:t>How</w:t>
      </w:r>
      <w:r>
        <w:rPr>
          <w:color w:val="231F20"/>
          <w:spacing w:val="-8"/>
        </w:rPr>
        <w:t xml:space="preserve"> </w:t>
      </w:r>
      <w:r>
        <w:rPr>
          <w:color w:val="231F20"/>
          <w:w w:val="75"/>
        </w:rPr>
        <w:t xml:space="preserve">should we determine </w:t>
      </w:r>
      <w:r>
        <w:rPr>
          <w:color w:val="231F20"/>
          <w:w w:val="85"/>
        </w:rPr>
        <w:t>that</w:t>
      </w:r>
      <w:r>
        <w:rPr>
          <w:color w:val="231F20"/>
          <w:spacing w:val="-27"/>
          <w:w w:val="85"/>
        </w:rPr>
        <w:t xml:space="preserve"> </w:t>
      </w:r>
      <w:r>
        <w:rPr>
          <w:color w:val="231F20"/>
          <w:w w:val="85"/>
        </w:rPr>
        <w:t>threshold?</w:t>
      </w:r>
    </w:p>
    <w:p w14:paraId="5584FD40" w14:textId="77777777" w:rsidR="00B61CFE" w:rsidRDefault="00000000">
      <w:pPr>
        <w:pStyle w:val="BodyText"/>
        <w:ind w:right="44" w:firstLine="141"/>
        <w:jc w:val="both"/>
      </w:pPr>
      <w:r>
        <w:rPr>
          <w:color w:val="231F20"/>
          <w:w w:val="75"/>
        </w:rPr>
        <w:t>Finally, we</w:t>
      </w:r>
      <w:r>
        <w:rPr>
          <w:color w:val="231F20"/>
          <w:spacing w:val="-10"/>
        </w:rPr>
        <w:t xml:space="preserve"> </w:t>
      </w:r>
      <w:r>
        <w:rPr>
          <w:color w:val="231F20"/>
          <w:w w:val="75"/>
        </w:rPr>
        <w:t>feel that</w:t>
      </w:r>
      <w:r>
        <w:rPr>
          <w:color w:val="231F20"/>
          <w:spacing w:val="-10"/>
        </w:rPr>
        <w:t xml:space="preserve"> </w:t>
      </w:r>
      <w:r>
        <w:rPr>
          <w:color w:val="231F20"/>
          <w:w w:val="75"/>
        </w:rPr>
        <w:t>labelling</w:t>
      </w:r>
      <w:r>
        <w:rPr>
          <w:color w:val="231F20"/>
          <w:spacing w:val="-10"/>
        </w:rPr>
        <w:t xml:space="preserve"> </w:t>
      </w:r>
      <w:r>
        <w:rPr>
          <w:color w:val="231F20"/>
          <w:w w:val="75"/>
        </w:rPr>
        <w:t>ageing as a disease serves to</w:t>
      </w:r>
      <w:r>
        <w:rPr>
          <w:color w:val="231F20"/>
          <w:spacing w:val="-15"/>
        </w:rPr>
        <w:t xml:space="preserve"> </w:t>
      </w:r>
      <w:r>
        <w:rPr>
          <w:color w:val="231F20"/>
          <w:w w:val="75"/>
        </w:rPr>
        <w:t>reinforce</w:t>
      </w:r>
      <w:r>
        <w:rPr>
          <w:color w:val="231F20"/>
          <w:spacing w:val="-15"/>
        </w:rPr>
        <w:t xml:space="preserve"> </w:t>
      </w:r>
      <w:r>
        <w:rPr>
          <w:color w:val="231F20"/>
          <w:w w:val="75"/>
        </w:rPr>
        <w:t xml:space="preserve">ageist </w:t>
      </w:r>
      <w:r>
        <w:rPr>
          <w:color w:val="231F20"/>
          <w:w w:val="80"/>
        </w:rPr>
        <w:t>stereotypes</w:t>
      </w:r>
      <w:r>
        <w:rPr>
          <w:color w:val="231F20"/>
          <w:spacing w:val="30"/>
        </w:rPr>
        <w:t xml:space="preserve"> </w:t>
      </w:r>
      <w:r>
        <w:rPr>
          <w:color w:val="231F20"/>
          <w:w w:val="80"/>
        </w:rPr>
        <w:t>and</w:t>
      </w:r>
      <w:r>
        <w:rPr>
          <w:color w:val="231F20"/>
          <w:spacing w:val="31"/>
        </w:rPr>
        <w:t xml:space="preserve"> </w:t>
      </w:r>
      <w:r>
        <w:rPr>
          <w:color w:val="231F20"/>
          <w:w w:val="80"/>
        </w:rPr>
        <w:t>risks</w:t>
      </w:r>
      <w:r>
        <w:rPr>
          <w:color w:val="231F20"/>
          <w:spacing w:val="31"/>
        </w:rPr>
        <w:t xml:space="preserve"> </w:t>
      </w:r>
      <w:proofErr w:type="spellStart"/>
      <w:r>
        <w:rPr>
          <w:color w:val="231F20"/>
          <w:spacing w:val="-2"/>
          <w:w w:val="80"/>
        </w:rPr>
        <w:t>legitimising</w:t>
      </w:r>
      <w:proofErr w:type="spellEnd"/>
    </w:p>
    <w:p w14:paraId="69F453B8" w14:textId="77777777" w:rsidR="00B61CFE" w:rsidRDefault="00000000">
      <w:pPr>
        <w:pStyle w:val="BodyText"/>
        <w:spacing w:before="181"/>
        <w:ind w:right="4918"/>
        <w:jc w:val="both"/>
        <w:rPr>
          <w:sz w:val="9"/>
        </w:rPr>
      </w:pPr>
      <w:r>
        <w:br w:type="column"/>
      </w:r>
      <w:r>
        <w:rPr>
          <w:color w:val="231F20"/>
          <w:w w:val="75"/>
        </w:rPr>
        <w:t>insidious</w:t>
      </w:r>
      <w:r>
        <w:rPr>
          <w:color w:val="231F20"/>
        </w:rPr>
        <w:t xml:space="preserve"> </w:t>
      </w:r>
      <w:r>
        <w:rPr>
          <w:color w:val="231F20"/>
          <w:w w:val="75"/>
        </w:rPr>
        <w:t>prejudice</w:t>
      </w:r>
      <w:r>
        <w:rPr>
          <w:color w:val="231F20"/>
        </w:rPr>
        <w:t xml:space="preserve"> </w:t>
      </w:r>
      <w:r>
        <w:rPr>
          <w:color w:val="231F20"/>
          <w:w w:val="75"/>
        </w:rPr>
        <w:t>and discrimination of older</w:t>
      </w:r>
      <w:r>
        <w:rPr>
          <w:color w:val="231F20"/>
          <w:spacing w:val="-6"/>
        </w:rPr>
        <w:t xml:space="preserve"> </w:t>
      </w:r>
      <w:r>
        <w:rPr>
          <w:color w:val="231F20"/>
          <w:w w:val="75"/>
        </w:rPr>
        <w:t xml:space="preserve">people </w:t>
      </w:r>
      <w:proofErr w:type="gramStart"/>
      <w:r>
        <w:rPr>
          <w:color w:val="231F20"/>
          <w:w w:val="75"/>
        </w:rPr>
        <w:t>on the</w:t>
      </w:r>
      <w:r>
        <w:rPr>
          <w:color w:val="231F20"/>
          <w:spacing w:val="-6"/>
        </w:rPr>
        <w:t xml:space="preserve"> </w:t>
      </w:r>
      <w:r>
        <w:rPr>
          <w:color w:val="231F20"/>
          <w:w w:val="75"/>
        </w:rPr>
        <w:t>basis of</w:t>
      </w:r>
      <w:proofErr w:type="gramEnd"/>
      <w:r>
        <w:rPr>
          <w:color w:val="231F20"/>
          <w:spacing w:val="-6"/>
        </w:rPr>
        <w:t xml:space="preserve"> </w:t>
      </w:r>
      <w:r>
        <w:rPr>
          <w:color w:val="231F20"/>
          <w:w w:val="75"/>
        </w:rPr>
        <w:t xml:space="preserve">age. A </w:t>
      </w:r>
      <w:r>
        <w:rPr>
          <w:color w:val="231F20"/>
          <w:w w:val="80"/>
        </w:rPr>
        <w:t xml:space="preserve">growing body of research indicates that such prejudice affects not just </w:t>
      </w:r>
      <w:r>
        <w:rPr>
          <w:color w:val="231F20"/>
          <w:w w:val="75"/>
        </w:rPr>
        <w:t xml:space="preserve">psychological health but also physical </w:t>
      </w:r>
      <w:r>
        <w:rPr>
          <w:color w:val="231F20"/>
          <w:w w:val="85"/>
        </w:rPr>
        <w:t>function</w:t>
      </w:r>
      <w:r>
        <w:rPr>
          <w:color w:val="231F20"/>
          <w:spacing w:val="-13"/>
          <w:w w:val="85"/>
        </w:rPr>
        <w:t xml:space="preserve"> </w:t>
      </w:r>
      <w:r>
        <w:rPr>
          <w:color w:val="231F20"/>
          <w:w w:val="85"/>
        </w:rPr>
        <w:t>and</w:t>
      </w:r>
      <w:r>
        <w:rPr>
          <w:color w:val="231F20"/>
          <w:spacing w:val="-13"/>
          <w:w w:val="85"/>
        </w:rPr>
        <w:t xml:space="preserve"> </w:t>
      </w:r>
      <w:r>
        <w:rPr>
          <w:color w:val="231F20"/>
          <w:w w:val="85"/>
        </w:rPr>
        <w:t>mortality.</w:t>
      </w:r>
      <w:r>
        <w:rPr>
          <w:color w:val="231F20"/>
          <w:w w:val="85"/>
          <w:position w:val="7"/>
          <w:sz w:val="9"/>
          <w:u w:val="single" w:color="0000FF"/>
        </w:rPr>
        <w:t>6–8</w:t>
      </w:r>
    </w:p>
    <w:p w14:paraId="5D3CA105" w14:textId="03ABF64B" w:rsidR="00B61CFE" w:rsidRDefault="00000000">
      <w:pPr>
        <w:pStyle w:val="BodyText"/>
        <w:ind w:right="4920" w:firstLine="141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40416" behindDoc="0" locked="0" layoutInCell="1" allowOverlap="1" wp14:anchorId="626C5688" wp14:editId="71408ED2">
                <wp:simplePos x="0" y="0"/>
                <wp:positionH relativeFrom="page">
                  <wp:posOffset>3506622</wp:posOffset>
                </wp:positionH>
                <wp:positionV relativeFrom="paragraph">
                  <wp:posOffset>-96167</wp:posOffset>
                </wp:positionV>
                <wp:extent cx="52069" cy="4064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069" cy="406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069" h="40640">
                              <a:moveTo>
                                <a:pt x="25780" y="0"/>
                              </a:moveTo>
                              <a:lnTo>
                                <a:pt x="25377" y="14875"/>
                              </a:lnTo>
                              <a:lnTo>
                                <a:pt x="22558" y="27852"/>
                              </a:lnTo>
                              <a:lnTo>
                                <a:pt x="14904" y="37031"/>
                              </a:lnTo>
                              <a:lnTo>
                                <a:pt x="0" y="40513"/>
                              </a:lnTo>
                              <a:lnTo>
                                <a:pt x="51562" y="40513"/>
                              </a:lnTo>
                              <a:lnTo>
                                <a:pt x="36657" y="37031"/>
                              </a:lnTo>
                              <a:lnTo>
                                <a:pt x="29003" y="27852"/>
                              </a:lnTo>
                              <a:lnTo>
                                <a:pt x="26183" y="14875"/>
                              </a:lnTo>
                              <a:lnTo>
                                <a:pt x="257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8472AE" id="Graphic 6" o:spid="_x0000_s1026" style="position:absolute;margin-left:276.1pt;margin-top:-7.55pt;width:4.1pt;height:3.2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069,40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" path="m25780,r-403,14875l22558,27852r-7654,9179l,40513r51562,l36657,37031,29003,27852,26183,14875,25780,xe" fillcolor="blue" stroked="f">
                <v:path arrowok="t"/>
                <w10:wrap anchorx="page"/>
              </v:shape>
            </w:pict>
          </mc:Fallback>
        </mc:AlternateContent>
      </w:r>
      <w:r>
        <w:rPr>
          <w:color w:val="231F20"/>
          <w:w w:val="85"/>
        </w:rPr>
        <w:t xml:space="preserve">With reference to the Editorial’s </w:t>
      </w:r>
      <w:r>
        <w:rPr>
          <w:color w:val="231F20"/>
          <w:spacing w:val="-2"/>
          <w:w w:val="75"/>
        </w:rPr>
        <w:t>opening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  <w:w w:val="75"/>
        </w:rPr>
        <w:t>metaphor,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  <w:w w:val="75"/>
        </w:rPr>
        <w:t>we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  <w:w w:val="75"/>
        </w:rPr>
        <w:t>believe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2"/>
          <w:w w:val="75"/>
        </w:rPr>
        <w:t>that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2"/>
          <w:w w:val="75"/>
        </w:rPr>
        <w:t xml:space="preserve">the </w:t>
      </w:r>
      <w:r>
        <w:rPr>
          <w:color w:val="231F20"/>
          <w:w w:val="75"/>
        </w:rPr>
        <w:t>scientific</w:t>
      </w:r>
      <w:r>
        <w:rPr>
          <w:color w:val="231F20"/>
        </w:rPr>
        <w:t xml:space="preserve"> </w:t>
      </w:r>
      <w:r>
        <w:rPr>
          <w:color w:val="231F20"/>
          <w:w w:val="75"/>
        </w:rPr>
        <w:t>community</w:t>
      </w:r>
      <w:r>
        <w:rPr>
          <w:color w:val="231F20"/>
        </w:rPr>
        <w:t xml:space="preserve"> </w:t>
      </w:r>
      <w:r>
        <w:rPr>
          <w:color w:val="231F20"/>
          <w:w w:val="75"/>
        </w:rPr>
        <w:t>should</w:t>
      </w:r>
      <w:r>
        <w:rPr>
          <w:color w:val="231F20"/>
        </w:rPr>
        <w:t xml:space="preserve"> </w:t>
      </w:r>
      <w:r>
        <w:rPr>
          <w:color w:val="231F20"/>
          <w:w w:val="75"/>
        </w:rPr>
        <w:t xml:space="preserve">shut the </w:t>
      </w:r>
      <w:r>
        <w:rPr>
          <w:color w:val="231F20"/>
          <w:spacing w:val="-2"/>
          <w:w w:val="75"/>
        </w:rPr>
        <w:t>door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2"/>
          <w:w w:val="75"/>
        </w:rPr>
        <w:t>firmly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2"/>
          <w:w w:val="75"/>
        </w:rPr>
        <w:t>to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2"/>
          <w:w w:val="75"/>
        </w:rPr>
        <w:t>the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  <w:w w:val="75"/>
        </w:rPr>
        <w:t>concept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2"/>
          <w:w w:val="75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  <w:w w:val="75"/>
        </w:rPr>
        <w:t>ageing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  <w:w w:val="75"/>
        </w:rPr>
        <w:t xml:space="preserve">as </w:t>
      </w:r>
      <w:r>
        <w:rPr>
          <w:color w:val="231F20"/>
          <w:w w:val="85"/>
        </w:rPr>
        <w:t>a</w:t>
      </w:r>
      <w:r>
        <w:rPr>
          <w:color w:val="231F20"/>
          <w:spacing w:val="-25"/>
          <w:w w:val="85"/>
        </w:rPr>
        <w:t xml:space="preserve"> </w:t>
      </w:r>
      <w:r>
        <w:rPr>
          <w:color w:val="231F20"/>
          <w:w w:val="85"/>
        </w:rPr>
        <w:t>disease.</w:t>
      </w:r>
    </w:p>
    <w:p w14:paraId="79FA1B39" w14:textId="20E01729" w:rsidR="00B61CFE" w:rsidRDefault="00000000">
      <w:pPr>
        <w:spacing w:before="70" w:line="259" w:lineRule="auto"/>
        <w:ind w:left="117" w:right="5006"/>
        <w:rPr>
          <w:rFonts w:ascii="Trebuchet MS"/>
          <w:b/>
          <w:sz w:val="14"/>
        </w:rPr>
      </w:pPr>
      <w:r>
        <w:rPr>
          <w:color w:val="231F20"/>
          <w:w w:val="80"/>
          <w:sz w:val="14"/>
        </w:rPr>
        <w:t>We</w:t>
      </w:r>
      <w:r>
        <w:rPr>
          <w:color w:val="231F20"/>
          <w:spacing w:val="-17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declare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no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competing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interests</w:t>
      </w:r>
    </w:p>
    <w:p w14:paraId="0AF354D1" w14:textId="77777777" w:rsidR="00B61CFE" w:rsidRDefault="00000000">
      <w:pPr>
        <w:spacing w:before="86"/>
        <w:ind w:left="117"/>
        <w:jc w:val="both"/>
        <w:rPr>
          <w:i/>
          <w:sz w:val="20"/>
        </w:rPr>
      </w:pPr>
      <w:r>
        <w:rPr>
          <w:i/>
          <w:color w:val="231F20"/>
          <w:w w:val="70"/>
          <w:sz w:val="20"/>
        </w:rPr>
        <w:t>*Cathal</w:t>
      </w:r>
      <w:r>
        <w:rPr>
          <w:i/>
          <w:color w:val="231F20"/>
          <w:spacing w:val="-7"/>
          <w:w w:val="70"/>
          <w:sz w:val="20"/>
        </w:rPr>
        <w:t xml:space="preserve"> </w:t>
      </w:r>
      <w:r>
        <w:rPr>
          <w:i/>
          <w:color w:val="231F20"/>
          <w:w w:val="70"/>
          <w:sz w:val="20"/>
        </w:rPr>
        <w:t>McCrory,</w:t>
      </w:r>
      <w:r>
        <w:rPr>
          <w:i/>
          <w:color w:val="231F20"/>
          <w:spacing w:val="-7"/>
          <w:w w:val="70"/>
          <w:sz w:val="20"/>
        </w:rPr>
        <w:t xml:space="preserve"> </w:t>
      </w:r>
      <w:r>
        <w:rPr>
          <w:i/>
          <w:color w:val="231F20"/>
          <w:w w:val="70"/>
          <w:sz w:val="20"/>
        </w:rPr>
        <w:t>Rose</w:t>
      </w:r>
      <w:r>
        <w:rPr>
          <w:i/>
          <w:color w:val="231F20"/>
          <w:spacing w:val="-6"/>
          <w:w w:val="70"/>
          <w:sz w:val="20"/>
        </w:rPr>
        <w:t xml:space="preserve"> </w:t>
      </w:r>
      <w:r>
        <w:rPr>
          <w:i/>
          <w:color w:val="231F20"/>
          <w:w w:val="70"/>
          <w:sz w:val="20"/>
        </w:rPr>
        <w:t>Anne</w:t>
      </w:r>
      <w:r>
        <w:rPr>
          <w:i/>
          <w:color w:val="231F20"/>
          <w:spacing w:val="-7"/>
          <w:w w:val="70"/>
          <w:sz w:val="20"/>
        </w:rPr>
        <w:t xml:space="preserve"> </w:t>
      </w:r>
      <w:r>
        <w:rPr>
          <w:i/>
          <w:color w:val="231F20"/>
          <w:spacing w:val="-4"/>
          <w:w w:val="70"/>
          <w:sz w:val="20"/>
        </w:rPr>
        <w:t>Kenny</w:t>
      </w:r>
    </w:p>
    <w:p w14:paraId="34099A30" w14:textId="77777777" w:rsidR="00B61CFE" w:rsidRDefault="00000000">
      <w:pPr>
        <w:spacing w:before="19"/>
        <w:ind w:left="117"/>
        <w:rPr>
          <w:rFonts w:ascii="Trebuchet MS"/>
          <w:b/>
          <w:sz w:val="17"/>
        </w:rPr>
      </w:pPr>
      <w:hyperlink r:id="rId5">
        <w:r>
          <w:rPr>
            <w:rFonts w:ascii="Trebuchet MS"/>
            <w:b/>
            <w:color w:val="231F20"/>
            <w:spacing w:val="-2"/>
            <w:w w:val="95"/>
            <w:sz w:val="17"/>
          </w:rPr>
          <w:t>mccrorc@tcd.ie</w:t>
        </w:r>
      </w:hyperlink>
    </w:p>
    <w:p w14:paraId="6F6CE91E" w14:textId="0287C590" w:rsidR="00B61CFE" w:rsidRDefault="00000000">
      <w:pPr>
        <w:spacing w:before="81" w:line="249" w:lineRule="auto"/>
        <w:ind w:left="117" w:right="5006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708C5DC9" wp14:editId="53F6EA9E">
                <wp:simplePos x="0" y="0"/>
                <wp:positionH relativeFrom="page">
                  <wp:posOffset>2335831</wp:posOffset>
                </wp:positionH>
                <wp:positionV relativeFrom="paragraph">
                  <wp:posOffset>103204</wp:posOffset>
                </wp:positionV>
                <wp:extent cx="78740" cy="62230"/>
                <wp:effectExtent l="0" t="0" r="0" b="0"/>
                <wp:wrapNone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740" cy="622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740" h="62230">
                              <a:moveTo>
                                <a:pt x="39340" y="0"/>
                              </a:moveTo>
                              <a:lnTo>
                                <a:pt x="38726" y="22694"/>
                              </a:lnTo>
                              <a:lnTo>
                                <a:pt x="34423" y="42491"/>
                              </a:lnTo>
                              <a:lnTo>
                                <a:pt x="22744" y="56495"/>
                              </a:lnTo>
                              <a:lnTo>
                                <a:pt x="0" y="61806"/>
                              </a:lnTo>
                              <a:lnTo>
                                <a:pt x="78681" y="61806"/>
                              </a:lnTo>
                              <a:lnTo>
                                <a:pt x="55937" y="56495"/>
                              </a:lnTo>
                              <a:lnTo>
                                <a:pt x="44258" y="42491"/>
                              </a:lnTo>
                              <a:lnTo>
                                <a:pt x="39955" y="22694"/>
                              </a:lnTo>
                              <a:lnTo>
                                <a:pt x="393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9725C4" id="Graphic 11" o:spid="_x0000_s1026" style="position:absolute;margin-left:183.9pt;margin-top:8.15pt;width:6.2pt;height:4.9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8740,622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" path="m39340,r-614,22694l34423,42491,22744,56495,,61806r78681,l55937,56495,44258,42491,39955,22694,39340,xe" fillcolor="blue" stroked="f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8368" behindDoc="0" locked="0" layoutInCell="1" allowOverlap="1" wp14:anchorId="4293A051" wp14:editId="347A1300">
                <wp:simplePos x="0" y="0"/>
                <wp:positionH relativeFrom="page">
                  <wp:posOffset>3362333</wp:posOffset>
                </wp:positionH>
                <wp:positionV relativeFrom="paragraph">
                  <wp:posOffset>103204</wp:posOffset>
                </wp:positionV>
                <wp:extent cx="78740" cy="62230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740" cy="622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740" h="62230">
                              <a:moveTo>
                                <a:pt x="39335" y="0"/>
                              </a:moveTo>
                              <a:lnTo>
                                <a:pt x="38720" y="22694"/>
                              </a:lnTo>
                              <a:lnTo>
                                <a:pt x="34418" y="42491"/>
                              </a:lnTo>
                              <a:lnTo>
                                <a:pt x="22740" y="56495"/>
                              </a:lnTo>
                              <a:lnTo>
                                <a:pt x="0" y="61806"/>
                              </a:lnTo>
                              <a:lnTo>
                                <a:pt x="78670" y="61806"/>
                              </a:lnTo>
                              <a:lnTo>
                                <a:pt x="55930" y="56495"/>
                              </a:lnTo>
                              <a:lnTo>
                                <a:pt x="44252" y="42491"/>
                              </a:lnTo>
                              <a:lnTo>
                                <a:pt x="39950" y="22694"/>
                              </a:lnTo>
                              <a:lnTo>
                                <a:pt x="3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323347" id="Graphic 12" o:spid="_x0000_s1026" style="position:absolute;margin-left:264.75pt;margin-top:8.15pt;width:6.2pt;height:4.9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8740,622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" path="m39335,r-615,22694l34418,42491,22740,56495,,61806r78670,l55930,56495,44252,42491,39950,22694,39335,xe" fillcolor="blue" stroked="f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1952" behindDoc="0" locked="0" layoutInCell="1" allowOverlap="1" wp14:anchorId="4A37BD18" wp14:editId="575E103E">
                <wp:simplePos x="0" y="0"/>
                <wp:positionH relativeFrom="page">
                  <wp:posOffset>3207605</wp:posOffset>
                </wp:positionH>
                <wp:positionV relativeFrom="paragraph">
                  <wp:posOffset>436994</wp:posOffset>
                </wp:positionV>
                <wp:extent cx="73660" cy="57785"/>
                <wp:effectExtent l="0" t="0" r="0" b="0"/>
                <wp:wrapNone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660" cy="577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660" h="57785">
                              <a:moveTo>
                                <a:pt x="36717" y="0"/>
                              </a:moveTo>
                              <a:lnTo>
                                <a:pt x="36144" y="21186"/>
                              </a:lnTo>
                              <a:lnTo>
                                <a:pt x="32128" y="39668"/>
                              </a:lnTo>
                              <a:lnTo>
                                <a:pt x="21227" y="52741"/>
                              </a:lnTo>
                              <a:lnTo>
                                <a:pt x="0" y="57700"/>
                              </a:lnTo>
                              <a:lnTo>
                                <a:pt x="73435" y="57700"/>
                              </a:lnTo>
                              <a:lnTo>
                                <a:pt x="52208" y="52741"/>
                              </a:lnTo>
                              <a:lnTo>
                                <a:pt x="41307" y="39668"/>
                              </a:lnTo>
                              <a:lnTo>
                                <a:pt x="37291" y="21186"/>
                              </a:lnTo>
                              <a:lnTo>
                                <a:pt x="3671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6891C6" id="Graphic 13" o:spid="_x0000_s1026" style="position:absolute;margin-left:252.55pt;margin-top:34.4pt;width:5.8pt;height:4.55pt;z-index:15741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3660,577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" path="m36717,r-573,21186l32128,39668,21227,52741,,57700r73435,l52208,52741,41307,39668,37291,21186,36717,xe" fillcolor="blue" stroked="f">
                <v:path arrowok="t"/>
                <w10:wrap anchorx="page"/>
              </v:shape>
            </w:pict>
          </mc:Fallback>
        </mc:AlternateContent>
      </w:r>
      <w:r>
        <w:rPr>
          <w:color w:val="231F20"/>
          <w:w w:val="75"/>
          <w:sz w:val="14"/>
        </w:rPr>
        <w:t>Trinity</w:t>
      </w:r>
      <w:r>
        <w:rPr>
          <w:color w:val="231F20"/>
          <w:spacing w:val="-1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College Dublin, Dublin, Ireland (CM, RAK),</w:t>
      </w:r>
      <w:r>
        <w:rPr>
          <w:color w:val="231F20"/>
          <w:w w:val="90"/>
          <w:sz w:val="14"/>
        </w:rPr>
        <w:t xml:space="preserve"> </w:t>
      </w:r>
      <w:r>
        <w:rPr>
          <w:color w:val="231F20"/>
          <w:w w:val="75"/>
          <w:sz w:val="14"/>
        </w:rPr>
        <w:t>and</w:t>
      </w:r>
      <w:r>
        <w:rPr>
          <w:color w:val="231F20"/>
          <w:spacing w:val="-3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Mercer’s</w:t>
      </w:r>
      <w:r>
        <w:rPr>
          <w:color w:val="231F20"/>
          <w:spacing w:val="-3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Institute</w:t>
      </w:r>
      <w:r>
        <w:rPr>
          <w:color w:val="231F20"/>
          <w:spacing w:val="-3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for</w:t>
      </w:r>
      <w:r>
        <w:rPr>
          <w:color w:val="231F20"/>
          <w:spacing w:val="-3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Successful</w:t>
      </w:r>
      <w:r>
        <w:rPr>
          <w:color w:val="231F20"/>
          <w:spacing w:val="-9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Ageing,</w:t>
      </w:r>
      <w:r>
        <w:rPr>
          <w:color w:val="231F20"/>
          <w:sz w:val="14"/>
        </w:rPr>
        <w:t xml:space="preserve"> </w:t>
      </w:r>
      <w:r>
        <w:rPr>
          <w:color w:val="231F20"/>
          <w:w w:val="80"/>
          <w:sz w:val="14"/>
        </w:rPr>
        <w:t>St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James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Hospital,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Dublin,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Ireland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(RAK)</w:t>
      </w:r>
    </w:p>
    <w:p w14:paraId="47853F50" w14:textId="77777777" w:rsidR="00B61CFE" w:rsidRDefault="00000000">
      <w:pPr>
        <w:pStyle w:val="ListParagraph"/>
        <w:numPr>
          <w:ilvl w:val="0"/>
          <w:numId w:val="1"/>
        </w:numPr>
        <w:tabs>
          <w:tab w:val="left" w:pos="400"/>
        </w:tabs>
        <w:spacing w:before="68" w:line="225" w:lineRule="auto"/>
        <w:ind w:right="5266"/>
        <w:rPr>
          <w:sz w:val="14"/>
        </w:rPr>
      </w:pPr>
      <w:r>
        <w:rPr>
          <w:color w:val="231F20"/>
          <w:w w:val="80"/>
          <w:sz w:val="14"/>
        </w:rPr>
        <w:t>The</w:t>
      </w:r>
      <w:r>
        <w:rPr>
          <w:color w:val="231F20"/>
          <w:spacing w:val="-5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Lancet</w:t>
      </w:r>
      <w:r>
        <w:rPr>
          <w:color w:val="231F20"/>
          <w:spacing w:val="-5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Diabetes</w:t>
      </w:r>
      <w:r>
        <w:rPr>
          <w:color w:val="231F20"/>
          <w:spacing w:val="-5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&amp;</w:t>
      </w:r>
      <w:r>
        <w:rPr>
          <w:color w:val="231F20"/>
          <w:spacing w:val="-5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Endocrinology.</w:t>
      </w:r>
      <w:r>
        <w:rPr>
          <w:color w:val="231F20"/>
          <w:sz w:val="14"/>
        </w:rPr>
        <w:t xml:space="preserve"> </w:t>
      </w:r>
      <w:r>
        <w:rPr>
          <w:color w:val="231F20"/>
          <w:w w:val="75"/>
          <w:sz w:val="14"/>
        </w:rPr>
        <w:t>Opening</w:t>
      </w:r>
      <w:r>
        <w:rPr>
          <w:color w:val="231F20"/>
          <w:spacing w:val="-8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the</w:t>
      </w:r>
      <w:r>
        <w:rPr>
          <w:color w:val="231F20"/>
          <w:spacing w:val="-7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door</w:t>
      </w:r>
      <w:r>
        <w:rPr>
          <w:color w:val="231F20"/>
          <w:spacing w:val="-8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to</w:t>
      </w:r>
      <w:r>
        <w:rPr>
          <w:color w:val="231F20"/>
          <w:spacing w:val="-8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treating</w:t>
      </w:r>
      <w:r>
        <w:rPr>
          <w:color w:val="231F20"/>
          <w:spacing w:val="-3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ageing</w:t>
      </w:r>
      <w:r>
        <w:rPr>
          <w:color w:val="231F20"/>
          <w:spacing w:val="-3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as</w:t>
      </w:r>
      <w:r>
        <w:rPr>
          <w:color w:val="231F20"/>
          <w:spacing w:val="-3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a</w:t>
      </w:r>
      <w:r>
        <w:rPr>
          <w:color w:val="231F20"/>
          <w:sz w:val="14"/>
        </w:rPr>
        <w:t xml:space="preserve"> </w:t>
      </w:r>
      <w:r>
        <w:rPr>
          <w:color w:val="231F20"/>
          <w:w w:val="70"/>
          <w:sz w:val="14"/>
        </w:rPr>
        <w:t xml:space="preserve">disease. </w:t>
      </w:r>
      <w:r>
        <w:rPr>
          <w:i/>
          <w:color w:val="231F20"/>
          <w:w w:val="70"/>
          <w:sz w:val="14"/>
        </w:rPr>
        <w:t xml:space="preserve">Lancet Diabetes Endocrinol </w:t>
      </w:r>
      <w:r>
        <w:rPr>
          <w:color w:val="231F20"/>
          <w:w w:val="70"/>
          <w:sz w:val="14"/>
        </w:rPr>
        <w:t>2018;</w:t>
      </w:r>
      <w:r>
        <w:rPr>
          <w:color w:val="231F20"/>
          <w:w w:val="85"/>
          <w:sz w:val="14"/>
        </w:rPr>
        <w:t xml:space="preserve"> </w:t>
      </w:r>
      <w:r>
        <w:rPr>
          <w:rFonts w:ascii="Trebuchet MS"/>
          <w:b/>
          <w:color w:val="231F20"/>
          <w:w w:val="85"/>
          <w:sz w:val="14"/>
        </w:rPr>
        <w:t>6:</w:t>
      </w:r>
      <w:r>
        <w:rPr>
          <w:rFonts w:ascii="Trebuchet MS"/>
          <w:b/>
          <w:color w:val="231F20"/>
          <w:spacing w:val="-10"/>
          <w:w w:val="85"/>
          <w:sz w:val="14"/>
        </w:rPr>
        <w:t xml:space="preserve"> </w:t>
      </w:r>
      <w:r>
        <w:rPr>
          <w:color w:val="231F20"/>
          <w:w w:val="85"/>
          <w:sz w:val="14"/>
        </w:rPr>
        <w:t>587.</w:t>
      </w:r>
    </w:p>
    <w:p w14:paraId="5DDAC24B" w14:textId="77777777" w:rsidR="00B61CFE" w:rsidRDefault="00000000">
      <w:pPr>
        <w:pStyle w:val="ListParagraph"/>
        <w:numPr>
          <w:ilvl w:val="0"/>
          <w:numId w:val="1"/>
        </w:numPr>
        <w:tabs>
          <w:tab w:val="left" w:pos="400"/>
        </w:tabs>
        <w:spacing w:line="225" w:lineRule="auto"/>
        <w:ind w:right="5045"/>
        <w:rPr>
          <w:sz w:val="14"/>
        </w:rPr>
      </w:pPr>
      <w:r>
        <w:rPr>
          <w:color w:val="231F20"/>
          <w:w w:val="80"/>
          <w:sz w:val="14"/>
        </w:rPr>
        <w:t>Shiels</w:t>
      </w:r>
      <w:r>
        <w:rPr>
          <w:color w:val="231F20"/>
          <w:spacing w:val="-14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PG,</w:t>
      </w:r>
      <w:r>
        <w:rPr>
          <w:color w:val="231F20"/>
          <w:spacing w:val="-13"/>
          <w:w w:val="80"/>
          <w:sz w:val="14"/>
        </w:rPr>
        <w:t xml:space="preserve"> </w:t>
      </w:r>
      <w:proofErr w:type="spellStart"/>
      <w:r>
        <w:rPr>
          <w:color w:val="231F20"/>
          <w:w w:val="80"/>
          <w:sz w:val="14"/>
        </w:rPr>
        <w:t>Stenvinkel</w:t>
      </w:r>
      <w:proofErr w:type="spellEnd"/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P,</w:t>
      </w:r>
      <w:r>
        <w:rPr>
          <w:color w:val="231F20"/>
          <w:spacing w:val="-13"/>
          <w:w w:val="80"/>
          <w:sz w:val="14"/>
        </w:rPr>
        <w:t xml:space="preserve"> </w:t>
      </w:r>
      <w:proofErr w:type="spellStart"/>
      <w:r>
        <w:rPr>
          <w:color w:val="231F20"/>
          <w:w w:val="80"/>
          <w:sz w:val="14"/>
        </w:rPr>
        <w:t>Kooman</w:t>
      </w:r>
      <w:proofErr w:type="spellEnd"/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JP,</w:t>
      </w:r>
      <w:r>
        <w:rPr>
          <w:color w:val="231F20"/>
          <w:sz w:val="14"/>
        </w:rPr>
        <w:t xml:space="preserve"> </w:t>
      </w:r>
      <w:r>
        <w:rPr>
          <w:color w:val="231F20"/>
          <w:w w:val="75"/>
          <w:sz w:val="14"/>
        </w:rPr>
        <w:t>McGuinness</w:t>
      </w:r>
      <w:r>
        <w:rPr>
          <w:color w:val="231F20"/>
          <w:spacing w:val="-6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D.</w:t>
      </w:r>
      <w:r>
        <w:rPr>
          <w:color w:val="231F20"/>
          <w:spacing w:val="-11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Circulating</w:t>
      </w:r>
      <w:r>
        <w:rPr>
          <w:color w:val="231F20"/>
          <w:spacing w:val="-6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markers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of</w:t>
      </w:r>
      <w:r>
        <w:rPr>
          <w:color w:val="231F20"/>
          <w:spacing w:val="-6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ageing</w:t>
      </w:r>
      <w:r>
        <w:rPr>
          <w:color w:val="231F20"/>
          <w:sz w:val="14"/>
        </w:rPr>
        <w:t xml:space="preserve"> </w:t>
      </w:r>
      <w:r>
        <w:rPr>
          <w:color w:val="231F20"/>
          <w:w w:val="80"/>
          <w:sz w:val="14"/>
        </w:rPr>
        <w:t>and</w:t>
      </w:r>
      <w:r>
        <w:rPr>
          <w:color w:val="231F20"/>
          <w:spacing w:val="-4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allostatic</w:t>
      </w:r>
      <w:r>
        <w:rPr>
          <w:color w:val="231F20"/>
          <w:spacing w:val="-4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load:</w:t>
      </w:r>
      <w:r>
        <w:rPr>
          <w:color w:val="231F20"/>
          <w:spacing w:val="-4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a</w:t>
      </w:r>
      <w:r>
        <w:rPr>
          <w:color w:val="231F20"/>
          <w:spacing w:val="-4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slow</w:t>
      </w:r>
      <w:r>
        <w:rPr>
          <w:color w:val="231F20"/>
          <w:spacing w:val="-9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train</w:t>
      </w:r>
      <w:r>
        <w:rPr>
          <w:color w:val="231F20"/>
          <w:spacing w:val="-4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coming.</w:t>
      </w:r>
      <w:r>
        <w:rPr>
          <w:color w:val="231F20"/>
          <w:sz w:val="14"/>
        </w:rPr>
        <w:t xml:space="preserve"> </w:t>
      </w:r>
      <w:r>
        <w:rPr>
          <w:i/>
          <w:color w:val="231F20"/>
          <w:w w:val="70"/>
          <w:sz w:val="14"/>
        </w:rPr>
        <w:t xml:space="preserve">Practical Laboratory Medicine </w:t>
      </w:r>
      <w:r>
        <w:rPr>
          <w:color w:val="231F20"/>
          <w:w w:val="70"/>
          <w:sz w:val="14"/>
        </w:rPr>
        <w:t xml:space="preserve">2017; </w:t>
      </w:r>
      <w:r>
        <w:rPr>
          <w:rFonts w:ascii="Trebuchet MS" w:hAnsi="Trebuchet MS"/>
          <w:b/>
          <w:color w:val="231F20"/>
          <w:w w:val="70"/>
          <w:sz w:val="14"/>
        </w:rPr>
        <w:t xml:space="preserve">7: </w:t>
      </w:r>
      <w:r>
        <w:rPr>
          <w:color w:val="231F20"/>
          <w:w w:val="70"/>
          <w:sz w:val="14"/>
        </w:rPr>
        <w:t>49–54.</w:t>
      </w:r>
    </w:p>
    <w:p w14:paraId="76F761FF" w14:textId="77777777" w:rsidR="00B61CFE" w:rsidRDefault="00000000">
      <w:pPr>
        <w:pStyle w:val="ListParagraph"/>
        <w:numPr>
          <w:ilvl w:val="0"/>
          <w:numId w:val="1"/>
        </w:numPr>
        <w:tabs>
          <w:tab w:val="left" w:pos="400"/>
        </w:tabs>
        <w:spacing w:line="225" w:lineRule="auto"/>
        <w:ind w:right="512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97728" behindDoc="1" locked="0" layoutInCell="1" allowOverlap="1" wp14:anchorId="46EB7004" wp14:editId="51352E15">
                <wp:simplePos x="0" y="0"/>
                <wp:positionH relativeFrom="page">
                  <wp:posOffset>2375999</wp:posOffset>
                </wp:positionH>
                <wp:positionV relativeFrom="paragraph">
                  <wp:posOffset>75986</wp:posOffset>
                </wp:positionV>
                <wp:extent cx="47625" cy="1270"/>
                <wp:effectExtent l="0" t="0" r="0" b="0"/>
                <wp:wrapNone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6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625">
                              <a:moveTo>
                                <a:pt x="0" y="0"/>
                              </a:moveTo>
                              <a:lnTo>
                                <a:pt x="47205" y="0"/>
                              </a:lnTo>
                            </a:path>
                          </a:pathLst>
                        </a:custGeom>
                        <a:ln w="6784">
                          <a:solidFill>
                            <a:srgbClr val="0000F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C82074" id="Graphic 28" o:spid="_x0000_s1026" style="position:absolute;margin-left:187.1pt;margin-top:6pt;width:3.75pt;height:.1pt;z-index:-1581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76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" path="m,l47205,e" filled="f" strokecolor="blue" strokeweight=".18844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8880" behindDoc="0" locked="0" layoutInCell="1" allowOverlap="1" wp14:anchorId="0035B34D" wp14:editId="272C3205">
                <wp:simplePos x="0" y="0"/>
                <wp:positionH relativeFrom="page">
                  <wp:posOffset>2385213</wp:posOffset>
                </wp:positionH>
                <wp:positionV relativeFrom="paragraph">
                  <wp:posOffset>62800</wp:posOffset>
                </wp:positionV>
                <wp:extent cx="76200" cy="60325"/>
                <wp:effectExtent l="0" t="0" r="0" b="0"/>
                <wp:wrapNone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6200" cy="603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6200" h="60325">
                              <a:moveTo>
                                <a:pt x="37991" y="0"/>
                              </a:moveTo>
                              <a:lnTo>
                                <a:pt x="37397" y="21921"/>
                              </a:lnTo>
                              <a:lnTo>
                                <a:pt x="33242" y="41044"/>
                              </a:lnTo>
                              <a:lnTo>
                                <a:pt x="21963" y="54570"/>
                              </a:lnTo>
                              <a:lnTo>
                                <a:pt x="0" y="59700"/>
                              </a:lnTo>
                              <a:lnTo>
                                <a:pt x="75982" y="59700"/>
                              </a:lnTo>
                              <a:lnTo>
                                <a:pt x="54018" y="54570"/>
                              </a:lnTo>
                              <a:lnTo>
                                <a:pt x="42740" y="41044"/>
                              </a:lnTo>
                              <a:lnTo>
                                <a:pt x="38584" y="21921"/>
                              </a:lnTo>
                              <a:lnTo>
                                <a:pt x="379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025B00" id="Graphic 29" o:spid="_x0000_s1026" style="position:absolute;margin-left:187.8pt;margin-top:4.95pt;width:6pt;height:4.75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6200,603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" path="m37991,r-594,21921l33242,41044,21963,54570,,59700r75982,l54018,54570,42740,41044,38584,21921,37991,xe" fillcolor="blue" stroked="f">
                <v:path arrowok="t"/>
                <w10:wrap anchorx="page"/>
              </v:shape>
            </w:pict>
          </mc:Fallback>
        </mc:AlternateContent>
      </w:r>
      <w:r>
        <w:rPr>
          <w:color w:val="231F20"/>
          <w:w w:val="75"/>
          <w:sz w:val="14"/>
        </w:rPr>
        <w:t>Horvath S. DNA methylation age</w:t>
      </w:r>
      <w:r>
        <w:rPr>
          <w:color w:val="231F20"/>
          <w:spacing w:val="-4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of human</w:t>
      </w:r>
      <w:r>
        <w:rPr>
          <w:color w:val="231F20"/>
          <w:sz w:val="14"/>
        </w:rPr>
        <w:t xml:space="preserve"> </w:t>
      </w:r>
      <w:r>
        <w:rPr>
          <w:color w:val="231F20"/>
          <w:w w:val="75"/>
          <w:sz w:val="14"/>
        </w:rPr>
        <w:t>tissues and cell</w:t>
      </w:r>
      <w:r>
        <w:rPr>
          <w:color w:val="231F20"/>
          <w:spacing w:val="-2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 xml:space="preserve">types. </w:t>
      </w:r>
      <w:r>
        <w:rPr>
          <w:i/>
          <w:color w:val="231F20"/>
          <w:w w:val="75"/>
          <w:sz w:val="14"/>
        </w:rPr>
        <w:t xml:space="preserve">Genome Biol </w:t>
      </w:r>
      <w:r>
        <w:rPr>
          <w:color w:val="231F20"/>
          <w:w w:val="75"/>
          <w:sz w:val="14"/>
        </w:rPr>
        <w:t>2013;</w:t>
      </w:r>
      <w:r>
        <w:rPr>
          <w:color w:val="231F20"/>
          <w:w w:val="90"/>
          <w:sz w:val="14"/>
        </w:rPr>
        <w:t xml:space="preserve"> </w:t>
      </w:r>
      <w:r>
        <w:rPr>
          <w:rFonts w:ascii="Trebuchet MS"/>
          <w:b/>
          <w:color w:val="231F20"/>
          <w:w w:val="90"/>
          <w:sz w:val="14"/>
        </w:rPr>
        <w:t>14:</w:t>
      </w:r>
      <w:r>
        <w:rPr>
          <w:rFonts w:ascii="Trebuchet MS"/>
          <w:b/>
          <w:color w:val="231F20"/>
          <w:spacing w:val="-13"/>
          <w:w w:val="90"/>
          <w:sz w:val="14"/>
        </w:rPr>
        <w:t xml:space="preserve"> </w:t>
      </w:r>
      <w:r>
        <w:rPr>
          <w:color w:val="231F20"/>
          <w:w w:val="90"/>
          <w:sz w:val="14"/>
        </w:rPr>
        <w:t>R115.</w:t>
      </w:r>
    </w:p>
    <w:p w14:paraId="0B776BD3" w14:textId="77777777" w:rsidR="00B61CFE" w:rsidRDefault="00000000">
      <w:pPr>
        <w:pStyle w:val="ListParagraph"/>
        <w:numPr>
          <w:ilvl w:val="0"/>
          <w:numId w:val="1"/>
        </w:numPr>
        <w:tabs>
          <w:tab w:val="left" w:pos="400"/>
        </w:tabs>
        <w:spacing w:before="26" w:line="225" w:lineRule="auto"/>
        <w:ind w:right="5030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98240" behindDoc="1" locked="0" layoutInCell="1" allowOverlap="1" wp14:anchorId="6587A143" wp14:editId="1F427F74">
                <wp:simplePos x="0" y="0"/>
                <wp:positionH relativeFrom="page">
                  <wp:posOffset>2376001</wp:posOffset>
                </wp:positionH>
                <wp:positionV relativeFrom="paragraph">
                  <wp:posOffset>75875</wp:posOffset>
                </wp:positionV>
                <wp:extent cx="43180" cy="1270"/>
                <wp:effectExtent l="0" t="0" r="0" b="0"/>
                <wp:wrapNone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180">
                              <a:moveTo>
                                <a:pt x="0" y="0"/>
                              </a:moveTo>
                              <a:lnTo>
                                <a:pt x="43116" y="0"/>
                              </a:lnTo>
                            </a:path>
                          </a:pathLst>
                        </a:custGeom>
                        <a:ln w="6784">
                          <a:solidFill>
                            <a:srgbClr val="0000F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00E35F" id="Graphic 30" o:spid="_x0000_s1026" style="position:absolute;margin-left:187.1pt;margin-top:5.95pt;width:3.4pt;height:.1pt;z-index:-1581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1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" path="m,l43116,e" filled="f" strokecolor="blue" strokeweight=".18844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9392" behindDoc="0" locked="0" layoutInCell="1" allowOverlap="1" wp14:anchorId="55203F22" wp14:editId="5122EBD1">
                <wp:simplePos x="0" y="0"/>
                <wp:positionH relativeFrom="page">
                  <wp:posOffset>2381124</wp:posOffset>
                </wp:positionH>
                <wp:positionV relativeFrom="paragraph">
                  <wp:posOffset>62697</wp:posOffset>
                </wp:positionV>
                <wp:extent cx="76200" cy="60325"/>
                <wp:effectExtent l="0" t="0" r="0" b="0"/>
                <wp:wrapNone/>
                <wp:docPr id="31" name="Graphic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6200" cy="603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6200" h="60325">
                              <a:moveTo>
                                <a:pt x="37991" y="0"/>
                              </a:moveTo>
                              <a:lnTo>
                                <a:pt x="37397" y="21921"/>
                              </a:lnTo>
                              <a:lnTo>
                                <a:pt x="33242" y="41044"/>
                              </a:lnTo>
                              <a:lnTo>
                                <a:pt x="21963" y="54570"/>
                              </a:lnTo>
                              <a:lnTo>
                                <a:pt x="0" y="59700"/>
                              </a:lnTo>
                              <a:lnTo>
                                <a:pt x="75982" y="59700"/>
                              </a:lnTo>
                              <a:lnTo>
                                <a:pt x="54018" y="54570"/>
                              </a:lnTo>
                              <a:lnTo>
                                <a:pt x="42740" y="41044"/>
                              </a:lnTo>
                              <a:lnTo>
                                <a:pt x="38584" y="21921"/>
                              </a:lnTo>
                              <a:lnTo>
                                <a:pt x="379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9F38EB" id="Graphic 31" o:spid="_x0000_s1026" style="position:absolute;margin-left:187.5pt;margin-top:4.95pt;width:6pt;height:4.7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6200,603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" path="m37991,r-594,21921l33242,41044,21963,54570,,59700r75982,l54018,54570,42740,41044,38584,21921,37991,xe" fillcolor="blue" stroked="f">
                <v:path arrowok="t"/>
                <w10:wrap anchorx="page"/>
              </v:shape>
            </w:pict>
          </mc:Fallback>
        </mc:AlternateContent>
      </w:r>
      <w:proofErr w:type="spellStart"/>
      <w:r>
        <w:rPr>
          <w:color w:val="231F20"/>
          <w:spacing w:val="-2"/>
          <w:w w:val="75"/>
          <w:sz w:val="14"/>
        </w:rPr>
        <w:t>Jylhava</w:t>
      </w:r>
      <w:proofErr w:type="spellEnd"/>
      <w:r>
        <w:rPr>
          <w:color w:val="231F20"/>
          <w:spacing w:val="-5"/>
          <w:w w:val="75"/>
          <w:sz w:val="14"/>
        </w:rPr>
        <w:t xml:space="preserve"> </w:t>
      </w:r>
      <w:r>
        <w:rPr>
          <w:color w:val="231F20"/>
          <w:spacing w:val="-2"/>
          <w:w w:val="75"/>
          <w:sz w:val="14"/>
        </w:rPr>
        <w:t>J,</w:t>
      </w:r>
      <w:r>
        <w:rPr>
          <w:color w:val="231F20"/>
          <w:spacing w:val="-5"/>
          <w:w w:val="75"/>
          <w:sz w:val="14"/>
        </w:rPr>
        <w:t xml:space="preserve"> </w:t>
      </w:r>
      <w:r>
        <w:rPr>
          <w:color w:val="231F20"/>
          <w:spacing w:val="-2"/>
          <w:w w:val="75"/>
          <w:sz w:val="14"/>
        </w:rPr>
        <w:t>Pedersen</w:t>
      </w:r>
      <w:r>
        <w:rPr>
          <w:color w:val="231F20"/>
          <w:spacing w:val="-5"/>
          <w:w w:val="75"/>
          <w:sz w:val="14"/>
        </w:rPr>
        <w:t xml:space="preserve"> </w:t>
      </w:r>
      <w:r>
        <w:rPr>
          <w:color w:val="231F20"/>
          <w:spacing w:val="-2"/>
          <w:w w:val="75"/>
          <w:sz w:val="14"/>
        </w:rPr>
        <w:t>NL,</w:t>
      </w:r>
      <w:r>
        <w:rPr>
          <w:color w:val="231F20"/>
          <w:spacing w:val="-5"/>
          <w:w w:val="75"/>
          <w:sz w:val="14"/>
        </w:rPr>
        <w:t xml:space="preserve"> </w:t>
      </w:r>
      <w:r>
        <w:rPr>
          <w:color w:val="231F20"/>
          <w:spacing w:val="-2"/>
          <w:w w:val="75"/>
          <w:sz w:val="14"/>
        </w:rPr>
        <w:t>Hagg</w:t>
      </w:r>
      <w:r>
        <w:rPr>
          <w:color w:val="231F20"/>
          <w:spacing w:val="-5"/>
          <w:w w:val="75"/>
          <w:sz w:val="14"/>
        </w:rPr>
        <w:t xml:space="preserve"> </w:t>
      </w:r>
      <w:r>
        <w:rPr>
          <w:color w:val="231F20"/>
          <w:spacing w:val="-2"/>
          <w:w w:val="75"/>
          <w:sz w:val="14"/>
        </w:rPr>
        <w:t>S.</w:t>
      </w:r>
      <w:r>
        <w:rPr>
          <w:color w:val="231F20"/>
          <w:spacing w:val="-5"/>
          <w:w w:val="75"/>
          <w:sz w:val="14"/>
        </w:rPr>
        <w:t xml:space="preserve"> </w:t>
      </w:r>
      <w:r>
        <w:rPr>
          <w:color w:val="231F20"/>
          <w:spacing w:val="-2"/>
          <w:w w:val="75"/>
          <w:sz w:val="14"/>
        </w:rPr>
        <w:t>Biological</w:t>
      </w:r>
      <w:r>
        <w:rPr>
          <w:color w:val="231F20"/>
          <w:spacing w:val="-5"/>
          <w:w w:val="75"/>
          <w:sz w:val="14"/>
        </w:rPr>
        <w:t xml:space="preserve"> </w:t>
      </w:r>
      <w:r>
        <w:rPr>
          <w:color w:val="231F20"/>
          <w:spacing w:val="-2"/>
          <w:w w:val="75"/>
          <w:sz w:val="14"/>
        </w:rPr>
        <w:t>age</w:t>
      </w:r>
      <w:r>
        <w:rPr>
          <w:color w:val="231F20"/>
          <w:sz w:val="14"/>
        </w:rPr>
        <w:t xml:space="preserve"> </w:t>
      </w:r>
      <w:r>
        <w:rPr>
          <w:color w:val="231F20"/>
          <w:w w:val="80"/>
          <w:sz w:val="14"/>
        </w:rPr>
        <w:t>predictors.</w:t>
      </w:r>
      <w:r>
        <w:rPr>
          <w:color w:val="231F20"/>
          <w:spacing w:val="-14"/>
          <w:w w:val="80"/>
          <w:sz w:val="14"/>
        </w:rPr>
        <w:t xml:space="preserve"> </w:t>
      </w:r>
      <w:proofErr w:type="spellStart"/>
      <w:r>
        <w:rPr>
          <w:i/>
          <w:color w:val="231F20"/>
          <w:w w:val="80"/>
          <w:sz w:val="14"/>
        </w:rPr>
        <w:t>EBioMedicine</w:t>
      </w:r>
      <w:proofErr w:type="spellEnd"/>
      <w:r>
        <w:rPr>
          <w:i/>
          <w:color w:val="231F20"/>
          <w:spacing w:val="-16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2017;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rFonts w:ascii="Trebuchet MS" w:hAnsi="Trebuchet MS"/>
          <w:b/>
          <w:color w:val="231F20"/>
          <w:w w:val="80"/>
          <w:sz w:val="14"/>
        </w:rPr>
        <w:t>21:</w:t>
      </w:r>
      <w:r>
        <w:rPr>
          <w:rFonts w:ascii="Trebuchet MS" w:hAnsi="Trebuchet MS"/>
          <w:b/>
          <w:color w:val="231F20"/>
          <w:spacing w:val="-8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29–36.</w:t>
      </w:r>
    </w:p>
    <w:p w14:paraId="7F703E9D" w14:textId="77777777" w:rsidR="00B61CFE" w:rsidRDefault="00000000">
      <w:pPr>
        <w:pStyle w:val="ListParagraph"/>
        <w:numPr>
          <w:ilvl w:val="0"/>
          <w:numId w:val="1"/>
        </w:numPr>
        <w:tabs>
          <w:tab w:val="left" w:pos="400"/>
        </w:tabs>
        <w:spacing w:line="225" w:lineRule="auto"/>
        <w:ind w:right="5156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98752" behindDoc="1" locked="0" layoutInCell="1" allowOverlap="1" wp14:anchorId="43BDA36B" wp14:editId="5D330853">
                <wp:simplePos x="0" y="0"/>
                <wp:positionH relativeFrom="page">
                  <wp:posOffset>2376001</wp:posOffset>
                </wp:positionH>
                <wp:positionV relativeFrom="paragraph">
                  <wp:posOffset>76358</wp:posOffset>
                </wp:positionV>
                <wp:extent cx="48895" cy="1270"/>
                <wp:effectExtent l="0" t="0" r="0" b="0"/>
                <wp:wrapNone/>
                <wp:docPr id="32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8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>
                              <a:moveTo>
                                <a:pt x="0" y="0"/>
                              </a:moveTo>
                              <a:lnTo>
                                <a:pt x="48361" y="0"/>
                              </a:lnTo>
                            </a:path>
                          </a:pathLst>
                        </a:custGeom>
                        <a:ln w="6784">
                          <a:solidFill>
                            <a:srgbClr val="E5213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D5902A" id="Graphic 32" o:spid="_x0000_s1026" style="position:absolute;margin-left:187.1pt;margin-top:6pt;width:3.85pt;height:.1pt;z-index:-1581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8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" path="m,l48361,e" filled="f" strokecolor="#e52136" strokeweight=".18844mm">
                <v:path arrowok="t"/>
                <w10:wrap anchorx="page"/>
              </v:shape>
            </w:pict>
          </mc:Fallback>
        </mc:AlternateContent>
      </w:r>
      <w:r>
        <w:rPr>
          <w:color w:val="231F20"/>
          <w:w w:val="75"/>
          <w:sz w:val="14"/>
        </w:rPr>
        <w:t>Allen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JO.</w:t>
      </w:r>
      <w:r>
        <w:rPr>
          <w:color w:val="231F20"/>
          <w:spacing w:val="-14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Ageism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as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a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risk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factor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for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chronic</w:t>
      </w:r>
      <w:r>
        <w:rPr>
          <w:color w:val="231F20"/>
          <w:sz w:val="14"/>
        </w:rPr>
        <w:t xml:space="preserve"> </w:t>
      </w:r>
      <w:r>
        <w:rPr>
          <w:color w:val="231F20"/>
          <w:w w:val="80"/>
          <w:sz w:val="14"/>
        </w:rPr>
        <w:t>disease.</w:t>
      </w:r>
      <w:r>
        <w:rPr>
          <w:color w:val="231F20"/>
          <w:spacing w:val="-14"/>
          <w:w w:val="80"/>
          <w:sz w:val="14"/>
        </w:rPr>
        <w:t xml:space="preserve"> </w:t>
      </w:r>
      <w:r>
        <w:rPr>
          <w:i/>
          <w:color w:val="231F20"/>
          <w:w w:val="80"/>
          <w:sz w:val="14"/>
        </w:rPr>
        <w:t>Gerontologist</w:t>
      </w:r>
      <w:r>
        <w:rPr>
          <w:i/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2016;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rFonts w:ascii="Trebuchet MS" w:hAnsi="Trebuchet MS"/>
          <w:b/>
          <w:color w:val="231F20"/>
          <w:w w:val="80"/>
          <w:sz w:val="14"/>
        </w:rPr>
        <w:t>56:</w:t>
      </w:r>
      <w:r>
        <w:rPr>
          <w:rFonts w:ascii="Trebuchet MS" w:hAnsi="Trebuchet MS"/>
          <w:b/>
          <w:color w:val="231F20"/>
          <w:spacing w:val="-8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610–4.</w:t>
      </w:r>
    </w:p>
    <w:p w14:paraId="101EF962" w14:textId="77777777" w:rsidR="00B61CFE" w:rsidRDefault="00000000">
      <w:pPr>
        <w:pStyle w:val="ListParagraph"/>
        <w:numPr>
          <w:ilvl w:val="0"/>
          <w:numId w:val="1"/>
        </w:numPr>
        <w:tabs>
          <w:tab w:val="left" w:pos="400"/>
        </w:tabs>
        <w:spacing w:line="225" w:lineRule="auto"/>
        <w:ind w:right="5149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99776" behindDoc="1" locked="0" layoutInCell="1" allowOverlap="1" wp14:anchorId="09D34ACC" wp14:editId="09E92424">
                <wp:simplePos x="0" y="0"/>
                <wp:positionH relativeFrom="page">
                  <wp:posOffset>2376001</wp:posOffset>
                </wp:positionH>
                <wp:positionV relativeFrom="paragraph">
                  <wp:posOffset>76208</wp:posOffset>
                </wp:positionV>
                <wp:extent cx="41275" cy="1270"/>
                <wp:effectExtent l="0" t="0" r="0" b="0"/>
                <wp:wrapNone/>
                <wp:docPr id="33" name="Graphic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12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1275">
                              <a:moveTo>
                                <a:pt x="0" y="0"/>
                              </a:moveTo>
                              <a:lnTo>
                                <a:pt x="40982" y="0"/>
                              </a:lnTo>
                            </a:path>
                          </a:pathLst>
                        </a:custGeom>
                        <a:ln w="6784">
                          <a:solidFill>
                            <a:srgbClr val="0000F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231AE3" id="Graphic 33" o:spid="_x0000_s1026" style="position:absolute;margin-left:187.1pt;margin-top:6pt;width:3.25pt;height:.1pt;z-index:-1581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12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" path="m,l40982,e" filled="f" strokecolor="blue" strokeweight=".18844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501C3D1D" wp14:editId="666158AD">
                <wp:simplePos x="0" y="0"/>
                <wp:positionH relativeFrom="page">
                  <wp:posOffset>2378990</wp:posOffset>
                </wp:positionH>
                <wp:positionV relativeFrom="paragraph">
                  <wp:posOffset>63021</wp:posOffset>
                </wp:positionV>
                <wp:extent cx="76200" cy="60325"/>
                <wp:effectExtent l="0" t="0" r="0" b="0"/>
                <wp:wrapNone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6200" cy="603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6200" h="60325">
                              <a:moveTo>
                                <a:pt x="37991" y="0"/>
                              </a:moveTo>
                              <a:lnTo>
                                <a:pt x="37397" y="21921"/>
                              </a:lnTo>
                              <a:lnTo>
                                <a:pt x="33242" y="41044"/>
                              </a:lnTo>
                              <a:lnTo>
                                <a:pt x="21963" y="54570"/>
                              </a:lnTo>
                              <a:lnTo>
                                <a:pt x="0" y="59700"/>
                              </a:lnTo>
                              <a:lnTo>
                                <a:pt x="75982" y="59700"/>
                              </a:lnTo>
                              <a:lnTo>
                                <a:pt x="54018" y="54570"/>
                              </a:lnTo>
                              <a:lnTo>
                                <a:pt x="42740" y="41044"/>
                              </a:lnTo>
                              <a:lnTo>
                                <a:pt x="38584" y="21921"/>
                              </a:lnTo>
                              <a:lnTo>
                                <a:pt x="379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838AE9" id="Graphic 34" o:spid="_x0000_s1026" style="position:absolute;margin-left:187.3pt;margin-top:4.95pt;width:6pt;height:4.75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6200,603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" path="m37991,r-594,21921l33242,41044,21963,54570,,59700r75982,l54018,54570,42740,41044,38584,21921,37991,xe" fillcolor="blue" stroked="f">
                <v:path arrowok="t"/>
                <w10:wrap anchorx="page"/>
              </v:shape>
            </w:pict>
          </mc:Fallback>
        </mc:AlternateContent>
      </w:r>
      <w:r>
        <w:rPr>
          <w:color w:val="231F20"/>
          <w:w w:val="80"/>
          <w:sz w:val="14"/>
        </w:rPr>
        <w:t>Freeman</w:t>
      </w:r>
      <w:r>
        <w:rPr>
          <w:color w:val="231F20"/>
          <w:spacing w:val="-18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AT,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Santini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ZI,</w:t>
      </w:r>
      <w:r>
        <w:rPr>
          <w:color w:val="231F20"/>
          <w:spacing w:val="-21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Tyrovolas</w:t>
      </w:r>
      <w:r>
        <w:rPr>
          <w:color w:val="231F20"/>
          <w:spacing w:val="-13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S,</w:t>
      </w:r>
      <w:r>
        <w:rPr>
          <w:color w:val="231F20"/>
          <w:sz w:val="14"/>
        </w:rPr>
        <w:t xml:space="preserve"> </w:t>
      </w:r>
      <w:proofErr w:type="spellStart"/>
      <w:r>
        <w:rPr>
          <w:color w:val="231F20"/>
          <w:w w:val="80"/>
          <w:sz w:val="14"/>
        </w:rPr>
        <w:t>Rummel</w:t>
      </w:r>
      <w:proofErr w:type="spellEnd"/>
      <w:r>
        <w:rPr>
          <w:color w:val="231F20"/>
          <w:w w:val="80"/>
          <w:sz w:val="14"/>
        </w:rPr>
        <w:t>-Kluge</w:t>
      </w:r>
      <w:r>
        <w:rPr>
          <w:color w:val="231F20"/>
          <w:spacing w:val="-12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C,</w:t>
      </w:r>
      <w:r>
        <w:rPr>
          <w:color w:val="231F20"/>
          <w:spacing w:val="-7"/>
          <w:w w:val="80"/>
          <w:sz w:val="14"/>
        </w:rPr>
        <w:t xml:space="preserve"> </w:t>
      </w:r>
      <w:proofErr w:type="spellStart"/>
      <w:r>
        <w:rPr>
          <w:color w:val="231F20"/>
          <w:w w:val="80"/>
          <w:sz w:val="14"/>
        </w:rPr>
        <w:t>Haro</w:t>
      </w:r>
      <w:proofErr w:type="spellEnd"/>
      <w:r>
        <w:rPr>
          <w:color w:val="231F20"/>
          <w:spacing w:val="-7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JM,</w:t>
      </w:r>
      <w:r>
        <w:rPr>
          <w:color w:val="231F20"/>
          <w:spacing w:val="-7"/>
          <w:w w:val="80"/>
          <w:sz w:val="14"/>
        </w:rPr>
        <w:t xml:space="preserve"> </w:t>
      </w:r>
      <w:proofErr w:type="spellStart"/>
      <w:r>
        <w:rPr>
          <w:color w:val="231F20"/>
          <w:w w:val="80"/>
          <w:sz w:val="14"/>
        </w:rPr>
        <w:t>Koyanagi</w:t>
      </w:r>
      <w:proofErr w:type="spellEnd"/>
      <w:r>
        <w:rPr>
          <w:color w:val="231F20"/>
          <w:spacing w:val="-12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A.</w:t>
      </w:r>
      <w:r>
        <w:rPr>
          <w:color w:val="231F20"/>
          <w:sz w:val="14"/>
        </w:rPr>
        <w:t xml:space="preserve"> </w:t>
      </w:r>
      <w:r>
        <w:rPr>
          <w:color w:val="231F20"/>
          <w:w w:val="75"/>
          <w:sz w:val="14"/>
        </w:rPr>
        <w:t>Negative perceptions</w:t>
      </w:r>
      <w:r>
        <w:rPr>
          <w:color w:val="231F20"/>
          <w:spacing w:val="-5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of ageing predict</w:t>
      </w:r>
      <w:r>
        <w:rPr>
          <w:color w:val="231F20"/>
          <w:spacing w:val="-6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the</w:t>
      </w:r>
      <w:r>
        <w:rPr>
          <w:color w:val="231F20"/>
          <w:sz w:val="14"/>
        </w:rPr>
        <w:t xml:space="preserve"> </w:t>
      </w:r>
      <w:r>
        <w:rPr>
          <w:color w:val="231F20"/>
          <w:w w:val="80"/>
          <w:sz w:val="14"/>
        </w:rPr>
        <w:t>onset</w:t>
      </w:r>
      <w:r>
        <w:rPr>
          <w:color w:val="231F20"/>
          <w:spacing w:val="-7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and</w:t>
      </w:r>
      <w:r>
        <w:rPr>
          <w:color w:val="231F20"/>
          <w:spacing w:val="-7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persistence</w:t>
      </w:r>
      <w:r>
        <w:rPr>
          <w:color w:val="231F20"/>
          <w:spacing w:val="-10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of</w:t>
      </w:r>
      <w:r>
        <w:rPr>
          <w:color w:val="231F20"/>
          <w:spacing w:val="-10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depression</w:t>
      </w:r>
      <w:r>
        <w:rPr>
          <w:color w:val="231F20"/>
          <w:spacing w:val="-7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and</w:t>
      </w:r>
    </w:p>
    <w:p w14:paraId="0F51F142" w14:textId="77777777" w:rsidR="00B61CFE" w:rsidRDefault="00000000">
      <w:pPr>
        <w:spacing w:line="225" w:lineRule="auto"/>
        <w:ind w:left="400" w:right="5006"/>
        <w:rPr>
          <w:sz w:val="14"/>
        </w:rPr>
      </w:pPr>
      <w:r>
        <w:rPr>
          <w:color w:val="231F20"/>
          <w:w w:val="75"/>
          <w:sz w:val="14"/>
        </w:rPr>
        <w:t>anxiety: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Findings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from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a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prospective</w:t>
      </w:r>
      <w:r>
        <w:rPr>
          <w:color w:val="231F20"/>
          <w:spacing w:val="-10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analysis</w:t>
      </w:r>
      <w:r>
        <w:rPr>
          <w:color w:val="231F20"/>
          <w:w w:val="85"/>
          <w:sz w:val="14"/>
        </w:rPr>
        <w:t xml:space="preserve"> </w:t>
      </w:r>
      <w:r>
        <w:rPr>
          <w:color w:val="231F20"/>
          <w:spacing w:val="-2"/>
          <w:w w:val="85"/>
          <w:sz w:val="14"/>
        </w:rPr>
        <w:t>of</w:t>
      </w:r>
      <w:r>
        <w:rPr>
          <w:color w:val="231F20"/>
          <w:spacing w:val="-15"/>
          <w:w w:val="85"/>
          <w:sz w:val="14"/>
        </w:rPr>
        <w:t xml:space="preserve"> </w:t>
      </w:r>
      <w:r>
        <w:rPr>
          <w:color w:val="231F20"/>
          <w:spacing w:val="-2"/>
          <w:w w:val="85"/>
          <w:sz w:val="14"/>
        </w:rPr>
        <w:t>the</w:t>
      </w:r>
      <w:r>
        <w:rPr>
          <w:color w:val="231F20"/>
          <w:spacing w:val="-11"/>
          <w:w w:val="85"/>
          <w:sz w:val="14"/>
        </w:rPr>
        <w:t xml:space="preserve"> </w:t>
      </w:r>
      <w:r>
        <w:rPr>
          <w:color w:val="231F20"/>
          <w:spacing w:val="-2"/>
          <w:w w:val="85"/>
          <w:sz w:val="14"/>
        </w:rPr>
        <w:t>Irish</w:t>
      </w:r>
      <w:r>
        <w:rPr>
          <w:color w:val="231F20"/>
          <w:spacing w:val="-11"/>
          <w:w w:val="85"/>
          <w:sz w:val="14"/>
        </w:rPr>
        <w:t xml:space="preserve"> </w:t>
      </w:r>
      <w:r>
        <w:rPr>
          <w:color w:val="231F20"/>
          <w:spacing w:val="-2"/>
          <w:w w:val="85"/>
          <w:sz w:val="14"/>
        </w:rPr>
        <w:t>Longitudinal</w:t>
      </w:r>
      <w:r>
        <w:rPr>
          <w:color w:val="231F20"/>
          <w:spacing w:val="-11"/>
          <w:w w:val="85"/>
          <w:sz w:val="14"/>
        </w:rPr>
        <w:t xml:space="preserve"> </w:t>
      </w:r>
      <w:r>
        <w:rPr>
          <w:color w:val="231F20"/>
          <w:spacing w:val="-2"/>
          <w:w w:val="85"/>
          <w:sz w:val="14"/>
        </w:rPr>
        <w:t>Study</w:t>
      </w:r>
      <w:r>
        <w:rPr>
          <w:color w:val="231F20"/>
          <w:spacing w:val="-14"/>
          <w:w w:val="85"/>
          <w:sz w:val="14"/>
        </w:rPr>
        <w:t xml:space="preserve"> </w:t>
      </w:r>
      <w:r>
        <w:rPr>
          <w:color w:val="231F20"/>
          <w:spacing w:val="-2"/>
          <w:w w:val="85"/>
          <w:sz w:val="14"/>
        </w:rPr>
        <w:t>on</w:t>
      </w:r>
      <w:r>
        <w:rPr>
          <w:color w:val="231F20"/>
          <w:spacing w:val="-15"/>
          <w:w w:val="85"/>
          <w:sz w:val="14"/>
        </w:rPr>
        <w:t xml:space="preserve"> </w:t>
      </w:r>
      <w:r>
        <w:rPr>
          <w:color w:val="231F20"/>
          <w:spacing w:val="-2"/>
          <w:w w:val="85"/>
          <w:sz w:val="14"/>
        </w:rPr>
        <w:t>Ageing</w:t>
      </w:r>
      <w:r>
        <w:rPr>
          <w:color w:val="231F20"/>
          <w:w w:val="85"/>
          <w:sz w:val="14"/>
        </w:rPr>
        <w:t xml:space="preserve"> </w:t>
      </w:r>
      <w:r>
        <w:rPr>
          <w:color w:val="231F20"/>
          <w:w w:val="75"/>
          <w:sz w:val="14"/>
        </w:rPr>
        <w:t xml:space="preserve">(TILDA). </w:t>
      </w:r>
      <w:r>
        <w:rPr>
          <w:i/>
          <w:color w:val="231F20"/>
          <w:w w:val="75"/>
          <w:sz w:val="14"/>
        </w:rPr>
        <w:t>J</w:t>
      </w:r>
      <w:r>
        <w:rPr>
          <w:i/>
          <w:color w:val="231F20"/>
          <w:spacing w:val="-2"/>
          <w:w w:val="75"/>
          <w:sz w:val="14"/>
        </w:rPr>
        <w:t xml:space="preserve"> </w:t>
      </w:r>
      <w:r>
        <w:rPr>
          <w:i/>
          <w:color w:val="231F20"/>
          <w:w w:val="75"/>
          <w:sz w:val="14"/>
        </w:rPr>
        <w:t>Affect</w:t>
      </w:r>
      <w:r>
        <w:rPr>
          <w:i/>
          <w:color w:val="231F20"/>
          <w:spacing w:val="-2"/>
          <w:w w:val="75"/>
          <w:sz w:val="14"/>
        </w:rPr>
        <w:t xml:space="preserve"> </w:t>
      </w:r>
      <w:proofErr w:type="spellStart"/>
      <w:r>
        <w:rPr>
          <w:i/>
          <w:color w:val="231F20"/>
          <w:w w:val="75"/>
          <w:sz w:val="14"/>
        </w:rPr>
        <w:t>Disord</w:t>
      </w:r>
      <w:proofErr w:type="spellEnd"/>
      <w:r>
        <w:rPr>
          <w:i/>
          <w:color w:val="231F20"/>
          <w:spacing w:val="-2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 xml:space="preserve">2016; </w:t>
      </w:r>
      <w:r>
        <w:rPr>
          <w:rFonts w:ascii="Trebuchet MS" w:hAnsi="Trebuchet MS"/>
          <w:b/>
          <w:color w:val="231F20"/>
          <w:w w:val="75"/>
          <w:sz w:val="14"/>
        </w:rPr>
        <w:t xml:space="preserve">199: </w:t>
      </w:r>
      <w:r>
        <w:rPr>
          <w:color w:val="231F20"/>
          <w:w w:val="75"/>
          <w:sz w:val="14"/>
        </w:rPr>
        <w:t>132–38.</w:t>
      </w:r>
    </w:p>
    <w:p w14:paraId="55A11D7C" w14:textId="77777777" w:rsidR="00B61CFE" w:rsidRDefault="00000000">
      <w:pPr>
        <w:pStyle w:val="ListParagraph"/>
        <w:numPr>
          <w:ilvl w:val="0"/>
          <w:numId w:val="1"/>
        </w:numPr>
        <w:tabs>
          <w:tab w:val="left" w:pos="400"/>
        </w:tabs>
        <w:spacing w:line="225" w:lineRule="auto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94656" behindDoc="1" locked="0" layoutInCell="1" allowOverlap="1" wp14:anchorId="3F93C834" wp14:editId="23744730">
                <wp:simplePos x="0" y="0"/>
                <wp:positionH relativeFrom="page">
                  <wp:posOffset>2376001</wp:posOffset>
                </wp:positionH>
                <wp:positionV relativeFrom="paragraph">
                  <wp:posOffset>76255</wp:posOffset>
                </wp:positionV>
                <wp:extent cx="48260" cy="1270"/>
                <wp:effectExtent l="0" t="0" r="0" b="0"/>
                <wp:wrapNone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2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260">
                              <a:moveTo>
                                <a:pt x="0" y="0"/>
                              </a:moveTo>
                              <a:lnTo>
                                <a:pt x="48185" y="0"/>
                              </a:lnTo>
                            </a:path>
                          </a:pathLst>
                        </a:custGeom>
                        <a:ln w="6784">
                          <a:solidFill>
                            <a:srgbClr val="E5213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2251C8" id="Graphic 35" o:spid="_x0000_s1026" style="position:absolute;margin-left:187.1pt;margin-top:6pt;width:3.8pt;height:.1pt;z-index:-15821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2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" path="m,l48185,e" filled="f" strokecolor="#e52136" strokeweight=".18844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5168" behindDoc="1" locked="0" layoutInCell="1" allowOverlap="1" wp14:anchorId="3EDBBD2D" wp14:editId="0EF53ECB">
                <wp:simplePos x="0" y="0"/>
                <wp:positionH relativeFrom="page">
                  <wp:posOffset>2556023</wp:posOffset>
                </wp:positionH>
                <wp:positionV relativeFrom="paragraph">
                  <wp:posOffset>76255</wp:posOffset>
                </wp:positionV>
                <wp:extent cx="1482090" cy="1270"/>
                <wp:effectExtent l="0" t="0" r="0" b="0"/>
                <wp:wrapNone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820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82090">
                              <a:moveTo>
                                <a:pt x="0" y="0"/>
                              </a:moveTo>
                              <a:lnTo>
                                <a:pt x="1481847" y="0"/>
                              </a:lnTo>
                            </a:path>
                          </a:pathLst>
                        </a:custGeom>
                        <a:ln w="6784">
                          <a:solidFill>
                            <a:srgbClr val="E5213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DD82BF" id="Graphic 36" o:spid="_x0000_s1026" style="position:absolute;margin-left:201.25pt;margin-top:6pt;width:116.7pt;height:.1pt;z-index:-1582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820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" path="m,l1481847,e" filled="f" strokecolor="#e52136" strokeweight=".18844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5680" behindDoc="1" locked="0" layoutInCell="1" allowOverlap="1" wp14:anchorId="7176A43F" wp14:editId="6F87EF0F">
                <wp:simplePos x="0" y="0"/>
                <wp:positionH relativeFrom="page">
                  <wp:posOffset>2556000</wp:posOffset>
                </wp:positionH>
                <wp:positionV relativeFrom="paragraph">
                  <wp:posOffset>177855</wp:posOffset>
                </wp:positionV>
                <wp:extent cx="1571625" cy="1270"/>
                <wp:effectExtent l="0" t="0" r="0" b="0"/>
                <wp:wrapNone/>
                <wp:docPr id="37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716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71625">
                              <a:moveTo>
                                <a:pt x="0" y="0"/>
                              </a:moveTo>
                              <a:lnTo>
                                <a:pt x="1571290" y="0"/>
                              </a:lnTo>
                            </a:path>
                          </a:pathLst>
                        </a:custGeom>
                        <a:ln w="6784">
                          <a:solidFill>
                            <a:srgbClr val="E5213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2D7084" id="Graphic 37" o:spid="_x0000_s1026" style="position:absolute;margin-left:201.25pt;margin-top:14pt;width:123.75pt;height:.1pt;z-index:-1582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5716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" path="m,l1571290,e" filled="f" strokecolor="#e52136" strokeweight=".18844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6192" behindDoc="1" locked="0" layoutInCell="1" allowOverlap="1" wp14:anchorId="4CEAFB20" wp14:editId="6DB0CB05">
                <wp:simplePos x="0" y="0"/>
                <wp:positionH relativeFrom="page">
                  <wp:posOffset>2556000</wp:posOffset>
                </wp:positionH>
                <wp:positionV relativeFrom="paragraph">
                  <wp:posOffset>279455</wp:posOffset>
                </wp:positionV>
                <wp:extent cx="1370965" cy="1270"/>
                <wp:effectExtent l="0" t="0" r="0" b="0"/>
                <wp:wrapNone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709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70965">
                              <a:moveTo>
                                <a:pt x="0" y="0"/>
                              </a:moveTo>
                              <a:lnTo>
                                <a:pt x="1370384" y="0"/>
                              </a:lnTo>
                            </a:path>
                          </a:pathLst>
                        </a:custGeom>
                        <a:ln w="6784">
                          <a:solidFill>
                            <a:srgbClr val="E5213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9E5304" id="Graphic 38" o:spid="_x0000_s1026" style="position:absolute;margin-left:201.25pt;margin-top:22pt;width:107.95pt;height:.1pt;z-index:-1582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709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" path="m,l1370384,e" filled="f" strokecolor="#e52136" strokeweight=".18844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6704" behindDoc="1" locked="0" layoutInCell="1" allowOverlap="1" wp14:anchorId="32697B33" wp14:editId="13A81B16">
                <wp:simplePos x="0" y="0"/>
                <wp:positionH relativeFrom="page">
                  <wp:posOffset>2556000</wp:posOffset>
                </wp:positionH>
                <wp:positionV relativeFrom="paragraph">
                  <wp:posOffset>381055</wp:posOffset>
                </wp:positionV>
                <wp:extent cx="1117600" cy="1270"/>
                <wp:effectExtent l="0" t="0" r="0" b="0"/>
                <wp:wrapNone/>
                <wp:docPr id="39" name="Graphic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17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17600">
                              <a:moveTo>
                                <a:pt x="0" y="0"/>
                              </a:moveTo>
                              <a:lnTo>
                                <a:pt x="1117367" y="0"/>
                              </a:lnTo>
                            </a:path>
                          </a:pathLst>
                        </a:custGeom>
                        <a:ln w="6784">
                          <a:solidFill>
                            <a:srgbClr val="E5213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5E69E7" id="Graphic 39" o:spid="_x0000_s1026" style="position:absolute;margin-left:201.25pt;margin-top:30pt;width:88pt;height:.1pt;z-index:-1581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17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" path="m,l1117367,e" filled="f" strokecolor="#e52136" strokeweight=".18844mm">
                <v:path arrowok="t"/>
                <w10:wrap anchorx="page"/>
              </v:shape>
            </w:pict>
          </mc:Fallback>
        </mc:AlternateContent>
      </w:r>
      <w:proofErr w:type="spellStart"/>
      <w:r>
        <w:rPr>
          <w:color w:val="231F20"/>
          <w:w w:val="80"/>
          <w:sz w:val="14"/>
        </w:rPr>
        <w:t>Wurm</w:t>
      </w:r>
      <w:proofErr w:type="spellEnd"/>
      <w:r>
        <w:rPr>
          <w:color w:val="231F20"/>
          <w:spacing w:val="-7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S,</w:t>
      </w:r>
      <w:r>
        <w:rPr>
          <w:color w:val="231F20"/>
          <w:spacing w:val="-7"/>
          <w:w w:val="80"/>
          <w:sz w:val="14"/>
        </w:rPr>
        <w:t xml:space="preserve"> </w:t>
      </w:r>
      <w:proofErr w:type="spellStart"/>
      <w:r>
        <w:rPr>
          <w:color w:val="231F20"/>
          <w:w w:val="80"/>
          <w:sz w:val="14"/>
        </w:rPr>
        <w:t>Benyamini</w:t>
      </w:r>
      <w:proofErr w:type="spellEnd"/>
      <w:r>
        <w:rPr>
          <w:color w:val="231F20"/>
          <w:spacing w:val="-19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Y.</w:t>
      </w:r>
      <w:r>
        <w:rPr>
          <w:color w:val="231F20"/>
          <w:spacing w:val="-12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Optimism</w:t>
      </w:r>
      <w:r>
        <w:rPr>
          <w:color w:val="231F20"/>
          <w:spacing w:val="-7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buffers</w:t>
      </w:r>
      <w:r>
        <w:rPr>
          <w:color w:val="231F20"/>
          <w:spacing w:val="-12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the</w:t>
      </w:r>
      <w:r>
        <w:rPr>
          <w:color w:val="231F20"/>
          <w:sz w:val="14"/>
        </w:rPr>
        <w:t xml:space="preserve"> </w:t>
      </w:r>
      <w:r>
        <w:rPr>
          <w:color w:val="231F20"/>
          <w:w w:val="75"/>
          <w:sz w:val="14"/>
        </w:rPr>
        <w:t>detrimental effect</w:t>
      </w:r>
      <w:r>
        <w:rPr>
          <w:color w:val="231F20"/>
          <w:spacing w:val="-4"/>
          <w:w w:val="75"/>
          <w:sz w:val="14"/>
        </w:rPr>
        <w:t xml:space="preserve"> </w:t>
      </w:r>
      <w:r>
        <w:rPr>
          <w:color w:val="231F20"/>
          <w:w w:val="75"/>
          <w:sz w:val="14"/>
        </w:rPr>
        <w:t>of negative self-perceptions</w:t>
      </w:r>
      <w:r>
        <w:rPr>
          <w:color w:val="231F20"/>
          <w:sz w:val="14"/>
        </w:rPr>
        <w:t xml:space="preserve"> </w:t>
      </w:r>
      <w:r>
        <w:rPr>
          <w:color w:val="231F20"/>
          <w:w w:val="80"/>
          <w:sz w:val="14"/>
        </w:rPr>
        <w:t>of</w:t>
      </w:r>
      <w:r>
        <w:rPr>
          <w:color w:val="231F20"/>
          <w:spacing w:val="-2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ageing</w:t>
      </w:r>
      <w:r>
        <w:rPr>
          <w:color w:val="231F20"/>
          <w:spacing w:val="-6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on</w:t>
      </w:r>
      <w:r>
        <w:rPr>
          <w:color w:val="231F20"/>
          <w:spacing w:val="-2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physical</w:t>
      </w:r>
      <w:r>
        <w:rPr>
          <w:color w:val="231F20"/>
          <w:spacing w:val="-2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and</w:t>
      </w:r>
      <w:r>
        <w:rPr>
          <w:color w:val="231F20"/>
          <w:spacing w:val="-2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mental</w:t>
      </w:r>
      <w:r>
        <w:rPr>
          <w:color w:val="231F20"/>
          <w:spacing w:val="-2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health.</w:t>
      </w:r>
      <w:r>
        <w:rPr>
          <w:color w:val="231F20"/>
          <w:sz w:val="14"/>
        </w:rPr>
        <w:t xml:space="preserve"> </w:t>
      </w:r>
      <w:r>
        <w:rPr>
          <w:i/>
          <w:color w:val="231F20"/>
          <w:w w:val="80"/>
          <w:sz w:val="14"/>
        </w:rPr>
        <w:t>Psychol</w:t>
      </w:r>
      <w:r>
        <w:rPr>
          <w:i/>
          <w:color w:val="231F20"/>
          <w:spacing w:val="-9"/>
          <w:w w:val="80"/>
          <w:sz w:val="14"/>
        </w:rPr>
        <w:t xml:space="preserve"> </w:t>
      </w:r>
      <w:r>
        <w:rPr>
          <w:i/>
          <w:color w:val="231F20"/>
          <w:w w:val="80"/>
          <w:sz w:val="14"/>
        </w:rPr>
        <w:t>Health</w:t>
      </w:r>
      <w:r>
        <w:rPr>
          <w:i/>
          <w:color w:val="231F20"/>
          <w:spacing w:val="-5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2014;</w:t>
      </w:r>
      <w:r>
        <w:rPr>
          <w:color w:val="231F20"/>
          <w:spacing w:val="-5"/>
          <w:w w:val="80"/>
          <w:sz w:val="14"/>
        </w:rPr>
        <w:t xml:space="preserve"> </w:t>
      </w:r>
      <w:r>
        <w:rPr>
          <w:rFonts w:ascii="Trebuchet MS" w:hAnsi="Trebuchet MS"/>
          <w:b/>
          <w:color w:val="231F20"/>
          <w:w w:val="80"/>
          <w:sz w:val="14"/>
        </w:rPr>
        <w:t>29:</w:t>
      </w:r>
      <w:r>
        <w:rPr>
          <w:rFonts w:ascii="Trebuchet MS" w:hAnsi="Trebuchet MS"/>
          <w:b/>
          <w:color w:val="231F20"/>
          <w:spacing w:val="-1"/>
          <w:w w:val="80"/>
          <w:sz w:val="14"/>
        </w:rPr>
        <w:t xml:space="preserve"> </w:t>
      </w:r>
      <w:r>
        <w:rPr>
          <w:color w:val="231F20"/>
          <w:w w:val="80"/>
          <w:sz w:val="14"/>
        </w:rPr>
        <w:t>832–48.</w:t>
      </w:r>
    </w:p>
    <w:p w14:paraId="20F4F3D8" w14:textId="77777777" w:rsidR="00B61CFE" w:rsidRDefault="00B61CFE">
      <w:pPr>
        <w:spacing w:line="225" w:lineRule="auto"/>
        <w:rPr>
          <w:sz w:val="14"/>
        </w:rPr>
        <w:sectPr w:rsidR="00B61CFE">
          <w:type w:val="continuous"/>
          <w:pgSz w:w="11910" w:h="15990"/>
          <w:pgMar w:top="0" w:right="460" w:bottom="0" w:left="620" w:header="720" w:footer="720" w:gutter="0"/>
          <w:cols w:num="2" w:space="720" w:equalWidth="0">
            <w:col w:w="2949" w:space="56"/>
            <w:col w:w="7825"/>
          </w:cols>
        </w:sectPr>
      </w:pPr>
    </w:p>
    <w:p w14:paraId="703B581E" w14:textId="5FCBAD86" w:rsidR="00B61CFE" w:rsidRDefault="00000000">
      <w:pPr>
        <w:tabs>
          <w:tab w:val="right" w:pos="10661"/>
        </w:tabs>
        <w:spacing w:before="408"/>
        <w:ind w:left="117"/>
        <w:rPr>
          <w:rFonts w:ascii="Trebuchet MS"/>
          <w:b/>
          <w:sz w:val="14"/>
        </w:rPr>
      </w:pPr>
      <w:hyperlink r:id="rId6">
        <w:r>
          <w:rPr>
            <w:color w:val="231F20"/>
            <w:w w:val="80"/>
            <w:sz w:val="14"/>
          </w:rPr>
          <w:t>www.thelancet.com/diabetes-endocrinology</w:t>
        </w:r>
      </w:hyperlink>
      <w:r>
        <w:rPr>
          <w:color w:val="231F20"/>
          <w:spacing w:val="11"/>
          <w:sz w:val="14"/>
        </w:rPr>
        <w:t xml:space="preserve"> </w:t>
      </w:r>
      <w:r>
        <w:rPr>
          <w:rFonts w:ascii="Trebuchet MS"/>
          <w:b/>
          <w:color w:val="231F20"/>
          <w:w w:val="80"/>
          <w:sz w:val="14"/>
        </w:rPr>
        <w:t>Vol</w:t>
      </w:r>
      <w:r>
        <w:rPr>
          <w:rFonts w:ascii="Trebuchet MS"/>
          <w:b/>
          <w:color w:val="231F20"/>
          <w:spacing w:val="-5"/>
          <w:w w:val="80"/>
          <w:sz w:val="14"/>
        </w:rPr>
        <w:t xml:space="preserve"> </w:t>
      </w:r>
      <w:r>
        <w:rPr>
          <w:rFonts w:ascii="Trebuchet MS"/>
          <w:b/>
          <w:color w:val="231F20"/>
          <w:w w:val="80"/>
          <w:sz w:val="14"/>
        </w:rPr>
        <w:t>6</w:t>
      </w:r>
      <w:r>
        <w:rPr>
          <w:rFonts w:ascii="Trebuchet MS"/>
          <w:b/>
          <w:color w:val="231F20"/>
          <w:spacing w:val="27"/>
          <w:sz w:val="14"/>
        </w:rPr>
        <w:t xml:space="preserve"> </w:t>
      </w:r>
      <w:r>
        <w:rPr>
          <w:rFonts w:ascii="Trebuchet MS"/>
          <w:b/>
          <w:color w:val="231F20"/>
          <w:w w:val="80"/>
          <w:sz w:val="14"/>
        </w:rPr>
        <w:t>October</w:t>
      </w:r>
      <w:r>
        <w:rPr>
          <w:rFonts w:ascii="Trebuchet MS"/>
          <w:b/>
          <w:color w:val="231F20"/>
          <w:spacing w:val="-6"/>
          <w:w w:val="80"/>
          <w:sz w:val="14"/>
        </w:rPr>
        <w:t xml:space="preserve"> </w:t>
      </w:r>
      <w:r>
        <w:rPr>
          <w:rFonts w:ascii="Trebuchet MS"/>
          <w:b/>
          <w:color w:val="231F20"/>
          <w:spacing w:val="-4"/>
          <w:w w:val="80"/>
          <w:sz w:val="14"/>
        </w:rPr>
        <w:t>2018</w:t>
      </w:r>
      <w:r>
        <w:rPr>
          <w:rFonts w:ascii="Trebuchet MS"/>
          <w:b/>
          <w:color w:val="231F20"/>
          <w:sz w:val="14"/>
        </w:rPr>
        <w:tab/>
      </w:r>
      <w:r>
        <w:rPr>
          <w:rFonts w:ascii="Trebuchet MS"/>
          <w:b/>
          <w:color w:val="231F20"/>
          <w:spacing w:val="-10"/>
          <w:w w:val="95"/>
          <w:sz w:val="14"/>
        </w:rPr>
        <w:t>1</w:t>
      </w:r>
    </w:p>
    <w:sectPr w:rsidR="00B61CFE">
      <w:type w:val="continuous"/>
      <w:pgSz w:w="11910" w:h="15990"/>
      <w:pgMar w:top="0" w:right="460" w:bottom="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307343"/>
    <w:multiLevelType w:val="hybridMultilevel"/>
    <w:tmpl w:val="5EE84BFC"/>
    <w:lvl w:ilvl="0" w:tplc="84F4FD34">
      <w:start w:val="1"/>
      <w:numFmt w:val="decimal"/>
      <w:lvlText w:val="%1"/>
      <w:lvlJc w:val="left"/>
      <w:pPr>
        <w:ind w:left="400" w:hanging="284"/>
        <w:jc w:val="left"/>
      </w:pPr>
      <w:rPr>
        <w:rFonts w:ascii="Verdana" w:eastAsia="Verdana" w:hAnsi="Verdana" w:cs="Verdana" w:hint="default"/>
        <w:b w:val="0"/>
        <w:bCs w:val="0"/>
        <w:i w:val="0"/>
        <w:iCs w:val="0"/>
        <w:color w:val="231F20"/>
        <w:spacing w:val="0"/>
        <w:w w:val="71"/>
        <w:sz w:val="14"/>
        <w:szCs w:val="14"/>
        <w:lang w:val="en-US" w:eastAsia="en-US" w:bidi="ar-SA"/>
      </w:rPr>
    </w:lvl>
    <w:lvl w:ilvl="1" w:tplc="6C22E224">
      <w:numFmt w:val="bullet"/>
      <w:lvlText w:val="•"/>
      <w:lvlJc w:val="left"/>
      <w:pPr>
        <w:ind w:left="1142" w:hanging="284"/>
      </w:pPr>
      <w:rPr>
        <w:rFonts w:hint="default"/>
        <w:lang w:val="en-US" w:eastAsia="en-US" w:bidi="ar-SA"/>
      </w:rPr>
    </w:lvl>
    <w:lvl w:ilvl="2" w:tplc="0C52E21C">
      <w:numFmt w:val="bullet"/>
      <w:lvlText w:val="•"/>
      <w:lvlJc w:val="left"/>
      <w:pPr>
        <w:ind w:left="1884" w:hanging="284"/>
      </w:pPr>
      <w:rPr>
        <w:rFonts w:hint="default"/>
        <w:lang w:val="en-US" w:eastAsia="en-US" w:bidi="ar-SA"/>
      </w:rPr>
    </w:lvl>
    <w:lvl w:ilvl="3" w:tplc="E9949A5E">
      <w:numFmt w:val="bullet"/>
      <w:lvlText w:val="•"/>
      <w:lvlJc w:val="left"/>
      <w:pPr>
        <w:ind w:left="2626" w:hanging="284"/>
      </w:pPr>
      <w:rPr>
        <w:rFonts w:hint="default"/>
        <w:lang w:val="en-US" w:eastAsia="en-US" w:bidi="ar-SA"/>
      </w:rPr>
    </w:lvl>
    <w:lvl w:ilvl="4" w:tplc="6E866E12">
      <w:numFmt w:val="bullet"/>
      <w:lvlText w:val="•"/>
      <w:lvlJc w:val="left"/>
      <w:pPr>
        <w:ind w:left="3368" w:hanging="284"/>
      </w:pPr>
      <w:rPr>
        <w:rFonts w:hint="default"/>
        <w:lang w:val="en-US" w:eastAsia="en-US" w:bidi="ar-SA"/>
      </w:rPr>
    </w:lvl>
    <w:lvl w:ilvl="5" w:tplc="3850E186">
      <w:numFmt w:val="bullet"/>
      <w:lvlText w:val="•"/>
      <w:lvlJc w:val="left"/>
      <w:pPr>
        <w:ind w:left="4110" w:hanging="284"/>
      </w:pPr>
      <w:rPr>
        <w:rFonts w:hint="default"/>
        <w:lang w:val="en-US" w:eastAsia="en-US" w:bidi="ar-SA"/>
      </w:rPr>
    </w:lvl>
    <w:lvl w:ilvl="6" w:tplc="5058AC04">
      <w:numFmt w:val="bullet"/>
      <w:lvlText w:val="•"/>
      <w:lvlJc w:val="left"/>
      <w:pPr>
        <w:ind w:left="4852" w:hanging="284"/>
      </w:pPr>
      <w:rPr>
        <w:rFonts w:hint="default"/>
        <w:lang w:val="en-US" w:eastAsia="en-US" w:bidi="ar-SA"/>
      </w:rPr>
    </w:lvl>
    <w:lvl w:ilvl="7" w:tplc="B382F3E8">
      <w:numFmt w:val="bullet"/>
      <w:lvlText w:val="•"/>
      <w:lvlJc w:val="left"/>
      <w:pPr>
        <w:ind w:left="5594" w:hanging="284"/>
      </w:pPr>
      <w:rPr>
        <w:rFonts w:hint="default"/>
        <w:lang w:val="en-US" w:eastAsia="en-US" w:bidi="ar-SA"/>
      </w:rPr>
    </w:lvl>
    <w:lvl w:ilvl="8" w:tplc="A56816D4">
      <w:numFmt w:val="bullet"/>
      <w:lvlText w:val="•"/>
      <w:lvlJc w:val="left"/>
      <w:pPr>
        <w:ind w:left="6336" w:hanging="284"/>
      </w:pPr>
      <w:rPr>
        <w:rFonts w:hint="default"/>
        <w:lang w:val="en-US" w:eastAsia="en-US" w:bidi="ar-SA"/>
      </w:rPr>
    </w:lvl>
  </w:abstractNum>
  <w:num w:numId="1" w16cid:durableId="13527589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61CFE"/>
    <w:rsid w:val="006825E7"/>
    <w:rsid w:val="006D35B6"/>
    <w:rsid w:val="008F70AD"/>
    <w:rsid w:val="00A20447"/>
    <w:rsid w:val="00B61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E0F7E5"/>
  <w15:docId w15:val="{F2E2FF30-BC9D-40D1-B088-2654C22F0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7"/>
    </w:pPr>
    <w:rPr>
      <w:sz w:val="19"/>
      <w:szCs w:val="19"/>
    </w:rPr>
  </w:style>
  <w:style w:type="paragraph" w:styleId="Title">
    <w:name w:val="Title"/>
    <w:basedOn w:val="Normal"/>
    <w:uiPriority w:val="10"/>
    <w:qFormat/>
    <w:pPr>
      <w:spacing w:before="349"/>
      <w:ind w:left="1770"/>
    </w:pPr>
    <w:rPr>
      <w:rFonts w:ascii="Trebuchet MS" w:eastAsia="Trebuchet MS" w:hAnsi="Trebuchet MS" w:cs="Trebuchet MS"/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spacing w:before="27"/>
      <w:ind w:left="400" w:right="4943" w:hanging="284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helancet.com/diabetes-endocrinology" TargetMode="External"/><Relationship Id="rId5" Type="http://schemas.openxmlformats.org/officeDocument/2006/relationships/hyperlink" Target="mailto:mccrorc@tcd.i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553</Words>
  <Characters>3153</Characters>
  <Application>Microsoft Office Word</Application>
  <DocSecurity>0</DocSecurity>
  <Lines>26</Lines>
  <Paragraphs>7</Paragraphs>
  <ScaleCrop>false</ScaleCrop>
  <Company/>
  <LinksUpToDate>false</LinksUpToDate>
  <CharactersWithSpaces>3699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Gabriela Oto</cp:lastModifiedBy>
  <cp:revision>5</cp:revision>
  <dcterms:created xsi:type="dcterms:W3CDTF">2025-02-13T10:53:00Z</dcterms:created>
  <dcterms:modified xsi:type="dcterms:W3CDTF">2025-02-13T10:59:00Z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2018-08-30T00:00:00Z</vt:filetime>
  </property>
  <property fmtid="{D5CDD505-2E9C-101B-9397-08002B2CF9AE}" pid="3" name="Creator">
    <vt:lpwstr>Adobe InDesign CC 2017 (Macintosh)</vt:lpwstr>
  </property>
  <property fmtid="{D5CDD505-2E9C-101B-9397-08002B2CF9AE}" pid="4" name="LastSaved">
    <vt:filetime>2025-02-13T00:00:00Z</vt:filetime>
  </property>
  <property fmtid="{D5CDD505-2E9C-101B-9397-08002B2CF9AE}" pid="5" name="Producer">
    <vt:lpwstr>3-Heights(TM) PDF Security Shell 4.8.25.2 (http://www.pdf-tools.com)</vt:lpwstr>
  </property>
</Properties>
</file>