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268" w:rsidRPr="00D7474F" w:rsidRDefault="006F3070" w:rsidP="00AC2945">
      <w:pPr>
        <w:spacing w:after="0" w:line="480" w:lineRule="auto"/>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B</w:t>
      </w:r>
      <w:r w:rsidR="00B84CFD" w:rsidRPr="00D7474F">
        <w:rPr>
          <w:rFonts w:ascii="Times New Roman" w:hAnsi="Times New Roman" w:cs="Times New Roman"/>
          <w:b/>
          <w:sz w:val="28"/>
          <w:szCs w:val="28"/>
        </w:rPr>
        <w:t>ereavem</w:t>
      </w:r>
      <w:r w:rsidR="00A9728A" w:rsidRPr="00D7474F">
        <w:rPr>
          <w:rFonts w:ascii="Times New Roman" w:hAnsi="Times New Roman" w:cs="Times New Roman"/>
          <w:b/>
          <w:sz w:val="28"/>
          <w:szCs w:val="28"/>
        </w:rPr>
        <w:t>ent and Grief Support</w:t>
      </w:r>
      <w:r w:rsidR="00EB6268" w:rsidRPr="00D7474F">
        <w:rPr>
          <w:rFonts w:ascii="Times New Roman" w:hAnsi="Times New Roman" w:cs="Times New Roman"/>
          <w:b/>
          <w:sz w:val="28"/>
          <w:szCs w:val="28"/>
        </w:rPr>
        <w:t xml:space="preserve"> for Students</w:t>
      </w:r>
      <w:r w:rsidR="00B84CFD" w:rsidRPr="00D7474F">
        <w:rPr>
          <w:rFonts w:ascii="Times New Roman" w:hAnsi="Times New Roman" w:cs="Times New Roman"/>
          <w:b/>
          <w:sz w:val="28"/>
          <w:szCs w:val="28"/>
        </w:rPr>
        <w:t xml:space="preserve">: </w:t>
      </w:r>
    </w:p>
    <w:p w:rsidR="00B84CFD" w:rsidRPr="00D7474F" w:rsidRDefault="00EB6268" w:rsidP="00AC2945">
      <w:pPr>
        <w:spacing w:after="0" w:line="480" w:lineRule="auto"/>
        <w:jc w:val="center"/>
        <w:rPr>
          <w:rFonts w:ascii="Times New Roman" w:hAnsi="Times New Roman" w:cs="Times New Roman"/>
          <w:b/>
          <w:sz w:val="28"/>
          <w:szCs w:val="28"/>
        </w:rPr>
      </w:pPr>
      <w:r w:rsidRPr="00D7474F">
        <w:rPr>
          <w:rFonts w:ascii="Times New Roman" w:hAnsi="Times New Roman" w:cs="Times New Roman"/>
          <w:b/>
          <w:sz w:val="28"/>
          <w:szCs w:val="28"/>
        </w:rPr>
        <w:t>The Response of Irish Schools</w:t>
      </w:r>
    </w:p>
    <w:p w:rsidR="0064367A" w:rsidRDefault="0064367A" w:rsidP="00AC2945">
      <w:pPr>
        <w:spacing w:after="0" w:line="480" w:lineRule="auto"/>
        <w:jc w:val="center"/>
        <w:rPr>
          <w:rFonts w:ascii="Times New Roman" w:hAnsi="Times New Roman" w:cs="Times New Roman"/>
          <w:b/>
          <w:sz w:val="24"/>
          <w:szCs w:val="24"/>
        </w:rPr>
      </w:pPr>
    </w:p>
    <w:p w:rsidR="006F3070" w:rsidRDefault="006F3070" w:rsidP="00AC2945">
      <w:pPr>
        <w:spacing w:after="0" w:line="480" w:lineRule="auto"/>
        <w:jc w:val="center"/>
        <w:rPr>
          <w:rFonts w:ascii="Times New Roman" w:hAnsi="Times New Roman" w:cs="Times New Roman"/>
          <w:b/>
          <w:sz w:val="24"/>
          <w:szCs w:val="24"/>
        </w:rPr>
      </w:pPr>
    </w:p>
    <w:p w:rsidR="006F3070" w:rsidRPr="00DA3FAA" w:rsidRDefault="006F3070" w:rsidP="00AC2945">
      <w:pPr>
        <w:spacing w:after="0" w:line="480" w:lineRule="auto"/>
        <w:jc w:val="center"/>
        <w:rPr>
          <w:rFonts w:ascii="Times New Roman" w:hAnsi="Times New Roman" w:cs="Times New Roman"/>
          <w:b/>
          <w:sz w:val="24"/>
          <w:szCs w:val="24"/>
        </w:rPr>
      </w:pPr>
    </w:p>
    <w:p w:rsidR="00FA11A2" w:rsidRPr="00DA3FAA" w:rsidRDefault="00B84CFD" w:rsidP="00AC2945">
      <w:pPr>
        <w:pStyle w:val="TitleAuthor"/>
        <w:spacing w:line="480" w:lineRule="auto"/>
        <w:rPr>
          <w:lang w:val="en-IE"/>
        </w:rPr>
      </w:pPr>
      <w:r w:rsidRPr="00DA3FAA">
        <w:rPr>
          <w:lang w:val="en-IE"/>
        </w:rPr>
        <w:t>Aoife M. O’Brien</w:t>
      </w:r>
    </w:p>
    <w:p w:rsidR="005447EF" w:rsidRPr="00DA3FAA" w:rsidRDefault="001E0895" w:rsidP="00AC2945">
      <w:pPr>
        <w:pStyle w:val="TitleAuthor"/>
        <w:spacing w:line="480" w:lineRule="auto"/>
      </w:pPr>
      <w:r w:rsidRPr="00DA3FAA">
        <w:t>Conor Mc Guckin</w:t>
      </w:r>
    </w:p>
    <w:p w:rsidR="001E0895" w:rsidRDefault="001E0895" w:rsidP="00AC2945">
      <w:pPr>
        <w:pStyle w:val="TitleAuthor"/>
        <w:spacing w:line="480" w:lineRule="auto"/>
        <w:rPr>
          <w:lang w:val="en-IE"/>
        </w:rPr>
      </w:pPr>
    </w:p>
    <w:p w:rsidR="006F3070" w:rsidRDefault="006F3070" w:rsidP="00AC2945">
      <w:pPr>
        <w:pStyle w:val="TitleAuthor"/>
        <w:spacing w:line="480" w:lineRule="auto"/>
        <w:rPr>
          <w:lang w:val="en-IE"/>
        </w:rPr>
      </w:pPr>
    </w:p>
    <w:p w:rsidR="006F3070" w:rsidRPr="00DA3FAA" w:rsidRDefault="006F3070" w:rsidP="00AC2945">
      <w:pPr>
        <w:pStyle w:val="TitleAuthor"/>
        <w:spacing w:line="480" w:lineRule="auto"/>
        <w:rPr>
          <w:lang w:val="en-IE"/>
        </w:rPr>
      </w:pPr>
    </w:p>
    <w:p w:rsidR="00FA11A2" w:rsidRPr="00DA3FAA" w:rsidRDefault="00FA11A2" w:rsidP="00AC2945">
      <w:pPr>
        <w:pStyle w:val="TitleAuthor"/>
        <w:spacing w:line="480" w:lineRule="auto"/>
        <w:rPr>
          <w:lang w:val="en-IE"/>
        </w:rPr>
      </w:pPr>
      <w:r w:rsidRPr="00DA3FAA">
        <w:rPr>
          <w:lang w:val="en-IE"/>
        </w:rPr>
        <w:t>School of Education</w:t>
      </w:r>
    </w:p>
    <w:p w:rsidR="00FA11A2" w:rsidRDefault="00FA11A2" w:rsidP="00AC2945">
      <w:pPr>
        <w:pStyle w:val="TitleAuthor"/>
        <w:spacing w:line="480" w:lineRule="auto"/>
        <w:rPr>
          <w:lang w:val="en-IE"/>
        </w:rPr>
      </w:pPr>
      <w:r w:rsidRPr="00DA3FAA">
        <w:rPr>
          <w:lang w:val="en-IE"/>
        </w:rPr>
        <w:t>Trinity College Dublin</w:t>
      </w:r>
    </w:p>
    <w:p w:rsidR="00D7474F" w:rsidRDefault="00D7474F" w:rsidP="00AC2945">
      <w:pPr>
        <w:pStyle w:val="TitleAuthor"/>
        <w:spacing w:line="480" w:lineRule="auto"/>
        <w:rPr>
          <w:lang w:val="en-IE"/>
        </w:rPr>
      </w:pPr>
    </w:p>
    <w:p w:rsidR="00D7474F" w:rsidRDefault="00D7474F" w:rsidP="00AC2945">
      <w:pPr>
        <w:pStyle w:val="TitleAuthor"/>
        <w:spacing w:line="480" w:lineRule="auto"/>
        <w:rPr>
          <w:lang w:val="en-IE"/>
        </w:rPr>
      </w:pPr>
    </w:p>
    <w:p w:rsidR="00D7474F" w:rsidRDefault="00D7474F" w:rsidP="00AC2945">
      <w:pPr>
        <w:pStyle w:val="TitleAuthor"/>
        <w:spacing w:line="480" w:lineRule="auto"/>
        <w:rPr>
          <w:lang w:val="en-IE"/>
        </w:rPr>
      </w:pPr>
    </w:p>
    <w:p w:rsidR="00D7474F" w:rsidRDefault="00D7474F" w:rsidP="00AC2945">
      <w:pPr>
        <w:pStyle w:val="TitleAuthor"/>
        <w:spacing w:line="480" w:lineRule="auto"/>
        <w:rPr>
          <w:lang w:val="en-IE"/>
        </w:rPr>
      </w:pPr>
    </w:p>
    <w:p w:rsidR="00D7474F" w:rsidRDefault="00D7474F" w:rsidP="00AC2945">
      <w:pPr>
        <w:pStyle w:val="TitleAuthor"/>
        <w:spacing w:line="480" w:lineRule="auto"/>
        <w:rPr>
          <w:lang w:val="en-IE"/>
        </w:rPr>
      </w:pPr>
    </w:p>
    <w:p w:rsidR="00D7474F" w:rsidRDefault="00D7474F" w:rsidP="00AC2945">
      <w:pPr>
        <w:pStyle w:val="TitleAuthor"/>
        <w:spacing w:line="480" w:lineRule="auto"/>
        <w:rPr>
          <w:lang w:val="en-IE"/>
        </w:rPr>
      </w:pPr>
    </w:p>
    <w:p w:rsidR="00D7474F" w:rsidRDefault="00D7474F" w:rsidP="00AC2945">
      <w:pPr>
        <w:pStyle w:val="TitleAuthor"/>
        <w:spacing w:line="480" w:lineRule="auto"/>
        <w:rPr>
          <w:lang w:val="en-IE"/>
        </w:rPr>
      </w:pPr>
    </w:p>
    <w:p w:rsidR="00D7474F" w:rsidRDefault="00D7474F" w:rsidP="00AC2945">
      <w:pPr>
        <w:pStyle w:val="TitleAuthor"/>
        <w:spacing w:line="480" w:lineRule="auto"/>
        <w:rPr>
          <w:lang w:val="en-IE"/>
        </w:rPr>
      </w:pPr>
    </w:p>
    <w:p w:rsidR="00D7474F" w:rsidRDefault="00D7474F" w:rsidP="00AC2945">
      <w:pPr>
        <w:pStyle w:val="TitleAuthor"/>
        <w:spacing w:line="480" w:lineRule="auto"/>
        <w:rPr>
          <w:lang w:val="en-IE"/>
        </w:rPr>
      </w:pPr>
    </w:p>
    <w:p w:rsidR="00D7474F" w:rsidRDefault="00D7474F" w:rsidP="00AC2945">
      <w:pPr>
        <w:pStyle w:val="TitleAuthor"/>
        <w:spacing w:line="480" w:lineRule="auto"/>
        <w:rPr>
          <w:lang w:val="en-IE"/>
        </w:rPr>
      </w:pPr>
    </w:p>
    <w:p w:rsidR="00D7474F" w:rsidRDefault="00D7474F" w:rsidP="00AC2945">
      <w:pPr>
        <w:pStyle w:val="TitleAuthor"/>
        <w:spacing w:line="480" w:lineRule="auto"/>
        <w:rPr>
          <w:lang w:val="en-IE"/>
        </w:rPr>
      </w:pPr>
    </w:p>
    <w:p w:rsidR="00D7474F" w:rsidRDefault="00D7474F" w:rsidP="00AC2945">
      <w:pPr>
        <w:pStyle w:val="TitleAuthor"/>
        <w:spacing w:line="480" w:lineRule="auto"/>
        <w:rPr>
          <w:lang w:val="en-IE"/>
        </w:rPr>
      </w:pPr>
    </w:p>
    <w:p w:rsidR="00D7474F" w:rsidRPr="00DA3FAA" w:rsidRDefault="00D7474F" w:rsidP="00AC2945">
      <w:pPr>
        <w:pStyle w:val="TitleAuthor"/>
        <w:spacing w:line="480" w:lineRule="auto"/>
        <w:rPr>
          <w:lang w:val="en-IE"/>
        </w:rPr>
      </w:pPr>
    </w:p>
    <w:p w:rsidR="005447EF" w:rsidRPr="00DA3FAA" w:rsidRDefault="000D38ED" w:rsidP="00AC2945">
      <w:pPr>
        <w:pStyle w:val="NoSpacing"/>
        <w:spacing w:line="480" w:lineRule="auto"/>
        <w:rPr>
          <w:rFonts w:ascii="Times New Roman" w:eastAsia="Times New Roman" w:hAnsi="Times New Roman" w:cs="Times New Roman"/>
          <w:b/>
          <w:sz w:val="24"/>
          <w:szCs w:val="24"/>
          <w:lang w:val="en-GB"/>
        </w:rPr>
      </w:pPr>
      <w:r w:rsidRPr="00DA3FAA">
        <w:rPr>
          <w:rFonts w:ascii="Times New Roman" w:eastAsia="Times New Roman" w:hAnsi="Times New Roman" w:cs="Times New Roman"/>
          <w:b/>
          <w:sz w:val="24"/>
          <w:szCs w:val="24"/>
          <w:lang w:val="en-GB"/>
        </w:rPr>
        <w:lastRenderedPageBreak/>
        <w:t>Biographies</w:t>
      </w:r>
    </w:p>
    <w:p w:rsidR="007343AC" w:rsidRPr="00DA3FAA" w:rsidRDefault="007343AC" w:rsidP="002E0CF4">
      <w:pPr>
        <w:pStyle w:val="NoSpacing"/>
        <w:spacing w:line="480" w:lineRule="auto"/>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Aoife was awarded the Trinity Gold Medal at undergraduate level (B.Ed.)</w:t>
      </w:r>
      <w:r w:rsidR="009D0152">
        <w:rPr>
          <w:rFonts w:ascii="Times New Roman" w:eastAsia="Times New Roman" w:hAnsi="Times New Roman" w:cs="Times New Roman"/>
          <w:sz w:val="24"/>
          <w:szCs w:val="24"/>
          <w:lang w:val="en-GB"/>
        </w:rPr>
        <w:t>,</w:t>
      </w:r>
      <w:r w:rsidRPr="00DA3FAA">
        <w:rPr>
          <w:rFonts w:ascii="Times New Roman" w:eastAsia="Times New Roman" w:hAnsi="Times New Roman" w:cs="Times New Roman"/>
          <w:sz w:val="24"/>
          <w:szCs w:val="24"/>
          <w:lang w:val="en-GB"/>
        </w:rPr>
        <w:t xml:space="preserve"> and </w:t>
      </w:r>
      <w:r w:rsidR="009D0152">
        <w:rPr>
          <w:rFonts w:ascii="Times New Roman" w:eastAsia="Times New Roman" w:hAnsi="Times New Roman" w:cs="Times New Roman"/>
          <w:sz w:val="24"/>
          <w:szCs w:val="24"/>
          <w:lang w:val="en-GB"/>
        </w:rPr>
        <w:t xml:space="preserve">having </w:t>
      </w:r>
      <w:r w:rsidR="002B0437">
        <w:rPr>
          <w:rFonts w:ascii="Times New Roman" w:eastAsia="Times New Roman" w:hAnsi="Times New Roman" w:cs="Times New Roman"/>
          <w:sz w:val="24"/>
          <w:szCs w:val="24"/>
          <w:lang w:val="en-GB"/>
        </w:rPr>
        <w:t>spent some time</w:t>
      </w:r>
      <w:r w:rsidR="009D0152">
        <w:rPr>
          <w:rFonts w:ascii="Times New Roman" w:eastAsia="Times New Roman" w:hAnsi="Times New Roman" w:cs="Times New Roman"/>
          <w:sz w:val="24"/>
          <w:szCs w:val="24"/>
          <w:lang w:val="en-GB"/>
        </w:rPr>
        <w:t xml:space="preserve"> </w:t>
      </w:r>
      <w:r w:rsidR="004D18FF">
        <w:rPr>
          <w:rFonts w:ascii="Times New Roman" w:eastAsia="Times New Roman" w:hAnsi="Times New Roman" w:cs="Times New Roman"/>
          <w:sz w:val="24"/>
          <w:szCs w:val="24"/>
          <w:lang w:val="en-GB"/>
        </w:rPr>
        <w:t xml:space="preserve">teaching </w:t>
      </w:r>
      <w:r w:rsidR="009D0152">
        <w:rPr>
          <w:rFonts w:ascii="Times New Roman" w:eastAsia="Times New Roman" w:hAnsi="Times New Roman" w:cs="Times New Roman"/>
          <w:sz w:val="24"/>
          <w:szCs w:val="24"/>
          <w:lang w:val="en-GB"/>
        </w:rPr>
        <w:t xml:space="preserve">in disadvantaged primary schools, was awarded </w:t>
      </w:r>
      <w:proofErr w:type="gramStart"/>
      <w:r w:rsidR="009D0152">
        <w:rPr>
          <w:rFonts w:ascii="Times New Roman" w:eastAsia="Times New Roman" w:hAnsi="Times New Roman" w:cs="Times New Roman"/>
          <w:sz w:val="24"/>
          <w:szCs w:val="24"/>
          <w:lang w:val="en-GB"/>
        </w:rPr>
        <w:t>a</w:t>
      </w:r>
      <w:r w:rsidRPr="00DA3FAA">
        <w:rPr>
          <w:rFonts w:ascii="Times New Roman" w:eastAsia="Times New Roman" w:hAnsi="Times New Roman" w:cs="Times New Roman"/>
          <w:sz w:val="24"/>
          <w:szCs w:val="24"/>
          <w:lang w:val="en-GB"/>
        </w:rPr>
        <w:t xml:space="preserve"> Faculty</w:t>
      </w:r>
      <w:proofErr w:type="gramEnd"/>
      <w:r w:rsidRPr="00DA3FAA">
        <w:rPr>
          <w:rFonts w:ascii="Times New Roman" w:eastAsia="Times New Roman" w:hAnsi="Times New Roman" w:cs="Times New Roman"/>
          <w:sz w:val="24"/>
          <w:szCs w:val="24"/>
          <w:lang w:val="en-GB"/>
        </w:rPr>
        <w:t xml:space="preserve"> Studentship to p</w:t>
      </w:r>
      <w:r w:rsidR="002B0437">
        <w:rPr>
          <w:rFonts w:ascii="Times New Roman" w:eastAsia="Times New Roman" w:hAnsi="Times New Roman" w:cs="Times New Roman"/>
          <w:sz w:val="24"/>
          <w:szCs w:val="24"/>
          <w:lang w:val="en-GB"/>
        </w:rPr>
        <w:t>rogress</w:t>
      </w:r>
      <w:r w:rsidRPr="00DA3FAA">
        <w:rPr>
          <w:rFonts w:ascii="Times New Roman" w:eastAsia="Times New Roman" w:hAnsi="Times New Roman" w:cs="Times New Roman"/>
          <w:sz w:val="24"/>
          <w:szCs w:val="24"/>
          <w:lang w:val="en-GB"/>
        </w:rPr>
        <w:t xml:space="preserve"> her research into bereavement </w:t>
      </w:r>
      <w:r w:rsidR="002B0437">
        <w:rPr>
          <w:rFonts w:ascii="Times New Roman" w:eastAsia="Times New Roman" w:hAnsi="Times New Roman" w:cs="Times New Roman"/>
          <w:sz w:val="24"/>
          <w:szCs w:val="24"/>
          <w:lang w:val="en-GB"/>
        </w:rPr>
        <w:t xml:space="preserve">and grief support for children and young people </w:t>
      </w:r>
      <w:r w:rsidRPr="00DA3FAA">
        <w:rPr>
          <w:rFonts w:ascii="Times New Roman" w:eastAsia="Times New Roman" w:hAnsi="Times New Roman" w:cs="Times New Roman"/>
          <w:sz w:val="24"/>
          <w:szCs w:val="24"/>
          <w:lang w:val="en-GB"/>
        </w:rPr>
        <w:t xml:space="preserve">at Ph.D. level. </w:t>
      </w:r>
      <w:r w:rsidR="00D45B49" w:rsidRPr="00DA3FAA">
        <w:rPr>
          <w:rFonts w:ascii="Times New Roman" w:eastAsia="Times New Roman" w:hAnsi="Times New Roman" w:cs="Times New Roman"/>
          <w:sz w:val="24"/>
          <w:szCs w:val="24"/>
          <w:lang w:val="en-GB"/>
        </w:rPr>
        <w:t xml:space="preserve"> </w:t>
      </w:r>
      <w:r w:rsidRPr="00DA3FAA">
        <w:rPr>
          <w:rFonts w:ascii="Times New Roman" w:eastAsia="Times New Roman" w:hAnsi="Times New Roman" w:cs="Times New Roman"/>
          <w:sz w:val="24"/>
          <w:szCs w:val="24"/>
          <w:lang w:val="en-GB"/>
        </w:rPr>
        <w:t xml:space="preserve">Aoife’s research studies </w:t>
      </w:r>
      <w:r w:rsidR="002E0CF4">
        <w:rPr>
          <w:rFonts w:ascii="Times New Roman" w:eastAsia="Times New Roman" w:hAnsi="Times New Roman" w:cs="Times New Roman"/>
          <w:sz w:val="24"/>
          <w:szCs w:val="24"/>
          <w:lang w:val="en-GB"/>
        </w:rPr>
        <w:t>will</w:t>
      </w:r>
      <w:r w:rsidR="002E0CF4" w:rsidRPr="002E0CF4">
        <w:rPr>
          <w:rFonts w:ascii="Times New Roman" w:eastAsia="Times New Roman" w:hAnsi="Times New Roman" w:cs="Times New Roman"/>
          <w:sz w:val="24"/>
          <w:szCs w:val="24"/>
          <w:lang w:val="en-GB"/>
        </w:rPr>
        <w:t xml:space="preserve"> provide a comprehensive research informed overview of the location, nature, and extent of service provision for </w:t>
      </w:r>
      <w:r w:rsidR="002E0CF4">
        <w:rPr>
          <w:rFonts w:ascii="Times New Roman" w:eastAsia="Times New Roman" w:hAnsi="Times New Roman" w:cs="Times New Roman"/>
          <w:sz w:val="24"/>
          <w:szCs w:val="24"/>
          <w:lang w:val="en-GB"/>
        </w:rPr>
        <w:t>young people</w:t>
      </w:r>
      <w:r w:rsidR="002E0CF4" w:rsidRPr="002E0CF4">
        <w:rPr>
          <w:rFonts w:ascii="Times New Roman" w:eastAsia="Times New Roman" w:hAnsi="Times New Roman" w:cs="Times New Roman"/>
          <w:sz w:val="24"/>
          <w:szCs w:val="24"/>
          <w:lang w:val="en-GB"/>
        </w:rPr>
        <w:t xml:space="preserve"> </w:t>
      </w:r>
      <w:r w:rsidR="002E0CF4">
        <w:rPr>
          <w:rFonts w:ascii="Times New Roman" w:eastAsia="Times New Roman" w:hAnsi="Times New Roman" w:cs="Times New Roman"/>
          <w:sz w:val="24"/>
          <w:szCs w:val="24"/>
          <w:lang w:val="en-GB"/>
        </w:rPr>
        <w:t xml:space="preserve">who have experienced a significant </w:t>
      </w:r>
      <w:r w:rsidR="002B0437">
        <w:rPr>
          <w:rFonts w:ascii="Times New Roman" w:eastAsia="Times New Roman" w:hAnsi="Times New Roman" w:cs="Times New Roman"/>
          <w:sz w:val="24"/>
          <w:szCs w:val="24"/>
          <w:lang w:val="en-GB"/>
        </w:rPr>
        <w:t xml:space="preserve">human </w:t>
      </w:r>
      <w:r w:rsidR="002E0CF4">
        <w:rPr>
          <w:rFonts w:ascii="Times New Roman" w:eastAsia="Times New Roman" w:hAnsi="Times New Roman" w:cs="Times New Roman"/>
          <w:sz w:val="24"/>
          <w:szCs w:val="24"/>
          <w:lang w:val="en-GB"/>
        </w:rPr>
        <w:t>bereavement;</w:t>
      </w:r>
      <w:r w:rsidR="002E0CF4" w:rsidRPr="002E0CF4">
        <w:rPr>
          <w:rFonts w:ascii="Times New Roman" w:eastAsia="Times New Roman" w:hAnsi="Times New Roman" w:cs="Times New Roman"/>
          <w:sz w:val="24"/>
          <w:szCs w:val="24"/>
          <w:lang w:val="en-GB"/>
        </w:rPr>
        <w:t xml:space="preserve"> with a view t</w:t>
      </w:r>
      <w:r w:rsidR="002E0CF4">
        <w:rPr>
          <w:rFonts w:ascii="Times New Roman" w:eastAsia="Times New Roman" w:hAnsi="Times New Roman" w:cs="Times New Roman"/>
          <w:sz w:val="24"/>
          <w:szCs w:val="24"/>
          <w:lang w:val="en-GB"/>
        </w:rPr>
        <w:t xml:space="preserve">o informing policy and practice and </w:t>
      </w:r>
      <w:r w:rsidR="002E0CF4" w:rsidRPr="002E0CF4">
        <w:rPr>
          <w:rFonts w:ascii="Times New Roman" w:eastAsia="Times New Roman" w:hAnsi="Times New Roman" w:cs="Times New Roman"/>
          <w:sz w:val="24"/>
          <w:szCs w:val="24"/>
          <w:lang w:val="en-GB"/>
        </w:rPr>
        <w:t>the mapping and development of a future programme for Initial Teacher Education and Continuous Professional Development courses for educators.</w:t>
      </w:r>
    </w:p>
    <w:p w:rsidR="007343AC" w:rsidRPr="00DA3FAA" w:rsidRDefault="007343AC" w:rsidP="00AC2945">
      <w:pPr>
        <w:pStyle w:val="NoSpacing"/>
        <w:spacing w:line="480" w:lineRule="auto"/>
        <w:rPr>
          <w:rFonts w:ascii="Times New Roman" w:eastAsia="Times New Roman" w:hAnsi="Times New Roman" w:cs="Times New Roman"/>
          <w:sz w:val="24"/>
          <w:szCs w:val="24"/>
          <w:lang w:val="en-GB"/>
        </w:rPr>
      </w:pPr>
    </w:p>
    <w:p w:rsidR="005447EF" w:rsidRPr="00DA3FAA" w:rsidRDefault="005447EF" w:rsidP="00AC2945">
      <w:pPr>
        <w:pStyle w:val="NoSpacing"/>
        <w:spacing w:line="480" w:lineRule="auto"/>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 xml:space="preserve">Conor Mc Guckin is a Chartered (British Psychological Society: CPsychol) and </w:t>
      </w:r>
    </w:p>
    <w:p w:rsidR="005447EF" w:rsidRPr="00DA3FAA" w:rsidRDefault="005447EF" w:rsidP="00AC2945">
      <w:pPr>
        <w:pStyle w:val="NoSpacing"/>
        <w:spacing w:line="480" w:lineRule="auto"/>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Registered (Psychological Society of Ireland: Reg. Psychol., Ps.S.I.) Psychologist, and is a Chartered Scientist (CSci) with The Science Council.  Conor is the Director of Teaching and Learning (Postgraduate) in the School of Education at Trinity College Dublin.  As part of the School’s Inclusion in Education and Society (IES) research grouping, Conor’s research interests relate to the areas of psychology applied to educational policy and processes, psychology of education, bully/victim problems among children and adults, special educational needs, psychometrics and testing, religiosity, and bereavement.</w:t>
      </w:r>
    </w:p>
    <w:p w:rsidR="002B0437" w:rsidRDefault="002B0437" w:rsidP="00AC2945">
      <w:pPr>
        <w:pStyle w:val="NoSpacing"/>
        <w:spacing w:line="480" w:lineRule="auto"/>
        <w:rPr>
          <w:rFonts w:ascii="Times New Roman" w:eastAsia="Times New Roman" w:hAnsi="Times New Roman" w:cs="Times New Roman"/>
          <w:b/>
          <w:sz w:val="24"/>
          <w:szCs w:val="24"/>
          <w:lang w:val="en-GB"/>
        </w:rPr>
      </w:pPr>
    </w:p>
    <w:p w:rsidR="00D7474F" w:rsidRDefault="00D7474F" w:rsidP="00AC2945">
      <w:pPr>
        <w:pStyle w:val="NoSpacing"/>
        <w:spacing w:line="480" w:lineRule="auto"/>
        <w:rPr>
          <w:rFonts w:ascii="Times New Roman" w:eastAsia="Times New Roman" w:hAnsi="Times New Roman" w:cs="Times New Roman"/>
          <w:b/>
          <w:sz w:val="24"/>
          <w:szCs w:val="24"/>
          <w:lang w:val="en-GB"/>
        </w:rPr>
      </w:pPr>
    </w:p>
    <w:p w:rsidR="00D7474F" w:rsidRDefault="00D7474F" w:rsidP="00AC2945">
      <w:pPr>
        <w:pStyle w:val="NoSpacing"/>
        <w:spacing w:line="480" w:lineRule="auto"/>
        <w:rPr>
          <w:rFonts w:ascii="Times New Roman" w:eastAsia="Times New Roman" w:hAnsi="Times New Roman" w:cs="Times New Roman"/>
          <w:b/>
          <w:sz w:val="24"/>
          <w:szCs w:val="24"/>
          <w:lang w:val="en-GB"/>
        </w:rPr>
      </w:pPr>
    </w:p>
    <w:p w:rsidR="00D7474F" w:rsidRDefault="00D7474F" w:rsidP="00AC2945">
      <w:pPr>
        <w:pStyle w:val="NoSpacing"/>
        <w:spacing w:line="480" w:lineRule="auto"/>
        <w:rPr>
          <w:rFonts w:ascii="Times New Roman" w:eastAsia="Times New Roman" w:hAnsi="Times New Roman" w:cs="Times New Roman"/>
          <w:b/>
          <w:sz w:val="24"/>
          <w:szCs w:val="24"/>
          <w:lang w:val="en-GB"/>
        </w:rPr>
      </w:pPr>
    </w:p>
    <w:p w:rsidR="00D7474F" w:rsidRDefault="00D7474F" w:rsidP="00AC2945">
      <w:pPr>
        <w:pStyle w:val="NoSpacing"/>
        <w:spacing w:line="480" w:lineRule="auto"/>
        <w:rPr>
          <w:rFonts w:ascii="Times New Roman" w:eastAsia="Times New Roman" w:hAnsi="Times New Roman" w:cs="Times New Roman"/>
          <w:b/>
          <w:sz w:val="24"/>
          <w:szCs w:val="24"/>
          <w:lang w:val="en-GB"/>
        </w:rPr>
      </w:pPr>
    </w:p>
    <w:p w:rsidR="00D7474F" w:rsidRDefault="00D7474F" w:rsidP="00AC2945">
      <w:pPr>
        <w:pStyle w:val="NoSpacing"/>
        <w:spacing w:line="480" w:lineRule="auto"/>
        <w:rPr>
          <w:rFonts w:ascii="Times New Roman" w:eastAsia="Times New Roman" w:hAnsi="Times New Roman" w:cs="Times New Roman"/>
          <w:b/>
          <w:sz w:val="24"/>
          <w:szCs w:val="24"/>
          <w:lang w:val="en-GB"/>
        </w:rPr>
      </w:pPr>
    </w:p>
    <w:p w:rsidR="00D7474F" w:rsidRDefault="00D7474F" w:rsidP="00AC2945">
      <w:pPr>
        <w:pStyle w:val="NoSpacing"/>
        <w:spacing w:line="480" w:lineRule="auto"/>
        <w:rPr>
          <w:rFonts w:ascii="Times New Roman" w:eastAsia="Times New Roman" w:hAnsi="Times New Roman" w:cs="Times New Roman"/>
          <w:b/>
          <w:sz w:val="24"/>
          <w:szCs w:val="24"/>
          <w:lang w:val="en-GB"/>
        </w:rPr>
      </w:pPr>
    </w:p>
    <w:p w:rsidR="00B84CFD" w:rsidRPr="00DA3FAA" w:rsidRDefault="00C07006" w:rsidP="00AC2945">
      <w:pPr>
        <w:pStyle w:val="NoSpacing"/>
        <w:spacing w:line="480" w:lineRule="auto"/>
        <w:rPr>
          <w:rFonts w:ascii="Times New Roman" w:eastAsia="Times New Roman" w:hAnsi="Times New Roman" w:cs="Times New Roman"/>
          <w:b/>
          <w:sz w:val="24"/>
          <w:szCs w:val="24"/>
          <w:lang w:val="en-GB"/>
        </w:rPr>
      </w:pPr>
      <w:r w:rsidRPr="00DA3FAA">
        <w:rPr>
          <w:rFonts w:ascii="Times New Roman" w:eastAsia="Times New Roman" w:hAnsi="Times New Roman" w:cs="Times New Roman"/>
          <w:b/>
          <w:sz w:val="24"/>
          <w:szCs w:val="24"/>
          <w:lang w:val="en-GB"/>
        </w:rPr>
        <w:lastRenderedPageBreak/>
        <w:t>Abstract</w:t>
      </w:r>
      <w:r w:rsidR="00240541" w:rsidRPr="00DA3FAA">
        <w:rPr>
          <w:rFonts w:ascii="Times New Roman" w:eastAsia="Times New Roman" w:hAnsi="Times New Roman" w:cs="Times New Roman"/>
          <w:b/>
          <w:sz w:val="24"/>
          <w:szCs w:val="24"/>
          <w:lang w:val="en-GB"/>
        </w:rPr>
        <w:t xml:space="preserve"> </w:t>
      </w:r>
    </w:p>
    <w:p w:rsidR="007D43DC" w:rsidRPr="00F437AE" w:rsidRDefault="007D43DC" w:rsidP="007D43DC">
      <w:pPr>
        <w:spacing w:after="0" w:line="480" w:lineRule="auto"/>
        <w:rPr>
          <w:rFonts w:ascii="Times New Roman" w:hAnsi="Times New Roman"/>
          <w:sz w:val="24"/>
          <w:szCs w:val="24"/>
          <w:lang w:val="en-GB"/>
        </w:rPr>
      </w:pPr>
      <w:r w:rsidRPr="00311506">
        <w:rPr>
          <w:rFonts w:ascii="Times New Roman" w:hAnsi="Times New Roman"/>
          <w:sz w:val="24"/>
          <w:szCs w:val="24"/>
        </w:rPr>
        <w:t xml:space="preserve">Teachers regularly encounter students who have experienced a significant human loss through bereavement. </w:t>
      </w:r>
      <w:r>
        <w:rPr>
          <w:rFonts w:ascii="Times New Roman" w:hAnsi="Times New Roman"/>
          <w:sz w:val="24"/>
          <w:szCs w:val="24"/>
        </w:rPr>
        <w:t xml:space="preserve"> </w:t>
      </w:r>
      <w:r w:rsidRPr="00311506">
        <w:rPr>
          <w:rFonts w:ascii="Times New Roman" w:hAnsi="Times New Roman"/>
          <w:sz w:val="24"/>
          <w:szCs w:val="24"/>
        </w:rPr>
        <w:t>Research h</w:t>
      </w:r>
      <w:r>
        <w:rPr>
          <w:rFonts w:ascii="Times New Roman" w:hAnsi="Times New Roman"/>
          <w:sz w:val="24"/>
          <w:szCs w:val="24"/>
        </w:rPr>
        <w:t xml:space="preserve">as shown </w:t>
      </w:r>
      <w:r w:rsidRPr="00311506">
        <w:rPr>
          <w:rFonts w:ascii="Times New Roman" w:hAnsi="Times New Roman"/>
          <w:sz w:val="24"/>
          <w:szCs w:val="24"/>
        </w:rPr>
        <w:t xml:space="preserve">that teachers are increasingly aware of the impact that </w:t>
      </w:r>
      <w:r>
        <w:rPr>
          <w:rFonts w:ascii="Times New Roman" w:hAnsi="Times New Roman"/>
          <w:sz w:val="24"/>
          <w:szCs w:val="24"/>
        </w:rPr>
        <w:t>bereavement</w:t>
      </w:r>
      <w:r w:rsidRPr="00311506">
        <w:rPr>
          <w:rFonts w:ascii="Times New Roman" w:hAnsi="Times New Roman"/>
          <w:sz w:val="24"/>
          <w:szCs w:val="24"/>
        </w:rPr>
        <w:t xml:space="preserve"> and loss has on students’ </w:t>
      </w:r>
      <w:r>
        <w:rPr>
          <w:rFonts w:ascii="Times New Roman" w:hAnsi="Times New Roman"/>
          <w:sz w:val="24"/>
          <w:szCs w:val="24"/>
        </w:rPr>
        <w:t xml:space="preserve">academic </w:t>
      </w:r>
      <w:r w:rsidRPr="00311506">
        <w:rPr>
          <w:rFonts w:ascii="Times New Roman" w:hAnsi="Times New Roman"/>
          <w:sz w:val="24"/>
          <w:szCs w:val="24"/>
        </w:rPr>
        <w:t xml:space="preserve">performance and their overall social and emotional wellbeing. </w:t>
      </w:r>
      <w:r>
        <w:rPr>
          <w:rFonts w:ascii="Times New Roman" w:hAnsi="Times New Roman"/>
          <w:sz w:val="24"/>
          <w:szCs w:val="24"/>
        </w:rPr>
        <w:t xml:space="preserve"> </w:t>
      </w:r>
      <w:r w:rsidRPr="00311506">
        <w:rPr>
          <w:rFonts w:ascii="Times New Roman" w:hAnsi="Times New Roman"/>
          <w:sz w:val="24"/>
          <w:szCs w:val="24"/>
        </w:rPr>
        <w:t>There is</w:t>
      </w:r>
      <w:r>
        <w:rPr>
          <w:rFonts w:ascii="Times New Roman" w:hAnsi="Times New Roman"/>
          <w:sz w:val="24"/>
          <w:szCs w:val="24"/>
        </w:rPr>
        <w:t xml:space="preserve">, however, </w:t>
      </w:r>
      <w:r w:rsidRPr="00311506">
        <w:rPr>
          <w:rFonts w:ascii="Times New Roman" w:hAnsi="Times New Roman"/>
          <w:sz w:val="24"/>
          <w:szCs w:val="24"/>
        </w:rPr>
        <w:t xml:space="preserve">a paucity </w:t>
      </w:r>
      <w:r>
        <w:rPr>
          <w:rFonts w:ascii="Times New Roman" w:hAnsi="Times New Roman"/>
          <w:sz w:val="24"/>
          <w:szCs w:val="24"/>
        </w:rPr>
        <w:t>of</w:t>
      </w:r>
      <w:r w:rsidRPr="00311506">
        <w:rPr>
          <w:rFonts w:ascii="Times New Roman" w:hAnsi="Times New Roman"/>
          <w:sz w:val="24"/>
          <w:szCs w:val="24"/>
        </w:rPr>
        <w:t xml:space="preserve"> empirically-based research </w:t>
      </w:r>
      <w:r>
        <w:rPr>
          <w:rFonts w:ascii="Times New Roman" w:hAnsi="Times New Roman"/>
          <w:sz w:val="24"/>
          <w:szCs w:val="24"/>
        </w:rPr>
        <w:t xml:space="preserve">exploring such issues within an Irish context.  </w:t>
      </w:r>
      <w:r w:rsidRPr="00311506">
        <w:rPr>
          <w:rFonts w:ascii="Times New Roman" w:hAnsi="Times New Roman"/>
          <w:sz w:val="24"/>
          <w:szCs w:val="24"/>
        </w:rPr>
        <w:t xml:space="preserve">The research outlined in this paper documents the approach and response of primary and post-primary schools regarding policy and provision </w:t>
      </w:r>
      <w:r>
        <w:rPr>
          <w:rFonts w:ascii="Times New Roman" w:hAnsi="Times New Roman"/>
          <w:sz w:val="24"/>
          <w:szCs w:val="24"/>
        </w:rPr>
        <w:t>of</w:t>
      </w:r>
      <w:r w:rsidRPr="00311506">
        <w:rPr>
          <w:rFonts w:ascii="Times New Roman" w:hAnsi="Times New Roman"/>
          <w:sz w:val="24"/>
          <w:szCs w:val="24"/>
        </w:rPr>
        <w:t xml:space="preserve"> support </w:t>
      </w:r>
      <w:r>
        <w:rPr>
          <w:rFonts w:ascii="Times New Roman" w:hAnsi="Times New Roman"/>
          <w:sz w:val="24"/>
          <w:szCs w:val="24"/>
        </w:rPr>
        <w:t xml:space="preserve">to </w:t>
      </w:r>
      <w:r w:rsidRPr="00311506">
        <w:rPr>
          <w:rFonts w:ascii="Times New Roman" w:hAnsi="Times New Roman"/>
          <w:sz w:val="24"/>
          <w:szCs w:val="24"/>
        </w:rPr>
        <w:t xml:space="preserve">students who have experienced bereavement. </w:t>
      </w:r>
      <w:r>
        <w:rPr>
          <w:rFonts w:ascii="Times New Roman" w:hAnsi="Times New Roman"/>
          <w:sz w:val="24"/>
          <w:szCs w:val="24"/>
        </w:rPr>
        <w:t xml:space="preserve"> The</w:t>
      </w:r>
      <w:r w:rsidRPr="00311506">
        <w:rPr>
          <w:rFonts w:ascii="Times New Roman" w:hAnsi="Times New Roman"/>
          <w:sz w:val="24"/>
          <w:szCs w:val="24"/>
        </w:rPr>
        <w:t xml:space="preserve"> Bereavement Audit Survey </w:t>
      </w:r>
      <w:r>
        <w:rPr>
          <w:rFonts w:ascii="Times New Roman" w:hAnsi="Times New Roman"/>
          <w:sz w:val="24"/>
          <w:szCs w:val="24"/>
        </w:rPr>
        <w:t xml:space="preserve">was administered to a representative sample of </w:t>
      </w:r>
      <w:r w:rsidRPr="00311506">
        <w:rPr>
          <w:rFonts w:ascii="Times New Roman" w:hAnsi="Times New Roman"/>
          <w:sz w:val="24"/>
          <w:szCs w:val="24"/>
        </w:rPr>
        <w:t>primary and post-primary schools (N</w:t>
      </w:r>
      <w:r w:rsidR="002B0437">
        <w:rPr>
          <w:rFonts w:ascii="Times New Roman" w:hAnsi="Times New Roman"/>
          <w:sz w:val="24"/>
          <w:szCs w:val="24"/>
        </w:rPr>
        <w:t xml:space="preserve"> </w:t>
      </w:r>
      <w:r w:rsidRPr="00311506">
        <w:rPr>
          <w:rFonts w:ascii="Times New Roman" w:hAnsi="Times New Roman"/>
          <w:sz w:val="24"/>
          <w:szCs w:val="24"/>
        </w:rPr>
        <w:t xml:space="preserve">= </w:t>
      </w:r>
      <w:r w:rsidRPr="00F437AE">
        <w:rPr>
          <w:rFonts w:ascii="Times New Roman" w:hAnsi="Times New Roman"/>
          <w:sz w:val="24"/>
          <w:szCs w:val="24"/>
        </w:rPr>
        <w:t>1,474).</w:t>
      </w:r>
      <w:r>
        <w:rPr>
          <w:rFonts w:ascii="Times New Roman" w:hAnsi="Times New Roman"/>
          <w:sz w:val="24"/>
          <w:szCs w:val="24"/>
        </w:rPr>
        <w:t xml:space="preserve">  </w:t>
      </w:r>
      <w:r w:rsidRPr="00F437AE">
        <w:rPr>
          <w:rFonts w:ascii="Times New Roman" w:hAnsi="Times New Roman"/>
          <w:sz w:val="24"/>
          <w:szCs w:val="24"/>
        </w:rPr>
        <w:t>From the first 200 questionnaires returned, preliminary analyses demonstrate that schools are </w:t>
      </w:r>
      <w:r w:rsidRPr="00F437AE">
        <w:rPr>
          <w:rFonts w:ascii="Times New Roman" w:hAnsi="Times New Roman"/>
          <w:sz w:val="24"/>
          <w:szCs w:val="24"/>
          <w:lang w:val="en-GB"/>
        </w:rPr>
        <w:t>positive, supportive, and proactive whilst also indicating the desire for further support in terms of policy, curricula materials, practice direction, staff support, and Continual Professional Development programmes.</w:t>
      </w:r>
    </w:p>
    <w:p w:rsidR="008D7555" w:rsidRPr="00DA3FAA" w:rsidRDefault="008D7555" w:rsidP="00AC2945">
      <w:pPr>
        <w:pStyle w:val="NoSpacing"/>
        <w:spacing w:line="480" w:lineRule="auto"/>
        <w:rPr>
          <w:rFonts w:ascii="Times New Roman" w:eastAsia="Times New Roman" w:hAnsi="Times New Roman" w:cs="Times New Roman"/>
          <w:b/>
          <w:sz w:val="24"/>
          <w:szCs w:val="24"/>
          <w:lang w:val="en-GB"/>
        </w:rPr>
      </w:pPr>
    </w:p>
    <w:p w:rsidR="005A10D9" w:rsidRPr="00DA3FAA" w:rsidRDefault="005A10D9" w:rsidP="00AC2945">
      <w:pPr>
        <w:pStyle w:val="NoSpacing"/>
        <w:spacing w:line="480" w:lineRule="auto"/>
        <w:rPr>
          <w:rFonts w:ascii="Times New Roman" w:eastAsia="Times New Roman" w:hAnsi="Times New Roman" w:cs="Times New Roman"/>
          <w:b/>
          <w:sz w:val="24"/>
          <w:szCs w:val="24"/>
          <w:lang w:val="en-GB"/>
        </w:rPr>
      </w:pPr>
    </w:p>
    <w:p w:rsidR="00C07006" w:rsidRPr="00DA3FAA" w:rsidRDefault="00C07006" w:rsidP="00AC2945">
      <w:pPr>
        <w:pStyle w:val="NoSpacing"/>
        <w:spacing w:line="480" w:lineRule="auto"/>
        <w:rPr>
          <w:rFonts w:ascii="Times New Roman" w:eastAsia="Times New Roman" w:hAnsi="Times New Roman" w:cs="Times New Roman"/>
          <w:b/>
          <w:sz w:val="24"/>
          <w:szCs w:val="24"/>
          <w:lang w:val="en-GB"/>
        </w:rPr>
      </w:pPr>
    </w:p>
    <w:p w:rsidR="00332AA6" w:rsidRPr="00DA3FAA" w:rsidRDefault="00332AA6" w:rsidP="00AC2945">
      <w:pPr>
        <w:pStyle w:val="NoSpacing"/>
        <w:spacing w:line="480" w:lineRule="auto"/>
        <w:rPr>
          <w:rFonts w:ascii="Times New Roman" w:eastAsia="Times New Roman" w:hAnsi="Times New Roman" w:cs="Times New Roman"/>
          <w:b/>
          <w:sz w:val="24"/>
          <w:szCs w:val="24"/>
          <w:lang w:val="en-GB"/>
        </w:rPr>
      </w:pPr>
    </w:p>
    <w:p w:rsidR="00EB6268" w:rsidRPr="00DA3FAA" w:rsidRDefault="00EB6268" w:rsidP="00AC2945">
      <w:pPr>
        <w:pStyle w:val="NoSpacing"/>
        <w:spacing w:line="480" w:lineRule="auto"/>
        <w:rPr>
          <w:rFonts w:ascii="Times New Roman" w:eastAsia="Times New Roman" w:hAnsi="Times New Roman" w:cs="Times New Roman"/>
          <w:b/>
          <w:sz w:val="24"/>
          <w:szCs w:val="24"/>
          <w:lang w:val="en-GB"/>
        </w:rPr>
      </w:pPr>
    </w:p>
    <w:p w:rsidR="006B3D27" w:rsidRPr="00DA3FAA" w:rsidRDefault="006B3D27" w:rsidP="00AC2945">
      <w:pPr>
        <w:pStyle w:val="NoSpacing"/>
        <w:spacing w:line="480" w:lineRule="auto"/>
        <w:rPr>
          <w:rFonts w:ascii="Times New Roman" w:eastAsia="Times New Roman" w:hAnsi="Times New Roman" w:cs="Times New Roman"/>
          <w:b/>
          <w:sz w:val="24"/>
          <w:szCs w:val="24"/>
          <w:lang w:val="en-GB"/>
        </w:rPr>
      </w:pPr>
    </w:p>
    <w:p w:rsidR="006B3D27" w:rsidRPr="00DA3FAA" w:rsidRDefault="006B3D27" w:rsidP="00AC2945">
      <w:pPr>
        <w:pStyle w:val="NoSpacing"/>
        <w:spacing w:line="480" w:lineRule="auto"/>
        <w:rPr>
          <w:rFonts w:ascii="Times New Roman" w:eastAsia="Times New Roman" w:hAnsi="Times New Roman" w:cs="Times New Roman"/>
          <w:b/>
          <w:sz w:val="24"/>
          <w:szCs w:val="24"/>
          <w:lang w:val="en-GB"/>
        </w:rPr>
      </w:pPr>
    </w:p>
    <w:p w:rsidR="006B3D27" w:rsidRDefault="006B3D27" w:rsidP="00AC2945">
      <w:pPr>
        <w:pStyle w:val="NoSpacing"/>
        <w:spacing w:line="480" w:lineRule="auto"/>
        <w:rPr>
          <w:rFonts w:ascii="Times New Roman" w:eastAsia="Times New Roman" w:hAnsi="Times New Roman" w:cs="Times New Roman"/>
          <w:b/>
          <w:sz w:val="24"/>
          <w:szCs w:val="24"/>
          <w:lang w:val="en-GB"/>
        </w:rPr>
      </w:pPr>
    </w:p>
    <w:p w:rsidR="00D7474F" w:rsidRDefault="00D7474F" w:rsidP="00AC2945">
      <w:pPr>
        <w:pStyle w:val="NoSpacing"/>
        <w:spacing w:line="480" w:lineRule="auto"/>
        <w:rPr>
          <w:rFonts w:ascii="Times New Roman" w:eastAsia="Times New Roman" w:hAnsi="Times New Roman" w:cs="Times New Roman"/>
          <w:b/>
          <w:sz w:val="24"/>
          <w:szCs w:val="24"/>
          <w:lang w:val="en-GB"/>
        </w:rPr>
      </w:pPr>
    </w:p>
    <w:p w:rsidR="00D7474F" w:rsidRDefault="00D7474F" w:rsidP="00AC2945">
      <w:pPr>
        <w:pStyle w:val="NoSpacing"/>
        <w:spacing w:line="480" w:lineRule="auto"/>
        <w:rPr>
          <w:rFonts w:ascii="Times New Roman" w:eastAsia="Times New Roman" w:hAnsi="Times New Roman" w:cs="Times New Roman"/>
          <w:b/>
          <w:sz w:val="24"/>
          <w:szCs w:val="24"/>
          <w:lang w:val="en-GB"/>
        </w:rPr>
      </w:pPr>
    </w:p>
    <w:p w:rsidR="00D7474F" w:rsidRPr="00DA3FAA" w:rsidRDefault="00D7474F" w:rsidP="00AC2945">
      <w:pPr>
        <w:pStyle w:val="NoSpacing"/>
        <w:spacing w:line="480" w:lineRule="auto"/>
        <w:rPr>
          <w:rFonts w:ascii="Times New Roman" w:eastAsia="Times New Roman" w:hAnsi="Times New Roman" w:cs="Times New Roman"/>
          <w:b/>
          <w:sz w:val="24"/>
          <w:szCs w:val="24"/>
          <w:lang w:val="en-GB"/>
        </w:rPr>
      </w:pPr>
    </w:p>
    <w:p w:rsidR="00DA3FAA" w:rsidRPr="00DA3FAA" w:rsidRDefault="00DA3FAA" w:rsidP="00AC2945">
      <w:pPr>
        <w:pStyle w:val="NoSpacing"/>
        <w:spacing w:line="480" w:lineRule="auto"/>
        <w:rPr>
          <w:rFonts w:ascii="Times New Roman" w:eastAsia="Times New Roman" w:hAnsi="Times New Roman" w:cs="Times New Roman"/>
          <w:b/>
          <w:sz w:val="24"/>
          <w:szCs w:val="24"/>
          <w:lang w:val="en-GB"/>
        </w:rPr>
      </w:pPr>
    </w:p>
    <w:p w:rsidR="00C07006" w:rsidRPr="00DA3FAA" w:rsidRDefault="004A5D4A" w:rsidP="00AC2945">
      <w:pPr>
        <w:pStyle w:val="NoSpacing"/>
        <w:spacing w:line="480" w:lineRule="auto"/>
        <w:rPr>
          <w:rFonts w:ascii="Times New Roman" w:eastAsia="Times New Roman" w:hAnsi="Times New Roman" w:cs="Times New Roman"/>
          <w:b/>
          <w:sz w:val="24"/>
          <w:szCs w:val="24"/>
          <w:lang w:val="en-GB"/>
        </w:rPr>
      </w:pPr>
      <w:r w:rsidRPr="00DA3FAA">
        <w:rPr>
          <w:rFonts w:ascii="Times New Roman" w:eastAsia="Times New Roman" w:hAnsi="Times New Roman" w:cs="Times New Roman"/>
          <w:b/>
          <w:sz w:val="24"/>
          <w:szCs w:val="24"/>
          <w:lang w:val="en-GB"/>
        </w:rPr>
        <w:lastRenderedPageBreak/>
        <w:t>Introduction</w:t>
      </w:r>
    </w:p>
    <w:p w:rsidR="00634A26" w:rsidRDefault="00E41B2A" w:rsidP="00AC2945">
      <w:pPr>
        <w:pStyle w:val="NoSpacing"/>
        <w:spacing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Teachers, and all members of the school community, </w:t>
      </w:r>
      <w:r w:rsidR="009B3819" w:rsidRPr="00DA3FAA">
        <w:rPr>
          <w:rFonts w:ascii="Times New Roman" w:eastAsia="Times New Roman" w:hAnsi="Times New Roman" w:cs="Times New Roman"/>
          <w:sz w:val="24"/>
          <w:szCs w:val="24"/>
          <w:lang w:val="en-GB"/>
        </w:rPr>
        <w:t xml:space="preserve">regularly encounter students who have experienced a significant human loss through bereavement. </w:t>
      </w:r>
      <w:r w:rsidR="0040658B" w:rsidRPr="00DA3FAA">
        <w:rPr>
          <w:rFonts w:ascii="Times New Roman" w:eastAsia="Times New Roman" w:hAnsi="Times New Roman" w:cs="Times New Roman"/>
          <w:sz w:val="24"/>
          <w:szCs w:val="24"/>
          <w:lang w:val="en-GB"/>
        </w:rPr>
        <w:t xml:space="preserve"> </w:t>
      </w:r>
      <w:r w:rsidR="009B3819" w:rsidRPr="00DA3FAA">
        <w:rPr>
          <w:rFonts w:ascii="Times New Roman" w:eastAsia="Times New Roman" w:hAnsi="Times New Roman" w:cs="Times New Roman"/>
          <w:sz w:val="24"/>
          <w:szCs w:val="24"/>
          <w:lang w:val="en-GB"/>
        </w:rPr>
        <w:t xml:space="preserve">Research highlights that teachers are increasingly aware of the impact that </w:t>
      </w:r>
      <w:r>
        <w:rPr>
          <w:rFonts w:ascii="Times New Roman" w:eastAsia="Times New Roman" w:hAnsi="Times New Roman" w:cs="Times New Roman"/>
          <w:sz w:val="24"/>
          <w:szCs w:val="24"/>
          <w:lang w:val="en-GB"/>
        </w:rPr>
        <w:t xml:space="preserve">a </w:t>
      </w:r>
      <w:r w:rsidR="009B3819" w:rsidRPr="00DA3FAA">
        <w:rPr>
          <w:rFonts w:ascii="Times New Roman" w:eastAsia="Times New Roman" w:hAnsi="Times New Roman" w:cs="Times New Roman"/>
          <w:sz w:val="24"/>
          <w:szCs w:val="24"/>
          <w:lang w:val="en-GB"/>
        </w:rPr>
        <w:t xml:space="preserve">significant </w:t>
      </w:r>
      <w:r>
        <w:rPr>
          <w:rFonts w:ascii="Times New Roman" w:eastAsia="Times New Roman" w:hAnsi="Times New Roman" w:cs="Times New Roman"/>
          <w:sz w:val="24"/>
          <w:szCs w:val="24"/>
          <w:lang w:val="en-GB"/>
        </w:rPr>
        <w:t>bereavement</w:t>
      </w:r>
      <w:r w:rsidR="009B3819" w:rsidRPr="00DA3FAA">
        <w:rPr>
          <w:rFonts w:ascii="Times New Roman" w:eastAsia="Times New Roman" w:hAnsi="Times New Roman" w:cs="Times New Roman"/>
          <w:sz w:val="24"/>
          <w:szCs w:val="24"/>
          <w:lang w:val="en-GB"/>
        </w:rPr>
        <w:t xml:space="preserve"> has on students’ </w:t>
      </w:r>
      <w:r>
        <w:rPr>
          <w:rFonts w:ascii="Times New Roman" w:eastAsia="Times New Roman" w:hAnsi="Times New Roman" w:cs="Times New Roman"/>
          <w:sz w:val="24"/>
          <w:szCs w:val="24"/>
          <w:lang w:val="en-GB"/>
        </w:rPr>
        <w:t xml:space="preserve">academic </w:t>
      </w:r>
      <w:r w:rsidR="009B3819" w:rsidRPr="00DA3FAA">
        <w:rPr>
          <w:rFonts w:ascii="Times New Roman" w:eastAsia="Times New Roman" w:hAnsi="Times New Roman" w:cs="Times New Roman"/>
          <w:sz w:val="24"/>
          <w:szCs w:val="24"/>
          <w:lang w:val="en-GB"/>
        </w:rPr>
        <w:t xml:space="preserve">performance and their overall social and emotional </w:t>
      </w:r>
      <w:proofErr w:type="gramStart"/>
      <w:r w:rsidR="009B3819" w:rsidRPr="00DA3FAA">
        <w:rPr>
          <w:rFonts w:ascii="Times New Roman" w:eastAsia="Times New Roman" w:hAnsi="Times New Roman" w:cs="Times New Roman"/>
          <w:sz w:val="24"/>
          <w:szCs w:val="24"/>
          <w:lang w:val="en-GB"/>
        </w:rPr>
        <w:t>well</w:t>
      </w:r>
      <w:r>
        <w:rPr>
          <w:rFonts w:ascii="Times New Roman" w:eastAsia="Times New Roman" w:hAnsi="Times New Roman" w:cs="Times New Roman"/>
          <w:sz w:val="24"/>
          <w:szCs w:val="24"/>
          <w:lang w:val="en-GB"/>
        </w:rPr>
        <w:t>-</w:t>
      </w:r>
      <w:r w:rsidR="009B3819" w:rsidRPr="00DA3FAA">
        <w:rPr>
          <w:rFonts w:ascii="Times New Roman" w:eastAsia="Times New Roman" w:hAnsi="Times New Roman" w:cs="Times New Roman"/>
          <w:sz w:val="24"/>
          <w:szCs w:val="24"/>
          <w:lang w:val="en-GB"/>
        </w:rPr>
        <w:t>being</w:t>
      </w:r>
      <w:proofErr w:type="gramEnd"/>
      <w:r w:rsidR="004A5D4A" w:rsidRPr="00DA3FAA">
        <w:rPr>
          <w:rFonts w:ascii="Times New Roman" w:eastAsia="Times New Roman" w:hAnsi="Times New Roman" w:cs="Times New Roman"/>
          <w:sz w:val="24"/>
          <w:szCs w:val="24"/>
          <w:lang w:val="en-GB"/>
        </w:rPr>
        <w:t xml:space="preserve"> (Abdelnoor &amp; Hollins, 2004;</w:t>
      </w:r>
      <w:r>
        <w:rPr>
          <w:rFonts w:ascii="Times New Roman" w:eastAsia="Times New Roman" w:hAnsi="Times New Roman" w:cs="Times New Roman"/>
          <w:sz w:val="24"/>
          <w:szCs w:val="24"/>
          <w:lang w:val="en-GB"/>
        </w:rPr>
        <w:t xml:space="preserve"> </w:t>
      </w:r>
      <w:r w:rsidRPr="00DA3FAA">
        <w:rPr>
          <w:rFonts w:ascii="Times New Roman" w:hAnsi="Times New Roman" w:cs="Times New Roman"/>
          <w:sz w:val="24"/>
          <w:szCs w:val="24"/>
          <w:lang w:val="en-GB"/>
        </w:rPr>
        <w:t>Lloyd-Willi</w:t>
      </w:r>
      <w:r>
        <w:rPr>
          <w:rFonts w:ascii="Times New Roman" w:hAnsi="Times New Roman" w:cs="Times New Roman"/>
          <w:sz w:val="24"/>
          <w:szCs w:val="24"/>
          <w:lang w:val="en-GB"/>
        </w:rPr>
        <w:t>ams, Wilkinson, &amp; Lloyd-</w:t>
      </w:r>
      <w:r w:rsidRPr="00DA3FAA">
        <w:rPr>
          <w:rFonts w:ascii="Times New Roman" w:hAnsi="Times New Roman" w:cs="Times New Roman"/>
          <w:sz w:val="24"/>
          <w:szCs w:val="24"/>
          <w:lang w:val="en-GB"/>
        </w:rPr>
        <w:t>Williams</w:t>
      </w:r>
      <w:r>
        <w:rPr>
          <w:rFonts w:ascii="Times New Roman" w:hAnsi="Times New Roman" w:cs="Times New Roman"/>
          <w:sz w:val="24"/>
          <w:szCs w:val="24"/>
          <w:lang w:val="en-GB"/>
        </w:rPr>
        <w:t>, 1998</w:t>
      </w:r>
      <w:r w:rsidR="004A5D4A" w:rsidRPr="00DA3FAA">
        <w:rPr>
          <w:rFonts w:ascii="Times New Roman" w:eastAsia="Times New Roman" w:hAnsi="Times New Roman" w:cs="Times New Roman"/>
          <w:sz w:val="24"/>
          <w:szCs w:val="24"/>
          <w:lang w:val="en-GB"/>
        </w:rPr>
        <w:t xml:space="preserve">; </w:t>
      </w:r>
      <w:r w:rsidRPr="00DA3FAA">
        <w:rPr>
          <w:rFonts w:ascii="Times New Roman" w:eastAsia="Times New Roman" w:hAnsi="Times New Roman" w:cs="Times New Roman"/>
          <w:sz w:val="24"/>
          <w:szCs w:val="24"/>
          <w:lang w:val="en-GB"/>
        </w:rPr>
        <w:t>Mallon, 2011</w:t>
      </w:r>
      <w:r>
        <w:rPr>
          <w:rFonts w:ascii="Times New Roman" w:eastAsia="Times New Roman" w:hAnsi="Times New Roman" w:cs="Times New Roman"/>
          <w:sz w:val="24"/>
          <w:szCs w:val="24"/>
          <w:lang w:val="en-GB"/>
        </w:rPr>
        <w:t xml:space="preserve">; </w:t>
      </w:r>
      <w:r w:rsidR="004A5D4A" w:rsidRPr="00DA3FAA">
        <w:rPr>
          <w:rFonts w:ascii="Times New Roman" w:eastAsia="Times New Roman" w:hAnsi="Times New Roman" w:cs="Times New Roman"/>
          <w:sz w:val="24"/>
          <w:szCs w:val="24"/>
          <w:lang w:val="en-GB"/>
        </w:rPr>
        <w:t>Worden</w:t>
      </w:r>
      <w:r w:rsidR="00F12CD4">
        <w:rPr>
          <w:rFonts w:ascii="Times New Roman" w:eastAsia="Times New Roman" w:hAnsi="Times New Roman" w:cs="Times New Roman"/>
          <w:sz w:val="24"/>
          <w:szCs w:val="24"/>
          <w:lang w:val="en-GB"/>
        </w:rPr>
        <w:t xml:space="preserve"> &amp; Silverman</w:t>
      </w:r>
      <w:r w:rsidR="004A5D4A" w:rsidRPr="00DA3FAA">
        <w:rPr>
          <w:rFonts w:ascii="Times New Roman" w:eastAsia="Times New Roman" w:hAnsi="Times New Roman" w:cs="Times New Roman"/>
          <w:sz w:val="24"/>
          <w:szCs w:val="24"/>
          <w:lang w:val="en-GB"/>
        </w:rPr>
        <w:t>, 1996).</w:t>
      </w:r>
      <w:r w:rsidR="009B3819" w:rsidRPr="00DA3FAA">
        <w:rPr>
          <w:rFonts w:ascii="Times New Roman" w:eastAsia="Times New Roman" w:hAnsi="Times New Roman" w:cs="Times New Roman"/>
          <w:sz w:val="24"/>
          <w:szCs w:val="24"/>
          <w:lang w:val="en-GB"/>
        </w:rPr>
        <w:t xml:space="preserve"> </w:t>
      </w:r>
      <w:r w:rsidR="0040658B" w:rsidRPr="00DA3FAA">
        <w:rPr>
          <w:rFonts w:ascii="Times New Roman" w:eastAsia="Times New Roman" w:hAnsi="Times New Roman" w:cs="Times New Roman"/>
          <w:sz w:val="24"/>
          <w:szCs w:val="24"/>
          <w:lang w:val="en-GB"/>
        </w:rPr>
        <w:t xml:space="preserve"> </w:t>
      </w:r>
      <w:r w:rsidR="009B3819" w:rsidRPr="00DA3FAA">
        <w:rPr>
          <w:rFonts w:ascii="Times New Roman" w:eastAsia="Times New Roman" w:hAnsi="Times New Roman" w:cs="Times New Roman"/>
          <w:sz w:val="24"/>
          <w:szCs w:val="24"/>
          <w:lang w:val="en-GB"/>
        </w:rPr>
        <w:t xml:space="preserve">There </w:t>
      </w:r>
      <w:r w:rsidR="004D18FF">
        <w:rPr>
          <w:rFonts w:ascii="Times New Roman" w:eastAsia="Times New Roman" w:hAnsi="Times New Roman" w:cs="Times New Roman"/>
          <w:sz w:val="24"/>
          <w:szCs w:val="24"/>
          <w:lang w:val="en-GB"/>
        </w:rPr>
        <w:t xml:space="preserve">is </w:t>
      </w:r>
      <w:r w:rsidR="009B3819" w:rsidRPr="00DA3FAA">
        <w:rPr>
          <w:rFonts w:ascii="Times New Roman" w:eastAsia="Times New Roman" w:hAnsi="Times New Roman" w:cs="Times New Roman"/>
          <w:sz w:val="24"/>
          <w:szCs w:val="24"/>
          <w:lang w:val="en-GB"/>
        </w:rPr>
        <w:t xml:space="preserve">no </w:t>
      </w:r>
      <w:r w:rsidR="0040658B" w:rsidRPr="00DA3FAA">
        <w:rPr>
          <w:rFonts w:ascii="Times New Roman" w:eastAsia="Times New Roman" w:hAnsi="Times New Roman" w:cs="Times New Roman"/>
          <w:sz w:val="24"/>
          <w:szCs w:val="24"/>
          <w:lang w:val="en-GB"/>
        </w:rPr>
        <w:t>data available in</w:t>
      </w:r>
      <w:r w:rsidR="009B3819" w:rsidRPr="00DA3FAA">
        <w:rPr>
          <w:rFonts w:ascii="Times New Roman" w:eastAsia="Times New Roman" w:hAnsi="Times New Roman" w:cs="Times New Roman"/>
          <w:sz w:val="24"/>
          <w:szCs w:val="24"/>
          <w:lang w:val="en-GB"/>
        </w:rPr>
        <w:t xml:space="preserve"> Ireland to indicate the number of young people who have experienced</w:t>
      </w:r>
      <w:r w:rsidR="004D18FF">
        <w:rPr>
          <w:rFonts w:ascii="Times New Roman" w:eastAsia="Times New Roman" w:hAnsi="Times New Roman" w:cs="Times New Roman"/>
          <w:sz w:val="24"/>
          <w:szCs w:val="24"/>
          <w:lang w:val="en-GB"/>
        </w:rPr>
        <w:t xml:space="preserve"> a significant human</w:t>
      </w:r>
      <w:r w:rsidR="009B3819" w:rsidRPr="00DA3FAA">
        <w:rPr>
          <w:rFonts w:ascii="Times New Roman" w:eastAsia="Times New Roman" w:hAnsi="Times New Roman" w:cs="Times New Roman"/>
          <w:sz w:val="24"/>
          <w:szCs w:val="24"/>
          <w:lang w:val="en-GB"/>
        </w:rPr>
        <w:t xml:space="preserve"> bereavement. </w:t>
      </w:r>
      <w:r w:rsidR="00A54321" w:rsidRPr="00DA3FAA">
        <w:rPr>
          <w:rFonts w:ascii="Times New Roman" w:eastAsia="Times New Roman" w:hAnsi="Times New Roman" w:cs="Times New Roman"/>
          <w:sz w:val="24"/>
          <w:szCs w:val="24"/>
          <w:lang w:val="en-GB"/>
        </w:rPr>
        <w:t xml:space="preserve"> However, McLoughlin (2012)</w:t>
      </w:r>
      <w:r w:rsidR="009B3819" w:rsidRPr="00DA3FAA">
        <w:rPr>
          <w:rFonts w:ascii="Times New Roman" w:eastAsia="Times New Roman" w:hAnsi="Times New Roman" w:cs="Times New Roman"/>
          <w:sz w:val="24"/>
          <w:szCs w:val="24"/>
          <w:lang w:val="en-GB"/>
        </w:rPr>
        <w:t xml:space="preserve"> has estimated, </w:t>
      </w:r>
      <w:r w:rsidR="005447EF" w:rsidRPr="00DA3FAA">
        <w:rPr>
          <w:rFonts w:ascii="Times New Roman" w:eastAsia="Times New Roman" w:hAnsi="Times New Roman" w:cs="Times New Roman"/>
          <w:sz w:val="24"/>
          <w:szCs w:val="24"/>
          <w:lang w:val="en-GB"/>
        </w:rPr>
        <w:t>extrapolating</w:t>
      </w:r>
      <w:r w:rsidR="009B3819" w:rsidRPr="00DA3FAA">
        <w:rPr>
          <w:rFonts w:ascii="Times New Roman" w:eastAsia="Times New Roman" w:hAnsi="Times New Roman" w:cs="Times New Roman"/>
          <w:sz w:val="24"/>
          <w:szCs w:val="24"/>
          <w:lang w:val="en-GB"/>
        </w:rPr>
        <w:t xml:space="preserve"> United Kingdom (UK) </w:t>
      </w:r>
      <w:proofErr w:type="gramStart"/>
      <w:r w:rsidR="009B3819" w:rsidRPr="00DA3FAA">
        <w:rPr>
          <w:rFonts w:ascii="Times New Roman" w:eastAsia="Times New Roman" w:hAnsi="Times New Roman" w:cs="Times New Roman"/>
          <w:sz w:val="24"/>
          <w:szCs w:val="24"/>
          <w:lang w:val="en-GB"/>
        </w:rPr>
        <w:t>statistics</w:t>
      </w:r>
      <w:r w:rsidR="00CA6F5B" w:rsidRPr="00DA3FAA">
        <w:rPr>
          <w:rFonts w:ascii="Times New Roman" w:eastAsia="Times New Roman" w:hAnsi="Times New Roman" w:cs="Times New Roman"/>
          <w:sz w:val="24"/>
          <w:szCs w:val="24"/>
          <w:lang w:val="en-GB"/>
        </w:rPr>
        <w:t>, that</w:t>
      </w:r>
      <w:proofErr w:type="gramEnd"/>
      <w:r w:rsidR="009B3819" w:rsidRPr="00DA3FAA">
        <w:rPr>
          <w:rFonts w:ascii="Times New Roman" w:eastAsia="Times New Roman" w:hAnsi="Times New Roman" w:cs="Times New Roman"/>
          <w:sz w:val="24"/>
          <w:szCs w:val="24"/>
          <w:lang w:val="en-GB"/>
        </w:rPr>
        <w:t xml:space="preserve"> bereavement affects between 36,000 and 60,000 </w:t>
      </w:r>
      <w:r w:rsidR="00A54321" w:rsidRPr="00DA3FAA">
        <w:rPr>
          <w:rFonts w:ascii="Times New Roman" w:eastAsia="Times New Roman" w:hAnsi="Times New Roman" w:cs="Times New Roman"/>
          <w:sz w:val="24"/>
          <w:szCs w:val="24"/>
          <w:lang w:val="en-GB"/>
        </w:rPr>
        <w:t>Irish school children.</w:t>
      </w:r>
    </w:p>
    <w:p w:rsidR="00E43A0C" w:rsidRDefault="008D2B12" w:rsidP="0028338A">
      <w:pPr>
        <w:pStyle w:val="NoSpacing"/>
        <w:spacing w:line="480" w:lineRule="auto"/>
        <w:ind w:firstLine="720"/>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Y</w:t>
      </w:r>
      <w:r w:rsidR="009B3819" w:rsidRPr="00DA3FAA">
        <w:rPr>
          <w:rFonts w:ascii="Times New Roman" w:eastAsia="Times New Roman" w:hAnsi="Times New Roman" w:cs="Times New Roman"/>
          <w:sz w:val="24"/>
          <w:szCs w:val="24"/>
          <w:lang w:val="en-GB"/>
        </w:rPr>
        <w:t xml:space="preserve">oung people who experience bereavement are at an increased risk of impaired educational </w:t>
      </w:r>
      <w:r w:rsidR="0059769A" w:rsidRPr="00DA3FAA">
        <w:rPr>
          <w:rFonts w:ascii="Times New Roman" w:eastAsia="Times New Roman" w:hAnsi="Times New Roman" w:cs="Times New Roman"/>
          <w:sz w:val="24"/>
          <w:szCs w:val="24"/>
          <w:lang w:val="en-GB"/>
        </w:rPr>
        <w:t>attainment, physical</w:t>
      </w:r>
      <w:r w:rsidR="009B3819" w:rsidRPr="00DA3FAA">
        <w:rPr>
          <w:rFonts w:ascii="Times New Roman" w:eastAsia="Times New Roman" w:hAnsi="Times New Roman" w:cs="Times New Roman"/>
          <w:sz w:val="24"/>
          <w:szCs w:val="24"/>
          <w:lang w:val="en-GB"/>
        </w:rPr>
        <w:t xml:space="preserve">, </w:t>
      </w:r>
      <w:r w:rsidR="0059769A" w:rsidRPr="00DA3FAA">
        <w:rPr>
          <w:rFonts w:ascii="Times New Roman" w:eastAsia="Times New Roman" w:hAnsi="Times New Roman" w:cs="Times New Roman"/>
          <w:sz w:val="24"/>
          <w:szCs w:val="24"/>
          <w:lang w:val="en-GB"/>
        </w:rPr>
        <w:t>psychological,</w:t>
      </w:r>
      <w:r w:rsidR="009B3819" w:rsidRPr="00DA3FAA">
        <w:rPr>
          <w:rFonts w:ascii="Times New Roman" w:eastAsia="Times New Roman" w:hAnsi="Times New Roman" w:cs="Times New Roman"/>
          <w:sz w:val="24"/>
          <w:szCs w:val="24"/>
          <w:lang w:val="en-GB"/>
        </w:rPr>
        <w:t xml:space="preserve"> social</w:t>
      </w:r>
      <w:r w:rsidRPr="00DA3FAA">
        <w:rPr>
          <w:rFonts w:ascii="Times New Roman" w:eastAsia="Times New Roman" w:hAnsi="Times New Roman" w:cs="Times New Roman"/>
          <w:sz w:val="24"/>
          <w:szCs w:val="24"/>
          <w:lang w:val="en-GB"/>
        </w:rPr>
        <w:t>,</w:t>
      </w:r>
      <w:r w:rsidR="009B3819" w:rsidRPr="00DA3FAA">
        <w:rPr>
          <w:rFonts w:ascii="Times New Roman" w:eastAsia="Times New Roman" w:hAnsi="Times New Roman" w:cs="Times New Roman"/>
          <w:sz w:val="24"/>
          <w:szCs w:val="24"/>
          <w:lang w:val="en-GB"/>
        </w:rPr>
        <w:t xml:space="preserve"> and behavioural issues. </w:t>
      </w:r>
      <w:r w:rsidRPr="00DA3FAA">
        <w:rPr>
          <w:rFonts w:ascii="Times New Roman" w:eastAsia="Times New Roman" w:hAnsi="Times New Roman" w:cs="Times New Roman"/>
          <w:sz w:val="24"/>
          <w:szCs w:val="24"/>
          <w:lang w:val="en-GB"/>
        </w:rPr>
        <w:t xml:space="preserve"> </w:t>
      </w:r>
      <w:r w:rsidR="009B3819" w:rsidRPr="00DA3FAA">
        <w:rPr>
          <w:rFonts w:ascii="Times New Roman" w:eastAsia="Times New Roman" w:hAnsi="Times New Roman" w:cs="Times New Roman"/>
          <w:sz w:val="24"/>
          <w:szCs w:val="24"/>
          <w:lang w:val="en-GB"/>
        </w:rPr>
        <w:t>The most common outcomes following</w:t>
      </w:r>
      <w:r w:rsidR="00634A26" w:rsidRPr="00DA3FAA">
        <w:rPr>
          <w:rFonts w:ascii="Times New Roman" w:eastAsia="Times New Roman" w:hAnsi="Times New Roman" w:cs="Times New Roman"/>
          <w:sz w:val="24"/>
          <w:szCs w:val="24"/>
          <w:lang w:val="en-GB"/>
        </w:rPr>
        <w:t xml:space="preserve"> </w:t>
      </w:r>
      <w:r w:rsidR="009B3819" w:rsidRPr="00DA3FAA">
        <w:rPr>
          <w:rFonts w:ascii="Times New Roman" w:eastAsia="Times New Roman" w:hAnsi="Times New Roman" w:cs="Times New Roman"/>
          <w:sz w:val="24"/>
          <w:szCs w:val="24"/>
          <w:lang w:val="en-GB"/>
        </w:rPr>
        <w:t>bereavem</w:t>
      </w:r>
      <w:r w:rsidR="00634A26" w:rsidRPr="00DA3FAA">
        <w:rPr>
          <w:rFonts w:ascii="Times New Roman" w:eastAsia="Times New Roman" w:hAnsi="Times New Roman" w:cs="Times New Roman"/>
          <w:sz w:val="24"/>
          <w:szCs w:val="24"/>
          <w:lang w:val="en-GB"/>
        </w:rPr>
        <w:t>ent include:</w:t>
      </w:r>
      <w:r w:rsidR="009B3819" w:rsidRPr="00DA3FAA">
        <w:rPr>
          <w:rFonts w:ascii="Times New Roman" w:eastAsia="Times New Roman" w:hAnsi="Times New Roman" w:cs="Times New Roman"/>
          <w:sz w:val="24"/>
          <w:szCs w:val="24"/>
          <w:lang w:val="en-GB"/>
        </w:rPr>
        <w:t xml:space="preserve"> acting </w:t>
      </w:r>
      <w:r w:rsidR="0059769A" w:rsidRPr="00DA3FAA">
        <w:rPr>
          <w:rFonts w:ascii="Times New Roman" w:eastAsia="Times New Roman" w:hAnsi="Times New Roman" w:cs="Times New Roman"/>
          <w:sz w:val="24"/>
          <w:szCs w:val="24"/>
          <w:lang w:val="en-GB"/>
        </w:rPr>
        <w:t>rebellious,</w:t>
      </w:r>
      <w:r w:rsidR="009B3819" w:rsidRPr="00DA3FAA">
        <w:rPr>
          <w:rFonts w:ascii="Times New Roman" w:eastAsia="Times New Roman" w:hAnsi="Times New Roman" w:cs="Times New Roman"/>
          <w:sz w:val="24"/>
          <w:szCs w:val="24"/>
          <w:lang w:val="en-GB"/>
        </w:rPr>
        <w:t xml:space="preserve"> substance abuse, psychosomatic complaints, changes in behaviour, performance decline, eating disorders, specific fears triggered by reminders of the trauma, overwhelming emotions, and a foreshortened future</w:t>
      </w:r>
      <w:r w:rsidRPr="00DA3FAA">
        <w:rPr>
          <w:rFonts w:ascii="Times New Roman" w:eastAsia="Times New Roman" w:hAnsi="Times New Roman" w:cs="Times New Roman"/>
          <w:sz w:val="24"/>
          <w:szCs w:val="24"/>
          <w:lang w:val="en-GB"/>
        </w:rPr>
        <w:t xml:space="preserve"> (</w:t>
      </w:r>
      <w:r w:rsidR="00F361EC" w:rsidRPr="00DA3FAA">
        <w:rPr>
          <w:rFonts w:ascii="Times New Roman" w:eastAsia="Times New Roman" w:hAnsi="Times New Roman" w:cs="Times New Roman"/>
          <w:sz w:val="24"/>
          <w:szCs w:val="24"/>
          <w:lang w:val="en-GB"/>
        </w:rPr>
        <w:t>Capewell, 1999</w:t>
      </w:r>
      <w:r w:rsidR="008C3002" w:rsidRPr="00DA3FAA">
        <w:rPr>
          <w:rFonts w:ascii="Times New Roman" w:eastAsia="Times New Roman" w:hAnsi="Times New Roman" w:cs="Times New Roman"/>
          <w:sz w:val="24"/>
          <w:szCs w:val="24"/>
          <w:lang w:val="en-GB"/>
        </w:rPr>
        <w:t>; Kastenbaum, 1997</w:t>
      </w:r>
      <w:r w:rsidR="00CA6F5B" w:rsidRPr="00DA3FAA">
        <w:rPr>
          <w:rFonts w:ascii="Times New Roman" w:eastAsia="Times New Roman" w:hAnsi="Times New Roman" w:cs="Times New Roman"/>
          <w:sz w:val="24"/>
          <w:szCs w:val="24"/>
          <w:lang w:val="en-GB"/>
        </w:rPr>
        <w:t>; Mallon, 2011; Webb, 2002</w:t>
      </w:r>
      <w:r w:rsidRPr="00DA3FAA">
        <w:rPr>
          <w:rFonts w:ascii="Times New Roman" w:eastAsia="Times New Roman" w:hAnsi="Times New Roman" w:cs="Times New Roman"/>
          <w:sz w:val="24"/>
          <w:szCs w:val="24"/>
          <w:lang w:val="en-GB"/>
        </w:rPr>
        <w:t>).</w:t>
      </w:r>
    </w:p>
    <w:p w:rsidR="002F2D34" w:rsidRPr="00DA3FAA" w:rsidRDefault="002F2D34" w:rsidP="002F2D34">
      <w:pPr>
        <w:pStyle w:val="NoSpacing"/>
        <w:spacing w:line="480" w:lineRule="auto"/>
        <w:ind w:firstLine="720"/>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In Irish schools, t</w:t>
      </w:r>
      <w:r w:rsidRPr="002F2D34">
        <w:rPr>
          <w:rFonts w:ascii="Times New Roman" w:eastAsia="Times New Roman" w:hAnsi="Times New Roman" w:cs="Times New Roman"/>
          <w:sz w:val="24"/>
          <w:szCs w:val="24"/>
          <w:lang w:val="en-GB"/>
        </w:rPr>
        <w:t xml:space="preserve">he Social, Personal and Health Education (SPHE) curriculum is </w:t>
      </w:r>
      <w:r w:rsidR="002B0437">
        <w:rPr>
          <w:rFonts w:ascii="Times New Roman" w:eastAsia="Times New Roman" w:hAnsi="Times New Roman" w:cs="Times New Roman"/>
          <w:sz w:val="24"/>
          <w:szCs w:val="24"/>
          <w:lang w:val="en-GB"/>
        </w:rPr>
        <w:t>designed to enable</w:t>
      </w:r>
      <w:r w:rsidRPr="002F2D34">
        <w:rPr>
          <w:rFonts w:ascii="Times New Roman" w:eastAsia="Times New Roman" w:hAnsi="Times New Roman" w:cs="Times New Roman"/>
          <w:sz w:val="24"/>
          <w:szCs w:val="24"/>
          <w:lang w:val="en-GB"/>
        </w:rPr>
        <w:t xml:space="preserve"> students to develop skills for self-fulfilment, living in communities, promotion of self-esteem and self-confidence, enabling them to develop a framework for responsible decision-making, provide opportunities for reflection and discussion, and promote physical, mental and emotional health and well-being (SPHE Support Service, 2009). </w:t>
      </w:r>
      <w:r w:rsidR="002B0437">
        <w:rPr>
          <w:rFonts w:ascii="Times New Roman" w:eastAsia="Times New Roman" w:hAnsi="Times New Roman" w:cs="Times New Roman"/>
          <w:sz w:val="24"/>
          <w:szCs w:val="24"/>
          <w:lang w:val="en-GB"/>
        </w:rPr>
        <w:t xml:space="preserve"> </w:t>
      </w:r>
      <w:r w:rsidRPr="002F2D34">
        <w:rPr>
          <w:rFonts w:ascii="Times New Roman" w:eastAsia="Times New Roman" w:hAnsi="Times New Roman" w:cs="Times New Roman"/>
          <w:sz w:val="24"/>
          <w:szCs w:val="24"/>
          <w:lang w:val="en-GB"/>
        </w:rPr>
        <w:t xml:space="preserve">Within this, there are obvious opportunities to introduce the concepts of bereavement and grief with differentiated emphasis on issues pertaining to cultural and religious sensitivities. </w:t>
      </w:r>
      <w:r w:rsidR="002B0437">
        <w:rPr>
          <w:rFonts w:ascii="Times New Roman" w:eastAsia="Times New Roman" w:hAnsi="Times New Roman" w:cs="Times New Roman"/>
          <w:sz w:val="24"/>
          <w:szCs w:val="24"/>
          <w:lang w:val="en-GB"/>
        </w:rPr>
        <w:t xml:space="preserve"> </w:t>
      </w:r>
      <w:r w:rsidRPr="002F2D34">
        <w:rPr>
          <w:rFonts w:ascii="Times New Roman" w:eastAsia="Times New Roman" w:hAnsi="Times New Roman" w:cs="Times New Roman"/>
          <w:sz w:val="24"/>
          <w:szCs w:val="24"/>
          <w:lang w:val="en-GB"/>
        </w:rPr>
        <w:t xml:space="preserve">In their report on consultation regarding the SPHE curriculum framework for senior cycle, the National Council for Curriculum and Assessment (NCCA, 2006) reported </w:t>
      </w:r>
      <w:r w:rsidRPr="002F2D34">
        <w:rPr>
          <w:rFonts w:ascii="Times New Roman" w:eastAsia="Times New Roman" w:hAnsi="Times New Roman" w:cs="Times New Roman"/>
          <w:sz w:val="24"/>
          <w:szCs w:val="24"/>
          <w:lang w:val="en-GB"/>
        </w:rPr>
        <w:lastRenderedPageBreak/>
        <w:t>that students wanted to understand the stages of bereavement and loss, including how they might support themselves and each other in times of bereavement and loss.</w:t>
      </w:r>
      <w:r>
        <w:rPr>
          <w:rFonts w:ascii="Times New Roman" w:eastAsia="Times New Roman" w:hAnsi="Times New Roman" w:cs="Times New Roman"/>
          <w:sz w:val="24"/>
          <w:szCs w:val="24"/>
          <w:lang w:val="en-GB"/>
        </w:rPr>
        <w:t xml:space="preserve">  M</w:t>
      </w:r>
      <w:r w:rsidR="002B0437">
        <w:rPr>
          <w:rFonts w:ascii="Times New Roman" w:eastAsia="Times New Roman" w:hAnsi="Times New Roman" w:cs="Times New Roman"/>
          <w:sz w:val="24"/>
          <w:szCs w:val="24"/>
          <w:lang w:val="en-GB"/>
        </w:rPr>
        <w:t xml:space="preserve">any schools also opt to run </w:t>
      </w:r>
      <w:r>
        <w:rPr>
          <w:rFonts w:ascii="Times New Roman" w:eastAsia="Times New Roman" w:hAnsi="Times New Roman" w:cs="Times New Roman"/>
          <w:sz w:val="24"/>
          <w:szCs w:val="24"/>
          <w:lang w:val="en-GB"/>
        </w:rPr>
        <w:t xml:space="preserve">well-known peer-support programmes (e.g., Rainbows, Seedlings, Seasons for Growth) </w:t>
      </w:r>
      <w:r w:rsidRPr="002F2D34">
        <w:rPr>
          <w:rFonts w:ascii="Times New Roman" w:eastAsia="Times New Roman" w:hAnsi="Times New Roman" w:cs="Times New Roman"/>
          <w:sz w:val="24"/>
          <w:szCs w:val="24"/>
          <w:lang w:val="en-GB"/>
        </w:rPr>
        <w:t xml:space="preserve">to assist </w:t>
      </w:r>
      <w:r>
        <w:rPr>
          <w:rFonts w:ascii="Times New Roman" w:eastAsia="Times New Roman" w:hAnsi="Times New Roman" w:cs="Times New Roman"/>
          <w:sz w:val="24"/>
          <w:szCs w:val="24"/>
          <w:lang w:val="en-GB"/>
        </w:rPr>
        <w:t>students</w:t>
      </w:r>
      <w:r w:rsidRPr="002F2D34">
        <w:rPr>
          <w:rFonts w:ascii="Times New Roman" w:eastAsia="Times New Roman" w:hAnsi="Times New Roman" w:cs="Times New Roman"/>
          <w:sz w:val="24"/>
          <w:szCs w:val="24"/>
          <w:lang w:val="en-GB"/>
        </w:rPr>
        <w:t xml:space="preserve"> experiencing a significant loss in their lives</w:t>
      </w:r>
      <w:r>
        <w:rPr>
          <w:rFonts w:ascii="Times New Roman" w:eastAsia="Times New Roman" w:hAnsi="Times New Roman" w:cs="Times New Roman"/>
          <w:sz w:val="24"/>
          <w:szCs w:val="24"/>
          <w:lang w:val="en-GB"/>
        </w:rPr>
        <w:t xml:space="preserve"> through a death, separation, </w:t>
      </w:r>
      <w:r w:rsidRPr="002F2D34">
        <w:rPr>
          <w:rFonts w:ascii="Times New Roman" w:eastAsia="Times New Roman" w:hAnsi="Times New Roman" w:cs="Times New Roman"/>
          <w:sz w:val="24"/>
          <w:szCs w:val="24"/>
          <w:lang w:val="en-GB"/>
        </w:rPr>
        <w:t>divorce</w:t>
      </w:r>
      <w:r>
        <w:rPr>
          <w:rFonts w:ascii="Times New Roman" w:eastAsia="Times New Roman" w:hAnsi="Times New Roman" w:cs="Times New Roman"/>
          <w:sz w:val="24"/>
          <w:szCs w:val="24"/>
          <w:lang w:val="en-GB"/>
        </w:rPr>
        <w:t xml:space="preserve"> or difficult transition</w:t>
      </w:r>
      <w:r w:rsidRPr="002F2D34">
        <w:rPr>
          <w:rFonts w:ascii="Times New Roman" w:eastAsia="Times New Roman" w:hAnsi="Times New Roman" w:cs="Times New Roman"/>
          <w:sz w:val="24"/>
          <w:szCs w:val="24"/>
          <w:lang w:val="en-GB"/>
        </w:rPr>
        <w:t xml:space="preserve"> in their family.</w:t>
      </w:r>
      <w:r w:rsidR="00016A62">
        <w:rPr>
          <w:rFonts w:ascii="Times New Roman" w:eastAsia="Times New Roman" w:hAnsi="Times New Roman" w:cs="Times New Roman"/>
          <w:sz w:val="24"/>
          <w:szCs w:val="24"/>
          <w:lang w:val="en-GB"/>
        </w:rPr>
        <w:t xml:space="preserve">  An element of the </w:t>
      </w:r>
      <w:r w:rsidR="002B0437">
        <w:rPr>
          <w:rFonts w:ascii="Times New Roman" w:eastAsia="Times New Roman" w:hAnsi="Times New Roman" w:cs="Times New Roman"/>
          <w:sz w:val="24"/>
          <w:szCs w:val="24"/>
          <w:lang w:val="en-GB"/>
        </w:rPr>
        <w:t>present research</w:t>
      </w:r>
      <w:r w:rsidR="00016A62">
        <w:rPr>
          <w:rFonts w:ascii="Times New Roman" w:eastAsia="Times New Roman" w:hAnsi="Times New Roman" w:cs="Times New Roman"/>
          <w:sz w:val="24"/>
          <w:szCs w:val="24"/>
          <w:lang w:val="en-GB"/>
        </w:rPr>
        <w:t xml:space="preserve"> was to explore the extent to which bereavement support</w:t>
      </w:r>
      <w:r w:rsidR="002B0437">
        <w:rPr>
          <w:rFonts w:ascii="Times New Roman" w:eastAsia="Times New Roman" w:hAnsi="Times New Roman" w:cs="Times New Roman"/>
          <w:sz w:val="24"/>
          <w:szCs w:val="24"/>
          <w:lang w:val="en-GB"/>
        </w:rPr>
        <w:t xml:space="preserve"> is</w:t>
      </w:r>
      <w:r w:rsidR="00016A62">
        <w:rPr>
          <w:rFonts w:ascii="Times New Roman" w:eastAsia="Times New Roman" w:hAnsi="Times New Roman" w:cs="Times New Roman"/>
          <w:sz w:val="24"/>
          <w:szCs w:val="24"/>
          <w:lang w:val="en-GB"/>
        </w:rPr>
        <w:t xml:space="preserve"> incorporated into the school environment through peer-support programmes and curricula integration. </w:t>
      </w:r>
    </w:p>
    <w:p w:rsidR="006B3D27" w:rsidRPr="00DA3FAA" w:rsidRDefault="006B3D27" w:rsidP="00AC2945">
      <w:pPr>
        <w:pStyle w:val="NoSpacing"/>
        <w:spacing w:line="480" w:lineRule="auto"/>
        <w:rPr>
          <w:rFonts w:ascii="Times New Roman" w:eastAsia="Times New Roman" w:hAnsi="Times New Roman" w:cs="Times New Roman"/>
          <w:sz w:val="24"/>
          <w:szCs w:val="24"/>
          <w:lang w:val="en-GB"/>
        </w:rPr>
      </w:pPr>
    </w:p>
    <w:p w:rsidR="006B3D27" w:rsidRPr="00DA3FAA" w:rsidRDefault="006B3D27" w:rsidP="00AC2945">
      <w:pPr>
        <w:pStyle w:val="NoSpacing"/>
        <w:spacing w:line="480" w:lineRule="auto"/>
        <w:rPr>
          <w:rFonts w:ascii="Times New Roman" w:eastAsia="Times New Roman" w:hAnsi="Times New Roman" w:cs="Times New Roman"/>
          <w:b/>
          <w:sz w:val="24"/>
          <w:szCs w:val="24"/>
          <w:lang w:val="en-GB"/>
        </w:rPr>
      </w:pPr>
      <w:r w:rsidRPr="00DA3FAA">
        <w:rPr>
          <w:rFonts w:ascii="Times New Roman" w:eastAsia="Times New Roman" w:hAnsi="Times New Roman" w:cs="Times New Roman"/>
          <w:b/>
          <w:sz w:val="24"/>
          <w:szCs w:val="24"/>
          <w:lang w:val="en-GB"/>
        </w:rPr>
        <w:t>Operationally Defining the Area</w:t>
      </w:r>
    </w:p>
    <w:p w:rsidR="006B3D27" w:rsidRPr="00DA3FAA" w:rsidRDefault="006B3D27" w:rsidP="00AC2945">
      <w:pPr>
        <w:pStyle w:val="NoSpacing"/>
        <w:spacing w:line="480" w:lineRule="auto"/>
        <w:rPr>
          <w:rFonts w:ascii="Times New Roman" w:eastAsia="Times New Roman" w:hAnsi="Times New Roman" w:cs="Times New Roman"/>
          <w:sz w:val="24"/>
          <w:szCs w:val="24"/>
          <w:lang w:val="en-GB"/>
        </w:rPr>
      </w:pPr>
      <w:proofErr w:type="gramStart"/>
      <w:r w:rsidRPr="00DA3FAA">
        <w:rPr>
          <w:rFonts w:ascii="Times New Roman" w:eastAsia="Times New Roman" w:hAnsi="Times New Roman" w:cs="Times New Roman"/>
          <w:sz w:val="24"/>
          <w:szCs w:val="24"/>
          <w:lang w:val="en-GB"/>
        </w:rPr>
        <w:t>The field of thanatology (the academic study of death) has been richly informed by researchers and practitioners from many disciplines</w:t>
      </w:r>
      <w:proofErr w:type="gramEnd"/>
      <w:r w:rsidRPr="00DA3FAA">
        <w:rPr>
          <w:rFonts w:ascii="Times New Roman" w:eastAsia="Times New Roman" w:hAnsi="Times New Roman" w:cs="Times New Roman"/>
          <w:sz w:val="24"/>
          <w:szCs w:val="24"/>
          <w:lang w:val="en-GB"/>
        </w:rPr>
        <w:t xml:space="preserve">. </w:t>
      </w:r>
      <w:r w:rsidR="002B0437">
        <w:rPr>
          <w:rFonts w:ascii="Times New Roman" w:eastAsia="Times New Roman" w:hAnsi="Times New Roman" w:cs="Times New Roman"/>
          <w:sz w:val="24"/>
          <w:szCs w:val="24"/>
          <w:lang w:val="en-GB"/>
        </w:rPr>
        <w:t xml:space="preserve"> </w:t>
      </w:r>
      <w:r w:rsidRPr="00DA3FAA">
        <w:rPr>
          <w:rFonts w:ascii="Times New Roman" w:eastAsia="Times New Roman" w:hAnsi="Times New Roman" w:cs="Times New Roman"/>
          <w:sz w:val="24"/>
          <w:szCs w:val="24"/>
          <w:lang w:val="en-GB"/>
        </w:rPr>
        <w:t>T</w:t>
      </w:r>
      <w:r w:rsidR="0028338A">
        <w:rPr>
          <w:rFonts w:ascii="Times New Roman" w:eastAsia="Times New Roman" w:hAnsi="Times New Roman" w:cs="Times New Roman"/>
          <w:sz w:val="24"/>
          <w:szCs w:val="24"/>
          <w:lang w:val="en-GB"/>
        </w:rPr>
        <w:t>hus</w:t>
      </w:r>
      <w:r w:rsidRPr="00DA3FAA">
        <w:rPr>
          <w:rFonts w:ascii="Times New Roman" w:eastAsia="Times New Roman" w:hAnsi="Times New Roman" w:cs="Times New Roman"/>
          <w:sz w:val="24"/>
          <w:szCs w:val="24"/>
          <w:lang w:val="en-GB"/>
        </w:rPr>
        <w:t xml:space="preserve">, the intricacies of bereavement and grief are mirrored by the myriad of definitions accompanying them. </w:t>
      </w:r>
      <w:r w:rsidR="002B0437">
        <w:rPr>
          <w:rFonts w:ascii="Times New Roman" w:eastAsia="Times New Roman" w:hAnsi="Times New Roman" w:cs="Times New Roman"/>
          <w:sz w:val="24"/>
          <w:szCs w:val="24"/>
          <w:lang w:val="en-GB"/>
        </w:rPr>
        <w:t xml:space="preserve"> </w:t>
      </w:r>
      <w:r w:rsidRPr="00DA3FAA">
        <w:rPr>
          <w:rFonts w:ascii="Times New Roman" w:eastAsia="Times New Roman" w:hAnsi="Times New Roman" w:cs="Times New Roman"/>
          <w:sz w:val="24"/>
          <w:szCs w:val="24"/>
          <w:lang w:val="en-GB"/>
        </w:rPr>
        <w:t xml:space="preserve">Bereavement itself refers to the status of the individual who has suffered a loss, and who may be experiencing psychological, social, and / or physical stress because a meaningful relationship has ended (Kastenbaum, 1997).  </w:t>
      </w:r>
      <w:r w:rsidR="009200EA">
        <w:rPr>
          <w:rFonts w:ascii="Times New Roman" w:eastAsia="Times New Roman" w:hAnsi="Times New Roman" w:cs="Times New Roman"/>
          <w:sz w:val="24"/>
          <w:szCs w:val="24"/>
          <w:lang w:val="en-GB"/>
        </w:rPr>
        <w:t xml:space="preserve">The grieving process is not isolated to the experience of loss through </w:t>
      </w:r>
      <w:r w:rsidR="00A135EE">
        <w:rPr>
          <w:rFonts w:ascii="Times New Roman" w:eastAsia="Times New Roman" w:hAnsi="Times New Roman" w:cs="Times New Roman"/>
          <w:sz w:val="24"/>
          <w:szCs w:val="24"/>
          <w:lang w:val="en-GB"/>
        </w:rPr>
        <w:t>death;</w:t>
      </w:r>
      <w:r w:rsidR="009200EA">
        <w:rPr>
          <w:rFonts w:ascii="Times New Roman" w:eastAsia="Times New Roman" w:hAnsi="Times New Roman" w:cs="Times New Roman"/>
          <w:sz w:val="24"/>
          <w:szCs w:val="24"/>
          <w:lang w:val="en-GB"/>
        </w:rPr>
        <w:t xml:space="preserve"> </w:t>
      </w:r>
      <w:r w:rsidR="00A135EE">
        <w:rPr>
          <w:rFonts w:ascii="Times New Roman" w:eastAsia="Times New Roman" w:hAnsi="Times New Roman" w:cs="Times New Roman"/>
          <w:sz w:val="24"/>
          <w:szCs w:val="24"/>
          <w:lang w:val="en-GB"/>
        </w:rPr>
        <w:t xml:space="preserve">grief </w:t>
      </w:r>
      <w:r w:rsidR="009200EA">
        <w:rPr>
          <w:rFonts w:ascii="Times New Roman" w:eastAsia="Times New Roman" w:hAnsi="Times New Roman" w:cs="Times New Roman"/>
          <w:sz w:val="24"/>
          <w:szCs w:val="24"/>
          <w:lang w:val="en-GB"/>
        </w:rPr>
        <w:t xml:space="preserve">can be triggered by many different </w:t>
      </w:r>
      <w:r w:rsidR="00A135EE">
        <w:rPr>
          <w:rFonts w:ascii="Times New Roman" w:eastAsia="Times New Roman" w:hAnsi="Times New Roman" w:cs="Times New Roman"/>
          <w:sz w:val="24"/>
          <w:szCs w:val="24"/>
          <w:lang w:val="en-GB"/>
        </w:rPr>
        <w:t xml:space="preserve">forms </w:t>
      </w:r>
      <w:r w:rsidR="009200EA">
        <w:rPr>
          <w:rFonts w:ascii="Times New Roman" w:eastAsia="Times New Roman" w:hAnsi="Times New Roman" w:cs="Times New Roman"/>
          <w:sz w:val="24"/>
          <w:szCs w:val="24"/>
          <w:lang w:val="en-GB"/>
        </w:rPr>
        <w:t>of loss</w:t>
      </w:r>
      <w:r w:rsidR="00A135EE">
        <w:rPr>
          <w:rFonts w:ascii="Times New Roman" w:eastAsia="Times New Roman" w:hAnsi="Times New Roman" w:cs="Times New Roman"/>
          <w:sz w:val="24"/>
          <w:szCs w:val="24"/>
          <w:lang w:val="en-GB"/>
        </w:rPr>
        <w:t>, for example:</w:t>
      </w:r>
      <w:r w:rsidR="009200EA">
        <w:rPr>
          <w:rFonts w:ascii="Times New Roman" w:eastAsia="Times New Roman" w:hAnsi="Times New Roman" w:cs="Times New Roman"/>
          <w:sz w:val="24"/>
          <w:szCs w:val="24"/>
          <w:lang w:val="en-GB"/>
        </w:rPr>
        <w:t xml:space="preserve"> the loss of a pet</w:t>
      </w:r>
      <w:r w:rsidR="00A135EE">
        <w:rPr>
          <w:rFonts w:ascii="Times New Roman" w:eastAsia="Times New Roman" w:hAnsi="Times New Roman" w:cs="Times New Roman"/>
          <w:sz w:val="24"/>
          <w:szCs w:val="24"/>
          <w:lang w:val="en-GB"/>
        </w:rPr>
        <w:t>; moving to a new home;</w:t>
      </w:r>
      <w:r w:rsidR="009200EA">
        <w:rPr>
          <w:rFonts w:ascii="Times New Roman" w:eastAsia="Times New Roman" w:hAnsi="Times New Roman" w:cs="Times New Roman"/>
          <w:sz w:val="24"/>
          <w:szCs w:val="24"/>
          <w:lang w:val="en-GB"/>
        </w:rPr>
        <w:t xml:space="preserve"> the loss of a friendship through bullying</w:t>
      </w:r>
      <w:r w:rsidR="00A135EE">
        <w:rPr>
          <w:rFonts w:ascii="Times New Roman" w:eastAsia="Times New Roman" w:hAnsi="Times New Roman" w:cs="Times New Roman"/>
          <w:sz w:val="24"/>
          <w:szCs w:val="24"/>
          <w:lang w:val="en-GB"/>
        </w:rPr>
        <w:t>; and the loss of a job.  Therefore, it is important to operationally define the term</w:t>
      </w:r>
      <w:r w:rsidRPr="00DA3FAA">
        <w:rPr>
          <w:rFonts w:ascii="Times New Roman" w:eastAsia="Times New Roman" w:hAnsi="Times New Roman" w:cs="Times New Roman"/>
          <w:sz w:val="24"/>
          <w:szCs w:val="24"/>
          <w:lang w:val="en-GB"/>
        </w:rPr>
        <w:t xml:space="preserve"> bereavement</w:t>
      </w:r>
      <w:r w:rsidR="00A135EE">
        <w:rPr>
          <w:rFonts w:ascii="Times New Roman" w:eastAsia="Times New Roman" w:hAnsi="Times New Roman" w:cs="Times New Roman"/>
          <w:sz w:val="24"/>
          <w:szCs w:val="24"/>
          <w:lang w:val="en-GB"/>
        </w:rPr>
        <w:t xml:space="preserve">, which, for this </w:t>
      </w:r>
      <w:r w:rsidR="0028338A">
        <w:rPr>
          <w:rFonts w:ascii="Times New Roman" w:eastAsia="Times New Roman" w:hAnsi="Times New Roman" w:cs="Times New Roman"/>
          <w:sz w:val="24"/>
          <w:szCs w:val="24"/>
          <w:lang w:val="en-GB"/>
        </w:rPr>
        <w:t>research</w:t>
      </w:r>
      <w:r w:rsidR="00A135EE">
        <w:rPr>
          <w:rFonts w:ascii="Times New Roman" w:eastAsia="Times New Roman" w:hAnsi="Times New Roman" w:cs="Times New Roman"/>
          <w:sz w:val="24"/>
          <w:szCs w:val="24"/>
          <w:lang w:val="en-GB"/>
        </w:rPr>
        <w:t xml:space="preserve">, </w:t>
      </w:r>
      <w:r w:rsidR="0028338A">
        <w:rPr>
          <w:rFonts w:ascii="Times New Roman" w:eastAsia="Times New Roman" w:hAnsi="Times New Roman" w:cs="Times New Roman"/>
          <w:sz w:val="24"/>
          <w:szCs w:val="24"/>
          <w:lang w:val="en-GB"/>
        </w:rPr>
        <w:t>is restricted to</w:t>
      </w:r>
      <w:r w:rsidRPr="00DA3FAA">
        <w:rPr>
          <w:rFonts w:ascii="Times New Roman" w:eastAsia="Times New Roman" w:hAnsi="Times New Roman" w:cs="Times New Roman"/>
          <w:sz w:val="24"/>
          <w:szCs w:val="24"/>
          <w:lang w:val="en-GB"/>
        </w:rPr>
        <w:t xml:space="preserve"> the loss of a significant human relationship through death. </w:t>
      </w:r>
    </w:p>
    <w:p w:rsidR="006B3D27" w:rsidRPr="00DA3FAA" w:rsidRDefault="006B3D27" w:rsidP="00AC2945">
      <w:pPr>
        <w:pStyle w:val="NoSpacing"/>
        <w:spacing w:line="480" w:lineRule="auto"/>
        <w:rPr>
          <w:rFonts w:ascii="Times New Roman" w:eastAsia="Times New Roman" w:hAnsi="Times New Roman" w:cs="Times New Roman"/>
          <w:sz w:val="24"/>
          <w:szCs w:val="24"/>
          <w:lang w:val="en-GB"/>
        </w:rPr>
      </w:pPr>
    </w:p>
    <w:p w:rsidR="006B3D27" w:rsidRPr="00DA3FAA" w:rsidRDefault="006B3D27" w:rsidP="00AC2945">
      <w:pPr>
        <w:pStyle w:val="NoSpacing"/>
        <w:spacing w:line="480" w:lineRule="auto"/>
        <w:rPr>
          <w:rFonts w:ascii="Times New Roman" w:eastAsia="Times New Roman" w:hAnsi="Times New Roman" w:cs="Times New Roman"/>
          <w:b/>
          <w:sz w:val="24"/>
          <w:szCs w:val="24"/>
          <w:lang w:val="en-GB"/>
        </w:rPr>
      </w:pPr>
      <w:r w:rsidRPr="00DA3FAA">
        <w:rPr>
          <w:rFonts w:ascii="Times New Roman" w:eastAsia="Times New Roman" w:hAnsi="Times New Roman" w:cs="Times New Roman"/>
          <w:b/>
          <w:sz w:val="24"/>
          <w:szCs w:val="24"/>
          <w:lang w:val="en-GB"/>
        </w:rPr>
        <w:t>Research</w:t>
      </w:r>
      <w:r w:rsidR="0028338A">
        <w:rPr>
          <w:rFonts w:ascii="Times New Roman" w:eastAsia="Times New Roman" w:hAnsi="Times New Roman" w:cs="Times New Roman"/>
          <w:b/>
          <w:sz w:val="24"/>
          <w:szCs w:val="24"/>
          <w:lang w:val="en-GB"/>
        </w:rPr>
        <w:t>: Bereavement and Grief</w:t>
      </w:r>
    </w:p>
    <w:p w:rsidR="00DA3FAA" w:rsidRPr="00DA3FAA" w:rsidRDefault="00125062" w:rsidP="00AC2945">
      <w:pPr>
        <w:pStyle w:val="NoSpacing"/>
        <w:spacing w:line="480" w:lineRule="auto"/>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Internationally, progress has been made to understand the short- and long-term effects that a significant bereavement can have on the psychological, social, emotional, and behavioural life of a young person.  In the important</w:t>
      </w:r>
      <w:r w:rsidR="00F361EC" w:rsidRPr="00DA3FAA">
        <w:rPr>
          <w:rFonts w:ascii="Times New Roman" w:eastAsia="Times New Roman" w:hAnsi="Times New Roman" w:cs="Times New Roman"/>
          <w:sz w:val="24"/>
          <w:szCs w:val="24"/>
          <w:lang w:val="en-GB"/>
        </w:rPr>
        <w:t xml:space="preserve"> longitudinal</w:t>
      </w:r>
      <w:r w:rsidRPr="00DA3FAA">
        <w:rPr>
          <w:rFonts w:ascii="Times New Roman" w:eastAsia="Times New Roman" w:hAnsi="Times New Roman" w:cs="Times New Roman"/>
          <w:sz w:val="24"/>
          <w:szCs w:val="24"/>
          <w:lang w:val="en-GB"/>
        </w:rPr>
        <w:t xml:space="preserve"> Harvard Bereavement Study, </w:t>
      </w:r>
      <w:r w:rsidR="00F12CD4" w:rsidRPr="00DA3FAA">
        <w:rPr>
          <w:rFonts w:ascii="Times New Roman" w:eastAsia="Times New Roman" w:hAnsi="Times New Roman" w:cs="Times New Roman"/>
          <w:sz w:val="24"/>
          <w:szCs w:val="24"/>
          <w:lang w:val="en-GB"/>
        </w:rPr>
        <w:t>Worden</w:t>
      </w:r>
      <w:r w:rsidR="00F12CD4">
        <w:rPr>
          <w:rFonts w:ascii="Times New Roman" w:eastAsia="Times New Roman" w:hAnsi="Times New Roman" w:cs="Times New Roman"/>
          <w:sz w:val="24"/>
          <w:szCs w:val="24"/>
          <w:lang w:val="en-GB"/>
        </w:rPr>
        <w:t xml:space="preserve"> and Silverman </w:t>
      </w:r>
      <w:r w:rsidRPr="00DA3FAA">
        <w:rPr>
          <w:rFonts w:ascii="Times New Roman" w:eastAsia="Times New Roman" w:hAnsi="Times New Roman" w:cs="Times New Roman"/>
          <w:sz w:val="24"/>
          <w:szCs w:val="24"/>
          <w:lang w:val="en-GB"/>
        </w:rPr>
        <w:t xml:space="preserve">(1996) found that two years after a death, one quarter of the children were </w:t>
      </w:r>
      <w:r w:rsidRPr="00DA3FAA">
        <w:rPr>
          <w:rFonts w:ascii="Times New Roman" w:eastAsia="Times New Roman" w:hAnsi="Times New Roman" w:cs="Times New Roman"/>
          <w:sz w:val="24"/>
          <w:szCs w:val="24"/>
          <w:lang w:val="en-GB"/>
        </w:rPr>
        <w:lastRenderedPageBreak/>
        <w:t>admonished for not showing enough grief, while another quarter were told that they should have finished grieving</w:t>
      </w:r>
      <w:r w:rsidR="00507F5E" w:rsidRPr="00DA3FAA">
        <w:rPr>
          <w:rFonts w:ascii="Times New Roman" w:eastAsia="Times New Roman" w:hAnsi="Times New Roman" w:cs="Times New Roman"/>
          <w:sz w:val="24"/>
          <w:szCs w:val="24"/>
          <w:lang w:val="en-GB"/>
        </w:rPr>
        <w:t>.  T</w:t>
      </w:r>
      <w:r w:rsidRPr="00DA3FAA">
        <w:rPr>
          <w:rFonts w:ascii="Times New Roman" w:eastAsia="Times New Roman" w:hAnsi="Times New Roman" w:cs="Times New Roman"/>
          <w:sz w:val="24"/>
          <w:szCs w:val="24"/>
          <w:lang w:val="en-GB"/>
        </w:rPr>
        <w:t xml:space="preserve">here was </w:t>
      </w:r>
      <w:r w:rsidR="00507F5E" w:rsidRPr="00DA3FAA">
        <w:rPr>
          <w:rFonts w:ascii="Times New Roman" w:eastAsia="Times New Roman" w:hAnsi="Times New Roman" w:cs="Times New Roman"/>
          <w:sz w:val="24"/>
          <w:szCs w:val="24"/>
          <w:lang w:val="en-GB"/>
        </w:rPr>
        <w:t xml:space="preserve">also </w:t>
      </w:r>
      <w:r w:rsidRPr="00DA3FAA">
        <w:rPr>
          <w:rFonts w:ascii="Times New Roman" w:eastAsia="Times New Roman" w:hAnsi="Times New Roman" w:cs="Times New Roman"/>
          <w:sz w:val="24"/>
          <w:szCs w:val="24"/>
          <w:lang w:val="en-GB"/>
        </w:rPr>
        <w:t xml:space="preserve">a notably sized group of bereaved children who showed serious behavioural and emotional problems at one year (19%) and at two years (21%) </w:t>
      </w:r>
      <w:r w:rsidR="00507F5E" w:rsidRPr="00DA3FAA">
        <w:rPr>
          <w:rFonts w:ascii="Times New Roman" w:eastAsia="Times New Roman" w:hAnsi="Times New Roman" w:cs="Times New Roman"/>
          <w:sz w:val="24"/>
          <w:szCs w:val="24"/>
          <w:lang w:val="en-GB"/>
        </w:rPr>
        <w:t xml:space="preserve">after the bereavement.  </w:t>
      </w:r>
      <w:r w:rsidR="00F12CD4" w:rsidRPr="00DA3FAA">
        <w:rPr>
          <w:rFonts w:ascii="Times New Roman" w:eastAsia="Times New Roman" w:hAnsi="Times New Roman" w:cs="Times New Roman"/>
          <w:sz w:val="24"/>
          <w:szCs w:val="24"/>
          <w:lang w:val="en-GB"/>
        </w:rPr>
        <w:t>Worden</w:t>
      </w:r>
      <w:r w:rsidR="00F12CD4">
        <w:rPr>
          <w:rFonts w:ascii="Times New Roman" w:eastAsia="Times New Roman" w:hAnsi="Times New Roman" w:cs="Times New Roman"/>
          <w:sz w:val="24"/>
          <w:szCs w:val="24"/>
          <w:lang w:val="en-GB"/>
        </w:rPr>
        <w:t xml:space="preserve"> and Silverman </w:t>
      </w:r>
      <w:r w:rsidR="00507F5E" w:rsidRPr="00DA3FAA">
        <w:rPr>
          <w:rFonts w:ascii="Times New Roman" w:eastAsia="Times New Roman" w:hAnsi="Times New Roman" w:cs="Times New Roman"/>
          <w:sz w:val="24"/>
          <w:szCs w:val="24"/>
          <w:lang w:val="en-GB"/>
        </w:rPr>
        <w:t>(1996) reported that, o</w:t>
      </w:r>
      <w:r w:rsidRPr="00DA3FAA">
        <w:rPr>
          <w:rFonts w:ascii="Times New Roman" w:eastAsia="Times New Roman" w:hAnsi="Times New Roman" w:cs="Times New Roman"/>
          <w:sz w:val="24"/>
          <w:szCs w:val="24"/>
          <w:lang w:val="en-GB"/>
        </w:rPr>
        <w:t>verall, th</w:t>
      </w:r>
      <w:r w:rsidR="00507F5E" w:rsidRPr="00DA3FAA">
        <w:rPr>
          <w:rFonts w:ascii="Times New Roman" w:eastAsia="Times New Roman" w:hAnsi="Times New Roman" w:cs="Times New Roman"/>
          <w:sz w:val="24"/>
          <w:szCs w:val="24"/>
          <w:lang w:val="en-GB"/>
        </w:rPr>
        <w:t>e</w:t>
      </w:r>
      <w:r w:rsidRPr="00DA3FAA">
        <w:rPr>
          <w:rFonts w:ascii="Times New Roman" w:eastAsia="Times New Roman" w:hAnsi="Times New Roman" w:cs="Times New Roman"/>
          <w:sz w:val="24"/>
          <w:szCs w:val="24"/>
          <w:lang w:val="en-GB"/>
        </w:rPr>
        <w:t xml:space="preserve"> study found that bereaved </w:t>
      </w:r>
      <w:r w:rsidR="00507F5E" w:rsidRPr="00DA3FAA">
        <w:rPr>
          <w:rFonts w:ascii="Times New Roman" w:eastAsia="Times New Roman" w:hAnsi="Times New Roman" w:cs="Times New Roman"/>
          <w:sz w:val="24"/>
          <w:szCs w:val="24"/>
          <w:lang w:val="en-GB"/>
        </w:rPr>
        <w:t xml:space="preserve">young people </w:t>
      </w:r>
      <w:r w:rsidRPr="00DA3FAA">
        <w:rPr>
          <w:rFonts w:ascii="Times New Roman" w:eastAsia="Times New Roman" w:hAnsi="Times New Roman" w:cs="Times New Roman"/>
          <w:sz w:val="24"/>
          <w:szCs w:val="24"/>
          <w:lang w:val="en-GB"/>
        </w:rPr>
        <w:t xml:space="preserve">showed higher levels of social withdrawal, anxiety, and </w:t>
      </w:r>
      <w:proofErr w:type="gramStart"/>
      <w:r w:rsidRPr="00DA3FAA">
        <w:rPr>
          <w:rFonts w:ascii="Times New Roman" w:eastAsia="Times New Roman" w:hAnsi="Times New Roman" w:cs="Times New Roman"/>
          <w:sz w:val="24"/>
          <w:szCs w:val="24"/>
          <w:lang w:val="en-GB"/>
        </w:rPr>
        <w:t>social</w:t>
      </w:r>
      <w:proofErr w:type="gramEnd"/>
      <w:r w:rsidRPr="00DA3FAA">
        <w:rPr>
          <w:rFonts w:ascii="Times New Roman" w:eastAsia="Times New Roman" w:hAnsi="Times New Roman" w:cs="Times New Roman"/>
          <w:sz w:val="24"/>
          <w:szCs w:val="24"/>
          <w:lang w:val="en-GB"/>
        </w:rPr>
        <w:t xml:space="preserve"> problems</w:t>
      </w:r>
      <w:r w:rsidR="00E252C9">
        <w:rPr>
          <w:rFonts w:ascii="Times New Roman" w:eastAsia="Times New Roman" w:hAnsi="Times New Roman" w:cs="Times New Roman"/>
          <w:sz w:val="24"/>
          <w:szCs w:val="24"/>
          <w:lang w:val="en-GB"/>
        </w:rPr>
        <w:t>,</w:t>
      </w:r>
      <w:r w:rsidRPr="00DA3FAA">
        <w:rPr>
          <w:rFonts w:ascii="Times New Roman" w:eastAsia="Times New Roman" w:hAnsi="Times New Roman" w:cs="Times New Roman"/>
          <w:sz w:val="24"/>
          <w:szCs w:val="24"/>
          <w:lang w:val="en-GB"/>
        </w:rPr>
        <w:t xml:space="preserve"> as well as lower self-esteem.</w:t>
      </w:r>
    </w:p>
    <w:p w:rsidR="00125062" w:rsidRPr="00DA3FAA" w:rsidRDefault="00125062" w:rsidP="004D18FF">
      <w:pPr>
        <w:pStyle w:val="NoSpacing"/>
        <w:spacing w:line="480" w:lineRule="auto"/>
        <w:ind w:firstLine="720"/>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 xml:space="preserve">In the UK, </w:t>
      </w:r>
      <w:r w:rsidR="001F646B" w:rsidRPr="00DA3FAA">
        <w:rPr>
          <w:rFonts w:ascii="Times New Roman" w:eastAsia="Times New Roman" w:hAnsi="Times New Roman" w:cs="Times New Roman"/>
          <w:sz w:val="24"/>
          <w:szCs w:val="24"/>
          <w:lang w:val="en-GB"/>
        </w:rPr>
        <w:t>Holland (</w:t>
      </w:r>
      <w:r w:rsidR="00512336">
        <w:rPr>
          <w:rFonts w:ascii="Times New Roman" w:eastAsia="Times New Roman" w:hAnsi="Times New Roman" w:cs="Times New Roman"/>
          <w:sz w:val="24"/>
          <w:szCs w:val="24"/>
          <w:lang w:val="en-GB"/>
        </w:rPr>
        <w:t>2008</w:t>
      </w:r>
      <w:r w:rsidR="001F646B" w:rsidRPr="00DA3FAA">
        <w:rPr>
          <w:rFonts w:ascii="Times New Roman" w:eastAsia="Times New Roman" w:hAnsi="Times New Roman" w:cs="Times New Roman"/>
          <w:sz w:val="24"/>
          <w:szCs w:val="24"/>
          <w:lang w:val="en-GB"/>
        </w:rPr>
        <w:t xml:space="preserve">) </w:t>
      </w:r>
      <w:r w:rsidR="00507F5E" w:rsidRPr="00DA3FAA">
        <w:rPr>
          <w:rFonts w:ascii="Times New Roman" w:eastAsia="Times New Roman" w:hAnsi="Times New Roman" w:cs="Times New Roman"/>
          <w:sz w:val="24"/>
          <w:szCs w:val="24"/>
          <w:lang w:val="en-GB"/>
        </w:rPr>
        <w:t xml:space="preserve">found that </w:t>
      </w:r>
      <w:r w:rsidRPr="00DA3FAA">
        <w:rPr>
          <w:rFonts w:ascii="Times New Roman" w:eastAsia="Times New Roman" w:hAnsi="Times New Roman" w:cs="Times New Roman"/>
          <w:sz w:val="24"/>
          <w:szCs w:val="24"/>
          <w:lang w:val="en-GB"/>
        </w:rPr>
        <w:t>84% of schools in his</w:t>
      </w:r>
      <w:r w:rsidR="004D18FF">
        <w:rPr>
          <w:rFonts w:ascii="Times New Roman" w:eastAsia="Times New Roman" w:hAnsi="Times New Roman" w:cs="Times New Roman"/>
          <w:sz w:val="24"/>
          <w:szCs w:val="24"/>
          <w:lang w:val="en-GB"/>
        </w:rPr>
        <w:t xml:space="preserve"> study</w:t>
      </w:r>
      <w:r w:rsidRPr="00DA3FAA">
        <w:rPr>
          <w:rFonts w:ascii="Times New Roman" w:eastAsia="Times New Roman" w:hAnsi="Times New Roman" w:cs="Times New Roman"/>
          <w:sz w:val="24"/>
          <w:szCs w:val="24"/>
          <w:lang w:val="en-GB"/>
        </w:rPr>
        <w:t xml:space="preserve"> rated the area of bereavement as </w:t>
      </w:r>
      <w:r w:rsidR="00507F5E" w:rsidRPr="00DA3FAA">
        <w:rPr>
          <w:rFonts w:ascii="Times New Roman" w:eastAsia="Times New Roman" w:hAnsi="Times New Roman" w:cs="Times New Roman"/>
          <w:sz w:val="24"/>
          <w:szCs w:val="24"/>
          <w:lang w:val="en-GB"/>
        </w:rPr>
        <w:t>“</w:t>
      </w:r>
      <w:r w:rsidRPr="00DA3FAA">
        <w:rPr>
          <w:rFonts w:ascii="Times New Roman" w:eastAsia="Times New Roman" w:hAnsi="Times New Roman" w:cs="Times New Roman"/>
          <w:sz w:val="24"/>
          <w:szCs w:val="24"/>
          <w:lang w:val="en-GB"/>
        </w:rPr>
        <w:t>important</w:t>
      </w:r>
      <w:r w:rsidR="00507F5E" w:rsidRPr="00DA3FAA">
        <w:rPr>
          <w:rFonts w:ascii="Times New Roman" w:eastAsia="Times New Roman" w:hAnsi="Times New Roman" w:cs="Times New Roman"/>
          <w:sz w:val="24"/>
          <w:szCs w:val="24"/>
          <w:lang w:val="en-GB"/>
        </w:rPr>
        <w:t>”</w:t>
      </w:r>
      <w:r w:rsidRPr="00DA3FAA">
        <w:rPr>
          <w:rFonts w:ascii="Times New Roman" w:eastAsia="Times New Roman" w:hAnsi="Times New Roman" w:cs="Times New Roman"/>
          <w:sz w:val="24"/>
          <w:szCs w:val="24"/>
          <w:lang w:val="en-GB"/>
        </w:rPr>
        <w:t xml:space="preserve"> or </w:t>
      </w:r>
      <w:r w:rsidR="00507F5E" w:rsidRPr="00DA3FAA">
        <w:rPr>
          <w:rFonts w:ascii="Times New Roman" w:eastAsia="Times New Roman" w:hAnsi="Times New Roman" w:cs="Times New Roman"/>
          <w:sz w:val="24"/>
          <w:szCs w:val="24"/>
          <w:lang w:val="en-GB"/>
        </w:rPr>
        <w:t>“</w:t>
      </w:r>
      <w:r w:rsidRPr="00DA3FAA">
        <w:rPr>
          <w:rFonts w:ascii="Times New Roman" w:eastAsia="Times New Roman" w:hAnsi="Times New Roman" w:cs="Times New Roman"/>
          <w:sz w:val="24"/>
          <w:szCs w:val="24"/>
          <w:lang w:val="en-GB"/>
        </w:rPr>
        <w:t>very important</w:t>
      </w:r>
      <w:r w:rsidR="00507F5E" w:rsidRPr="00DA3FAA">
        <w:rPr>
          <w:rFonts w:ascii="Times New Roman" w:eastAsia="Times New Roman" w:hAnsi="Times New Roman" w:cs="Times New Roman"/>
          <w:sz w:val="24"/>
          <w:szCs w:val="24"/>
          <w:lang w:val="en-GB"/>
        </w:rPr>
        <w:t>”</w:t>
      </w:r>
      <w:r w:rsidRPr="00DA3FAA">
        <w:rPr>
          <w:rFonts w:ascii="Times New Roman" w:eastAsia="Times New Roman" w:hAnsi="Times New Roman" w:cs="Times New Roman"/>
          <w:sz w:val="24"/>
          <w:szCs w:val="24"/>
          <w:lang w:val="en-GB"/>
        </w:rPr>
        <w:t xml:space="preserve"> and the overall rating was an 82% priority, a figure which has remained </w:t>
      </w:r>
      <w:r w:rsidRPr="00512336">
        <w:rPr>
          <w:rFonts w:ascii="Times New Roman" w:eastAsia="Times New Roman" w:hAnsi="Times New Roman" w:cs="Times New Roman"/>
          <w:sz w:val="24"/>
          <w:szCs w:val="24"/>
          <w:lang w:val="en-GB"/>
        </w:rPr>
        <w:t>constant over 10 years</w:t>
      </w:r>
      <w:r w:rsidR="00512336">
        <w:rPr>
          <w:rFonts w:ascii="Times New Roman" w:eastAsia="Times New Roman" w:hAnsi="Times New Roman" w:cs="Times New Roman"/>
          <w:sz w:val="24"/>
          <w:szCs w:val="24"/>
          <w:lang w:val="en-GB"/>
        </w:rPr>
        <w:t xml:space="preserve"> in his research</w:t>
      </w:r>
      <w:r w:rsidR="00507F5E" w:rsidRPr="00512336">
        <w:rPr>
          <w:rFonts w:ascii="Times New Roman" w:eastAsia="Times New Roman" w:hAnsi="Times New Roman" w:cs="Times New Roman"/>
          <w:sz w:val="24"/>
          <w:szCs w:val="24"/>
          <w:lang w:val="en-GB"/>
        </w:rPr>
        <w:t xml:space="preserve">.  </w:t>
      </w:r>
      <w:r w:rsidRPr="00512336">
        <w:rPr>
          <w:rFonts w:ascii="Times New Roman" w:eastAsia="Times New Roman" w:hAnsi="Times New Roman" w:cs="Times New Roman"/>
          <w:sz w:val="24"/>
          <w:szCs w:val="24"/>
          <w:lang w:val="en-GB"/>
        </w:rPr>
        <w:t>Although bereavement is a family issue, Holland (</w:t>
      </w:r>
      <w:r w:rsidR="00512336" w:rsidRPr="00512336">
        <w:rPr>
          <w:rFonts w:ascii="Times New Roman" w:eastAsia="Times New Roman" w:hAnsi="Times New Roman" w:cs="Times New Roman"/>
          <w:sz w:val="24"/>
          <w:szCs w:val="24"/>
          <w:lang w:val="en-GB"/>
        </w:rPr>
        <w:t>2008</w:t>
      </w:r>
      <w:r w:rsidRPr="00512336">
        <w:rPr>
          <w:rFonts w:ascii="Times New Roman" w:eastAsia="Times New Roman" w:hAnsi="Times New Roman" w:cs="Times New Roman"/>
          <w:sz w:val="24"/>
          <w:szCs w:val="24"/>
          <w:lang w:val="en-GB"/>
        </w:rPr>
        <w:t xml:space="preserve">) found that it </w:t>
      </w:r>
      <w:proofErr w:type="gramStart"/>
      <w:r w:rsidR="0032014B" w:rsidRPr="00512336">
        <w:rPr>
          <w:rFonts w:ascii="Times New Roman" w:eastAsia="Times New Roman" w:hAnsi="Times New Roman" w:cs="Times New Roman"/>
          <w:sz w:val="24"/>
          <w:szCs w:val="24"/>
          <w:lang w:val="en-GB"/>
        </w:rPr>
        <w:t>can</w:t>
      </w:r>
      <w:proofErr w:type="gramEnd"/>
      <w:r w:rsidR="0032014B" w:rsidRPr="00512336">
        <w:rPr>
          <w:rFonts w:ascii="Times New Roman" w:eastAsia="Times New Roman" w:hAnsi="Times New Roman" w:cs="Times New Roman"/>
          <w:sz w:val="24"/>
          <w:szCs w:val="24"/>
          <w:lang w:val="en-GB"/>
        </w:rPr>
        <w:t xml:space="preserve"> </w:t>
      </w:r>
      <w:r w:rsidRPr="00512336">
        <w:rPr>
          <w:rFonts w:ascii="Times New Roman" w:eastAsia="Times New Roman" w:hAnsi="Times New Roman" w:cs="Times New Roman"/>
          <w:sz w:val="24"/>
          <w:szCs w:val="24"/>
          <w:lang w:val="en-GB"/>
        </w:rPr>
        <w:t xml:space="preserve">potentially affect children when they are at school. </w:t>
      </w:r>
      <w:r w:rsidR="0032014B" w:rsidRPr="00512336">
        <w:rPr>
          <w:rFonts w:ascii="Times New Roman" w:eastAsia="Times New Roman" w:hAnsi="Times New Roman" w:cs="Times New Roman"/>
          <w:sz w:val="24"/>
          <w:szCs w:val="24"/>
          <w:lang w:val="en-GB"/>
        </w:rPr>
        <w:t xml:space="preserve"> </w:t>
      </w:r>
      <w:r w:rsidR="004D18FF">
        <w:rPr>
          <w:rFonts w:ascii="Times New Roman" w:eastAsia="Times New Roman" w:hAnsi="Times New Roman" w:cs="Times New Roman"/>
          <w:sz w:val="24"/>
          <w:szCs w:val="24"/>
          <w:lang w:val="en-GB"/>
        </w:rPr>
        <w:t>Thus, s</w:t>
      </w:r>
      <w:r w:rsidRPr="00512336">
        <w:rPr>
          <w:rFonts w:ascii="Times New Roman" w:eastAsia="Times New Roman" w:hAnsi="Times New Roman" w:cs="Times New Roman"/>
          <w:sz w:val="24"/>
          <w:szCs w:val="24"/>
          <w:lang w:val="en-GB"/>
        </w:rPr>
        <w:t>chools are</w:t>
      </w:r>
      <w:r w:rsidR="004D18FF">
        <w:rPr>
          <w:rFonts w:ascii="Times New Roman" w:eastAsia="Times New Roman" w:hAnsi="Times New Roman" w:cs="Times New Roman"/>
          <w:sz w:val="24"/>
          <w:szCs w:val="24"/>
          <w:lang w:val="en-GB"/>
        </w:rPr>
        <w:t xml:space="preserve"> </w:t>
      </w:r>
      <w:r w:rsidRPr="00512336">
        <w:rPr>
          <w:rFonts w:ascii="Times New Roman" w:eastAsia="Times New Roman" w:hAnsi="Times New Roman" w:cs="Times New Roman"/>
          <w:sz w:val="24"/>
          <w:szCs w:val="24"/>
          <w:lang w:val="en-GB"/>
        </w:rPr>
        <w:t xml:space="preserve">in a </w:t>
      </w:r>
      <w:r w:rsidR="008310CE">
        <w:rPr>
          <w:rFonts w:ascii="Times New Roman" w:eastAsia="Times New Roman" w:hAnsi="Times New Roman" w:cs="Times New Roman"/>
          <w:sz w:val="24"/>
          <w:szCs w:val="24"/>
          <w:lang w:val="en-GB"/>
        </w:rPr>
        <w:t xml:space="preserve">potentially </w:t>
      </w:r>
      <w:r w:rsidRPr="00512336">
        <w:rPr>
          <w:rFonts w:ascii="Times New Roman" w:eastAsia="Times New Roman" w:hAnsi="Times New Roman" w:cs="Times New Roman"/>
          <w:sz w:val="24"/>
          <w:szCs w:val="24"/>
          <w:lang w:val="en-GB"/>
        </w:rPr>
        <w:t xml:space="preserve">unique position to help students who are grieving. </w:t>
      </w:r>
      <w:r w:rsidR="0032014B" w:rsidRPr="00512336">
        <w:rPr>
          <w:rFonts w:ascii="Times New Roman" w:eastAsia="Times New Roman" w:hAnsi="Times New Roman" w:cs="Times New Roman"/>
          <w:sz w:val="24"/>
          <w:szCs w:val="24"/>
          <w:lang w:val="en-GB"/>
        </w:rPr>
        <w:t xml:space="preserve"> </w:t>
      </w:r>
      <w:r w:rsidRPr="00512336">
        <w:rPr>
          <w:rFonts w:ascii="Times New Roman" w:eastAsia="Times New Roman" w:hAnsi="Times New Roman" w:cs="Times New Roman"/>
          <w:sz w:val="24"/>
          <w:szCs w:val="24"/>
          <w:lang w:val="en-GB"/>
        </w:rPr>
        <w:t xml:space="preserve">However, although </w:t>
      </w:r>
      <w:r w:rsidR="00E252C9" w:rsidRPr="00512336">
        <w:rPr>
          <w:rFonts w:ascii="Times New Roman" w:eastAsia="Times New Roman" w:hAnsi="Times New Roman" w:cs="Times New Roman"/>
          <w:sz w:val="24"/>
          <w:szCs w:val="24"/>
          <w:lang w:val="en-GB"/>
        </w:rPr>
        <w:t>research indicates that teacher</w:t>
      </w:r>
      <w:r w:rsidRPr="00512336">
        <w:rPr>
          <w:rFonts w:ascii="Times New Roman" w:eastAsia="Times New Roman" w:hAnsi="Times New Roman" w:cs="Times New Roman"/>
          <w:sz w:val="24"/>
          <w:szCs w:val="24"/>
          <w:lang w:val="en-GB"/>
        </w:rPr>
        <w:t xml:space="preserve">s rate the area of bereavement as a priority, </w:t>
      </w:r>
      <w:r w:rsidR="00A76F75" w:rsidRPr="00512336">
        <w:rPr>
          <w:rFonts w:ascii="Times New Roman" w:eastAsia="Times New Roman" w:hAnsi="Times New Roman" w:cs="Times New Roman"/>
          <w:sz w:val="24"/>
          <w:szCs w:val="24"/>
          <w:lang w:val="en-GB"/>
        </w:rPr>
        <w:t>there is</w:t>
      </w:r>
      <w:r w:rsidR="00596F55" w:rsidRPr="00512336">
        <w:rPr>
          <w:rFonts w:ascii="Times New Roman" w:eastAsia="Times New Roman" w:hAnsi="Times New Roman" w:cs="Times New Roman"/>
          <w:sz w:val="24"/>
          <w:szCs w:val="24"/>
          <w:lang w:val="en-GB"/>
        </w:rPr>
        <w:t xml:space="preserve"> </w:t>
      </w:r>
      <w:r w:rsidRPr="00512336">
        <w:rPr>
          <w:rFonts w:ascii="Times New Roman" w:eastAsia="Times New Roman" w:hAnsi="Times New Roman" w:cs="Times New Roman"/>
          <w:sz w:val="24"/>
          <w:szCs w:val="24"/>
          <w:lang w:val="en-GB"/>
        </w:rPr>
        <w:t>evidence confirm</w:t>
      </w:r>
      <w:r w:rsidR="00596F55" w:rsidRPr="00512336">
        <w:rPr>
          <w:rFonts w:ascii="Times New Roman" w:eastAsia="Times New Roman" w:hAnsi="Times New Roman" w:cs="Times New Roman"/>
          <w:sz w:val="24"/>
          <w:szCs w:val="24"/>
          <w:lang w:val="en-GB"/>
        </w:rPr>
        <w:t xml:space="preserve">ing </w:t>
      </w:r>
      <w:r w:rsidRPr="00512336">
        <w:rPr>
          <w:rFonts w:ascii="Times New Roman" w:eastAsia="Times New Roman" w:hAnsi="Times New Roman" w:cs="Times New Roman"/>
          <w:sz w:val="24"/>
          <w:szCs w:val="24"/>
          <w:lang w:val="en-GB"/>
        </w:rPr>
        <w:t>that t</w:t>
      </w:r>
      <w:r w:rsidR="00E252C9" w:rsidRPr="00512336">
        <w:rPr>
          <w:rFonts w:ascii="Times New Roman" w:eastAsia="Times New Roman" w:hAnsi="Times New Roman" w:cs="Times New Roman"/>
          <w:sz w:val="24"/>
          <w:szCs w:val="24"/>
          <w:lang w:val="en-GB"/>
        </w:rPr>
        <w:t>hey</w:t>
      </w:r>
      <w:r w:rsidRPr="00512336">
        <w:rPr>
          <w:rFonts w:ascii="Times New Roman" w:eastAsia="Times New Roman" w:hAnsi="Times New Roman" w:cs="Times New Roman"/>
          <w:sz w:val="24"/>
          <w:szCs w:val="24"/>
          <w:lang w:val="en-GB"/>
        </w:rPr>
        <w:t xml:space="preserve"> continue to emphasise that they lack the skills necessary to deal with these situations when they arise</w:t>
      </w:r>
      <w:r w:rsidR="007D12B9" w:rsidRPr="00512336">
        <w:rPr>
          <w:rFonts w:ascii="Times New Roman" w:eastAsia="Times New Roman" w:hAnsi="Times New Roman" w:cs="Times New Roman"/>
          <w:sz w:val="24"/>
          <w:szCs w:val="24"/>
          <w:lang w:val="en-GB"/>
        </w:rPr>
        <w:t xml:space="preserve"> (Holland, 200</w:t>
      </w:r>
      <w:r w:rsidR="00512336" w:rsidRPr="00512336">
        <w:rPr>
          <w:rFonts w:ascii="Times New Roman" w:eastAsia="Times New Roman" w:hAnsi="Times New Roman" w:cs="Times New Roman"/>
          <w:sz w:val="24"/>
          <w:szCs w:val="24"/>
          <w:lang w:val="en-GB"/>
        </w:rPr>
        <w:t>8</w:t>
      </w:r>
      <w:r w:rsidR="007D12B9" w:rsidRPr="00512336">
        <w:rPr>
          <w:rFonts w:ascii="Times New Roman" w:eastAsia="Times New Roman" w:hAnsi="Times New Roman" w:cs="Times New Roman"/>
          <w:sz w:val="24"/>
          <w:szCs w:val="24"/>
          <w:lang w:val="en-GB"/>
        </w:rPr>
        <w:t>)</w:t>
      </w:r>
      <w:r w:rsidRPr="00512336">
        <w:rPr>
          <w:rFonts w:ascii="Times New Roman" w:eastAsia="Times New Roman" w:hAnsi="Times New Roman" w:cs="Times New Roman"/>
          <w:sz w:val="24"/>
          <w:szCs w:val="24"/>
          <w:lang w:val="en-GB"/>
        </w:rPr>
        <w:t>.</w:t>
      </w:r>
    </w:p>
    <w:p w:rsidR="001871AC" w:rsidRPr="00DA3FAA" w:rsidRDefault="00D20F24" w:rsidP="0028338A">
      <w:pPr>
        <w:pStyle w:val="NoSpacing"/>
        <w:spacing w:line="480" w:lineRule="auto"/>
        <w:ind w:firstLine="720"/>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 xml:space="preserve">In Ireland, </w:t>
      </w:r>
      <w:r w:rsidR="008310CE">
        <w:rPr>
          <w:rFonts w:ascii="Times New Roman" w:eastAsia="Times New Roman" w:hAnsi="Times New Roman" w:cs="Times New Roman"/>
          <w:sz w:val="24"/>
          <w:szCs w:val="24"/>
          <w:lang w:val="en-GB"/>
        </w:rPr>
        <w:t>whilst there is</w:t>
      </w:r>
      <w:r w:rsidR="00AB6347" w:rsidRPr="00DA3FAA">
        <w:rPr>
          <w:rFonts w:ascii="Times New Roman" w:eastAsia="Times New Roman" w:hAnsi="Times New Roman" w:cs="Times New Roman"/>
          <w:sz w:val="24"/>
          <w:szCs w:val="24"/>
          <w:lang w:val="en-GB"/>
        </w:rPr>
        <w:t xml:space="preserve"> useful research literature regarding bereavement and grief issues among young people from a clinical perspective (</w:t>
      </w:r>
      <w:r w:rsidR="002A1218" w:rsidRPr="00DA3FAA">
        <w:rPr>
          <w:rFonts w:ascii="Times New Roman" w:eastAsia="Times New Roman" w:hAnsi="Times New Roman" w:cs="Times New Roman"/>
          <w:sz w:val="24"/>
          <w:szCs w:val="24"/>
          <w:lang w:val="en-GB"/>
        </w:rPr>
        <w:t xml:space="preserve">e.g., </w:t>
      </w:r>
      <w:r w:rsidR="005366A9">
        <w:rPr>
          <w:rFonts w:ascii="Times New Roman" w:eastAsia="Times New Roman" w:hAnsi="Times New Roman" w:cs="Times New Roman"/>
          <w:sz w:val="24"/>
          <w:szCs w:val="24"/>
          <w:lang w:val="en-GB"/>
        </w:rPr>
        <w:t>Carroll, 2010</w:t>
      </w:r>
      <w:r w:rsidR="00086EA2">
        <w:rPr>
          <w:rFonts w:ascii="Times New Roman" w:eastAsia="Times New Roman" w:hAnsi="Times New Roman" w:cs="Times New Roman"/>
          <w:sz w:val="24"/>
          <w:szCs w:val="24"/>
          <w:lang w:val="en-GB"/>
        </w:rPr>
        <w:t xml:space="preserve">; </w:t>
      </w:r>
      <w:r w:rsidR="00E252C9">
        <w:rPr>
          <w:rFonts w:ascii="Times New Roman" w:eastAsia="Times New Roman" w:hAnsi="Times New Roman" w:cs="Times New Roman"/>
          <w:sz w:val="24"/>
          <w:szCs w:val="24"/>
          <w:lang w:val="en-GB"/>
        </w:rPr>
        <w:t xml:space="preserve">Keegan, Kunin, &amp; McGee, 2000; </w:t>
      </w:r>
      <w:r w:rsidR="00D56011">
        <w:rPr>
          <w:rFonts w:ascii="Times New Roman" w:hAnsi="Times New Roman" w:cs="Times New Roman"/>
          <w:sz w:val="24"/>
          <w:szCs w:val="24"/>
          <w:lang w:val="en-GB"/>
        </w:rPr>
        <w:t>Malone,</w:t>
      </w:r>
      <w:r w:rsidR="00D56011" w:rsidRPr="00DA3FAA">
        <w:rPr>
          <w:rFonts w:ascii="Times New Roman" w:hAnsi="Times New Roman" w:cs="Times New Roman"/>
          <w:sz w:val="24"/>
          <w:szCs w:val="24"/>
          <w:lang w:val="en-GB"/>
        </w:rPr>
        <w:t xml:space="preserve"> Quinlivan, </w:t>
      </w:r>
      <w:r w:rsidR="00D56011">
        <w:rPr>
          <w:rFonts w:ascii="Times New Roman" w:hAnsi="Times New Roman" w:cs="Times New Roman"/>
          <w:sz w:val="24"/>
          <w:szCs w:val="24"/>
          <w:lang w:val="en-GB"/>
        </w:rPr>
        <w:t>M</w:t>
      </w:r>
      <w:r w:rsidR="00D56011" w:rsidRPr="00DA3FAA">
        <w:rPr>
          <w:rFonts w:ascii="Times New Roman" w:hAnsi="Times New Roman" w:cs="Times New Roman"/>
          <w:sz w:val="24"/>
          <w:szCs w:val="24"/>
          <w:lang w:val="en-GB"/>
        </w:rPr>
        <w:t>cGuinness, McNicholas, &amp; Kelleher</w:t>
      </w:r>
      <w:r w:rsidR="00D56011">
        <w:rPr>
          <w:rFonts w:ascii="Times New Roman" w:hAnsi="Times New Roman" w:cs="Times New Roman"/>
          <w:sz w:val="24"/>
          <w:szCs w:val="24"/>
          <w:lang w:val="en-GB"/>
        </w:rPr>
        <w:t>,</w:t>
      </w:r>
      <w:r w:rsidR="00D56011" w:rsidRPr="00DA3FAA">
        <w:rPr>
          <w:rFonts w:ascii="Times New Roman" w:eastAsia="Times New Roman" w:hAnsi="Times New Roman" w:cs="Times New Roman"/>
          <w:sz w:val="24"/>
          <w:szCs w:val="24"/>
          <w:lang w:val="en-GB"/>
        </w:rPr>
        <w:t xml:space="preserve"> 2012</w:t>
      </w:r>
      <w:r w:rsidR="00D56011">
        <w:rPr>
          <w:rFonts w:ascii="Times New Roman" w:eastAsia="Times New Roman" w:hAnsi="Times New Roman" w:cs="Times New Roman"/>
          <w:sz w:val="24"/>
          <w:szCs w:val="24"/>
          <w:lang w:val="en-GB"/>
        </w:rPr>
        <w:t xml:space="preserve">; </w:t>
      </w:r>
      <w:r w:rsidR="007E00B0" w:rsidRPr="00DA3FAA">
        <w:rPr>
          <w:rFonts w:ascii="Times New Roman" w:eastAsia="Times New Roman" w:hAnsi="Times New Roman" w:cs="Times New Roman"/>
          <w:sz w:val="24"/>
          <w:szCs w:val="24"/>
          <w:lang w:val="en-GB"/>
        </w:rPr>
        <w:t>Petrus Consulting, 200</w:t>
      </w:r>
      <w:r w:rsidR="00DA399C">
        <w:rPr>
          <w:rFonts w:ascii="Times New Roman" w:eastAsia="Times New Roman" w:hAnsi="Times New Roman" w:cs="Times New Roman"/>
          <w:sz w:val="24"/>
          <w:szCs w:val="24"/>
          <w:lang w:val="en-GB"/>
        </w:rPr>
        <w:t>8</w:t>
      </w:r>
      <w:r w:rsidR="007E00B0" w:rsidRPr="00DA3FAA">
        <w:rPr>
          <w:rFonts w:ascii="Times New Roman" w:eastAsia="Times New Roman" w:hAnsi="Times New Roman" w:cs="Times New Roman"/>
          <w:sz w:val="24"/>
          <w:szCs w:val="24"/>
          <w:lang w:val="en-GB"/>
        </w:rPr>
        <w:t>)</w:t>
      </w:r>
      <w:r w:rsidR="00E13549">
        <w:rPr>
          <w:rFonts w:ascii="Times New Roman" w:eastAsia="Times New Roman" w:hAnsi="Times New Roman" w:cs="Times New Roman"/>
          <w:sz w:val="24"/>
          <w:szCs w:val="24"/>
          <w:lang w:val="en-GB"/>
        </w:rPr>
        <w:t xml:space="preserve">.  </w:t>
      </w:r>
      <w:proofErr w:type="gramStart"/>
      <w:r w:rsidR="002D7B33">
        <w:rPr>
          <w:rFonts w:ascii="Times New Roman" w:eastAsia="Times New Roman" w:hAnsi="Times New Roman" w:cs="Times New Roman"/>
          <w:sz w:val="24"/>
          <w:szCs w:val="24"/>
          <w:lang w:val="en-GB"/>
        </w:rPr>
        <w:t>Em</w:t>
      </w:r>
      <w:r w:rsidR="00E13549">
        <w:rPr>
          <w:rFonts w:ascii="Times New Roman" w:eastAsia="Times New Roman" w:hAnsi="Times New Roman" w:cs="Times New Roman"/>
          <w:sz w:val="24"/>
          <w:szCs w:val="24"/>
          <w:lang w:val="en-GB"/>
        </w:rPr>
        <w:t>pirically-based</w:t>
      </w:r>
      <w:proofErr w:type="gramEnd"/>
      <w:r w:rsidR="00E13549">
        <w:rPr>
          <w:rFonts w:ascii="Times New Roman" w:eastAsia="Times New Roman" w:hAnsi="Times New Roman" w:cs="Times New Roman"/>
          <w:sz w:val="24"/>
          <w:szCs w:val="24"/>
          <w:lang w:val="en-GB"/>
        </w:rPr>
        <w:t xml:space="preserve"> studies </w:t>
      </w:r>
      <w:r w:rsidR="002D7B33">
        <w:rPr>
          <w:rFonts w:ascii="Times New Roman" w:eastAsia="Times New Roman" w:hAnsi="Times New Roman" w:cs="Times New Roman"/>
          <w:sz w:val="24"/>
          <w:szCs w:val="24"/>
          <w:lang w:val="en-GB"/>
        </w:rPr>
        <w:t>from</w:t>
      </w:r>
      <w:r w:rsidR="00AB6347" w:rsidRPr="00DA3FAA">
        <w:rPr>
          <w:rFonts w:ascii="Times New Roman" w:eastAsia="Times New Roman" w:hAnsi="Times New Roman" w:cs="Times New Roman"/>
          <w:sz w:val="24"/>
          <w:szCs w:val="24"/>
          <w:lang w:val="en-GB"/>
        </w:rPr>
        <w:t xml:space="preserve"> an educational perspective</w:t>
      </w:r>
      <w:r w:rsidR="00E13549">
        <w:rPr>
          <w:rFonts w:ascii="Times New Roman" w:eastAsia="Times New Roman" w:hAnsi="Times New Roman" w:cs="Times New Roman"/>
          <w:sz w:val="24"/>
          <w:szCs w:val="24"/>
          <w:lang w:val="en-GB"/>
        </w:rPr>
        <w:t xml:space="preserve"> </w:t>
      </w:r>
      <w:r w:rsidR="002D7B33">
        <w:rPr>
          <w:rFonts w:ascii="Times New Roman" w:eastAsia="Times New Roman" w:hAnsi="Times New Roman" w:cs="Times New Roman"/>
          <w:sz w:val="24"/>
          <w:szCs w:val="24"/>
          <w:lang w:val="en-GB"/>
        </w:rPr>
        <w:t xml:space="preserve">have been sparse </w:t>
      </w:r>
      <w:r w:rsidR="00E13549">
        <w:rPr>
          <w:rFonts w:ascii="Times New Roman" w:eastAsia="Times New Roman" w:hAnsi="Times New Roman" w:cs="Times New Roman"/>
          <w:sz w:val="24"/>
          <w:szCs w:val="24"/>
          <w:lang w:val="en-GB"/>
        </w:rPr>
        <w:t>(e.g., McGovern &amp; Barry, 2010; McGovern &amp; Tracey, 2010; Tracey &amp; Holland, 2008)</w:t>
      </w:r>
      <w:r w:rsidR="00AB6347" w:rsidRPr="00DA3FAA">
        <w:rPr>
          <w:rFonts w:ascii="Times New Roman" w:eastAsia="Times New Roman" w:hAnsi="Times New Roman" w:cs="Times New Roman"/>
          <w:sz w:val="24"/>
          <w:szCs w:val="24"/>
          <w:lang w:val="en-GB"/>
        </w:rPr>
        <w:t>.</w:t>
      </w:r>
      <w:r w:rsidR="009B220D" w:rsidRPr="00DA3FAA">
        <w:rPr>
          <w:rFonts w:ascii="Times New Roman" w:eastAsia="Times New Roman" w:hAnsi="Times New Roman" w:cs="Times New Roman"/>
          <w:sz w:val="24"/>
          <w:szCs w:val="24"/>
          <w:lang w:val="en-GB"/>
        </w:rPr>
        <w:t xml:space="preserve">  Indeed, even when the policy document</w:t>
      </w:r>
      <w:r w:rsidR="00997042">
        <w:rPr>
          <w:rFonts w:ascii="Times New Roman" w:eastAsia="Times New Roman" w:hAnsi="Times New Roman" w:cs="Times New Roman"/>
          <w:sz w:val="24"/>
          <w:szCs w:val="24"/>
          <w:lang w:val="en-GB"/>
        </w:rPr>
        <w:t>ation regarding bereavement in the Irish</w:t>
      </w:r>
      <w:r w:rsidR="009B220D" w:rsidRPr="00DA3FAA">
        <w:rPr>
          <w:rFonts w:ascii="Times New Roman" w:eastAsia="Times New Roman" w:hAnsi="Times New Roman" w:cs="Times New Roman"/>
          <w:sz w:val="24"/>
          <w:szCs w:val="24"/>
          <w:lang w:val="en-GB"/>
        </w:rPr>
        <w:t xml:space="preserve"> school context is explored, it becomes evident that the focus is upon the more “critical” aspects of bereavement and grief, with an obvious absence of directions regarding what could be termed “normativ</w:t>
      </w:r>
      <w:r w:rsidR="00997042">
        <w:rPr>
          <w:rFonts w:ascii="Times New Roman" w:eastAsia="Times New Roman" w:hAnsi="Times New Roman" w:cs="Times New Roman"/>
          <w:sz w:val="24"/>
          <w:szCs w:val="24"/>
          <w:lang w:val="en-GB"/>
        </w:rPr>
        <w:t>e” bereavement and grief (</w:t>
      </w:r>
      <w:r w:rsidR="0059769A" w:rsidRPr="00DA3FAA">
        <w:rPr>
          <w:rFonts w:ascii="Times New Roman" w:eastAsia="Times New Roman" w:hAnsi="Times New Roman" w:cs="Times New Roman"/>
          <w:sz w:val="24"/>
          <w:szCs w:val="24"/>
          <w:lang w:val="en-GB"/>
        </w:rPr>
        <w:t>O’Brien &amp; Mc Guckin, 2013</w:t>
      </w:r>
      <w:r w:rsidR="009B220D" w:rsidRPr="00DA3FAA">
        <w:rPr>
          <w:rFonts w:ascii="Times New Roman" w:eastAsia="Times New Roman" w:hAnsi="Times New Roman" w:cs="Times New Roman"/>
          <w:sz w:val="24"/>
          <w:szCs w:val="24"/>
          <w:lang w:val="en-GB"/>
        </w:rPr>
        <w:t>).</w:t>
      </w:r>
      <w:r w:rsidR="00AF1611" w:rsidRPr="00DA3FAA">
        <w:rPr>
          <w:rFonts w:ascii="Times New Roman" w:eastAsia="Times New Roman" w:hAnsi="Times New Roman" w:cs="Times New Roman"/>
          <w:sz w:val="24"/>
          <w:szCs w:val="24"/>
          <w:lang w:val="en-GB"/>
        </w:rPr>
        <w:t xml:space="preserve">  From the research conducted in the school sector, it </w:t>
      </w:r>
      <w:r w:rsidR="00A825A0" w:rsidRPr="00DA3FAA">
        <w:rPr>
          <w:rFonts w:ascii="Times New Roman" w:eastAsia="Times New Roman" w:hAnsi="Times New Roman" w:cs="Times New Roman"/>
          <w:sz w:val="24"/>
          <w:szCs w:val="24"/>
          <w:lang w:val="en-GB"/>
        </w:rPr>
        <w:t>has been</w:t>
      </w:r>
      <w:r w:rsidR="001D6F8B" w:rsidRPr="00DA3FAA">
        <w:rPr>
          <w:rFonts w:ascii="Times New Roman" w:eastAsia="Times New Roman" w:hAnsi="Times New Roman" w:cs="Times New Roman"/>
          <w:sz w:val="24"/>
          <w:szCs w:val="24"/>
          <w:lang w:val="en-GB"/>
        </w:rPr>
        <w:t xml:space="preserve"> </w:t>
      </w:r>
      <w:r w:rsidR="00A825A0" w:rsidRPr="00DA3FAA">
        <w:rPr>
          <w:rFonts w:ascii="Times New Roman" w:eastAsia="Times New Roman" w:hAnsi="Times New Roman" w:cs="Times New Roman"/>
          <w:sz w:val="24"/>
          <w:szCs w:val="24"/>
          <w:lang w:val="en-GB"/>
        </w:rPr>
        <w:t>found that</w:t>
      </w:r>
      <w:r w:rsidR="00357A2F" w:rsidRPr="00DA3FAA">
        <w:rPr>
          <w:rFonts w:ascii="Times New Roman" w:eastAsia="Times New Roman" w:hAnsi="Times New Roman" w:cs="Times New Roman"/>
          <w:sz w:val="24"/>
          <w:szCs w:val="24"/>
          <w:lang w:val="en-GB"/>
        </w:rPr>
        <w:t xml:space="preserve"> schools </w:t>
      </w:r>
      <w:r w:rsidR="001D6F8B" w:rsidRPr="00DA3FAA">
        <w:rPr>
          <w:rFonts w:ascii="Times New Roman" w:eastAsia="Times New Roman" w:hAnsi="Times New Roman" w:cs="Times New Roman"/>
          <w:sz w:val="24"/>
          <w:szCs w:val="24"/>
          <w:lang w:val="en-GB"/>
        </w:rPr>
        <w:t xml:space="preserve">regard </w:t>
      </w:r>
      <w:r w:rsidR="00A825A0" w:rsidRPr="00DA3FAA">
        <w:rPr>
          <w:rFonts w:ascii="Times New Roman" w:eastAsia="Times New Roman" w:hAnsi="Times New Roman" w:cs="Times New Roman"/>
          <w:sz w:val="24"/>
          <w:szCs w:val="24"/>
          <w:lang w:val="en-GB"/>
        </w:rPr>
        <w:t xml:space="preserve">the issue of </w:t>
      </w:r>
      <w:r w:rsidR="00FD2E53" w:rsidRPr="00DA3FAA">
        <w:rPr>
          <w:rFonts w:ascii="Times New Roman" w:eastAsia="Times New Roman" w:hAnsi="Times New Roman" w:cs="Times New Roman"/>
          <w:sz w:val="24"/>
          <w:szCs w:val="24"/>
          <w:lang w:val="en-GB"/>
        </w:rPr>
        <w:t xml:space="preserve">bereavement and grief </w:t>
      </w:r>
      <w:r w:rsidR="001D6F8B" w:rsidRPr="00DA3FAA">
        <w:rPr>
          <w:rFonts w:ascii="Times New Roman" w:eastAsia="Times New Roman" w:hAnsi="Times New Roman" w:cs="Times New Roman"/>
          <w:sz w:val="24"/>
          <w:szCs w:val="24"/>
          <w:lang w:val="en-GB"/>
        </w:rPr>
        <w:t>as a high priority (McGovern &amp; Tracey, 2010) and that t</w:t>
      </w:r>
      <w:r w:rsidR="00357A2F" w:rsidRPr="00DA3FAA">
        <w:rPr>
          <w:rFonts w:ascii="Times New Roman" w:eastAsia="Times New Roman" w:hAnsi="Times New Roman" w:cs="Times New Roman"/>
          <w:sz w:val="24"/>
          <w:szCs w:val="24"/>
          <w:lang w:val="en-GB"/>
        </w:rPr>
        <w:t xml:space="preserve">raining for </w:t>
      </w:r>
      <w:r w:rsidR="00357A2F" w:rsidRPr="00DA3FAA">
        <w:rPr>
          <w:rFonts w:ascii="Times New Roman" w:eastAsia="Times New Roman" w:hAnsi="Times New Roman" w:cs="Times New Roman"/>
          <w:sz w:val="24"/>
          <w:szCs w:val="24"/>
          <w:lang w:val="en-GB"/>
        </w:rPr>
        <w:lastRenderedPageBreak/>
        <w:t>teachers, pupils, and parents could help to develop a deeper understanding of the effects that bereave</w:t>
      </w:r>
      <w:r w:rsidR="00FD2E53" w:rsidRPr="00DA3FAA">
        <w:rPr>
          <w:rFonts w:ascii="Times New Roman" w:eastAsia="Times New Roman" w:hAnsi="Times New Roman" w:cs="Times New Roman"/>
          <w:sz w:val="24"/>
          <w:szCs w:val="24"/>
          <w:lang w:val="en-GB"/>
        </w:rPr>
        <w:t>ment</w:t>
      </w:r>
      <w:r w:rsidR="00357A2F" w:rsidRPr="00DA3FAA">
        <w:rPr>
          <w:rFonts w:ascii="Times New Roman" w:eastAsia="Times New Roman" w:hAnsi="Times New Roman" w:cs="Times New Roman"/>
          <w:sz w:val="24"/>
          <w:szCs w:val="24"/>
          <w:lang w:val="en-GB"/>
        </w:rPr>
        <w:t xml:space="preserve"> </w:t>
      </w:r>
      <w:r w:rsidR="00FD2E53" w:rsidRPr="00DA3FAA">
        <w:rPr>
          <w:rFonts w:ascii="Times New Roman" w:eastAsia="Times New Roman" w:hAnsi="Times New Roman" w:cs="Times New Roman"/>
          <w:sz w:val="24"/>
          <w:szCs w:val="24"/>
          <w:lang w:val="en-GB"/>
        </w:rPr>
        <w:t xml:space="preserve">can have on </w:t>
      </w:r>
      <w:r w:rsidR="00357A2F" w:rsidRPr="00DA3FAA">
        <w:rPr>
          <w:rFonts w:ascii="Times New Roman" w:eastAsia="Times New Roman" w:hAnsi="Times New Roman" w:cs="Times New Roman"/>
          <w:sz w:val="24"/>
          <w:szCs w:val="24"/>
          <w:lang w:val="en-GB"/>
        </w:rPr>
        <w:t>young people</w:t>
      </w:r>
      <w:r w:rsidR="00A825A0" w:rsidRPr="00DA3FAA">
        <w:rPr>
          <w:rFonts w:ascii="Times New Roman" w:eastAsia="Times New Roman" w:hAnsi="Times New Roman" w:cs="Times New Roman"/>
          <w:sz w:val="24"/>
          <w:szCs w:val="24"/>
          <w:lang w:val="en-GB"/>
        </w:rPr>
        <w:t>,</w:t>
      </w:r>
      <w:r w:rsidR="00357A2F" w:rsidRPr="00DA3FAA">
        <w:rPr>
          <w:rFonts w:ascii="Times New Roman" w:eastAsia="Times New Roman" w:hAnsi="Times New Roman" w:cs="Times New Roman"/>
          <w:sz w:val="24"/>
          <w:szCs w:val="24"/>
          <w:lang w:val="en-GB"/>
        </w:rPr>
        <w:t xml:space="preserve"> so </w:t>
      </w:r>
      <w:r w:rsidR="00FD2E53" w:rsidRPr="00DA3FAA">
        <w:rPr>
          <w:rFonts w:ascii="Times New Roman" w:eastAsia="Times New Roman" w:hAnsi="Times New Roman" w:cs="Times New Roman"/>
          <w:sz w:val="24"/>
          <w:szCs w:val="24"/>
          <w:lang w:val="en-GB"/>
        </w:rPr>
        <w:t>that responses may be timely and appropriate</w:t>
      </w:r>
      <w:r w:rsidR="00357A2F" w:rsidRPr="00DA3FAA">
        <w:rPr>
          <w:rFonts w:ascii="Times New Roman" w:eastAsia="Times New Roman" w:hAnsi="Times New Roman" w:cs="Times New Roman"/>
          <w:sz w:val="24"/>
          <w:szCs w:val="24"/>
          <w:lang w:val="en-GB"/>
        </w:rPr>
        <w:t xml:space="preserve"> (Tracey &amp; Holland, 2008).  McGovern and Tracey (2010) found </w:t>
      </w:r>
      <w:r w:rsidR="00A825A0" w:rsidRPr="00DA3FAA">
        <w:rPr>
          <w:rFonts w:ascii="Times New Roman" w:eastAsia="Times New Roman" w:hAnsi="Times New Roman" w:cs="Times New Roman"/>
          <w:sz w:val="24"/>
          <w:szCs w:val="24"/>
          <w:lang w:val="en-GB"/>
        </w:rPr>
        <w:t xml:space="preserve">that </w:t>
      </w:r>
      <w:r w:rsidR="00357A2F" w:rsidRPr="00DA3FAA">
        <w:rPr>
          <w:rFonts w:ascii="Times New Roman" w:eastAsia="Times New Roman" w:hAnsi="Times New Roman" w:cs="Times New Roman"/>
          <w:sz w:val="24"/>
          <w:szCs w:val="24"/>
          <w:lang w:val="en-GB"/>
        </w:rPr>
        <w:t xml:space="preserve">83% of </w:t>
      </w:r>
      <w:r w:rsidR="002A1218" w:rsidRPr="00DA3FAA">
        <w:rPr>
          <w:rFonts w:ascii="Times New Roman" w:eastAsia="Times New Roman" w:hAnsi="Times New Roman" w:cs="Times New Roman"/>
          <w:sz w:val="24"/>
          <w:szCs w:val="24"/>
          <w:lang w:val="en-GB"/>
        </w:rPr>
        <w:t xml:space="preserve">schools in Galway </w:t>
      </w:r>
      <w:r w:rsidR="007E00B0" w:rsidRPr="00DA3FAA">
        <w:rPr>
          <w:rFonts w:ascii="Times New Roman" w:eastAsia="Times New Roman" w:hAnsi="Times New Roman" w:cs="Times New Roman"/>
          <w:sz w:val="24"/>
          <w:szCs w:val="24"/>
          <w:lang w:val="en-GB"/>
        </w:rPr>
        <w:t xml:space="preserve">(n = 38) </w:t>
      </w:r>
      <w:r w:rsidR="002A1218" w:rsidRPr="00DA3FAA">
        <w:rPr>
          <w:rFonts w:ascii="Times New Roman" w:eastAsia="Times New Roman" w:hAnsi="Times New Roman" w:cs="Times New Roman"/>
          <w:sz w:val="24"/>
          <w:szCs w:val="24"/>
          <w:lang w:val="en-GB"/>
        </w:rPr>
        <w:t>indicated that b</w:t>
      </w:r>
      <w:r w:rsidR="00A825A0" w:rsidRPr="00DA3FAA">
        <w:rPr>
          <w:rFonts w:ascii="Times New Roman" w:eastAsia="Times New Roman" w:hAnsi="Times New Roman" w:cs="Times New Roman"/>
          <w:sz w:val="24"/>
          <w:szCs w:val="24"/>
          <w:lang w:val="en-GB"/>
        </w:rPr>
        <w:t xml:space="preserve">ereavement and </w:t>
      </w:r>
      <w:r w:rsidR="00357A2F" w:rsidRPr="00DA3FAA">
        <w:rPr>
          <w:rFonts w:ascii="Times New Roman" w:eastAsia="Times New Roman" w:hAnsi="Times New Roman" w:cs="Times New Roman"/>
          <w:sz w:val="24"/>
          <w:szCs w:val="24"/>
          <w:lang w:val="en-GB"/>
        </w:rPr>
        <w:t xml:space="preserve">loss </w:t>
      </w:r>
      <w:r w:rsidR="002A1218" w:rsidRPr="00DA3FAA">
        <w:rPr>
          <w:rFonts w:ascii="Times New Roman" w:eastAsia="Times New Roman" w:hAnsi="Times New Roman" w:cs="Times New Roman"/>
          <w:sz w:val="24"/>
          <w:szCs w:val="24"/>
          <w:lang w:val="en-GB"/>
        </w:rPr>
        <w:t xml:space="preserve">had not been addressed </w:t>
      </w:r>
      <w:r w:rsidR="00357A2F" w:rsidRPr="00DA3FAA">
        <w:rPr>
          <w:rFonts w:ascii="Times New Roman" w:eastAsia="Times New Roman" w:hAnsi="Times New Roman" w:cs="Times New Roman"/>
          <w:sz w:val="24"/>
          <w:szCs w:val="24"/>
          <w:lang w:val="en-GB"/>
        </w:rPr>
        <w:t>in their policy documents</w:t>
      </w:r>
      <w:r w:rsidR="00A825A0" w:rsidRPr="00DA3FAA">
        <w:rPr>
          <w:rFonts w:ascii="Times New Roman" w:eastAsia="Times New Roman" w:hAnsi="Times New Roman" w:cs="Times New Roman"/>
          <w:sz w:val="24"/>
          <w:szCs w:val="24"/>
          <w:lang w:val="en-GB"/>
        </w:rPr>
        <w:t xml:space="preserve">, </w:t>
      </w:r>
      <w:r w:rsidR="002A1218" w:rsidRPr="00DA3FAA">
        <w:rPr>
          <w:rFonts w:ascii="Times New Roman" w:eastAsia="Times New Roman" w:hAnsi="Times New Roman" w:cs="Times New Roman"/>
          <w:sz w:val="24"/>
          <w:szCs w:val="24"/>
          <w:lang w:val="en-GB"/>
        </w:rPr>
        <w:t xml:space="preserve">which compared to the </w:t>
      </w:r>
      <w:r w:rsidR="00997042">
        <w:rPr>
          <w:rFonts w:ascii="Times New Roman" w:eastAsia="Times New Roman" w:hAnsi="Times New Roman" w:cs="Times New Roman"/>
          <w:sz w:val="24"/>
          <w:szCs w:val="24"/>
          <w:lang w:val="en-GB"/>
        </w:rPr>
        <w:t>better</w:t>
      </w:r>
      <w:r w:rsidR="002A1218" w:rsidRPr="00DA3FAA">
        <w:rPr>
          <w:rFonts w:ascii="Times New Roman" w:eastAsia="Times New Roman" w:hAnsi="Times New Roman" w:cs="Times New Roman"/>
          <w:sz w:val="24"/>
          <w:szCs w:val="24"/>
          <w:lang w:val="en-GB"/>
        </w:rPr>
        <w:t xml:space="preserve"> percentage of</w:t>
      </w:r>
      <w:r w:rsidR="00A825A0" w:rsidRPr="00DA3FAA">
        <w:rPr>
          <w:rFonts w:ascii="Times New Roman" w:eastAsia="Times New Roman" w:hAnsi="Times New Roman" w:cs="Times New Roman"/>
          <w:sz w:val="24"/>
          <w:szCs w:val="24"/>
          <w:lang w:val="en-GB"/>
        </w:rPr>
        <w:t xml:space="preserve"> </w:t>
      </w:r>
      <w:r w:rsidR="00357A2F" w:rsidRPr="00DA3FAA">
        <w:rPr>
          <w:rFonts w:ascii="Times New Roman" w:eastAsia="Times New Roman" w:hAnsi="Times New Roman" w:cs="Times New Roman"/>
          <w:sz w:val="24"/>
          <w:szCs w:val="24"/>
          <w:lang w:val="en-GB"/>
        </w:rPr>
        <w:t xml:space="preserve">35% </w:t>
      </w:r>
      <w:r w:rsidR="00A825A0" w:rsidRPr="00DA3FAA">
        <w:rPr>
          <w:rFonts w:ascii="Times New Roman" w:eastAsia="Times New Roman" w:hAnsi="Times New Roman" w:cs="Times New Roman"/>
          <w:sz w:val="24"/>
          <w:szCs w:val="24"/>
          <w:lang w:val="en-GB"/>
        </w:rPr>
        <w:t xml:space="preserve">of </w:t>
      </w:r>
      <w:r w:rsidR="00997042">
        <w:rPr>
          <w:rFonts w:ascii="Times New Roman" w:eastAsia="Times New Roman" w:hAnsi="Times New Roman" w:cs="Times New Roman"/>
          <w:sz w:val="24"/>
          <w:szCs w:val="24"/>
          <w:lang w:val="en-GB"/>
        </w:rPr>
        <w:t xml:space="preserve">schools </w:t>
      </w:r>
      <w:r w:rsidR="002A1218" w:rsidRPr="00DA3FAA">
        <w:rPr>
          <w:rFonts w:ascii="Times New Roman" w:eastAsia="Times New Roman" w:hAnsi="Times New Roman" w:cs="Times New Roman"/>
          <w:sz w:val="24"/>
          <w:szCs w:val="24"/>
          <w:lang w:val="en-GB"/>
        </w:rPr>
        <w:t xml:space="preserve">from </w:t>
      </w:r>
      <w:r w:rsidR="00357A2F" w:rsidRPr="00DA3FAA">
        <w:rPr>
          <w:rFonts w:ascii="Times New Roman" w:eastAsia="Times New Roman" w:hAnsi="Times New Roman" w:cs="Times New Roman"/>
          <w:sz w:val="24"/>
          <w:szCs w:val="24"/>
          <w:lang w:val="en-GB"/>
        </w:rPr>
        <w:t xml:space="preserve">Derry </w:t>
      </w:r>
      <w:r w:rsidR="00A825A0" w:rsidRPr="00DA3FAA">
        <w:rPr>
          <w:rFonts w:ascii="Times New Roman" w:eastAsia="Times New Roman" w:hAnsi="Times New Roman" w:cs="Times New Roman"/>
          <w:sz w:val="24"/>
          <w:szCs w:val="24"/>
          <w:lang w:val="en-GB"/>
        </w:rPr>
        <w:t xml:space="preserve">(n = </w:t>
      </w:r>
      <w:r w:rsidR="007E00B0" w:rsidRPr="00DA3FAA">
        <w:rPr>
          <w:rFonts w:ascii="Times New Roman" w:eastAsia="Times New Roman" w:hAnsi="Times New Roman" w:cs="Times New Roman"/>
          <w:sz w:val="24"/>
          <w:szCs w:val="24"/>
          <w:lang w:val="en-GB"/>
        </w:rPr>
        <w:t>35</w:t>
      </w:r>
      <w:r w:rsidR="00A825A0" w:rsidRPr="00DA3FAA">
        <w:rPr>
          <w:rFonts w:ascii="Times New Roman" w:eastAsia="Times New Roman" w:hAnsi="Times New Roman" w:cs="Times New Roman"/>
          <w:sz w:val="24"/>
          <w:szCs w:val="24"/>
          <w:lang w:val="en-GB"/>
        </w:rPr>
        <w:t>)</w:t>
      </w:r>
      <w:r w:rsidR="002A1218" w:rsidRPr="00DA3FAA">
        <w:rPr>
          <w:rFonts w:ascii="Times New Roman" w:eastAsia="Times New Roman" w:hAnsi="Times New Roman" w:cs="Times New Roman"/>
          <w:sz w:val="24"/>
          <w:szCs w:val="24"/>
          <w:lang w:val="en-GB"/>
        </w:rPr>
        <w:t xml:space="preserve">.  </w:t>
      </w:r>
      <w:r w:rsidR="00997042">
        <w:rPr>
          <w:rFonts w:ascii="Times New Roman" w:eastAsia="Times New Roman" w:hAnsi="Times New Roman" w:cs="Times New Roman"/>
          <w:sz w:val="24"/>
          <w:szCs w:val="24"/>
          <w:lang w:val="en-GB"/>
        </w:rPr>
        <w:t>Schools</w:t>
      </w:r>
      <w:r w:rsidR="004A14DA">
        <w:rPr>
          <w:rFonts w:ascii="Times New Roman" w:eastAsia="Times New Roman" w:hAnsi="Times New Roman" w:cs="Times New Roman"/>
          <w:sz w:val="24"/>
          <w:szCs w:val="24"/>
          <w:lang w:val="en-GB"/>
        </w:rPr>
        <w:t xml:space="preserve"> on both sides of the border</w:t>
      </w:r>
      <w:r w:rsidR="002A1218" w:rsidRPr="00DA3FAA">
        <w:rPr>
          <w:rFonts w:ascii="Times New Roman" w:eastAsia="Times New Roman" w:hAnsi="Times New Roman" w:cs="Times New Roman"/>
          <w:sz w:val="24"/>
          <w:szCs w:val="24"/>
          <w:lang w:val="en-GB"/>
        </w:rPr>
        <w:t xml:space="preserve"> indicated that they </w:t>
      </w:r>
      <w:r w:rsidR="00357A2F" w:rsidRPr="00DA3FAA">
        <w:rPr>
          <w:rFonts w:ascii="Times New Roman" w:eastAsia="Times New Roman" w:hAnsi="Times New Roman" w:cs="Times New Roman"/>
          <w:sz w:val="24"/>
          <w:szCs w:val="24"/>
          <w:lang w:val="en-GB"/>
        </w:rPr>
        <w:t>needed help to develop a bereavement policy</w:t>
      </w:r>
      <w:r w:rsidR="00997042">
        <w:rPr>
          <w:rFonts w:ascii="Times New Roman" w:eastAsia="Times New Roman" w:hAnsi="Times New Roman" w:cs="Times New Roman"/>
          <w:sz w:val="24"/>
          <w:szCs w:val="24"/>
          <w:lang w:val="en-GB"/>
        </w:rPr>
        <w:t>,</w:t>
      </w:r>
      <w:r w:rsidR="00357A2F" w:rsidRPr="00DA3FAA">
        <w:rPr>
          <w:rFonts w:ascii="Times New Roman" w:eastAsia="Times New Roman" w:hAnsi="Times New Roman" w:cs="Times New Roman"/>
          <w:sz w:val="24"/>
          <w:szCs w:val="24"/>
          <w:lang w:val="en-GB"/>
        </w:rPr>
        <w:t xml:space="preserve"> either within their policy document, or their critical incidents policy.</w:t>
      </w:r>
      <w:r w:rsidR="00A32CED">
        <w:rPr>
          <w:rFonts w:ascii="Times New Roman" w:eastAsia="Times New Roman" w:hAnsi="Times New Roman" w:cs="Times New Roman"/>
          <w:sz w:val="24"/>
          <w:szCs w:val="24"/>
          <w:lang w:val="en-GB"/>
        </w:rPr>
        <w:t xml:space="preserve">  In relation to attitudes, </w:t>
      </w:r>
      <w:r w:rsidR="00A32CED" w:rsidRPr="00A32CED">
        <w:rPr>
          <w:rFonts w:ascii="Times New Roman" w:eastAsia="Times New Roman" w:hAnsi="Times New Roman" w:cs="Times New Roman"/>
          <w:sz w:val="24"/>
          <w:szCs w:val="24"/>
          <w:lang w:val="en-GB"/>
        </w:rPr>
        <w:t xml:space="preserve">McGovern and Barry (2010) found that both teachers and parents are dealing with </w:t>
      </w:r>
      <w:r w:rsidR="008310CE">
        <w:rPr>
          <w:rFonts w:ascii="Times New Roman" w:eastAsia="Times New Roman" w:hAnsi="Times New Roman" w:cs="Times New Roman"/>
          <w:sz w:val="24"/>
          <w:szCs w:val="24"/>
          <w:lang w:val="en-GB"/>
        </w:rPr>
        <w:t>young people’s</w:t>
      </w:r>
      <w:r w:rsidR="00A32CED" w:rsidRPr="00A32CED">
        <w:rPr>
          <w:rFonts w:ascii="Times New Roman" w:eastAsia="Times New Roman" w:hAnsi="Times New Roman" w:cs="Times New Roman"/>
          <w:sz w:val="24"/>
          <w:szCs w:val="24"/>
          <w:lang w:val="en-GB"/>
        </w:rPr>
        <w:t xml:space="preserve"> loss and grief on a regular basis and that their attitudes are generally positive and compare favourably with those reported in previous North American studies. </w:t>
      </w:r>
      <w:r w:rsidR="00427CD1">
        <w:rPr>
          <w:rFonts w:ascii="Times New Roman" w:eastAsia="Times New Roman" w:hAnsi="Times New Roman" w:cs="Times New Roman"/>
          <w:sz w:val="24"/>
          <w:szCs w:val="24"/>
          <w:lang w:val="en-GB"/>
        </w:rPr>
        <w:t xml:space="preserve"> </w:t>
      </w:r>
      <w:r w:rsidR="00A32CED" w:rsidRPr="00A32CED">
        <w:rPr>
          <w:rFonts w:ascii="Times New Roman" w:eastAsia="Times New Roman" w:hAnsi="Times New Roman" w:cs="Times New Roman"/>
          <w:sz w:val="24"/>
          <w:szCs w:val="24"/>
          <w:lang w:val="en-GB"/>
        </w:rPr>
        <w:t xml:space="preserve">Both parents and teachers reported high levels of understanding of the possibility of </w:t>
      </w:r>
      <w:r w:rsidR="008310CE">
        <w:rPr>
          <w:rFonts w:ascii="Times New Roman" w:eastAsia="Times New Roman" w:hAnsi="Times New Roman" w:cs="Times New Roman"/>
          <w:sz w:val="24"/>
          <w:szCs w:val="24"/>
          <w:lang w:val="en-GB"/>
        </w:rPr>
        <w:t xml:space="preserve">a young person’s </w:t>
      </w:r>
      <w:r w:rsidR="00A32CED" w:rsidRPr="00A32CED">
        <w:rPr>
          <w:rFonts w:ascii="Times New Roman" w:eastAsia="Times New Roman" w:hAnsi="Times New Roman" w:cs="Times New Roman"/>
          <w:sz w:val="24"/>
          <w:szCs w:val="24"/>
          <w:lang w:val="en-GB"/>
        </w:rPr>
        <w:t>unresolved grief leading to probl</w:t>
      </w:r>
      <w:r w:rsidR="00A32CED">
        <w:rPr>
          <w:rFonts w:ascii="Times New Roman" w:eastAsia="Times New Roman" w:hAnsi="Times New Roman" w:cs="Times New Roman"/>
          <w:sz w:val="24"/>
          <w:szCs w:val="24"/>
          <w:lang w:val="en-GB"/>
        </w:rPr>
        <w:t>ems in adulthood.</w:t>
      </w:r>
      <w:r w:rsidR="00427CD1">
        <w:rPr>
          <w:rFonts w:ascii="Times New Roman" w:eastAsia="Times New Roman" w:hAnsi="Times New Roman" w:cs="Times New Roman"/>
          <w:sz w:val="24"/>
          <w:szCs w:val="24"/>
          <w:lang w:val="en-GB"/>
        </w:rPr>
        <w:t xml:space="preserve"> </w:t>
      </w:r>
      <w:r w:rsidR="00A32CED">
        <w:rPr>
          <w:rFonts w:ascii="Times New Roman" w:eastAsia="Times New Roman" w:hAnsi="Times New Roman" w:cs="Times New Roman"/>
          <w:sz w:val="24"/>
          <w:szCs w:val="24"/>
          <w:lang w:val="en-GB"/>
        </w:rPr>
        <w:t xml:space="preserve"> Interestingly</w:t>
      </w:r>
      <w:r w:rsidR="009253F6">
        <w:rPr>
          <w:rFonts w:ascii="Times New Roman" w:eastAsia="Times New Roman" w:hAnsi="Times New Roman" w:cs="Times New Roman"/>
          <w:sz w:val="24"/>
          <w:szCs w:val="24"/>
          <w:lang w:val="en-GB"/>
        </w:rPr>
        <w:t xml:space="preserve"> both parents and teachers, </w:t>
      </w:r>
      <w:r w:rsidR="00A32CED" w:rsidRPr="00A32CED">
        <w:rPr>
          <w:rFonts w:ascii="Times New Roman" w:eastAsia="Times New Roman" w:hAnsi="Times New Roman" w:cs="Times New Roman"/>
          <w:sz w:val="24"/>
          <w:szCs w:val="24"/>
          <w:lang w:val="en-GB"/>
        </w:rPr>
        <w:t>particularly men, report</w:t>
      </w:r>
      <w:r w:rsidR="00A32CED">
        <w:rPr>
          <w:rFonts w:ascii="Times New Roman" w:eastAsia="Times New Roman" w:hAnsi="Times New Roman" w:cs="Times New Roman"/>
          <w:sz w:val="24"/>
          <w:szCs w:val="24"/>
          <w:lang w:val="en-GB"/>
        </w:rPr>
        <w:t>ed</w:t>
      </w:r>
      <w:r w:rsidR="00A32CED" w:rsidRPr="00A32CED">
        <w:rPr>
          <w:rFonts w:ascii="Times New Roman" w:eastAsia="Times New Roman" w:hAnsi="Times New Roman" w:cs="Times New Roman"/>
          <w:sz w:val="24"/>
          <w:szCs w:val="24"/>
          <w:lang w:val="en-GB"/>
        </w:rPr>
        <w:t xml:space="preserve"> being uncomfortable discussing the topic of death with </w:t>
      </w:r>
      <w:r w:rsidR="008310CE">
        <w:rPr>
          <w:rFonts w:ascii="Times New Roman" w:eastAsia="Times New Roman" w:hAnsi="Times New Roman" w:cs="Times New Roman"/>
          <w:sz w:val="24"/>
          <w:szCs w:val="24"/>
          <w:lang w:val="en-GB"/>
        </w:rPr>
        <w:t>young people</w:t>
      </w:r>
      <w:r w:rsidR="00A32CED" w:rsidRPr="00A32CED">
        <w:rPr>
          <w:rFonts w:ascii="Times New Roman" w:eastAsia="Times New Roman" w:hAnsi="Times New Roman" w:cs="Times New Roman"/>
          <w:sz w:val="24"/>
          <w:szCs w:val="24"/>
          <w:lang w:val="en-GB"/>
        </w:rPr>
        <w:t>.</w:t>
      </w:r>
    </w:p>
    <w:p w:rsidR="00144B91" w:rsidRPr="00DA3FAA" w:rsidRDefault="009253F6" w:rsidP="004A14DA">
      <w:pPr>
        <w:pStyle w:val="NoSpacing"/>
        <w:spacing w:line="480" w:lineRule="auto"/>
        <w:ind w:firstLine="720"/>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w:t>
      </w:r>
      <w:r w:rsidR="001871AC" w:rsidRPr="00DA3FAA">
        <w:rPr>
          <w:rFonts w:ascii="Times New Roman" w:eastAsia="Times New Roman" w:hAnsi="Times New Roman" w:cs="Times New Roman"/>
          <w:sz w:val="24"/>
          <w:szCs w:val="24"/>
          <w:lang w:val="en-GB"/>
        </w:rPr>
        <w:t xml:space="preserve">hilst we have </w:t>
      </w:r>
      <w:r w:rsidR="00AF1611" w:rsidRPr="00DA3FAA">
        <w:rPr>
          <w:rFonts w:ascii="Times New Roman" w:eastAsia="Times New Roman" w:hAnsi="Times New Roman" w:cs="Times New Roman"/>
          <w:sz w:val="24"/>
          <w:szCs w:val="24"/>
          <w:lang w:val="en-GB"/>
        </w:rPr>
        <w:t xml:space="preserve">important </w:t>
      </w:r>
      <w:r w:rsidR="006019C4" w:rsidRPr="00DA3FAA">
        <w:rPr>
          <w:rFonts w:ascii="Times New Roman" w:eastAsia="Times New Roman" w:hAnsi="Times New Roman" w:cs="Times New Roman"/>
          <w:sz w:val="24"/>
          <w:szCs w:val="24"/>
          <w:lang w:val="en-GB"/>
        </w:rPr>
        <w:t>information</w:t>
      </w:r>
      <w:r w:rsidR="00AF1611" w:rsidRPr="00DA3FAA">
        <w:rPr>
          <w:rFonts w:ascii="Times New Roman" w:eastAsia="Times New Roman" w:hAnsi="Times New Roman" w:cs="Times New Roman"/>
          <w:sz w:val="24"/>
          <w:szCs w:val="24"/>
          <w:lang w:val="en-GB"/>
        </w:rPr>
        <w:t xml:space="preserve"> from the longitudinal work of</w:t>
      </w:r>
      <w:r w:rsidR="00424FAB" w:rsidRPr="00DA3FAA">
        <w:rPr>
          <w:rFonts w:ascii="Times New Roman" w:eastAsia="Times New Roman" w:hAnsi="Times New Roman" w:cs="Times New Roman"/>
          <w:sz w:val="24"/>
          <w:szCs w:val="24"/>
          <w:lang w:val="en-GB"/>
        </w:rPr>
        <w:t xml:space="preserve"> the Harvard Bereavement Study (</w:t>
      </w:r>
      <w:r w:rsidR="00F12CD4" w:rsidRPr="00DA3FAA">
        <w:rPr>
          <w:rFonts w:ascii="Times New Roman" w:eastAsia="Times New Roman" w:hAnsi="Times New Roman" w:cs="Times New Roman"/>
          <w:sz w:val="24"/>
          <w:szCs w:val="24"/>
          <w:lang w:val="en-GB"/>
        </w:rPr>
        <w:t>Worden</w:t>
      </w:r>
      <w:r w:rsidR="00F12CD4">
        <w:rPr>
          <w:rFonts w:ascii="Times New Roman" w:eastAsia="Times New Roman" w:hAnsi="Times New Roman" w:cs="Times New Roman"/>
          <w:sz w:val="24"/>
          <w:szCs w:val="24"/>
          <w:lang w:val="en-GB"/>
        </w:rPr>
        <w:t xml:space="preserve"> &amp; Silverman</w:t>
      </w:r>
      <w:r w:rsidR="00F12CD4" w:rsidRPr="00DA3FAA">
        <w:rPr>
          <w:rFonts w:ascii="Times New Roman" w:eastAsia="Times New Roman" w:hAnsi="Times New Roman" w:cs="Times New Roman"/>
          <w:sz w:val="24"/>
          <w:szCs w:val="24"/>
          <w:lang w:val="en-GB"/>
        </w:rPr>
        <w:t>, 1996</w:t>
      </w:r>
      <w:r w:rsidR="00424FAB" w:rsidRPr="00DA3FAA">
        <w:rPr>
          <w:rFonts w:ascii="Times New Roman" w:eastAsia="Times New Roman" w:hAnsi="Times New Roman" w:cs="Times New Roman"/>
          <w:sz w:val="24"/>
          <w:szCs w:val="24"/>
          <w:lang w:val="en-GB"/>
        </w:rPr>
        <w:t>)</w:t>
      </w:r>
      <w:r w:rsidR="004A14DA">
        <w:rPr>
          <w:rFonts w:ascii="Times New Roman" w:eastAsia="Times New Roman" w:hAnsi="Times New Roman" w:cs="Times New Roman"/>
          <w:sz w:val="24"/>
          <w:szCs w:val="24"/>
          <w:lang w:val="en-GB"/>
        </w:rPr>
        <w:t xml:space="preserve"> and UK research (e.g., Holland, 2008),</w:t>
      </w:r>
      <w:r w:rsidR="006019C4" w:rsidRPr="00DA3FAA">
        <w:rPr>
          <w:rFonts w:ascii="Times New Roman" w:eastAsia="Times New Roman" w:hAnsi="Times New Roman" w:cs="Times New Roman"/>
          <w:sz w:val="24"/>
          <w:szCs w:val="24"/>
          <w:lang w:val="en-GB"/>
        </w:rPr>
        <w:t xml:space="preserve"> it is evident that </w:t>
      </w:r>
      <w:r w:rsidR="001871AC" w:rsidRPr="00DA3FAA">
        <w:rPr>
          <w:rFonts w:ascii="Times New Roman" w:eastAsia="Times New Roman" w:hAnsi="Times New Roman" w:cs="Times New Roman"/>
          <w:sz w:val="24"/>
          <w:szCs w:val="24"/>
          <w:lang w:val="en-GB"/>
        </w:rPr>
        <w:t>w</w:t>
      </w:r>
      <w:r w:rsidR="001D6F8B" w:rsidRPr="00DA3FAA">
        <w:rPr>
          <w:rFonts w:ascii="Times New Roman" w:eastAsia="Times New Roman" w:hAnsi="Times New Roman" w:cs="Times New Roman"/>
          <w:sz w:val="24"/>
          <w:szCs w:val="24"/>
          <w:lang w:val="en-GB"/>
        </w:rPr>
        <w:t xml:space="preserve">hile there </w:t>
      </w:r>
      <w:r w:rsidR="006019C4" w:rsidRPr="00DA3FAA">
        <w:rPr>
          <w:rFonts w:ascii="Times New Roman" w:eastAsia="Times New Roman" w:hAnsi="Times New Roman" w:cs="Times New Roman"/>
          <w:sz w:val="24"/>
          <w:szCs w:val="24"/>
          <w:lang w:val="en-GB"/>
        </w:rPr>
        <w:t xml:space="preserve">has been some useful research findings from Ireland </w:t>
      </w:r>
      <w:r w:rsidR="006019C4" w:rsidRPr="004A14DA">
        <w:rPr>
          <w:rFonts w:ascii="Times New Roman" w:eastAsia="Times New Roman" w:hAnsi="Times New Roman" w:cs="Times New Roman"/>
          <w:sz w:val="24"/>
          <w:szCs w:val="24"/>
          <w:lang w:val="en-GB"/>
        </w:rPr>
        <w:t>(</w:t>
      </w:r>
      <w:r w:rsidR="00DA399C">
        <w:rPr>
          <w:rFonts w:ascii="Times New Roman" w:eastAsia="Times New Roman" w:hAnsi="Times New Roman" w:cs="Times New Roman"/>
          <w:sz w:val="24"/>
          <w:szCs w:val="24"/>
          <w:lang w:val="en-GB"/>
        </w:rPr>
        <w:t xml:space="preserve">Dowling, Kiernan, Guerin, 2007; </w:t>
      </w:r>
      <w:r>
        <w:rPr>
          <w:rFonts w:ascii="Times New Roman" w:eastAsia="Times New Roman" w:hAnsi="Times New Roman" w:cs="Times New Roman"/>
          <w:sz w:val="24"/>
          <w:szCs w:val="24"/>
          <w:lang w:val="en-GB"/>
        </w:rPr>
        <w:t xml:space="preserve">McGovern &amp; Barry, 2010; </w:t>
      </w:r>
      <w:r w:rsidR="006019C4" w:rsidRPr="004A14DA">
        <w:rPr>
          <w:rFonts w:ascii="Times New Roman" w:eastAsia="Times New Roman" w:hAnsi="Times New Roman" w:cs="Times New Roman"/>
          <w:sz w:val="24"/>
          <w:szCs w:val="24"/>
          <w:lang w:val="en-GB"/>
        </w:rPr>
        <w:t>McG</w:t>
      </w:r>
      <w:r w:rsidR="004A14DA" w:rsidRPr="004A14DA">
        <w:rPr>
          <w:rFonts w:ascii="Times New Roman" w:eastAsia="Times New Roman" w:hAnsi="Times New Roman" w:cs="Times New Roman"/>
          <w:sz w:val="24"/>
          <w:szCs w:val="24"/>
          <w:lang w:val="en-GB"/>
        </w:rPr>
        <w:t>overn &amp; Tracey, 2010;</w:t>
      </w:r>
      <w:r w:rsidR="004A14DA">
        <w:rPr>
          <w:rFonts w:ascii="Times New Roman" w:eastAsia="Times New Roman" w:hAnsi="Times New Roman" w:cs="Times New Roman"/>
          <w:sz w:val="24"/>
          <w:szCs w:val="24"/>
          <w:lang w:val="en-GB"/>
        </w:rPr>
        <w:t xml:space="preserve"> Tracey &amp; Holland, 2008</w:t>
      </w:r>
      <w:r w:rsidR="006019C4" w:rsidRPr="00DA3FAA">
        <w:rPr>
          <w:rFonts w:ascii="Times New Roman" w:eastAsia="Times New Roman" w:hAnsi="Times New Roman" w:cs="Times New Roman"/>
          <w:sz w:val="24"/>
          <w:szCs w:val="24"/>
          <w:lang w:val="en-GB"/>
        </w:rPr>
        <w:t xml:space="preserve">), what is required is </w:t>
      </w:r>
      <w:r w:rsidR="001D6F8B" w:rsidRPr="00DA3FAA">
        <w:rPr>
          <w:rFonts w:ascii="Times New Roman" w:eastAsia="Times New Roman" w:hAnsi="Times New Roman" w:cs="Times New Roman"/>
          <w:sz w:val="24"/>
          <w:szCs w:val="24"/>
          <w:lang w:val="en-GB"/>
        </w:rPr>
        <w:t xml:space="preserve">a well-planned, theoretically, and methodologically robust research programme to explore the salient issues </w:t>
      </w:r>
      <w:r w:rsidR="006019C4" w:rsidRPr="00DA3FAA">
        <w:rPr>
          <w:rFonts w:ascii="Times New Roman" w:eastAsia="Times New Roman" w:hAnsi="Times New Roman" w:cs="Times New Roman"/>
          <w:sz w:val="24"/>
          <w:szCs w:val="24"/>
          <w:lang w:val="en-GB"/>
        </w:rPr>
        <w:t xml:space="preserve">regarding bereavement and grief within the </w:t>
      </w:r>
      <w:r w:rsidR="004A14DA">
        <w:rPr>
          <w:rFonts w:ascii="Times New Roman" w:eastAsia="Times New Roman" w:hAnsi="Times New Roman" w:cs="Times New Roman"/>
          <w:sz w:val="24"/>
          <w:szCs w:val="24"/>
          <w:lang w:val="en-GB"/>
        </w:rPr>
        <w:t xml:space="preserve">Irish </w:t>
      </w:r>
      <w:r w:rsidR="006019C4" w:rsidRPr="00DA3FAA">
        <w:rPr>
          <w:rFonts w:ascii="Times New Roman" w:eastAsia="Times New Roman" w:hAnsi="Times New Roman" w:cs="Times New Roman"/>
          <w:sz w:val="24"/>
          <w:szCs w:val="24"/>
          <w:lang w:val="en-GB"/>
        </w:rPr>
        <w:t xml:space="preserve">school context.  </w:t>
      </w:r>
      <w:r w:rsidR="001D6F8B" w:rsidRPr="00DA3FAA">
        <w:rPr>
          <w:rFonts w:ascii="Times New Roman" w:eastAsia="Times New Roman" w:hAnsi="Times New Roman" w:cs="Times New Roman"/>
          <w:sz w:val="24"/>
          <w:szCs w:val="24"/>
          <w:lang w:val="en-GB"/>
        </w:rPr>
        <w:t xml:space="preserve">The current research </w:t>
      </w:r>
      <w:r w:rsidR="00144B91" w:rsidRPr="00DA3FAA">
        <w:rPr>
          <w:rFonts w:ascii="Times New Roman" w:eastAsia="Times New Roman" w:hAnsi="Times New Roman" w:cs="Times New Roman"/>
          <w:sz w:val="24"/>
          <w:szCs w:val="24"/>
          <w:lang w:val="en-GB"/>
        </w:rPr>
        <w:t xml:space="preserve">represents the first phase of </w:t>
      </w:r>
      <w:r w:rsidR="00597830" w:rsidRPr="00DA3FAA">
        <w:rPr>
          <w:rFonts w:ascii="Times New Roman" w:eastAsia="Times New Roman" w:hAnsi="Times New Roman" w:cs="Times New Roman"/>
          <w:sz w:val="24"/>
          <w:szCs w:val="24"/>
          <w:lang w:val="en-GB"/>
        </w:rPr>
        <w:t xml:space="preserve">such a </w:t>
      </w:r>
      <w:r w:rsidR="00144B91" w:rsidRPr="00DA3FAA">
        <w:rPr>
          <w:rFonts w:ascii="Times New Roman" w:eastAsia="Times New Roman" w:hAnsi="Times New Roman" w:cs="Times New Roman"/>
          <w:sz w:val="24"/>
          <w:szCs w:val="24"/>
          <w:lang w:val="en-GB"/>
        </w:rPr>
        <w:t>research programme</w:t>
      </w:r>
      <w:r w:rsidR="001D6F8B" w:rsidRPr="00DA3FAA">
        <w:rPr>
          <w:rFonts w:ascii="Times New Roman" w:eastAsia="Times New Roman" w:hAnsi="Times New Roman" w:cs="Times New Roman"/>
          <w:sz w:val="24"/>
          <w:szCs w:val="24"/>
          <w:lang w:val="en-GB"/>
        </w:rPr>
        <w:t>, which endeavours to provide a comprehensive research informed overview of the location, nature, and extent of service provision for children who are bereaved, with a view to informing policy</w:t>
      </w:r>
      <w:r w:rsidR="004A14DA">
        <w:rPr>
          <w:rFonts w:ascii="Times New Roman" w:eastAsia="Times New Roman" w:hAnsi="Times New Roman" w:cs="Times New Roman"/>
          <w:sz w:val="24"/>
          <w:szCs w:val="24"/>
          <w:lang w:val="en-GB"/>
        </w:rPr>
        <w:t xml:space="preserve"> and</w:t>
      </w:r>
      <w:r w:rsidR="000E0B91" w:rsidRPr="00DA3FAA">
        <w:rPr>
          <w:rFonts w:ascii="Times New Roman" w:eastAsia="Times New Roman" w:hAnsi="Times New Roman" w:cs="Times New Roman"/>
          <w:sz w:val="24"/>
          <w:szCs w:val="24"/>
          <w:lang w:val="en-GB"/>
        </w:rPr>
        <w:t xml:space="preserve"> </w:t>
      </w:r>
      <w:r w:rsidR="001D6F8B" w:rsidRPr="00DA3FAA">
        <w:rPr>
          <w:rFonts w:ascii="Times New Roman" w:eastAsia="Times New Roman" w:hAnsi="Times New Roman" w:cs="Times New Roman"/>
          <w:sz w:val="24"/>
          <w:szCs w:val="24"/>
          <w:lang w:val="en-GB"/>
        </w:rPr>
        <w:t>practice</w:t>
      </w:r>
      <w:r w:rsidR="004A14DA">
        <w:rPr>
          <w:rFonts w:ascii="Times New Roman" w:eastAsia="Times New Roman" w:hAnsi="Times New Roman" w:cs="Times New Roman"/>
          <w:sz w:val="24"/>
          <w:szCs w:val="24"/>
          <w:lang w:val="en-GB"/>
        </w:rPr>
        <w:t xml:space="preserve"> so as to enhance experiences</w:t>
      </w:r>
      <w:r w:rsidR="000E0B91" w:rsidRPr="00DA3FAA">
        <w:rPr>
          <w:rFonts w:ascii="Times New Roman" w:eastAsia="Times New Roman" w:hAnsi="Times New Roman" w:cs="Times New Roman"/>
          <w:sz w:val="24"/>
          <w:szCs w:val="24"/>
          <w:lang w:val="en-GB"/>
        </w:rPr>
        <w:t xml:space="preserve"> and outcomes</w:t>
      </w:r>
      <w:r w:rsidR="001D6F8B" w:rsidRPr="00DA3FAA">
        <w:rPr>
          <w:rFonts w:ascii="Times New Roman" w:eastAsia="Times New Roman" w:hAnsi="Times New Roman" w:cs="Times New Roman"/>
          <w:sz w:val="24"/>
          <w:szCs w:val="24"/>
          <w:lang w:val="en-GB"/>
        </w:rPr>
        <w:t xml:space="preserve">. </w:t>
      </w:r>
      <w:r w:rsidR="000E0B91" w:rsidRPr="00DA3FAA">
        <w:rPr>
          <w:rFonts w:ascii="Times New Roman" w:eastAsia="Times New Roman" w:hAnsi="Times New Roman" w:cs="Times New Roman"/>
          <w:sz w:val="24"/>
          <w:szCs w:val="24"/>
          <w:lang w:val="en-GB"/>
        </w:rPr>
        <w:t xml:space="preserve"> </w:t>
      </w:r>
      <w:r w:rsidR="001D6F8B" w:rsidRPr="00DA3FAA">
        <w:rPr>
          <w:rFonts w:ascii="Times New Roman" w:eastAsia="Times New Roman" w:hAnsi="Times New Roman" w:cs="Times New Roman"/>
          <w:sz w:val="24"/>
          <w:szCs w:val="24"/>
          <w:lang w:val="en-GB"/>
        </w:rPr>
        <w:t>The findings from th</w:t>
      </w:r>
      <w:r w:rsidR="000E0B91" w:rsidRPr="00DA3FAA">
        <w:rPr>
          <w:rFonts w:ascii="Times New Roman" w:eastAsia="Times New Roman" w:hAnsi="Times New Roman" w:cs="Times New Roman"/>
          <w:sz w:val="24"/>
          <w:szCs w:val="24"/>
          <w:lang w:val="en-GB"/>
        </w:rPr>
        <w:t>e</w:t>
      </w:r>
      <w:r w:rsidR="001D6F8B" w:rsidRPr="00DA3FAA">
        <w:rPr>
          <w:rFonts w:ascii="Times New Roman" w:eastAsia="Times New Roman" w:hAnsi="Times New Roman" w:cs="Times New Roman"/>
          <w:sz w:val="24"/>
          <w:szCs w:val="24"/>
          <w:lang w:val="en-GB"/>
        </w:rPr>
        <w:t xml:space="preserve"> research </w:t>
      </w:r>
      <w:r w:rsidR="000E0B91" w:rsidRPr="00DA3FAA">
        <w:rPr>
          <w:rFonts w:ascii="Times New Roman" w:eastAsia="Times New Roman" w:hAnsi="Times New Roman" w:cs="Times New Roman"/>
          <w:sz w:val="24"/>
          <w:szCs w:val="24"/>
          <w:lang w:val="en-GB"/>
        </w:rPr>
        <w:t xml:space="preserve">programme </w:t>
      </w:r>
      <w:r w:rsidR="001D6F8B" w:rsidRPr="00DA3FAA">
        <w:rPr>
          <w:rFonts w:ascii="Times New Roman" w:eastAsia="Times New Roman" w:hAnsi="Times New Roman" w:cs="Times New Roman"/>
          <w:sz w:val="24"/>
          <w:szCs w:val="24"/>
          <w:lang w:val="en-GB"/>
        </w:rPr>
        <w:t xml:space="preserve">will </w:t>
      </w:r>
      <w:r w:rsidR="000E0B91" w:rsidRPr="00DA3FAA">
        <w:rPr>
          <w:rFonts w:ascii="Times New Roman" w:eastAsia="Times New Roman" w:hAnsi="Times New Roman" w:cs="Times New Roman"/>
          <w:sz w:val="24"/>
          <w:szCs w:val="24"/>
          <w:lang w:val="en-GB"/>
        </w:rPr>
        <w:t xml:space="preserve">also </w:t>
      </w:r>
      <w:r w:rsidR="001D6F8B" w:rsidRPr="00DA3FAA">
        <w:rPr>
          <w:rFonts w:ascii="Times New Roman" w:eastAsia="Times New Roman" w:hAnsi="Times New Roman" w:cs="Times New Roman"/>
          <w:sz w:val="24"/>
          <w:szCs w:val="24"/>
          <w:lang w:val="en-GB"/>
        </w:rPr>
        <w:t xml:space="preserve">inform the mapping and development of a </w:t>
      </w:r>
      <w:r w:rsidR="001D6F8B" w:rsidRPr="00DA3FAA">
        <w:rPr>
          <w:rFonts w:ascii="Times New Roman" w:eastAsia="Times New Roman" w:hAnsi="Times New Roman" w:cs="Times New Roman"/>
          <w:sz w:val="24"/>
          <w:szCs w:val="24"/>
          <w:lang w:val="en-GB"/>
        </w:rPr>
        <w:lastRenderedPageBreak/>
        <w:t xml:space="preserve">programme </w:t>
      </w:r>
      <w:r w:rsidR="000E0B91" w:rsidRPr="00DA3FAA">
        <w:rPr>
          <w:rFonts w:ascii="Times New Roman" w:eastAsia="Times New Roman" w:hAnsi="Times New Roman" w:cs="Times New Roman"/>
          <w:sz w:val="24"/>
          <w:szCs w:val="24"/>
          <w:lang w:val="en-GB"/>
        </w:rPr>
        <w:t xml:space="preserve">of study </w:t>
      </w:r>
      <w:r w:rsidR="001D6F8B" w:rsidRPr="00DA3FAA">
        <w:rPr>
          <w:rFonts w:ascii="Times New Roman" w:eastAsia="Times New Roman" w:hAnsi="Times New Roman" w:cs="Times New Roman"/>
          <w:sz w:val="24"/>
          <w:szCs w:val="24"/>
          <w:lang w:val="en-GB"/>
        </w:rPr>
        <w:t>for Initial Teacher Education and Continuous Professional Dev</w:t>
      </w:r>
      <w:r w:rsidR="005E7E3E">
        <w:rPr>
          <w:rFonts w:ascii="Times New Roman" w:eastAsia="Times New Roman" w:hAnsi="Times New Roman" w:cs="Times New Roman"/>
          <w:sz w:val="24"/>
          <w:szCs w:val="24"/>
          <w:lang w:val="en-GB"/>
        </w:rPr>
        <w:t xml:space="preserve">elopment courses for educators (each aligned to the National Framework of Qualifications). </w:t>
      </w:r>
    </w:p>
    <w:p w:rsidR="00606625" w:rsidRDefault="00E43A0C" w:rsidP="00282856">
      <w:pPr>
        <w:pStyle w:val="NoSpacing"/>
        <w:spacing w:line="480" w:lineRule="auto"/>
        <w:ind w:firstLine="720"/>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 xml:space="preserve">The research </w:t>
      </w:r>
      <w:r w:rsidR="00144B91" w:rsidRPr="00DA3FAA">
        <w:rPr>
          <w:rFonts w:ascii="Times New Roman" w:eastAsia="Times New Roman" w:hAnsi="Times New Roman" w:cs="Times New Roman"/>
          <w:sz w:val="24"/>
          <w:szCs w:val="24"/>
          <w:lang w:val="en-GB"/>
        </w:rPr>
        <w:t xml:space="preserve">presented here </w:t>
      </w:r>
      <w:r w:rsidRPr="00DA3FAA">
        <w:rPr>
          <w:rFonts w:ascii="Times New Roman" w:eastAsia="Times New Roman" w:hAnsi="Times New Roman" w:cs="Times New Roman"/>
          <w:sz w:val="24"/>
          <w:szCs w:val="24"/>
          <w:lang w:val="en-GB"/>
        </w:rPr>
        <w:t>document</w:t>
      </w:r>
      <w:r w:rsidR="00144B91" w:rsidRPr="00DA3FAA">
        <w:rPr>
          <w:rFonts w:ascii="Times New Roman" w:eastAsia="Times New Roman" w:hAnsi="Times New Roman" w:cs="Times New Roman"/>
          <w:sz w:val="24"/>
          <w:szCs w:val="24"/>
          <w:lang w:val="en-GB"/>
        </w:rPr>
        <w:t>s</w:t>
      </w:r>
      <w:r w:rsidRPr="00DA3FAA">
        <w:rPr>
          <w:rFonts w:ascii="Times New Roman" w:eastAsia="Times New Roman" w:hAnsi="Times New Roman" w:cs="Times New Roman"/>
          <w:sz w:val="24"/>
          <w:szCs w:val="24"/>
          <w:lang w:val="en-GB"/>
        </w:rPr>
        <w:t xml:space="preserve"> </w:t>
      </w:r>
      <w:r w:rsidR="009B3819" w:rsidRPr="00DA3FAA">
        <w:rPr>
          <w:rFonts w:ascii="Times New Roman" w:eastAsia="Times New Roman" w:hAnsi="Times New Roman" w:cs="Times New Roman"/>
          <w:sz w:val="24"/>
          <w:szCs w:val="24"/>
          <w:lang w:val="en-GB"/>
        </w:rPr>
        <w:t xml:space="preserve">the approach and response of </w:t>
      </w:r>
      <w:r w:rsidR="00144B91" w:rsidRPr="00DA3FAA">
        <w:rPr>
          <w:rFonts w:ascii="Times New Roman" w:eastAsia="Times New Roman" w:hAnsi="Times New Roman" w:cs="Times New Roman"/>
          <w:sz w:val="24"/>
          <w:szCs w:val="24"/>
          <w:lang w:val="en-GB"/>
        </w:rPr>
        <w:t xml:space="preserve">Irish </w:t>
      </w:r>
      <w:r w:rsidR="009B3819" w:rsidRPr="00DA3FAA">
        <w:rPr>
          <w:rFonts w:ascii="Times New Roman" w:eastAsia="Times New Roman" w:hAnsi="Times New Roman" w:cs="Times New Roman"/>
          <w:sz w:val="24"/>
          <w:szCs w:val="24"/>
          <w:lang w:val="en-GB"/>
        </w:rPr>
        <w:t>schools regarding the</w:t>
      </w:r>
      <w:r w:rsidR="00144B91" w:rsidRPr="00DA3FAA">
        <w:rPr>
          <w:rFonts w:ascii="Times New Roman" w:eastAsia="Times New Roman" w:hAnsi="Times New Roman" w:cs="Times New Roman"/>
          <w:sz w:val="24"/>
          <w:szCs w:val="24"/>
          <w:lang w:val="en-GB"/>
        </w:rPr>
        <w:t>ir</w:t>
      </w:r>
      <w:r w:rsidR="009B3819" w:rsidRPr="00DA3FAA">
        <w:rPr>
          <w:rFonts w:ascii="Times New Roman" w:eastAsia="Times New Roman" w:hAnsi="Times New Roman" w:cs="Times New Roman"/>
          <w:sz w:val="24"/>
          <w:szCs w:val="24"/>
          <w:lang w:val="en-GB"/>
        </w:rPr>
        <w:t xml:space="preserve"> policy</w:t>
      </w:r>
      <w:r w:rsidR="00144B91" w:rsidRPr="00DA3FAA">
        <w:rPr>
          <w:rFonts w:ascii="Times New Roman" w:eastAsia="Times New Roman" w:hAnsi="Times New Roman" w:cs="Times New Roman"/>
          <w:sz w:val="24"/>
          <w:szCs w:val="24"/>
          <w:lang w:val="en-GB"/>
        </w:rPr>
        <w:t xml:space="preserve"> and </w:t>
      </w:r>
      <w:r w:rsidR="009B3819" w:rsidRPr="00DA3FAA">
        <w:rPr>
          <w:rFonts w:ascii="Times New Roman" w:eastAsia="Times New Roman" w:hAnsi="Times New Roman" w:cs="Times New Roman"/>
          <w:sz w:val="24"/>
          <w:szCs w:val="24"/>
          <w:lang w:val="en-GB"/>
        </w:rPr>
        <w:t xml:space="preserve">support </w:t>
      </w:r>
      <w:r w:rsidR="00144B91" w:rsidRPr="00DA3FAA">
        <w:rPr>
          <w:rFonts w:ascii="Times New Roman" w:eastAsia="Times New Roman" w:hAnsi="Times New Roman" w:cs="Times New Roman"/>
          <w:sz w:val="24"/>
          <w:szCs w:val="24"/>
          <w:lang w:val="en-GB"/>
        </w:rPr>
        <w:t xml:space="preserve">for </w:t>
      </w:r>
      <w:r w:rsidR="009B3819" w:rsidRPr="00DA3FAA">
        <w:rPr>
          <w:rFonts w:ascii="Times New Roman" w:eastAsia="Times New Roman" w:hAnsi="Times New Roman" w:cs="Times New Roman"/>
          <w:sz w:val="24"/>
          <w:szCs w:val="24"/>
          <w:lang w:val="en-GB"/>
        </w:rPr>
        <w:t>students who have experienced</w:t>
      </w:r>
      <w:r w:rsidR="008310CE">
        <w:rPr>
          <w:rFonts w:ascii="Times New Roman" w:eastAsia="Times New Roman" w:hAnsi="Times New Roman" w:cs="Times New Roman"/>
          <w:sz w:val="24"/>
          <w:szCs w:val="24"/>
          <w:lang w:val="en-GB"/>
        </w:rPr>
        <w:t xml:space="preserve"> a significant human</w:t>
      </w:r>
      <w:r w:rsidR="009B3819" w:rsidRPr="00DA3FAA">
        <w:rPr>
          <w:rFonts w:ascii="Times New Roman" w:eastAsia="Times New Roman" w:hAnsi="Times New Roman" w:cs="Times New Roman"/>
          <w:sz w:val="24"/>
          <w:szCs w:val="24"/>
          <w:lang w:val="en-GB"/>
        </w:rPr>
        <w:t xml:space="preserve"> bereavement. </w:t>
      </w:r>
      <w:r w:rsidR="00144B91" w:rsidRPr="00DA3FAA">
        <w:rPr>
          <w:rFonts w:ascii="Times New Roman" w:eastAsia="Times New Roman" w:hAnsi="Times New Roman" w:cs="Times New Roman"/>
          <w:sz w:val="24"/>
          <w:szCs w:val="24"/>
          <w:lang w:val="en-GB"/>
        </w:rPr>
        <w:t xml:space="preserve"> </w:t>
      </w:r>
      <w:r w:rsidR="009B3819" w:rsidRPr="00DA3FAA">
        <w:rPr>
          <w:rFonts w:ascii="Times New Roman" w:eastAsia="Times New Roman" w:hAnsi="Times New Roman" w:cs="Times New Roman"/>
          <w:sz w:val="24"/>
          <w:szCs w:val="24"/>
          <w:lang w:val="en-GB"/>
        </w:rPr>
        <w:t>In</w:t>
      </w:r>
      <w:r w:rsidRPr="00DA3FAA">
        <w:rPr>
          <w:rFonts w:ascii="Times New Roman" w:eastAsia="Times New Roman" w:hAnsi="Times New Roman" w:cs="Times New Roman"/>
          <w:sz w:val="24"/>
          <w:szCs w:val="24"/>
          <w:lang w:val="en-GB"/>
        </w:rPr>
        <w:t xml:space="preserve"> </w:t>
      </w:r>
      <w:r w:rsidR="009B3819" w:rsidRPr="00DA3FAA">
        <w:rPr>
          <w:rFonts w:ascii="Times New Roman" w:eastAsia="Times New Roman" w:hAnsi="Times New Roman" w:cs="Times New Roman"/>
          <w:sz w:val="24"/>
          <w:szCs w:val="24"/>
          <w:lang w:val="en-GB"/>
        </w:rPr>
        <w:t xml:space="preserve">doing so, </w:t>
      </w:r>
      <w:r w:rsidR="00144B91" w:rsidRPr="00DA3FAA">
        <w:rPr>
          <w:rFonts w:ascii="Times New Roman" w:eastAsia="Times New Roman" w:hAnsi="Times New Roman" w:cs="Times New Roman"/>
          <w:sz w:val="24"/>
          <w:szCs w:val="24"/>
          <w:lang w:val="en-GB"/>
        </w:rPr>
        <w:t>the paper reports upon</w:t>
      </w:r>
      <w:r w:rsidR="00C253F7">
        <w:rPr>
          <w:rFonts w:ascii="Times New Roman" w:eastAsia="Times New Roman" w:hAnsi="Times New Roman" w:cs="Times New Roman"/>
          <w:sz w:val="24"/>
          <w:szCs w:val="24"/>
          <w:lang w:val="en-GB"/>
        </w:rPr>
        <w:t xml:space="preserve"> preliminary results from</w:t>
      </w:r>
      <w:r w:rsidR="00144B91" w:rsidRPr="00DA3FAA">
        <w:rPr>
          <w:rFonts w:ascii="Times New Roman" w:eastAsia="Times New Roman" w:hAnsi="Times New Roman" w:cs="Times New Roman"/>
          <w:sz w:val="24"/>
          <w:szCs w:val="24"/>
          <w:lang w:val="en-GB"/>
        </w:rPr>
        <w:t xml:space="preserve"> the</w:t>
      </w:r>
      <w:r w:rsidR="009B3819" w:rsidRPr="00DA3FAA">
        <w:rPr>
          <w:rFonts w:ascii="Times New Roman" w:eastAsia="Times New Roman" w:hAnsi="Times New Roman" w:cs="Times New Roman"/>
          <w:sz w:val="24"/>
          <w:szCs w:val="24"/>
          <w:lang w:val="en-GB"/>
        </w:rPr>
        <w:t xml:space="preserve"> Bereavement Audit Survey </w:t>
      </w:r>
      <w:r w:rsidR="00282856">
        <w:rPr>
          <w:rFonts w:ascii="Times New Roman" w:eastAsia="Times New Roman" w:hAnsi="Times New Roman" w:cs="Times New Roman"/>
          <w:sz w:val="24"/>
          <w:szCs w:val="24"/>
          <w:lang w:val="en-GB"/>
        </w:rPr>
        <w:t xml:space="preserve">(N = 1,474) </w:t>
      </w:r>
      <w:r w:rsidR="009B3819" w:rsidRPr="00DA3FAA">
        <w:rPr>
          <w:rFonts w:ascii="Times New Roman" w:eastAsia="Times New Roman" w:hAnsi="Times New Roman" w:cs="Times New Roman"/>
          <w:sz w:val="24"/>
          <w:szCs w:val="24"/>
          <w:lang w:val="en-GB"/>
        </w:rPr>
        <w:t>of primary</w:t>
      </w:r>
      <w:r w:rsidR="004A5D4A" w:rsidRPr="00DA3FAA">
        <w:rPr>
          <w:rFonts w:ascii="Times New Roman" w:eastAsia="Times New Roman" w:hAnsi="Times New Roman" w:cs="Times New Roman"/>
          <w:sz w:val="24"/>
          <w:szCs w:val="24"/>
          <w:lang w:val="en-GB"/>
        </w:rPr>
        <w:t xml:space="preserve"> (n = 723</w:t>
      </w:r>
      <w:r w:rsidR="0053189A" w:rsidRPr="00DA3FAA">
        <w:rPr>
          <w:rFonts w:ascii="Times New Roman" w:eastAsia="Times New Roman" w:hAnsi="Times New Roman" w:cs="Times New Roman"/>
          <w:sz w:val="24"/>
          <w:szCs w:val="24"/>
          <w:lang w:val="en-GB"/>
        </w:rPr>
        <w:t xml:space="preserve">: </w:t>
      </w:r>
      <w:r w:rsidR="006C712A" w:rsidRPr="00DA3FAA">
        <w:rPr>
          <w:rFonts w:ascii="Times New Roman" w:eastAsia="Times New Roman" w:hAnsi="Times New Roman" w:cs="Times New Roman"/>
          <w:sz w:val="24"/>
          <w:szCs w:val="24"/>
          <w:lang w:val="en-GB"/>
        </w:rPr>
        <w:t>21.9</w:t>
      </w:r>
      <w:r w:rsidR="0053189A" w:rsidRPr="00DA3FAA">
        <w:rPr>
          <w:rFonts w:ascii="Times New Roman" w:eastAsia="Times New Roman" w:hAnsi="Times New Roman" w:cs="Times New Roman"/>
          <w:sz w:val="24"/>
          <w:szCs w:val="24"/>
          <w:lang w:val="en-GB"/>
        </w:rPr>
        <w:t>% of all primary schools</w:t>
      </w:r>
      <w:r w:rsidR="004A5D4A" w:rsidRPr="00DA3FAA">
        <w:rPr>
          <w:rFonts w:ascii="Times New Roman" w:eastAsia="Times New Roman" w:hAnsi="Times New Roman" w:cs="Times New Roman"/>
          <w:sz w:val="24"/>
          <w:szCs w:val="24"/>
          <w:lang w:val="en-GB"/>
        </w:rPr>
        <w:t>)</w:t>
      </w:r>
      <w:r w:rsidR="009B3819" w:rsidRPr="00DA3FAA">
        <w:rPr>
          <w:rFonts w:ascii="Times New Roman" w:eastAsia="Times New Roman" w:hAnsi="Times New Roman" w:cs="Times New Roman"/>
          <w:sz w:val="24"/>
          <w:szCs w:val="24"/>
          <w:lang w:val="en-GB"/>
        </w:rPr>
        <w:t xml:space="preserve"> and post-primary</w:t>
      </w:r>
      <w:r w:rsidR="004A5D4A" w:rsidRPr="00DA3FAA">
        <w:rPr>
          <w:rFonts w:ascii="Times New Roman" w:eastAsia="Times New Roman" w:hAnsi="Times New Roman" w:cs="Times New Roman"/>
          <w:sz w:val="24"/>
          <w:szCs w:val="24"/>
          <w:lang w:val="en-GB"/>
        </w:rPr>
        <w:t xml:space="preserve"> (n = 751</w:t>
      </w:r>
      <w:r w:rsidR="006C712A" w:rsidRPr="00DA3FAA">
        <w:rPr>
          <w:rFonts w:ascii="Times New Roman" w:eastAsia="Times New Roman" w:hAnsi="Times New Roman" w:cs="Times New Roman"/>
          <w:sz w:val="24"/>
          <w:szCs w:val="24"/>
          <w:lang w:val="en-GB"/>
        </w:rPr>
        <w:t xml:space="preserve">: all voluntary secondary schools [including </w:t>
      </w:r>
      <w:r w:rsidR="00282856">
        <w:rPr>
          <w:rFonts w:ascii="Times New Roman" w:eastAsia="Times New Roman" w:hAnsi="Times New Roman" w:cs="Times New Roman"/>
          <w:sz w:val="24"/>
          <w:szCs w:val="24"/>
          <w:lang w:val="en-GB"/>
        </w:rPr>
        <w:t>v</w:t>
      </w:r>
      <w:r w:rsidR="006C712A" w:rsidRPr="00DA3FAA">
        <w:rPr>
          <w:rFonts w:ascii="Times New Roman" w:eastAsia="Times New Roman" w:hAnsi="Times New Roman" w:cs="Times New Roman"/>
          <w:sz w:val="24"/>
          <w:szCs w:val="24"/>
          <w:lang w:val="en-GB"/>
        </w:rPr>
        <w:t xml:space="preserve">ocational schools and community colleges </w:t>
      </w:r>
      <w:r w:rsidR="00282856">
        <w:rPr>
          <w:rFonts w:ascii="Times New Roman" w:eastAsia="Times New Roman" w:hAnsi="Times New Roman" w:cs="Times New Roman"/>
          <w:sz w:val="24"/>
          <w:szCs w:val="24"/>
          <w:lang w:val="en-GB"/>
        </w:rPr>
        <w:t>c</w:t>
      </w:r>
      <w:r w:rsidR="006C712A" w:rsidRPr="00DA3FAA">
        <w:rPr>
          <w:rFonts w:ascii="Times New Roman" w:eastAsia="Times New Roman" w:hAnsi="Times New Roman" w:cs="Times New Roman"/>
          <w:sz w:val="24"/>
          <w:szCs w:val="24"/>
          <w:lang w:val="en-GB"/>
        </w:rPr>
        <w:t>ommunity and comprehensive schools</w:t>
      </w:r>
      <w:r w:rsidR="007D12B9">
        <w:rPr>
          <w:rFonts w:ascii="Times New Roman" w:eastAsia="Times New Roman" w:hAnsi="Times New Roman" w:cs="Times New Roman"/>
          <w:sz w:val="24"/>
          <w:szCs w:val="24"/>
          <w:lang w:val="en-GB"/>
        </w:rPr>
        <w:t>]</w:t>
      </w:r>
      <w:r w:rsidR="004A5D4A" w:rsidRPr="00DA3FAA">
        <w:rPr>
          <w:rFonts w:ascii="Times New Roman" w:eastAsia="Times New Roman" w:hAnsi="Times New Roman" w:cs="Times New Roman"/>
          <w:sz w:val="24"/>
          <w:szCs w:val="24"/>
          <w:lang w:val="en-GB"/>
        </w:rPr>
        <w:t>)</w:t>
      </w:r>
      <w:r w:rsidR="009B3819" w:rsidRPr="00DA3FAA">
        <w:rPr>
          <w:rFonts w:ascii="Times New Roman" w:eastAsia="Times New Roman" w:hAnsi="Times New Roman" w:cs="Times New Roman"/>
          <w:sz w:val="24"/>
          <w:szCs w:val="24"/>
          <w:lang w:val="en-GB"/>
        </w:rPr>
        <w:t xml:space="preserve"> </w:t>
      </w:r>
      <w:r w:rsidR="003E3BD6" w:rsidRPr="00DA3FAA">
        <w:rPr>
          <w:rFonts w:ascii="Times New Roman" w:eastAsia="Times New Roman" w:hAnsi="Times New Roman" w:cs="Times New Roman"/>
          <w:sz w:val="24"/>
          <w:szCs w:val="24"/>
          <w:lang w:val="en-GB"/>
        </w:rPr>
        <w:t>that</w:t>
      </w:r>
      <w:r w:rsidR="009B3819" w:rsidRPr="00DA3FAA">
        <w:rPr>
          <w:rFonts w:ascii="Times New Roman" w:eastAsia="Times New Roman" w:hAnsi="Times New Roman" w:cs="Times New Roman"/>
          <w:sz w:val="24"/>
          <w:szCs w:val="24"/>
          <w:lang w:val="en-GB"/>
        </w:rPr>
        <w:t xml:space="preserve"> explored the </w:t>
      </w:r>
      <w:r w:rsidR="003E3BD6" w:rsidRPr="00DA3FAA">
        <w:rPr>
          <w:rFonts w:ascii="Times New Roman" w:eastAsia="Times New Roman" w:hAnsi="Times New Roman" w:cs="Times New Roman"/>
          <w:sz w:val="24"/>
          <w:szCs w:val="24"/>
          <w:lang w:val="en-GB"/>
        </w:rPr>
        <w:t xml:space="preserve">issues related to </w:t>
      </w:r>
      <w:r w:rsidR="009B3819" w:rsidRPr="00DA3FAA">
        <w:rPr>
          <w:rFonts w:ascii="Times New Roman" w:eastAsia="Times New Roman" w:hAnsi="Times New Roman" w:cs="Times New Roman"/>
          <w:sz w:val="24"/>
          <w:szCs w:val="24"/>
          <w:lang w:val="en-GB"/>
        </w:rPr>
        <w:t xml:space="preserve">policy, educational attainment, physical and psychological well-being, guidance, programmes, and confidence and competence among staff when supporting students who have experienced bereavement. </w:t>
      </w:r>
      <w:r w:rsidR="003E3BD6" w:rsidRPr="00DA3FAA">
        <w:rPr>
          <w:rFonts w:ascii="Times New Roman" w:eastAsia="Times New Roman" w:hAnsi="Times New Roman" w:cs="Times New Roman"/>
          <w:sz w:val="24"/>
          <w:szCs w:val="24"/>
          <w:lang w:val="en-GB"/>
        </w:rPr>
        <w:t xml:space="preserve"> </w:t>
      </w:r>
    </w:p>
    <w:p w:rsidR="00606625" w:rsidRDefault="00606625" w:rsidP="00AC2945">
      <w:pPr>
        <w:pStyle w:val="NoSpacing"/>
        <w:spacing w:line="480" w:lineRule="auto"/>
        <w:rPr>
          <w:rFonts w:ascii="Times New Roman" w:eastAsia="Times New Roman" w:hAnsi="Times New Roman" w:cs="Times New Roman"/>
          <w:sz w:val="24"/>
          <w:szCs w:val="24"/>
          <w:lang w:val="en-GB"/>
        </w:rPr>
      </w:pPr>
    </w:p>
    <w:p w:rsidR="00023EF9" w:rsidRDefault="00023EF9" w:rsidP="00AC2945">
      <w:pPr>
        <w:pStyle w:val="NoSpacing"/>
        <w:spacing w:line="480" w:lineRule="auto"/>
        <w:rPr>
          <w:rFonts w:ascii="Times New Roman" w:eastAsia="Times New Roman" w:hAnsi="Times New Roman" w:cs="Times New Roman"/>
          <w:sz w:val="24"/>
          <w:szCs w:val="24"/>
          <w:lang w:val="en-GB"/>
        </w:rPr>
      </w:pPr>
    </w:p>
    <w:p w:rsidR="00023EF9" w:rsidRDefault="00023EF9" w:rsidP="00AC2945">
      <w:pPr>
        <w:pStyle w:val="NoSpacing"/>
        <w:spacing w:line="480" w:lineRule="auto"/>
        <w:rPr>
          <w:rFonts w:ascii="Times New Roman" w:eastAsia="Times New Roman" w:hAnsi="Times New Roman" w:cs="Times New Roman"/>
          <w:sz w:val="24"/>
          <w:szCs w:val="24"/>
          <w:lang w:val="en-GB"/>
        </w:rPr>
      </w:pPr>
    </w:p>
    <w:p w:rsidR="00023EF9" w:rsidRDefault="00023EF9" w:rsidP="00AC2945">
      <w:pPr>
        <w:pStyle w:val="NoSpacing"/>
        <w:spacing w:line="480" w:lineRule="auto"/>
        <w:rPr>
          <w:rFonts w:ascii="Times New Roman" w:eastAsia="Times New Roman" w:hAnsi="Times New Roman" w:cs="Times New Roman"/>
          <w:sz w:val="24"/>
          <w:szCs w:val="24"/>
          <w:lang w:val="en-GB"/>
        </w:rPr>
      </w:pPr>
    </w:p>
    <w:p w:rsidR="00023EF9" w:rsidRDefault="00023EF9" w:rsidP="00AC2945">
      <w:pPr>
        <w:pStyle w:val="NoSpacing"/>
        <w:spacing w:line="480" w:lineRule="auto"/>
        <w:rPr>
          <w:rFonts w:ascii="Times New Roman" w:eastAsia="Times New Roman" w:hAnsi="Times New Roman" w:cs="Times New Roman"/>
          <w:sz w:val="24"/>
          <w:szCs w:val="24"/>
          <w:lang w:val="en-GB"/>
        </w:rPr>
      </w:pPr>
    </w:p>
    <w:p w:rsidR="00023EF9" w:rsidRDefault="00023EF9" w:rsidP="00AC2945">
      <w:pPr>
        <w:pStyle w:val="NoSpacing"/>
        <w:spacing w:line="480" w:lineRule="auto"/>
        <w:rPr>
          <w:rFonts w:ascii="Times New Roman" w:eastAsia="Times New Roman" w:hAnsi="Times New Roman" w:cs="Times New Roman"/>
          <w:sz w:val="24"/>
          <w:szCs w:val="24"/>
          <w:lang w:val="en-GB"/>
        </w:rPr>
      </w:pPr>
    </w:p>
    <w:p w:rsidR="00023EF9" w:rsidRDefault="00023EF9" w:rsidP="00AC2945">
      <w:pPr>
        <w:pStyle w:val="NoSpacing"/>
        <w:spacing w:line="480" w:lineRule="auto"/>
        <w:rPr>
          <w:rFonts w:ascii="Times New Roman" w:eastAsia="Times New Roman" w:hAnsi="Times New Roman" w:cs="Times New Roman"/>
          <w:sz w:val="24"/>
          <w:szCs w:val="24"/>
          <w:lang w:val="en-GB"/>
        </w:rPr>
      </w:pPr>
    </w:p>
    <w:p w:rsidR="00023EF9" w:rsidRDefault="00023EF9" w:rsidP="00AC2945">
      <w:pPr>
        <w:pStyle w:val="NoSpacing"/>
        <w:spacing w:line="480" w:lineRule="auto"/>
        <w:rPr>
          <w:rFonts w:ascii="Times New Roman" w:eastAsia="Times New Roman" w:hAnsi="Times New Roman" w:cs="Times New Roman"/>
          <w:sz w:val="24"/>
          <w:szCs w:val="24"/>
          <w:lang w:val="en-GB"/>
        </w:rPr>
      </w:pPr>
    </w:p>
    <w:p w:rsidR="00023EF9" w:rsidRDefault="00023EF9" w:rsidP="00AC2945">
      <w:pPr>
        <w:pStyle w:val="NoSpacing"/>
        <w:spacing w:line="480" w:lineRule="auto"/>
        <w:rPr>
          <w:rFonts w:ascii="Times New Roman" w:eastAsia="Times New Roman" w:hAnsi="Times New Roman" w:cs="Times New Roman"/>
          <w:sz w:val="24"/>
          <w:szCs w:val="24"/>
          <w:lang w:val="en-GB"/>
        </w:rPr>
      </w:pPr>
    </w:p>
    <w:p w:rsidR="00023EF9" w:rsidRDefault="00023EF9" w:rsidP="00AC2945">
      <w:pPr>
        <w:pStyle w:val="NoSpacing"/>
        <w:spacing w:line="480" w:lineRule="auto"/>
        <w:rPr>
          <w:rFonts w:ascii="Times New Roman" w:eastAsia="Times New Roman" w:hAnsi="Times New Roman" w:cs="Times New Roman"/>
          <w:sz w:val="24"/>
          <w:szCs w:val="24"/>
          <w:lang w:val="en-GB"/>
        </w:rPr>
      </w:pPr>
    </w:p>
    <w:p w:rsidR="00023EF9" w:rsidRDefault="00023EF9" w:rsidP="00AC2945">
      <w:pPr>
        <w:pStyle w:val="NoSpacing"/>
        <w:spacing w:line="480" w:lineRule="auto"/>
        <w:rPr>
          <w:rFonts w:ascii="Times New Roman" w:eastAsia="Times New Roman" w:hAnsi="Times New Roman" w:cs="Times New Roman"/>
          <w:sz w:val="24"/>
          <w:szCs w:val="24"/>
          <w:lang w:val="en-GB"/>
        </w:rPr>
      </w:pPr>
    </w:p>
    <w:p w:rsidR="00023EF9" w:rsidRDefault="00023EF9" w:rsidP="00AC2945">
      <w:pPr>
        <w:pStyle w:val="NoSpacing"/>
        <w:spacing w:line="480" w:lineRule="auto"/>
        <w:rPr>
          <w:rFonts w:ascii="Times New Roman" w:eastAsia="Times New Roman" w:hAnsi="Times New Roman" w:cs="Times New Roman"/>
          <w:sz w:val="24"/>
          <w:szCs w:val="24"/>
          <w:lang w:val="en-GB"/>
        </w:rPr>
      </w:pPr>
    </w:p>
    <w:p w:rsidR="00023EF9" w:rsidRDefault="00023EF9" w:rsidP="00AC2945">
      <w:pPr>
        <w:pStyle w:val="NoSpacing"/>
        <w:spacing w:line="480" w:lineRule="auto"/>
        <w:rPr>
          <w:rFonts w:ascii="Times New Roman" w:eastAsia="Times New Roman" w:hAnsi="Times New Roman" w:cs="Times New Roman"/>
          <w:sz w:val="24"/>
          <w:szCs w:val="24"/>
          <w:lang w:val="en-GB"/>
        </w:rPr>
      </w:pPr>
    </w:p>
    <w:p w:rsidR="00023EF9" w:rsidRDefault="00023EF9" w:rsidP="00AC2945">
      <w:pPr>
        <w:pStyle w:val="NoSpacing"/>
        <w:spacing w:line="480" w:lineRule="auto"/>
        <w:rPr>
          <w:rFonts w:ascii="Times New Roman" w:eastAsia="Times New Roman" w:hAnsi="Times New Roman" w:cs="Times New Roman"/>
          <w:sz w:val="24"/>
          <w:szCs w:val="24"/>
          <w:lang w:val="en-GB"/>
        </w:rPr>
      </w:pPr>
    </w:p>
    <w:p w:rsidR="00860D31" w:rsidRPr="00DA3FAA" w:rsidRDefault="0042436F" w:rsidP="00AC2945">
      <w:pPr>
        <w:pStyle w:val="NoSpacing"/>
        <w:spacing w:line="480" w:lineRule="auto"/>
        <w:rPr>
          <w:rFonts w:ascii="Times New Roman" w:eastAsia="Times New Roman" w:hAnsi="Times New Roman" w:cs="Times New Roman"/>
          <w:b/>
          <w:sz w:val="24"/>
          <w:szCs w:val="24"/>
          <w:lang w:val="en-GB"/>
        </w:rPr>
      </w:pPr>
      <w:r w:rsidRPr="00DA3FAA">
        <w:rPr>
          <w:rFonts w:ascii="Times New Roman" w:eastAsia="Times New Roman" w:hAnsi="Times New Roman" w:cs="Times New Roman"/>
          <w:b/>
          <w:sz w:val="24"/>
          <w:szCs w:val="24"/>
          <w:lang w:val="en-GB"/>
        </w:rPr>
        <w:lastRenderedPageBreak/>
        <w:t>Methodology</w:t>
      </w:r>
    </w:p>
    <w:p w:rsidR="00023EF9" w:rsidRDefault="00023EF9" w:rsidP="00AC2945">
      <w:pPr>
        <w:pStyle w:val="NoSpacing"/>
        <w:spacing w:line="480" w:lineRule="auto"/>
        <w:rPr>
          <w:rFonts w:ascii="Times New Roman" w:eastAsia="Times New Roman" w:hAnsi="Times New Roman" w:cs="Times New Roman"/>
          <w:b/>
          <w:sz w:val="24"/>
          <w:szCs w:val="24"/>
          <w:lang w:val="en-GB"/>
        </w:rPr>
      </w:pPr>
    </w:p>
    <w:p w:rsidR="00650F70" w:rsidRPr="00DA3FAA" w:rsidRDefault="00650F70" w:rsidP="00AC2945">
      <w:pPr>
        <w:pStyle w:val="NoSpacing"/>
        <w:spacing w:line="480" w:lineRule="auto"/>
        <w:rPr>
          <w:rFonts w:ascii="Times New Roman" w:eastAsia="Times New Roman" w:hAnsi="Times New Roman" w:cs="Times New Roman"/>
          <w:b/>
          <w:sz w:val="24"/>
          <w:szCs w:val="24"/>
          <w:lang w:val="en-GB"/>
        </w:rPr>
      </w:pPr>
      <w:r w:rsidRPr="00DA3FAA">
        <w:rPr>
          <w:rFonts w:ascii="Times New Roman" w:eastAsia="Times New Roman" w:hAnsi="Times New Roman" w:cs="Times New Roman"/>
          <w:b/>
          <w:sz w:val="24"/>
          <w:szCs w:val="24"/>
          <w:lang w:val="en-GB"/>
        </w:rPr>
        <w:t>Questionnaire</w:t>
      </w:r>
      <w:r w:rsidR="004B2998" w:rsidRPr="00DA3FAA">
        <w:rPr>
          <w:rFonts w:ascii="Times New Roman" w:eastAsia="Times New Roman" w:hAnsi="Times New Roman" w:cs="Times New Roman"/>
          <w:b/>
          <w:sz w:val="24"/>
          <w:szCs w:val="24"/>
          <w:lang w:val="en-GB"/>
        </w:rPr>
        <w:t xml:space="preserve"> </w:t>
      </w:r>
      <w:r w:rsidR="00FA3FBA" w:rsidRPr="00DA3FAA">
        <w:rPr>
          <w:rFonts w:ascii="Times New Roman" w:eastAsia="Times New Roman" w:hAnsi="Times New Roman" w:cs="Times New Roman"/>
          <w:b/>
          <w:sz w:val="24"/>
          <w:szCs w:val="24"/>
          <w:lang w:val="en-GB"/>
        </w:rPr>
        <w:t>Development</w:t>
      </w:r>
    </w:p>
    <w:p w:rsidR="00A03AC4" w:rsidRPr="00DA3FAA" w:rsidRDefault="00C07F49" w:rsidP="00AC2945">
      <w:pPr>
        <w:pStyle w:val="NoSpacing"/>
        <w:spacing w:line="480" w:lineRule="auto"/>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 xml:space="preserve">In the absence of an appropriate research instrument, a Bereavement Audit Questionnaire (based on Mc Guckin &amp; Lewis, 2008) was developed for the study.  The content of the instrument was derived from a </w:t>
      </w:r>
      <w:r w:rsidR="00343039" w:rsidRPr="00DA3FAA">
        <w:rPr>
          <w:rFonts w:ascii="Times New Roman" w:eastAsia="Times New Roman" w:hAnsi="Times New Roman" w:cs="Times New Roman"/>
          <w:sz w:val="24"/>
          <w:szCs w:val="24"/>
          <w:lang w:val="en-GB"/>
        </w:rPr>
        <w:t>review of the literature</w:t>
      </w:r>
      <w:r w:rsidR="00860D31" w:rsidRPr="00DA3FAA">
        <w:rPr>
          <w:rFonts w:ascii="Times New Roman" w:eastAsia="Times New Roman" w:hAnsi="Times New Roman" w:cs="Times New Roman"/>
          <w:sz w:val="24"/>
          <w:szCs w:val="24"/>
          <w:lang w:val="en-GB"/>
        </w:rPr>
        <w:t xml:space="preserve"> and incorporat</w:t>
      </w:r>
      <w:r w:rsidRPr="00DA3FAA">
        <w:rPr>
          <w:rFonts w:ascii="Times New Roman" w:eastAsia="Times New Roman" w:hAnsi="Times New Roman" w:cs="Times New Roman"/>
          <w:sz w:val="24"/>
          <w:szCs w:val="24"/>
          <w:lang w:val="en-GB"/>
        </w:rPr>
        <w:t>ed</w:t>
      </w:r>
      <w:r w:rsidR="00860D31" w:rsidRPr="00DA3FAA">
        <w:rPr>
          <w:rFonts w:ascii="Times New Roman" w:eastAsia="Times New Roman" w:hAnsi="Times New Roman" w:cs="Times New Roman"/>
          <w:sz w:val="24"/>
          <w:szCs w:val="24"/>
          <w:lang w:val="en-GB"/>
        </w:rPr>
        <w:t xml:space="preserve"> the views of </w:t>
      </w:r>
      <w:r w:rsidR="00343039" w:rsidRPr="00DA3FAA">
        <w:rPr>
          <w:rFonts w:ascii="Times New Roman" w:eastAsia="Times New Roman" w:hAnsi="Times New Roman" w:cs="Times New Roman"/>
          <w:sz w:val="24"/>
          <w:szCs w:val="24"/>
          <w:lang w:val="en-GB"/>
        </w:rPr>
        <w:t xml:space="preserve">educational experts </w:t>
      </w:r>
      <w:r w:rsidRPr="00DA3FAA">
        <w:rPr>
          <w:rFonts w:ascii="Times New Roman" w:eastAsia="Times New Roman" w:hAnsi="Times New Roman" w:cs="Times New Roman"/>
          <w:sz w:val="24"/>
          <w:szCs w:val="24"/>
          <w:lang w:val="en-GB"/>
        </w:rPr>
        <w:t>and practitioners.</w:t>
      </w:r>
    </w:p>
    <w:p w:rsidR="00A03AC4" w:rsidRPr="00DA3FAA" w:rsidRDefault="003901D8" w:rsidP="00282856">
      <w:pPr>
        <w:pStyle w:val="NoSpacing"/>
        <w:spacing w:line="480" w:lineRule="auto"/>
        <w:ind w:firstLine="720"/>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To explore issues relating to validity (e.g., face, content, construct), t</w:t>
      </w:r>
      <w:r w:rsidR="00C07F49" w:rsidRPr="00DA3FAA">
        <w:rPr>
          <w:rFonts w:ascii="Times New Roman" w:eastAsia="Times New Roman" w:hAnsi="Times New Roman" w:cs="Times New Roman"/>
          <w:sz w:val="24"/>
          <w:szCs w:val="24"/>
          <w:lang w:val="en-GB"/>
        </w:rPr>
        <w:t>wo pilot studies were conducted</w:t>
      </w:r>
      <w:r w:rsidR="00067EF3" w:rsidRPr="00DA3FAA">
        <w:rPr>
          <w:rFonts w:ascii="Times New Roman" w:eastAsia="Times New Roman" w:hAnsi="Times New Roman" w:cs="Times New Roman"/>
          <w:sz w:val="24"/>
          <w:szCs w:val="24"/>
          <w:lang w:val="en-GB"/>
        </w:rPr>
        <w:t xml:space="preserve"> among respondents who volunteered to participate</w:t>
      </w:r>
      <w:r w:rsidRPr="00DA3FAA">
        <w:rPr>
          <w:rFonts w:ascii="Times New Roman" w:eastAsia="Times New Roman" w:hAnsi="Times New Roman" w:cs="Times New Roman"/>
          <w:sz w:val="24"/>
          <w:szCs w:val="24"/>
          <w:lang w:val="en-GB"/>
        </w:rPr>
        <w:t xml:space="preserve">.  Study one was conducted among </w:t>
      </w:r>
      <w:r w:rsidR="00C07F49" w:rsidRPr="00DA3FAA">
        <w:rPr>
          <w:rFonts w:ascii="Times New Roman" w:eastAsia="Times New Roman" w:hAnsi="Times New Roman" w:cs="Times New Roman"/>
          <w:sz w:val="24"/>
          <w:szCs w:val="24"/>
          <w:lang w:val="en-GB"/>
        </w:rPr>
        <w:t xml:space="preserve">a sample of 50 students enrolled </w:t>
      </w:r>
      <w:r w:rsidRPr="00DA3FAA">
        <w:rPr>
          <w:rFonts w:ascii="Times New Roman" w:eastAsia="Times New Roman" w:hAnsi="Times New Roman" w:cs="Times New Roman"/>
          <w:sz w:val="24"/>
          <w:szCs w:val="24"/>
          <w:lang w:val="en-GB"/>
        </w:rPr>
        <w:t>on</w:t>
      </w:r>
      <w:r w:rsidR="00C07F49" w:rsidRPr="00DA3FAA">
        <w:rPr>
          <w:rFonts w:ascii="Times New Roman" w:eastAsia="Times New Roman" w:hAnsi="Times New Roman" w:cs="Times New Roman"/>
          <w:sz w:val="24"/>
          <w:szCs w:val="24"/>
          <w:lang w:val="en-GB"/>
        </w:rPr>
        <w:t xml:space="preserve"> a Masters in Education programme at Trinity College Dublin</w:t>
      </w:r>
      <w:r w:rsidRPr="00DA3FAA">
        <w:rPr>
          <w:rFonts w:ascii="Times New Roman" w:eastAsia="Times New Roman" w:hAnsi="Times New Roman" w:cs="Times New Roman"/>
          <w:sz w:val="24"/>
          <w:szCs w:val="24"/>
          <w:lang w:val="en-GB"/>
        </w:rPr>
        <w:t>, Ireland</w:t>
      </w:r>
      <w:r w:rsidR="00C07F49" w:rsidRPr="00DA3FAA">
        <w:rPr>
          <w:rFonts w:ascii="Times New Roman" w:eastAsia="Times New Roman" w:hAnsi="Times New Roman" w:cs="Times New Roman"/>
          <w:sz w:val="24"/>
          <w:szCs w:val="24"/>
          <w:lang w:val="en-GB"/>
        </w:rPr>
        <w:t xml:space="preserve">.  </w:t>
      </w:r>
      <w:r w:rsidRPr="00DA3FAA">
        <w:rPr>
          <w:rFonts w:ascii="Times New Roman" w:eastAsia="Times New Roman" w:hAnsi="Times New Roman" w:cs="Times New Roman"/>
          <w:sz w:val="24"/>
          <w:szCs w:val="24"/>
          <w:lang w:val="en-GB"/>
        </w:rPr>
        <w:t>Study two</w:t>
      </w:r>
      <w:r w:rsidR="00C07F49" w:rsidRPr="00DA3FAA">
        <w:rPr>
          <w:rFonts w:ascii="Times New Roman" w:eastAsia="Times New Roman" w:hAnsi="Times New Roman" w:cs="Times New Roman"/>
          <w:sz w:val="24"/>
          <w:szCs w:val="24"/>
          <w:lang w:val="en-GB"/>
        </w:rPr>
        <w:t xml:space="preserve"> w</w:t>
      </w:r>
      <w:r w:rsidR="004E3380" w:rsidRPr="00DA3FAA">
        <w:rPr>
          <w:rFonts w:ascii="Times New Roman" w:eastAsia="Times New Roman" w:hAnsi="Times New Roman" w:cs="Times New Roman"/>
          <w:sz w:val="24"/>
          <w:szCs w:val="24"/>
          <w:lang w:val="en-GB"/>
        </w:rPr>
        <w:t>as conducted with a sample of 15</w:t>
      </w:r>
      <w:r w:rsidR="00C07F49" w:rsidRPr="00DA3FAA">
        <w:rPr>
          <w:rFonts w:ascii="Times New Roman" w:eastAsia="Times New Roman" w:hAnsi="Times New Roman" w:cs="Times New Roman"/>
          <w:sz w:val="24"/>
          <w:szCs w:val="24"/>
          <w:lang w:val="en-GB"/>
        </w:rPr>
        <w:t xml:space="preserve"> school principals</w:t>
      </w:r>
      <w:r w:rsidR="00282856">
        <w:rPr>
          <w:rFonts w:ascii="Times New Roman" w:eastAsia="Times New Roman" w:hAnsi="Times New Roman" w:cs="Times New Roman"/>
          <w:sz w:val="24"/>
          <w:szCs w:val="24"/>
          <w:lang w:val="en-GB"/>
        </w:rPr>
        <w:t xml:space="preserve"> known to the researchers</w:t>
      </w:r>
      <w:r w:rsidR="00C07F49" w:rsidRPr="00DA3FAA">
        <w:rPr>
          <w:rFonts w:ascii="Times New Roman" w:eastAsia="Times New Roman" w:hAnsi="Times New Roman" w:cs="Times New Roman"/>
          <w:sz w:val="24"/>
          <w:szCs w:val="24"/>
          <w:lang w:val="en-GB"/>
        </w:rPr>
        <w:t xml:space="preserve"> (primary</w:t>
      </w:r>
      <w:r w:rsidR="00354672">
        <w:rPr>
          <w:rFonts w:ascii="Times New Roman" w:eastAsia="Times New Roman" w:hAnsi="Times New Roman" w:cs="Times New Roman"/>
          <w:sz w:val="24"/>
          <w:szCs w:val="24"/>
          <w:lang w:val="en-GB"/>
        </w:rPr>
        <w:t xml:space="preserve">: </w:t>
      </w:r>
      <w:r w:rsidRPr="00DA3FAA">
        <w:rPr>
          <w:rFonts w:ascii="Times New Roman" w:eastAsia="Times New Roman" w:hAnsi="Times New Roman" w:cs="Times New Roman"/>
          <w:sz w:val="24"/>
          <w:szCs w:val="24"/>
          <w:lang w:val="en-GB"/>
        </w:rPr>
        <w:t xml:space="preserve">9; </w:t>
      </w:r>
      <w:r w:rsidR="00C07F49" w:rsidRPr="00DA3FAA">
        <w:rPr>
          <w:rFonts w:ascii="Times New Roman" w:eastAsia="Times New Roman" w:hAnsi="Times New Roman" w:cs="Times New Roman"/>
          <w:sz w:val="24"/>
          <w:szCs w:val="24"/>
          <w:lang w:val="en-GB"/>
        </w:rPr>
        <w:t>post-primary</w:t>
      </w:r>
      <w:r w:rsidRPr="00DA3FAA">
        <w:rPr>
          <w:rFonts w:ascii="Times New Roman" w:eastAsia="Times New Roman" w:hAnsi="Times New Roman" w:cs="Times New Roman"/>
          <w:sz w:val="24"/>
          <w:szCs w:val="24"/>
          <w:lang w:val="en-GB"/>
        </w:rPr>
        <w:t>: 6</w:t>
      </w:r>
      <w:r w:rsidR="00C07F49" w:rsidRPr="00DA3FAA">
        <w:rPr>
          <w:rFonts w:ascii="Times New Roman" w:eastAsia="Times New Roman" w:hAnsi="Times New Roman" w:cs="Times New Roman"/>
          <w:sz w:val="24"/>
          <w:szCs w:val="24"/>
          <w:lang w:val="en-GB"/>
        </w:rPr>
        <w:t>)</w:t>
      </w:r>
      <w:r w:rsidR="00A03AC4" w:rsidRPr="00DA3FAA">
        <w:rPr>
          <w:rFonts w:ascii="Times New Roman" w:eastAsia="Times New Roman" w:hAnsi="Times New Roman" w:cs="Times New Roman"/>
          <w:sz w:val="24"/>
          <w:szCs w:val="24"/>
          <w:lang w:val="en-GB"/>
        </w:rPr>
        <w:t>.</w:t>
      </w:r>
    </w:p>
    <w:p w:rsidR="00A03AC4" w:rsidRPr="00DA3FAA" w:rsidRDefault="009D71F4" w:rsidP="0049672B">
      <w:pPr>
        <w:pStyle w:val="NoSpacing"/>
        <w:spacing w:line="480" w:lineRule="auto"/>
        <w:ind w:firstLine="720"/>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The results of the pilot studies determined that changes</w:t>
      </w:r>
      <w:r w:rsidR="00FE610E">
        <w:rPr>
          <w:rFonts w:ascii="Times New Roman" w:eastAsia="Times New Roman" w:hAnsi="Times New Roman" w:cs="Times New Roman"/>
          <w:sz w:val="24"/>
          <w:szCs w:val="24"/>
          <w:lang w:val="en-GB"/>
        </w:rPr>
        <w:t xml:space="preserve"> were required in relation</w:t>
      </w:r>
      <w:r w:rsidR="00EB6268" w:rsidRPr="00DA3FAA">
        <w:rPr>
          <w:rFonts w:ascii="Times New Roman" w:eastAsia="Times New Roman" w:hAnsi="Times New Roman" w:cs="Times New Roman"/>
          <w:sz w:val="24"/>
          <w:szCs w:val="24"/>
          <w:lang w:val="en-GB"/>
        </w:rPr>
        <w:t xml:space="preserve"> to the sequence of questions </w:t>
      </w:r>
      <w:r w:rsidR="00FE610E">
        <w:rPr>
          <w:rFonts w:ascii="Times New Roman" w:eastAsia="Times New Roman" w:hAnsi="Times New Roman" w:cs="Times New Roman"/>
          <w:sz w:val="24"/>
          <w:szCs w:val="24"/>
          <w:lang w:val="en-GB"/>
        </w:rPr>
        <w:t>so as</w:t>
      </w:r>
      <w:r w:rsidR="00944EDB" w:rsidRPr="00DA3FAA">
        <w:rPr>
          <w:rFonts w:ascii="Times New Roman" w:eastAsia="Times New Roman" w:hAnsi="Times New Roman" w:cs="Times New Roman"/>
          <w:sz w:val="24"/>
          <w:szCs w:val="24"/>
          <w:lang w:val="en-GB"/>
        </w:rPr>
        <w:t xml:space="preserve"> </w:t>
      </w:r>
      <w:r w:rsidR="00EB6268" w:rsidRPr="00DA3FAA">
        <w:rPr>
          <w:rFonts w:ascii="Times New Roman" w:eastAsia="Times New Roman" w:hAnsi="Times New Roman" w:cs="Times New Roman"/>
          <w:sz w:val="24"/>
          <w:szCs w:val="24"/>
          <w:lang w:val="en-GB"/>
        </w:rPr>
        <w:t>to ensure</w:t>
      </w:r>
      <w:r w:rsidR="00FE610E">
        <w:rPr>
          <w:rFonts w:ascii="Times New Roman" w:eastAsia="Times New Roman" w:hAnsi="Times New Roman" w:cs="Times New Roman"/>
          <w:sz w:val="24"/>
          <w:szCs w:val="24"/>
          <w:lang w:val="en-GB"/>
        </w:rPr>
        <w:t xml:space="preserve"> that</w:t>
      </w:r>
      <w:r w:rsidR="00EB6268" w:rsidRPr="00DA3FAA">
        <w:rPr>
          <w:rFonts w:ascii="Times New Roman" w:eastAsia="Times New Roman" w:hAnsi="Times New Roman" w:cs="Times New Roman"/>
          <w:sz w:val="24"/>
          <w:szCs w:val="24"/>
          <w:lang w:val="en-GB"/>
        </w:rPr>
        <w:t xml:space="preserve"> respondents did not have to answer “no” </w:t>
      </w:r>
      <w:r w:rsidR="00354672">
        <w:rPr>
          <w:rFonts w:ascii="Times New Roman" w:eastAsia="Times New Roman" w:hAnsi="Times New Roman" w:cs="Times New Roman"/>
          <w:sz w:val="24"/>
          <w:szCs w:val="24"/>
          <w:lang w:val="en-GB"/>
        </w:rPr>
        <w:t>repeatedly</w:t>
      </w:r>
      <w:r w:rsidR="00EB6268" w:rsidRPr="00DA3FAA">
        <w:rPr>
          <w:rFonts w:ascii="Times New Roman" w:eastAsia="Times New Roman" w:hAnsi="Times New Roman" w:cs="Times New Roman"/>
          <w:sz w:val="24"/>
          <w:szCs w:val="24"/>
          <w:lang w:val="en-GB"/>
        </w:rPr>
        <w:t xml:space="preserve"> if they did not have a policy in place.  </w:t>
      </w:r>
      <w:r w:rsidR="00354672" w:rsidRPr="00DA3FAA">
        <w:rPr>
          <w:rFonts w:ascii="Times New Roman" w:eastAsia="Times New Roman" w:hAnsi="Times New Roman" w:cs="Times New Roman"/>
          <w:sz w:val="24"/>
          <w:szCs w:val="24"/>
          <w:lang w:val="en-GB"/>
        </w:rPr>
        <w:t>Terminolog</w:t>
      </w:r>
      <w:r w:rsidR="00FE610E">
        <w:rPr>
          <w:rFonts w:ascii="Times New Roman" w:eastAsia="Times New Roman" w:hAnsi="Times New Roman" w:cs="Times New Roman"/>
          <w:sz w:val="24"/>
          <w:szCs w:val="24"/>
          <w:lang w:val="en-GB"/>
        </w:rPr>
        <w:t>y</w:t>
      </w:r>
      <w:r w:rsidR="00354672" w:rsidRPr="00DA3FAA">
        <w:rPr>
          <w:rFonts w:ascii="Times New Roman" w:eastAsia="Times New Roman" w:hAnsi="Times New Roman" w:cs="Times New Roman"/>
          <w:sz w:val="24"/>
          <w:szCs w:val="24"/>
          <w:lang w:val="en-GB"/>
        </w:rPr>
        <w:t xml:space="preserve"> such as “secular / non-secular” and “statutory / non-statutory” were</w:t>
      </w:r>
      <w:r w:rsidR="00EB6268" w:rsidRPr="00DA3FAA">
        <w:rPr>
          <w:rFonts w:ascii="Times New Roman" w:eastAsia="Times New Roman" w:hAnsi="Times New Roman" w:cs="Times New Roman"/>
          <w:sz w:val="24"/>
          <w:szCs w:val="24"/>
          <w:lang w:val="en-GB"/>
        </w:rPr>
        <w:t xml:space="preserve"> changed to ensure that the language was more comprehensible. </w:t>
      </w:r>
      <w:r w:rsidR="00A03AC4" w:rsidRPr="00DA3FAA">
        <w:rPr>
          <w:rFonts w:ascii="Times New Roman" w:eastAsia="Times New Roman" w:hAnsi="Times New Roman" w:cs="Times New Roman"/>
          <w:sz w:val="24"/>
          <w:szCs w:val="24"/>
          <w:lang w:val="en-GB"/>
        </w:rPr>
        <w:t xml:space="preserve"> </w:t>
      </w:r>
      <w:r w:rsidR="00354672">
        <w:rPr>
          <w:rFonts w:ascii="Times New Roman" w:eastAsia="Times New Roman" w:hAnsi="Times New Roman" w:cs="Times New Roman"/>
          <w:sz w:val="24"/>
          <w:szCs w:val="24"/>
          <w:lang w:val="en-GB"/>
        </w:rPr>
        <w:t>The overall a</w:t>
      </w:r>
      <w:r w:rsidR="00A03AC4" w:rsidRPr="00DA3FAA">
        <w:rPr>
          <w:rFonts w:ascii="Times New Roman" w:eastAsia="Times New Roman" w:hAnsi="Times New Roman" w:cs="Times New Roman"/>
          <w:sz w:val="24"/>
          <w:szCs w:val="24"/>
          <w:lang w:val="en-GB"/>
        </w:rPr>
        <w:t xml:space="preserve">mendments to the questionnaire included rephrasing a number of questions for clarity and combining </w:t>
      </w:r>
      <w:proofErr w:type="gramStart"/>
      <w:r w:rsidR="00A03AC4" w:rsidRPr="00DA3FAA">
        <w:rPr>
          <w:rFonts w:ascii="Times New Roman" w:eastAsia="Times New Roman" w:hAnsi="Times New Roman" w:cs="Times New Roman"/>
          <w:sz w:val="24"/>
          <w:szCs w:val="24"/>
          <w:lang w:val="en-GB"/>
        </w:rPr>
        <w:t>questions which</w:t>
      </w:r>
      <w:proofErr w:type="gramEnd"/>
      <w:r w:rsidR="00A03AC4" w:rsidRPr="00DA3FAA">
        <w:rPr>
          <w:rFonts w:ascii="Times New Roman" w:eastAsia="Times New Roman" w:hAnsi="Times New Roman" w:cs="Times New Roman"/>
          <w:sz w:val="24"/>
          <w:szCs w:val="24"/>
          <w:lang w:val="en-GB"/>
        </w:rPr>
        <w:t xml:space="preserve"> appeared to be </w:t>
      </w:r>
      <w:r w:rsidR="00FE610E">
        <w:rPr>
          <w:rFonts w:ascii="Times New Roman" w:eastAsia="Times New Roman" w:hAnsi="Times New Roman" w:cs="Times New Roman"/>
          <w:sz w:val="24"/>
          <w:szCs w:val="24"/>
          <w:lang w:val="en-GB"/>
        </w:rPr>
        <w:t>seeking</w:t>
      </w:r>
      <w:r w:rsidR="00A03AC4" w:rsidRPr="00DA3FAA">
        <w:rPr>
          <w:rFonts w:ascii="Times New Roman" w:eastAsia="Times New Roman" w:hAnsi="Times New Roman" w:cs="Times New Roman"/>
          <w:sz w:val="24"/>
          <w:szCs w:val="24"/>
          <w:lang w:val="en-GB"/>
        </w:rPr>
        <w:t xml:space="preserve"> similar information.  Information collected during the pilot survey was not included in the final data set of the study, nor were the volunteer schools included in the participant group.</w:t>
      </w:r>
    </w:p>
    <w:p w:rsidR="002121FA" w:rsidRPr="00DA3FAA" w:rsidRDefault="00A03AC4" w:rsidP="00FE610E">
      <w:pPr>
        <w:pStyle w:val="NoSpacing"/>
        <w:spacing w:line="480" w:lineRule="auto"/>
        <w:ind w:firstLine="720"/>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 xml:space="preserve">The final version of the </w:t>
      </w:r>
      <w:r w:rsidR="002121FA" w:rsidRPr="00DA3FAA">
        <w:rPr>
          <w:rFonts w:ascii="Times New Roman" w:eastAsia="Times New Roman" w:hAnsi="Times New Roman" w:cs="Times New Roman"/>
          <w:sz w:val="24"/>
          <w:szCs w:val="24"/>
          <w:lang w:val="en-GB"/>
        </w:rPr>
        <w:t xml:space="preserve">questionnaire </w:t>
      </w:r>
      <w:r w:rsidRPr="00DA3FAA">
        <w:rPr>
          <w:rFonts w:ascii="Times New Roman" w:eastAsia="Times New Roman" w:hAnsi="Times New Roman" w:cs="Times New Roman"/>
          <w:sz w:val="24"/>
          <w:szCs w:val="24"/>
          <w:lang w:val="en-GB"/>
        </w:rPr>
        <w:t xml:space="preserve">consisted of </w:t>
      </w:r>
      <w:r w:rsidR="000D38ED" w:rsidRPr="00DA3FAA">
        <w:rPr>
          <w:rFonts w:ascii="Times New Roman" w:eastAsia="Times New Roman" w:hAnsi="Times New Roman" w:cs="Times New Roman"/>
          <w:sz w:val="24"/>
          <w:szCs w:val="24"/>
          <w:lang w:val="en-GB"/>
        </w:rPr>
        <w:t xml:space="preserve">31 </w:t>
      </w:r>
      <w:r w:rsidRPr="00DA3FAA">
        <w:rPr>
          <w:rFonts w:ascii="Times New Roman" w:eastAsia="Times New Roman" w:hAnsi="Times New Roman" w:cs="Times New Roman"/>
          <w:sz w:val="24"/>
          <w:szCs w:val="24"/>
          <w:lang w:val="en-GB"/>
        </w:rPr>
        <w:t xml:space="preserve">items </w:t>
      </w:r>
      <w:r w:rsidR="002121FA" w:rsidRPr="00DA3FAA">
        <w:rPr>
          <w:rFonts w:ascii="Times New Roman" w:eastAsia="Times New Roman" w:hAnsi="Times New Roman" w:cs="Times New Roman"/>
          <w:sz w:val="24"/>
          <w:szCs w:val="24"/>
          <w:lang w:val="en-GB"/>
        </w:rPr>
        <w:t>within six themed areas: (a) background i</w:t>
      </w:r>
      <w:r w:rsidR="000D38ED" w:rsidRPr="00DA3FAA">
        <w:rPr>
          <w:rFonts w:ascii="Times New Roman" w:eastAsia="Times New Roman" w:hAnsi="Times New Roman" w:cs="Times New Roman"/>
          <w:sz w:val="24"/>
          <w:szCs w:val="24"/>
          <w:lang w:val="en-GB"/>
        </w:rPr>
        <w:t xml:space="preserve">nformation, </w:t>
      </w:r>
      <w:r w:rsidR="002121FA" w:rsidRPr="00DA3FAA">
        <w:rPr>
          <w:rFonts w:ascii="Times New Roman" w:eastAsia="Times New Roman" w:hAnsi="Times New Roman" w:cs="Times New Roman"/>
          <w:sz w:val="24"/>
          <w:szCs w:val="24"/>
          <w:lang w:val="en-GB"/>
        </w:rPr>
        <w:t>(b) about your s</w:t>
      </w:r>
      <w:r w:rsidR="000D38ED" w:rsidRPr="00DA3FAA">
        <w:rPr>
          <w:rFonts w:ascii="Times New Roman" w:eastAsia="Times New Roman" w:hAnsi="Times New Roman" w:cs="Times New Roman"/>
          <w:sz w:val="24"/>
          <w:szCs w:val="24"/>
          <w:lang w:val="en-GB"/>
        </w:rPr>
        <w:t>chool</w:t>
      </w:r>
      <w:r w:rsidRPr="00DA3FAA">
        <w:rPr>
          <w:rFonts w:ascii="Times New Roman" w:eastAsia="Times New Roman" w:hAnsi="Times New Roman" w:cs="Times New Roman"/>
          <w:sz w:val="24"/>
          <w:szCs w:val="24"/>
          <w:lang w:val="en-GB"/>
        </w:rPr>
        <w:t>,</w:t>
      </w:r>
      <w:r w:rsidR="000D38ED" w:rsidRPr="00DA3FAA">
        <w:rPr>
          <w:rFonts w:ascii="Times New Roman" w:eastAsia="Times New Roman" w:hAnsi="Times New Roman" w:cs="Times New Roman"/>
          <w:sz w:val="24"/>
          <w:szCs w:val="24"/>
          <w:lang w:val="en-GB"/>
        </w:rPr>
        <w:t xml:space="preserve"> </w:t>
      </w:r>
      <w:r w:rsidR="002121FA" w:rsidRPr="00DA3FAA">
        <w:rPr>
          <w:rFonts w:ascii="Times New Roman" w:eastAsia="Times New Roman" w:hAnsi="Times New Roman" w:cs="Times New Roman"/>
          <w:sz w:val="24"/>
          <w:szCs w:val="24"/>
          <w:lang w:val="en-GB"/>
        </w:rPr>
        <w:t>(c) about your s</w:t>
      </w:r>
      <w:r w:rsidR="000D38ED" w:rsidRPr="00DA3FAA">
        <w:rPr>
          <w:rFonts w:ascii="Times New Roman" w:eastAsia="Times New Roman" w:hAnsi="Times New Roman" w:cs="Times New Roman"/>
          <w:sz w:val="24"/>
          <w:szCs w:val="24"/>
          <w:lang w:val="en-GB"/>
        </w:rPr>
        <w:t xml:space="preserve">taff, </w:t>
      </w:r>
      <w:r w:rsidR="002121FA" w:rsidRPr="00DA3FAA">
        <w:rPr>
          <w:rFonts w:ascii="Times New Roman" w:eastAsia="Times New Roman" w:hAnsi="Times New Roman" w:cs="Times New Roman"/>
          <w:sz w:val="24"/>
          <w:szCs w:val="24"/>
          <w:lang w:val="en-GB"/>
        </w:rPr>
        <w:t>(d) about your s</w:t>
      </w:r>
      <w:r w:rsidR="000D38ED" w:rsidRPr="00DA3FAA">
        <w:rPr>
          <w:rFonts w:ascii="Times New Roman" w:eastAsia="Times New Roman" w:hAnsi="Times New Roman" w:cs="Times New Roman"/>
          <w:sz w:val="24"/>
          <w:szCs w:val="24"/>
          <w:lang w:val="en-GB"/>
        </w:rPr>
        <w:t xml:space="preserve">tudents, </w:t>
      </w:r>
      <w:r w:rsidR="002121FA" w:rsidRPr="00DA3FAA">
        <w:rPr>
          <w:rFonts w:ascii="Times New Roman" w:eastAsia="Times New Roman" w:hAnsi="Times New Roman" w:cs="Times New Roman"/>
          <w:sz w:val="24"/>
          <w:szCs w:val="24"/>
          <w:lang w:val="en-GB"/>
        </w:rPr>
        <w:t>(e) other i</w:t>
      </w:r>
      <w:r w:rsidR="000D38ED" w:rsidRPr="00DA3FAA">
        <w:rPr>
          <w:rFonts w:ascii="Times New Roman" w:eastAsia="Times New Roman" w:hAnsi="Times New Roman" w:cs="Times New Roman"/>
          <w:sz w:val="24"/>
          <w:szCs w:val="24"/>
          <w:lang w:val="en-GB"/>
        </w:rPr>
        <w:t xml:space="preserve">nformation, </w:t>
      </w:r>
      <w:r w:rsidR="002121FA" w:rsidRPr="00DA3FAA">
        <w:rPr>
          <w:rFonts w:ascii="Times New Roman" w:eastAsia="Times New Roman" w:hAnsi="Times New Roman" w:cs="Times New Roman"/>
          <w:sz w:val="24"/>
          <w:szCs w:val="24"/>
          <w:lang w:val="en-GB"/>
        </w:rPr>
        <w:t>and (f) request for further i</w:t>
      </w:r>
      <w:r w:rsidR="000D38ED" w:rsidRPr="00DA3FAA">
        <w:rPr>
          <w:rFonts w:ascii="Times New Roman" w:eastAsia="Times New Roman" w:hAnsi="Times New Roman" w:cs="Times New Roman"/>
          <w:sz w:val="24"/>
          <w:szCs w:val="24"/>
          <w:lang w:val="en-GB"/>
        </w:rPr>
        <w:t>nformation</w:t>
      </w:r>
      <w:r w:rsidR="002121FA" w:rsidRPr="00DA3FAA">
        <w:rPr>
          <w:rFonts w:ascii="Times New Roman" w:eastAsia="Times New Roman" w:hAnsi="Times New Roman" w:cs="Times New Roman"/>
          <w:sz w:val="24"/>
          <w:szCs w:val="24"/>
          <w:lang w:val="en-GB"/>
        </w:rPr>
        <w:t xml:space="preserve">.  Across these thematic areas, content explored </w:t>
      </w:r>
      <w:r w:rsidR="00920D91" w:rsidRPr="00DA3FAA">
        <w:rPr>
          <w:rFonts w:ascii="Times New Roman" w:eastAsia="Times New Roman" w:hAnsi="Times New Roman" w:cs="Times New Roman"/>
          <w:sz w:val="24"/>
          <w:szCs w:val="24"/>
          <w:lang w:val="en-GB"/>
        </w:rPr>
        <w:t xml:space="preserve">(a) </w:t>
      </w:r>
      <w:r w:rsidR="002121FA" w:rsidRPr="00DA3FAA">
        <w:rPr>
          <w:rFonts w:ascii="Times New Roman" w:eastAsia="Times New Roman" w:hAnsi="Times New Roman" w:cs="Times New Roman"/>
          <w:sz w:val="24"/>
          <w:szCs w:val="24"/>
          <w:lang w:val="en-GB"/>
        </w:rPr>
        <w:t>g</w:t>
      </w:r>
      <w:r w:rsidR="000D38ED" w:rsidRPr="00DA3FAA">
        <w:rPr>
          <w:rFonts w:ascii="Times New Roman" w:eastAsia="Times New Roman" w:hAnsi="Times New Roman" w:cs="Times New Roman"/>
          <w:sz w:val="24"/>
          <w:szCs w:val="24"/>
          <w:lang w:val="en-GB"/>
        </w:rPr>
        <w:t xml:space="preserve">overnment directives (e.g., </w:t>
      </w:r>
      <w:r w:rsidR="002121FA" w:rsidRPr="00DA3FAA">
        <w:rPr>
          <w:rFonts w:ascii="Times New Roman" w:eastAsia="Times New Roman" w:hAnsi="Times New Roman" w:cs="Times New Roman"/>
          <w:sz w:val="24"/>
          <w:szCs w:val="24"/>
          <w:lang w:val="en-GB"/>
        </w:rPr>
        <w:t>“</w:t>
      </w:r>
      <w:r w:rsidR="000D38ED" w:rsidRPr="00DA3FAA">
        <w:rPr>
          <w:rFonts w:ascii="Times New Roman" w:eastAsia="Times New Roman" w:hAnsi="Times New Roman" w:cs="Times New Roman"/>
          <w:sz w:val="24"/>
          <w:szCs w:val="24"/>
          <w:lang w:val="en-GB"/>
        </w:rPr>
        <w:t>Do you receive any directives from the Department of Education</w:t>
      </w:r>
      <w:r w:rsidR="00FE610E">
        <w:rPr>
          <w:rFonts w:ascii="Times New Roman" w:eastAsia="Times New Roman" w:hAnsi="Times New Roman" w:cs="Times New Roman"/>
          <w:sz w:val="24"/>
          <w:szCs w:val="24"/>
          <w:lang w:val="en-GB"/>
        </w:rPr>
        <w:t xml:space="preserve"> and Skills</w:t>
      </w:r>
      <w:r w:rsidR="000D38ED" w:rsidRPr="00DA3FAA">
        <w:rPr>
          <w:rFonts w:ascii="Times New Roman" w:eastAsia="Times New Roman" w:hAnsi="Times New Roman" w:cs="Times New Roman"/>
          <w:sz w:val="24"/>
          <w:szCs w:val="24"/>
          <w:lang w:val="en-GB"/>
        </w:rPr>
        <w:t xml:space="preserve"> regarding bereavement?</w:t>
      </w:r>
      <w:r w:rsidR="002121FA" w:rsidRPr="00DA3FAA">
        <w:rPr>
          <w:rFonts w:ascii="Times New Roman" w:eastAsia="Times New Roman" w:hAnsi="Times New Roman" w:cs="Times New Roman"/>
          <w:sz w:val="24"/>
          <w:szCs w:val="24"/>
          <w:lang w:val="en-GB"/>
        </w:rPr>
        <w:t>”</w:t>
      </w:r>
      <w:r w:rsidR="000D38ED" w:rsidRPr="00DA3FAA">
        <w:rPr>
          <w:rFonts w:ascii="Times New Roman" w:eastAsia="Times New Roman" w:hAnsi="Times New Roman" w:cs="Times New Roman"/>
          <w:sz w:val="24"/>
          <w:szCs w:val="24"/>
          <w:lang w:val="en-GB"/>
        </w:rPr>
        <w:t>)</w:t>
      </w:r>
      <w:r w:rsidR="002121FA" w:rsidRPr="00DA3FAA">
        <w:rPr>
          <w:rFonts w:ascii="Times New Roman" w:eastAsia="Times New Roman" w:hAnsi="Times New Roman" w:cs="Times New Roman"/>
          <w:sz w:val="24"/>
          <w:szCs w:val="24"/>
          <w:lang w:val="en-GB"/>
        </w:rPr>
        <w:t>,</w:t>
      </w:r>
      <w:r w:rsidR="000D38ED" w:rsidRPr="00DA3FAA">
        <w:rPr>
          <w:rFonts w:ascii="Times New Roman" w:eastAsia="Times New Roman" w:hAnsi="Times New Roman" w:cs="Times New Roman"/>
          <w:sz w:val="24"/>
          <w:szCs w:val="24"/>
          <w:lang w:val="en-GB"/>
        </w:rPr>
        <w:t xml:space="preserve"> (b) policy (e.g., </w:t>
      </w:r>
      <w:r w:rsidR="00AF145B" w:rsidRPr="00DA3FAA">
        <w:rPr>
          <w:rFonts w:ascii="Times New Roman" w:eastAsia="Times New Roman" w:hAnsi="Times New Roman" w:cs="Times New Roman"/>
          <w:sz w:val="24"/>
          <w:szCs w:val="24"/>
          <w:lang w:val="en-GB"/>
        </w:rPr>
        <w:t>“</w:t>
      </w:r>
      <w:r w:rsidR="000D38ED" w:rsidRPr="00DA3FAA">
        <w:rPr>
          <w:rFonts w:ascii="Times New Roman" w:eastAsia="Times New Roman" w:hAnsi="Times New Roman" w:cs="Times New Roman"/>
          <w:sz w:val="24"/>
          <w:szCs w:val="24"/>
          <w:lang w:val="en-GB"/>
        </w:rPr>
        <w:t xml:space="preserve">Do you </w:t>
      </w:r>
      <w:r w:rsidR="000D38ED" w:rsidRPr="00DA3FAA">
        <w:rPr>
          <w:rFonts w:ascii="Times New Roman" w:eastAsia="Times New Roman" w:hAnsi="Times New Roman" w:cs="Times New Roman"/>
          <w:sz w:val="24"/>
          <w:szCs w:val="24"/>
          <w:lang w:val="en-GB"/>
        </w:rPr>
        <w:lastRenderedPageBreak/>
        <w:t>have a bereavement policy in your school?</w:t>
      </w:r>
      <w:r w:rsidR="00AF145B" w:rsidRPr="00DA3FAA">
        <w:rPr>
          <w:rFonts w:ascii="Times New Roman" w:eastAsia="Times New Roman" w:hAnsi="Times New Roman" w:cs="Times New Roman"/>
          <w:sz w:val="24"/>
          <w:szCs w:val="24"/>
          <w:lang w:val="en-GB"/>
        </w:rPr>
        <w:t>”</w:t>
      </w:r>
      <w:r w:rsidR="000D38ED" w:rsidRPr="00DA3FAA">
        <w:rPr>
          <w:rFonts w:ascii="Times New Roman" w:eastAsia="Times New Roman" w:hAnsi="Times New Roman" w:cs="Times New Roman"/>
          <w:sz w:val="24"/>
          <w:szCs w:val="24"/>
          <w:lang w:val="en-GB"/>
        </w:rPr>
        <w:t>), (c</w:t>
      </w:r>
      <w:r w:rsidR="00920D91" w:rsidRPr="00DA3FAA">
        <w:rPr>
          <w:rFonts w:ascii="Times New Roman" w:eastAsia="Times New Roman" w:hAnsi="Times New Roman" w:cs="Times New Roman"/>
          <w:sz w:val="24"/>
          <w:szCs w:val="24"/>
          <w:lang w:val="en-GB"/>
        </w:rPr>
        <w:t xml:space="preserve">) </w:t>
      </w:r>
      <w:r w:rsidR="002121FA" w:rsidRPr="00DA3FAA">
        <w:rPr>
          <w:rFonts w:ascii="Times New Roman" w:eastAsia="Times New Roman" w:hAnsi="Times New Roman" w:cs="Times New Roman"/>
          <w:sz w:val="24"/>
          <w:szCs w:val="24"/>
          <w:lang w:val="en-GB"/>
        </w:rPr>
        <w:t>p</w:t>
      </w:r>
      <w:r w:rsidR="00920D91" w:rsidRPr="00DA3FAA">
        <w:rPr>
          <w:rFonts w:ascii="Times New Roman" w:eastAsia="Times New Roman" w:hAnsi="Times New Roman" w:cs="Times New Roman"/>
          <w:sz w:val="24"/>
          <w:szCs w:val="24"/>
          <w:lang w:val="en-GB"/>
        </w:rPr>
        <w:t xml:space="preserve">rogrammes used (e.g., </w:t>
      </w:r>
      <w:r w:rsidR="00AF145B" w:rsidRPr="00DA3FAA">
        <w:rPr>
          <w:rFonts w:ascii="Times New Roman" w:eastAsia="Times New Roman" w:hAnsi="Times New Roman" w:cs="Times New Roman"/>
          <w:sz w:val="24"/>
          <w:szCs w:val="24"/>
          <w:lang w:val="en-GB"/>
        </w:rPr>
        <w:t>“</w:t>
      </w:r>
      <w:r w:rsidR="002121FA" w:rsidRPr="00DA3FAA">
        <w:rPr>
          <w:rFonts w:ascii="Times New Roman" w:eastAsia="Times New Roman" w:hAnsi="Times New Roman" w:cs="Times New Roman"/>
          <w:sz w:val="24"/>
          <w:szCs w:val="24"/>
          <w:lang w:val="en-GB"/>
        </w:rPr>
        <w:t>D</w:t>
      </w:r>
      <w:r w:rsidR="00A84C6B" w:rsidRPr="00DA3FAA">
        <w:rPr>
          <w:rFonts w:ascii="Times New Roman" w:eastAsia="Times New Roman" w:hAnsi="Times New Roman" w:cs="Times New Roman"/>
          <w:sz w:val="24"/>
          <w:szCs w:val="24"/>
          <w:lang w:val="en-GB"/>
        </w:rPr>
        <w:t>oes your school use any of the following peer support program</w:t>
      </w:r>
      <w:r w:rsidR="002121FA" w:rsidRPr="00DA3FAA">
        <w:rPr>
          <w:rFonts w:ascii="Times New Roman" w:eastAsia="Times New Roman" w:hAnsi="Times New Roman" w:cs="Times New Roman"/>
          <w:sz w:val="24"/>
          <w:szCs w:val="24"/>
          <w:lang w:val="en-GB"/>
        </w:rPr>
        <w:t>m</w:t>
      </w:r>
      <w:r w:rsidR="00A84C6B" w:rsidRPr="00DA3FAA">
        <w:rPr>
          <w:rFonts w:ascii="Times New Roman" w:eastAsia="Times New Roman" w:hAnsi="Times New Roman" w:cs="Times New Roman"/>
          <w:sz w:val="24"/>
          <w:szCs w:val="24"/>
          <w:lang w:val="en-GB"/>
        </w:rPr>
        <w:t>es to assist students who are grieving a death, separation or other painful transition?</w:t>
      </w:r>
      <w:r w:rsidR="00AF145B" w:rsidRPr="00DA3FAA">
        <w:rPr>
          <w:rFonts w:ascii="Times New Roman" w:eastAsia="Times New Roman" w:hAnsi="Times New Roman" w:cs="Times New Roman"/>
          <w:sz w:val="24"/>
          <w:szCs w:val="24"/>
          <w:lang w:val="en-GB"/>
        </w:rPr>
        <w:t>”</w:t>
      </w:r>
      <w:r w:rsidR="00A84C6B" w:rsidRPr="00DA3FAA">
        <w:rPr>
          <w:rFonts w:ascii="Times New Roman" w:eastAsia="Times New Roman" w:hAnsi="Times New Roman" w:cs="Times New Roman"/>
          <w:sz w:val="24"/>
          <w:szCs w:val="24"/>
          <w:lang w:val="en-GB"/>
        </w:rPr>
        <w:t>), (d) staff training</w:t>
      </w:r>
      <w:r w:rsidR="00920D91" w:rsidRPr="00DA3FAA">
        <w:rPr>
          <w:rFonts w:ascii="Times New Roman" w:eastAsia="Times New Roman" w:hAnsi="Times New Roman" w:cs="Times New Roman"/>
          <w:sz w:val="24"/>
          <w:szCs w:val="24"/>
          <w:lang w:val="en-GB"/>
        </w:rPr>
        <w:t xml:space="preserve"> (e.g., </w:t>
      </w:r>
      <w:r w:rsidR="00AF145B" w:rsidRPr="00DA3FAA">
        <w:rPr>
          <w:rFonts w:ascii="Times New Roman" w:eastAsia="Times New Roman" w:hAnsi="Times New Roman" w:cs="Times New Roman"/>
          <w:sz w:val="24"/>
          <w:szCs w:val="24"/>
          <w:lang w:val="en-GB"/>
        </w:rPr>
        <w:t>“</w:t>
      </w:r>
      <w:r w:rsidR="002121FA" w:rsidRPr="00DA3FAA">
        <w:rPr>
          <w:rFonts w:ascii="Times New Roman" w:eastAsia="Times New Roman" w:hAnsi="Times New Roman" w:cs="Times New Roman"/>
          <w:sz w:val="24"/>
          <w:szCs w:val="24"/>
          <w:lang w:val="en-GB"/>
        </w:rPr>
        <w:t>H</w:t>
      </w:r>
      <w:r w:rsidR="00A84C6B" w:rsidRPr="00DA3FAA">
        <w:rPr>
          <w:rFonts w:ascii="Times New Roman" w:eastAsia="Times New Roman" w:hAnsi="Times New Roman" w:cs="Times New Roman"/>
          <w:sz w:val="24"/>
          <w:szCs w:val="24"/>
          <w:lang w:val="en-GB"/>
        </w:rPr>
        <w:t>as anyone in your school received training in the area of bereavement / loss in childhood?</w:t>
      </w:r>
      <w:r w:rsidR="00AF145B" w:rsidRPr="00DA3FAA">
        <w:rPr>
          <w:rFonts w:ascii="Times New Roman" w:eastAsia="Times New Roman" w:hAnsi="Times New Roman" w:cs="Times New Roman"/>
          <w:sz w:val="24"/>
          <w:szCs w:val="24"/>
          <w:lang w:val="en-GB"/>
        </w:rPr>
        <w:t>”</w:t>
      </w:r>
      <w:r w:rsidR="00920D91" w:rsidRPr="00DA3FAA">
        <w:rPr>
          <w:rFonts w:ascii="Times New Roman" w:eastAsia="Times New Roman" w:hAnsi="Times New Roman" w:cs="Times New Roman"/>
          <w:sz w:val="24"/>
          <w:szCs w:val="24"/>
          <w:lang w:val="en-GB"/>
        </w:rPr>
        <w:t xml:space="preserve">), (e) </w:t>
      </w:r>
      <w:r w:rsidR="002121FA" w:rsidRPr="00DA3FAA">
        <w:rPr>
          <w:rFonts w:ascii="Times New Roman" w:eastAsia="Times New Roman" w:hAnsi="Times New Roman" w:cs="Times New Roman"/>
          <w:sz w:val="24"/>
          <w:szCs w:val="24"/>
          <w:lang w:val="en-GB"/>
        </w:rPr>
        <w:t>r</w:t>
      </w:r>
      <w:r w:rsidR="00A84C6B" w:rsidRPr="00DA3FAA">
        <w:rPr>
          <w:rFonts w:ascii="Times New Roman" w:eastAsia="Times New Roman" w:hAnsi="Times New Roman" w:cs="Times New Roman"/>
          <w:sz w:val="24"/>
          <w:szCs w:val="24"/>
          <w:lang w:val="en-GB"/>
        </w:rPr>
        <w:t>eligious ethos</w:t>
      </w:r>
      <w:r w:rsidR="00920D91" w:rsidRPr="00DA3FAA">
        <w:rPr>
          <w:rFonts w:ascii="Times New Roman" w:eastAsia="Times New Roman" w:hAnsi="Times New Roman" w:cs="Times New Roman"/>
          <w:sz w:val="24"/>
          <w:szCs w:val="24"/>
          <w:lang w:val="en-GB"/>
        </w:rPr>
        <w:t xml:space="preserve"> (e.g</w:t>
      </w:r>
      <w:r w:rsidR="002121FA" w:rsidRPr="00DA3FAA">
        <w:rPr>
          <w:rFonts w:ascii="Times New Roman" w:eastAsia="Times New Roman" w:hAnsi="Times New Roman" w:cs="Times New Roman"/>
          <w:sz w:val="24"/>
          <w:szCs w:val="24"/>
          <w:lang w:val="en-GB"/>
        </w:rPr>
        <w:t xml:space="preserve">., </w:t>
      </w:r>
      <w:r w:rsidR="00AF145B" w:rsidRPr="00DA3FAA">
        <w:rPr>
          <w:rFonts w:ascii="Times New Roman" w:eastAsia="Times New Roman" w:hAnsi="Times New Roman" w:cs="Times New Roman"/>
          <w:sz w:val="24"/>
          <w:szCs w:val="24"/>
          <w:lang w:val="en-GB"/>
        </w:rPr>
        <w:t>“</w:t>
      </w:r>
      <w:r w:rsidR="002121FA" w:rsidRPr="00DA3FAA">
        <w:rPr>
          <w:rFonts w:ascii="Times New Roman" w:eastAsia="Times New Roman" w:hAnsi="Times New Roman" w:cs="Times New Roman"/>
          <w:sz w:val="24"/>
          <w:szCs w:val="24"/>
          <w:lang w:val="en-GB"/>
        </w:rPr>
        <w:t>D</w:t>
      </w:r>
      <w:r w:rsidR="00A84C6B" w:rsidRPr="00DA3FAA">
        <w:rPr>
          <w:rFonts w:ascii="Times New Roman" w:eastAsia="Times New Roman" w:hAnsi="Times New Roman" w:cs="Times New Roman"/>
          <w:sz w:val="24"/>
          <w:szCs w:val="24"/>
          <w:lang w:val="en-GB"/>
        </w:rPr>
        <w:t>o you feel that the religious ethos of the school [if you have one] plays a part in how your staff deal with bereavement?</w:t>
      </w:r>
      <w:r w:rsidR="00AF145B" w:rsidRPr="00DA3FAA">
        <w:rPr>
          <w:rFonts w:ascii="Times New Roman" w:eastAsia="Times New Roman" w:hAnsi="Times New Roman" w:cs="Times New Roman"/>
          <w:sz w:val="24"/>
          <w:szCs w:val="24"/>
          <w:lang w:val="en-GB"/>
        </w:rPr>
        <w:t>”</w:t>
      </w:r>
      <w:r w:rsidR="00920D91" w:rsidRPr="00DA3FAA">
        <w:rPr>
          <w:rFonts w:ascii="Times New Roman" w:eastAsia="Times New Roman" w:hAnsi="Times New Roman" w:cs="Times New Roman"/>
          <w:sz w:val="24"/>
          <w:szCs w:val="24"/>
          <w:lang w:val="en-GB"/>
        </w:rPr>
        <w:t xml:space="preserve">), (f) educational attainment (e.g., </w:t>
      </w:r>
      <w:r w:rsidR="00AF145B" w:rsidRPr="00DA3FAA">
        <w:rPr>
          <w:rFonts w:ascii="Times New Roman" w:eastAsia="Times New Roman" w:hAnsi="Times New Roman" w:cs="Times New Roman"/>
          <w:sz w:val="24"/>
          <w:szCs w:val="24"/>
          <w:lang w:val="en-GB"/>
        </w:rPr>
        <w:t>“</w:t>
      </w:r>
      <w:r w:rsidR="002121FA" w:rsidRPr="00DA3FAA">
        <w:rPr>
          <w:rFonts w:ascii="Times New Roman" w:eastAsia="Times New Roman" w:hAnsi="Times New Roman" w:cs="Times New Roman"/>
          <w:sz w:val="24"/>
          <w:szCs w:val="24"/>
          <w:lang w:val="en-GB"/>
        </w:rPr>
        <w:t>F</w:t>
      </w:r>
      <w:r w:rsidR="00A84C6B" w:rsidRPr="00DA3FAA">
        <w:rPr>
          <w:rFonts w:ascii="Times New Roman" w:eastAsia="Times New Roman" w:hAnsi="Times New Roman" w:cs="Times New Roman"/>
          <w:sz w:val="24"/>
          <w:szCs w:val="24"/>
          <w:lang w:val="en-GB"/>
        </w:rPr>
        <w:t>rom your experience, does bereavement impact negatively on educational attainment?</w:t>
      </w:r>
      <w:r w:rsidR="00AF145B" w:rsidRPr="00DA3FAA">
        <w:rPr>
          <w:rFonts w:ascii="Times New Roman" w:eastAsia="Times New Roman" w:hAnsi="Times New Roman" w:cs="Times New Roman"/>
          <w:sz w:val="24"/>
          <w:szCs w:val="24"/>
          <w:lang w:val="en-GB"/>
        </w:rPr>
        <w:t>”</w:t>
      </w:r>
      <w:r w:rsidR="00920D91" w:rsidRPr="00DA3FAA">
        <w:rPr>
          <w:rFonts w:ascii="Times New Roman" w:eastAsia="Times New Roman" w:hAnsi="Times New Roman" w:cs="Times New Roman"/>
          <w:sz w:val="24"/>
          <w:szCs w:val="24"/>
          <w:lang w:val="en-GB"/>
        </w:rPr>
        <w:t xml:space="preserve">), (g) </w:t>
      </w:r>
      <w:r w:rsidR="002121FA" w:rsidRPr="00DA3FAA">
        <w:rPr>
          <w:rFonts w:ascii="Times New Roman" w:eastAsia="Times New Roman" w:hAnsi="Times New Roman" w:cs="Times New Roman"/>
          <w:sz w:val="24"/>
          <w:szCs w:val="24"/>
          <w:lang w:val="en-GB"/>
        </w:rPr>
        <w:t>school c</w:t>
      </w:r>
      <w:r w:rsidR="00A84C6B" w:rsidRPr="00DA3FAA">
        <w:rPr>
          <w:rFonts w:ascii="Times New Roman" w:eastAsia="Times New Roman" w:hAnsi="Times New Roman" w:cs="Times New Roman"/>
          <w:sz w:val="24"/>
          <w:szCs w:val="24"/>
          <w:lang w:val="en-GB"/>
        </w:rPr>
        <w:t>urriculum</w:t>
      </w:r>
      <w:r w:rsidR="00920D91" w:rsidRPr="00DA3FAA">
        <w:rPr>
          <w:rFonts w:ascii="Times New Roman" w:eastAsia="Times New Roman" w:hAnsi="Times New Roman" w:cs="Times New Roman"/>
          <w:sz w:val="24"/>
          <w:szCs w:val="24"/>
          <w:lang w:val="en-GB"/>
        </w:rPr>
        <w:t xml:space="preserve"> (e.g.,</w:t>
      </w:r>
      <w:r w:rsidR="002121FA" w:rsidRPr="00DA3FAA">
        <w:rPr>
          <w:rFonts w:ascii="Times New Roman" w:eastAsia="Times New Roman" w:hAnsi="Times New Roman" w:cs="Times New Roman"/>
          <w:sz w:val="24"/>
          <w:szCs w:val="24"/>
          <w:lang w:val="en-GB"/>
        </w:rPr>
        <w:t xml:space="preserve"> </w:t>
      </w:r>
      <w:r w:rsidR="00AF145B" w:rsidRPr="00DA3FAA">
        <w:rPr>
          <w:rFonts w:ascii="Times New Roman" w:eastAsia="Times New Roman" w:hAnsi="Times New Roman" w:cs="Times New Roman"/>
          <w:sz w:val="24"/>
          <w:szCs w:val="24"/>
          <w:lang w:val="en-GB"/>
        </w:rPr>
        <w:t>“</w:t>
      </w:r>
      <w:r w:rsidR="002121FA" w:rsidRPr="00DA3FAA">
        <w:rPr>
          <w:rFonts w:ascii="Times New Roman" w:eastAsia="Times New Roman" w:hAnsi="Times New Roman" w:cs="Times New Roman"/>
          <w:sz w:val="24"/>
          <w:szCs w:val="24"/>
          <w:lang w:val="en-GB"/>
        </w:rPr>
        <w:t>I</w:t>
      </w:r>
      <w:r w:rsidR="00A84C6B" w:rsidRPr="00DA3FAA">
        <w:rPr>
          <w:rFonts w:ascii="Times New Roman" w:eastAsia="Times New Roman" w:hAnsi="Times New Roman" w:cs="Times New Roman"/>
          <w:sz w:val="24"/>
          <w:szCs w:val="24"/>
          <w:lang w:val="en-GB"/>
        </w:rPr>
        <w:t>s the area of bereavement addressed in your school curriculum? [</w:t>
      </w:r>
      <w:proofErr w:type="gramStart"/>
      <w:r w:rsidR="00A84C6B" w:rsidRPr="00DA3FAA">
        <w:rPr>
          <w:rFonts w:ascii="Times New Roman" w:eastAsia="Times New Roman" w:hAnsi="Times New Roman" w:cs="Times New Roman"/>
          <w:sz w:val="24"/>
          <w:szCs w:val="24"/>
          <w:lang w:val="en-GB"/>
        </w:rPr>
        <w:t>e</w:t>
      </w:r>
      <w:proofErr w:type="gramEnd"/>
      <w:r w:rsidR="00A84C6B" w:rsidRPr="00DA3FAA">
        <w:rPr>
          <w:rFonts w:ascii="Times New Roman" w:eastAsia="Times New Roman" w:hAnsi="Times New Roman" w:cs="Times New Roman"/>
          <w:sz w:val="24"/>
          <w:szCs w:val="24"/>
          <w:lang w:val="en-GB"/>
        </w:rPr>
        <w:t>.g., S.P.H.E.]</w:t>
      </w:r>
      <w:r w:rsidR="00AF145B" w:rsidRPr="00DA3FAA">
        <w:rPr>
          <w:rFonts w:ascii="Times New Roman" w:eastAsia="Times New Roman" w:hAnsi="Times New Roman" w:cs="Times New Roman"/>
          <w:sz w:val="24"/>
          <w:szCs w:val="24"/>
          <w:lang w:val="en-GB"/>
        </w:rPr>
        <w:t>”</w:t>
      </w:r>
      <w:r w:rsidR="00920D91" w:rsidRPr="00DA3FAA">
        <w:rPr>
          <w:rFonts w:ascii="Times New Roman" w:eastAsia="Times New Roman" w:hAnsi="Times New Roman" w:cs="Times New Roman"/>
          <w:sz w:val="24"/>
          <w:szCs w:val="24"/>
          <w:lang w:val="en-GB"/>
        </w:rPr>
        <w:t>)</w:t>
      </w:r>
      <w:r w:rsidRPr="00DA3FAA">
        <w:rPr>
          <w:rFonts w:ascii="Times New Roman" w:eastAsia="Times New Roman" w:hAnsi="Times New Roman" w:cs="Times New Roman"/>
          <w:sz w:val="24"/>
          <w:szCs w:val="24"/>
          <w:lang w:val="en-GB"/>
        </w:rPr>
        <w:t xml:space="preserve">, </w:t>
      </w:r>
      <w:r w:rsidR="002121FA" w:rsidRPr="00DA3FAA">
        <w:rPr>
          <w:rFonts w:ascii="Times New Roman" w:eastAsia="Times New Roman" w:hAnsi="Times New Roman" w:cs="Times New Roman"/>
          <w:sz w:val="24"/>
          <w:szCs w:val="24"/>
          <w:lang w:val="en-GB"/>
        </w:rPr>
        <w:t xml:space="preserve">and </w:t>
      </w:r>
      <w:r w:rsidR="00A84C6B" w:rsidRPr="00DA3FAA">
        <w:rPr>
          <w:rFonts w:ascii="Times New Roman" w:eastAsia="Times New Roman" w:hAnsi="Times New Roman" w:cs="Times New Roman"/>
          <w:sz w:val="24"/>
          <w:szCs w:val="24"/>
          <w:lang w:val="en-GB"/>
        </w:rPr>
        <w:t xml:space="preserve">(h) </w:t>
      </w:r>
      <w:r w:rsidR="002121FA" w:rsidRPr="00DA3FAA">
        <w:rPr>
          <w:rFonts w:ascii="Times New Roman" w:eastAsia="Times New Roman" w:hAnsi="Times New Roman" w:cs="Times New Roman"/>
          <w:sz w:val="24"/>
          <w:szCs w:val="24"/>
          <w:lang w:val="en-GB"/>
        </w:rPr>
        <w:t>s</w:t>
      </w:r>
      <w:r w:rsidR="00A84C6B" w:rsidRPr="00DA3FAA">
        <w:rPr>
          <w:rFonts w:ascii="Times New Roman" w:eastAsia="Times New Roman" w:hAnsi="Times New Roman" w:cs="Times New Roman"/>
          <w:sz w:val="24"/>
          <w:szCs w:val="24"/>
          <w:lang w:val="en-GB"/>
        </w:rPr>
        <w:t xml:space="preserve">upport from outside services (e.g., </w:t>
      </w:r>
      <w:r w:rsidR="00AF145B" w:rsidRPr="00DA3FAA">
        <w:rPr>
          <w:rFonts w:ascii="Times New Roman" w:eastAsia="Times New Roman" w:hAnsi="Times New Roman" w:cs="Times New Roman"/>
          <w:sz w:val="24"/>
          <w:szCs w:val="24"/>
          <w:lang w:val="en-GB"/>
        </w:rPr>
        <w:t>“</w:t>
      </w:r>
      <w:r w:rsidR="00A84C6B" w:rsidRPr="00DA3FAA">
        <w:rPr>
          <w:rFonts w:ascii="Times New Roman" w:eastAsia="Times New Roman" w:hAnsi="Times New Roman" w:cs="Times New Roman"/>
          <w:sz w:val="24"/>
          <w:szCs w:val="24"/>
          <w:lang w:val="en-GB"/>
        </w:rPr>
        <w:t>Do you seek help from an outside service when a student has been bereaved at your school? [</w:t>
      </w:r>
      <w:proofErr w:type="gramStart"/>
      <w:r w:rsidR="00A84C6B" w:rsidRPr="00DA3FAA">
        <w:rPr>
          <w:rFonts w:ascii="Times New Roman" w:eastAsia="Times New Roman" w:hAnsi="Times New Roman" w:cs="Times New Roman"/>
          <w:sz w:val="24"/>
          <w:szCs w:val="24"/>
          <w:lang w:val="en-GB"/>
        </w:rPr>
        <w:t>e</w:t>
      </w:r>
      <w:proofErr w:type="gramEnd"/>
      <w:r w:rsidR="00A84C6B" w:rsidRPr="00DA3FAA">
        <w:rPr>
          <w:rFonts w:ascii="Times New Roman" w:eastAsia="Times New Roman" w:hAnsi="Times New Roman" w:cs="Times New Roman"/>
          <w:sz w:val="24"/>
          <w:szCs w:val="24"/>
          <w:lang w:val="en-GB"/>
        </w:rPr>
        <w:t>.g., Barnardos]</w:t>
      </w:r>
      <w:r w:rsidR="00AF145B" w:rsidRPr="00DA3FAA">
        <w:rPr>
          <w:rFonts w:ascii="Times New Roman" w:eastAsia="Times New Roman" w:hAnsi="Times New Roman" w:cs="Times New Roman"/>
          <w:sz w:val="24"/>
          <w:szCs w:val="24"/>
          <w:lang w:val="en-GB"/>
        </w:rPr>
        <w:t>”</w:t>
      </w:r>
      <w:r w:rsidR="00A84C6B" w:rsidRPr="00DA3FAA">
        <w:rPr>
          <w:rFonts w:ascii="Times New Roman" w:eastAsia="Times New Roman" w:hAnsi="Times New Roman" w:cs="Times New Roman"/>
          <w:sz w:val="24"/>
          <w:szCs w:val="24"/>
          <w:lang w:val="en-GB"/>
        </w:rPr>
        <w:t>)</w:t>
      </w:r>
      <w:r w:rsidR="002121FA" w:rsidRPr="00DA3FAA">
        <w:rPr>
          <w:rFonts w:ascii="Times New Roman" w:eastAsia="Times New Roman" w:hAnsi="Times New Roman" w:cs="Times New Roman"/>
          <w:sz w:val="24"/>
          <w:szCs w:val="24"/>
          <w:lang w:val="en-GB"/>
        </w:rPr>
        <w:t xml:space="preserve">.  </w:t>
      </w:r>
    </w:p>
    <w:p w:rsidR="00343039" w:rsidRPr="00DA3FAA" w:rsidRDefault="00A03AC4" w:rsidP="00FE610E">
      <w:pPr>
        <w:pStyle w:val="NoSpacing"/>
        <w:spacing w:line="480" w:lineRule="auto"/>
        <w:ind w:firstLine="720"/>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 xml:space="preserve">Each section consisted of a mix of question types, including questions based on Likert rating scales, multiple choice questions, and </w:t>
      </w:r>
      <w:proofErr w:type="gramStart"/>
      <w:r w:rsidRPr="00DA3FAA">
        <w:rPr>
          <w:rFonts w:ascii="Times New Roman" w:eastAsia="Times New Roman" w:hAnsi="Times New Roman" w:cs="Times New Roman"/>
          <w:sz w:val="24"/>
          <w:szCs w:val="24"/>
          <w:lang w:val="en-GB"/>
        </w:rPr>
        <w:t>open ended</w:t>
      </w:r>
      <w:proofErr w:type="gramEnd"/>
      <w:r w:rsidRPr="00DA3FAA">
        <w:rPr>
          <w:rFonts w:ascii="Times New Roman" w:eastAsia="Times New Roman" w:hAnsi="Times New Roman" w:cs="Times New Roman"/>
          <w:sz w:val="24"/>
          <w:szCs w:val="24"/>
          <w:lang w:val="en-GB"/>
        </w:rPr>
        <w:t xml:space="preserve"> questions. </w:t>
      </w:r>
      <w:r w:rsidR="00565B53" w:rsidRPr="00DA3FAA">
        <w:rPr>
          <w:rFonts w:ascii="Times New Roman" w:eastAsia="Times New Roman" w:hAnsi="Times New Roman" w:cs="Times New Roman"/>
          <w:sz w:val="24"/>
          <w:szCs w:val="24"/>
          <w:lang w:val="en-GB"/>
        </w:rPr>
        <w:t xml:space="preserve"> R</w:t>
      </w:r>
      <w:r w:rsidR="003441F8" w:rsidRPr="00DA3FAA">
        <w:rPr>
          <w:rFonts w:ascii="Times New Roman" w:eastAsia="Times New Roman" w:hAnsi="Times New Roman" w:cs="Times New Roman"/>
          <w:sz w:val="24"/>
          <w:szCs w:val="24"/>
          <w:lang w:val="en-GB"/>
        </w:rPr>
        <w:t>espondents were also provided with the opportunity to</w:t>
      </w:r>
      <w:r w:rsidR="00FE610E">
        <w:rPr>
          <w:rFonts w:ascii="Times New Roman" w:eastAsia="Times New Roman" w:hAnsi="Times New Roman" w:cs="Times New Roman"/>
          <w:sz w:val="24"/>
          <w:szCs w:val="24"/>
          <w:lang w:val="en-GB"/>
        </w:rPr>
        <w:t xml:space="preserve"> provide qualitative responses to</w:t>
      </w:r>
      <w:r w:rsidR="003441F8" w:rsidRPr="00DA3FAA">
        <w:rPr>
          <w:rFonts w:ascii="Times New Roman" w:eastAsia="Times New Roman" w:hAnsi="Times New Roman" w:cs="Times New Roman"/>
          <w:sz w:val="24"/>
          <w:szCs w:val="24"/>
          <w:lang w:val="en-GB"/>
        </w:rPr>
        <w:t xml:space="preserve"> most questions, thus enabling emerging themes to be viewed from a number of different perspectives, and allowing respondents the opportunity to provide individual opinions and perspectives in their own words.</w:t>
      </w:r>
      <w:r w:rsidR="007B1635" w:rsidRPr="00DA3FAA">
        <w:rPr>
          <w:rFonts w:ascii="Times New Roman" w:eastAsia="Times New Roman" w:hAnsi="Times New Roman" w:cs="Times New Roman"/>
          <w:sz w:val="24"/>
          <w:szCs w:val="24"/>
          <w:lang w:val="en-GB"/>
        </w:rPr>
        <w:t xml:space="preserve">  Where appropriate</w:t>
      </w:r>
      <w:r w:rsidR="00FE610E">
        <w:rPr>
          <w:rFonts w:ascii="Times New Roman" w:eastAsia="Times New Roman" w:hAnsi="Times New Roman" w:cs="Times New Roman"/>
          <w:sz w:val="24"/>
          <w:szCs w:val="24"/>
          <w:lang w:val="en-GB"/>
        </w:rPr>
        <w:t xml:space="preserve">, </w:t>
      </w:r>
      <w:r w:rsidR="007B1635" w:rsidRPr="00DA3FAA">
        <w:rPr>
          <w:rFonts w:ascii="Times New Roman" w:eastAsia="Times New Roman" w:hAnsi="Times New Roman" w:cs="Times New Roman"/>
          <w:sz w:val="24"/>
          <w:szCs w:val="24"/>
          <w:lang w:val="en-GB"/>
        </w:rPr>
        <w:t>thematic analyses are presented.</w:t>
      </w:r>
    </w:p>
    <w:p w:rsidR="00343039" w:rsidRPr="00DA3FAA" w:rsidRDefault="00343039" w:rsidP="00AC2945">
      <w:pPr>
        <w:pStyle w:val="NoSpacing"/>
        <w:spacing w:line="480" w:lineRule="auto"/>
        <w:rPr>
          <w:rFonts w:ascii="Times New Roman" w:eastAsia="Times New Roman" w:hAnsi="Times New Roman" w:cs="Times New Roman"/>
          <w:sz w:val="24"/>
          <w:szCs w:val="24"/>
          <w:highlight w:val="yellow"/>
          <w:lang w:val="en-GB"/>
        </w:rPr>
      </w:pPr>
    </w:p>
    <w:p w:rsidR="008544EB" w:rsidRPr="00DA3FAA" w:rsidRDefault="008544EB" w:rsidP="00AC2945">
      <w:pPr>
        <w:pStyle w:val="NoSpacing"/>
        <w:spacing w:line="480" w:lineRule="auto"/>
        <w:rPr>
          <w:rFonts w:ascii="Times New Roman" w:eastAsia="Times New Roman" w:hAnsi="Times New Roman" w:cs="Times New Roman"/>
          <w:b/>
          <w:sz w:val="24"/>
          <w:szCs w:val="24"/>
          <w:lang w:val="en-GB"/>
        </w:rPr>
      </w:pPr>
      <w:r w:rsidRPr="00DA3FAA">
        <w:rPr>
          <w:rFonts w:ascii="Times New Roman" w:eastAsia="Times New Roman" w:hAnsi="Times New Roman" w:cs="Times New Roman"/>
          <w:b/>
          <w:sz w:val="24"/>
          <w:szCs w:val="24"/>
          <w:lang w:val="en-GB"/>
        </w:rPr>
        <w:t>Ethical Procedures</w:t>
      </w:r>
    </w:p>
    <w:p w:rsidR="008544EB" w:rsidRPr="00DA3FAA" w:rsidRDefault="006A5652" w:rsidP="00AC2945">
      <w:pPr>
        <w:pStyle w:val="NoSpacing"/>
        <w:spacing w:line="480" w:lineRule="auto"/>
        <w:rPr>
          <w:rFonts w:ascii="Times New Roman" w:eastAsia="Times New Roman" w:hAnsi="Times New Roman" w:cs="Times New Roman"/>
          <w:sz w:val="24"/>
          <w:szCs w:val="24"/>
          <w:lang w:val="en-GB"/>
        </w:rPr>
      </w:pPr>
      <w:proofErr w:type="gramStart"/>
      <w:r w:rsidRPr="00DA3FAA">
        <w:rPr>
          <w:rFonts w:ascii="Times New Roman" w:eastAsia="Times New Roman" w:hAnsi="Times New Roman" w:cs="Times New Roman"/>
          <w:sz w:val="24"/>
          <w:szCs w:val="24"/>
          <w:lang w:val="en-GB"/>
        </w:rPr>
        <w:t>Ethical approval for the study was granted by the Ethics Committee of the School of Education, Trinity College Dublin, Ireland</w:t>
      </w:r>
      <w:proofErr w:type="gramEnd"/>
      <w:r w:rsidRPr="00DA3FAA">
        <w:rPr>
          <w:rFonts w:ascii="Times New Roman" w:eastAsia="Times New Roman" w:hAnsi="Times New Roman" w:cs="Times New Roman"/>
          <w:sz w:val="24"/>
          <w:szCs w:val="24"/>
          <w:lang w:val="en-GB"/>
        </w:rPr>
        <w:t xml:space="preserve">.  </w:t>
      </w:r>
      <w:r w:rsidR="008544EB" w:rsidRPr="00DA3FAA">
        <w:rPr>
          <w:rFonts w:ascii="Times New Roman" w:eastAsia="Times New Roman" w:hAnsi="Times New Roman" w:cs="Times New Roman"/>
          <w:sz w:val="24"/>
          <w:szCs w:val="24"/>
          <w:lang w:val="en-GB"/>
        </w:rPr>
        <w:t xml:space="preserve">All schools invited to take part in the survey were informed that they would not be identified individually, and </w:t>
      </w:r>
      <w:r w:rsidRPr="00DA3FAA">
        <w:rPr>
          <w:rFonts w:ascii="Times New Roman" w:eastAsia="Times New Roman" w:hAnsi="Times New Roman" w:cs="Times New Roman"/>
          <w:sz w:val="24"/>
          <w:szCs w:val="24"/>
          <w:lang w:val="en-GB"/>
        </w:rPr>
        <w:t xml:space="preserve">that </w:t>
      </w:r>
      <w:r w:rsidR="008544EB" w:rsidRPr="00DA3FAA">
        <w:rPr>
          <w:rFonts w:ascii="Times New Roman" w:eastAsia="Times New Roman" w:hAnsi="Times New Roman" w:cs="Times New Roman"/>
          <w:sz w:val="24"/>
          <w:szCs w:val="24"/>
          <w:lang w:val="en-GB"/>
        </w:rPr>
        <w:t xml:space="preserve">all data collected would be </w:t>
      </w:r>
      <w:r w:rsidR="00FE610E">
        <w:rPr>
          <w:rFonts w:ascii="Times New Roman" w:eastAsia="Times New Roman" w:hAnsi="Times New Roman" w:cs="Times New Roman"/>
          <w:sz w:val="24"/>
          <w:szCs w:val="24"/>
          <w:lang w:val="en-GB"/>
        </w:rPr>
        <w:t>aggregated</w:t>
      </w:r>
      <w:r w:rsidR="008544EB" w:rsidRPr="00DA3FAA">
        <w:rPr>
          <w:rFonts w:ascii="Times New Roman" w:eastAsia="Times New Roman" w:hAnsi="Times New Roman" w:cs="Times New Roman"/>
          <w:sz w:val="24"/>
          <w:szCs w:val="24"/>
          <w:lang w:val="en-GB"/>
        </w:rPr>
        <w:t xml:space="preserve"> for the purpose of analysis and reporting.</w:t>
      </w:r>
      <w:r w:rsidRPr="00DA3FAA">
        <w:rPr>
          <w:rFonts w:ascii="Times New Roman" w:eastAsia="Times New Roman" w:hAnsi="Times New Roman" w:cs="Times New Roman"/>
          <w:sz w:val="24"/>
          <w:szCs w:val="24"/>
          <w:lang w:val="en-GB"/>
        </w:rPr>
        <w:t xml:space="preserve">  </w:t>
      </w:r>
    </w:p>
    <w:p w:rsidR="008544EB" w:rsidRDefault="008544EB" w:rsidP="00AC2945">
      <w:pPr>
        <w:pStyle w:val="NoSpacing"/>
        <w:spacing w:line="480" w:lineRule="auto"/>
        <w:rPr>
          <w:rFonts w:ascii="Times New Roman" w:eastAsia="Times New Roman" w:hAnsi="Times New Roman" w:cs="Times New Roman"/>
          <w:sz w:val="24"/>
          <w:szCs w:val="24"/>
          <w:highlight w:val="yellow"/>
          <w:lang w:val="en-GB"/>
        </w:rPr>
      </w:pPr>
    </w:p>
    <w:p w:rsidR="0009397E" w:rsidRDefault="0009397E" w:rsidP="00AC2945">
      <w:pPr>
        <w:pStyle w:val="NoSpacing"/>
        <w:spacing w:line="480" w:lineRule="auto"/>
        <w:rPr>
          <w:rFonts w:ascii="Times New Roman" w:eastAsia="Times New Roman" w:hAnsi="Times New Roman" w:cs="Times New Roman"/>
          <w:sz w:val="24"/>
          <w:szCs w:val="24"/>
          <w:highlight w:val="yellow"/>
          <w:lang w:val="en-GB"/>
        </w:rPr>
      </w:pPr>
    </w:p>
    <w:p w:rsidR="0009397E" w:rsidRPr="00DA3FAA" w:rsidRDefault="0009397E" w:rsidP="00AC2945">
      <w:pPr>
        <w:pStyle w:val="NoSpacing"/>
        <w:spacing w:line="480" w:lineRule="auto"/>
        <w:rPr>
          <w:rFonts w:ascii="Times New Roman" w:eastAsia="Times New Roman" w:hAnsi="Times New Roman" w:cs="Times New Roman"/>
          <w:sz w:val="24"/>
          <w:szCs w:val="24"/>
          <w:highlight w:val="yellow"/>
          <w:lang w:val="en-GB"/>
        </w:rPr>
      </w:pPr>
    </w:p>
    <w:p w:rsidR="00FA3FBA" w:rsidRPr="00DA3FAA" w:rsidRDefault="00FA3FBA" w:rsidP="00AC2945">
      <w:pPr>
        <w:pStyle w:val="NoSpacing"/>
        <w:spacing w:line="480" w:lineRule="auto"/>
        <w:rPr>
          <w:rFonts w:ascii="Times New Roman" w:eastAsia="Times New Roman" w:hAnsi="Times New Roman" w:cs="Times New Roman"/>
          <w:sz w:val="24"/>
          <w:szCs w:val="24"/>
          <w:highlight w:val="yellow"/>
          <w:lang w:val="en-GB"/>
        </w:rPr>
      </w:pPr>
      <w:r w:rsidRPr="00DA3FAA">
        <w:rPr>
          <w:rFonts w:ascii="Times New Roman" w:eastAsia="Times New Roman" w:hAnsi="Times New Roman" w:cs="Times New Roman"/>
          <w:b/>
          <w:sz w:val="24"/>
          <w:szCs w:val="24"/>
          <w:lang w:val="en-GB"/>
        </w:rPr>
        <w:lastRenderedPageBreak/>
        <w:t>Sampling</w:t>
      </w:r>
      <w:r w:rsidR="00844949" w:rsidRPr="00DA3FAA">
        <w:rPr>
          <w:rFonts w:ascii="Times New Roman" w:eastAsia="Times New Roman" w:hAnsi="Times New Roman" w:cs="Times New Roman"/>
          <w:b/>
          <w:sz w:val="24"/>
          <w:szCs w:val="24"/>
          <w:lang w:val="en-GB"/>
        </w:rPr>
        <w:t xml:space="preserve"> and Procedure</w:t>
      </w:r>
    </w:p>
    <w:p w:rsidR="00AC6726" w:rsidRPr="00DA3FAA" w:rsidRDefault="00FA3FBA" w:rsidP="00AC2945">
      <w:pPr>
        <w:pStyle w:val="NoSpacing"/>
        <w:spacing w:line="480" w:lineRule="auto"/>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 xml:space="preserve">The survey was </w:t>
      </w:r>
      <w:r w:rsidR="00844949" w:rsidRPr="00DA3FAA">
        <w:rPr>
          <w:rFonts w:ascii="Times New Roman" w:eastAsia="Times New Roman" w:hAnsi="Times New Roman" w:cs="Times New Roman"/>
          <w:sz w:val="24"/>
          <w:szCs w:val="24"/>
          <w:lang w:val="en-GB"/>
        </w:rPr>
        <w:t>administered</w:t>
      </w:r>
      <w:r w:rsidRPr="00DA3FAA">
        <w:rPr>
          <w:rFonts w:ascii="Times New Roman" w:eastAsia="Times New Roman" w:hAnsi="Times New Roman" w:cs="Times New Roman"/>
          <w:sz w:val="24"/>
          <w:szCs w:val="24"/>
          <w:lang w:val="en-GB"/>
        </w:rPr>
        <w:t xml:space="preserve"> in </w:t>
      </w:r>
      <w:proofErr w:type="gramStart"/>
      <w:r w:rsidRPr="00DA3FAA">
        <w:rPr>
          <w:rFonts w:ascii="Times New Roman" w:eastAsia="Times New Roman" w:hAnsi="Times New Roman" w:cs="Times New Roman"/>
          <w:sz w:val="24"/>
          <w:szCs w:val="24"/>
          <w:lang w:val="en-GB"/>
        </w:rPr>
        <w:t>Spring</w:t>
      </w:r>
      <w:proofErr w:type="gramEnd"/>
      <w:r w:rsidRPr="00DA3FAA">
        <w:rPr>
          <w:rFonts w:ascii="Times New Roman" w:eastAsia="Times New Roman" w:hAnsi="Times New Roman" w:cs="Times New Roman"/>
          <w:sz w:val="24"/>
          <w:szCs w:val="24"/>
          <w:lang w:val="en-GB"/>
        </w:rPr>
        <w:t>, 2013</w:t>
      </w:r>
      <w:r w:rsidR="0059078F" w:rsidRPr="00DA3FAA">
        <w:rPr>
          <w:rFonts w:ascii="Times New Roman" w:eastAsia="Times New Roman" w:hAnsi="Times New Roman" w:cs="Times New Roman"/>
          <w:sz w:val="24"/>
          <w:szCs w:val="24"/>
          <w:lang w:val="en-GB"/>
        </w:rPr>
        <w:t>,</w:t>
      </w:r>
      <w:r w:rsidRPr="00DA3FAA">
        <w:rPr>
          <w:rFonts w:ascii="Times New Roman" w:eastAsia="Times New Roman" w:hAnsi="Times New Roman" w:cs="Times New Roman"/>
          <w:sz w:val="24"/>
          <w:szCs w:val="24"/>
          <w:lang w:val="en-GB"/>
        </w:rPr>
        <w:t xml:space="preserve"> </w:t>
      </w:r>
      <w:r w:rsidR="002A3AB6" w:rsidRPr="00DA3FAA">
        <w:rPr>
          <w:rFonts w:ascii="Times New Roman" w:eastAsia="Times New Roman" w:hAnsi="Times New Roman" w:cs="Times New Roman"/>
          <w:sz w:val="24"/>
          <w:szCs w:val="24"/>
          <w:lang w:val="en-GB"/>
        </w:rPr>
        <w:t>to</w:t>
      </w:r>
      <w:r w:rsidRPr="00DA3FAA">
        <w:rPr>
          <w:rFonts w:ascii="Times New Roman" w:eastAsia="Times New Roman" w:hAnsi="Times New Roman" w:cs="Times New Roman"/>
          <w:sz w:val="24"/>
          <w:szCs w:val="24"/>
          <w:lang w:val="en-GB"/>
        </w:rPr>
        <w:t xml:space="preserve"> a representative sample of primary schools (</w:t>
      </w:r>
      <w:r w:rsidR="00B5539C" w:rsidRPr="00DA3FAA">
        <w:rPr>
          <w:rFonts w:ascii="Times New Roman" w:eastAsia="Times New Roman" w:hAnsi="Times New Roman" w:cs="Times New Roman"/>
          <w:sz w:val="24"/>
          <w:szCs w:val="24"/>
          <w:lang w:val="en-GB"/>
        </w:rPr>
        <w:t>n</w:t>
      </w:r>
      <w:r w:rsidRPr="00DA3FAA">
        <w:rPr>
          <w:rFonts w:ascii="Times New Roman" w:eastAsia="Times New Roman" w:hAnsi="Times New Roman" w:cs="Times New Roman"/>
          <w:sz w:val="24"/>
          <w:szCs w:val="24"/>
          <w:lang w:val="en-GB"/>
        </w:rPr>
        <w:t xml:space="preserve"> = </w:t>
      </w:r>
      <w:r w:rsidR="00A41000" w:rsidRPr="00DA3FAA">
        <w:rPr>
          <w:rFonts w:ascii="Times New Roman" w:eastAsia="Times New Roman" w:hAnsi="Times New Roman" w:cs="Times New Roman"/>
          <w:sz w:val="24"/>
          <w:szCs w:val="24"/>
          <w:lang w:val="en-GB"/>
        </w:rPr>
        <w:t>723</w:t>
      </w:r>
      <w:r w:rsidRPr="00DA3FAA">
        <w:rPr>
          <w:rFonts w:ascii="Times New Roman" w:eastAsia="Times New Roman" w:hAnsi="Times New Roman" w:cs="Times New Roman"/>
          <w:sz w:val="24"/>
          <w:szCs w:val="24"/>
          <w:lang w:val="en-GB"/>
        </w:rPr>
        <w:t xml:space="preserve">: </w:t>
      </w:r>
      <w:r w:rsidR="00A41000" w:rsidRPr="00DA3FAA">
        <w:rPr>
          <w:rFonts w:ascii="Times New Roman" w:eastAsia="Times New Roman" w:hAnsi="Times New Roman" w:cs="Times New Roman"/>
          <w:sz w:val="24"/>
          <w:szCs w:val="24"/>
          <w:lang w:val="en-GB"/>
        </w:rPr>
        <w:t>21.9</w:t>
      </w:r>
      <w:r w:rsidRPr="00DA3FAA">
        <w:rPr>
          <w:rFonts w:ascii="Times New Roman" w:eastAsia="Times New Roman" w:hAnsi="Times New Roman" w:cs="Times New Roman"/>
          <w:sz w:val="24"/>
          <w:szCs w:val="24"/>
          <w:lang w:val="en-GB"/>
        </w:rPr>
        <w:t>% of all primary schools</w:t>
      </w:r>
      <w:r w:rsidR="00B5539C" w:rsidRPr="00DA3FAA">
        <w:rPr>
          <w:rFonts w:ascii="Times New Roman" w:eastAsia="Times New Roman" w:hAnsi="Times New Roman" w:cs="Times New Roman"/>
          <w:sz w:val="24"/>
          <w:szCs w:val="24"/>
          <w:lang w:val="en-GB"/>
        </w:rPr>
        <w:t xml:space="preserve"> [N = 3,300]</w:t>
      </w:r>
      <w:r w:rsidRPr="00DA3FAA">
        <w:rPr>
          <w:rFonts w:ascii="Times New Roman" w:eastAsia="Times New Roman" w:hAnsi="Times New Roman" w:cs="Times New Roman"/>
          <w:sz w:val="24"/>
          <w:szCs w:val="24"/>
          <w:lang w:val="en-GB"/>
        </w:rPr>
        <w:t>) and all post-primary school</w:t>
      </w:r>
      <w:r w:rsidR="00ED48E2" w:rsidRPr="00DA3FAA">
        <w:rPr>
          <w:rFonts w:ascii="Times New Roman" w:eastAsia="Times New Roman" w:hAnsi="Times New Roman" w:cs="Times New Roman"/>
          <w:sz w:val="24"/>
          <w:szCs w:val="24"/>
          <w:lang w:val="en-GB"/>
        </w:rPr>
        <w:t>s</w:t>
      </w:r>
      <w:r w:rsidRPr="00DA3FAA">
        <w:rPr>
          <w:rFonts w:ascii="Times New Roman" w:eastAsia="Times New Roman" w:hAnsi="Times New Roman" w:cs="Times New Roman"/>
          <w:sz w:val="24"/>
          <w:szCs w:val="24"/>
          <w:lang w:val="en-GB"/>
        </w:rPr>
        <w:t xml:space="preserve"> (N = </w:t>
      </w:r>
      <w:r w:rsidR="00B5539C" w:rsidRPr="00DA3FAA">
        <w:rPr>
          <w:rFonts w:ascii="Times New Roman" w:eastAsia="Times New Roman" w:hAnsi="Times New Roman" w:cs="Times New Roman"/>
          <w:sz w:val="24"/>
          <w:szCs w:val="24"/>
          <w:lang w:val="en-GB"/>
        </w:rPr>
        <w:t>722</w:t>
      </w:r>
      <w:r w:rsidRPr="00DA3FAA">
        <w:rPr>
          <w:rFonts w:ascii="Times New Roman" w:eastAsia="Times New Roman" w:hAnsi="Times New Roman" w:cs="Times New Roman"/>
          <w:sz w:val="24"/>
          <w:szCs w:val="24"/>
          <w:lang w:val="en-GB"/>
        </w:rPr>
        <w:t>) in the Republic of Ireland.</w:t>
      </w:r>
      <w:r w:rsidR="001B5531" w:rsidRPr="00DA3FAA">
        <w:rPr>
          <w:rFonts w:ascii="Times New Roman" w:eastAsia="Times New Roman" w:hAnsi="Times New Roman" w:cs="Times New Roman"/>
          <w:sz w:val="24"/>
          <w:szCs w:val="24"/>
          <w:lang w:val="en-GB"/>
        </w:rPr>
        <w:t xml:space="preserve">  T</w:t>
      </w:r>
      <w:r w:rsidRPr="00DA3FAA">
        <w:rPr>
          <w:rFonts w:ascii="Times New Roman" w:eastAsia="Times New Roman" w:hAnsi="Times New Roman" w:cs="Times New Roman"/>
          <w:sz w:val="24"/>
          <w:szCs w:val="24"/>
          <w:lang w:val="en-GB"/>
        </w:rPr>
        <w:t xml:space="preserve">he primary school sample was drawn </w:t>
      </w:r>
      <w:r w:rsidR="001B5531" w:rsidRPr="00DA3FAA">
        <w:rPr>
          <w:rFonts w:ascii="Times New Roman" w:eastAsia="Times New Roman" w:hAnsi="Times New Roman" w:cs="Times New Roman"/>
          <w:sz w:val="24"/>
          <w:szCs w:val="24"/>
          <w:lang w:val="en-GB"/>
        </w:rPr>
        <w:t xml:space="preserve">by random selection from </w:t>
      </w:r>
      <w:r w:rsidR="00A15097" w:rsidRPr="00DA3FAA">
        <w:rPr>
          <w:rFonts w:ascii="Times New Roman" w:eastAsia="Times New Roman" w:hAnsi="Times New Roman" w:cs="Times New Roman"/>
          <w:sz w:val="24"/>
          <w:szCs w:val="24"/>
          <w:lang w:val="en-GB"/>
        </w:rPr>
        <w:t xml:space="preserve">the </w:t>
      </w:r>
      <w:r w:rsidR="001B5531" w:rsidRPr="00DA3FAA">
        <w:rPr>
          <w:rFonts w:ascii="Times New Roman" w:eastAsia="Times New Roman" w:hAnsi="Times New Roman" w:cs="Times New Roman"/>
          <w:sz w:val="24"/>
          <w:szCs w:val="24"/>
          <w:lang w:val="en-GB"/>
        </w:rPr>
        <w:t>list of primary schools</w:t>
      </w:r>
      <w:r w:rsidR="00A15097" w:rsidRPr="00DA3FAA">
        <w:rPr>
          <w:rFonts w:ascii="Times New Roman" w:eastAsia="Times New Roman" w:hAnsi="Times New Roman" w:cs="Times New Roman"/>
          <w:sz w:val="24"/>
          <w:szCs w:val="24"/>
          <w:lang w:val="en-GB"/>
        </w:rPr>
        <w:t xml:space="preserve"> </w:t>
      </w:r>
      <w:r w:rsidR="00F8394B" w:rsidRPr="00DA3FAA">
        <w:rPr>
          <w:rFonts w:ascii="Times New Roman" w:eastAsia="Times New Roman" w:hAnsi="Times New Roman" w:cs="Times New Roman"/>
          <w:sz w:val="24"/>
          <w:szCs w:val="24"/>
          <w:lang w:val="en-GB"/>
        </w:rPr>
        <w:t>(including disadvantaged schools</w:t>
      </w:r>
      <w:r w:rsidR="00B5539C" w:rsidRPr="00DA3FAA">
        <w:rPr>
          <w:rFonts w:ascii="Times New Roman" w:eastAsia="Times New Roman" w:hAnsi="Times New Roman" w:cs="Times New Roman"/>
          <w:sz w:val="24"/>
          <w:szCs w:val="24"/>
          <w:lang w:val="en-GB"/>
        </w:rPr>
        <w:t xml:space="preserve"> [n = 665]</w:t>
      </w:r>
      <w:r w:rsidR="00F8394B" w:rsidRPr="00DA3FAA">
        <w:rPr>
          <w:rFonts w:ascii="Times New Roman" w:eastAsia="Times New Roman" w:hAnsi="Times New Roman" w:cs="Times New Roman"/>
          <w:sz w:val="24"/>
          <w:szCs w:val="24"/>
          <w:lang w:val="en-GB"/>
        </w:rPr>
        <w:t xml:space="preserve"> and special schools</w:t>
      </w:r>
      <w:r w:rsidR="00B5539C" w:rsidRPr="00DA3FAA">
        <w:rPr>
          <w:rFonts w:ascii="Times New Roman" w:eastAsia="Times New Roman" w:hAnsi="Times New Roman" w:cs="Times New Roman"/>
          <w:sz w:val="24"/>
          <w:szCs w:val="24"/>
          <w:lang w:val="en-GB"/>
        </w:rPr>
        <w:t xml:space="preserve"> [n = 141]</w:t>
      </w:r>
      <w:r w:rsidR="00F8394B" w:rsidRPr="00DA3FAA">
        <w:rPr>
          <w:rFonts w:ascii="Times New Roman" w:eastAsia="Times New Roman" w:hAnsi="Times New Roman" w:cs="Times New Roman"/>
          <w:sz w:val="24"/>
          <w:szCs w:val="24"/>
          <w:lang w:val="en-GB"/>
        </w:rPr>
        <w:t xml:space="preserve">) </w:t>
      </w:r>
      <w:r w:rsidR="00A15097" w:rsidRPr="00DA3FAA">
        <w:rPr>
          <w:rFonts w:ascii="Times New Roman" w:eastAsia="Times New Roman" w:hAnsi="Times New Roman" w:cs="Times New Roman"/>
          <w:sz w:val="24"/>
          <w:szCs w:val="24"/>
          <w:lang w:val="en-GB"/>
        </w:rPr>
        <w:t xml:space="preserve">made available by the </w:t>
      </w:r>
      <w:r w:rsidR="001B5531" w:rsidRPr="00DA3FAA">
        <w:rPr>
          <w:rFonts w:ascii="Times New Roman" w:eastAsia="Times New Roman" w:hAnsi="Times New Roman" w:cs="Times New Roman"/>
          <w:sz w:val="24"/>
          <w:szCs w:val="24"/>
          <w:lang w:val="en-GB"/>
        </w:rPr>
        <w:t>D</w:t>
      </w:r>
      <w:r w:rsidR="00A15097" w:rsidRPr="00DA3FAA">
        <w:rPr>
          <w:rFonts w:ascii="Times New Roman" w:eastAsia="Times New Roman" w:hAnsi="Times New Roman" w:cs="Times New Roman"/>
          <w:sz w:val="24"/>
          <w:szCs w:val="24"/>
          <w:lang w:val="en-GB"/>
        </w:rPr>
        <w:t xml:space="preserve">epartment of Education and Skills </w:t>
      </w:r>
      <w:r w:rsidR="001B5531" w:rsidRPr="00DA3FAA">
        <w:rPr>
          <w:rFonts w:ascii="Times New Roman" w:eastAsia="Times New Roman" w:hAnsi="Times New Roman" w:cs="Times New Roman"/>
          <w:sz w:val="24"/>
          <w:szCs w:val="24"/>
          <w:lang w:val="en-GB"/>
        </w:rPr>
        <w:t>(</w:t>
      </w:r>
      <w:r w:rsidR="00A15097" w:rsidRPr="00DA3FAA">
        <w:rPr>
          <w:rFonts w:ascii="Times New Roman" w:eastAsia="Times New Roman" w:hAnsi="Times New Roman" w:cs="Times New Roman"/>
          <w:sz w:val="24"/>
          <w:szCs w:val="24"/>
          <w:lang w:val="en-GB"/>
        </w:rPr>
        <w:t>2013</w:t>
      </w:r>
      <w:r w:rsidR="00540556" w:rsidRPr="00DA3FAA">
        <w:rPr>
          <w:rFonts w:ascii="Times New Roman" w:eastAsia="Times New Roman" w:hAnsi="Times New Roman" w:cs="Times New Roman"/>
          <w:sz w:val="24"/>
          <w:szCs w:val="24"/>
          <w:lang w:val="en-GB"/>
        </w:rPr>
        <w:t>a, b</w:t>
      </w:r>
      <w:r w:rsidR="00A15097" w:rsidRPr="00DA3FAA">
        <w:rPr>
          <w:rFonts w:ascii="Times New Roman" w:eastAsia="Times New Roman" w:hAnsi="Times New Roman" w:cs="Times New Roman"/>
          <w:sz w:val="24"/>
          <w:szCs w:val="24"/>
          <w:lang w:val="en-GB"/>
        </w:rPr>
        <w:t>)</w:t>
      </w:r>
      <w:r w:rsidR="001B5531" w:rsidRPr="00DA3FAA">
        <w:rPr>
          <w:rFonts w:ascii="Times New Roman" w:eastAsia="Times New Roman" w:hAnsi="Times New Roman" w:cs="Times New Roman"/>
          <w:sz w:val="24"/>
          <w:szCs w:val="24"/>
          <w:lang w:val="en-GB"/>
        </w:rPr>
        <w:t>.</w:t>
      </w:r>
      <w:r w:rsidR="00C82955" w:rsidRPr="00DA3FAA">
        <w:rPr>
          <w:rFonts w:ascii="Times New Roman" w:eastAsia="Times New Roman" w:hAnsi="Times New Roman" w:cs="Times New Roman"/>
          <w:sz w:val="24"/>
          <w:szCs w:val="24"/>
          <w:lang w:val="en-GB"/>
        </w:rPr>
        <w:t xml:space="preserve">  </w:t>
      </w:r>
      <w:r w:rsidR="00AC6726" w:rsidRPr="00DA3FAA">
        <w:rPr>
          <w:rFonts w:ascii="Times New Roman" w:eastAsia="Times New Roman" w:hAnsi="Times New Roman" w:cs="Times New Roman"/>
          <w:sz w:val="24"/>
          <w:szCs w:val="24"/>
          <w:lang w:val="en-GB"/>
        </w:rPr>
        <w:t xml:space="preserve">Sampling for the primary school sample reflected proportional weightings to reflect (a) enrolment numbers, (b) location of school by geographical county; (c) classification of disadvantage, and (d) school type (i.e., National School, Educate Together school, Gael </w:t>
      </w:r>
      <w:r w:rsidR="003942F8" w:rsidRPr="00DA3FAA">
        <w:rPr>
          <w:rFonts w:ascii="Times New Roman" w:eastAsia="Times New Roman" w:hAnsi="Times New Roman" w:cs="Times New Roman"/>
          <w:sz w:val="24"/>
          <w:szCs w:val="24"/>
          <w:lang w:val="en-GB"/>
        </w:rPr>
        <w:t>S</w:t>
      </w:r>
      <w:r w:rsidR="00AC6726" w:rsidRPr="00DA3FAA">
        <w:rPr>
          <w:rFonts w:ascii="Times New Roman" w:eastAsia="Times New Roman" w:hAnsi="Times New Roman" w:cs="Times New Roman"/>
          <w:sz w:val="24"/>
          <w:szCs w:val="24"/>
          <w:lang w:val="en-GB"/>
        </w:rPr>
        <w:t>coileanna).</w:t>
      </w:r>
    </w:p>
    <w:p w:rsidR="00844949" w:rsidRPr="00DA3FAA" w:rsidRDefault="00844949" w:rsidP="00FE610E">
      <w:pPr>
        <w:pStyle w:val="NoSpacing"/>
        <w:spacing w:line="480" w:lineRule="auto"/>
        <w:ind w:firstLine="720"/>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Whilst the questionnaire was completed and returned anonymously, each principal was also given the opportunity to reply separately if they were willing to take part in follow-up research examining the nature, incidence, and correlates of bereavement and grief in the Irish school system.</w:t>
      </w:r>
    </w:p>
    <w:p w:rsidR="00844949" w:rsidRPr="00DA3FAA" w:rsidRDefault="00970492" w:rsidP="005F7E27">
      <w:pPr>
        <w:pStyle w:val="NoSpacing"/>
        <w:spacing w:line="480" w:lineRule="auto"/>
        <w:ind w:firstLine="720"/>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 xml:space="preserve">Data </w:t>
      </w:r>
      <w:r w:rsidR="00A87985">
        <w:rPr>
          <w:rFonts w:ascii="Times New Roman" w:eastAsia="Times New Roman" w:hAnsi="Times New Roman" w:cs="Times New Roman"/>
          <w:sz w:val="24"/>
          <w:szCs w:val="24"/>
          <w:lang w:val="en-GB"/>
        </w:rPr>
        <w:t xml:space="preserve">and analyses </w:t>
      </w:r>
      <w:r w:rsidRPr="00DA3FAA">
        <w:rPr>
          <w:rFonts w:ascii="Times New Roman" w:eastAsia="Times New Roman" w:hAnsi="Times New Roman" w:cs="Times New Roman"/>
          <w:sz w:val="24"/>
          <w:szCs w:val="24"/>
          <w:lang w:val="en-GB"/>
        </w:rPr>
        <w:t xml:space="preserve">are presented in relation to the first 200 returned questionnaires (field work is still </w:t>
      </w:r>
      <w:r w:rsidR="009551A0" w:rsidRPr="00DA3FAA">
        <w:rPr>
          <w:rFonts w:ascii="Times New Roman" w:eastAsia="Times New Roman" w:hAnsi="Times New Roman" w:cs="Times New Roman"/>
          <w:sz w:val="24"/>
          <w:szCs w:val="24"/>
          <w:lang w:val="en-GB"/>
        </w:rPr>
        <w:t>on-going</w:t>
      </w:r>
      <w:r w:rsidRPr="00DA3FAA">
        <w:rPr>
          <w:rFonts w:ascii="Times New Roman" w:eastAsia="Times New Roman" w:hAnsi="Times New Roman" w:cs="Times New Roman"/>
          <w:sz w:val="24"/>
          <w:szCs w:val="24"/>
          <w:lang w:val="en-GB"/>
        </w:rPr>
        <w:t xml:space="preserve">).  </w:t>
      </w:r>
      <w:r w:rsidR="00AF145B" w:rsidRPr="00DA3FAA">
        <w:rPr>
          <w:rFonts w:ascii="Times New Roman" w:eastAsia="Times New Roman" w:hAnsi="Times New Roman" w:cs="Times New Roman"/>
          <w:sz w:val="24"/>
          <w:szCs w:val="24"/>
          <w:lang w:val="en-GB"/>
        </w:rPr>
        <w:t>Sixteen</w:t>
      </w:r>
      <w:r w:rsidR="008310CE">
        <w:rPr>
          <w:rFonts w:ascii="Times New Roman" w:eastAsia="Times New Roman" w:hAnsi="Times New Roman" w:cs="Times New Roman"/>
          <w:sz w:val="24"/>
          <w:szCs w:val="24"/>
          <w:lang w:val="en-GB"/>
        </w:rPr>
        <w:t xml:space="preserve"> </w:t>
      </w:r>
      <w:r w:rsidR="00844949" w:rsidRPr="00DA3FAA">
        <w:rPr>
          <w:rFonts w:ascii="Times New Roman" w:eastAsia="Times New Roman" w:hAnsi="Times New Roman" w:cs="Times New Roman"/>
          <w:sz w:val="24"/>
          <w:szCs w:val="24"/>
          <w:lang w:val="en-GB"/>
        </w:rPr>
        <w:t xml:space="preserve">completed questionnaires were received from the primary sector </w:t>
      </w:r>
      <w:r w:rsidR="00844949" w:rsidRPr="00A87985">
        <w:rPr>
          <w:rFonts w:ascii="Times New Roman" w:eastAsia="Times New Roman" w:hAnsi="Times New Roman" w:cs="Times New Roman"/>
          <w:sz w:val="24"/>
          <w:szCs w:val="24"/>
          <w:lang w:val="en-GB"/>
        </w:rPr>
        <w:t>(</w:t>
      </w:r>
      <w:r w:rsidR="004A5D49" w:rsidRPr="00A87985">
        <w:rPr>
          <w:rFonts w:ascii="Times New Roman" w:eastAsia="Times New Roman" w:hAnsi="Times New Roman" w:cs="Times New Roman"/>
          <w:sz w:val="24"/>
          <w:szCs w:val="24"/>
          <w:lang w:val="en-GB"/>
        </w:rPr>
        <w:t xml:space="preserve">interim </w:t>
      </w:r>
      <w:r w:rsidR="00844949" w:rsidRPr="00A87985">
        <w:rPr>
          <w:rFonts w:ascii="Times New Roman" w:eastAsia="Times New Roman" w:hAnsi="Times New Roman" w:cs="Times New Roman"/>
          <w:sz w:val="24"/>
          <w:szCs w:val="24"/>
          <w:lang w:val="en-GB"/>
        </w:rPr>
        <w:t xml:space="preserve">achieved rate of </w:t>
      </w:r>
      <w:r w:rsidR="00A87985" w:rsidRPr="00A87985">
        <w:rPr>
          <w:rFonts w:ascii="Times New Roman" w:eastAsia="Times New Roman" w:hAnsi="Times New Roman" w:cs="Times New Roman"/>
          <w:sz w:val="24"/>
          <w:szCs w:val="24"/>
          <w:lang w:val="en-GB"/>
        </w:rPr>
        <w:t>2.21</w:t>
      </w:r>
      <w:r w:rsidR="00844949" w:rsidRPr="00A87985">
        <w:rPr>
          <w:rFonts w:ascii="Times New Roman" w:eastAsia="Times New Roman" w:hAnsi="Times New Roman" w:cs="Times New Roman"/>
          <w:sz w:val="24"/>
          <w:szCs w:val="24"/>
          <w:lang w:val="en-GB"/>
        </w:rPr>
        <w:t xml:space="preserve">%) and </w:t>
      </w:r>
      <w:r w:rsidR="00A87985">
        <w:rPr>
          <w:rFonts w:ascii="Times New Roman" w:eastAsia="Times New Roman" w:hAnsi="Times New Roman" w:cs="Times New Roman"/>
          <w:sz w:val="24"/>
          <w:szCs w:val="24"/>
          <w:lang w:val="en-GB"/>
        </w:rPr>
        <w:t>176</w:t>
      </w:r>
      <w:r w:rsidR="00844949" w:rsidRPr="00A87985">
        <w:rPr>
          <w:rFonts w:ascii="Times New Roman" w:eastAsia="Times New Roman" w:hAnsi="Times New Roman" w:cs="Times New Roman"/>
          <w:sz w:val="24"/>
          <w:szCs w:val="24"/>
          <w:lang w:val="en-GB"/>
        </w:rPr>
        <w:t xml:space="preserve"> were received from the post-primary sector (</w:t>
      </w:r>
      <w:r w:rsidR="004A5D49" w:rsidRPr="00A87985">
        <w:rPr>
          <w:rFonts w:ascii="Times New Roman" w:eastAsia="Times New Roman" w:hAnsi="Times New Roman" w:cs="Times New Roman"/>
          <w:sz w:val="24"/>
          <w:szCs w:val="24"/>
          <w:lang w:val="en-GB"/>
        </w:rPr>
        <w:t>interim a</w:t>
      </w:r>
      <w:r w:rsidR="00844949" w:rsidRPr="00A87985">
        <w:rPr>
          <w:rFonts w:ascii="Times New Roman" w:eastAsia="Times New Roman" w:hAnsi="Times New Roman" w:cs="Times New Roman"/>
          <w:sz w:val="24"/>
          <w:szCs w:val="24"/>
          <w:lang w:val="en-GB"/>
        </w:rPr>
        <w:t xml:space="preserve">chieved rate of </w:t>
      </w:r>
      <w:r w:rsidR="00A87985" w:rsidRPr="00A87985">
        <w:rPr>
          <w:rFonts w:ascii="Times New Roman" w:eastAsia="Times New Roman" w:hAnsi="Times New Roman" w:cs="Times New Roman"/>
          <w:sz w:val="24"/>
          <w:szCs w:val="24"/>
          <w:lang w:val="en-GB"/>
        </w:rPr>
        <w:t>24.38</w:t>
      </w:r>
      <w:r w:rsidR="00844949" w:rsidRPr="00A87985">
        <w:rPr>
          <w:rFonts w:ascii="Times New Roman" w:eastAsia="Times New Roman" w:hAnsi="Times New Roman" w:cs="Times New Roman"/>
          <w:sz w:val="24"/>
          <w:szCs w:val="24"/>
          <w:lang w:val="en-GB"/>
        </w:rPr>
        <w:t>%).</w:t>
      </w:r>
      <w:r w:rsidR="00C07F49" w:rsidRPr="00DA3FAA">
        <w:rPr>
          <w:rFonts w:ascii="Times New Roman" w:eastAsia="Times New Roman" w:hAnsi="Times New Roman" w:cs="Times New Roman"/>
          <w:sz w:val="24"/>
          <w:szCs w:val="24"/>
          <w:lang w:val="en-GB"/>
        </w:rPr>
        <w:t xml:space="preserve"> </w:t>
      </w:r>
      <w:r w:rsidR="00AF145B" w:rsidRPr="00DA3FAA">
        <w:rPr>
          <w:rFonts w:ascii="Times New Roman" w:eastAsia="Times New Roman" w:hAnsi="Times New Roman" w:cs="Times New Roman"/>
          <w:sz w:val="24"/>
          <w:szCs w:val="24"/>
          <w:lang w:val="en-GB"/>
        </w:rPr>
        <w:t xml:space="preserve"> The higher rate of response from the post-primary sector is due to the staged approach adopted by the researchers, the post-primary questionnaires </w:t>
      </w:r>
      <w:r w:rsidR="00A87985">
        <w:rPr>
          <w:rFonts w:ascii="Times New Roman" w:eastAsia="Times New Roman" w:hAnsi="Times New Roman" w:cs="Times New Roman"/>
          <w:sz w:val="24"/>
          <w:szCs w:val="24"/>
          <w:lang w:val="en-GB"/>
        </w:rPr>
        <w:t>being</w:t>
      </w:r>
      <w:r w:rsidR="00AF145B" w:rsidRPr="00DA3FAA">
        <w:rPr>
          <w:rFonts w:ascii="Times New Roman" w:eastAsia="Times New Roman" w:hAnsi="Times New Roman" w:cs="Times New Roman"/>
          <w:sz w:val="24"/>
          <w:szCs w:val="24"/>
          <w:lang w:val="en-GB"/>
        </w:rPr>
        <w:t xml:space="preserve"> deployed first. </w:t>
      </w:r>
      <w:r w:rsidR="00C07F49" w:rsidRPr="00DA3FAA">
        <w:rPr>
          <w:rFonts w:ascii="Times New Roman" w:eastAsia="Times New Roman" w:hAnsi="Times New Roman" w:cs="Times New Roman"/>
          <w:sz w:val="24"/>
          <w:szCs w:val="24"/>
          <w:lang w:val="en-GB"/>
        </w:rPr>
        <w:t xml:space="preserve"> </w:t>
      </w:r>
      <w:r w:rsidR="00844949" w:rsidRPr="00DA3FAA">
        <w:rPr>
          <w:rFonts w:ascii="Times New Roman" w:eastAsia="Times New Roman" w:hAnsi="Times New Roman" w:cs="Times New Roman"/>
          <w:sz w:val="24"/>
          <w:szCs w:val="24"/>
          <w:lang w:val="en-GB"/>
        </w:rPr>
        <w:t xml:space="preserve">In terms of willingness to participate in future research, </w:t>
      </w:r>
      <w:r w:rsidR="00A87985" w:rsidRPr="00A87985">
        <w:rPr>
          <w:rFonts w:ascii="Times New Roman" w:eastAsia="Times New Roman" w:hAnsi="Times New Roman" w:cs="Times New Roman"/>
          <w:sz w:val="24"/>
          <w:szCs w:val="24"/>
          <w:lang w:val="en-GB"/>
        </w:rPr>
        <w:t>40 respondents</w:t>
      </w:r>
      <w:r w:rsidR="005F7E27">
        <w:rPr>
          <w:rFonts w:ascii="Times New Roman" w:eastAsia="Times New Roman" w:hAnsi="Times New Roman" w:cs="Times New Roman"/>
          <w:sz w:val="24"/>
          <w:szCs w:val="24"/>
          <w:lang w:val="en-GB"/>
        </w:rPr>
        <w:t xml:space="preserve"> out of 200 replied in the affirmative.</w:t>
      </w:r>
    </w:p>
    <w:p w:rsidR="00343039" w:rsidRDefault="00343039" w:rsidP="00AC2945">
      <w:pPr>
        <w:pStyle w:val="NoSpacing"/>
        <w:spacing w:line="480" w:lineRule="auto"/>
        <w:rPr>
          <w:rFonts w:ascii="Times New Roman" w:eastAsia="Times New Roman" w:hAnsi="Times New Roman" w:cs="Times New Roman"/>
          <w:sz w:val="24"/>
          <w:szCs w:val="24"/>
          <w:highlight w:val="yellow"/>
          <w:lang w:val="en-GB"/>
        </w:rPr>
      </w:pPr>
    </w:p>
    <w:p w:rsidR="004569E7" w:rsidRDefault="004569E7" w:rsidP="00AC2945">
      <w:pPr>
        <w:pStyle w:val="NoSpacing"/>
        <w:spacing w:line="480" w:lineRule="auto"/>
        <w:rPr>
          <w:rFonts w:ascii="Times New Roman" w:eastAsia="Times New Roman" w:hAnsi="Times New Roman" w:cs="Times New Roman"/>
          <w:sz w:val="24"/>
          <w:szCs w:val="24"/>
          <w:highlight w:val="yellow"/>
          <w:lang w:val="en-GB"/>
        </w:rPr>
      </w:pPr>
    </w:p>
    <w:p w:rsidR="004569E7" w:rsidRDefault="004569E7" w:rsidP="00AC2945">
      <w:pPr>
        <w:pStyle w:val="NoSpacing"/>
        <w:spacing w:line="480" w:lineRule="auto"/>
        <w:rPr>
          <w:rFonts w:ascii="Times New Roman" w:eastAsia="Times New Roman" w:hAnsi="Times New Roman" w:cs="Times New Roman"/>
          <w:sz w:val="24"/>
          <w:szCs w:val="24"/>
          <w:highlight w:val="yellow"/>
          <w:lang w:val="en-GB"/>
        </w:rPr>
      </w:pPr>
    </w:p>
    <w:p w:rsidR="004569E7" w:rsidRDefault="004569E7" w:rsidP="00AC2945">
      <w:pPr>
        <w:pStyle w:val="NoSpacing"/>
        <w:spacing w:line="480" w:lineRule="auto"/>
        <w:rPr>
          <w:rFonts w:ascii="Times New Roman" w:eastAsia="Times New Roman" w:hAnsi="Times New Roman" w:cs="Times New Roman"/>
          <w:sz w:val="24"/>
          <w:szCs w:val="24"/>
          <w:highlight w:val="yellow"/>
          <w:lang w:val="en-GB"/>
        </w:rPr>
      </w:pPr>
    </w:p>
    <w:p w:rsidR="004569E7" w:rsidRPr="00DA3FAA" w:rsidRDefault="004569E7" w:rsidP="00AC2945">
      <w:pPr>
        <w:pStyle w:val="NoSpacing"/>
        <w:spacing w:line="480" w:lineRule="auto"/>
        <w:rPr>
          <w:rFonts w:ascii="Times New Roman" w:eastAsia="Times New Roman" w:hAnsi="Times New Roman" w:cs="Times New Roman"/>
          <w:sz w:val="24"/>
          <w:szCs w:val="24"/>
          <w:highlight w:val="yellow"/>
          <w:lang w:val="en-GB"/>
        </w:rPr>
      </w:pPr>
    </w:p>
    <w:p w:rsidR="00807429" w:rsidRPr="00DA3FAA" w:rsidRDefault="001F2830" w:rsidP="00AC2945">
      <w:pPr>
        <w:pStyle w:val="NoSpacing"/>
        <w:spacing w:line="480" w:lineRule="auto"/>
        <w:rPr>
          <w:rFonts w:ascii="Times New Roman" w:eastAsia="Times New Roman" w:hAnsi="Times New Roman" w:cs="Times New Roman"/>
          <w:b/>
          <w:sz w:val="24"/>
          <w:szCs w:val="24"/>
          <w:lang w:val="en-GB"/>
        </w:rPr>
      </w:pPr>
      <w:r w:rsidRPr="00DA3FAA">
        <w:rPr>
          <w:rFonts w:ascii="Times New Roman" w:eastAsia="Times New Roman" w:hAnsi="Times New Roman" w:cs="Times New Roman"/>
          <w:b/>
          <w:sz w:val="24"/>
          <w:szCs w:val="24"/>
          <w:lang w:val="en-GB"/>
        </w:rPr>
        <w:lastRenderedPageBreak/>
        <w:t>Results</w:t>
      </w:r>
    </w:p>
    <w:p w:rsidR="00807429" w:rsidRPr="00DA3FAA" w:rsidRDefault="000159F0" w:rsidP="00AC2945">
      <w:pPr>
        <w:pStyle w:val="NoSpacing"/>
        <w:spacing w:line="480" w:lineRule="auto"/>
        <w:rPr>
          <w:rFonts w:ascii="Times New Roman" w:eastAsia="Times New Roman" w:hAnsi="Times New Roman" w:cs="Times New Roman"/>
          <w:sz w:val="24"/>
          <w:szCs w:val="24"/>
          <w:lang w:val="en-GB"/>
        </w:rPr>
      </w:pPr>
      <w:r w:rsidRPr="000D4905">
        <w:rPr>
          <w:rFonts w:ascii="Times New Roman" w:eastAsia="Times New Roman" w:hAnsi="Times New Roman" w:cs="Times New Roman"/>
          <w:sz w:val="24"/>
          <w:szCs w:val="24"/>
          <w:lang w:val="en-GB"/>
        </w:rPr>
        <w:t xml:space="preserve">Results are </w:t>
      </w:r>
      <w:r w:rsidR="000D4905">
        <w:rPr>
          <w:rFonts w:ascii="Times New Roman" w:eastAsia="Times New Roman" w:hAnsi="Times New Roman" w:cs="Times New Roman"/>
          <w:sz w:val="24"/>
          <w:szCs w:val="24"/>
          <w:lang w:val="en-GB"/>
        </w:rPr>
        <w:t>presented</w:t>
      </w:r>
      <w:r w:rsidR="000D4905" w:rsidRPr="000D4905">
        <w:rPr>
          <w:rFonts w:ascii="Times New Roman" w:eastAsia="Times New Roman" w:hAnsi="Times New Roman" w:cs="Times New Roman"/>
          <w:sz w:val="24"/>
          <w:szCs w:val="24"/>
          <w:lang w:val="en-GB"/>
        </w:rPr>
        <w:t xml:space="preserve"> </w:t>
      </w:r>
      <w:r w:rsidRPr="000D4905">
        <w:rPr>
          <w:rFonts w:ascii="Times New Roman" w:eastAsia="Times New Roman" w:hAnsi="Times New Roman" w:cs="Times New Roman"/>
          <w:sz w:val="24"/>
          <w:szCs w:val="24"/>
          <w:lang w:val="en-GB"/>
        </w:rPr>
        <w:t>in relation to</w:t>
      </w:r>
      <w:r w:rsidR="00245AC4">
        <w:rPr>
          <w:rFonts w:ascii="Times New Roman" w:eastAsia="Times New Roman" w:hAnsi="Times New Roman" w:cs="Times New Roman"/>
          <w:sz w:val="24"/>
          <w:szCs w:val="24"/>
          <w:lang w:val="en-GB"/>
        </w:rPr>
        <w:t xml:space="preserve"> the</w:t>
      </w:r>
      <w:r w:rsidRPr="000D4905">
        <w:rPr>
          <w:rFonts w:ascii="Times New Roman" w:eastAsia="Times New Roman" w:hAnsi="Times New Roman" w:cs="Times New Roman"/>
          <w:sz w:val="24"/>
          <w:szCs w:val="24"/>
          <w:lang w:val="en-GB"/>
        </w:rPr>
        <w:t xml:space="preserve"> </w:t>
      </w:r>
      <w:r w:rsidR="000D4905">
        <w:rPr>
          <w:rFonts w:ascii="Times New Roman" w:eastAsia="Times New Roman" w:hAnsi="Times New Roman" w:cs="Times New Roman"/>
          <w:sz w:val="24"/>
          <w:szCs w:val="24"/>
          <w:lang w:val="en-GB"/>
        </w:rPr>
        <w:t xml:space="preserve">three </w:t>
      </w:r>
      <w:r w:rsidR="00245AC4">
        <w:rPr>
          <w:rFonts w:ascii="Times New Roman" w:eastAsia="Times New Roman" w:hAnsi="Times New Roman" w:cs="Times New Roman"/>
          <w:sz w:val="24"/>
          <w:szCs w:val="24"/>
          <w:lang w:val="en-GB"/>
        </w:rPr>
        <w:t>central</w:t>
      </w:r>
      <w:r w:rsidR="000D4905">
        <w:rPr>
          <w:rFonts w:ascii="Times New Roman" w:eastAsia="Times New Roman" w:hAnsi="Times New Roman" w:cs="Times New Roman"/>
          <w:sz w:val="24"/>
          <w:szCs w:val="24"/>
          <w:lang w:val="en-GB"/>
        </w:rPr>
        <w:t xml:space="preserve"> </w:t>
      </w:r>
      <w:r w:rsidR="00CA6F5B" w:rsidRPr="000D4905">
        <w:rPr>
          <w:rFonts w:ascii="Times New Roman" w:eastAsia="Times New Roman" w:hAnsi="Times New Roman" w:cs="Times New Roman"/>
          <w:sz w:val="24"/>
          <w:szCs w:val="24"/>
          <w:lang w:val="en-GB"/>
        </w:rPr>
        <w:t>thematic</w:t>
      </w:r>
      <w:r w:rsidRPr="000D4905">
        <w:rPr>
          <w:rFonts w:ascii="Times New Roman" w:eastAsia="Times New Roman" w:hAnsi="Times New Roman" w:cs="Times New Roman"/>
          <w:sz w:val="24"/>
          <w:szCs w:val="24"/>
          <w:lang w:val="en-GB"/>
        </w:rPr>
        <w:t xml:space="preserve"> areas</w:t>
      </w:r>
      <w:r w:rsidR="00A4134F">
        <w:rPr>
          <w:rFonts w:ascii="Times New Roman" w:eastAsia="Times New Roman" w:hAnsi="Times New Roman" w:cs="Times New Roman"/>
          <w:sz w:val="24"/>
          <w:szCs w:val="24"/>
          <w:lang w:val="en-GB"/>
        </w:rPr>
        <w:t xml:space="preserve"> </w:t>
      </w:r>
      <w:r w:rsidR="00245AC4">
        <w:rPr>
          <w:rFonts w:ascii="Times New Roman" w:eastAsia="Times New Roman" w:hAnsi="Times New Roman" w:cs="Times New Roman"/>
          <w:sz w:val="24"/>
          <w:szCs w:val="24"/>
          <w:lang w:val="en-GB"/>
        </w:rPr>
        <w:t>of</w:t>
      </w:r>
      <w:r w:rsidR="000D4905" w:rsidRPr="00970E44">
        <w:rPr>
          <w:rFonts w:ascii="Times New Roman" w:eastAsia="Times New Roman" w:hAnsi="Times New Roman" w:cs="Times New Roman"/>
          <w:sz w:val="24"/>
          <w:szCs w:val="24"/>
          <w:lang w:val="en-GB"/>
        </w:rPr>
        <w:t xml:space="preserve"> the Survey</w:t>
      </w:r>
      <w:r w:rsidR="000D4905">
        <w:rPr>
          <w:rFonts w:ascii="Times New Roman" w:eastAsia="Times New Roman" w:hAnsi="Times New Roman" w:cs="Times New Roman"/>
          <w:sz w:val="24"/>
          <w:szCs w:val="24"/>
          <w:lang w:val="en-GB"/>
        </w:rPr>
        <w:t xml:space="preserve"> </w:t>
      </w:r>
      <w:r w:rsidR="00A4134F">
        <w:rPr>
          <w:rFonts w:ascii="Times New Roman" w:eastAsia="Times New Roman" w:hAnsi="Times New Roman" w:cs="Times New Roman"/>
          <w:sz w:val="24"/>
          <w:szCs w:val="24"/>
          <w:lang w:val="en-GB"/>
        </w:rPr>
        <w:t>(i.e., About your S</w:t>
      </w:r>
      <w:r w:rsidR="00A4134F" w:rsidRPr="00DA3FAA">
        <w:rPr>
          <w:rFonts w:ascii="Times New Roman" w:eastAsia="Times New Roman" w:hAnsi="Times New Roman" w:cs="Times New Roman"/>
          <w:sz w:val="24"/>
          <w:szCs w:val="24"/>
          <w:lang w:val="en-GB"/>
        </w:rPr>
        <w:t>chool</w:t>
      </w:r>
      <w:r w:rsidR="00A4134F">
        <w:rPr>
          <w:rFonts w:ascii="Times New Roman" w:eastAsia="Times New Roman" w:hAnsi="Times New Roman" w:cs="Times New Roman"/>
          <w:sz w:val="24"/>
          <w:szCs w:val="24"/>
          <w:lang w:val="en-GB"/>
        </w:rPr>
        <w:t>; About your Staff; About your Students)</w:t>
      </w:r>
      <w:r w:rsidR="000D4905">
        <w:rPr>
          <w:rFonts w:ascii="Times New Roman" w:eastAsia="Times New Roman" w:hAnsi="Times New Roman" w:cs="Times New Roman"/>
          <w:sz w:val="24"/>
          <w:szCs w:val="24"/>
          <w:lang w:val="en-GB"/>
        </w:rPr>
        <w:t>.  A</w:t>
      </w:r>
      <w:r w:rsidRPr="000D4905">
        <w:rPr>
          <w:rFonts w:ascii="Times New Roman" w:eastAsia="Times New Roman" w:hAnsi="Times New Roman" w:cs="Times New Roman"/>
          <w:sz w:val="24"/>
          <w:szCs w:val="24"/>
          <w:lang w:val="en-GB"/>
        </w:rPr>
        <w:t>s well as providing the quantitative data regarding the responses received</w:t>
      </w:r>
      <w:r w:rsidR="005F7E27">
        <w:rPr>
          <w:rFonts w:ascii="Times New Roman" w:eastAsia="Times New Roman" w:hAnsi="Times New Roman" w:cs="Times New Roman"/>
          <w:sz w:val="24"/>
          <w:szCs w:val="24"/>
          <w:lang w:val="en-GB"/>
        </w:rPr>
        <w:t>,</w:t>
      </w:r>
      <w:r w:rsidRPr="000D4905">
        <w:rPr>
          <w:rFonts w:ascii="Times New Roman" w:eastAsia="Times New Roman" w:hAnsi="Times New Roman" w:cs="Times New Roman"/>
          <w:sz w:val="24"/>
          <w:szCs w:val="24"/>
          <w:lang w:val="en-GB"/>
        </w:rPr>
        <w:t xml:space="preserve"> </w:t>
      </w:r>
      <w:r w:rsidR="00245AC4">
        <w:rPr>
          <w:rFonts w:ascii="Times New Roman" w:eastAsia="Times New Roman" w:hAnsi="Times New Roman" w:cs="Times New Roman"/>
          <w:sz w:val="24"/>
          <w:szCs w:val="24"/>
          <w:lang w:val="en-GB"/>
        </w:rPr>
        <w:t>pertinent quotes</w:t>
      </w:r>
      <w:r w:rsidR="0030558D">
        <w:rPr>
          <w:rFonts w:ascii="Times New Roman" w:eastAsia="Times New Roman" w:hAnsi="Times New Roman" w:cs="Times New Roman"/>
          <w:sz w:val="24"/>
          <w:szCs w:val="24"/>
          <w:lang w:val="en-GB"/>
        </w:rPr>
        <w:t xml:space="preserve"> </w:t>
      </w:r>
      <w:r w:rsidR="0030558D" w:rsidRPr="000D4905">
        <w:rPr>
          <w:rFonts w:ascii="Times New Roman" w:eastAsia="Times New Roman" w:hAnsi="Times New Roman" w:cs="Times New Roman"/>
          <w:sz w:val="24"/>
          <w:szCs w:val="24"/>
          <w:lang w:val="en-GB"/>
        </w:rPr>
        <w:t xml:space="preserve">identified </w:t>
      </w:r>
      <w:r w:rsidR="0030558D">
        <w:rPr>
          <w:rFonts w:ascii="Times New Roman" w:eastAsia="Times New Roman" w:hAnsi="Times New Roman" w:cs="Times New Roman"/>
          <w:sz w:val="24"/>
          <w:szCs w:val="24"/>
          <w:lang w:val="en-GB"/>
        </w:rPr>
        <w:t>through</w:t>
      </w:r>
      <w:r w:rsidRPr="000D4905">
        <w:rPr>
          <w:rFonts w:ascii="Times New Roman" w:eastAsia="Times New Roman" w:hAnsi="Times New Roman" w:cs="Times New Roman"/>
          <w:sz w:val="24"/>
          <w:szCs w:val="24"/>
          <w:lang w:val="en-GB"/>
        </w:rPr>
        <w:t xml:space="preserve"> the</w:t>
      </w:r>
      <w:r w:rsidR="00245AC4">
        <w:rPr>
          <w:rFonts w:ascii="Times New Roman" w:eastAsia="Times New Roman" w:hAnsi="Times New Roman" w:cs="Times New Roman"/>
          <w:sz w:val="24"/>
          <w:szCs w:val="24"/>
          <w:lang w:val="en-GB"/>
        </w:rPr>
        <w:t>matic analysis (Braun &amp; Clarke, 2006) are</w:t>
      </w:r>
      <w:r w:rsidRPr="000D4905">
        <w:rPr>
          <w:rFonts w:ascii="Times New Roman" w:eastAsia="Times New Roman" w:hAnsi="Times New Roman" w:cs="Times New Roman"/>
          <w:sz w:val="24"/>
          <w:szCs w:val="24"/>
          <w:lang w:val="en-GB"/>
        </w:rPr>
        <w:t xml:space="preserve"> provided</w:t>
      </w:r>
      <w:r w:rsidR="0030558D">
        <w:rPr>
          <w:rFonts w:ascii="Times New Roman" w:eastAsia="Times New Roman" w:hAnsi="Times New Roman" w:cs="Times New Roman"/>
          <w:sz w:val="24"/>
          <w:szCs w:val="24"/>
          <w:lang w:val="en-GB"/>
        </w:rPr>
        <w:t xml:space="preserve">.  </w:t>
      </w:r>
      <w:r w:rsidR="00245AC4">
        <w:rPr>
          <w:rFonts w:ascii="Times New Roman" w:eastAsia="Times New Roman" w:hAnsi="Times New Roman" w:cs="Times New Roman"/>
          <w:sz w:val="24"/>
          <w:szCs w:val="24"/>
          <w:lang w:val="en-GB"/>
        </w:rPr>
        <w:t>Due to the unequal numbers of responding primary and post-primary schools, all data analysed is presented with</w:t>
      </w:r>
      <w:r w:rsidR="005F7E27">
        <w:rPr>
          <w:rFonts w:ascii="Times New Roman" w:eastAsia="Times New Roman" w:hAnsi="Times New Roman" w:cs="Times New Roman"/>
          <w:sz w:val="24"/>
          <w:szCs w:val="24"/>
          <w:lang w:val="en-GB"/>
        </w:rPr>
        <w:t>out</w:t>
      </w:r>
      <w:r w:rsidR="00245AC4">
        <w:rPr>
          <w:rFonts w:ascii="Times New Roman" w:eastAsia="Times New Roman" w:hAnsi="Times New Roman" w:cs="Times New Roman"/>
          <w:sz w:val="24"/>
          <w:szCs w:val="24"/>
          <w:lang w:val="en-GB"/>
        </w:rPr>
        <w:t xml:space="preserve"> distinction to the two sectors. </w:t>
      </w:r>
    </w:p>
    <w:p w:rsidR="00424FAB" w:rsidRPr="00DA3FAA" w:rsidRDefault="00424FAB" w:rsidP="00AC2945">
      <w:pPr>
        <w:pStyle w:val="NoSpacing"/>
        <w:spacing w:line="480" w:lineRule="auto"/>
        <w:rPr>
          <w:rFonts w:ascii="Times New Roman" w:eastAsia="Times New Roman" w:hAnsi="Times New Roman" w:cs="Times New Roman"/>
          <w:sz w:val="24"/>
          <w:szCs w:val="24"/>
          <w:lang w:val="en-GB"/>
        </w:rPr>
      </w:pPr>
    </w:p>
    <w:p w:rsidR="00EA2BB1" w:rsidRPr="000D4905" w:rsidRDefault="00424FAB" w:rsidP="00AC2945">
      <w:pPr>
        <w:pStyle w:val="NoSpacing"/>
        <w:spacing w:line="480" w:lineRule="auto"/>
        <w:rPr>
          <w:rFonts w:ascii="Times New Roman" w:eastAsia="Times New Roman" w:hAnsi="Times New Roman" w:cs="Times New Roman"/>
          <w:i/>
          <w:sz w:val="24"/>
          <w:szCs w:val="24"/>
          <w:lang w:val="en-GB"/>
        </w:rPr>
      </w:pPr>
      <w:r w:rsidRPr="000D4905">
        <w:rPr>
          <w:rFonts w:ascii="Times New Roman" w:eastAsia="Times New Roman" w:hAnsi="Times New Roman" w:cs="Times New Roman"/>
          <w:i/>
          <w:sz w:val="24"/>
          <w:szCs w:val="24"/>
          <w:lang w:val="en-GB"/>
        </w:rPr>
        <w:t xml:space="preserve">About </w:t>
      </w:r>
      <w:r w:rsidR="00243382">
        <w:rPr>
          <w:rFonts w:ascii="Times New Roman" w:eastAsia="Times New Roman" w:hAnsi="Times New Roman" w:cs="Times New Roman"/>
          <w:i/>
          <w:sz w:val="24"/>
          <w:szCs w:val="24"/>
          <w:lang w:val="en-GB"/>
        </w:rPr>
        <w:t>Y</w:t>
      </w:r>
      <w:r w:rsidRPr="000D4905">
        <w:rPr>
          <w:rFonts w:ascii="Times New Roman" w:eastAsia="Times New Roman" w:hAnsi="Times New Roman" w:cs="Times New Roman"/>
          <w:i/>
          <w:sz w:val="24"/>
          <w:szCs w:val="24"/>
          <w:lang w:val="en-GB"/>
        </w:rPr>
        <w:t>our School</w:t>
      </w:r>
    </w:p>
    <w:p w:rsidR="00424FAB" w:rsidRPr="00DA3FAA" w:rsidRDefault="004C5E86" w:rsidP="00AC2945">
      <w:pPr>
        <w:pStyle w:val="NoSpacing"/>
        <w:spacing w:line="480" w:lineRule="auto"/>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 xml:space="preserve">In relation to the approach adopted by the school </w:t>
      </w:r>
      <w:r w:rsidR="00243382">
        <w:rPr>
          <w:rFonts w:ascii="Times New Roman" w:eastAsia="Times New Roman" w:hAnsi="Times New Roman" w:cs="Times New Roman"/>
          <w:sz w:val="24"/>
          <w:szCs w:val="24"/>
          <w:lang w:val="en-GB"/>
        </w:rPr>
        <w:t>regarding</w:t>
      </w:r>
      <w:r w:rsidR="002A1218" w:rsidRPr="00DA3FAA">
        <w:rPr>
          <w:rFonts w:ascii="Times New Roman" w:eastAsia="Times New Roman" w:hAnsi="Times New Roman" w:cs="Times New Roman"/>
          <w:sz w:val="24"/>
          <w:szCs w:val="24"/>
          <w:lang w:val="en-GB"/>
        </w:rPr>
        <w:t xml:space="preserve"> </w:t>
      </w:r>
      <w:r w:rsidRPr="00DA3FAA">
        <w:rPr>
          <w:rFonts w:ascii="Times New Roman" w:eastAsia="Times New Roman" w:hAnsi="Times New Roman" w:cs="Times New Roman"/>
          <w:sz w:val="24"/>
          <w:szCs w:val="24"/>
          <w:lang w:val="en-GB"/>
        </w:rPr>
        <w:t>policy and support for students, it was interesting that</w:t>
      </w:r>
      <w:r w:rsidR="00243382">
        <w:rPr>
          <w:rFonts w:ascii="Times New Roman" w:eastAsia="Times New Roman" w:hAnsi="Times New Roman" w:cs="Times New Roman"/>
          <w:sz w:val="24"/>
          <w:szCs w:val="24"/>
          <w:lang w:val="en-GB"/>
        </w:rPr>
        <w:t xml:space="preserve"> al</w:t>
      </w:r>
      <w:r w:rsidRPr="00DA3FAA">
        <w:rPr>
          <w:rFonts w:ascii="Times New Roman" w:eastAsia="Times New Roman" w:hAnsi="Times New Roman" w:cs="Times New Roman"/>
          <w:sz w:val="24"/>
          <w:szCs w:val="24"/>
          <w:lang w:val="en-GB"/>
        </w:rPr>
        <w:t xml:space="preserve">most </w:t>
      </w:r>
      <w:r w:rsidR="00243382">
        <w:rPr>
          <w:rFonts w:ascii="Times New Roman" w:eastAsia="Times New Roman" w:hAnsi="Times New Roman" w:cs="Times New Roman"/>
          <w:sz w:val="24"/>
          <w:szCs w:val="24"/>
          <w:lang w:val="en-GB"/>
        </w:rPr>
        <w:t>two-</w:t>
      </w:r>
      <w:r w:rsidR="002A1218" w:rsidRPr="00DA3FAA">
        <w:rPr>
          <w:rFonts w:ascii="Times New Roman" w:eastAsia="Times New Roman" w:hAnsi="Times New Roman" w:cs="Times New Roman"/>
          <w:sz w:val="24"/>
          <w:szCs w:val="24"/>
          <w:lang w:val="en-GB"/>
        </w:rPr>
        <w:t xml:space="preserve">thirds </w:t>
      </w:r>
      <w:r w:rsidR="00424FAB" w:rsidRPr="00DA3FAA">
        <w:rPr>
          <w:rFonts w:ascii="Times New Roman" w:eastAsia="Times New Roman" w:hAnsi="Times New Roman" w:cs="Times New Roman"/>
          <w:sz w:val="24"/>
          <w:szCs w:val="24"/>
          <w:lang w:val="en-GB"/>
        </w:rPr>
        <w:t>of schools (</w:t>
      </w:r>
      <w:r w:rsidR="002A1218" w:rsidRPr="00DA3FAA">
        <w:rPr>
          <w:rFonts w:ascii="Times New Roman" w:eastAsia="Times New Roman" w:hAnsi="Times New Roman" w:cs="Times New Roman"/>
          <w:sz w:val="24"/>
          <w:szCs w:val="24"/>
          <w:lang w:val="en-GB"/>
        </w:rPr>
        <w:t xml:space="preserve">63.6%, </w:t>
      </w:r>
      <w:r w:rsidR="00424FAB" w:rsidRPr="00DA3FAA">
        <w:rPr>
          <w:rFonts w:ascii="Times New Roman" w:eastAsia="Times New Roman" w:hAnsi="Times New Roman" w:cs="Times New Roman"/>
          <w:sz w:val="24"/>
          <w:szCs w:val="24"/>
          <w:lang w:val="en-GB"/>
        </w:rPr>
        <w:t>n = 124) rated the area of bereavement in terms of priorities of importance as either important or very important.</w:t>
      </w:r>
      <w:r w:rsidR="00A959A5">
        <w:rPr>
          <w:rFonts w:ascii="Times New Roman" w:eastAsia="Times New Roman" w:hAnsi="Times New Roman" w:cs="Times New Roman"/>
          <w:sz w:val="24"/>
          <w:szCs w:val="24"/>
          <w:lang w:val="en-GB"/>
        </w:rPr>
        <w:t xml:space="preserve"> However,</w:t>
      </w:r>
      <w:r w:rsidRPr="00DA3FAA">
        <w:rPr>
          <w:rFonts w:ascii="Times New Roman" w:eastAsia="Times New Roman" w:hAnsi="Times New Roman" w:cs="Times New Roman"/>
          <w:sz w:val="24"/>
          <w:szCs w:val="24"/>
          <w:lang w:val="en-GB"/>
        </w:rPr>
        <w:t xml:space="preserve"> whilst </w:t>
      </w:r>
      <w:r w:rsidR="00A959A5">
        <w:rPr>
          <w:rFonts w:ascii="Times New Roman" w:eastAsia="Times New Roman" w:hAnsi="Times New Roman" w:cs="Times New Roman"/>
          <w:sz w:val="24"/>
          <w:szCs w:val="24"/>
          <w:lang w:val="en-GB"/>
        </w:rPr>
        <w:t>more than three-q</w:t>
      </w:r>
      <w:r w:rsidR="009B4311" w:rsidRPr="00DA3FAA">
        <w:rPr>
          <w:rFonts w:ascii="Times New Roman" w:eastAsia="Times New Roman" w:hAnsi="Times New Roman" w:cs="Times New Roman"/>
          <w:sz w:val="24"/>
          <w:szCs w:val="24"/>
          <w:lang w:val="en-GB"/>
        </w:rPr>
        <w:t xml:space="preserve">uarters </w:t>
      </w:r>
      <w:r w:rsidR="00424FAB" w:rsidRPr="00DA3FAA">
        <w:rPr>
          <w:rFonts w:ascii="Times New Roman" w:eastAsia="Times New Roman" w:hAnsi="Times New Roman" w:cs="Times New Roman"/>
          <w:sz w:val="24"/>
          <w:szCs w:val="24"/>
          <w:lang w:val="en-GB"/>
        </w:rPr>
        <w:t>of schools (</w:t>
      </w:r>
      <w:r w:rsidR="009B4311" w:rsidRPr="00DA3FAA">
        <w:rPr>
          <w:rFonts w:ascii="Times New Roman" w:eastAsia="Times New Roman" w:hAnsi="Times New Roman" w:cs="Times New Roman"/>
          <w:sz w:val="24"/>
          <w:szCs w:val="24"/>
          <w:lang w:val="en-GB"/>
        </w:rPr>
        <w:t xml:space="preserve">75.9%, </w:t>
      </w:r>
      <w:r w:rsidR="00424FAB" w:rsidRPr="00DA3FAA">
        <w:rPr>
          <w:rFonts w:ascii="Times New Roman" w:eastAsia="Times New Roman" w:hAnsi="Times New Roman" w:cs="Times New Roman"/>
          <w:sz w:val="24"/>
          <w:szCs w:val="24"/>
          <w:lang w:val="en-GB"/>
        </w:rPr>
        <w:t xml:space="preserve">n = 145) </w:t>
      </w:r>
      <w:r w:rsidR="00A959A5">
        <w:rPr>
          <w:rFonts w:ascii="Times New Roman" w:eastAsia="Times New Roman" w:hAnsi="Times New Roman" w:cs="Times New Roman"/>
          <w:sz w:val="24"/>
          <w:szCs w:val="24"/>
          <w:lang w:val="en-GB"/>
        </w:rPr>
        <w:t xml:space="preserve">reported that they </w:t>
      </w:r>
      <w:r w:rsidR="00424FAB" w:rsidRPr="00DA3FAA">
        <w:rPr>
          <w:rFonts w:ascii="Times New Roman" w:eastAsia="Times New Roman" w:hAnsi="Times New Roman" w:cs="Times New Roman"/>
          <w:sz w:val="24"/>
          <w:szCs w:val="24"/>
          <w:lang w:val="en-GB"/>
        </w:rPr>
        <w:t>did not have a bereavement policy in place.  I</w:t>
      </w:r>
      <w:r w:rsidR="009B4311" w:rsidRPr="00DA3FAA">
        <w:rPr>
          <w:rFonts w:ascii="Times New Roman" w:eastAsia="Times New Roman" w:hAnsi="Times New Roman" w:cs="Times New Roman"/>
          <w:sz w:val="24"/>
          <w:szCs w:val="24"/>
          <w:lang w:val="en-GB"/>
        </w:rPr>
        <w:t xml:space="preserve">nterestingly, seven out of ten </w:t>
      </w:r>
      <w:r w:rsidR="00424FAB" w:rsidRPr="00DA3FAA">
        <w:rPr>
          <w:rFonts w:ascii="Times New Roman" w:eastAsia="Times New Roman" w:hAnsi="Times New Roman" w:cs="Times New Roman"/>
          <w:sz w:val="24"/>
          <w:szCs w:val="24"/>
          <w:lang w:val="en-GB"/>
        </w:rPr>
        <w:t>schools (</w:t>
      </w:r>
      <w:r w:rsidR="009B4311" w:rsidRPr="00DA3FAA">
        <w:rPr>
          <w:rFonts w:ascii="Times New Roman" w:eastAsia="Times New Roman" w:hAnsi="Times New Roman" w:cs="Times New Roman"/>
          <w:sz w:val="24"/>
          <w:szCs w:val="24"/>
          <w:lang w:val="en-GB"/>
        </w:rPr>
        <w:t xml:space="preserve">69.7%, </w:t>
      </w:r>
      <w:r w:rsidR="00424FAB" w:rsidRPr="00DA3FAA">
        <w:rPr>
          <w:rFonts w:ascii="Times New Roman" w:eastAsia="Times New Roman" w:hAnsi="Times New Roman" w:cs="Times New Roman"/>
          <w:sz w:val="24"/>
          <w:szCs w:val="24"/>
          <w:lang w:val="en-GB"/>
        </w:rPr>
        <w:t xml:space="preserve">n = 106) </w:t>
      </w:r>
      <w:r w:rsidR="00A959A5">
        <w:rPr>
          <w:rFonts w:ascii="Times New Roman" w:eastAsia="Times New Roman" w:hAnsi="Times New Roman" w:cs="Times New Roman"/>
          <w:sz w:val="24"/>
          <w:szCs w:val="24"/>
          <w:lang w:val="en-GB"/>
        </w:rPr>
        <w:t>reported</w:t>
      </w:r>
      <w:r w:rsidR="00424FAB" w:rsidRPr="00DA3FAA">
        <w:rPr>
          <w:rFonts w:ascii="Times New Roman" w:eastAsia="Times New Roman" w:hAnsi="Times New Roman" w:cs="Times New Roman"/>
          <w:sz w:val="24"/>
          <w:szCs w:val="24"/>
          <w:lang w:val="en-GB"/>
        </w:rPr>
        <w:t xml:space="preserve"> that either they would not consider implement</w:t>
      </w:r>
      <w:r w:rsidR="00A959A5">
        <w:rPr>
          <w:rFonts w:ascii="Times New Roman" w:eastAsia="Times New Roman" w:hAnsi="Times New Roman" w:cs="Times New Roman"/>
          <w:sz w:val="24"/>
          <w:szCs w:val="24"/>
          <w:lang w:val="en-GB"/>
        </w:rPr>
        <w:t>ing</w:t>
      </w:r>
      <w:r w:rsidR="00424FAB" w:rsidRPr="00DA3FAA">
        <w:rPr>
          <w:rFonts w:ascii="Times New Roman" w:eastAsia="Times New Roman" w:hAnsi="Times New Roman" w:cs="Times New Roman"/>
          <w:sz w:val="24"/>
          <w:szCs w:val="24"/>
          <w:lang w:val="en-GB"/>
        </w:rPr>
        <w:t xml:space="preserve"> one, or that they were unsure about whether or not they would implement one.  Almost three quarters of schools (</w:t>
      </w:r>
      <w:r w:rsidR="009B4311" w:rsidRPr="00DA3FAA">
        <w:rPr>
          <w:rFonts w:ascii="Times New Roman" w:eastAsia="Times New Roman" w:hAnsi="Times New Roman" w:cs="Times New Roman"/>
          <w:sz w:val="24"/>
          <w:szCs w:val="24"/>
          <w:lang w:val="en-GB"/>
        </w:rPr>
        <w:t xml:space="preserve">72.4%, </w:t>
      </w:r>
      <w:r w:rsidR="00424FAB" w:rsidRPr="00DA3FAA">
        <w:rPr>
          <w:rFonts w:ascii="Times New Roman" w:eastAsia="Times New Roman" w:hAnsi="Times New Roman" w:cs="Times New Roman"/>
          <w:sz w:val="24"/>
          <w:szCs w:val="24"/>
          <w:lang w:val="en-GB"/>
        </w:rPr>
        <w:t xml:space="preserve">n = 142) </w:t>
      </w:r>
      <w:r w:rsidR="00A959A5">
        <w:rPr>
          <w:rFonts w:ascii="Times New Roman" w:eastAsia="Times New Roman" w:hAnsi="Times New Roman" w:cs="Times New Roman"/>
          <w:sz w:val="24"/>
          <w:szCs w:val="24"/>
          <w:lang w:val="en-GB"/>
        </w:rPr>
        <w:t>reported</w:t>
      </w:r>
      <w:r w:rsidR="00424FAB" w:rsidRPr="00DA3FAA">
        <w:rPr>
          <w:rFonts w:ascii="Times New Roman" w:eastAsia="Times New Roman" w:hAnsi="Times New Roman" w:cs="Times New Roman"/>
          <w:sz w:val="24"/>
          <w:szCs w:val="24"/>
          <w:lang w:val="en-GB"/>
        </w:rPr>
        <w:t xml:space="preserve"> that they had not received any directives from </w:t>
      </w:r>
      <w:r w:rsidR="00A959A5">
        <w:rPr>
          <w:rFonts w:ascii="Times New Roman" w:eastAsia="Times New Roman" w:hAnsi="Times New Roman" w:cs="Times New Roman"/>
          <w:sz w:val="24"/>
          <w:szCs w:val="24"/>
          <w:lang w:val="en-GB"/>
        </w:rPr>
        <w:t xml:space="preserve">the </w:t>
      </w:r>
      <w:r w:rsidR="00424FAB" w:rsidRPr="00DA3FAA">
        <w:rPr>
          <w:rFonts w:ascii="Times New Roman" w:eastAsia="Times New Roman" w:hAnsi="Times New Roman" w:cs="Times New Roman"/>
          <w:sz w:val="24"/>
          <w:szCs w:val="24"/>
          <w:lang w:val="en-GB"/>
        </w:rPr>
        <w:t xml:space="preserve">Department of Education and Skills, which may </w:t>
      </w:r>
      <w:r w:rsidR="00A959A5">
        <w:rPr>
          <w:rFonts w:ascii="Times New Roman" w:eastAsia="Times New Roman" w:hAnsi="Times New Roman" w:cs="Times New Roman"/>
          <w:sz w:val="24"/>
          <w:szCs w:val="24"/>
          <w:lang w:val="en-GB"/>
        </w:rPr>
        <w:t xml:space="preserve">be indicative </w:t>
      </w:r>
      <w:r w:rsidR="00424FAB" w:rsidRPr="00DA3FAA">
        <w:rPr>
          <w:rFonts w:ascii="Times New Roman" w:eastAsia="Times New Roman" w:hAnsi="Times New Roman" w:cs="Times New Roman"/>
          <w:sz w:val="24"/>
          <w:szCs w:val="24"/>
          <w:lang w:val="en-GB"/>
        </w:rPr>
        <w:t>the high number of schools without a bereavement policy.</w:t>
      </w:r>
      <w:r w:rsidR="009B4311" w:rsidRPr="00DA3FAA">
        <w:rPr>
          <w:rFonts w:ascii="Times New Roman" w:eastAsia="Times New Roman" w:hAnsi="Times New Roman" w:cs="Times New Roman"/>
          <w:sz w:val="24"/>
          <w:szCs w:val="24"/>
          <w:lang w:val="en-GB"/>
        </w:rPr>
        <w:t xml:space="preserve">  </w:t>
      </w:r>
      <w:r w:rsidR="00424FAB" w:rsidRPr="00DA3FAA">
        <w:rPr>
          <w:rFonts w:ascii="Times New Roman" w:eastAsia="Times New Roman" w:hAnsi="Times New Roman" w:cs="Times New Roman"/>
          <w:sz w:val="24"/>
          <w:szCs w:val="24"/>
          <w:lang w:val="en-GB"/>
        </w:rPr>
        <w:t xml:space="preserve">Considering that </w:t>
      </w:r>
      <w:r w:rsidR="00382147">
        <w:rPr>
          <w:rFonts w:ascii="Times New Roman" w:eastAsia="Times New Roman" w:hAnsi="Times New Roman" w:cs="Times New Roman"/>
          <w:sz w:val="24"/>
          <w:szCs w:val="24"/>
          <w:lang w:val="en-GB"/>
        </w:rPr>
        <w:t xml:space="preserve">nearly one-fifth </w:t>
      </w:r>
      <w:r w:rsidR="009B4311" w:rsidRPr="00DA3FAA">
        <w:rPr>
          <w:rFonts w:ascii="Times New Roman" w:eastAsia="Times New Roman" w:hAnsi="Times New Roman" w:cs="Times New Roman"/>
          <w:sz w:val="24"/>
          <w:szCs w:val="24"/>
          <w:lang w:val="en-GB"/>
        </w:rPr>
        <w:t>(</w:t>
      </w:r>
      <w:r w:rsidR="00424FAB" w:rsidRPr="00DA3FAA">
        <w:rPr>
          <w:rFonts w:ascii="Times New Roman" w:eastAsia="Times New Roman" w:hAnsi="Times New Roman" w:cs="Times New Roman"/>
          <w:sz w:val="24"/>
          <w:szCs w:val="24"/>
          <w:lang w:val="en-GB"/>
        </w:rPr>
        <w:t>16.8%</w:t>
      </w:r>
      <w:r w:rsidR="009B4311" w:rsidRPr="00DA3FAA">
        <w:rPr>
          <w:rFonts w:ascii="Times New Roman" w:eastAsia="Times New Roman" w:hAnsi="Times New Roman" w:cs="Times New Roman"/>
          <w:sz w:val="24"/>
          <w:szCs w:val="24"/>
          <w:lang w:val="en-GB"/>
        </w:rPr>
        <w:t xml:space="preserve">, n = 33) of schools </w:t>
      </w:r>
      <w:r w:rsidR="00424FAB" w:rsidRPr="00DA3FAA">
        <w:rPr>
          <w:rFonts w:ascii="Times New Roman" w:eastAsia="Times New Roman" w:hAnsi="Times New Roman" w:cs="Times New Roman"/>
          <w:sz w:val="24"/>
          <w:szCs w:val="24"/>
          <w:lang w:val="en-GB"/>
        </w:rPr>
        <w:t>were unsure if they had received any directives, it poses the question of how equipped schools are at supporting young people who have experienced a significant</w:t>
      </w:r>
      <w:r w:rsidR="007405AA" w:rsidRPr="00DA3FAA">
        <w:rPr>
          <w:rFonts w:ascii="Times New Roman" w:eastAsia="Times New Roman" w:hAnsi="Times New Roman" w:cs="Times New Roman"/>
          <w:sz w:val="24"/>
          <w:szCs w:val="24"/>
          <w:lang w:val="en-GB"/>
        </w:rPr>
        <w:t xml:space="preserve"> human</w:t>
      </w:r>
      <w:r w:rsidR="00424FAB" w:rsidRPr="00DA3FAA">
        <w:rPr>
          <w:rFonts w:ascii="Times New Roman" w:eastAsia="Times New Roman" w:hAnsi="Times New Roman" w:cs="Times New Roman"/>
          <w:sz w:val="24"/>
          <w:szCs w:val="24"/>
          <w:lang w:val="en-GB"/>
        </w:rPr>
        <w:t xml:space="preserve"> bereavement. </w:t>
      </w:r>
      <w:r w:rsidR="005F7E27">
        <w:rPr>
          <w:rFonts w:ascii="Times New Roman" w:eastAsia="Times New Roman" w:hAnsi="Times New Roman" w:cs="Times New Roman"/>
          <w:sz w:val="24"/>
          <w:szCs w:val="24"/>
          <w:lang w:val="en-GB"/>
        </w:rPr>
        <w:t xml:space="preserve"> </w:t>
      </w:r>
      <w:r w:rsidR="00424FAB" w:rsidRPr="00DA3FAA">
        <w:rPr>
          <w:rFonts w:ascii="Times New Roman" w:eastAsia="Times New Roman" w:hAnsi="Times New Roman" w:cs="Times New Roman"/>
          <w:sz w:val="24"/>
          <w:szCs w:val="24"/>
          <w:lang w:val="en-GB"/>
        </w:rPr>
        <w:t>Only one third (32.5%</w:t>
      </w:r>
      <w:r w:rsidR="009B4311" w:rsidRPr="00DA3FAA">
        <w:rPr>
          <w:rFonts w:ascii="Times New Roman" w:eastAsia="Times New Roman" w:hAnsi="Times New Roman" w:cs="Times New Roman"/>
          <w:sz w:val="24"/>
          <w:szCs w:val="24"/>
          <w:lang w:val="en-GB"/>
        </w:rPr>
        <w:t>, n = 62</w:t>
      </w:r>
      <w:r w:rsidR="00424FAB" w:rsidRPr="00DA3FAA">
        <w:rPr>
          <w:rFonts w:ascii="Times New Roman" w:eastAsia="Times New Roman" w:hAnsi="Times New Roman" w:cs="Times New Roman"/>
          <w:sz w:val="24"/>
          <w:szCs w:val="24"/>
          <w:lang w:val="en-GB"/>
        </w:rPr>
        <w:t>) of schools had a formal procedure in place, with nearly two fifths (38.7%</w:t>
      </w:r>
      <w:r w:rsidR="009B4311" w:rsidRPr="00DA3FAA">
        <w:rPr>
          <w:rFonts w:ascii="Times New Roman" w:eastAsia="Times New Roman" w:hAnsi="Times New Roman" w:cs="Times New Roman"/>
          <w:sz w:val="24"/>
          <w:szCs w:val="24"/>
          <w:lang w:val="en-GB"/>
        </w:rPr>
        <w:t xml:space="preserve">, n = 74) of schools </w:t>
      </w:r>
      <w:r w:rsidR="007405AA" w:rsidRPr="00DA3FAA">
        <w:rPr>
          <w:rFonts w:ascii="Times New Roman" w:eastAsia="Times New Roman" w:hAnsi="Times New Roman" w:cs="Times New Roman"/>
          <w:sz w:val="24"/>
          <w:szCs w:val="24"/>
          <w:lang w:val="en-GB"/>
        </w:rPr>
        <w:t>using an “after the event”</w:t>
      </w:r>
      <w:r w:rsidR="00424FAB" w:rsidRPr="00DA3FAA">
        <w:rPr>
          <w:rFonts w:ascii="Times New Roman" w:eastAsia="Times New Roman" w:hAnsi="Times New Roman" w:cs="Times New Roman"/>
          <w:sz w:val="24"/>
          <w:szCs w:val="24"/>
          <w:lang w:val="en-GB"/>
        </w:rPr>
        <w:t xml:space="preserve"> approach to supporting the bereft. </w:t>
      </w:r>
      <w:r w:rsidR="005F7E27">
        <w:rPr>
          <w:rFonts w:ascii="Times New Roman" w:eastAsia="Times New Roman" w:hAnsi="Times New Roman" w:cs="Times New Roman"/>
          <w:sz w:val="24"/>
          <w:szCs w:val="24"/>
          <w:lang w:val="en-GB"/>
        </w:rPr>
        <w:t xml:space="preserve"> </w:t>
      </w:r>
      <w:r w:rsidR="00382147">
        <w:rPr>
          <w:rFonts w:ascii="Times New Roman" w:eastAsia="Times New Roman" w:hAnsi="Times New Roman" w:cs="Times New Roman"/>
          <w:sz w:val="24"/>
          <w:szCs w:val="24"/>
          <w:lang w:val="en-GB"/>
        </w:rPr>
        <w:t xml:space="preserve">One </w:t>
      </w:r>
      <w:r w:rsidR="00424FAB" w:rsidRPr="00DA3FAA">
        <w:rPr>
          <w:rFonts w:ascii="Times New Roman" w:eastAsia="Times New Roman" w:hAnsi="Times New Roman" w:cs="Times New Roman"/>
          <w:sz w:val="24"/>
          <w:szCs w:val="24"/>
          <w:lang w:val="en-GB"/>
        </w:rPr>
        <w:t>sch</w:t>
      </w:r>
      <w:r w:rsidR="00382147">
        <w:rPr>
          <w:rFonts w:ascii="Times New Roman" w:eastAsia="Times New Roman" w:hAnsi="Times New Roman" w:cs="Times New Roman"/>
          <w:sz w:val="24"/>
          <w:szCs w:val="24"/>
          <w:lang w:val="en-GB"/>
        </w:rPr>
        <w:t xml:space="preserve">ool </w:t>
      </w:r>
      <w:r w:rsidR="007405AA" w:rsidRPr="00DA3FAA">
        <w:rPr>
          <w:rFonts w:ascii="Times New Roman" w:eastAsia="Times New Roman" w:hAnsi="Times New Roman" w:cs="Times New Roman"/>
          <w:sz w:val="24"/>
          <w:szCs w:val="24"/>
          <w:lang w:val="en-GB"/>
        </w:rPr>
        <w:t>indicated that they would “</w:t>
      </w:r>
      <w:r w:rsidR="00424FAB" w:rsidRPr="00DA3FAA">
        <w:rPr>
          <w:rFonts w:ascii="Times New Roman" w:eastAsia="Times New Roman" w:hAnsi="Times New Roman" w:cs="Times New Roman"/>
          <w:sz w:val="24"/>
          <w:szCs w:val="24"/>
          <w:lang w:val="en-GB"/>
        </w:rPr>
        <w:t>Wait for the</w:t>
      </w:r>
      <w:r w:rsidR="007405AA" w:rsidRPr="00DA3FAA">
        <w:rPr>
          <w:rFonts w:ascii="Times New Roman" w:eastAsia="Times New Roman" w:hAnsi="Times New Roman" w:cs="Times New Roman"/>
          <w:sz w:val="24"/>
          <w:szCs w:val="24"/>
          <w:lang w:val="en-GB"/>
        </w:rPr>
        <w:t xml:space="preserve"> child to initiate the approach”</w:t>
      </w:r>
      <w:r w:rsidR="00382147">
        <w:rPr>
          <w:rFonts w:ascii="Times New Roman" w:eastAsia="Times New Roman" w:hAnsi="Times New Roman" w:cs="Times New Roman"/>
          <w:sz w:val="24"/>
          <w:szCs w:val="24"/>
          <w:lang w:val="en-GB"/>
        </w:rPr>
        <w:t xml:space="preserve"> (Responden</w:t>
      </w:r>
      <w:r w:rsidR="00186D5B">
        <w:rPr>
          <w:rFonts w:ascii="Times New Roman" w:eastAsia="Times New Roman" w:hAnsi="Times New Roman" w:cs="Times New Roman"/>
          <w:sz w:val="24"/>
          <w:szCs w:val="24"/>
          <w:lang w:val="en-GB"/>
        </w:rPr>
        <w:t xml:space="preserve">t </w:t>
      </w:r>
      <w:proofErr w:type="gramStart"/>
      <w:r w:rsidR="00186D5B">
        <w:rPr>
          <w:rFonts w:ascii="Times New Roman" w:eastAsia="Times New Roman" w:hAnsi="Times New Roman" w:cs="Times New Roman"/>
          <w:sz w:val="24"/>
          <w:szCs w:val="24"/>
          <w:lang w:val="en-GB"/>
        </w:rPr>
        <w:t>Number ?</w:t>
      </w:r>
      <w:proofErr w:type="gramEnd"/>
      <w:r w:rsidR="00186D5B">
        <w:rPr>
          <w:rFonts w:ascii="Times New Roman" w:eastAsia="Times New Roman" w:hAnsi="Times New Roman" w:cs="Times New Roman"/>
          <w:sz w:val="24"/>
          <w:szCs w:val="24"/>
          <w:lang w:val="en-GB"/>
        </w:rPr>
        <w:t>?), while some</w:t>
      </w:r>
      <w:r w:rsidR="00382147">
        <w:rPr>
          <w:rFonts w:ascii="Times New Roman" w:eastAsia="Times New Roman" w:hAnsi="Times New Roman" w:cs="Times New Roman"/>
          <w:sz w:val="24"/>
          <w:szCs w:val="24"/>
          <w:lang w:val="en-GB"/>
        </w:rPr>
        <w:t xml:space="preserve"> schools</w:t>
      </w:r>
      <w:r w:rsidR="00186D5B">
        <w:rPr>
          <w:rFonts w:ascii="Times New Roman" w:eastAsia="Times New Roman" w:hAnsi="Times New Roman" w:cs="Times New Roman"/>
          <w:sz w:val="24"/>
          <w:szCs w:val="24"/>
          <w:lang w:val="en-GB"/>
        </w:rPr>
        <w:t xml:space="preserve"> (n = 8)</w:t>
      </w:r>
      <w:r w:rsidR="00382147">
        <w:rPr>
          <w:rFonts w:ascii="Times New Roman" w:eastAsia="Times New Roman" w:hAnsi="Times New Roman" w:cs="Times New Roman"/>
          <w:sz w:val="24"/>
          <w:szCs w:val="24"/>
          <w:lang w:val="en-GB"/>
        </w:rPr>
        <w:t xml:space="preserve"> indicated that the bereavement is </w:t>
      </w:r>
      <w:r w:rsidR="007405AA" w:rsidRPr="00DA3FAA">
        <w:rPr>
          <w:rFonts w:ascii="Times New Roman" w:eastAsia="Times New Roman" w:hAnsi="Times New Roman" w:cs="Times New Roman"/>
          <w:sz w:val="24"/>
          <w:szCs w:val="24"/>
          <w:lang w:val="en-GB"/>
        </w:rPr>
        <w:t>“</w:t>
      </w:r>
      <w:r w:rsidR="00424FAB" w:rsidRPr="00DA3FAA">
        <w:rPr>
          <w:rFonts w:ascii="Times New Roman" w:eastAsia="Times New Roman" w:hAnsi="Times New Roman" w:cs="Times New Roman"/>
          <w:sz w:val="24"/>
          <w:szCs w:val="24"/>
          <w:lang w:val="en-GB"/>
        </w:rPr>
        <w:t>Treated sensi</w:t>
      </w:r>
      <w:r w:rsidR="007405AA" w:rsidRPr="00DA3FAA">
        <w:rPr>
          <w:rFonts w:ascii="Times New Roman" w:eastAsia="Times New Roman" w:hAnsi="Times New Roman" w:cs="Times New Roman"/>
          <w:sz w:val="24"/>
          <w:szCs w:val="24"/>
          <w:lang w:val="en-GB"/>
        </w:rPr>
        <w:t>tively on a case-by-case basis</w:t>
      </w:r>
      <w:r w:rsidR="005F7E27">
        <w:rPr>
          <w:rFonts w:ascii="Times New Roman" w:eastAsia="Times New Roman" w:hAnsi="Times New Roman" w:cs="Times New Roman"/>
          <w:sz w:val="24"/>
          <w:szCs w:val="24"/>
          <w:lang w:val="en-GB"/>
        </w:rPr>
        <w:t xml:space="preserve"> </w:t>
      </w:r>
      <w:r w:rsidR="009C762B">
        <w:rPr>
          <w:rFonts w:ascii="Times New Roman" w:eastAsia="Times New Roman" w:hAnsi="Times New Roman" w:cs="Times New Roman"/>
          <w:sz w:val="24"/>
          <w:szCs w:val="24"/>
          <w:lang w:val="en-GB"/>
        </w:rPr>
        <w:t xml:space="preserve">. . . ” (Respondent Number 22).  </w:t>
      </w:r>
    </w:p>
    <w:p w:rsidR="006F4644" w:rsidRPr="00DA3FAA" w:rsidRDefault="00964B16" w:rsidP="00382147">
      <w:pPr>
        <w:pStyle w:val="NoSpacing"/>
        <w:spacing w:line="480" w:lineRule="auto"/>
        <w:ind w:firstLine="720"/>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lastRenderedPageBreak/>
        <w:t>M</w:t>
      </w:r>
      <w:r w:rsidR="00C06303" w:rsidRPr="00DA3FAA">
        <w:rPr>
          <w:rFonts w:ascii="Times New Roman" w:eastAsia="Times New Roman" w:hAnsi="Times New Roman" w:cs="Times New Roman"/>
          <w:sz w:val="24"/>
          <w:szCs w:val="24"/>
          <w:lang w:val="en-GB"/>
        </w:rPr>
        <w:t xml:space="preserve">ore than half </w:t>
      </w:r>
      <w:r w:rsidRPr="00DA3FAA">
        <w:rPr>
          <w:rFonts w:ascii="Times New Roman" w:eastAsia="Times New Roman" w:hAnsi="Times New Roman" w:cs="Times New Roman"/>
          <w:sz w:val="24"/>
          <w:szCs w:val="24"/>
          <w:lang w:val="en-GB"/>
        </w:rPr>
        <w:t>of the schools (</w:t>
      </w:r>
      <w:r w:rsidR="00C06303" w:rsidRPr="00DA3FAA">
        <w:rPr>
          <w:rFonts w:ascii="Times New Roman" w:eastAsia="Times New Roman" w:hAnsi="Times New Roman" w:cs="Times New Roman"/>
          <w:sz w:val="24"/>
          <w:szCs w:val="24"/>
          <w:lang w:val="en-GB"/>
        </w:rPr>
        <w:t xml:space="preserve">63%, </w:t>
      </w:r>
      <w:r w:rsidRPr="00DA3FAA">
        <w:rPr>
          <w:rFonts w:ascii="Times New Roman" w:eastAsia="Times New Roman" w:hAnsi="Times New Roman" w:cs="Times New Roman"/>
          <w:sz w:val="24"/>
          <w:szCs w:val="24"/>
          <w:lang w:val="en-GB"/>
        </w:rPr>
        <w:t xml:space="preserve">n = 124) </w:t>
      </w:r>
      <w:r w:rsidR="00C06303" w:rsidRPr="00DA3FAA">
        <w:rPr>
          <w:rFonts w:ascii="Times New Roman" w:eastAsia="Times New Roman" w:hAnsi="Times New Roman" w:cs="Times New Roman"/>
          <w:sz w:val="24"/>
          <w:szCs w:val="24"/>
          <w:lang w:val="en-GB"/>
        </w:rPr>
        <w:t>reported that they</w:t>
      </w:r>
      <w:r w:rsidRPr="00DA3FAA">
        <w:rPr>
          <w:rFonts w:ascii="Times New Roman" w:eastAsia="Times New Roman" w:hAnsi="Times New Roman" w:cs="Times New Roman"/>
          <w:sz w:val="24"/>
          <w:szCs w:val="24"/>
          <w:lang w:val="en-GB"/>
        </w:rPr>
        <w:t xml:space="preserve"> had a support programme in place </w:t>
      </w:r>
      <w:r w:rsidR="00C06303" w:rsidRPr="00DA3FAA">
        <w:rPr>
          <w:rFonts w:ascii="Times New Roman" w:eastAsia="Times New Roman" w:hAnsi="Times New Roman" w:cs="Times New Roman"/>
          <w:sz w:val="24"/>
          <w:szCs w:val="24"/>
          <w:lang w:val="en-GB"/>
        </w:rPr>
        <w:t>to help deal</w:t>
      </w:r>
      <w:r w:rsidRPr="00DA3FAA">
        <w:rPr>
          <w:rFonts w:ascii="Times New Roman" w:eastAsia="Times New Roman" w:hAnsi="Times New Roman" w:cs="Times New Roman"/>
          <w:sz w:val="24"/>
          <w:szCs w:val="24"/>
          <w:lang w:val="en-GB"/>
        </w:rPr>
        <w:t xml:space="preserve"> with the area of loss.  The programmes included</w:t>
      </w:r>
      <w:r w:rsidR="00C04D64">
        <w:rPr>
          <w:rFonts w:ascii="Times New Roman" w:eastAsia="Times New Roman" w:hAnsi="Times New Roman" w:cs="Times New Roman"/>
          <w:sz w:val="24"/>
          <w:szCs w:val="24"/>
          <w:lang w:val="en-GB"/>
        </w:rPr>
        <w:t xml:space="preserve"> the </w:t>
      </w:r>
      <w:proofErr w:type="gramStart"/>
      <w:r w:rsidR="00C04D64">
        <w:rPr>
          <w:rFonts w:ascii="Times New Roman" w:eastAsia="Times New Roman" w:hAnsi="Times New Roman" w:cs="Times New Roman"/>
          <w:sz w:val="24"/>
          <w:szCs w:val="24"/>
          <w:lang w:val="en-GB"/>
        </w:rPr>
        <w:t>well-known</w:t>
      </w:r>
      <w:proofErr w:type="gramEnd"/>
      <w:r w:rsidRPr="00DA3FAA">
        <w:rPr>
          <w:rFonts w:ascii="Times New Roman" w:eastAsia="Times New Roman" w:hAnsi="Times New Roman" w:cs="Times New Roman"/>
          <w:sz w:val="24"/>
          <w:szCs w:val="24"/>
          <w:lang w:val="en-GB"/>
        </w:rPr>
        <w:t xml:space="preserve"> Rainbows, Spectrum, Seedlings, </w:t>
      </w:r>
      <w:r w:rsidR="00C04D64">
        <w:rPr>
          <w:rFonts w:ascii="Times New Roman" w:eastAsia="Times New Roman" w:hAnsi="Times New Roman" w:cs="Times New Roman"/>
          <w:sz w:val="24"/>
          <w:szCs w:val="24"/>
          <w:lang w:val="en-GB"/>
        </w:rPr>
        <w:t xml:space="preserve">and </w:t>
      </w:r>
      <w:r w:rsidRPr="00DA3FAA">
        <w:rPr>
          <w:rFonts w:ascii="Times New Roman" w:eastAsia="Times New Roman" w:hAnsi="Times New Roman" w:cs="Times New Roman"/>
          <w:sz w:val="24"/>
          <w:szCs w:val="24"/>
          <w:lang w:val="en-GB"/>
        </w:rPr>
        <w:t>Seasons for Growth.</w:t>
      </w:r>
      <w:r w:rsidR="00C04D64">
        <w:rPr>
          <w:rFonts w:ascii="Times New Roman" w:eastAsia="Times New Roman" w:hAnsi="Times New Roman" w:cs="Times New Roman"/>
          <w:sz w:val="24"/>
          <w:szCs w:val="24"/>
          <w:lang w:val="en-GB"/>
        </w:rPr>
        <w:t xml:space="preserve">  </w:t>
      </w:r>
      <w:r w:rsidR="007405AA" w:rsidRPr="00DA3FAA">
        <w:rPr>
          <w:rFonts w:ascii="Times New Roman" w:eastAsia="Times New Roman" w:hAnsi="Times New Roman" w:cs="Times New Roman"/>
          <w:sz w:val="24"/>
          <w:szCs w:val="24"/>
          <w:lang w:val="en-GB"/>
        </w:rPr>
        <w:t>While many</w:t>
      </w:r>
      <w:r w:rsidR="00E943B3" w:rsidRPr="00DA3FAA">
        <w:rPr>
          <w:rFonts w:ascii="Times New Roman" w:eastAsia="Times New Roman" w:hAnsi="Times New Roman" w:cs="Times New Roman"/>
          <w:sz w:val="24"/>
          <w:szCs w:val="24"/>
          <w:lang w:val="en-GB"/>
        </w:rPr>
        <w:t xml:space="preserve"> schools had a positive response toward t</w:t>
      </w:r>
      <w:r w:rsidR="00424FAB" w:rsidRPr="00DA3FAA">
        <w:rPr>
          <w:rFonts w:ascii="Times New Roman" w:eastAsia="Times New Roman" w:hAnsi="Times New Roman" w:cs="Times New Roman"/>
          <w:sz w:val="24"/>
          <w:szCs w:val="24"/>
          <w:lang w:val="en-GB"/>
        </w:rPr>
        <w:t xml:space="preserve">hese programmes </w:t>
      </w:r>
      <w:r w:rsidR="00C06303" w:rsidRPr="00DA3FAA">
        <w:rPr>
          <w:rFonts w:ascii="Times New Roman" w:eastAsia="Times New Roman" w:hAnsi="Times New Roman" w:cs="Times New Roman"/>
          <w:sz w:val="24"/>
          <w:szCs w:val="24"/>
          <w:lang w:val="en-GB"/>
        </w:rPr>
        <w:t xml:space="preserve">and reported that they were </w:t>
      </w:r>
      <w:r w:rsidR="00424FAB" w:rsidRPr="00DA3FAA">
        <w:rPr>
          <w:rFonts w:ascii="Times New Roman" w:eastAsia="Times New Roman" w:hAnsi="Times New Roman" w:cs="Times New Roman"/>
          <w:sz w:val="24"/>
          <w:szCs w:val="24"/>
          <w:lang w:val="en-GB"/>
        </w:rPr>
        <w:t>helpful, many of the post-prima</w:t>
      </w:r>
      <w:r w:rsidR="006F4644" w:rsidRPr="00DA3FAA">
        <w:rPr>
          <w:rFonts w:ascii="Times New Roman" w:eastAsia="Times New Roman" w:hAnsi="Times New Roman" w:cs="Times New Roman"/>
          <w:sz w:val="24"/>
          <w:szCs w:val="24"/>
          <w:lang w:val="en-GB"/>
        </w:rPr>
        <w:t xml:space="preserve">ry schools indicated </w:t>
      </w:r>
      <w:r w:rsidR="00C04D64">
        <w:rPr>
          <w:rFonts w:ascii="Times New Roman" w:eastAsia="Times New Roman" w:hAnsi="Times New Roman" w:cs="Times New Roman"/>
          <w:sz w:val="24"/>
          <w:szCs w:val="24"/>
          <w:lang w:val="en-GB"/>
        </w:rPr>
        <w:t>otherwise</w:t>
      </w:r>
      <w:r w:rsidR="006F4644" w:rsidRPr="00DA3FAA">
        <w:rPr>
          <w:rFonts w:ascii="Times New Roman" w:eastAsia="Times New Roman" w:hAnsi="Times New Roman" w:cs="Times New Roman"/>
          <w:sz w:val="24"/>
          <w:szCs w:val="24"/>
          <w:lang w:val="en-GB"/>
        </w:rPr>
        <w:t>:</w:t>
      </w:r>
    </w:p>
    <w:p w:rsidR="006F4644" w:rsidRPr="00DA3FAA" w:rsidRDefault="006F4644" w:rsidP="00AC2945">
      <w:pPr>
        <w:pStyle w:val="NoSpacing"/>
        <w:spacing w:line="480" w:lineRule="auto"/>
        <w:rPr>
          <w:rFonts w:ascii="Times New Roman" w:eastAsia="Times New Roman" w:hAnsi="Times New Roman" w:cs="Times New Roman"/>
          <w:sz w:val="24"/>
          <w:szCs w:val="24"/>
          <w:lang w:val="en-GB"/>
        </w:rPr>
      </w:pPr>
    </w:p>
    <w:p w:rsidR="00964B16" w:rsidRPr="00DA3FAA" w:rsidRDefault="00C06303" w:rsidP="00AC2945">
      <w:pPr>
        <w:pStyle w:val="NoSpacing"/>
        <w:spacing w:line="480" w:lineRule="auto"/>
        <w:ind w:left="720"/>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w:t>
      </w:r>
      <w:r w:rsidR="00424FAB" w:rsidRPr="00DA3FAA">
        <w:rPr>
          <w:rFonts w:ascii="Times New Roman" w:eastAsia="Times New Roman" w:hAnsi="Times New Roman" w:cs="Times New Roman"/>
          <w:sz w:val="24"/>
          <w:szCs w:val="24"/>
          <w:lang w:val="en-GB"/>
        </w:rPr>
        <w:t xml:space="preserve">The programme is helpful. </w:t>
      </w:r>
      <w:r w:rsidRPr="00DA3FAA">
        <w:rPr>
          <w:rFonts w:ascii="Times New Roman" w:eastAsia="Times New Roman" w:hAnsi="Times New Roman" w:cs="Times New Roman"/>
          <w:sz w:val="24"/>
          <w:szCs w:val="24"/>
          <w:lang w:val="en-GB"/>
        </w:rPr>
        <w:t xml:space="preserve"> </w:t>
      </w:r>
      <w:r w:rsidR="00424FAB" w:rsidRPr="00DA3FAA">
        <w:rPr>
          <w:rFonts w:ascii="Times New Roman" w:eastAsia="Times New Roman" w:hAnsi="Times New Roman" w:cs="Times New Roman"/>
          <w:sz w:val="24"/>
          <w:szCs w:val="24"/>
          <w:lang w:val="en-GB"/>
        </w:rPr>
        <w:t>The most difficult part is getting a cohesive group o</w:t>
      </w:r>
      <w:r w:rsidR="00E943B3" w:rsidRPr="00DA3FAA">
        <w:rPr>
          <w:rFonts w:ascii="Times New Roman" w:eastAsia="Times New Roman" w:hAnsi="Times New Roman" w:cs="Times New Roman"/>
          <w:sz w:val="24"/>
          <w:szCs w:val="24"/>
          <w:lang w:val="en-GB"/>
        </w:rPr>
        <w:t xml:space="preserve">f students to commit to it. </w:t>
      </w:r>
      <w:r w:rsidRPr="00DA3FAA">
        <w:rPr>
          <w:rFonts w:ascii="Times New Roman" w:eastAsia="Times New Roman" w:hAnsi="Times New Roman" w:cs="Times New Roman"/>
          <w:sz w:val="24"/>
          <w:szCs w:val="24"/>
          <w:lang w:val="en-GB"/>
        </w:rPr>
        <w:t xml:space="preserve"> </w:t>
      </w:r>
      <w:r w:rsidR="00E943B3" w:rsidRPr="00DA3FAA">
        <w:rPr>
          <w:rFonts w:ascii="Times New Roman" w:eastAsia="Times New Roman" w:hAnsi="Times New Roman" w:cs="Times New Roman"/>
          <w:sz w:val="24"/>
          <w:szCs w:val="24"/>
          <w:lang w:val="en-GB"/>
        </w:rPr>
        <w:t>It d</w:t>
      </w:r>
      <w:r w:rsidR="00424FAB" w:rsidRPr="00DA3FAA">
        <w:rPr>
          <w:rFonts w:ascii="Times New Roman" w:eastAsia="Times New Roman" w:hAnsi="Times New Roman" w:cs="Times New Roman"/>
          <w:sz w:val="24"/>
          <w:szCs w:val="24"/>
          <w:lang w:val="en-GB"/>
        </w:rPr>
        <w:t xml:space="preserve">oes offer a safe environment to address the emotions &amp; changes that are part of the grieving experience. </w:t>
      </w:r>
      <w:r w:rsidRPr="00DA3FAA">
        <w:rPr>
          <w:rFonts w:ascii="Times New Roman" w:eastAsia="Times New Roman" w:hAnsi="Times New Roman" w:cs="Times New Roman"/>
          <w:sz w:val="24"/>
          <w:szCs w:val="24"/>
          <w:lang w:val="en-GB"/>
        </w:rPr>
        <w:t xml:space="preserve"> </w:t>
      </w:r>
      <w:r w:rsidR="00424FAB" w:rsidRPr="00DA3FAA">
        <w:rPr>
          <w:rFonts w:ascii="Times New Roman" w:eastAsia="Times New Roman" w:hAnsi="Times New Roman" w:cs="Times New Roman"/>
          <w:sz w:val="24"/>
          <w:szCs w:val="24"/>
          <w:lang w:val="en-GB"/>
        </w:rPr>
        <w:t>It is therapeutic &amp; also builds bonds of fellowship among students.</w:t>
      </w:r>
      <w:r w:rsidR="00E943B3" w:rsidRPr="00DA3FAA">
        <w:rPr>
          <w:rFonts w:ascii="Times New Roman" w:eastAsia="Times New Roman" w:hAnsi="Times New Roman" w:cs="Times New Roman"/>
          <w:sz w:val="24"/>
          <w:szCs w:val="24"/>
          <w:lang w:val="en-GB"/>
        </w:rPr>
        <w:t>”</w:t>
      </w:r>
      <w:r w:rsidR="006033F3" w:rsidRPr="00DA3FAA">
        <w:rPr>
          <w:rFonts w:ascii="Times New Roman" w:eastAsia="Times New Roman" w:hAnsi="Times New Roman" w:cs="Times New Roman"/>
          <w:sz w:val="24"/>
          <w:szCs w:val="24"/>
          <w:lang w:val="en-GB"/>
        </w:rPr>
        <w:t xml:space="preserve"> </w:t>
      </w:r>
      <w:proofErr w:type="gramStart"/>
      <w:r w:rsidR="006033F3" w:rsidRPr="00DA3FAA">
        <w:rPr>
          <w:rFonts w:ascii="Times New Roman" w:eastAsia="Times New Roman" w:hAnsi="Times New Roman" w:cs="Times New Roman"/>
          <w:sz w:val="24"/>
          <w:szCs w:val="24"/>
          <w:lang w:val="en-GB"/>
        </w:rPr>
        <w:t>(</w:t>
      </w:r>
      <w:r w:rsidR="00D91B5C" w:rsidRPr="00DA3FAA">
        <w:rPr>
          <w:rFonts w:ascii="Times New Roman" w:eastAsia="Times New Roman" w:hAnsi="Times New Roman" w:cs="Times New Roman"/>
          <w:sz w:val="24"/>
          <w:szCs w:val="24"/>
          <w:lang w:val="en-GB"/>
        </w:rPr>
        <w:t>Respondent Number 63).</w:t>
      </w:r>
      <w:proofErr w:type="gramEnd"/>
      <w:r w:rsidR="006033F3" w:rsidRPr="00DA3FAA">
        <w:rPr>
          <w:rFonts w:ascii="Times New Roman" w:eastAsia="Times New Roman" w:hAnsi="Times New Roman" w:cs="Times New Roman"/>
          <w:sz w:val="24"/>
          <w:szCs w:val="24"/>
          <w:lang w:val="en-GB"/>
        </w:rPr>
        <w:t xml:space="preserve"> </w:t>
      </w:r>
    </w:p>
    <w:p w:rsidR="006F4644" w:rsidRPr="00DA3FAA" w:rsidRDefault="006F4644" w:rsidP="00AC2945">
      <w:pPr>
        <w:pStyle w:val="NoSpacing"/>
        <w:spacing w:line="480" w:lineRule="auto"/>
        <w:rPr>
          <w:rFonts w:ascii="Times New Roman" w:eastAsia="Times New Roman" w:hAnsi="Times New Roman" w:cs="Times New Roman"/>
          <w:sz w:val="24"/>
          <w:szCs w:val="24"/>
          <w:lang w:val="en-GB"/>
        </w:rPr>
      </w:pPr>
    </w:p>
    <w:p w:rsidR="004C5E86" w:rsidRPr="00DA3FAA" w:rsidRDefault="00C06303" w:rsidP="00AC2945">
      <w:pPr>
        <w:pStyle w:val="NoSpacing"/>
        <w:spacing w:line="480" w:lineRule="auto"/>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 xml:space="preserve">More than half </w:t>
      </w:r>
      <w:r w:rsidR="004C5E86" w:rsidRPr="00DA3FAA">
        <w:rPr>
          <w:rFonts w:ascii="Times New Roman" w:eastAsia="Times New Roman" w:hAnsi="Times New Roman" w:cs="Times New Roman"/>
          <w:sz w:val="24"/>
          <w:szCs w:val="24"/>
          <w:lang w:val="en-GB"/>
        </w:rPr>
        <w:t>of schools (</w:t>
      </w:r>
      <w:r w:rsidRPr="00DA3FAA">
        <w:rPr>
          <w:rFonts w:ascii="Times New Roman" w:eastAsia="Times New Roman" w:hAnsi="Times New Roman" w:cs="Times New Roman"/>
          <w:sz w:val="24"/>
          <w:szCs w:val="24"/>
          <w:lang w:val="en-GB"/>
        </w:rPr>
        <w:t xml:space="preserve">55.2%, </w:t>
      </w:r>
      <w:r w:rsidR="004C5E86" w:rsidRPr="00DA3FAA">
        <w:rPr>
          <w:rFonts w:ascii="Times New Roman" w:eastAsia="Times New Roman" w:hAnsi="Times New Roman" w:cs="Times New Roman"/>
          <w:sz w:val="24"/>
          <w:szCs w:val="24"/>
          <w:lang w:val="en-GB"/>
        </w:rPr>
        <w:t>n = 106) indicated that they had received</w:t>
      </w:r>
      <w:r w:rsidR="00C04D64">
        <w:rPr>
          <w:rFonts w:ascii="Times New Roman" w:eastAsia="Times New Roman" w:hAnsi="Times New Roman" w:cs="Times New Roman"/>
          <w:sz w:val="24"/>
          <w:szCs w:val="24"/>
          <w:lang w:val="en-GB"/>
        </w:rPr>
        <w:t xml:space="preserve"> information and support from </w:t>
      </w:r>
      <w:r w:rsidR="004C5E86" w:rsidRPr="00DA3FAA">
        <w:rPr>
          <w:rFonts w:ascii="Times New Roman" w:eastAsia="Times New Roman" w:hAnsi="Times New Roman" w:cs="Times New Roman"/>
          <w:sz w:val="24"/>
          <w:szCs w:val="24"/>
          <w:lang w:val="en-GB"/>
        </w:rPr>
        <w:t>organisations</w:t>
      </w:r>
      <w:r w:rsidR="00C04D64">
        <w:rPr>
          <w:rFonts w:ascii="Times New Roman" w:eastAsia="Times New Roman" w:hAnsi="Times New Roman" w:cs="Times New Roman"/>
          <w:sz w:val="24"/>
          <w:szCs w:val="24"/>
          <w:lang w:val="en-GB"/>
        </w:rPr>
        <w:t xml:space="preserve"> other than the Department of Education and Skills</w:t>
      </w:r>
      <w:r w:rsidR="004C5E86" w:rsidRPr="00DA3FAA">
        <w:rPr>
          <w:rFonts w:ascii="Times New Roman" w:eastAsia="Times New Roman" w:hAnsi="Times New Roman" w:cs="Times New Roman"/>
          <w:sz w:val="24"/>
          <w:szCs w:val="24"/>
          <w:lang w:val="en-GB"/>
        </w:rPr>
        <w:t xml:space="preserve"> (e.g., </w:t>
      </w:r>
      <w:r w:rsidRPr="00DA3FAA">
        <w:rPr>
          <w:rFonts w:ascii="Times New Roman" w:eastAsia="Times New Roman" w:hAnsi="Times New Roman" w:cs="Times New Roman"/>
          <w:sz w:val="24"/>
          <w:szCs w:val="24"/>
          <w:lang w:val="en-GB"/>
        </w:rPr>
        <w:t>Barnardos</w:t>
      </w:r>
      <w:r w:rsidR="004C5E86" w:rsidRPr="00DA3FAA">
        <w:rPr>
          <w:rFonts w:ascii="Times New Roman" w:eastAsia="Times New Roman" w:hAnsi="Times New Roman" w:cs="Times New Roman"/>
          <w:sz w:val="24"/>
          <w:szCs w:val="24"/>
          <w:lang w:val="en-GB"/>
        </w:rPr>
        <w:t xml:space="preserve">, </w:t>
      </w:r>
      <w:r w:rsidRPr="00DA3FAA">
        <w:rPr>
          <w:rFonts w:ascii="Times New Roman" w:eastAsia="Times New Roman" w:hAnsi="Times New Roman" w:cs="Times New Roman"/>
          <w:sz w:val="24"/>
          <w:szCs w:val="24"/>
          <w:lang w:val="en-GB"/>
        </w:rPr>
        <w:t xml:space="preserve">Health Service Executive, </w:t>
      </w:r>
      <w:r w:rsidR="004C5E86" w:rsidRPr="00DA3FAA">
        <w:rPr>
          <w:rFonts w:ascii="Times New Roman" w:eastAsia="Times New Roman" w:hAnsi="Times New Roman" w:cs="Times New Roman"/>
          <w:sz w:val="24"/>
          <w:szCs w:val="24"/>
          <w:lang w:val="en-GB"/>
        </w:rPr>
        <w:t>I</w:t>
      </w:r>
      <w:r w:rsidRPr="00DA3FAA">
        <w:rPr>
          <w:rFonts w:ascii="Times New Roman" w:eastAsia="Times New Roman" w:hAnsi="Times New Roman" w:cs="Times New Roman"/>
          <w:sz w:val="24"/>
          <w:szCs w:val="24"/>
          <w:lang w:val="en-GB"/>
        </w:rPr>
        <w:t xml:space="preserve">nstitute of </w:t>
      </w:r>
      <w:r w:rsidR="004C5E86" w:rsidRPr="00DA3FAA">
        <w:rPr>
          <w:rFonts w:ascii="Times New Roman" w:eastAsia="Times New Roman" w:hAnsi="Times New Roman" w:cs="Times New Roman"/>
          <w:sz w:val="24"/>
          <w:szCs w:val="24"/>
          <w:lang w:val="en-GB"/>
        </w:rPr>
        <w:t>G</w:t>
      </w:r>
      <w:r w:rsidRPr="00DA3FAA">
        <w:rPr>
          <w:rFonts w:ascii="Times New Roman" w:eastAsia="Times New Roman" w:hAnsi="Times New Roman" w:cs="Times New Roman"/>
          <w:sz w:val="24"/>
          <w:szCs w:val="24"/>
          <w:lang w:val="en-GB"/>
        </w:rPr>
        <w:t xml:space="preserve">uidance </w:t>
      </w:r>
      <w:r w:rsidR="004C5E86" w:rsidRPr="00DA3FAA">
        <w:rPr>
          <w:rFonts w:ascii="Times New Roman" w:eastAsia="Times New Roman" w:hAnsi="Times New Roman" w:cs="Times New Roman"/>
          <w:sz w:val="24"/>
          <w:szCs w:val="24"/>
          <w:lang w:val="en-GB"/>
        </w:rPr>
        <w:t>C</w:t>
      </w:r>
      <w:r w:rsidRPr="00DA3FAA">
        <w:rPr>
          <w:rFonts w:ascii="Times New Roman" w:eastAsia="Times New Roman" w:hAnsi="Times New Roman" w:cs="Times New Roman"/>
          <w:sz w:val="24"/>
          <w:szCs w:val="24"/>
          <w:lang w:val="en-GB"/>
        </w:rPr>
        <w:t>ounsellors</w:t>
      </w:r>
      <w:r w:rsidR="004C5E86" w:rsidRPr="00DA3FAA">
        <w:rPr>
          <w:rFonts w:ascii="Times New Roman" w:eastAsia="Times New Roman" w:hAnsi="Times New Roman" w:cs="Times New Roman"/>
          <w:sz w:val="24"/>
          <w:szCs w:val="24"/>
          <w:lang w:val="en-GB"/>
        </w:rPr>
        <w:t xml:space="preserve">, </w:t>
      </w:r>
      <w:r w:rsidRPr="00DA3FAA">
        <w:rPr>
          <w:rFonts w:ascii="Times New Roman" w:eastAsia="Times New Roman" w:hAnsi="Times New Roman" w:cs="Times New Roman"/>
          <w:sz w:val="24"/>
          <w:szCs w:val="24"/>
          <w:lang w:val="en-GB"/>
        </w:rPr>
        <w:t>National Educational Psychological Service, Rainbows</w:t>
      </w:r>
      <w:r w:rsidR="004C5E86" w:rsidRPr="00DA3FAA">
        <w:rPr>
          <w:rFonts w:ascii="Times New Roman" w:eastAsia="Times New Roman" w:hAnsi="Times New Roman" w:cs="Times New Roman"/>
          <w:sz w:val="24"/>
          <w:szCs w:val="24"/>
          <w:lang w:val="en-GB"/>
        </w:rPr>
        <w:t>)</w:t>
      </w:r>
      <w:r w:rsidR="006F4644" w:rsidRPr="00DA3FAA">
        <w:rPr>
          <w:rFonts w:ascii="Times New Roman" w:eastAsia="Times New Roman" w:hAnsi="Times New Roman" w:cs="Times New Roman"/>
          <w:sz w:val="24"/>
          <w:szCs w:val="24"/>
          <w:lang w:val="en-GB"/>
        </w:rPr>
        <w:t>.  It was interesting that m</w:t>
      </w:r>
      <w:r w:rsidRPr="00DA3FAA">
        <w:rPr>
          <w:rFonts w:ascii="Times New Roman" w:eastAsia="Times New Roman" w:hAnsi="Times New Roman" w:cs="Times New Roman"/>
          <w:sz w:val="24"/>
          <w:szCs w:val="24"/>
          <w:lang w:val="en-GB"/>
        </w:rPr>
        <w:t xml:space="preserve">ore than half </w:t>
      </w:r>
      <w:r w:rsidR="004C5E86" w:rsidRPr="00DA3FAA">
        <w:rPr>
          <w:rFonts w:ascii="Times New Roman" w:eastAsia="Times New Roman" w:hAnsi="Times New Roman" w:cs="Times New Roman"/>
          <w:sz w:val="24"/>
          <w:szCs w:val="24"/>
          <w:lang w:val="en-GB"/>
        </w:rPr>
        <w:t>of schools (</w:t>
      </w:r>
      <w:r w:rsidRPr="00DA3FAA">
        <w:rPr>
          <w:rFonts w:ascii="Times New Roman" w:eastAsia="Times New Roman" w:hAnsi="Times New Roman" w:cs="Times New Roman"/>
          <w:sz w:val="24"/>
          <w:szCs w:val="24"/>
          <w:lang w:val="en-GB"/>
        </w:rPr>
        <w:t xml:space="preserve">53.7%, </w:t>
      </w:r>
      <w:r w:rsidR="004C5E86" w:rsidRPr="00DA3FAA">
        <w:rPr>
          <w:rFonts w:ascii="Times New Roman" w:eastAsia="Times New Roman" w:hAnsi="Times New Roman" w:cs="Times New Roman"/>
          <w:sz w:val="24"/>
          <w:szCs w:val="24"/>
          <w:lang w:val="en-GB"/>
        </w:rPr>
        <w:t xml:space="preserve">n = 101) </w:t>
      </w:r>
      <w:r w:rsidR="00C04D64">
        <w:rPr>
          <w:rFonts w:ascii="Times New Roman" w:eastAsia="Times New Roman" w:hAnsi="Times New Roman" w:cs="Times New Roman"/>
          <w:sz w:val="24"/>
          <w:szCs w:val="24"/>
          <w:lang w:val="en-GB"/>
        </w:rPr>
        <w:t xml:space="preserve">had </w:t>
      </w:r>
      <w:r w:rsidR="004C5E86" w:rsidRPr="00DA3FAA">
        <w:rPr>
          <w:rFonts w:ascii="Times New Roman" w:eastAsia="Times New Roman" w:hAnsi="Times New Roman" w:cs="Times New Roman"/>
          <w:sz w:val="24"/>
          <w:szCs w:val="24"/>
          <w:lang w:val="en-GB"/>
        </w:rPr>
        <w:t>actively sought</w:t>
      </w:r>
      <w:r w:rsidR="00C04D64">
        <w:rPr>
          <w:rFonts w:ascii="Times New Roman" w:eastAsia="Times New Roman" w:hAnsi="Times New Roman" w:cs="Times New Roman"/>
          <w:sz w:val="24"/>
          <w:szCs w:val="24"/>
          <w:lang w:val="en-GB"/>
        </w:rPr>
        <w:t xml:space="preserve"> this</w:t>
      </w:r>
      <w:r w:rsidR="004C5E86" w:rsidRPr="00DA3FAA">
        <w:rPr>
          <w:rFonts w:ascii="Times New Roman" w:eastAsia="Times New Roman" w:hAnsi="Times New Roman" w:cs="Times New Roman"/>
          <w:sz w:val="24"/>
          <w:szCs w:val="24"/>
          <w:lang w:val="en-GB"/>
        </w:rPr>
        <w:t xml:space="preserve"> help from outside services (e.g., Barnardos, </w:t>
      </w:r>
      <w:r w:rsidR="00C04D64">
        <w:rPr>
          <w:rFonts w:ascii="Times New Roman" w:eastAsia="Times New Roman" w:hAnsi="Times New Roman" w:cs="Times New Roman"/>
          <w:sz w:val="24"/>
          <w:szCs w:val="24"/>
          <w:lang w:val="en-GB"/>
        </w:rPr>
        <w:t>Child and Adolescent Mental Health S</w:t>
      </w:r>
      <w:r w:rsidR="006033F3" w:rsidRPr="00DA3FAA">
        <w:rPr>
          <w:rFonts w:ascii="Times New Roman" w:eastAsia="Times New Roman" w:hAnsi="Times New Roman" w:cs="Times New Roman"/>
          <w:sz w:val="24"/>
          <w:szCs w:val="24"/>
          <w:lang w:val="en-GB"/>
        </w:rPr>
        <w:t>ervices</w:t>
      </w:r>
      <w:r w:rsidR="004C5E86" w:rsidRPr="00DA3FAA">
        <w:rPr>
          <w:rFonts w:ascii="Times New Roman" w:eastAsia="Times New Roman" w:hAnsi="Times New Roman" w:cs="Times New Roman"/>
          <w:sz w:val="24"/>
          <w:szCs w:val="24"/>
          <w:lang w:val="en-GB"/>
        </w:rPr>
        <w:t xml:space="preserve">, </w:t>
      </w:r>
      <w:r w:rsidR="006033F3" w:rsidRPr="00DA3FAA">
        <w:rPr>
          <w:rFonts w:ascii="Times New Roman" w:eastAsia="Times New Roman" w:hAnsi="Times New Roman" w:cs="Times New Roman"/>
          <w:sz w:val="24"/>
          <w:szCs w:val="24"/>
          <w:lang w:val="en-GB"/>
        </w:rPr>
        <w:t>National Educational Psychological Service</w:t>
      </w:r>
      <w:r w:rsidR="004C5E86" w:rsidRPr="00DA3FAA">
        <w:rPr>
          <w:rFonts w:ascii="Times New Roman" w:eastAsia="Times New Roman" w:hAnsi="Times New Roman" w:cs="Times New Roman"/>
          <w:sz w:val="24"/>
          <w:szCs w:val="24"/>
          <w:lang w:val="en-GB"/>
        </w:rPr>
        <w:t xml:space="preserve">, </w:t>
      </w:r>
      <w:r w:rsidR="006033F3" w:rsidRPr="00DA3FAA">
        <w:rPr>
          <w:rFonts w:ascii="Times New Roman" w:eastAsia="Times New Roman" w:hAnsi="Times New Roman" w:cs="Times New Roman"/>
          <w:sz w:val="24"/>
          <w:szCs w:val="24"/>
          <w:lang w:val="en-GB"/>
        </w:rPr>
        <w:t>Health Service Executive</w:t>
      </w:r>
      <w:r w:rsidR="004C5E86" w:rsidRPr="00DA3FAA">
        <w:rPr>
          <w:rFonts w:ascii="Times New Roman" w:eastAsia="Times New Roman" w:hAnsi="Times New Roman" w:cs="Times New Roman"/>
          <w:sz w:val="24"/>
          <w:szCs w:val="24"/>
          <w:lang w:val="en-GB"/>
        </w:rPr>
        <w:t xml:space="preserve">, Rainbows, Samaritans). </w:t>
      </w:r>
      <w:r w:rsidR="005F7E27">
        <w:rPr>
          <w:rFonts w:ascii="Times New Roman" w:eastAsia="Times New Roman" w:hAnsi="Times New Roman" w:cs="Times New Roman"/>
          <w:sz w:val="24"/>
          <w:szCs w:val="24"/>
          <w:lang w:val="en-GB"/>
        </w:rPr>
        <w:t xml:space="preserve"> </w:t>
      </w:r>
      <w:r w:rsidR="004C5E86" w:rsidRPr="00DA3FAA">
        <w:rPr>
          <w:rFonts w:ascii="Times New Roman" w:eastAsia="Times New Roman" w:hAnsi="Times New Roman" w:cs="Times New Roman"/>
          <w:sz w:val="24"/>
          <w:szCs w:val="24"/>
          <w:lang w:val="en-GB"/>
        </w:rPr>
        <w:t>This raises the issue of working to a common set of standards, as schools may be recei</w:t>
      </w:r>
      <w:r w:rsidR="006F4644" w:rsidRPr="00DA3FAA">
        <w:rPr>
          <w:rFonts w:ascii="Times New Roman" w:eastAsia="Times New Roman" w:hAnsi="Times New Roman" w:cs="Times New Roman"/>
          <w:sz w:val="24"/>
          <w:szCs w:val="24"/>
          <w:lang w:val="en-GB"/>
        </w:rPr>
        <w:t xml:space="preserve">ving contradictory information, thus schools across the </w:t>
      </w:r>
      <w:r w:rsidR="006033F3" w:rsidRPr="00DA3FAA">
        <w:rPr>
          <w:rFonts w:ascii="Times New Roman" w:eastAsia="Times New Roman" w:hAnsi="Times New Roman" w:cs="Times New Roman"/>
          <w:sz w:val="24"/>
          <w:szCs w:val="24"/>
          <w:lang w:val="en-GB"/>
        </w:rPr>
        <w:t xml:space="preserve">country </w:t>
      </w:r>
      <w:r w:rsidR="006F4644" w:rsidRPr="00DA3FAA">
        <w:rPr>
          <w:rFonts w:ascii="Times New Roman" w:eastAsia="Times New Roman" w:hAnsi="Times New Roman" w:cs="Times New Roman"/>
          <w:sz w:val="24"/>
          <w:szCs w:val="24"/>
          <w:lang w:val="en-GB"/>
        </w:rPr>
        <w:t>could be providing students with a varyi</w:t>
      </w:r>
      <w:r w:rsidR="00C04D64">
        <w:rPr>
          <w:rFonts w:ascii="Times New Roman" w:eastAsia="Times New Roman" w:hAnsi="Times New Roman" w:cs="Times New Roman"/>
          <w:sz w:val="24"/>
          <w:szCs w:val="24"/>
          <w:lang w:val="en-GB"/>
        </w:rPr>
        <w:t xml:space="preserve">ng range of support, including support that is not evidence informed or externally validated for its accuracy. </w:t>
      </w:r>
    </w:p>
    <w:p w:rsidR="00C04D64" w:rsidRPr="00DA3FAA" w:rsidRDefault="00C04D64" w:rsidP="00AC2945">
      <w:pPr>
        <w:pStyle w:val="NoSpacing"/>
        <w:spacing w:line="480" w:lineRule="auto"/>
        <w:rPr>
          <w:rFonts w:ascii="Times New Roman" w:eastAsia="Times New Roman" w:hAnsi="Times New Roman" w:cs="Times New Roman"/>
          <w:sz w:val="24"/>
          <w:szCs w:val="24"/>
          <w:lang w:val="en-GB"/>
        </w:rPr>
      </w:pPr>
    </w:p>
    <w:p w:rsidR="00EA2BB1" w:rsidRPr="0030558D" w:rsidRDefault="00A959A5" w:rsidP="00AC2945">
      <w:pPr>
        <w:pStyle w:val="NoSpacing"/>
        <w:spacing w:line="480" w:lineRule="auto"/>
        <w:rPr>
          <w:rFonts w:ascii="Times New Roman" w:eastAsia="Times New Roman" w:hAnsi="Times New Roman" w:cs="Times New Roman"/>
          <w:i/>
          <w:sz w:val="24"/>
          <w:szCs w:val="24"/>
          <w:lang w:val="en-GB"/>
        </w:rPr>
      </w:pPr>
      <w:r>
        <w:rPr>
          <w:rFonts w:ascii="Times New Roman" w:eastAsia="Times New Roman" w:hAnsi="Times New Roman" w:cs="Times New Roman"/>
          <w:i/>
          <w:sz w:val="24"/>
          <w:szCs w:val="24"/>
          <w:lang w:val="en-GB"/>
        </w:rPr>
        <w:t>About Y</w:t>
      </w:r>
      <w:r w:rsidR="00964B16" w:rsidRPr="0030558D">
        <w:rPr>
          <w:rFonts w:ascii="Times New Roman" w:eastAsia="Times New Roman" w:hAnsi="Times New Roman" w:cs="Times New Roman"/>
          <w:i/>
          <w:sz w:val="24"/>
          <w:szCs w:val="24"/>
          <w:lang w:val="en-GB"/>
        </w:rPr>
        <w:t>our Staff</w:t>
      </w:r>
    </w:p>
    <w:p w:rsidR="00EA2BB1" w:rsidRPr="00DA3FAA" w:rsidRDefault="000E7505" w:rsidP="00AC2945">
      <w:pPr>
        <w:pStyle w:val="NoSpacing"/>
        <w:spacing w:line="480" w:lineRule="auto"/>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 xml:space="preserve">More than two thirds </w:t>
      </w:r>
      <w:r w:rsidR="004C5E86" w:rsidRPr="00DA3FAA">
        <w:rPr>
          <w:rFonts w:ascii="Times New Roman" w:eastAsia="Times New Roman" w:hAnsi="Times New Roman" w:cs="Times New Roman"/>
          <w:sz w:val="24"/>
          <w:szCs w:val="24"/>
          <w:lang w:val="en-GB"/>
        </w:rPr>
        <w:t>of schools (</w:t>
      </w:r>
      <w:r w:rsidRPr="00DA3FAA">
        <w:rPr>
          <w:rFonts w:ascii="Times New Roman" w:eastAsia="Times New Roman" w:hAnsi="Times New Roman" w:cs="Times New Roman"/>
          <w:sz w:val="24"/>
          <w:szCs w:val="24"/>
          <w:lang w:val="en-GB"/>
        </w:rPr>
        <w:t xml:space="preserve">67.8%, </w:t>
      </w:r>
      <w:r w:rsidR="004C5E86" w:rsidRPr="00DA3FAA">
        <w:rPr>
          <w:rFonts w:ascii="Times New Roman" w:eastAsia="Times New Roman" w:hAnsi="Times New Roman" w:cs="Times New Roman"/>
          <w:sz w:val="24"/>
          <w:szCs w:val="24"/>
          <w:lang w:val="en-GB"/>
        </w:rPr>
        <w:t xml:space="preserve">n = 135) indicated that their staff had received training in the area of bereavement and loss. When asked to specify </w:t>
      </w:r>
      <w:r w:rsidR="006033F3" w:rsidRPr="00DA3FAA">
        <w:rPr>
          <w:rFonts w:ascii="Times New Roman" w:eastAsia="Times New Roman" w:hAnsi="Times New Roman" w:cs="Times New Roman"/>
          <w:sz w:val="24"/>
          <w:szCs w:val="24"/>
          <w:lang w:val="en-GB"/>
        </w:rPr>
        <w:t xml:space="preserve">the provider of this </w:t>
      </w:r>
      <w:r w:rsidR="006033F3" w:rsidRPr="00DA3FAA">
        <w:rPr>
          <w:rFonts w:ascii="Times New Roman" w:eastAsia="Times New Roman" w:hAnsi="Times New Roman" w:cs="Times New Roman"/>
          <w:sz w:val="24"/>
          <w:szCs w:val="24"/>
          <w:lang w:val="en-GB"/>
        </w:rPr>
        <w:lastRenderedPageBreak/>
        <w:t>training</w:t>
      </w:r>
      <w:r w:rsidR="004C5E86" w:rsidRPr="00DA3FAA">
        <w:rPr>
          <w:rFonts w:ascii="Times New Roman" w:eastAsia="Times New Roman" w:hAnsi="Times New Roman" w:cs="Times New Roman"/>
          <w:sz w:val="24"/>
          <w:szCs w:val="24"/>
          <w:lang w:val="en-GB"/>
        </w:rPr>
        <w:t xml:space="preserve">, the majority indicated that it was </w:t>
      </w:r>
      <w:r w:rsidR="006033F3" w:rsidRPr="00DA3FAA">
        <w:rPr>
          <w:rFonts w:ascii="Times New Roman" w:eastAsia="Times New Roman" w:hAnsi="Times New Roman" w:cs="Times New Roman"/>
          <w:sz w:val="24"/>
          <w:szCs w:val="24"/>
          <w:lang w:val="en-GB"/>
        </w:rPr>
        <w:t xml:space="preserve">provided by </w:t>
      </w:r>
      <w:r w:rsidR="004C5E86" w:rsidRPr="00DA3FAA">
        <w:rPr>
          <w:rFonts w:ascii="Times New Roman" w:eastAsia="Times New Roman" w:hAnsi="Times New Roman" w:cs="Times New Roman"/>
          <w:sz w:val="24"/>
          <w:szCs w:val="24"/>
          <w:lang w:val="en-GB"/>
        </w:rPr>
        <w:t xml:space="preserve">services such as </w:t>
      </w:r>
      <w:r w:rsidR="002123DE" w:rsidRPr="00DA3FAA">
        <w:rPr>
          <w:rFonts w:ascii="Times New Roman" w:eastAsia="Times New Roman" w:hAnsi="Times New Roman" w:cs="Times New Roman"/>
          <w:sz w:val="24"/>
          <w:szCs w:val="24"/>
          <w:lang w:val="en-GB"/>
        </w:rPr>
        <w:t>Rainbows, Seedlings, and Season</w:t>
      </w:r>
      <w:r w:rsidR="004C5E86" w:rsidRPr="00DA3FAA">
        <w:rPr>
          <w:rFonts w:ascii="Times New Roman" w:eastAsia="Times New Roman" w:hAnsi="Times New Roman" w:cs="Times New Roman"/>
          <w:sz w:val="24"/>
          <w:szCs w:val="24"/>
          <w:lang w:val="en-GB"/>
        </w:rPr>
        <w:t>s for Growth. The remaining schools noted that, through their</w:t>
      </w:r>
      <w:r w:rsidR="00C04D64">
        <w:rPr>
          <w:rFonts w:ascii="Times New Roman" w:eastAsia="Times New Roman" w:hAnsi="Times New Roman" w:cs="Times New Roman"/>
          <w:sz w:val="24"/>
          <w:szCs w:val="24"/>
          <w:lang w:val="en-GB"/>
        </w:rPr>
        <w:t xml:space="preserve"> educational and professional</w:t>
      </w:r>
      <w:r w:rsidR="004C5E86" w:rsidRPr="00DA3FAA">
        <w:rPr>
          <w:rFonts w:ascii="Times New Roman" w:eastAsia="Times New Roman" w:hAnsi="Times New Roman" w:cs="Times New Roman"/>
          <w:sz w:val="24"/>
          <w:szCs w:val="24"/>
          <w:lang w:val="en-GB"/>
        </w:rPr>
        <w:t xml:space="preserve"> training, </w:t>
      </w:r>
      <w:r w:rsidR="00C04D64">
        <w:rPr>
          <w:rFonts w:ascii="Times New Roman" w:eastAsia="Times New Roman" w:hAnsi="Times New Roman" w:cs="Times New Roman"/>
          <w:sz w:val="24"/>
          <w:szCs w:val="24"/>
          <w:lang w:val="en-GB"/>
        </w:rPr>
        <w:t>Guidance Counsellors, Chaplain</w:t>
      </w:r>
      <w:r w:rsidR="004C5E86" w:rsidRPr="00DA3FAA">
        <w:rPr>
          <w:rFonts w:ascii="Times New Roman" w:eastAsia="Times New Roman" w:hAnsi="Times New Roman" w:cs="Times New Roman"/>
          <w:sz w:val="24"/>
          <w:szCs w:val="24"/>
          <w:lang w:val="en-GB"/>
        </w:rPr>
        <w:t xml:space="preserve">s, and Religion teachers were qualified to deal with these areas. </w:t>
      </w:r>
      <w:r w:rsidR="006F4644" w:rsidRPr="00DA3FAA">
        <w:rPr>
          <w:rFonts w:ascii="Times New Roman" w:eastAsia="Times New Roman" w:hAnsi="Times New Roman" w:cs="Times New Roman"/>
          <w:sz w:val="24"/>
          <w:szCs w:val="24"/>
          <w:lang w:val="en-GB"/>
        </w:rPr>
        <w:t>When asked to specify what form of support would be useful to schools, respondents indicated that</w:t>
      </w:r>
      <w:r w:rsidR="00C04D64">
        <w:rPr>
          <w:rFonts w:ascii="Times New Roman" w:eastAsia="Times New Roman" w:hAnsi="Times New Roman" w:cs="Times New Roman"/>
          <w:sz w:val="24"/>
          <w:szCs w:val="24"/>
          <w:lang w:val="en-GB"/>
        </w:rPr>
        <w:t>, for example</w:t>
      </w:r>
      <w:r w:rsidR="00EA2BB1" w:rsidRPr="00DA3FAA">
        <w:rPr>
          <w:rFonts w:ascii="Times New Roman" w:eastAsia="Times New Roman" w:hAnsi="Times New Roman" w:cs="Times New Roman"/>
          <w:sz w:val="24"/>
          <w:szCs w:val="24"/>
          <w:lang w:val="en-GB"/>
        </w:rPr>
        <w:t>:</w:t>
      </w:r>
    </w:p>
    <w:p w:rsidR="00EA2BB1" w:rsidRPr="00DA3FAA" w:rsidRDefault="00EA2BB1" w:rsidP="00AC2945">
      <w:pPr>
        <w:pStyle w:val="NoSpacing"/>
        <w:spacing w:line="480" w:lineRule="auto"/>
        <w:rPr>
          <w:rFonts w:ascii="Times New Roman" w:eastAsia="Times New Roman" w:hAnsi="Times New Roman" w:cs="Times New Roman"/>
          <w:sz w:val="24"/>
          <w:szCs w:val="24"/>
          <w:lang w:val="en-GB"/>
        </w:rPr>
      </w:pPr>
    </w:p>
    <w:p w:rsidR="00EA2BB1" w:rsidRPr="00DA3FAA" w:rsidRDefault="006F4644" w:rsidP="00AC2945">
      <w:pPr>
        <w:pStyle w:val="NoSpacing"/>
        <w:spacing w:line="480" w:lineRule="auto"/>
        <w:ind w:left="720"/>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 xml:space="preserve">“A programme to train teachers how to cope with bereavement situation and educate teachers on where we can get help &amp; </w:t>
      </w:r>
      <w:proofErr w:type="gramStart"/>
      <w:r w:rsidRPr="00DA3FAA">
        <w:rPr>
          <w:rFonts w:ascii="Times New Roman" w:eastAsia="Times New Roman" w:hAnsi="Times New Roman" w:cs="Times New Roman"/>
          <w:sz w:val="24"/>
          <w:szCs w:val="24"/>
          <w:lang w:val="en-GB"/>
        </w:rPr>
        <w:t>advice.</w:t>
      </w:r>
      <w:proofErr w:type="gramEnd"/>
      <w:r w:rsidR="00C04D64">
        <w:rPr>
          <w:rFonts w:ascii="Times New Roman" w:eastAsia="Times New Roman" w:hAnsi="Times New Roman" w:cs="Times New Roman"/>
          <w:sz w:val="24"/>
          <w:szCs w:val="24"/>
          <w:lang w:val="en-GB"/>
        </w:rPr>
        <w:t xml:space="preserve"> . . </w:t>
      </w:r>
      <w:r w:rsidRPr="00DA3FAA">
        <w:rPr>
          <w:rFonts w:ascii="Times New Roman" w:eastAsia="Times New Roman" w:hAnsi="Times New Roman" w:cs="Times New Roman"/>
          <w:sz w:val="24"/>
          <w:szCs w:val="24"/>
          <w:lang w:val="en-GB"/>
        </w:rPr>
        <w:t xml:space="preserve">” </w:t>
      </w:r>
      <w:r w:rsidR="00D91B5C" w:rsidRPr="00DA3FAA">
        <w:rPr>
          <w:rFonts w:ascii="Times New Roman" w:eastAsia="Times New Roman" w:hAnsi="Times New Roman" w:cs="Times New Roman"/>
          <w:sz w:val="24"/>
          <w:szCs w:val="24"/>
          <w:lang w:val="en-GB"/>
        </w:rPr>
        <w:t>(Respondent Number 184)</w:t>
      </w:r>
    </w:p>
    <w:p w:rsidR="00EA2BB1" w:rsidRPr="00DA3FAA" w:rsidRDefault="00EA2BB1" w:rsidP="00AC2945">
      <w:pPr>
        <w:pStyle w:val="NoSpacing"/>
        <w:spacing w:line="480" w:lineRule="auto"/>
        <w:ind w:firstLine="60"/>
        <w:rPr>
          <w:rFonts w:ascii="Times New Roman" w:eastAsia="Times New Roman" w:hAnsi="Times New Roman" w:cs="Times New Roman"/>
          <w:sz w:val="24"/>
          <w:szCs w:val="24"/>
          <w:lang w:val="en-GB"/>
        </w:rPr>
      </w:pPr>
    </w:p>
    <w:p w:rsidR="00EA2BB1" w:rsidRPr="00DA3FAA" w:rsidRDefault="00EA2BB1" w:rsidP="00AC2945">
      <w:pPr>
        <w:pStyle w:val="NoSpacing"/>
        <w:spacing w:line="480" w:lineRule="auto"/>
        <w:rPr>
          <w:rFonts w:ascii="Times New Roman" w:eastAsia="Times New Roman" w:hAnsi="Times New Roman" w:cs="Times New Roman"/>
          <w:sz w:val="24"/>
          <w:szCs w:val="24"/>
          <w:lang w:val="en-GB"/>
        </w:rPr>
      </w:pPr>
      <w:proofErr w:type="gramStart"/>
      <w:r w:rsidRPr="00DA3FAA">
        <w:rPr>
          <w:rFonts w:ascii="Times New Roman" w:eastAsia="Times New Roman" w:hAnsi="Times New Roman" w:cs="Times New Roman"/>
          <w:sz w:val="24"/>
          <w:szCs w:val="24"/>
          <w:lang w:val="en-GB"/>
        </w:rPr>
        <w:t>or</w:t>
      </w:r>
      <w:proofErr w:type="gramEnd"/>
      <w:r w:rsidRPr="00DA3FAA">
        <w:rPr>
          <w:rFonts w:ascii="Times New Roman" w:eastAsia="Times New Roman" w:hAnsi="Times New Roman" w:cs="Times New Roman"/>
          <w:sz w:val="24"/>
          <w:szCs w:val="24"/>
          <w:lang w:val="en-GB"/>
        </w:rPr>
        <w:t xml:space="preserve"> perhaps a: </w:t>
      </w:r>
    </w:p>
    <w:p w:rsidR="00EA2BB1" w:rsidRPr="00DA3FAA" w:rsidRDefault="00EA2BB1" w:rsidP="00AC2945">
      <w:pPr>
        <w:pStyle w:val="NoSpacing"/>
        <w:spacing w:line="480" w:lineRule="auto"/>
        <w:rPr>
          <w:rFonts w:ascii="Times New Roman" w:eastAsia="Times New Roman" w:hAnsi="Times New Roman" w:cs="Times New Roman"/>
          <w:sz w:val="24"/>
          <w:szCs w:val="24"/>
          <w:lang w:val="en-GB"/>
        </w:rPr>
      </w:pPr>
    </w:p>
    <w:p w:rsidR="00EA2BB1" w:rsidRDefault="00EA2BB1" w:rsidP="00EF616B">
      <w:pPr>
        <w:pStyle w:val="NoSpacing"/>
        <w:spacing w:line="480" w:lineRule="auto"/>
        <w:ind w:left="720"/>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“Module that could be covered with classes – cross curricular – to include all ‘loss’, allow students</w:t>
      </w:r>
      <w:r w:rsidR="00C04D64">
        <w:rPr>
          <w:rFonts w:ascii="Times New Roman" w:eastAsia="Times New Roman" w:hAnsi="Times New Roman" w:cs="Times New Roman"/>
          <w:sz w:val="24"/>
          <w:szCs w:val="24"/>
          <w:lang w:val="en-GB"/>
        </w:rPr>
        <w:t xml:space="preserve"> to discuss, share </w:t>
      </w:r>
      <w:proofErr w:type="gramStart"/>
      <w:r w:rsidR="00C04D64">
        <w:rPr>
          <w:rFonts w:ascii="Times New Roman" w:eastAsia="Times New Roman" w:hAnsi="Times New Roman" w:cs="Times New Roman"/>
          <w:sz w:val="24"/>
          <w:szCs w:val="24"/>
          <w:lang w:val="en-GB"/>
        </w:rPr>
        <w:t>experiences.</w:t>
      </w:r>
      <w:proofErr w:type="gramEnd"/>
      <w:r w:rsidR="00C04D64">
        <w:rPr>
          <w:rFonts w:ascii="Times New Roman" w:eastAsia="Times New Roman" w:hAnsi="Times New Roman" w:cs="Times New Roman"/>
          <w:sz w:val="24"/>
          <w:szCs w:val="24"/>
          <w:lang w:val="en-GB"/>
        </w:rPr>
        <w:t xml:space="preserve"> . . </w:t>
      </w:r>
      <w:r w:rsidRPr="00DA3FAA">
        <w:rPr>
          <w:rFonts w:ascii="Times New Roman" w:eastAsia="Times New Roman" w:hAnsi="Times New Roman" w:cs="Times New Roman"/>
          <w:sz w:val="24"/>
          <w:szCs w:val="24"/>
          <w:lang w:val="en-GB"/>
        </w:rPr>
        <w:t>”</w:t>
      </w:r>
      <w:r w:rsidR="00D91B5C" w:rsidRPr="00DA3FAA">
        <w:rPr>
          <w:rFonts w:ascii="Times New Roman" w:eastAsia="Times New Roman" w:hAnsi="Times New Roman" w:cs="Times New Roman"/>
          <w:sz w:val="24"/>
          <w:szCs w:val="24"/>
          <w:lang w:val="en-GB"/>
        </w:rPr>
        <w:t xml:space="preserve"> (Respondent Number 25)</w:t>
      </w:r>
    </w:p>
    <w:p w:rsidR="00EF616B" w:rsidRDefault="00EF616B" w:rsidP="00EF616B">
      <w:pPr>
        <w:pStyle w:val="NoSpacing"/>
        <w:spacing w:line="480" w:lineRule="auto"/>
        <w:rPr>
          <w:rFonts w:ascii="Times New Roman" w:eastAsia="Times New Roman" w:hAnsi="Times New Roman" w:cs="Times New Roman"/>
          <w:sz w:val="24"/>
          <w:szCs w:val="24"/>
          <w:lang w:val="en-GB"/>
        </w:rPr>
      </w:pPr>
    </w:p>
    <w:p w:rsidR="00EF616B" w:rsidRDefault="00967CA6" w:rsidP="00EF616B">
      <w:pPr>
        <w:pStyle w:val="NoSpacing"/>
        <w:spacing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More than 147 schools </w:t>
      </w:r>
      <w:r w:rsidR="00EF616B">
        <w:rPr>
          <w:rFonts w:ascii="Times New Roman" w:eastAsia="Times New Roman" w:hAnsi="Times New Roman" w:cs="Times New Roman"/>
          <w:sz w:val="24"/>
          <w:szCs w:val="24"/>
          <w:lang w:val="en-GB"/>
        </w:rPr>
        <w:t xml:space="preserve">reported that </w:t>
      </w:r>
      <w:r>
        <w:rPr>
          <w:rFonts w:ascii="Times New Roman" w:eastAsia="Times New Roman" w:hAnsi="Times New Roman" w:cs="Times New Roman"/>
          <w:sz w:val="24"/>
          <w:szCs w:val="24"/>
          <w:lang w:val="en-GB"/>
        </w:rPr>
        <w:t>another area</w:t>
      </w:r>
      <w:r w:rsidR="00EF616B">
        <w:rPr>
          <w:rFonts w:ascii="Times New Roman" w:eastAsia="Times New Roman" w:hAnsi="Times New Roman" w:cs="Times New Roman"/>
          <w:sz w:val="24"/>
          <w:szCs w:val="24"/>
          <w:lang w:val="en-GB"/>
        </w:rPr>
        <w:t xml:space="preserve"> of loss that may </w:t>
      </w:r>
      <w:r>
        <w:rPr>
          <w:rFonts w:ascii="Times New Roman" w:eastAsia="Times New Roman" w:hAnsi="Times New Roman" w:cs="Times New Roman"/>
          <w:sz w:val="24"/>
          <w:szCs w:val="24"/>
          <w:lang w:val="en-GB"/>
        </w:rPr>
        <w:t>affect aspects of a student’s development is that of marital breakdown:</w:t>
      </w:r>
    </w:p>
    <w:p w:rsidR="005F7E27" w:rsidRDefault="005F7E27" w:rsidP="00EF616B">
      <w:pPr>
        <w:pStyle w:val="NoSpacing"/>
        <w:spacing w:line="480" w:lineRule="auto"/>
        <w:rPr>
          <w:rFonts w:ascii="Times New Roman" w:eastAsia="Times New Roman" w:hAnsi="Times New Roman" w:cs="Times New Roman"/>
          <w:sz w:val="24"/>
          <w:szCs w:val="24"/>
          <w:lang w:val="en-GB"/>
        </w:rPr>
      </w:pPr>
    </w:p>
    <w:p w:rsidR="00967CA6" w:rsidRPr="00DA3FAA" w:rsidRDefault="00967CA6" w:rsidP="00967CA6">
      <w:pPr>
        <w:pStyle w:val="NoSpacing"/>
        <w:spacing w:line="480" w:lineRule="auto"/>
        <w:ind w:left="720"/>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Pr="00967CA6">
        <w:rPr>
          <w:rFonts w:ascii="Times New Roman" w:eastAsia="Times New Roman" w:hAnsi="Times New Roman" w:cs="Times New Roman"/>
          <w:sz w:val="24"/>
          <w:szCs w:val="24"/>
          <w:lang w:val="en-GB"/>
        </w:rPr>
        <w:t xml:space="preserve">I feel quite strongly about the issue of parental </w:t>
      </w:r>
      <w:proofErr w:type="gramStart"/>
      <w:r w:rsidRPr="00967CA6">
        <w:rPr>
          <w:rFonts w:ascii="Times New Roman" w:eastAsia="Times New Roman" w:hAnsi="Times New Roman" w:cs="Times New Roman"/>
          <w:sz w:val="24"/>
          <w:szCs w:val="24"/>
          <w:lang w:val="en-GB"/>
        </w:rPr>
        <w:t>sep</w:t>
      </w:r>
      <w:r>
        <w:rPr>
          <w:rFonts w:ascii="Times New Roman" w:eastAsia="Times New Roman" w:hAnsi="Times New Roman" w:cs="Times New Roman"/>
          <w:sz w:val="24"/>
          <w:szCs w:val="24"/>
          <w:lang w:val="en-GB"/>
        </w:rPr>
        <w:t>[</w:t>
      </w:r>
      <w:proofErr w:type="gramEnd"/>
      <w:r>
        <w:rPr>
          <w:rFonts w:ascii="Times New Roman" w:eastAsia="Times New Roman" w:hAnsi="Times New Roman" w:cs="Times New Roman"/>
          <w:sz w:val="24"/>
          <w:szCs w:val="24"/>
          <w:lang w:val="en-GB"/>
        </w:rPr>
        <w:t>a]</w:t>
      </w:r>
      <w:r w:rsidRPr="00967CA6">
        <w:rPr>
          <w:rFonts w:ascii="Times New Roman" w:eastAsia="Times New Roman" w:hAnsi="Times New Roman" w:cs="Times New Roman"/>
          <w:sz w:val="24"/>
          <w:szCs w:val="24"/>
          <w:lang w:val="en-GB"/>
        </w:rPr>
        <w:t xml:space="preserve">ration and the traumatic effects it has on young people. There is support after a death but not a lot after </w:t>
      </w:r>
      <w:proofErr w:type="gramStart"/>
      <w:r w:rsidRPr="00967CA6">
        <w:rPr>
          <w:rFonts w:ascii="Times New Roman" w:eastAsia="Times New Roman" w:hAnsi="Times New Roman" w:cs="Times New Roman"/>
          <w:sz w:val="24"/>
          <w:szCs w:val="24"/>
          <w:lang w:val="en-GB"/>
        </w:rPr>
        <w:t>sep</w:t>
      </w:r>
      <w:r>
        <w:rPr>
          <w:rFonts w:ascii="Times New Roman" w:eastAsia="Times New Roman" w:hAnsi="Times New Roman" w:cs="Times New Roman"/>
          <w:sz w:val="24"/>
          <w:szCs w:val="24"/>
          <w:lang w:val="en-GB"/>
        </w:rPr>
        <w:t>[</w:t>
      </w:r>
      <w:proofErr w:type="gramEnd"/>
      <w:r>
        <w:rPr>
          <w:rFonts w:ascii="Times New Roman" w:eastAsia="Times New Roman" w:hAnsi="Times New Roman" w:cs="Times New Roman"/>
          <w:sz w:val="24"/>
          <w:szCs w:val="24"/>
          <w:lang w:val="en-GB"/>
        </w:rPr>
        <w:t>a]</w:t>
      </w:r>
      <w:r w:rsidRPr="00967CA6">
        <w:rPr>
          <w:rFonts w:ascii="Times New Roman" w:eastAsia="Times New Roman" w:hAnsi="Times New Roman" w:cs="Times New Roman"/>
          <w:sz w:val="24"/>
          <w:szCs w:val="24"/>
          <w:lang w:val="en-GB"/>
        </w:rPr>
        <w:t>ration and then there are the access arrangements etc</w:t>
      </w:r>
      <w:r>
        <w:rPr>
          <w:rFonts w:ascii="Times New Roman" w:eastAsia="Times New Roman" w:hAnsi="Times New Roman" w:cs="Times New Roman"/>
          <w:sz w:val="24"/>
          <w:szCs w:val="24"/>
          <w:lang w:val="en-GB"/>
        </w:rPr>
        <w:t>[.]</w:t>
      </w:r>
      <w:r w:rsidRPr="00967CA6">
        <w:rPr>
          <w:rFonts w:ascii="Times New Roman" w:eastAsia="Times New Roman" w:hAnsi="Times New Roman" w:cs="Times New Roman"/>
          <w:sz w:val="24"/>
          <w:szCs w:val="24"/>
          <w:lang w:val="en-GB"/>
        </w:rPr>
        <w:t xml:space="preserve"> to be dealt with.</w:t>
      </w:r>
      <w:r>
        <w:rPr>
          <w:rFonts w:ascii="Times New Roman" w:eastAsia="Times New Roman" w:hAnsi="Times New Roman" w:cs="Times New Roman"/>
          <w:sz w:val="24"/>
          <w:szCs w:val="24"/>
          <w:lang w:val="en-GB"/>
        </w:rPr>
        <w:t>”</w:t>
      </w:r>
      <w:r w:rsidRPr="00967CA6">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w:t>
      </w:r>
      <w:r w:rsidRPr="00967CA6">
        <w:rPr>
          <w:rFonts w:ascii="Times New Roman" w:eastAsia="Times New Roman" w:hAnsi="Times New Roman" w:cs="Times New Roman"/>
          <w:sz w:val="24"/>
          <w:szCs w:val="24"/>
          <w:lang w:val="en-GB"/>
        </w:rPr>
        <w:t>Respondent</w:t>
      </w:r>
      <w:r>
        <w:rPr>
          <w:rFonts w:ascii="Times New Roman" w:eastAsia="Times New Roman" w:hAnsi="Times New Roman" w:cs="Times New Roman"/>
          <w:sz w:val="24"/>
          <w:szCs w:val="24"/>
          <w:lang w:val="en-GB"/>
        </w:rPr>
        <w:t xml:space="preserve"> Number </w:t>
      </w:r>
      <w:r w:rsidRPr="00967CA6">
        <w:rPr>
          <w:rFonts w:ascii="Times New Roman" w:eastAsia="Times New Roman" w:hAnsi="Times New Roman" w:cs="Times New Roman"/>
          <w:sz w:val="24"/>
          <w:szCs w:val="24"/>
          <w:lang w:val="en-GB"/>
        </w:rPr>
        <w:t>46</w:t>
      </w:r>
      <w:r>
        <w:rPr>
          <w:rFonts w:ascii="Times New Roman" w:eastAsia="Times New Roman" w:hAnsi="Times New Roman" w:cs="Times New Roman"/>
          <w:sz w:val="24"/>
          <w:szCs w:val="24"/>
          <w:lang w:val="en-GB"/>
        </w:rPr>
        <w:t>)</w:t>
      </w:r>
    </w:p>
    <w:p w:rsidR="00EA2BB1" w:rsidRPr="00DA3FAA" w:rsidRDefault="00EA2BB1" w:rsidP="00AC2945">
      <w:pPr>
        <w:pStyle w:val="NoSpacing"/>
        <w:spacing w:line="480" w:lineRule="auto"/>
        <w:rPr>
          <w:rFonts w:ascii="Times New Roman" w:eastAsia="Times New Roman" w:hAnsi="Times New Roman" w:cs="Times New Roman"/>
          <w:sz w:val="24"/>
          <w:szCs w:val="24"/>
          <w:lang w:val="en-GB"/>
        </w:rPr>
      </w:pPr>
    </w:p>
    <w:p w:rsidR="00EA2BB1" w:rsidRPr="0030558D" w:rsidRDefault="00EA2BB1" w:rsidP="00AC2945">
      <w:pPr>
        <w:pStyle w:val="NoSpacing"/>
        <w:spacing w:line="480" w:lineRule="auto"/>
        <w:rPr>
          <w:rFonts w:ascii="Times New Roman" w:eastAsia="Times New Roman" w:hAnsi="Times New Roman" w:cs="Times New Roman"/>
          <w:i/>
          <w:sz w:val="24"/>
          <w:szCs w:val="24"/>
          <w:lang w:val="en-GB"/>
        </w:rPr>
      </w:pPr>
      <w:r w:rsidRPr="0030558D">
        <w:rPr>
          <w:rFonts w:ascii="Times New Roman" w:eastAsia="Times New Roman" w:hAnsi="Times New Roman" w:cs="Times New Roman"/>
          <w:i/>
          <w:sz w:val="24"/>
          <w:szCs w:val="24"/>
          <w:lang w:val="en-GB"/>
        </w:rPr>
        <w:t xml:space="preserve">About </w:t>
      </w:r>
      <w:r w:rsidR="00A959A5">
        <w:rPr>
          <w:rFonts w:ascii="Times New Roman" w:eastAsia="Times New Roman" w:hAnsi="Times New Roman" w:cs="Times New Roman"/>
          <w:i/>
          <w:sz w:val="24"/>
          <w:szCs w:val="24"/>
          <w:lang w:val="en-GB"/>
        </w:rPr>
        <w:t>Y</w:t>
      </w:r>
      <w:r w:rsidRPr="0030558D">
        <w:rPr>
          <w:rFonts w:ascii="Times New Roman" w:eastAsia="Times New Roman" w:hAnsi="Times New Roman" w:cs="Times New Roman"/>
          <w:i/>
          <w:sz w:val="24"/>
          <w:szCs w:val="24"/>
          <w:lang w:val="en-GB"/>
        </w:rPr>
        <w:t>our Students</w:t>
      </w:r>
    </w:p>
    <w:p w:rsidR="00964B16" w:rsidRPr="00DA3FAA" w:rsidRDefault="00964B16" w:rsidP="00AC2945">
      <w:pPr>
        <w:pStyle w:val="NoSpacing"/>
        <w:spacing w:line="480" w:lineRule="auto"/>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 xml:space="preserve">It was </w:t>
      </w:r>
      <w:r w:rsidR="00EA2BB1" w:rsidRPr="00DA3FAA">
        <w:rPr>
          <w:rFonts w:ascii="Times New Roman" w:eastAsia="Times New Roman" w:hAnsi="Times New Roman" w:cs="Times New Roman"/>
          <w:sz w:val="24"/>
          <w:szCs w:val="24"/>
          <w:lang w:val="en-GB"/>
        </w:rPr>
        <w:t>necessary to establish whether</w:t>
      </w:r>
      <w:r w:rsidRPr="00DA3FAA">
        <w:rPr>
          <w:rFonts w:ascii="Times New Roman" w:eastAsia="Times New Roman" w:hAnsi="Times New Roman" w:cs="Times New Roman"/>
          <w:sz w:val="24"/>
          <w:szCs w:val="24"/>
          <w:lang w:val="en-GB"/>
        </w:rPr>
        <w:t xml:space="preserve"> schools felt that bereavement was an issue that may impact on </w:t>
      </w:r>
      <w:r w:rsidR="00C04D64">
        <w:rPr>
          <w:rFonts w:ascii="Times New Roman" w:eastAsia="Times New Roman" w:hAnsi="Times New Roman" w:cs="Times New Roman"/>
          <w:sz w:val="24"/>
          <w:szCs w:val="24"/>
          <w:lang w:val="en-GB"/>
        </w:rPr>
        <w:t>educational outcomes.  Over two-</w:t>
      </w:r>
      <w:r w:rsidRPr="00DA3FAA">
        <w:rPr>
          <w:rFonts w:ascii="Times New Roman" w:eastAsia="Times New Roman" w:hAnsi="Times New Roman" w:cs="Times New Roman"/>
          <w:sz w:val="24"/>
          <w:szCs w:val="24"/>
          <w:lang w:val="en-GB"/>
        </w:rPr>
        <w:t xml:space="preserve">thirds of schools (67.9%, n = 129) responded </w:t>
      </w:r>
      <w:r w:rsidR="002123DE" w:rsidRPr="00DA3FAA">
        <w:rPr>
          <w:rFonts w:ascii="Times New Roman" w:eastAsia="Times New Roman" w:hAnsi="Times New Roman" w:cs="Times New Roman"/>
          <w:sz w:val="24"/>
          <w:szCs w:val="24"/>
          <w:lang w:val="en-GB"/>
        </w:rPr>
        <w:t xml:space="preserve">that </w:t>
      </w:r>
      <w:r w:rsidR="002123DE" w:rsidRPr="00DA3FAA">
        <w:rPr>
          <w:rFonts w:ascii="Times New Roman" w:eastAsia="Times New Roman" w:hAnsi="Times New Roman" w:cs="Times New Roman"/>
          <w:sz w:val="24"/>
          <w:szCs w:val="24"/>
          <w:lang w:val="en-GB"/>
        </w:rPr>
        <w:lastRenderedPageBreak/>
        <w:t>they were of the opinion that bereavement was a factor that did have an</w:t>
      </w:r>
      <w:r w:rsidRPr="00DA3FAA">
        <w:rPr>
          <w:rFonts w:ascii="Times New Roman" w:eastAsia="Times New Roman" w:hAnsi="Times New Roman" w:cs="Times New Roman"/>
          <w:sz w:val="24"/>
          <w:szCs w:val="24"/>
          <w:lang w:val="en-GB"/>
        </w:rPr>
        <w:t xml:space="preserve"> impact in relation to the educational attainment of their students.  </w:t>
      </w:r>
      <w:r w:rsidR="00EA2BB1" w:rsidRPr="00DA3FAA">
        <w:rPr>
          <w:rFonts w:ascii="Times New Roman" w:eastAsia="Times New Roman" w:hAnsi="Times New Roman" w:cs="Times New Roman"/>
          <w:sz w:val="24"/>
          <w:szCs w:val="24"/>
          <w:lang w:val="en-GB"/>
        </w:rPr>
        <w:t xml:space="preserve">Nine out of ten schools (91.4%, n = 181) </w:t>
      </w:r>
      <w:r w:rsidRPr="00DA3FAA">
        <w:rPr>
          <w:rFonts w:ascii="Times New Roman" w:eastAsia="Times New Roman" w:hAnsi="Times New Roman" w:cs="Times New Roman"/>
          <w:sz w:val="24"/>
          <w:szCs w:val="24"/>
          <w:lang w:val="en-GB"/>
        </w:rPr>
        <w:t>felt th</w:t>
      </w:r>
      <w:r w:rsidR="00EA2BB1" w:rsidRPr="00DA3FAA">
        <w:rPr>
          <w:rFonts w:ascii="Times New Roman" w:eastAsia="Times New Roman" w:hAnsi="Times New Roman" w:cs="Times New Roman"/>
          <w:sz w:val="24"/>
          <w:szCs w:val="24"/>
          <w:lang w:val="en-GB"/>
        </w:rPr>
        <w:t xml:space="preserve">at bereavement was an </w:t>
      </w:r>
      <w:r w:rsidR="00C5303B" w:rsidRPr="00DA3FAA">
        <w:rPr>
          <w:rFonts w:ascii="Times New Roman" w:eastAsia="Times New Roman" w:hAnsi="Times New Roman" w:cs="Times New Roman"/>
          <w:sz w:val="24"/>
          <w:szCs w:val="24"/>
          <w:lang w:val="en-GB"/>
        </w:rPr>
        <w:t>issue</w:t>
      </w:r>
      <w:r w:rsidRPr="00DA3FAA">
        <w:rPr>
          <w:rFonts w:ascii="Times New Roman" w:eastAsia="Times New Roman" w:hAnsi="Times New Roman" w:cs="Times New Roman"/>
          <w:sz w:val="24"/>
          <w:szCs w:val="24"/>
          <w:lang w:val="en-GB"/>
        </w:rPr>
        <w:t xml:space="preserve"> to </w:t>
      </w:r>
      <w:r w:rsidR="00C5303B" w:rsidRPr="00DA3FAA">
        <w:rPr>
          <w:rFonts w:ascii="Times New Roman" w:eastAsia="Times New Roman" w:hAnsi="Times New Roman" w:cs="Times New Roman"/>
          <w:sz w:val="24"/>
          <w:szCs w:val="24"/>
          <w:lang w:val="en-GB"/>
        </w:rPr>
        <w:t xml:space="preserve">be </w:t>
      </w:r>
      <w:r w:rsidRPr="00DA3FAA">
        <w:rPr>
          <w:rFonts w:ascii="Times New Roman" w:eastAsia="Times New Roman" w:hAnsi="Times New Roman" w:cs="Times New Roman"/>
          <w:sz w:val="24"/>
          <w:szCs w:val="24"/>
          <w:lang w:val="en-GB"/>
        </w:rPr>
        <w:t>deal</w:t>
      </w:r>
      <w:r w:rsidR="00C5303B" w:rsidRPr="00DA3FAA">
        <w:rPr>
          <w:rFonts w:ascii="Times New Roman" w:eastAsia="Times New Roman" w:hAnsi="Times New Roman" w:cs="Times New Roman"/>
          <w:sz w:val="24"/>
          <w:szCs w:val="24"/>
          <w:lang w:val="en-GB"/>
        </w:rPr>
        <w:t>t</w:t>
      </w:r>
      <w:r w:rsidRPr="00DA3FAA">
        <w:rPr>
          <w:rFonts w:ascii="Times New Roman" w:eastAsia="Times New Roman" w:hAnsi="Times New Roman" w:cs="Times New Roman"/>
          <w:sz w:val="24"/>
          <w:szCs w:val="24"/>
          <w:lang w:val="en-GB"/>
        </w:rPr>
        <w:t xml:space="preserve"> with</w:t>
      </w:r>
      <w:r w:rsidR="00C5303B" w:rsidRPr="00DA3FAA">
        <w:rPr>
          <w:rFonts w:ascii="Times New Roman" w:eastAsia="Times New Roman" w:hAnsi="Times New Roman" w:cs="Times New Roman"/>
          <w:sz w:val="24"/>
          <w:szCs w:val="24"/>
          <w:lang w:val="en-GB"/>
        </w:rPr>
        <w:t xml:space="preserve"> in school, as opposed to it being an isolated </w:t>
      </w:r>
      <w:r w:rsidR="006033F3" w:rsidRPr="00DA3FAA">
        <w:rPr>
          <w:rFonts w:ascii="Times New Roman" w:eastAsia="Times New Roman" w:hAnsi="Times New Roman" w:cs="Times New Roman"/>
          <w:sz w:val="24"/>
          <w:szCs w:val="24"/>
          <w:lang w:val="en-GB"/>
        </w:rPr>
        <w:t>occurrence</w:t>
      </w:r>
      <w:r w:rsidR="00C5303B" w:rsidRPr="00DA3FAA">
        <w:rPr>
          <w:rFonts w:ascii="Times New Roman" w:eastAsia="Times New Roman" w:hAnsi="Times New Roman" w:cs="Times New Roman"/>
          <w:sz w:val="24"/>
          <w:szCs w:val="24"/>
          <w:lang w:val="en-GB"/>
        </w:rPr>
        <w:t xml:space="preserve"> to be dealt with “at home” by</w:t>
      </w:r>
      <w:r w:rsidR="00341CC6">
        <w:rPr>
          <w:rFonts w:ascii="Times New Roman" w:eastAsia="Times New Roman" w:hAnsi="Times New Roman" w:cs="Times New Roman"/>
          <w:sz w:val="24"/>
          <w:szCs w:val="24"/>
          <w:lang w:val="en-GB"/>
        </w:rPr>
        <w:t xml:space="preserve"> the family.  It is a positive outcome </w:t>
      </w:r>
      <w:r w:rsidR="00C5303B" w:rsidRPr="00DA3FAA">
        <w:rPr>
          <w:rFonts w:ascii="Times New Roman" w:eastAsia="Times New Roman" w:hAnsi="Times New Roman" w:cs="Times New Roman"/>
          <w:sz w:val="24"/>
          <w:szCs w:val="24"/>
          <w:lang w:val="en-GB"/>
        </w:rPr>
        <w:t>that schools recognise th</w:t>
      </w:r>
      <w:r w:rsidRPr="00DA3FAA">
        <w:rPr>
          <w:rFonts w:ascii="Times New Roman" w:eastAsia="Times New Roman" w:hAnsi="Times New Roman" w:cs="Times New Roman"/>
          <w:sz w:val="24"/>
          <w:szCs w:val="24"/>
          <w:lang w:val="en-GB"/>
        </w:rPr>
        <w:t>e issue</w:t>
      </w:r>
      <w:r w:rsidR="00C5303B" w:rsidRPr="00DA3FAA">
        <w:rPr>
          <w:rFonts w:ascii="Times New Roman" w:eastAsia="Times New Roman" w:hAnsi="Times New Roman" w:cs="Times New Roman"/>
          <w:sz w:val="24"/>
          <w:szCs w:val="24"/>
          <w:lang w:val="en-GB"/>
        </w:rPr>
        <w:t xml:space="preserve"> of bereavement cannot</w:t>
      </w:r>
      <w:r w:rsidRPr="00DA3FAA">
        <w:rPr>
          <w:rFonts w:ascii="Times New Roman" w:eastAsia="Times New Roman" w:hAnsi="Times New Roman" w:cs="Times New Roman"/>
          <w:sz w:val="24"/>
          <w:szCs w:val="24"/>
          <w:lang w:val="en-GB"/>
        </w:rPr>
        <w:t xml:space="preserve"> be divorced from the school env</w:t>
      </w:r>
      <w:r w:rsidR="00C5303B" w:rsidRPr="00DA3FAA">
        <w:rPr>
          <w:rFonts w:ascii="Times New Roman" w:eastAsia="Times New Roman" w:hAnsi="Times New Roman" w:cs="Times New Roman"/>
          <w:sz w:val="24"/>
          <w:szCs w:val="24"/>
          <w:lang w:val="en-GB"/>
        </w:rPr>
        <w:t xml:space="preserve">ironment, and that the school community has a role to play in grief support. </w:t>
      </w:r>
    </w:p>
    <w:p w:rsidR="00E32F26" w:rsidRDefault="002123DE" w:rsidP="00E32F26">
      <w:pPr>
        <w:pStyle w:val="NoSpacing"/>
        <w:spacing w:line="480" w:lineRule="auto"/>
        <w:ind w:firstLine="720"/>
        <w:rPr>
          <w:rFonts w:ascii="Times New Roman" w:eastAsia="Times New Roman" w:hAnsi="Times New Roman" w:cs="Times New Roman"/>
          <w:sz w:val="24"/>
          <w:szCs w:val="24"/>
          <w:lang w:val="en-GB"/>
        </w:rPr>
      </w:pPr>
      <w:r w:rsidRPr="00DA3FAA">
        <w:rPr>
          <w:rFonts w:ascii="Times New Roman" w:eastAsia="Times New Roman" w:hAnsi="Times New Roman" w:cs="Times New Roman"/>
          <w:sz w:val="24"/>
          <w:szCs w:val="24"/>
          <w:lang w:val="en-GB"/>
        </w:rPr>
        <w:t xml:space="preserve">Almost eight out of ten </w:t>
      </w:r>
      <w:r w:rsidR="004C5E86" w:rsidRPr="00DA3FAA">
        <w:rPr>
          <w:rFonts w:ascii="Times New Roman" w:eastAsia="Times New Roman" w:hAnsi="Times New Roman" w:cs="Times New Roman"/>
          <w:sz w:val="24"/>
          <w:szCs w:val="24"/>
          <w:lang w:val="en-GB"/>
        </w:rPr>
        <w:t>schools (</w:t>
      </w:r>
      <w:r w:rsidRPr="00DA3FAA">
        <w:rPr>
          <w:rFonts w:ascii="Times New Roman" w:eastAsia="Times New Roman" w:hAnsi="Times New Roman" w:cs="Times New Roman"/>
          <w:sz w:val="24"/>
          <w:szCs w:val="24"/>
          <w:lang w:val="en-GB"/>
        </w:rPr>
        <w:t xml:space="preserve">77.5%, </w:t>
      </w:r>
      <w:r w:rsidR="004C5E86" w:rsidRPr="00DA3FAA">
        <w:rPr>
          <w:rFonts w:ascii="Times New Roman" w:eastAsia="Times New Roman" w:hAnsi="Times New Roman" w:cs="Times New Roman"/>
          <w:sz w:val="24"/>
          <w:szCs w:val="24"/>
          <w:lang w:val="en-GB"/>
        </w:rPr>
        <w:t xml:space="preserve">n = 148) expressed that they needed further support in the area of bereavement and loss. </w:t>
      </w:r>
      <w:r w:rsidR="004C0371" w:rsidRPr="00DA3FAA">
        <w:rPr>
          <w:rFonts w:ascii="Times New Roman" w:eastAsia="Times New Roman" w:hAnsi="Times New Roman" w:cs="Times New Roman"/>
          <w:sz w:val="24"/>
          <w:szCs w:val="24"/>
          <w:lang w:val="en-GB"/>
        </w:rPr>
        <w:t xml:space="preserve"> </w:t>
      </w:r>
      <w:r w:rsidR="004C5E86" w:rsidRPr="00DA3FAA">
        <w:rPr>
          <w:rFonts w:ascii="Times New Roman" w:eastAsia="Times New Roman" w:hAnsi="Times New Roman" w:cs="Times New Roman"/>
          <w:sz w:val="24"/>
          <w:szCs w:val="24"/>
          <w:lang w:val="en-GB"/>
        </w:rPr>
        <w:t>Forms of support indicated to be of interest to schools included</w:t>
      </w:r>
      <w:r w:rsidR="001434F6" w:rsidRPr="00DA3FAA">
        <w:rPr>
          <w:rFonts w:ascii="Times New Roman" w:eastAsia="Times New Roman" w:hAnsi="Times New Roman" w:cs="Times New Roman"/>
          <w:sz w:val="24"/>
          <w:szCs w:val="24"/>
          <w:lang w:val="en-GB"/>
        </w:rPr>
        <w:t xml:space="preserve"> a</w:t>
      </w:r>
      <w:r w:rsidR="004C5E86" w:rsidRPr="00DA3FAA">
        <w:rPr>
          <w:rFonts w:ascii="Times New Roman" w:eastAsia="Times New Roman" w:hAnsi="Times New Roman" w:cs="Times New Roman"/>
          <w:sz w:val="24"/>
          <w:szCs w:val="24"/>
          <w:lang w:val="en-GB"/>
        </w:rPr>
        <w:t xml:space="preserve">: </w:t>
      </w:r>
      <w:r w:rsidR="001434F6" w:rsidRPr="00DA3FAA">
        <w:rPr>
          <w:rFonts w:ascii="Times New Roman" w:eastAsia="Times New Roman" w:hAnsi="Times New Roman" w:cs="Times New Roman"/>
          <w:sz w:val="24"/>
          <w:szCs w:val="24"/>
          <w:lang w:val="en-GB"/>
        </w:rPr>
        <w:t>“</w:t>
      </w:r>
      <w:r w:rsidR="004C5E86" w:rsidRPr="00DA3FAA">
        <w:rPr>
          <w:rFonts w:ascii="Times New Roman" w:eastAsia="Times New Roman" w:hAnsi="Times New Roman" w:cs="Times New Roman"/>
          <w:sz w:val="24"/>
          <w:szCs w:val="24"/>
          <w:lang w:val="en-GB"/>
        </w:rPr>
        <w:t>Module that could be covered in classes – cross curricular – to include all ‘loss’, allow students t</w:t>
      </w:r>
      <w:r w:rsidR="00341CC6">
        <w:rPr>
          <w:rFonts w:ascii="Times New Roman" w:eastAsia="Times New Roman" w:hAnsi="Times New Roman" w:cs="Times New Roman"/>
          <w:sz w:val="24"/>
          <w:szCs w:val="24"/>
          <w:lang w:val="en-GB"/>
        </w:rPr>
        <w:t>o discuss, share experiences</w:t>
      </w:r>
      <w:r w:rsidR="005F7E27">
        <w:rPr>
          <w:rFonts w:ascii="Times New Roman" w:eastAsia="Times New Roman" w:hAnsi="Times New Roman" w:cs="Times New Roman"/>
          <w:sz w:val="24"/>
          <w:szCs w:val="24"/>
          <w:lang w:val="en-GB"/>
        </w:rPr>
        <w:t xml:space="preserve"> </w:t>
      </w:r>
      <w:r w:rsidR="00341CC6">
        <w:rPr>
          <w:rFonts w:ascii="Times New Roman" w:eastAsia="Times New Roman" w:hAnsi="Times New Roman" w:cs="Times New Roman"/>
          <w:sz w:val="24"/>
          <w:szCs w:val="24"/>
          <w:lang w:val="en-GB"/>
        </w:rPr>
        <w:t xml:space="preserve">. . . </w:t>
      </w:r>
      <w:r w:rsidR="001434F6" w:rsidRPr="00DA3FAA">
        <w:rPr>
          <w:rFonts w:ascii="Times New Roman" w:eastAsia="Times New Roman" w:hAnsi="Times New Roman" w:cs="Times New Roman"/>
          <w:sz w:val="24"/>
          <w:szCs w:val="24"/>
          <w:lang w:val="en-GB"/>
        </w:rPr>
        <w:t>”</w:t>
      </w:r>
      <w:proofErr w:type="gramStart"/>
      <w:r w:rsidR="001434F6" w:rsidRPr="00DA3FAA">
        <w:rPr>
          <w:rFonts w:ascii="Times New Roman" w:eastAsia="Times New Roman" w:hAnsi="Times New Roman" w:cs="Times New Roman"/>
          <w:sz w:val="24"/>
          <w:szCs w:val="24"/>
          <w:lang w:val="en-GB"/>
        </w:rPr>
        <w:t>.;</w:t>
      </w:r>
      <w:proofErr w:type="gramEnd"/>
      <w:r w:rsidR="001434F6" w:rsidRPr="00DA3FAA">
        <w:rPr>
          <w:rFonts w:ascii="Times New Roman" w:eastAsia="Times New Roman" w:hAnsi="Times New Roman" w:cs="Times New Roman"/>
          <w:sz w:val="24"/>
          <w:szCs w:val="24"/>
          <w:lang w:val="en-GB"/>
        </w:rPr>
        <w:t xml:space="preserve"> “</w:t>
      </w:r>
      <w:r w:rsidR="004C5E86" w:rsidRPr="00DA3FAA">
        <w:rPr>
          <w:rFonts w:ascii="Times New Roman" w:eastAsia="Times New Roman" w:hAnsi="Times New Roman" w:cs="Times New Roman"/>
          <w:sz w:val="24"/>
          <w:szCs w:val="24"/>
          <w:lang w:val="en-GB"/>
        </w:rPr>
        <w:t>A member within staff trained specifically to deal with bere[avement] / sep[</w:t>
      </w:r>
      <w:r w:rsidR="001434F6" w:rsidRPr="00DA3FAA">
        <w:rPr>
          <w:rFonts w:ascii="Times New Roman" w:eastAsia="Times New Roman" w:hAnsi="Times New Roman" w:cs="Times New Roman"/>
          <w:sz w:val="24"/>
          <w:szCs w:val="24"/>
          <w:lang w:val="en-GB"/>
        </w:rPr>
        <w:t>aration] issues of student.”; “</w:t>
      </w:r>
      <w:r w:rsidR="004C5E86" w:rsidRPr="00DA3FAA">
        <w:rPr>
          <w:rFonts w:ascii="Times New Roman" w:eastAsia="Times New Roman" w:hAnsi="Times New Roman" w:cs="Times New Roman"/>
          <w:sz w:val="24"/>
          <w:szCs w:val="24"/>
          <w:lang w:val="en-GB"/>
        </w:rPr>
        <w:t>Whole staff training</w:t>
      </w:r>
      <w:r w:rsidR="001434F6" w:rsidRPr="00DA3FAA">
        <w:rPr>
          <w:rFonts w:ascii="Times New Roman" w:eastAsia="Times New Roman" w:hAnsi="Times New Roman" w:cs="Times New Roman"/>
          <w:sz w:val="24"/>
          <w:szCs w:val="24"/>
          <w:lang w:val="en-GB"/>
        </w:rPr>
        <w:t>”; or perhaps “</w:t>
      </w:r>
      <w:r w:rsidR="004C5E86" w:rsidRPr="00DA3FAA">
        <w:rPr>
          <w:rFonts w:ascii="Times New Roman" w:eastAsia="Times New Roman" w:hAnsi="Times New Roman" w:cs="Times New Roman"/>
          <w:sz w:val="24"/>
          <w:szCs w:val="24"/>
          <w:lang w:val="en-GB"/>
        </w:rPr>
        <w:t>… a workshop on grief / loss could be useful for the entire</w:t>
      </w:r>
      <w:r w:rsidR="00341CC6">
        <w:rPr>
          <w:rFonts w:ascii="Times New Roman" w:eastAsia="Times New Roman" w:hAnsi="Times New Roman" w:cs="Times New Roman"/>
          <w:sz w:val="24"/>
          <w:szCs w:val="24"/>
          <w:lang w:val="en-GB"/>
        </w:rPr>
        <w:t xml:space="preserve"> staff</w:t>
      </w:r>
      <w:r w:rsidR="005F7E27">
        <w:rPr>
          <w:rFonts w:ascii="Times New Roman" w:eastAsia="Times New Roman" w:hAnsi="Times New Roman" w:cs="Times New Roman"/>
          <w:sz w:val="24"/>
          <w:szCs w:val="24"/>
          <w:lang w:val="en-GB"/>
        </w:rPr>
        <w:t xml:space="preserve"> </w:t>
      </w:r>
      <w:r w:rsidR="00341CC6">
        <w:rPr>
          <w:rFonts w:ascii="Times New Roman" w:eastAsia="Times New Roman" w:hAnsi="Times New Roman" w:cs="Times New Roman"/>
          <w:sz w:val="24"/>
          <w:szCs w:val="24"/>
          <w:lang w:val="en-GB"/>
        </w:rPr>
        <w:t xml:space="preserve">. . . </w:t>
      </w:r>
      <w:r w:rsidR="001434F6" w:rsidRPr="00DA3FAA">
        <w:rPr>
          <w:rFonts w:ascii="Times New Roman" w:eastAsia="Times New Roman" w:hAnsi="Times New Roman" w:cs="Times New Roman"/>
          <w:sz w:val="24"/>
          <w:szCs w:val="24"/>
          <w:lang w:val="en-GB"/>
        </w:rPr>
        <w:t>”</w:t>
      </w:r>
      <w:r w:rsidR="004C5E86" w:rsidRPr="00DA3FAA">
        <w:rPr>
          <w:rFonts w:ascii="Times New Roman" w:eastAsia="Times New Roman" w:hAnsi="Times New Roman" w:cs="Times New Roman"/>
          <w:sz w:val="24"/>
          <w:szCs w:val="24"/>
          <w:lang w:val="en-GB"/>
        </w:rPr>
        <w:t>.</w:t>
      </w:r>
      <w:r w:rsidR="005D7C2E" w:rsidRPr="00DA3FAA">
        <w:rPr>
          <w:rFonts w:ascii="Times New Roman" w:eastAsia="Times New Roman" w:hAnsi="Times New Roman" w:cs="Times New Roman"/>
          <w:sz w:val="24"/>
          <w:szCs w:val="24"/>
          <w:lang w:val="en-GB"/>
        </w:rPr>
        <w:t xml:space="preserve">  It was interesting to note that while schools al</w:t>
      </w:r>
      <w:r w:rsidR="00341CC6">
        <w:rPr>
          <w:rFonts w:ascii="Times New Roman" w:eastAsia="Times New Roman" w:hAnsi="Times New Roman" w:cs="Times New Roman"/>
          <w:sz w:val="24"/>
          <w:szCs w:val="24"/>
          <w:lang w:val="en-GB"/>
        </w:rPr>
        <w:t>ready have a Social, Personal, and</w:t>
      </w:r>
      <w:r w:rsidR="005D7C2E" w:rsidRPr="00DA3FAA">
        <w:rPr>
          <w:rFonts w:ascii="Times New Roman" w:eastAsia="Times New Roman" w:hAnsi="Times New Roman" w:cs="Times New Roman"/>
          <w:sz w:val="24"/>
          <w:szCs w:val="24"/>
          <w:lang w:val="en-GB"/>
        </w:rPr>
        <w:t xml:space="preserve"> Health Education Programme (SPHE), which has a strand area that deals with the issue of loss, a</w:t>
      </w:r>
      <w:r w:rsidR="004C0371" w:rsidRPr="00DA3FAA">
        <w:rPr>
          <w:rFonts w:ascii="Times New Roman" w:eastAsia="Times New Roman" w:hAnsi="Times New Roman" w:cs="Times New Roman"/>
          <w:sz w:val="24"/>
          <w:szCs w:val="24"/>
          <w:lang w:val="en-GB"/>
        </w:rPr>
        <w:t xml:space="preserve">lmost nine out of ten </w:t>
      </w:r>
      <w:r w:rsidR="001434F6" w:rsidRPr="00DA3FAA">
        <w:rPr>
          <w:rFonts w:ascii="Times New Roman" w:eastAsia="Times New Roman" w:hAnsi="Times New Roman" w:cs="Times New Roman"/>
          <w:sz w:val="24"/>
          <w:szCs w:val="24"/>
          <w:lang w:val="en-GB"/>
        </w:rPr>
        <w:t>schools (</w:t>
      </w:r>
      <w:r w:rsidR="004C0371" w:rsidRPr="00DA3FAA">
        <w:rPr>
          <w:rFonts w:ascii="Times New Roman" w:eastAsia="Times New Roman" w:hAnsi="Times New Roman" w:cs="Times New Roman"/>
          <w:sz w:val="24"/>
          <w:szCs w:val="24"/>
          <w:lang w:val="en-GB"/>
        </w:rPr>
        <w:t xml:space="preserve">87.6%, </w:t>
      </w:r>
      <w:r w:rsidR="001434F6" w:rsidRPr="00DA3FAA">
        <w:rPr>
          <w:rFonts w:ascii="Times New Roman" w:eastAsia="Times New Roman" w:hAnsi="Times New Roman" w:cs="Times New Roman"/>
          <w:sz w:val="24"/>
          <w:szCs w:val="24"/>
          <w:lang w:val="en-GB"/>
        </w:rPr>
        <w:t xml:space="preserve">n = 170) </w:t>
      </w:r>
      <w:r w:rsidR="005D7C2E" w:rsidRPr="00DA3FAA">
        <w:rPr>
          <w:rFonts w:ascii="Times New Roman" w:eastAsia="Times New Roman" w:hAnsi="Times New Roman" w:cs="Times New Roman"/>
          <w:sz w:val="24"/>
          <w:szCs w:val="24"/>
          <w:lang w:val="en-GB"/>
        </w:rPr>
        <w:t xml:space="preserve">still </w:t>
      </w:r>
      <w:r w:rsidR="001434F6" w:rsidRPr="00DA3FAA">
        <w:rPr>
          <w:rFonts w:ascii="Times New Roman" w:eastAsia="Times New Roman" w:hAnsi="Times New Roman" w:cs="Times New Roman"/>
          <w:sz w:val="24"/>
          <w:szCs w:val="24"/>
          <w:lang w:val="en-GB"/>
        </w:rPr>
        <w:t>felt that a ‘Life Skills Programme’</w:t>
      </w:r>
      <w:r w:rsidR="006F4644" w:rsidRPr="00DA3FAA">
        <w:rPr>
          <w:rFonts w:ascii="Times New Roman" w:eastAsia="Times New Roman" w:hAnsi="Times New Roman" w:cs="Times New Roman"/>
          <w:sz w:val="24"/>
          <w:szCs w:val="24"/>
          <w:lang w:val="en-GB"/>
        </w:rPr>
        <w:t>, which could involve coping with bereavement, would be beneficial for students.</w:t>
      </w:r>
      <w:r w:rsidR="00341CC6">
        <w:rPr>
          <w:rFonts w:ascii="Times New Roman" w:eastAsia="Times New Roman" w:hAnsi="Times New Roman" w:cs="Times New Roman"/>
          <w:sz w:val="24"/>
          <w:szCs w:val="24"/>
          <w:lang w:val="en-GB"/>
        </w:rPr>
        <w:t xml:space="preserve"> This c</w:t>
      </w:r>
      <w:r w:rsidR="005D7C2E" w:rsidRPr="00DA3FAA">
        <w:rPr>
          <w:rFonts w:ascii="Times New Roman" w:eastAsia="Times New Roman" w:hAnsi="Times New Roman" w:cs="Times New Roman"/>
          <w:sz w:val="24"/>
          <w:szCs w:val="24"/>
          <w:lang w:val="en-GB"/>
        </w:rPr>
        <w:t xml:space="preserve">ould leave </w:t>
      </w:r>
      <w:r w:rsidR="00341CC6">
        <w:rPr>
          <w:rFonts w:ascii="Times New Roman" w:eastAsia="Times New Roman" w:hAnsi="Times New Roman" w:cs="Times New Roman"/>
          <w:sz w:val="24"/>
          <w:szCs w:val="24"/>
          <w:lang w:val="en-GB"/>
        </w:rPr>
        <w:t>one to surmise that perhaps there is</w:t>
      </w:r>
      <w:r w:rsidR="005D7C2E" w:rsidRPr="00DA3FAA">
        <w:rPr>
          <w:rFonts w:ascii="Times New Roman" w:eastAsia="Times New Roman" w:hAnsi="Times New Roman" w:cs="Times New Roman"/>
          <w:sz w:val="24"/>
          <w:szCs w:val="24"/>
          <w:lang w:val="en-GB"/>
        </w:rPr>
        <w:t xml:space="preserve"> a need for </w:t>
      </w:r>
      <w:r w:rsidR="00341CC6">
        <w:rPr>
          <w:rFonts w:ascii="Times New Roman" w:eastAsia="Times New Roman" w:hAnsi="Times New Roman" w:cs="Times New Roman"/>
          <w:sz w:val="24"/>
          <w:szCs w:val="24"/>
          <w:lang w:val="en-GB"/>
        </w:rPr>
        <w:t xml:space="preserve">the </w:t>
      </w:r>
      <w:r w:rsidR="005D7C2E" w:rsidRPr="00DA3FAA">
        <w:rPr>
          <w:rFonts w:ascii="Times New Roman" w:eastAsia="Times New Roman" w:hAnsi="Times New Roman" w:cs="Times New Roman"/>
          <w:sz w:val="24"/>
          <w:szCs w:val="24"/>
          <w:lang w:val="en-GB"/>
        </w:rPr>
        <w:t xml:space="preserve">development </w:t>
      </w:r>
      <w:r w:rsidR="00341CC6">
        <w:rPr>
          <w:rFonts w:ascii="Times New Roman" w:eastAsia="Times New Roman" w:hAnsi="Times New Roman" w:cs="Times New Roman"/>
          <w:sz w:val="24"/>
          <w:szCs w:val="24"/>
          <w:lang w:val="en-GB"/>
        </w:rPr>
        <w:t>of more practical resources and training for</w:t>
      </w:r>
      <w:r w:rsidR="000C0792">
        <w:rPr>
          <w:rFonts w:ascii="Times New Roman" w:eastAsia="Times New Roman" w:hAnsi="Times New Roman" w:cs="Times New Roman"/>
          <w:sz w:val="24"/>
          <w:szCs w:val="24"/>
          <w:lang w:val="en-GB"/>
        </w:rPr>
        <w:t xml:space="preserve"> more adequate and standardised</w:t>
      </w:r>
      <w:r w:rsidR="00341CC6">
        <w:rPr>
          <w:rFonts w:ascii="Times New Roman" w:eastAsia="Times New Roman" w:hAnsi="Times New Roman" w:cs="Times New Roman"/>
          <w:sz w:val="24"/>
          <w:szCs w:val="24"/>
          <w:lang w:val="en-GB"/>
        </w:rPr>
        <w:t xml:space="preserve"> bereavement support </w:t>
      </w:r>
      <w:r w:rsidR="00E32F26">
        <w:rPr>
          <w:rFonts w:ascii="Times New Roman" w:eastAsia="Times New Roman" w:hAnsi="Times New Roman" w:cs="Times New Roman"/>
          <w:sz w:val="24"/>
          <w:szCs w:val="24"/>
          <w:lang w:val="en-GB"/>
        </w:rPr>
        <w:t>within schools.</w:t>
      </w:r>
    </w:p>
    <w:p w:rsidR="00E32F26" w:rsidRDefault="00E32F26" w:rsidP="00E32F26">
      <w:pPr>
        <w:pStyle w:val="NoSpacing"/>
        <w:spacing w:line="480" w:lineRule="auto"/>
        <w:rPr>
          <w:rFonts w:ascii="Times New Roman" w:eastAsia="Times New Roman" w:hAnsi="Times New Roman" w:cs="Times New Roman"/>
          <w:sz w:val="24"/>
          <w:szCs w:val="24"/>
          <w:lang w:val="en-GB"/>
        </w:rPr>
      </w:pPr>
    </w:p>
    <w:p w:rsidR="00E32F26" w:rsidRDefault="00E32F26" w:rsidP="00E32F26">
      <w:pPr>
        <w:pStyle w:val="NoSpacing"/>
        <w:spacing w:line="480" w:lineRule="auto"/>
        <w:rPr>
          <w:rFonts w:ascii="Times New Roman" w:eastAsia="Times New Roman" w:hAnsi="Times New Roman" w:cs="Times New Roman"/>
          <w:sz w:val="24"/>
          <w:szCs w:val="24"/>
          <w:lang w:val="en-GB"/>
        </w:rPr>
      </w:pPr>
    </w:p>
    <w:p w:rsidR="00E32F26" w:rsidRDefault="00E32F26" w:rsidP="00E32F26">
      <w:pPr>
        <w:pStyle w:val="NoSpacing"/>
        <w:spacing w:line="480" w:lineRule="auto"/>
        <w:rPr>
          <w:rFonts w:ascii="Times New Roman" w:eastAsia="Times New Roman" w:hAnsi="Times New Roman" w:cs="Times New Roman"/>
          <w:sz w:val="24"/>
          <w:szCs w:val="24"/>
          <w:lang w:val="en-GB"/>
        </w:rPr>
      </w:pPr>
    </w:p>
    <w:p w:rsidR="00E32F26" w:rsidRDefault="00E32F26" w:rsidP="00E32F26">
      <w:pPr>
        <w:pStyle w:val="NoSpacing"/>
        <w:spacing w:line="480" w:lineRule="auto"/>
        <w:rPr>
          <w:rFonts w:ascii="Times New Roman" w:eastAsia="Times New Roman" w:hAnsi="Times New Roman" w:cs="Times New Roman"/>
          <w:sz w:val="24"/>
          <w:szCs w:val="24"/>
          <w:lang w:val="en-GB"/>
        </w:rPr>
      </w:pPr>
    </w:p>
    <w:p w:rsidR="00E32F26" w:rsidRDefault="00E32F26" w:rsidP="00E32F26">
      <w:pPr>
        <w:pStyle w:val="NoSpacing"/>
        <w:spacing w:line="480" w:lineRule="auto"/>
        <w:rPr>
          <w:rFonts w:ascii="Times New Roman" w:eastAsia="Times New Roman" w:hAnsi="Times New Roman" w:cs="Times New Roman"/>
          <w:sz w:val="24"/>
          <w:szCs w:val="24"/>
          <w:lang w:val="en-GB"/>
        </w:rPr>
      </w:pPr>
    </w:p>
    <w:p w:rsidR="00E32F26" w:rsidRDefault="00E32F26" w:rsidP="00E32F26">
      <w:pPr>
        <w:pStyle w:val="NoSpacing"/>
        <w:spacing w:line="480" w:lineRule="auto"/>
        <w:rPr>
          <w:rFonts w:ascii="Times New Roman" w:eastAsia="Times New Roman" w:hAnsi="Times New Roman" w:cs="Times New Roman"/>
          <w:sz w:val="24"/>
          <w:szCs w:val="24"/>
          <w:lang w:val="en-GB"/>
        </w:rPr>
      </w:pPr>
    </w:p>
    <w:p w:rsidR="00EB6268" w:rsidRPr="00DA3FAA" w:rsidRDefault="00DA3FAA" w:rsidP="00AC2945">
      <w:pPr>
        <w:pStyle w:val="NormalWeb"/>
        <w:spacing w:before="0" w:beforeAutospacing="0" w:after="0" w:afterAutospacing="0" w:line="480" w:lineRule="auto"/>
        <w:rPr>
          <w:b/>
        </w:rPr>
      </w:pPr>
      <w:r w:rsidRPr="00DA3FAA">
        <w:rPr>
          <w:b/>
        </w:rPr>
        <w:lastRenderedPageBreak/>
        <w:t>Discussion</w:t>
      </w:r>
    </w:p>
    <w:p w:rsidR="00EB6268" w:rsidRPr="00DA3FAA" w:rsidRDefault="00EB6268" w:rsidP="00AC2945">
      <w:pPr>
        <w:pStyle w:val="NormalWeb"/>
        <w:spacing w:before="0" w:beforeAutospacing="0" w:after="0" w:afterAutospacing="0" w:line="480" w:lineRule="auto"/>
      </w:pPr>
      <w:r w:rsidRPr="00DA3FAA">
        <w:t xml:space="preserve">This paper has asserted that there is a distinct lack of empirical knowledge about the nature and effects of bereavement and grief among children and young people in Irish schools.  Whilst most knowledge thus far has been gained from clinical research, with the </w:t>
      </w:r>
      <w:r w:rsidR="008310CE">
        <w:t>notable exception of work by Mc</w:t>
      </w:r>
      <w:r w:rsidRPr="00DA3FAA">
        <w:t>Govern and Tracey (2010)</w:t>
      </w:r>
      <w:r w:rsidR="008310CE">
        <w:t>, McGovern and Barry (2010),</w:t>
      </w:r>
      <w:r w:rsidRPr="00DA3FAA">
        <w:t xml:space="preserve"> and Tracey and Holland (2008), there is a need to supplement this body of knowledge with the results of theoretically planned and educationally focused research.  For the most part, what is known about, or planned for, in the field of Irish education regarding bereavement and grief has a distinct focus on “critical incidents” as opposed to more “normative” bereavements and the ensuing grief responses that are more typical (e.g., DES, 2007).</w:t>
      </w:r>
    </w:p>
    <w:p w:rsidR="00EB6268" w:rsidRPr="00DA3FAA" w:rsidRDefault="00EB6268" w:rsidP="00AC2945">
      <w:pPr>
        <w:pStyle w:val="NormalWeb"/>
        <w:spacing w:before="0" w:beforeAutospacing="0" w:after="0" w:afterAutospacing="0" w:line="480" w:lineRule="auto"/>
        <w:ind w:firstLine="720"/>
      </w:pPr>
      <w:r w:rsidRPr="00DA3FAA">
        <w:t xml:space="preserve">Proposed here is the need for a </w:t>
      </w:r>
      <w:r w:rsidR="00D91B5C" w:rsidRPr="00DA3FAA">
        <w:t>well-planned</w:t>
      </w:r>
      <w:r w:rsidRPr="00DA3FAA">
        <w:t xml:space="preserve"> and theoretically informed schedule of research that can ascertain how bereavement and grief is understood and experienced in Irish school settings.  Presented here are preliminary results from the first phase of such a research programme: the Bereavement Audit Survey.  The survey, following the approach of Mc Guckin and Lewis (2008) explored the </w:t>
      </w:r>
      <w:r w:rsidRPr="00DA3FAA">
        <w:rPr>
          <w:lang w:val="en-GB"/>
        </w:rPr>
        <w:t xml:space="preserve">approach and response of a representative sample of primary and post-primary schools regarding the policy and provision of support to students who have experienced bereavement.  Such issues </w:t>
      </w:r>
      <w:r w:rsidR="000C0792">
        <w:rPr>
          <w:lang w:val="en-GB"/>
        </w:rPr>
        <w:t>were explored in relation to</w:t>
      </w:r>
      <w:r w:rsidRPr="00DA3FAA">
        <w:rPr>
          <w:lang w:val="en-GB"/>
        </w:rPr>
        <w:t xml:space="preserve"> thematic </w:t>
      </w:r>
      <w:proofErr w:type="gramStart"/>
      <w:r w:rsidRPr="00DA3FAA">
        <w:rPr>
          <w:lang w:val="en-GB"/>
        </w:rPr>
        <w:t xml:space="preserve">areas </w:t>
      </w:r>
      <w:r w:rsidR="006B3D27" w:rsidRPr="00DA3FAA">
        <w:rPr>
          <w:lang w:val="en-GB"/>
        </w:rPr>
        <w:t xml:space="preserve">which incorporated elements relating to </w:t>
      </w:r>
      <w:r w:rsidRPr="00DA3FAA">
        <w:rPr>
          <w:lang w:val="en-GB"/>
        </w:rPr>
        <w:t>policy, educational attainment, physical</w:t>
      </w:r>
      <w:proofErr w:type="gramEnd"/>
      <w:r w:rsidRPr="00DA3FAA">
        <w:rPr>
          <w:lang w:val="en-GB"/>
        </w:rPr>
        <w:t xml:space="preserve"> and psychological well-being, guidance, programmes, and confidence and competence among staff when supporting students who have experienced bereavement.</w:t>
      </w:r>
    </w:p>
    <w:p w:rsidR="00EB6268" w:rsidRPr="00DA3FAA" w:rsidRDefault="00EB6268" w:rsidP="00AC2945">
      <w:pPr>
        <w:pStyle w:val="NormalWeb"/>
        <w:spacing w:before="0" w:beforeAutospacing="0" w:after="0" w:afterAutospacing="0" w:line="480" w:lineRule="auto"/>
        <w:ind w:firstLine="720"/>
        <w:rPr>
          <w:lang w:val="en-GB"/>
        </w:rPr>
      </w:pPr>
      <w:r w:rsidRPr="00DA3FAA">
        <w:t>Overall, the research has shown that schools are </w:t>
      </w:r>
      <w:r w:rsidRPr="00DA3FAA">
        <w:rPr>
          <w:lang w:val="en-GB"/>
        </w:rPr>
        <w:t>positive, supportive, and proactive whilst also indicating the desire for further support in terms of policy, curricula materials, practice direction, staff support, and Continual Professional Development programmes.</w:t>
      </w:r>
    </w:p>
    <w:p w:rsidR="00EB6268" w:rsidRPr="00DA3FAA" w:rsidRDefault="00EB6268" w:rsidP="00AC2945">
      <w:pPr>
        <w:pStyle w:val="NormalWeb"/>
        <w:spacing w:before="0" w:beforeAutospacing="0" w:after="0" w:afterAutospacing="0" w:line="480" w:lineRule="auto"/>
        <w:ind w:firstLine="720"/>
        <w:rPr>
          <w:lang w:val="en-GB"/>
        </w:rPr>
      </w:pPr>
      <w:r w:rsidRPr="00DA3FAA">
        <w:rPr>
          <w:lang w:val="en-GB"/>
        </w:rPr>
        <w:t xml:space="preserve">Schools </w:t>
      </w:r>
      <w:r w:rsidR="000C0792">
        <w:rPr>
          <w:lang w:val="en-GB"/>
        </w:rPr>
        <w:t>have reported their awareness</w:t>
      </w:r>
      <w:r w:rsidRPr="00DA3FAA">
        <w:rPr>
          <w:lang w:val="en-GB"/>
        </w:rPr>
        <w:t xml:space="preserve"> that bereavement has an impact on education and that it is an issue for the school community as a whole in planning to support a young </w:t>
      </w:r>
      <w:r w:rsidRPr="00DA3FAA">
        <w:rPr>
          <w:lang w:val="en-GB"/>
        </w:rPr>
        <w:lastRenderedPageBreak/>
        <w:t>person through the grieving process.  Just as we have “Whole School Approaches” to issues such as bully/victim problems (</w:t>
      </w:r>
      <w:r w:rsidR="000C0792">
        <w:rPr>
          <w:lang w:val="en-GB"/>
        </w:rPr>
        <w:t>Farrington &amp; Ttofi, 2009) it should</w:t>
      </w:r>
      <w:r w:rsidRPr="00DA3FAA">
        <w:rPr>
          <w:lang w:val="en-GB"/>
        </w:rPr>
        <w:t xml:space="preserve"> not</w:t>
      </w:r>
      <w:r w:rsidR="000C0792">
        <w:rPr>
          <w:lang w:val="en-GB"/>
        </w:rPr>
        <w:t xml:space="preserve"> be</w:t>
      </w:r>
      <w:r w:rsidRPr="00DA3FAA">
        <w:rPr>
          <w:lang w:val="en-GB"/>
        </w:rPr>
        <w:t xml:space="preserve"> dif</w:t>
      </w:r>
      <w:r w:rsidR="000C0792">
        <w:rPr>
          <w:lang w:val="en-GB"/>
        </w:rPr>
        <w:t xml:space="preserve">ficult to develop and implement </w:t>
      </w:r>
      <w:r w:rsidRPr="00DA3FAA">
        <w:rPr>
          <w:lang w:val="en-GB"/>
        </w:rPr>
        <w:t xml:space="preserve">such an approach to bereavement and grief.  The direct lack of directives and policy support from the Department of Education and Skills relating to the area of bereavement and loss support is noted, and while there are guidelines available to support schools dealing with traumatic circumstances (Responding to Critical Incidences – Guidelines for Schools: </w:t>
      </w:r>
      <w:r w:rsidR="000C0792">
        <w:rPr>
          <w:lang w:val="en-GB"/>
        </w:rPr>
        <w:t>DES</w:t>
      </w:r>
      <w:r w:rsidRPr="00DA3FAA">
        <w:rPr>
          <w:lang w:val="en-GB"/>
        </w:rPr>
        <w:t>, 2007), there is a dearth of information focusing on “normative” bereavement (e.g., through terminal illness, natural causes).</w:t>
      </w:r>
    </w:p>
    <w:p w:rsidR="00EB6268" w:rsidRPr="00DA3FAA" w:rsidRDefault="00EB6268" w:rsidP="000C0792">
      <w:pPr>
        <w:pStyle w:val="NormalWeb"/>
        <w:spacing w:before="0" w:beforeAutospacing="0" w:after="0" w:afterAutospacing="0" w:line="480" w:lineRule="auto"/>
        <w:ind w:firstLine="720"/>
      </w:pPr>
      <w:r w:rsidRPr="00DA3FAA">
        <w:t xml:space="preserve">Of particular interest was the finding that while schools recognise the potential impact of bereavement on young people, the majority of respondents reported that they would not implement a bereavement policy.  This was in direct contrast to the large proportion of respondents who said they believed that further support is needed in their schools.  This would suggest that, while schools recognise that bereavement is an important issue, perhaps policy development and formalisation is not the most beneficial way in which to progress this area.  </w:t>
      </w:r>
    </w:p>
    <w:p w:rsidR="00BF02C2" w:rsidRDefault="00EB6268" w:rsidP="000C0792">
      <w:pPr>
        <w:pStyle w:val="NormalWeb"/>
        <w:spacing w:before="0" w:beforeAutospacing="0" w:after="0" w:afterAutospacing="0" w:line="480" w:lineRule="auto"/>
        <w:ind w:firstLine="720"/>
      </w:pPr>
      <w:r w:rsidRPr="00DA3FAA">
        <w:t>Also of interest was the finding that the majority of respondents recognised the importance of the role of both the Guidance Counsellor and the School Chaplain</w:t>
      </w:r>
      <w:r w:rsidR="00BF02C2" w:rsidRPr="00DA3FAA">
        <w:t>:</w:t>
      </w:r>
    </w:p>
    <w:p w:rsidR="000C0792" w:rsidRPr="00DA3FAA" w:rsidRDefault="000C0792" w:rsidP="00AC2945">
      <w:pPr>
        <w:pStyle w:val="NormalWeb"/>
        <w:spacing w:before="0" w:beforeAutospacing="0" w:after="0" w:afterAutospacing="0" w:line="480" w:lineRule="auto"/>
      </w:pPr>
    </w:p>
    <w:p w:rsidR="00993395" w:rsidRPr="00DA3FAA" w:rsidRDefault="00993395" w:rsidP="00AC2945">
      <w:pPr>
        <w:pStyle w:val="NormalWeb"/>
        <w:spacing w:before="0" w:beforeAutospacing="0" w:after="0" w:afterAutospacing="0" w:line="480" w:lineRule="auto"/>
        <w:ind w:left="720"/>
      </w:pPr>
      <w:r w:rsidRPr="00DA3FAA">
        <w:t>“Guidance &amp; chaplaincy counselling support is a help to students to normalise the event &amp; see hope at the end of the process.” (Respondent Number 86)</w:t>
      </w:r>
    </w:p>
    <w:p w:rsidR="000C0792" w:rsidRDefault="000C0792" w:rsidP="000C0792">
      <w:pPr>
        <w:pStyle w:val="NormalWeb"/>
        <w:spacing w:before="0" w:beforeAutospacing="0" w:after="0" w:afterAutospacing="0" w:line="480" w:lineRule="auto"/>
      </w:pPr>
    </w:p>
    <w:p w:rsidR="00C975A3" w:rsidRDefault="00993395" w:rsidP="00A15ABC">
      <w:pPr>
        <w:pStyle w:val="NormalWeb"/>
        <w:spacing w:before="0" w:beforeAutospacing="0" w:after="0" w:afterAutospacing="0" w:line="480" w:lineRule="auto"/>
      </w:pPr>
      <w:r w:rsidRPr="00DA3FAA">
        <w:t xml:space="preserve">The counselling component of the Guidance Counsellors’ role has been recognised as a key part of the development of the student, in that it enables them to develop coping strategies to deal with stress, personal and social issues, and any challenges that life may present (DES, 2005).  Respondents also reported that the role of the Chaplain is central to the support of </w:t>
      </w:r>
      <w:r w:rsidRPr="00DA3FAA">
        <w:lastRenderedPageBreak/>
        <w:t>young people and their fam</w:t>
      </w:r>
      <w:r w:rsidR="000C0792">
        <w:t xml:space="preserve">ilies in the school </w:t>
      </w:r>
      <w:r w:rsidR="000C0792" w:rsidRPr="0090158B">
        <w:t>community.  While all</w:t>
      </w:r>
      <w:r w:rsidR="006707AC" w:rsidRPr="0090158B">
        <w:t xml:space="preserve"> post-primary </w:t>
      </w:r>
      <w:r w:rsidR="000C0792" w:rsidRPr="0090158B">
        <w:t xml:space="preserve">schools have </w:t>
      </w:r>
      <w:r w:rsidR="006707AC" w:rsidRPr="0090158B">
        <w:t xml:space="preserve">Guidance Counsellors, </w:t>
      </w:r>
      <w:r w:rsidR="00362BFD">
        <w:t>not all schools would have a C</w:t>
      </w:r>
      <w:r w:rsidR="005F7E27">
        <w:t>haplain</w:t>
      </w:r>
      <w:r w:rsidR="006707AC" w:rsidRPr="0090158B">
        <w:t>.</w:t>
      </w:r>
      <w:r w:rsidR="00AE28E0">
        <w:t xml:space="preserve"> </w:t>
      </w:r>
      <w:r w:rsidR="00761A72" w:rsidRPr="0090158B">
        <w:t>Considering</w:t>
      </w:r>
      <w:r w:rsidR="00761A72">
        <w:t xml:space="preserve"> the recent impact of B</w:t>
      </w:r>
      <w:r w:rsidR="00761A72" w:rsidRPr="00761A72">
        <w:t xml:space="preserve">udget 2012 </w:t>
      </w:r>
      <w:r w:rsidR="00761A72">
        <w:t>to</w:t>
      </w:r>
      <w:r w:rsidR="00761A72" w:rsidRPr="00761A72">
        <w:t xml:space="preserve"> the frontline allocation of professionally qualified Guidance Counsellors in Irish second-leve</w:t>
      </w:r>
      <w:r w:rsidR="00761A72">
        <w:t>l schools</w:t>
      </w:r>
      <w:r w:rsidR="00A15ABC">
        <w:t xml:space="preserve"> (Mc Guckin &amp; O’Brien, 2013)</w:t>
      </w:r>
      <w:r w:rsidR="00761A72">
        <w:t xml:space="preserve">, it was not surprising that many respondents noted </w:t>
      </w:r>
      <w:r w:rsidR="00C975A3">
        <w:t>that:</w:t>
      </w:r>
    </w:p>
    <w:p w:rsidR="00C975A3" w:rsidRDefault="00C975A3" w:rsidP="00A15ABC">
      <w:pPr>
        <w:pStyle w:val="NormalWeb"/>
        <w:spacing w:before="0" w:beforeAutospacing="0" w:after="0" w:afterAutospacing="0" w:line="480" w:lineRule="auto"/>
      </w:pPr>
    </w:p>
    <w:p w:rsidR="00C975A3" w:rsidRDefault="00A15ABC" w:rsidP="00C975A3">
      <w:pPr>
        <w:pStyle w:val="NormalWeb"/>
        <w:spacing w:before="0" w:beforeAutospacing="0" w:after="0" w:afterAutospacing="0" w:line="480" w:lineRule="auto"/>
        <w:ind w:left="720"/>
      </w:pPr>
      <w:r>
        <w:t xml:space="preserve">“The loss of guidance on [their] allocation has hit the support for students and families directly.” (Respondent 116).  </w:t>
      </w:r>
    </w:p>
    <w:p w:rsidR="00C975A3" w:rsidRDefault="00C975A3" w:rsidP="00C975A3">
      <w:pPr>
        <w:pStyle w:val="NormalWeb"/>
        <w:spacing w:before="0" w:beforeAutospacing="0" w:after="0" w:afterAutospacing="0" w:line="480" w:lineRule="auto"/>
      </w:pPr>
    </w:p>
    <w:p w:rsidR="00A15ABC" w:rsidRDefault="00A15ABC" w:rsidP="00C975A3">
      <w:pPr>
        <w:pStyle w:val="NormalWeb"/>
        <w:spacing w:before="0" w:beforeAutospacing="0" w:after="0" w:afterAutospacing="0" w:line="480" w:lineRule="auto"/>
      </w:pPr>
      <w:r>
        <w:t xml:space="preserve">The </w:t>
      </w:r>
      <w:r w:rsidR="005F7E27">
        <w:t>reduction in allocation of hours</w:t>
      </w:r>
      <w:r>
        <w:t xml:space="preserve"> for Guidance Counsellors directly affects their ability to provide adequate support:</w:t>
      </w:r>
    </w:p>
    <w:p w:rsidR="00A15ABC" w:rsidRDefault="00A15ABC" w:rsidP="00A15ABC">
      <w:pPr>
        <w:pStyle w:val="NormalWeb"/>
        <w:spacing w:before="0" w:beforeAutospacing="0" w:after="0" w:afterAutospacing="0" w:line="480" w:lineRule="auto"/>
      </w:pPr>
    </w:p>
    <w:p w:rsidR="00A15ABC" w:rsidRDefault="00A15ABC" w:rsidP="00A15ABC">
      <w:pPr>
        <w:pStyle w:val="NormalWeb"/>
        <w:spacing w:before="0" w:beforeAutospacing="0" w:after="0" w:afterAutospacing="0" w:line="480" w:lineRule="auto"/>
      </w:pPr>
      <w:r>
        <w:t>“Guidance Counsellor in school needs time to liaise with staff members, student council and students needs time for one-to-one counselling. Because of government cut backs less time for one-to-one counselling including bereavement counselling.” (Respondent Number 49)</w:t>
      </w:r>
    </w:p>
    <w:p w:rsidR="00BF02C2" w:rsidRPr="00DA3FAA" w:rsidRDefault="00761A72" w:rsidP="000C0792">
      <w:pPr>
        <w:pStyle w:val="NormalWeb"/>
        <w:spacing w:before="0" w:beforeAutospacing="0" w:after="0" w:afterAutospacing="0" w:line="480" w:lineRule="auto"/>
      </w:pPr>
      <w:r w:rsidRPr="00761A72">
        <w:t xml:space="preserve">  </w:t>
      </w:r>
    </w:p>
    <w:p w:rsidR="00EB6268" w:rsidRPr="00DA3FAA" w:rsidRDefault="00EB6268" w:rsidP="00AC2945">
      <w:pPr>
        <w:pStyle w:val="NormalWeb"/>
        <w:spacing w:before="0" w:beforeAutospacing="0" w:after="0" w:afterAutospacing="0" w:line="480" w:lineRule="auto"/>
        <w:ind w:firstLine="720"/>
      </w:pPr>
      <w:r w:rsidRPr="00DA3FAA">
        <w:t xml:space="preserve">In many cases, these roles were central to the support and care of students.  This is interesting when we consider the impact of Budget 2012 and the ensuing impact on the Guidance and Counselling service in schools (Mc Guckin &amp; O’Brien, 2013).  Through the Budget, the ex-quota provision of Guidance Counsellors in post-primary schools was removed, with the provision of guidance and counselling to be planned and managed by school principals from within their staffing allocation.  Recent research by the Institute of Guidance Counsellors </w:t>
      </w:r>
      <w:r w:rsidR="006707AC">
        <w:t xml:space="preserve">(IGC) </w:t>
      </w:r>
      <w:r w:rsidRPr="00DA3FAA">
        <w:t xml:space="preserve">has reported a 51.4% reduction in the amount of one-to-one counselling and support available to post-primary pupils (IGC, 2013).  </w:t>
      </w:r>
    </w:p>
    <w:p w:rsidR="00EB6268" w:rsidRPr="00DA3FAA" w:rsidRDefault="00EB6268" w:rsidP="00AC2945">
      <w:pPr>
        <w:pStyle w:val="NormalWeb"/>
        <w:spacing w:before="0" w:beforeAutospacing="0" w:after="0" w:afterAutospacing="0" w:line="480" w:lineRule="auto"/>
        <w:ind w:firstLine="720"/>
      </w:pPr>
      <w:r w:rsidRPr="00DA3FAA">
        <w:lastRenderedPageBreak/>
        <w:t xml:space="preserve">In the absence of directives from the Department of Education and Skills, many schools report that they are actively seeking advice, resources, and support from outside agencies and services.  This is a clear indication that the issue of bereavement and loss is one which schools feel they need more support in.  While it is positive that schools are proactive in their approach to other organisations and services, the concern remains that there is no unified set of resources and supports available to schools – especially resources that are the research informed and represent the best knowledge available, both nationally and internationally.  When responding to such personally upsetting circumstances, it is incumbent upon all in the educational community to ensure that resources, supports, and training programmes are robust and certified, and not just the result of good intentions.   </w:t>
      </w:r>
    </w:p>
    <w:p w:rsidR="00EB6268" w:rsidRPr="00DA3FAA" w:rsidRDefault="00EB6268" w:rsidP="00AC2945">
      <w:pPr>
        <w:pStyle w:val="NormalWeb"/>
        <w:spacing w:before="0" w:beforeAutospacing="0" w:after="0" w:afterAutospacing="0" w:line="480" w:lineRule="auto"/>
        <w:ind w:firstLine="720"/>
      </w:pPr>
      <w:r w:rsidRPr="00DA3FAA">
        <w:t>Considering the impact of the global financial crisis, it was not surprising to find that the majority of respondents indicated that other areas of personal loss are of concern for schools – particularly those of separation and divorce.  Schools are generally notified if a bereavement occurs; in this way they can work with the community to provide support.  However, separation and divorce can be a private issue within families, and schools are often unaware if a student is undergoing a major change in their family unit.</w:t>
      </w:r>
    </w:p>
    <w:p w:rsidR="00EB6268" w:rsidRPr="00DA3FAA" w:rsidRDefault="006707AC" w:rsidP="006707AC">
      <w:pPr>
        <w:pStyle w:val="NormalWeb"/>
        <w:spacing w:before="0" w:beforeAutospacing="0" w:after="0" w:afterAutospacing="0" w:line="480" w:lineRule="auto"/>
        <w:ind w:firstLine="720"/>
      </w:pPr>
      <w:r>
        <w:t>Thus</w:t>
      </w:r>
      <w:r w:rsidR="00EB6268" w:rsidRPr="00DA3FAA">
        <w:t xml:space="preserve">, from this preliminary analysis of the first </w:t>
      </w:r>
      <w:r>
        <w:t>200</w:t>
      </w:r>
      <w:r w:rsidR="00EB6268" w:rsidRPr="00DA3FAA">
        <w:t xml:space="preserve"> to the survey,  it can be concluded that, meaningful, robust and  empirically based research is needed to provide a deeper understanding of bereavement support and provision in an Irish school context.  </w:t>
      </w:r>
      <w:r>
        <w:t>P</w:t>
      </w:r>
      <w:r w:rsidR="00EB6268" w:rsidRPr="00DA3FAA">
        <w:t xml:space="preserve">revious research </w:t>
      </w:r>
      <w:r>
        <w:t>in</w:t>
      </w:r>
      <w:r w:rsidR="00EB6268" w:rsidRPr="00DA3FAA">
        <w:t xml:space="preserve"> Ireland that has explored bereavement and grief in an educational context (Mc Govern &amp; Tracey</w:t>
      </w:r>
      <w:r>
        <w:t>, 2010; Tracey &amp; Holland, 2008)</w:t>
      </w:r>
      <w:r w:rsidR="00EB6268" w:rsidRPr="00DA3FAA">
        <w:t xml:space="preserve"> has been supported and extended by the current research.</w:t>
      </w:r>
    </w:p>
    <w:p w:rsidR="00EB6268" w:rsidRPr="00DA3FAA" w:rsidRDefault="00EB6268" w:rsidP="00AC2945">
      <w:pPr>
        <w:autoSpaceDE w:val="0"/>
        <w:autoSpaceDN w:val="0"/>
        <w:adjustRightInd w:val="0"/>
        <w:spacing w:after="0" w:line="480" w:lineRule="auto"/>
        <w:ind w:firstLine="720"/>
        <w:rPr>
          <w:rFonts w:ascii="Times New Roman" w:hAnsi="Times New Roman" w:cs="Times New Roman"/>
          <w:sz w:val="24"/>
          <w:szCs w:val="24"/>
        </w:rPr>
      </w:pPr>
      <w:r w:rsidRPr="00DA3FAA">
        <w:rPr>
          <w:rFonts w:ascii="Times New Roman" w:hAnsi="Times New Roman" w:cs="Times New Roman"/>
          <w:sz w:val="24"/>
          <w:szCs w:val="24"/>
        </w:rPr>
        <w:t xml:space="preserve">Mc Guckin and Lewis (2008) have argued for the importance of conducting audit studies such as this so as to explore the existing knowledge and attitudes towards the topic under investigation.  Such an approach proves it’s utility in, for example, helping to </w:t>
      </w:r>
      <w:r w:rsidRPr="00DA3FAA">
        <w:rPr>
          <w:rFonts w:ascii="Times New Roman" w:hAnsi="Times New Roman" w:cs="Times New Roman"/>
          <w:sz w:val="24"/>
          <w:szCs w:val="24"/>
        </w:rPr>
        <w:lastRenderedPageBreak/>
        <w:t xml:space="preserve">understand the current practices in the school system – especially in a climate of evidence-informed practice whereby such research can provide a baseline from which the effectiveness, or otherwise, of new policies and directives can be assessed.  </w:t>
      </w:r>
    </w:p>
    <w:p w:rsidR="00EB6268" w:rsidRPr="00DA3FAA" w:rsidRDefault="00EB6268" w:rsidP="00AC2945">
      <w:pPr>
        <w:pStyle w:val="NormalWeb"/>
        <w:spacing w:before="0" w:beforeAutospacing="0" w:after="0" w:afterAutospacing="0" w:line="480" w:lineRule="auto"/>
        <w:ind w:firstLine="720"/>
      </w:pPr>
      <w:r w:rsidRPr="00DA3FAA">
        <w:t xml:space="preserve">The results presented here are positive and welcome.   They demonstrate that in the absence of clear advice and support, Irish schools are being proactive and supportive of the students in their care.  This bodes well for the current and future health and </w:t>
      </w:r>
      <w:r w:rsidR="00993395" w:rsidRPr="00DA3FAA">
        <w:t>well</w:t>
      </w:r>
      <w:r w:rsidR="00761A72">
        <w:t>-</w:t>
      </w:r>
      <w:r w:rsidR="00993395" w:rsidRPr="00DA3FAA">
        <w:t>being</w:t>
      </w:r>
      <w:r w:rsidRPr="00DA3FAA">
        <w:t xml:space="preserve"> of these students, with an increased opportunity to engage with their studies in a supportive and caring atmosphere</w:t>
      </w:r>
      <w:r w:rsidR="00761A72">
        <w:t xml:space="preserve"> (DES, 2013</w:t>
      </w:r>
      <w:r w:rsidR="008310CE">
        <w:t>c</w:t>
      </w:r>
      <w:r w:rsidR="00761A72">
        <w:t>)</w:t>
      </w:r>
      <w:r w:rsidRPr="00DA3FAA">
        <w:t xml:space="preserve">.  However, caution also needs to be exercised in relation to the interpretation and extrapolation of these results, in that it could also be argued that the results are not representative of schools across the country, due to the fact that participating schools in the present sample were </w:t>
      </w:r>
      <w:r w:rsidR="00993395" w:rsidRPr="00DA3FAA">
        <w:t>self-selected</w:t>
      </w:r>
      <w:r w:rsidRPr="00DA3FAA">
        <w:t>, thereby potentially representing only those schools with a positive and proactive approach to such matters (Mc Guckin &amp; Lewis, 2008).</w:t>
      </w:r>
    </w:p>
    <w:p w:rsidR="00EB6268" w:rsidRPr="00DA3FAA" w:rsidRDefault="00761A72" w:rsidP="00AC2945">
      <w:pPr>
        <w:pStyle w:val="NormalWeb"/>
        <w:spacing w:before="0" w:beforeAutospacing="0" w:after="0" w:afterAutospacing="0" w:line="480" w:lineRule="auto"/>
        <w:ind w:firstLine="720"/>
      </w:pPr>
      <w:r>
        <w:t>As</w:t>
      </w:r>
      <w:r w:rsidR="00EB6268" w:rsidRPr="00DA3FAA">
        <w:t xml:space="preserve"> the current research programme was conducted independently of either the</w:t>
      </w:r>
      <w:r w:rsidR="00F6635A">
        <w:t xml:space="preserve"> Department of Education and Skills</w:t>
      </w:r>
      <w:r w:rsidR="00EB6268" w:rsidRPr="00DA3FAA">
        <w:t xml:space="preserve"> or the trade unions, it could be argued that without any potential punitive measure in relation to non-completion of the questionnaire, some principals may have felt less than compelled to either participate in or provide further feedback in this research, especially if they had undertaken little work in this area. Thus, it is entirely possible that the responses reported upon in the current research are from those schools that operated a positive and child-centred pastoral care ethos that extended to the protection of children from the effects of bereavement and grief.</w:t>
      </w:r>
    </w:p>
    <w:p w:rsidR="00EB6268" w:rsidRPr="00DA3FAA" w:rsidRDefault="00EB6268" w:rsidP="006707AC">
      <w:pPr>
        <w:spacing w:after="0" w:line="480" w:lineRule="auto"/>
        <w:ind w:firstLine="720"/>
        <w:rPr>
          <w:rFonts w:ascii="Times New Roman" w:hAnsi="Times New Roman" w:cs="Times New Roman"/>
          <w:sz w:val="24"/>
          <w:szCs w:val="24"/>
        </w:rPr>
      </w:pPr>
      <w:r w:rsidRPr="00DA3FAA">
        <w:rPr>
          <w:rFonts w:ascii="Times New Roman" w:hAnsi="Times New Roman" w:cs="Times New Roman"/>
          <w:sz w:val="24"/>
          <w:szCs w:val="24"/>
        </w:rPr>
        <w:t xml:space="preserve">These results also provide a robust evidence informed baseline for the remaining phases of the research programme.  Considering that the present research was conducted during a time period when the school system in Ireland was bereft of strong directives in relation to the management of bereavement and grief issues, it would be worthwhile to pose the same questions after the implementation of the planned programme of research.  Such </w:t>
      </w:r>
      <w:r w:rsidRPr="00DA3FAA">
        <w:rPr>
          <w:rFonts w:ascii="Times New Roman" w:hAnsi="Times New Roman" w:cs="Times New Roman"/>
          <w:sz w:val="24"/>
          <w:szCs w:val="24"/>
        </w:rPr>
        <w:lastRenderedPageBreak/>
        <w:t>evaluative research, utilising the findings of the present research as a baseline, could truly ascertain the efficacy of the research and anticipated set of resources and supports for schools in this important area.</w:t>
      </w:r>
    </w:p>
    <w:p w:rsidR="00EB6268" w:rsidRPr="00DA3FAA" w:rsidRDefault="00EB6268" w:rsidP="00AC2945">
      <w:pPr>
        <w:spacing w:after="0" w:line="480" w:lineRule="auto"/>
        <w:rPr>
          <w:rFonts w:ascii="Times New Roman" w:hAnsi="Times New Roman" w:cs="Times New Roman"/>
          <w:sz w:val="24"/>
          <w:szCs w:val="24"/>
        </w:rPr>
      </w:pPr>
    </w:p>
    <w:p w:rsidR="00EB6268" w:rsidRPr="00DA3FAA" w:rsidRDefault="00EB6268" w:rsidP="00AC2945">
      <w:pPr>
        <w:spacing w:after="0" w:line="480" w:lineRule="auto"/>
        <w:rPr>
          <w:rFonts w:ascii="Times New Roman" w:hAnsi="Times New Roman" w:cs="Times New Roman"/>
          <w:sz w:val="24"/>
          <w:szCs w:val="24"/>
        </w:rPr>
      </w:pPr>
    </w:p>
    <w:p w:rsidR="00EB6268" w:rsidRDefault="00EB6268" w:rsidP="00AC2945">
      <w:pPr>
        <w:spacing w:after="0" w:line="480" w:lineRule="auto"/>
        <w:rPr>
          <w:rFonts w:ascii="Times New Roman" w:hAnsi="Times New Roman" w:cs="Times New Roman"/>
          <w:sz w:val="24"/>
          <w:szCs w:val="24"/>
        </w:rPr>
      </w:pPr>
    </w:p>
    <w:p w:rsidR="007D12B9" w:rsidRDefault="007D12B9" w:rsidP="00AC2945">
      <w:pPr>
        <w:spacing w:after="0" w:line="480" w:lineRule="auto"/>
        <w:rPr>
          <w:rFonts w:ascii="Times New Roman" w:hAnsi="Times New Roman" w:cs="Times New Roman"/>
          <w:sz w:val="24"/>
          <w:szCs w:val="24"/>
        </w:rPr>
      </w:pPr>
    </w:p>
    <w:p w:rsidR="000549FD" w:rsidRDefault="000549FD" w:rsidP="00AC2945">
      <w:pPr>
        <w:spacing w:after="0" w:line="480" w:lineRule="auto"/>
        <w:rPr>
          <w:rFonts w:ascii="Times New Roman" w:hAnsi="Times New Roman" w:cs="Times New Roman"/>
          <w:sz w:val="24"/>
          <w:szCs w:val="24"/>
        </w:rPr>
      </w:pPr>
    </w:p>
    <w:p w:rsidR="000549FD" w:rsidRDefault="000549FD" w:rsidP="00AC2945">
      <w:pPr>
        <w:spacing w:after="0" w:line="480" w:lineRule="auto"/>
        <w:rPr>
          <w:rFonts w:ascii="Times New Roman" w:hAnsi="Times New Roman" w:cs="Times New Roman"/>
          <w:sz w:val="24"/>
          <w:szCs w:val="24"/>
        </w:rPr>
      </w:pPr>
    </w:p>
    <w:p w:rsidR="000549FD" w:rsidRDefault="000549FD" w:rsidP="00AC2945">
      <w:pPr>
        <w:spacing w:after="0" w:line="480" w:lineRule="auto"/>
        <w:rPr>
          <w:rFonts w:ascii="Times New Roman" w:hAnsi="Times New Roman" w:cs="Times New Roman"/>
          <w:sz w:val="24"/>
          <w:szCs w:val="24"/>
        </w:rPr>
      </w:pPr>
    </w:p>
    <w:p w:rsidR="000549FD" w:rsidRDefault="000549FD" w:rsidP="00AC2945">
      <w:pPr>
        <w:spacing w:after="0" w:line="480" w:lineRule="auto"/>
        <w:rPr>
          <w:rFonts w:ascii="Times New Roman" w:hAnsi="Times New Roman" w:cs="Times New Roman"/>
          <w:sz w:val="24"/>
          <w:szCs w:val="24"/>
        </w:rPr>
      </w:pPr>
    </w:p>
    <w:p w:rsidR="000549FD" w:rsidRDefault="000549FD" w:rsidP="00AC2945">
      <w:pPr>
        <w:spacing w:after="0" w:line="480" w:lineRule="auto"/>
        <w:rPr>
          <w:rFonts w:ascii="Times New Roman" w:hAnsi="Times New Roman" w:cs="Times New Roman"/>
          <w:sz w:val="24"/>
          <w:szCs w:val="24"/>
        </w:rPr>
      </w:pPr>
    </w:p>
    <w:p w:rsidR="000549FD" w:rsidRDefault="000549FD" w:rsidP="00AC2945">
      <w:pPr>
        <w:spacing w:after="0" w:line="480" w:lineRule="auto"/>
        <w:rPr>
          <w:rFonts w:ascii="Times New Roman" w:hAnsi="Times New Roman" w:cs="Times New Roman"/>
          <w:sz w:val="24"/>
          <w:szCs w:val="24"/>
        </w:rPr>
      </w:pPr>
    </w:p>
    <w:p w:rsidR="000549FD" w:rsidRDefault="000549FD" w:rsidP="00AC2945">
      <w:pPr>
        <w:spacing w:after="0" w:line="480" w:lineRule="auto"/>
        <w:rPr>
          <w:rFonts w:ascii="Times New Roman" w:hAnsi="Times New Roman" w:cs="Times New Roman"/>
          <w:sz w:val="24"/>
          <w:szCs w:val="24"/>
        </w:rPr>
      </w:pPr>
    </w:p>
    <w:p w:rsidR="000549FD" w:rsidRDefault="000549FD" w:rsidP="00AC2945">
      <w:pPr>
        <w:spacing w:after="0" w:line="480" w:lineRule="auto"/>
        <w:rPr>
          <w:rFonts w:ascii="Times New Roman" w:hAnsi="Times New Roman" w:cs="Times New Roman"/>
          <w:sz w:val="24"/>
          <w:szCs w:val="24"/>
        </w:rPr>
      </w:pPr>
    </w:p>
    <w:p w:rsidR="000549FD" w:rsidRDefault="000549FD" w:rsidP="00AC2945">
      <w:pPr>
        <w:spacing w:after="0" w:line="480" w:lineRule="auto"/>
        <w:rPr>
          <w:rFonts w:ascii="Times New Roman" w:hAnsi="Times New Roman" w:cs="Times New Roman"/>
          <w:sz w:val="24"/>
          <w:szCs w:val="24"/>
        </w:rPr>
      </w:pPr>
    </w:p>
    <w:p w:rsidR="000549FD" w:rsidRDefault="000549FD" w:rsidP="00AC2945">
      <w:pPr>
        <w:spacing w:after="0" w:line="480" w:lineRule="auto"/>
        <w:rPr>
          <w:rFonts w:ascii="Times New Roman" w:hAnsi="Times New Roman" w:cs="Times New Roman"/>
          <w:sz w:val="24"/>
          <w:szCs w:val="24"/>
        </w:rPr>
      </w:pPr>
    </w:p>
    <w:p w:rsidR="000549FD" w:rsidRDefault="000549FD" w:rsidP="00AC2945">
      <w:pPr>
        <w:spacing w:after="0" w:line="480" w:lineRule="auto"/>
        <w:rPr>
          <w:rFonts w:ascii="Times New Roman" w:hAnsi="Times New Roman" w:cs="Times New Roman"/>
          <w:sz w:val="24"/>
          <w:szCs w:val="24"/>
        </w:rPr>
      </w:pPr>
    </w:p>
    <w:p w:rsidR="000549FD" w:rsidRDefault="000549FD" w:rsidP="00AC2945">
      <w:pPr>
        <w:spacing w:after="0" w:line="480" w:lineRule="auto"/>
        <w:rPr>
          <w:rFonts w:ascii="Times New Roman" w:hAnsi="Times New Roman" w:cs="Times New Roman"/>
          <w:sz w:val="24"/>
          <w:szCs w:val="24"/>
        </w:rPr>
      </w:pPr>
    </w:p>
    <w:p w:rsidR="000549FD" w:rsidRDefault="000549FD" w:rsidP="00AC2945">
      <w:pPr>
        <w:spacing w:after="0" w:line="480" w:lineRule="auto"/>
        <w:rPr>
          <w:rFonts w:ascii="Times New Roman" w:hAnsi="Times New Roman" w:cs="Times New Roman"/>
          <w:sz w:val="24"/>
          <w:szCs w:val="24"/>
        </w:rPr>
      </w:pPr>
    </w:p>
    <w:p w:rsidR="000549FD" w:rsidRDefault="000549FD" w:rsidP="00AC2945">
      <w:pPr>
        <w:spacing w:after="0" w:line="480" w:lineRule="auto"/>
        <w:rPr>
          <w:rFonts w:ascii="Times New Roman" w:hAnsi="Times New Roman" w:cs="Times New Roman"/>
          <w:sz w:val="24"/>
          <w:szCs w:val="24"/>
        </w:rPr>
      </w:pPr>
    </w:p>
    <w:p w:rsidR="00D7474F" w:rsidRDefault="00D7474F" w:rsidP="00761A72">
      <w:pPr>
        <w:spacing w:after="0" w:line="480" w:lineRule="auto"/>
        <w:rPr>
          <w:rFonts w:ascii="Times New Roman" w:hAnsi="Times New Roman"/>
          <w:b/>
          <w:sz w:val="24"/>
          <w:szCs w:val="24"/>
          <w:lang w:val="en-GB"/>
        </w:rPr>
      </w:pPr>
    </w:p>
    <w:p w:rsidR="00235CA6" w:rsidRDefault="00235CA6" w:rsidP="00761A72">
      <w:pPr>
        <w:spacing w:after="0" w:line="480" w:lineRule="auto"/>
        <w:rPr>
          <w:rFonts w:ascii="Times New Roman" w:hAnsi="Times New Roman"/>
          <w:b/>
          <w:sz w:val="24"/>
          <w:szCs w:val="24"/>
          <w:lang w:val="en-GB"/>
        </w:rPr>
      </w:pPr>
    </w:p>
    <w:p w:rsidR="00235CA6" w:rsidRDefault="00235CA6" w:rsidP="00761A72">
      <w:pPr>
        <w:spacing w:after="0" w:line="480" w:lineRule="auto"/>
        <w:rPr>
          <w:rFonts w:ascii="Times New Roman" w:hAnsi="Times New Roman"/>
          <w:b/>
          <w:sz w:val="24"/>
          <w:szCs w:val="24"/>
          <w:lang w:val="en-GB"/>
        </w:rPr>
      </w:pPr>
    </w:p>
    <w:p w:rsidR="00235CA6" w:rsidRDefault="00235CA6" w:rsidP="00761A72">
      <w:pPr>
        <w:spacing w:after="0" w:line="480" w:lineRule="auto"/>
        <w:rPr>
          <w:rFonts w:ascii="Times New Roman" w:hAnsi="Times New Roman"/>
          <w:b/>
          <w:sz w:val="24"/>
          <w:szCs w:val="24"/>
          <w:lang w:val="en-GB"/>
        </w:rPr>
      </w:pPr>
    </w:p>
    <w:p w:rsidR="00761A72" w:rsidRPr="002910BA" w:rsidRDefault="00761A72" w:rsidP="00761A72">
      <w:pPr>
        <w:spacing w:after="0" w:line="480" w:lineRule="auto"/>
        <w:rPr>
          <w:rFonts w:ascii="Times New Roman" w:hAnsi="Times New Roman"/>
          <w:b/>
          <w:sz w:val="24"/>
          <w:szCs w:val="24"/>
          <w:lang w:val="en-GB"/>
        </w:rPr>
      </w:pPr>
      <w:r>
        <w:rPr>
          <w:rFonts w:ascii="Times New Roman" w:hAnsi="Times New Roman"/>
          <w:b/>
          <w:sz w:val="24"/>
          <w:szCs w:val="24"/>
          <w:lang w:val="en-GB"/>
        </w:rPr>
        <w:lastRenderedPageBreak/>
        <w:t>References</w:t>
      </w:r>
    </w:p>
    <w:p w:rsidR="00761A72" w:rsidRDefault="00761A72" w:rsidP="00761A72">
      <w:pPr>
        <w:spacing w:after="0" w:line="480" w:lineRule="auto"/>
        <w:rPr>
          <w:rFonts w:ascii="Times New Roman" w:hAnsi="Times New Roman"/>
          <w:sz w:val="24"/>
          <w:szCs w:val="24"/>
        </w:rPr>
      </w:pPr>
    </w:p>
    <w:p w:rsidR="00761A72" w:rsidRDefault="00761A72" w:rsidP="00761A72">
      <w:pPr>
        <w:spacing w:after="0" w:line="480" w:lineRule="auto"/>
        <w:rPr>
          <w:rFonts w:ascii="Times New Roman" w:hAnsi="Times New Roman"/>
          <w:sz w:val="24"/>
          <w:szCs w:val="24"/>
          <w:lang w:val="en-GB"/>
        </w:rPr>
      </w:pPr>
      <w:r w:rsidRPr="002910BA">
        <w:rPr>
          <w:rFonts w:ascii="Times New Roman" w:hAnsi="Times New Roman"/>
          <w:sz w:val="24"/>
          <w:szCs w:val="24"/>
          <w:lang w:val="en-GB"/>
        </w:rPr>
        <w:t xml:space="preserve">Abdelnoor, A., &amp; Hollins, S. (2004). How children cope at school after family bereavement. </w:t>
      </w:r>
    </w:p>
    <w:p w:rsidR="00761A72" w:rsidRDefault="00761A72" w:rsidP="00761A72">
      <w:pPr>
        <w:spacing w:after="0" w:line="480" w:lineRule="auto"/>
        <w:ind w:firstLine="720"/>
        <w:rPr>
          <w:rFonts w:ascii="Times New Roman" w:hAnsi="Times New Roman"/>
          <w:sz w:val="24"/>
          <w:szCs w:val="24"/>
        </w:rPr>
      </w:pPr>
      <w:r w:rsidRPr="005871B3">
        <w:rPr>
          <w:rFonts w:ascii="Times New Roman" w:hAnsi="Times New Roman"/>
          <w:i/>
          <w:sz w:val="24"/>
          <w:szCs w:val="24"/>
          <w:lang w:val="en-GB"/>
        </w:rPr>
        <w:t>Educational and Child Psychology, 21</w:t>
      </w:r>
      <w:r w:rsidRPr="002910BA">
        <w:rPr>
          <w:rFonts w:ascii="Times New Roman" w:hAnsi="Times New Roman"/>
          <w:sz w:val="24"/>
          <w:szCs w:val="24"/>
          <w:lang w:val="en-GB"/>
        </w:rPr>
        <w:t>(3)</w:t>
      </w:r>
      <w:r>
        <w:rPr>
          <w:rFonts w:ascii="Times New Roman" w:hAnsi="Times New Roman"/>
          <w:sz w:val="24"/>
          <w:szCs w:val="24"/>
          <w:lang w:val="en-GB"/>
        </w:rPr>
        <w:t xml:space="preserve">, </w:t>
      </w:r>
      <w:r w:rsidRPr="002910BA">
        <w:rPr>
          <w:rFonts w:ascii="Times New Roman" w:hAnsi="Times New Roman"/>
          <w:sz w:val="24"/>
          <w:szCs w:val="24"/>
          <w:lang w:val="en-GB"/>
        </w:rPr>
        <w:t>85-94</w:t>
      </w:r>
      <w:r>
        <w:rPr>
          <w:rFonts w:ascii="Times New Roman" w:hAnsi="Times New Roman"/>
          <w:sz w:val="24"/>
          <w:szCs w:val="24"/>
          <w:lang w:val="en-GB"/>
        </w:rPr>
        <w:t>.</w:t>
      </w:r>
    </w:p>
    <w:p w:rsidR="00B62CD6" w:rsidRDefault="00B62CD6" w:rsidP="00B62CD6">
      <w:pPr>
        <w:spacing w:after="0" w:line="480" w:lineRule="auto"/>
        <w:rPr>
          <w:rFonts w:ascii="Times New Roman" w:hAnsi="Times New Roman"/>
          <w:sz w:val="24"/>
          <w:szCs w:val="24"/>
        </w:rPr>
      </w:pPr>
    </w:p>
    <w:p w:rsidR="00B62CD6" w:rsidRPr="00FF4A23" w:rsidRDefault="00B62CD6" w:rsidP="00B62CD6">
      <w:pPr>
        <w:spacing w:after="0" w:line="480" w:lineRule="auto"/>
        <w:rPr>
          <w:rFonts w:ascii="Times New Roman" w:hAnsi="Times New Roman"/>
          <w:i/>
          <w:sz w:val="24"/>
          <w:szCs w:val="24"/>
        </w:rPr>
      </w:pPr>
      <w:r w:rsidRPr="00FF4A23">
        <w:rPr>
          <w:rFonts w:ascii="Times New Roman" w:hAnsi="Times New Roman"/>
          <w:sz w:val="24"/>
          <w:szCs w:val="24"/>
        </w:rPr>
        <w:t xml:space="preserve">Braun, V. &amp; Clarke, V. (2006). Using thematic analysis in psychology. </w:t>
      </w:r>
      <w:r w:rsidRPr="00FF4A23">
        <w:rPr>
          <w:rFonts w:ascii="Times New Roman" w:hAnsi="Times New Roman"/>
          <w:i/>
          <w:sz w:val="24"/>
          <w:szCs w:val="24"/>
        </w:rPr>
        <w:t xml:space="preserve">Qualitative </w:t>
      </w:r>
    </w:p>
    <w:p w:rsidR="00B62CD6" w:rsidRDefault="00B62CD6" w:rsidP="00B62CD6">
      <w:pPr>
        <w:spacing w:after="0" w:line="480" w:lineRule="auto"/>
        <w:ind w:firstLine="720"/>
        <w:rPr>
          <w:rFonts w:ascii="Times New Roman" w:hAnsi="Times New Roman"/>
          <w:sz w:val="24"/>
          <w:szCs w:val="24"/>
        </w:rPr>
      </w:pPr>
      <w:r w:rsidRPr="00FF4A23">
        <w:rPr>
          <w:rFonts w:ascii="Times New Roman" w:hAnsi="Times New Roman"/>
          <w:i/>
          <w:sz w:val="24"/>
          <w:szCs w:val="24"/>
        </w:rPr>
        <w:t>Research in Psychology, 3</w:t>
      </w:r>
      <w:r w:rsidRPr="00FF4A23">
        <w:rPr>
          <w:rFonts w:ascii="Times New Roman" w:hAnsi="Times New Roman"/>
          <w:sz w:val="24"/>
          <w:szCs w:val="24"/>
        </w:rPr>
        <w:t>, 77-101.</w:t>
      </w:r>
    </w:p>
    <w:p w:rsidR="00B62CD6" w:rsidRDefault="00B62CD6" w:rsidP="006F15E4">
      <w:pPr>
        <w:spacing w:after="0" w:line="480" w:lineRule="auto"/>
        <w:rPr>
          <w:rFonts w:ascii="Times New Roman" w:hAnsi="Times New Roman"/>
          <w:sz w:val="24"/>
          <w:szCs w:val="24"/>
        </w:rPr>
      </w:pPr>
    </w:p>
    <w:p w:rsidR="006F15E4" w:rsidRDefault="00C03753" w:rsidP="006F15E4">
      <w:pPr>
        <w:spacing w:after="0" w:line="480" w:lineRule="auto"/>
        <w:rPr>
          <w:rFonts w:ascii="Times New Roman" w:hAnsi="Times New Roman"/>
          <w:sz w:val="24"/>
          <w:szCs w:val="24"/>
        </w:rPr>
      </w:pPr>
      <w:r w:rsidRPr="00C03753">
        <w:rPr>
          <w:rFonts w:ascii="Times New Roman" w:hAnsi="Times New Roman"/>
          <w:sz w:val="24"/>
          <w:szCs w:val="24"/>
        </w:rPr>
        <w:t xml:space="preserve">Carroll, B.  (2010) </w:t>
      </w:r>
      <w:r w:rsidRPr="00C03753">
        <w:rPr>
          <w:rFonts w:ascii="Times New Roman" w:hAnsi="Times New Roman"/>
          <w:i/>
          <w:sz w:val="24"/>
          <w:szCs w:val="24"/>
        </w:rPr>
        <w:t>Survey of Childhood Bereavement Services in Ireland</w:t>
      </w:r>
      <w:r w:rsidRPr="00C03753">
        <w:rPr>
          <w:rFonts w:ascii="Times New Roman" w:hAnsi="Times New Roman"/>
          <w:sz w:val="24"/>
          <w:szCs w:val="24"/>
        </w:rPr>
        <w:t>.  M</w:t>
      </w:r>
      <w:r w:rsidR="006F15E4">
        <w:rPr>
          <w:rFonts w:ascii="Times New Roman" w:hAnsi="Times New Roman"/>
          <w:sz w:val="24"/>
          <w:szCs w:val="24"/>
        </w:rPr>
        <w:t>.</w:t>
      </w:r>
      <w:r w:rsidRPr="00C03753">
        <w:rPr>
          <w:rFonts w:ascii="Times New Roman" w:hAnsi="Times New Roman"/>
          <w:sz w:val="24"/>
          <w:szCs w:val="24"/>
        </w:rPr>
        <w:t>Sc</w:t>
      </w:r>
      <w:r w:rsidR="006F15E4">
        <w:rPr>
          <w:rFonts w:ascii="Times New Roman" w:hAnsi="Times New Roman"/>
          <w:sz w:val="24"/>
          <w:szCs w:val="24"/>
        </w:rPr>
        <w:t>.</w:t>
      </w:r>
      <w:r w:rsidRPr="00C03753">
        <w:rPr>
          <w:rFonts w:ascii="Times New Roman" w:hAnsi="Times New Roman"/>
          <w:sz w:val="24"/>
          <w:szCs w:val="24"/>
        </w:rPr>
        <w:t xml:space="preserve"> </w:t>
      </w:r>
    </w:p>
    <w:p w:rsidR="006F15E4" w:rsidRDefault="006F15E4" w:rsidP="006F15E4">
      <w:pPr>
        <w:spacing w:after="0" w:line="480" w:lineRule="auto"/>
        <w:ind w:firstLine="720"/>
        <w:rPr>
          <w:rFonts w:ascii="Times New Roman" w:hAnsi="Times New Roman"/>
          <w:sz w:val="24"/>
          <w:szCs w:val="24"/>
        </w:rPr>
      </w:pPr>
      <w:r>
        <w:rPr>
          <w:rFonts w:ascii="Times New Roman" w:hAnsi="Times New Roman"/>
          <w:sz w:val="24"/>
          <w:szCs w:val="24"/>
        </w:rPr>
        <w:t>B</w:t>
      </w:r>
      <w:r w:rsidR="00C03753" w:rsidRPr="00C03753">
        <w:rPr>
          <w:rFonts w:ascii="Times New Roman" w:hAnsi="Times New Roman"/>
          <w:sz w:val="24"/>
          <w:szCs w:val="24"/>
        </w:rPr>
        <w:t>ereavement Studies.  I</w:t>
      </w:r>
      <w:r w:rsidR="00C03753">
        <w:rPr>
          <w:rFonts w:ascii="Times New Roman" w:hAnsi="Times New Roman"/>
          <w:sz w:val="24"/>
          <w:szCs w:val="24"/>
        </w:rPr>
        <w:t xml:space="preserve">rish </w:t>
      </w:r>
      <w:r w:rsidR="00C03753" w:rsidRPr="00C03753">
        <w:rPr>
          <w:rFonts w:ascii="Times New Roman" w:hAnsi="Times New Roman"/>
          <w:sz w:val="24"/>
          <w:szCs w:val="24"/>
        </w:rPr>
        <w:t>H</w:t>
      </w:r>
      <w:r w:rsidR="00C03753">
        <w:rPr>
          <w:rFonts w:ascii="Times New Roman" w:hAnsi="Times New Roman"/>
          <w:sz w:val="24"/>
          <w:szCs w:val="24"/>
        </w:rPr>
        <w:t xml:space="preserve">ospice </w:t>
      </w:r>
      <w:r w:rsidR="00C03753" w:rsidRPr="00C03753">
        <w:rPr>
          <w:rFonts w:ascii="Times New Roman" w:hAnsi="Times New Roman"/>
          <w:sz w:val="24"/>
          <w:szCs w:val="24"/>
        </w:rPr>
        <w:t>F</w:t>
      </w:r>
      <w:r w:rsidR="00C03753">
        <w:rPr>
          <w:rFonts w:ascii="Times New Roman" w:hAnsi="Times New Roman"/>
          <w:sz w:val="24"/>
          <w:szCs w:val="24"/>
        </w:rPr>
        <w:t>oundation</w:t>
      </w:r>
      <w:r w:rsidR="00C03753" w:rsidRPr="00C03753">
        <w:rPr>
          <w:rFonts w:ascii="Times New Roman" w:hAnsi="Times New Roman"/>
          <w:sz w:val="24"/>
          <w:szCs w:val="24"/>
        </w:rPr>
        <w:t xml:space="preserve"> / R</w:t>
      </w:r>
      <w:r w:rsidR="00C03753">
        <w:rPr>
          <w:rFonts w:ascii="Times New Roman" w:hAnsi="Times New Roman"/>
          <w:sz w:val="24"/>
          <w:szCs w:val="24"/>
        </w:rPr>
        <w:t xml:space="preserve">oyal </w:t>
      </w:r>
      <w:r w:rsidR="00C03753" w:rsidRPr="00C03753">
        <w:rPr>
          <w:rFonts w:ascii="Times New Roman" w:hAnsi="Times New Roman"/>
          <w:sz w:val="24"/>
          <w:szCs w:val="24"/>
        </w:rPr>
        <w:t>C</w:t>
      </w:r>
      <w:r w:rsidR="00C03753">
        <w:rPr>
          <w:rFonts w:ascii="Times New Roman" w:hAnsi="Times New Roman"/>
          <w:sz w:val="24"/>
          <w:szCs w:val="24"/>
        </w:rPr>
        <w:t xml:space="preserve">ollege of </w:t>
      </w:r>
      <w:r w:rsidR="00C03753" w:rsidRPr="00C03753">
        <w:rPr>
          <w:rFonts w:ascii="Times New Roman" w:hAnsi="Times New Roman"/>
          <w:sz w:val="24"/>
          <w:szCs w:val="24"/>
        </w:rPr>
        <w:t>S</w:t>
      </w:r>
      <w:r w:rsidR="00C03753">
        <w:rPr>
          <w:rFonts w:ascii="Times New Roman" w:hAnsi="Times New Roman"/>
          <w:sz w:val="24"/>
          <w:szCs w:val="24"/>
        </w:rPr>
        <w:t xml:space="preserve">urgeons in </w:t>
      </w:r>
    </w:p>
    <w:p w:rsidR="00C03753" w:rsidRDefault="00C03753" w:rsidP="006F15E4">
      <w:pPr>
        <w:spacing w:after="0" w:line="480" w:lineRule="auto"/>
        <w:ind w:left="720"/>
        <w:rPr>
          <w:rFonts w:ascii="Times New Roman" w:hAnsi="Times New Roman"/>
          <w:sz w:val="24"/>
          <w:szCs w:val="24"/>
        </w:rPr>
      </w:pPr>
      <w:r w:rsidRPr="00C03753">
        <w:rPr>
          <w:rFonts w:ascii="Times New Roman" w:hAnsi="Times New Roman"/>
          <w:sz w:val="24"/>
          <w:szCs w:val="24"/>
        </w:rPr>
        <w:t>I</w:t>
      </w:r>
      <w:r>
        <w:rPr>
          <w:rFonts w:ascii="Times New Roman" w:hAnsi="Times New Roman"/>
          <w:sz w:val="24"/>
          <w:szCs w:val="24"/>
        </w:rPr>
        <w:t>reland</w:t>
      </w:r>
      <w:r w:rsidRPr="00C03753">
        <w:rPr>
          <w:rFonts w:ascii="Times New Roman" w:hAnsi="Times New Roman"/>
          <w:sz w:val="24"/>
          <w:szCs w:val="24"/>
        </w:rPr>
        <w:t>: Ireland.</w:t>
      </w:r>
    </w:p>
    <w:p w:rsidR="00761A72" w:rsidRDefault="00761A72" w:rsidP="00761A72">
      <w:pPr>
        <w:spacing w:after="0" w:line="480" w:lineRule="auto"/>
        <w:rPr>
          <w:rFonts w:ascii="Times New Roman" w:hAnsi="Times New Roman"/>
          <w:sz w:val="24"/>
          <w:szCs w:val="24"/>
        </w:rPr>
      </w:pPr>
    </w:p>
    <w:p w:rsidR="00761A72" w:rsidRPr="002910BA" w:rsidRDefault="00761A72" w:rsidP="00761A72">
      <w:pPr>
        <w:spacing w:after="0" w:line="480" w:lineRule="auto"/>
        <w:rPr>
          <w:rFonts w:ascii="Times New Roman" w:hAnsi="Times New Roman"/>
          <w:sz w:val="24"/>
          <w:szCs w:val="24"/>
          <w:lang w:val="en-GB"/>
        </w:rPr>
      </w:pPr>
      <w:proofErr w:type="gramStart"/>
      <w:r w:rsidRPr="002910BA">
        <w:rPr>
          <w:rFonts w:ascii="Times New Roman" w:hAnsi="Times New Roman"/>
          <w:sz w:val="24"/>
          <w:szCs w:val="24"/>
          <w:lang w:val="en-GB"/>
        </w:rPr>
        <w:t>Department of Education and Skills.</w:t>
      </w:r>
      <w:proofErr w:type="gramEnd"/>
      <w:r w:rsidRPr="002910BA">
        <w:rPr>
          <w:rFonts w:ascii="Times New Roman" w:hAnsi="Times New Roman"/>
          <w:sz w:val="24"/>
          <w:szCs w:val="24"/>
          <w:lang w:val="en-GB"/>
        </w:rPr>
        <w:t xml:space="preserve"> (2013a)</w:t>
      </w:r>
      <w:proofErr w:type="gramStart"/>
      <w:r w:rsidRPr="002910BA">
        <w:rPr>
          <w:rFonts w:ascii="Times New Roman" w:hAnsi="Times New Roman"/>
          <w:sz w:val="24"/>
          <w:szCs w:val="24"/>
          <w:lang w:val="en-GB"/>
        </w:rPr>
        <w:t xml:space="preserve">. </w:t>
      </w:r>
      <w:r w:rsidRPr="002910BA">
        <w:rPr>
          <w:rFonts w:ascii="Times New Roman" w:hAnsi="Times New Roman"/>
          <w:i/>
          <w:sz w:val="24"/>
          <w:szCs w:val="24"/>
          <w:lang w:val="en-GB"/>
        </w:rPr>
        <w:t>Data on individual schools</w:t>
      </w:r>
      <w:r w:rsidRPr="002910BA">
        <w:rPr>
          <w:rFonts w:ascii="Times New Roman" w:hAnsi="Times New Roman"/>
          <w:sz w:val="24"/>
          <w:szCs w:val="24"/>
          <w:lang w:val="en-GB"/>
        </w:rPr>
        <w:t>.</w:t>
      </w:r>
      <w:proofErr w:type="gramEnd"/>
      <w:r w:rsidRPr="002910BA">
        <w:rPr>
          <w:rFonts w:ascii="Times New Roman" w:hAnsi="Times New Roman"/>
          <w:sz w:val="24"/>
          <w:szCs w:val="24"/>
          <w:lang w:val="en-GB"/>
        </w:rPr>
        <w:t xml:space="preserve"> Retrieved from </w:t>
      </w:r>
    </w:p>
    <w:p w:rsidR="00761A72" w:rsidRPr="002910BA" w:rsidRDefault="00761A72" w:rsidP="00DE01AF">
      <w:pPr>
        <w:spacing w:after="0" w:line="480" w:lineRule="auto"/>
        <w:ind w:firstLine="720"/>
        <w:rPr>
          <w:rFonts w:ascii="Times New Roman" w:hAnsi="Times New Roman"/>
          <w:sz w:val="24"/>
          <w:szCs w:val="24"/>
          <w:lang w:val="en-GB"/>
        </w:rPr>
      </w:pPr>
      <w:r w:rsidRPr="002910BA">
        <w:rPr>
          <w:rFonts w:ascii="Times New Roman" w:hAnsi="Times New Roman"/>
          <w:sz w:val="24"/>
          <w:szCs w:val="24"/>
          <w:lang w:val="en-GB"/>
        </w:rPr>
        <w:t>http://www.education.ie/en/Publications/Statistics/Data-on-Individual-Schools/</w:t>
      </w:r>
    </w:p>
    <w:p w:rsidR="00761A72" w:rsidRPr="002910BA" w:rsidRDefault="00761A72" w:rsidP="00761A72">
      <w:pPr>
        <w:spacing w:after="0" w:line="480" w:lineRule="auto"/>
        <w:rPr>
          <w:rFonts w:ascii="Times New Roman" w:hAnsi="Times New Roman"/>
          <w:sz w:val="24"/>
          <w:szCs w:val="24"/>
          <w:lang w:val="en-GB"/>
        </w:rPr>
      </w:pPr>
    </w:p>
    <w:p w:rsidR="00761A72" w:rsidRDefault="00761A72" w:rsidP="00761A72">
      <w:pPr>
        <w:spacing w:after="0" w:line="480" w:lineRule="auto"/>
        <w:rPr>
          <w:rFonts w:ascii="Times New Roman" w:hAnsi="Times New Roman"/>
          <w:i/>
          <w:sz w:val="24"/>
          <w:szCs w:val="24"/>
          <w:lang w:val="en-GB"/>
        </w:rPr>
      </w:pPr>
      <w:proofErr w:type="gramStart"/>
      <w:r w:rsidRPr="002910BA">
        <w:rPr>
          <w:rFonts w:ascii="Times New Roman" w:hAnsi="Times New Roman"/>
          <w:sz w:val="24"/>
          <w:szCs w:val="24"/>
          <w:lang w:val="en-GB"/>
        </w:rPr>
        <w:t>Department of Education and Skills.</w:t>
      </w:r>
      <w:proofErr w:type="gramEnd"/>
      <w:r w:rsidRPr="002910BA">
        <w:rPr>
          <w:rFonts w:ascii="Times New Roman" w:hAnsi="Times New Roman"/>
          <w:sz w:val="24"/>
          <w:szCs w:val="24"/>
          <w:lang w:val="en-GB"/>
        </w:rPr>
        <w:t xml:space="preserve"> (2013b). </w:t>
      </w:r>
      <w:r w:rsidRPr="002910BA">
        <w:rPr>
          <w:rFonts w:ascii="Times New Roman" w:hAnsi="Times New Roman"/>
          <w:i/>
          <w:sz w:val="24"/>
          <w:szCs w:val="24"/>
          <w:lang w:val="en-GB"/>
        </w:rPr>
        <w:t xml:space="preserve">DEIS: Delivering equality of opportunity in </w:t>
      </w:r>
    </w:p>
    <w:p w:rsidR="00761A72" w:rsidRPr="002910BA" w:rsidRDefault="00761A72" w:rsidP="00761A72">
      <w:pPr>
        <w:spacing w:after="0" w:line="480" w:lineRule="auto"/>
        <w:ind w:left="720"/>
        <w:rPr>
          <w:rFonts w:ascii="Times New Roman" w:hAnsi="Times New Roman"/>
          <w:sz w:val="24"/>
          <w:szCs w:val="24"/>
          <w:lang w:val="en-GB"/>
        </w:rPr>
      </w:pPr>
      <w:proofErr w:type="gramStart"/>
      <w:r w:rsidRPr="002910BA">
        <w:rPr>
          <w:rFonts w:ascii="Times New Roman" w:hAnsi="Times New Roman"/>
          <w:i/>
          <w:sz w:val="24"/>
          <w:szCs w:val="24"/>
          <w:lang w:val="en-GB"/>
        </w:rPr>
        <w:t>schools</w:t>
      </w:r>
      <w:proofErr w:type="gramEnd"/>
      <w:r w:rsidRPr="002910BA">
        <w:rPr>
          <w:rFonts w:ascii="Times New Roman" w:hAnsi="Times New Roman"/>
          <w:sz w:val="24"/>
          <w:szCs w:val="24"/>
          <w:lang w:val="en-GB"/>
        </w:rPr>
        <w:t>.</w:t>
      </w:r>
      <w:r>
        <w:rPr>
          <w:rFonts w:ascii="Times New Roman" w:hAnsi="Times New Roman"/>
          <w:sz w:val="24"/>
          <w:szCs w:val="24"/>
          <w:lang w:val="en-GB"/>
        </w:rPr>
        <w:t xml:space="preserve"> </w:t>
      </w:r>
      <w:r w:rsidRPr="002910BA">
        <w:rPr>
          <w:rFonts w:ascii="Times New Roman" w:hAnsi="Times New Roman"/>
          <w:sz w:val="24"/>
          <w:szCs w:val="24"/>
          <w:lang w:val="en-GB"/>
        </w:rPr>
        <w:t>Retrieved from http://www.education.ie/en/Schools-Colleges/Services/DEIS-Delivering-Equality-of-Opportunity-in-Schools-/</w:t>
      </w:r>
    </w:p>
    <w:p w:rsidR="008310CE" w:rsidRDefault="008310CE" w:rsidP="00761A72">
      <w:pPr>
        <w:spacing w:after="0" w:line="480" w:lineRule="auto"/>
        <w:rPr>
          <w:rFonts w:ascii="Times New Roman" w:hAnsi="Times New Roman"/>
          <w:sz w:val="24"/>
          <w:szCs w:val="24"/>
          <w:lang w:val="en-GB"/>
        </w:rPr>
      </w:pPr>
    </w:p>
    <w:p w:rsidR="008310CE" w:rsidRPr="008310CE" w:rsidRDefault="008310CE" w:rsidP="00761A72">
      <w:pPr>
        <w:spacing w:after="0" w:line="480" w:lineRule="auto"/>
        <w:rPr>
          <w:rFonts w:ascii="Times New Roman" w:hAnsi="Times New Roman"/>
          <w:i/>
          <w:sz w:val="24"/>
          <w:szCs w:val="24"/>
          <w:lang w:val="en-GB"/>
        </w:rPr>
      </w:pPr>
      <w:proofErr w:type="gramStart"/>
      <w:r w:rsidRPr="008310CE">
        <w:rPr>
          <w:rFonts w:ascii="Times New Roman" w:hAnsi="Times New Roman"/>
          <w:sz w:val="24"/>
          <w:szCs w:val="24"/>
          <w:lang w:val="en-GB"/>
        </w:rPr>
        <w:t>Department of Education and Skills (2013</w:t>
      </w:r>
      <w:r w:rsidR="00AA09B2">
        <w:rPr>
          <w:rFonts w:ascii="Times New Roman" w:hAnsi="Times New Roman"/>
          <w:sz w:val="24"/>
          <w:szCs w:val="24"/>
          <w:lang w:val="en-GB"/>
        </w:rPr>
        <w:t>c</w:t>
      </w:r>
      <w:r w:rsidRPr="008310CE">
        <w:rPr>
          <w:rFonts w:ascii="Times New Roman" w:hAnsi="Times New Roman"/>
          <w:sz w:val="24"/>
          <w:szCs w:val="24"/>
          <w:lang w:val="en-GB"/>
        </w:rPr>
        <w:t>).</w:t>
      </w:r>
      <w:proofErr w:type="gramEnd"/>
      <w:r w:rsidRPr="008310CE">
        <w:rPr>
          <w:rFonts w:ascii="Times New Roman" w:hAnsi="Times New Roman"/>
          <w:sz w:val="24"/>
          <w:szCs w:val="24"/>
          <w:lang w:val="en-GB"/>
        </w:rPr>
        <w:t xml:space="preserve"> </w:t>
      </w:r>
      <w:r w:rsidR="00AA09B2">
        <w:rPr>
          <w:rFonts w:ascii="Times New Roman" w:hAnsi="Times New Roman"/>
          <w:i/>
          <w:sz w:val="24"/>
          <w:szCs w:val="24"/>
          <w:lang w:val="en-GB"/>
        </w:rPr>
        <w:t>Well being in post-primary s</w:t>
      </w:r>
      <w:r w:rsidRPr="008310CE">
        <w:rPr>
          <w:rFonts w:ascii="Times New Roman" w:hAnsi="Times New Roman"/>
          <w:i/>
          <w:sz w:val="24"/>
          <w:szCs w:val="24"/>
          <w:lang w:val="en-GB"/>
        </w:rPr>
        <w:t xml:space="preserve">chools: Guidelines </w:t>
      </w:r>
    </w:p>
    <w:p w:rsidR="00761A72" w:rsidRDefault="00AA09B2" w:rsidP="008310CE">
      <w:pPr>
        <w:spacing w:after="0" w:line="480" w:lineRule="auto"/>
        <w:ind w:left="720"/>
        <w:rPr>
          <w:rFonts w:ascii="Times New Roman" w:hAnsi="Times New Roman"/>
          <w:sz w:val="24"/>
          <w:szCs w:val="24"/>
          <w:lang w:val="en-GB"/>
        </w:rPr>
      </w:pPr>
      <w:proofErr w:type="gramStart"/>
      <w:r>
        <w:rPr>
          <w:rFonts w:ascii="Times New Roman" w:hAnsi="Times New Roman"/>
          <w:i/>
          <w:sz w:val="24"/>
          <w:szCs w:val="24"/>
          <w:lang w:val="en-GB"/>
        </w:rPr>
        <w:t>for</w:t>
      </w:r>
      <w:proofErr w:type="gramEnd"/>
      <w:r>
        <w:rPr>
          <w:rFonts w:ascii="Times New Roman" w:hAnsi="Times New Roman"/>
          <w:i/>
          <w:sz w:val="24"/>
          <w:szCs w:val="24"/>
          <w:lang w:val="en-GB"/>
        </w:rPr>
        <w:t xml:space="preserve"> mental health promotion and suicide p</w:t>
      </w:r>
      <w:r w:rsidR="008310CE" w:rsidRPr="008310CE">
        <w:rPr>
          <w:rFonts w:ascii="Times New Roman" w:hAnsi="Times New Roman"/>
          <w:i/>
          <w:sz w:val="24"/>
          <w:szCs w:val="24"/>
          <w:lang w:val="en-GB"/>
        </w:rPr>
        <w:t>revention.</w:t>
      </w:r>
      <w:r w:rsidR="008310CE" w:rsidRPr="008310CE">
        <w:rPr>
          <w:rFonts w:ascii="Times New Roman" w:hAnsi="Times New Roman"/>
          <w:sz w:val="24"/>
          <w:szCs w:val="24"/>
          <w:lang w:val="en-GB"/>
        </w:rPr>
        <w:t xml:space="preserve"> Dublin: The Stationery Office. Available at: http://www.education.ie/en/Publications/Education-Reports/well_being_PP_Schools_Guidelines</w:t>
      </w:r>
    </w:p>
    <w:p w:rsidR="008310CE" w:rsidRDefault="008310CE" w:rsidP="00761A72">
      <w:pPr>
        <w:spacing w:after="0" w:line="480" w:lineRule="auto"/>
        <w:rPr>
          <w:rFonts w:ascii="Times New Roman" w:hAnsi="Times New Roman"/>
          <w:sz w:val="24"/>
          <w:szCs w:val="24"/>
          <w:lang w:val="en-GB"/>
        </w:rPr>
      </w:pPr>
    </w:p>
    <w:p w:rsidR="003915D2" w:rsidRDefault="003915D2" w:rsidP="00761A72">
      <w:pPr>
        <w:spacing w:after="0" w:line="480" w:lineRule="auto"/>
        <w:rPr>
          <w:rFonts w:ascii="Times New Roman" w:hAnsi="Times New Roman"/>
          <w:sz w:val="24"/>
          <w:szCs w:val="24"/>
          <w:lang w:val="en-GB"/>
        </w:rPr>
      </w:pPr>
    </w:p>
    <w:p w:rsidR="00761A72" w:rsidRPr="00F12CD4" w:rsidRDefault="00761A72" w:rsidP="00761A72">
      <w:pPr>
        <w:spacing w:after="0" w:line="480" w:lineRule="auto"/>
        <w:rPr>
          <w:rFonts w:ascii="Times New Roman" w:hAnsi="Times New Roman"/>
          <w:i/>
          <w:sz w:val="24"/>
          <w:szCs w:val="24"/>
        </w:rPr>
      </w:pPr>
      <w:r w:rsidRPr="00F12CD4">
        <w:rPr>
          <w:rFonts w:ascii="Times New Roman" w:hAnsi="Times New Roman"/>
          <w:sz w:val="24"/>
          <w:szCs w:val="24"/>
        </w:rPr>
        <w:lastRenderedPageBreak/>
        <w:t xml:space="preserve">Department of Education and Science (2007). </w:t>
      </w:r>
      <w:r w:rsidRPr="00F12CD4">
        <w:rPr>
          <w:rFonts w:ascii="Times New Roman" w:hAnsi="Times New Roman"/>
          <w:i/>
          <w:sz w:val="24"/>
          <w:szCs w:val="24"/>
        </w:rPr>
        <w:t>Responding to critical incidents</w:t>
      </w:r>
    </w:p>
    <w:p w:rsidR="00761A72" w:rsidRPr="002910BA" w:rsidRDefault="00761A72" w:rsidP="00761A72">
      <w:pPr>
        <w:spacing w:after="0" w:line="480" w:lineRule="auto"/>
        <w:ind w:left="720"/>
        <w:rPr>
          <w:rFonts w:ascii="Times New Roman" w:hAnsi="Times New Roman"/>
          <w:sz w:val="24"/>
          <w:szCs w:val="24"/>
        </w:rPr>
      </w:pPr>
      <w:r w:rsidRPr="00F12CD4">
        <w:rPr>
          <w:rFonts w:ascii="Times New Roman" w:hAnsi="Times New Roman"/>
          <w:i/>
          <w:sz w:val="24"/>
          <w:szCs w:val="24"/>
        </w:rPr>
        <w:t>guidelines for schools</w:t>
      </w:r>
      <w:r w:rsidRPr="00F12CD4">
        <w:rPr>
          <w:rFonts w:ascii="Times New Roman" w:hAnsi="Times New Roman"/>
          <w:sz w:val="24"/>
          <w:szCs w:val="24"/>
        </w:rPr>
        <w:t>. Retrieved from http://www.educatetogether.ie/wordpress/wp-content/uploads/2010/02/responding_to_critical_incidents-guidelines_for_schools.pdf</w:t>
      </w:r>
    </w:p>
    <w:p w:rsidR="00F12CD4" w:rsidRDefault="00F12CD4" w:rsidP="00F12CD4">
      <w:pPr>
        <w:spacing w:after="0" w:line="480" w:lineRule="auto"/>
        <w:rPr>
          <w:rFonts w:ascii="Times New Roman" w:hAnsi="Times New Roman"/>
          <w:sz w:val="24"/>
          <w:szCs w:val="24"/>
        </w:rPr>
      </w:pPr>
    </w:p>
    <w:p w:rsidR="00F12CD4" w:rsidRPr="009D5879" w:rsidRDefault="00F12CD4" w:rsidP="00F12CD4">
      <w:pPr>
        <w:spacing w:after="0" w:line="480" w:lineRule="auto"/>
        <w:rPr>
          <w:rFonts w:ascii="Times New Roman" w:hAnsi="Times New Roman"/>
          <w:i/>
          <w:sz w:val="24"/>
          <w:szCs w:val="24"/>
        </w:rPr>
      </w:pPr>
      <w:r w:rsidRPr="009D4182">
        <w:rPr>
          <w:rFonts w:ascii="Times New Roman" w:hAnsi="Times New Roman"/>
          <w:sz w:val="24"/>
          <w:szCs w:val="24"/>
        </w:rPr>
        <w:t xml:space="preserve">Department of Education and Science (2005). </w:t>
      </w:r>
      <w:r w:rsidRPr="009D5879">
        <w:rPr>
          <w:rFonts w:ascii="Times New Roman" w:hAnsi="Times New Roman"/>
          <w:i/>
          <w:sz w:val="24"/>
          <w:szCs w:val="24"/>
        </w:rPr>
        <w:t>Guidance provision in second level schools.</w:t>
      </w:r>
    </w:p>
    <w:p w:rsidR="00F12CD4" w:rsidRDefault="00F12CD4" w:rsidP="00F12CD4">
      <w:pPr>
        <w:spacing w:after="0" w:line="480" w:lineRule="auto"/>
        <w:ind w:left="720"/>
        <w:rPr>
          <w:rFonts w:ascii="Times New Roman" w:hAnsi="Times New Roman"/>
          <w:sz w:val="24"/>
          <w:szCs w:val="24"/>
        </w:rPr>
      </w:pPr>
      <w:r w:rsidRPr="009D4182">
        <w:rPr>
          <w:rFonts w:ascii="Times New Roman" w:hAnsi="Times New Roman"/>
          <w:sz w:val="24"/>
          <w:szCs w:val="24"/>
        </w:rPr>
        <w:t xml:space="preserve">DES Circular PPT 12/05. Retrieved from </w:t>
      </w:r>
      <w:r w:rsidR="00DA399C" w:rsidRPr="000549FD">
        <w:rPr>
          <w:rFonts w:ascii="Times New Roman" w:hAnsi="Times New Roman"/>
          <w:sz w:val="24"/>
          <w:szCs w:val="24"/>
        </w:rPr>
        <w:t>http://www.education.ie/servlet/blobservlet/ppt12_05.doc</w:t>
      </w:r>
    </w:p>
    <w:p w:rsidR="00DA399C" w:rsidRDefault="00DA399C" w:rsidP="00F12CD4">
      <w:pPr>
        <w:spacing w:after="0" w:line="480" w:lineRule="auto"/>
        <w:ind w:left="720"/>
        <w:rPr>
          <w:rFonts w:ascii="Times New Roman" w:hAnsi="Times New Roman"/>
          <w:sz w:val="24"/>
          <w:szCs w:val="24"/>
        </w:rPr>
      </w:pPr>
    </w:p>
    <w:p w:rsidR="00DA399C" w:rsidRDefault="00DA399C" w:rsidP="00DA399C">
      <w:pPr>
        <w:spacing w:after="0" w:line="480" w:lineRule="auto"/>
        <w:rPr>
          <w:rFonts w:ascii="Times New Roman" w:hAnsi="Times New Roman"/>
          <w:sz w:val="24"/>
          <w:szCs w:val="24"/>
        </w:rPr>
      </w:pPr>
      <w:r w:rsidRPr="00DA399C">
        <w:rPr>
          <w:rFonts w:ascii="Times New Roman" w:hAnsi="Times New Roman"/>
          <w:sz w:val="24"/>
          <w:szCs w:val="24"/>
        </w:rPr>
        <w:t xml:space="preserve">Dowling, M., Kiernan, G., &amp; Guerin, S. (2007). Responding to the needs of children who </w:t>
      </w:r>
    </w:p>
    <w:p w:rsidR="00DA399C" w:rsidRDefault="00DA399C" w:rsidP="00DA399C">
      <w:pPr>
        <w:spacing w:after="0" w:line="480" w:lineRule="auto"/>
        <w:ind w:left="720"/>
        <w:rPr>
          <w:rFonts w:ascii="Times New Roman" w:hAnsi="Times New Roman"/>
          <w:sz w:val="24"/>
          <w:szCs w:val="24"/>
        </w:rPr>
      </w:pPr>
      <w:r w:rsidRPr="00DA399C">
        <w:rPr>
          <w:rFonts w:ascii="Times New Roman" w:hAnsi="Times New Roman"/>
          <w:sz w:val="24"/>
          <w:szCs w:val="24"/>
        </w:rPr>
        <w:t xml:space="preserve">have been bereaved: A focus on services in Ireland. </w:t>
      </w:r>
      <w:r w:rsidRPr="00A11806">
        <w:rPr>
          <w:rFonts w:ascii="Times New Roman" w:hAnsi="Times New Roman"/>
          <w:i/>
          <w:sz w:val="24"/>
          <w:szCs w:val="24"/>
        </w:rPr>
        <w:t>The Irish Psychologist, 33</w:t>
      </w:r>
      <w:r w:rsidRPr="00DA399C">
        <w:rPr>
          <w:rFonts w:ascii="Times New Roman" w:hAnsi="Times New Roman"/>
          <w:sz w:val="24"/>
          <w:szCs w:val="24"/>
        </w:rPr>
        <w:t>, 259-262.</w:t>
      </w:r>
    </w:p>
    <w:p w:rsidR="00F12CD4" w:rsidRDefault="00F12CD4" w:rsidP="00761A72">
      <w:pPr>
        <w:spacing w:after="0" w:line="480" w:lineRule="auto"/>
        <w:rPr>
          <w:rFonts w:ascii="Times New Roman" w:hAnsi="Times New Roman"/>
          <w:sz w:val="24"/>
          <w:szCs w:val="24"/>
          <w:lang w:val="en-GB"/>
        </w:rPr>
      </w:pPr>
    </w:p>
    <w:p w:rsidR="00761A72" w:rsidRPr="002910BA" w:rsidRDefault="00761A72" w:rsidP="00761A72">
      <w:pPr>
        <w:spacing w:after="0" w:line="480" w:lineRule="auto"/>
        <w:rPr>
          <w:rFonts w:ascii="Times New Roman" w:hAnsi="Times New Roman"/>
          <w:sz w:val="24"/>
          <w:szCs w:val="24"/>
        </w:rPr>
      </w:pPr>
      <w:r w:rsidRPr="002910BA">
        <w:rPr>
          <w:rFonts w:ascii="Times New Roman" w:hAnsi="Times New Roman"/>
          <w:sz w:val="24"/>
          <w:szCs w:val="24"/>
        </w:rPr>
        <w:t xml:space="preserve">Farrington, D. P., &amp; Ttofi, M. M. (2009). School-based programs to reduce bullying and </w:t>
      </w:r>
    </w:p>
    <w:p w:rsidR="00761A72" w:rsidRPr="002910BA" w:rsidRDefault="00761A72" w:rsidP="00761A72">
      <w:pPr>
        <w:spacing w:after="0" w:line="480" w:lineRule="auto"/>
        <w:ind w:firstLine="720"/>
        <w:rPr>
          <w:rFonts w:ascii="Times New Roman" w:hAnsi="Times New Roman"/>
          <w:sz w:val="24"/>
          <w:szCs w:val="24"/>
        </w:rPr>
      </w:pPr>
      <w:r w:rsidRPr="002910BA">
        <w:rPr>
          <w:rFonts w:ascii="Times New Roman" w:hAnsi="Times New Roman"/>
          <w:sz w:val="24"/>
          <w:szCs w:val="24"/>
        </w:rPr>
        <w:t xml:space="preserve">victimization. </w:t>
      </w:r>
      <w:r w:rsidRPr="002910BA">
        <w:rPr>
          <w:rFonts w:ascii="Times New Roman" w:hAnsi="Times New Roman"/>
          <w:i/>
          <w:sz w:val="24"/>
          <w:szCs w:val="24"/>
        </w:rPr>
        <w:t>Campbell Systematic Reviews, 6</w:t>
      </w:r>
      <w:r w:rsidRPr="002910BA">
        <w:rPr>
          <w:rFonts w:ascii="Times New Roman" w:hAnsi="Times New Roman"/>
          <w:sz w:val="24"/>
          <w:szCs w:val="24"/>
        </w:rPr>
        <w:t>, 10.4073/csr.2009.4076.</w:t>
      </w:r>
    </w:p>
    <w:p w:rsidR="00761A72" w:rsidRDefault="00761A72" w:rsidP="00761A72">
      <w:pPr>
        <w:spacing w:after="0" w:line="480" w:lineRule="auto"/>
        <w:rPr>
          <w:rFonts w:ascii="Times New Roman" w:hAnsi="Times New Roman"/>
          <w:sz w:val="24"/>
          <w:szCs w:val="24"/>
          <w:lang w:val="en-GB"/>
        </w:rPr>
      </w:pPr>
    </w:p>
    <w:p w:rsidR="00F12CD4" w:rsidRDefault="00F12CD4" w:rsidP="00F12CD4">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Holland, J.</w:t>
      </w:r>
      <w:r w:rsidRPr="00512336">
        <w:rPr>
          <w:rFonts w:ascii="Times New Roman" w:hAnsi="Times New Roman" w:cs="Times New Roman"/>
          <w:sz w:val="24"/>
          <w:szCs w:val="24"/>
          <w:lang w:val="en-GB"/>
        </w:rPr>
        <w:t xml:space="preserve"> (2008)</w:t>
      </w:r>
      <w:r>
        <w:rPr>
          <w:rFonts w:ascii="Times New Roman" w:hAnsi="Times New Roman" w:cs="Times New Roman"/>
          <w:sz w:val="24"/>
          <w:szCs w:val="24"/>
          <w:lang w:val="en-GB"/>
        </w:rPr>
        <w:t>.</w:t>
      </w:r>
      <w:r w:rsidRPr="00512336">
        <w:rPr>
          <w:rFonts w:ascii="Times New Roman" w:hAnsi="Times New Roman" w:cs="Times New Roman"/>
          <w:sz w:val="24"/>
          <w:szCs w:val="24"/>
          <w:lang w:val="en-GB"/>
        </w:rPr>
        <w:t xml:space="preserve"> How Schools can support Children who experience loss and death. </w:t>
      </w:r>
    </w:p>
    <w:p w:rsidR="00F12CD4" w:rsidRPr="00DA3FAA" w:rsidRDefault="00F12CD4" w:rsidP="00F12CD4">
      <w:pPr>
        <w:spacing w:after="0" w:line="480" w:lineRule="auto"/>
        <w:ind w:firstLine="720"/>
        <w:rPr>
          <w:rFonts w:ascii="Times New Roman" w:hAnsi="Times New Roman" w:cs="Times New Roman"/>
          <w:sz w:val="24"/>
          <w:szCs w:val="24"/>
          <w:lang w:val="en-GB"/>
        </w:rPr>
      </w:pPr>
      <w:proofErr w:type="gramStart"/>
      <w:r w:rsidRPr="00EA2D12">
        <w:rPr>
          <w:rFonts w:ascii="Times New Roman" w:hAnsi="Times New Roman" w:cs="Times New Roman"/>
          <w:i/>
          <w:sz w:val="24"/>
          <w:szCs w:val="24"/>
          <w:lang w:val="en-GB"/>
        </w:rPr>
        <w:t>British Journal of Guidance and Counseling, 36</w:t>
      </w:r>
      <w:r>
        <w:rPr>
          <w:rFonts w:ascii="Times New Roman" w:hAnsi="Times New Roman" w:cs="Times New Roman"/>
          <w:sz w:val="24"/>
          <w:szCs w:val="24"/>
          <w:lang w:val="en-GB"/>
        </w:rPr>
        <w:t>,</w:t>
      </w:r>
      <w:r w:rsidRPr="00512336">
        <w:rPr>
          <w:rFonts w:ascii="Times New Roman" w:hAnsi="Times New Roman" w:cs="Times New Roman"/>
          <w:sz w:val="24"/>
          <w:szCs w:val="24"/>
          <w:lang w:val="en-GB"/>
        </w:rPr>
        <w:t xml:space="preserve"> 411</w:t>
      </w:r>
      <w:r>
        <w:rPr>
          <w:rFonts w:ascii="Times New Roman" w:hAnsi="Times New Roman" w:cs="Times New Roman"/>
          <w:sz w:val="24"/>
          <w:szCs w:val="24"/>
          <w:lang w:val="en-GB"/>
        </w:rPr>
        <w:t>-</w:t>
      </w:r>
      <w:r w:rsidRPr="00512336">
        <w:rPr>
          <w:rFonts w:ascii="Times New Roman" w:hAnsi="Times New Roman" w:cs="Times New Roman"/>
          <w:sz w:val="24"/>
          <w:szCs w:val="24"/>
          <w:lang w:val="en-GB"/>
        </w:rPr>
        <w:t>424</w:t>
      </w:r>
      <w:r>
        <w:rPr>
          <w:rFonts w:ascii="Times New Roman" w:hAnsi="Times New Roman" w:cs="Times New Roman"/>
          <w:sz w:val="24"/>
          <w:szCs w:val="24"/>
          <w:lang w:val="en-GB"/>
        </w:rPr>
        <w:t>.</w:t>
      </w:r>
      <w:proofErr w:type="gramEnd"/>
    </w:p>
    <w:p w:rsidR="00F12CD4" w:rsidRPr="002910BA" w:rsidRDefault="00F12CD4" w:rsidP="00761A72">
      <w:pPr>
        <w:spacing w:after="0" w:line="480" w:lineRule="auto"/>
        <w:rPr>
          <w:rFonts w:ascii="Times New Roman" w:hAnsi="Times New Roman"/>
          <w:sz w:val="24"/>
          <w:szCs w:val="24"/>
          <w:lang w:val="en-GB"/>
        </w:rPr>
      </w:pPr>
    </w:p>
    <w:p w:rsidR="00761A72" w:rsidRPr="002910BA" w:rsidRDefault="00761A72" w:rsidP="00761A72">
      <w:pPr>
        <w:spacing w:after="0" w:line="480" w:lineRule="auto"/>
        <w:rPr>
          <w:rFonts w:ascii="Times New Roman" w:hAnsi="Times New Roman"/>
          <w:i/>
          <w:sz w:val="24"/>
          <w:szCs w:val="24"/>
        </w:rPr>
      </w:pPr>
      <w:r w:rsidRPr="002910BA">
        <w:rPr>
          <w:rFonts w:ascii="Times New Roman" w:hAnsi="Times New Roman"/>
          <w:sz w:val="24"/>
          <w:szCs w:val="24"/>
        </w:rPr>
        <w:t xml:space="preserve">Institute of Guidance Counsellors. (2013). </w:t>
      </w:r>
      <w:r w:rsidRPr="002910BA">
        <w:rPr>
          <w:rFonts w:ascii="Times New Roman" w:hAnsi="Times New Roman"/>
          <w:i/>
          <w:sz w:val="24"/>
          <w:szCs w:val="24"/>
        </w:rPr>
        <w:t xml:space="preserve">National audit of guidance &amp; counselling practice </w:t>
      </w:r>
    </w:p>
    <w:p w:rsidR="00761A72" w:rsidRDefault="00761A72" w:rsidP="00761A72">
      <w:pPr>
        <w:spacing w:after="0" w:line="480" w:lineRule="auto"/>
        <w:ind w:firstLine="720"/>
        <w:rPr>
          <w:rFonts w:ascii="Times New Roman" w:hAnsi="Times New Roman"/>
          <w:sz w:val="24"/>
          <w:szCs w:val="24"/>
        </w:rPr>
      </w:pPr>
      <w:r w:rsidRPr="002910BA">
        <w:rPr>
          <w:rFonts w:ascii="Times New Roman" w:hAnsi="Times New Roman"/>
          <w:i/>
          <w:sz w:val="24"/>
          <w:szCs w:val="24"/>
        </w:rPr>
        <w:t>in second level schools in Ireland 2011 – 2013</w:t>
      </w:r>
      <w:r w:rsidRPr="002910BA">
        <w:rPr>
          <w:rFonts w:ascii="Times New Roman" w:hAnsi="Times New Roman"/>
          <w:sz w:val="24"/>
          <w:szCs w:val="24"/>
        </w:rPr>
        <w:t>. Dublin: Author.</w:t>
      </w:r>
    </w:p>
    <w:p w:rsidR="004B0198" w:rsidRDefault="004B0198" w:rsidP="004B0198">
      <w:pPr>
        <w:spacing w:after="0" w:line="480" w:lineRule="auto"/>
        <w:rPr>
          <w:rFonts w:ascii="Times New Roman" w:hAnsi="Times New Roman"/>
          <w:sz w:val="24"/>
          <w:szCs w:val="24"/>
        </w:rPr>
      </w:pPr>
    </w:p>
    <w:p w:rsidR="004B0198" w:rsidRDefault="004B0198" w:rsidP="004B0198">
      <w:pPr>
        <w:spacing w:after="0" w:line="480" w:lineRule="auto"/>
        <w:rPr>
          <w:rFonts w:ascii="Times New Roman" w:hAnsi="Times New Roman"/>
          <w:sz w:val="24"/>
          <w:szCs w:val="24"/>
        </w:rPr>
      </w:pPr>
      <w:r w:rsidRPr="004B0198">
        <w:rPr>
          <w:rFonts w:ascii="Times New Roman" w:hAnsi="Times New Roman"/>
          <w:sz w:val="24"/>
          <w:szCs w:val="24"/>
        </w:rPr>
        <w:t xml:space="preserve">Kastenbaum, R. J. (1997). </w:t>
      </w:r>
      <w:r w:rsidRPr="004B0198">
        <w:rPr>
          <w:rFonts w:ascii="Times New Roman" w:hAnsi="Times New Roman"/>
          <w:i/>
          <w:sz w:val="24"/>
          <w:szCs w:val="24"/>
        </w:rPr>
        <w:t>Death, society, and human experience</w:t>
      </w:r>
      <w:r w:rsidRPr="004B0198">
        <w:rPr>
          <w:rFonts w:ascii="Times New Roman" w:hAnsi="Times New Roman"/>
          <w:sz w:val="24"/>
          <w:szCs w:val="24"/>
        </w:rPr>
        <w:t xml:space="preserve"> (7th ed.). New York: </w:t>
      </w:r>
    </w:p>
    <w:p w:rsidR="004B0198" w:rsidRPr="002910BA" w:rsidRDefault="004B0198" w:rsidP="004B0198">
      <w:pPr>
        <w:spacing w:after="0" w:line="480" w:lineRule="auto"/>
        <w:ind w:firstLine="720"/>
        <w:rPr>
          <w:rFonts w:ascii="Times New Roman" w:hAnsi="Times New Roman"/>
          <w:sz w:val="24"/>
          <w:szCs w:val="24"/>
        </w:rPr>
      </w:pPr>
      <w:r w:rsidRPr="004B0198">
        <w:rPr>
          <w:rFonts w:ascii="Times New Roman" w:hAnsi="Times New Roman"/>
          <w:sz w:val="24"/>
          <w:szCs w:val="24"/>
        </w:rPr>
        <w:t>Merrill.</w:t>
      </w:r>
    </w:p>
    <w:p w:rsidR="00761A72" w:rsidRPr="004B0198" w:rsidRDefault="00761A72" w:rsidP="00761A72">
      <w:pPr>
        <w:spacing w:after="0" w:line="480" w:lineRule="auto"/>
        <w:rPr>
          <w:rFonts w:ascii="Times New Roman" w:hAnsi="Times New Roman"/>
          <w:sz w:val="24"/>
          <w:szCs w:val="24"/>
          <w:lang w:val="en-GB"/>
        </w:rPr>
      </w:pPr>
    </w:p>
    <w:p w:rsidR="004B0198" w:rsidRDefault="004B0198" w:rsidP="00761A72">
      <w:pPr>
        <w:spacing w:after="0" w:line="480" w:lineRule="auto"/>
        <w:rPr>
          <w:rFonts w:ascii="Times New Roman" w:hAnsi="Times New Roman"/>
          <w:sz w:val="24"/>
          <w:szCs w:val="24"/>
          <w:lang w:val="en-GB"/>
        </w:rPr>
      </w:pPr>
    </w:p>
    <w:p w:rsidR="00761A72" w:rsidRDefault="00761A72" w:rsidP="00761A72">
      <w:pPr>
        <w:spacing w:after="0" w:line="480" w:lineRule="auto"/>
        <w:rPr>
          <w:rFonts w:ascii="Times New Roman" w:hAnsi="Times New Roman"/>
          <w:sz w:val="24"/>
          <w:szCs w:val="24"/>
          <w:lang w:val="en-GB"/>
        </w:rPr>
      </w:pPr>
      <w:proofErr w:type="gramStart"/>
      <w:r w:rsidRPr="002910BA">
        <w:rPr>
          <w:rFonts w:ascii="Times New Roman" w:hAnsi="Times New Roman"/>
          <w:sz w:val="24"/>
          <w:szCs w:val="24"/>
          <w:lang w:val="en-GB"/>
        </w:rPr>
        <w:lastRenderedPageBreak/>
        <w:t>Keegan, O., Kunin, H., &amp;</w:t>
      </w:r>
      <w:r>
        <w:rPr>
          <w:rFonts w:ascii="Times New Roman" w:hAnsi="Times New Roman"/>
          <w:sz w:val="24"/>
          <w:szCs w:val="24"/>
          <w:lang w:val="en-GB"/>
        </w:rPr>
        <w:t xml:space="preserve"> McGee, H. (2000).</w:t>
      </w:r>
      <w:proofErr w:type="gramEnd"/>
      <w:r>
        <w:rPr>
          <w:rFonts w:ascii="Times New Roman" w:hAnsi="Times New Roman"/>
          <w:sz w:val="24"/>
          <w:szCs w:val="24"/>
          <w:lang w:val="en-GB"/>
        </w:rPr>
        <w:t xml:space="preserve"> Bereavement support in Ireland: A q</w:t>
      </w:r>
      <w:r w:rsidRPr="002910BA">
        <w:rPr>
          <w:rFonts w:ascii="Times New Roman" w:hAnsi="Times New Roman"/>
          <w:sz w:val="24"/>
          <w:szCs w:val="24"/>
          <w:lang w:val="en-GB"/>
        </w:rPr>
        <w:t xml:space="preserve">uality </w:t>
      </w:r>
    </w:p>
    <w:p w:rsidR="00761A72" w:rsidRPr="002910BA" w:rsidRDefault="00761A72" w:rsidP="00761A72">
      <w:pPr>
        <w:spacing w:after="0" w:line="480" w:lineRule="auto"/>
        <w:ind w:firstLine="720"/>
        <w:rPr>
          <w:rFonts w:ascii="Times New Roman" w:hAnsi="Times New Roman"/>
          <w:sz w:val="24"/>
          <w:szCs w:val="24"/>
          <w:lang w:val="en-GB"/>
        </w:rPr>
      </w:pPr>
      <w:proofErr w:type="gramStart"/>
      <w:r>
        <w:rPr>
          <w:rFonts w:ascii="Times New Roman" w:hAnsi="Times New Roman"/>
          <w:sz w:val="24"/>
          <w:szCs w:val="24"/>
          <w:lang w:val="en-GB"/>
        </w:rPr>
        <w:t>i</w:t>
      </w:r>
      <w:r w:rsidRPr="002910BA">
        <w:rPr>
          <w:rFonts w:ascii="Times New Roman" w:hAnsi="Times New Roman"/>
          <w:sz w:val="24"/>
          <w:szCs w:val="24"/>
          <w:lang w:val="en-GB"/>
        </w:rPr>
        <w:t>ssue</w:t>
      </w:r>
      <w:proofErr w:type="gramEnd"/>
      <w:r w:rsidRPr="002910BA">
        <w:rPr>
          <w:rFonts w:ascii="Times New Roman" w:hAnsi="Times New Roman"/>
          <w:sz w:val="24"/>
          <w:szCs w:val="24"/>
          <w:lang w:val="en-GB"/>
        </w:rPr>
        <w:t xml:space="preserve">. </w:t>
      </w:r>
      <w:proofErr w:type="gramStart"/>
      <w:r w:rsidRPr="002910BA">
        <w:rPr>
          <w:rFonts w:ascii="Times New Roman" w:hAnsi="Times New Roman"/>
          <w:i/>
          <w:sz w:val="24"/>
          <w:szCs w:val="24"/>
          <w:lang w:val="en-GB"/>
        </w:rPr>
        <w:t xml:space="preserve">Journal of Health Gain, 4, </w:t>
      </w:r>
      <w:r w:rsidRPr="002910BA">
        <w:rPr>
          <w:rFonts w:ascii="Times New Roman" w:hAnsi="Times New Roman"/>
          <w:sz w:val="24"/>
          <w:szCs w:val="24"/>
          <w:lang w:val="en-GB"/>
        </w:rPr>
        <w:t>28-31.</w:t>
      </w:r>
      <w:proofErr w:type="gramEnd"/>
    </w:p>
    <w:p w:rsidR="00761A72" w:rsidRDefault="00761A72" w:rsidP="00761A72">
      <w:pPr>
        <w:spacing w:after="0" w:line="480" w:lineRule="auto"/>
        <w:rPr>
          <w:rFonts w:ascii="Times New Roman" w:hAnsi="Times New Roman"/>
          <w:sz w:val="24"/>
          <w:szCs w:val="24"/>
          <w:lang w:val="en-GB"/>
        </w:rPr>
      </w:pPr>
    </w:p>
    <w:p w:rsidR="00761A72" w:rsidRDefault="00761A72" w:rsidP="00761A72">
      <w:pPr>
        <w:spacing w:after="0" w:line="480" w:lineRule="auto"/>
        <w:rPr>
          <w:rFonts w:ascii="Times New Roman" w:hAnsi="Times New Roman"/>
          <w:sz w:val="24"/>
          <w:szCs w:val="24"/>
          <w:lang w:val="en-GB"/>
        </w:rPr>
      </w:pPr>
      <w:proofErr w:type="gramStart"/>
      <w:r w:rsidRPr="002910BA">
        <w:rPr>
          <w:rFonts w:ascii="Times New Roman" w:hAnsi="Times New Roman"/>
          <w:sz w:val="24"/>
          <w:szCs w:val="24"/>
          <w:lang w:val="en-GB"/>
        </w:rPr>
        <w:t>Lloyd-Williams, M., Wilkinson, C., &amp; Lloyd Williams, F. (1998).</w:t>
      </w:r>
      <w:proofErr w:type="gramEnd"/>
      <w:r w:rsidRPr="002910BA">
        <w:rPr>
          <w:rFonts w:ascii="Times New Roman" w:hAnsi="Times New Roman"/>
          <w:sz w:val="24"/>
          <w:szCs w:val="24"/>
          <w:lang w:val="en-GB"/>
        </w:rPr>
        <w:t xml:space="preserve"> Do bereaved children </w:t>
      </w:r>
    </w:p>
    <w:p w:rsidR="00761A72" w:rsidRPr="002910BA" w:rsidRDefault="00761A72" w:rsidP="00761A72">
      <w:pPr>
        <w:spacing w:after="0" w:line="480" w:lineRule="auto"/>
        <w:ind w:left="720"/>
        <w:rPr>
          <w:rFonts w:ascii="Times New Roman" w:hAnsi="Times New Roman"/>
          <w:i/>
          <w:sz w:val="24"/>
          <w:szCs w:val="24"/>
          <w:lang w:val="en-GB"/>
        </w:rPr>
      </w:pPr>
      <w:proofErr w:type="gramStart"/>
      <w:r w:rsidRPr="002910BA">
        <w:rPr>
          <w:rFonts w:ascii="Times New Roman" w:hAnsi="Times New Roman"/>
          <w:sz w:val="24"/>
          <w:szCs w:val="24"/>
          <w:lang w:val="en-GB"/>
        </w:rPr>
        <w:t>consult</w:t>
      </w:r>
      <w:proofErr w:type="gramEnd"/>
      <w:r w:rsidRPr="002910BA">
        <w:rPr>
          <w:rFonts w:ascii="Times New Roman" w:hAnsi="Times New Roman"/>
          <w:sz w:val="24"/>
          <w:szCs w:val="24"/>
          <w:lang w:val="en-GB"/>
        </w:rPr>
        <w:t xml:space="preserve"> the primary health care team more frequently? </w:t>
      </w:r>
      <w:proofErr w:type="gramStart"/>
      <w:r w:rsidRPr="002910BA">
        <w:rPr>
          <w:rFonts w:ascii="Times New Roman" w:hAnsi="Times New Roman"/>
          <w:i/>
          <w:sz w:val="24"/>
          <w:szCs w:val="24"/>
          <w:lang w:val="en-GB"/>
        </w:rPr>
        <w:t xml:space="preserve">European Journal of Cancer Care, 7, </w:t>
      </w:r>
      <w:r w:rsidRPr="002910BA">
        <w:rPr>
          <w:rFonts w:ascii="Times New Roman" w:hAnsi="Times New Roman"/>
          <w:sz w:val="24"/>
          <w:szCs w:val="24"/>
          <w:lang w:val="en-GB"/>
        </w:rPr>
        <w:t>120-124.</w:t>
      </w:r>
      <w:proofErr w:type="gramEnd"/>
    </w:p>
    <w:p w:rsidR="00761A72" w:rsidRDefault="00761A72" w:rsidP="00761A72">
      <w:pPr>
        <w:spacing w:after="0" w:line="480" w:lineRule="auto"/>
        <w:rPr>
          <w:rFonts w:ascii="Times New Roman" w:hAnsi="Times New Roman"/>
          <w:sz w:val="24"/>
          <w:szCs w:val="24"/>
          <w:lang w:val="en-GB"/>
        </w:rPr>
      </w:pPr>
    </w:p>
    <w:p w:rsidR="00761A72" w:rsidRDefault="00761A72" w:rsidP="00761A72">
      <w:pPr>
        <w:spacing w:after="0" w:line="480" w:lineRule="auto"/>
        <w:rPr>
          <w:rFonts w:ascii="Times New Roman" w:hAnsi="Times New Roman"/>
          <w:sz w:val="24"/>
          <w:szCs w:val="24"/>
          <w:lang w:val="en-GB"/>
        </w:rPr>
      </w:pPr>
      <w:r>
        <w:rPr>
          <w:rFonts w:ascii="Times New Roman" w:hAnsi="Times New Roman"/>
          <w:sz w:val="24"/>
          <w:szCs w:val="24"/>
          <w:lang w:val="en-GB"/>
        </w:rPr>
        <w:t>M</w:t>
      </w:r>
      <w:r w:rsidRPr="002910BA">
        <w:rPr>
          <w:rFonts w:ascii="Times New Roman" w:hAnsi="Times New Roman"/>
          <w:sz w:val="24"/>
          <w:szCs w:val="24"/>
          <w:lang w:val="en-GB"/>
        </w:rPr>
        <w:t xml:space="preserve">allon, B. (2011). </w:t>
      </w:r>
      <w:r w:rsidRPr="00E2068B">
        <w:rPr>
          <w:rFonts w:ascii="Times New Roman" w:hAnsi="Times New Roman"/>
          <w:i/>
          <w:sz w:val="24"/>
          <w:szCs w:val="24"/>
          <w:lang w:val="en-GB"/>
        </w:rPr>
        <w:t>Working with bereaved children and young people</w:t>
      </w:r>
      <w:r w:rsidRPr="002910BA">
        <w:rPr>
          <w:rFonts w:ascii="Times New Roman" w:hAnsi="Times New Roman"/>
          <w:sz w:val="24"/>
          <w:szCs w:val="24"/>
          <w:lang w:val="en-GB"/>
        </w:rPr>
        <w:t xml:space="preserve">. London, England: </w:t>
      </w:r>
    </w:p>
    <w:p w:rsidR="00761A72" w:rsidRPr="002910BA" w:rsidRDefault="00761A72" w:rsidP="00761A72">
      <w:pPr>
        <w:spacing w:after="0" w:line="480" w:lineRule="auto"/>
        <w:ind w:firstLine="720"/>
        <w:rPr>
          <w:rFonts w:ascii="Times New Roman" w:hAnsi="Times New Roman"/>
          <w:sz w:val="24"/>
          <w:szCs w:val="24"/>
          <w:lang w:val="en-GB"/>
        </w:rPr>
      </w:pPr>
      <w:r w:rsidRPr="002910BA">
        <w:rPr>
          <w:rFonts w:ascii="Times New Roman" w:hAnsi="Times New Roman"/>
          <w:sz w:val="24"/>
          <w:szCs w:val="24"/>
          <w:lang w:val="en-GB"/>
        </w:rPr>
        <w:t xml:space="preserve">SAGE Publications Ltd. </w:t>
      </w:r>
    </w:p>
    <w:p w:rsidR="00761A72" w:rsidRDefault="00761A72" w:rsidP="00761A72">
      <w:pPr>
        <w:spacing w:after="0" w:line="480" w:lineRule="auto"/>
        <w:rPr>
          <w:rFonts w:ascii="Times New Roman" w:hAnsi="Times New Roman"/>
          <w:sz w:val="24"/>
          <w:szCs w:val="24"/>
          <w:lang w:val="en-GB"/>
        </w:rPr>
      </w:pPr>
    </w:p>
    <w:p w:rsidR="00761A72" w:rsidRDefault="00761A72" w:rsidP="00761A72">
      <w:pPr>
        <w:spacing w:after="0" w:line="480" w:lineRule="auto"/>
        <w:rPr>
          <w:rFonts w:ascii="Times New Roman" w:hAnsi="Times New Roman"/>
          <w:sz w:val="24"/>
          <w:szCs w:val="24"/>
          <w:lang w:val="en-GB"/>
        </w:rPr>
      </w:pPr>
      <w:proofErr w:type="gramStart"/>
      <w:r w:rsidRPr="002910BA">
        <w:rPr>
          <w:rFonts w:ascii="Times New Roman" w:hAnsi="Times New Roman"/>
          <w:sz w:val="24"/>
          <w:szCs w:val="24"/>
          <w:lang w:val="en-GB"/>
        </w:rPr>
        <w:t>Malone, K., Quinlivan, L., McGuinness, S., McNicholas, F., &amp; Kelleher, C. (2012).</w:t>
      </w:r>
      <w:proofErr w:type="gramEnd"/>
      <w:r w:rsidRPr="002910BA">
        <w:rPr>
          <w:rFonts w:ascii="Times New Roman" w:hAnsi="Times New Roman"/>
          <w:sz w:val="24"/>
          <w:szCs w:val="24"/>
          <w:lang w:val="en-GB"/>
        </w:rPr>
        <w:t xml:space="preserve"> Suicide </w:t>
      </w:r>
    </w:p>
    <w:p w:rsidR="00761A72" w:rsidRPr="002910BA" w:rsidRDefault="00761A72" w:rsidP="00761A72">
      <w:pPr>
        <w:spacing w:after="0" w:line="480" w:lineRule="auto"/>
        <w:ind w:left="720"/>
        <w:rPr>
          <w:rFonts w:ascii="Times New Roman" w:hAnsi="Times New Roman"/>
          <w:sz w:val="24"/>
          <w:szCs w:val="24"/>
          <w:lang w:val="en-GB"/>
        </w:rPr>
      </w:pPr>
      <w:proofErr w:type="gramStart"/>
      <w:r>
        <w:rPr>
          <w:rFonts w:ascii="Times New Roman" w:hAnsi="Times New Roman"/>
          <w:sz w:val="24"/>
          <w:szCs w:val="24"/>
          <w:lang w:val="en-GB"/>
        </w:rPr>
        <w:t>in</w:t>
      </w:r>
      <w:proofErr w:type="gramEnd"/>
      <w:r>
        <w:rPr>
          <w:rFonts w:ascii="Times New Roman" w:hAnsi="Times New Roman"/>
          <w:sz w:val="24"/>
          <w:szCs w:val="24"/>
          <w:lang w:val="en-GB"/>
        </w:rPr>
        <w:t xml:space="preserve"> children over two d</w:t>
      </w:r>
      <w:r w:rsidRPr="002910BA">
        <w:rPr>
          <w:rFonts w:ascii="Times New Roman" w:hAnsi="Times New Roman"/>
          <w:sz w:val="24"/>
          <w:szCs w:val="24"/>
          <w:lang w:val="en-GB"/>
        </w:rPr>
        <w:t xml:space="preserve">ecades: 1993-2008. </w:t>
      </w:r>
      <w:proofErr w:type="gramStart"/>
      <w:r w:rsidRPr="00BC3980">
        <w:rPr>
          <w:rFonts w:ascii="Times New Roman" w:hAnsi="Times New Roman"/>
          <w:i/>
          <w:sz w:val="24"/>
          <w:szCs w:val="24"/>
          <w:lang w:val="en-GB"/>
        </w:rPr>
        <w:t>The Irish Medical Journal, 105</w:t>
      </w:r>
      <w:r>
        <w:rPr>
          <w:rFonts w:ascii="Times New Roman" w:hAnsi="Times New Roman"/>
          <w:sz w:val="24"/>
          <w:szCs w:val="24"/>
          <w:lang w:val="en-GB"/>
        </w:rPr>
        <w:t>(7).</w:t>
      </w:r>
      <w:proofErr w:type="gramEnd"/>
    </w:p>
    <w:p w:rsidR="00761A72" w:rsidRDefault="00761A72" w:rsidP="00761A72">
      <w:pPr>
        <w:spacing w:after="0" w:line="480" w:lineRule="auto"/>
        <w:rPr>
          <w:rFonts w:ascii="Times New Roman" w:hAnsi="Times New Roman"/>
          <w:sz w:val="24"/>
          <w:szCs w:val="24"/>
          <w:lang w:val="en-GB"/>
        </w:rPr>
      </w:pPr>
    </w:p>
    <w:p w:rsidR="00CC0C53" w:rsidRDefault="00CC0C53" w:rsidP="00761A72">
      <w:pPr>
        <w:spacing w:after="0" w:line="480" w:lineRule="auto"/>
        <w:rPr>
          <w:rFonts w:ascii="Times New Roman" w:hAnsi="Times New Roman"/>
          <w:sz w:val="24"/>
          <w:szCs w:val="24"/>
          <w:lang w:val="en-GB"/>
        </w:rPr>
      </w:pPr>
      <w:r w:rsidRPr="00CC0C53">
        <w:rPr>
          <w:rFonts w:ascii="Times New Roman" w:hAnsi="Times New Roman"/>
          <w:sz w:val="24"/>
          <w:szCs w:val="24"/>
          <w:lang w:val="en-GB"/>
        </w:rPr>
        <w:t xml:space="preserve">McGovern, M, &amp; Barry, M. M. (2010). Death education: Knowledge, attitudes, and </w:t>
      </w:r>
    </w:p>
    <w:p w:rsidR="00CC0C53" w:rsidRDefault="00CC0C53" w:rsidP="00CC0C53">
      <w:pPr>
        <w:spacing w:after="0" w:line="480" w:lineRule="auto"/>
        <w:ind w:firstLine="720"/>
        <w:rPr>
          <w:rFonts w:ascii="Times New Roman" w:hAnsi="Times New Roman"/>
          <w:sz w:val="24"/>
          <w:szCs w:val="24"/>
          <w:lang w:val="en-GB"/>
        </w:rPr>
      </w:pPr>
      <w:proofErr w:type="gramStart"/>
      <w:r w:rsidRPr="00CC0C53">
        <w:rPr>
          <w:rFonts w:ascii="Times New Roman" w:hAnsi="Times New Roman"/>
          <w:sz w:val="24"/>
          <w:szCs w:val="24"/>
          <w:lang w:val="en-GB"/>
        </w:rPr>
        <w:t>perspectives</w:t>
      </w:r>
      <w:proofErr w:type="gramEnd"/>
      <w:r w:rsidRPr="00CC0C53">
        <w:rPr>
          <w:rFonts w:ascii="Times New Roman" w:hAnsi="Times New Roman"/>
          <w:sz w:val="24"/>
          <w:szCs w:val="24"/>
          <w:lang w:val="en-GB"/>
        </w:rPr>
        <w:t xml:space="preserve"> of Irish parents and teachers. </w:t>
      </w:r>
      <w:proofErr w:type="gramStart"/>
      <w:r w:rsidRPr="00CC0C53">
        <w:rPr>
          <w:rFonts w:ascii="Times New Roman" w:hAnsi="Times New Roman"/>
          <w:i/>
          <w:sz w:val="24"/>
          <w:szCs w:val="24"/>
          <w:lang w:val="en-GB"/>
        </w:rPr>
        <w:t>Death Studies, 4</w:t>
      </w:r>
      <w:r w:rsidRPr="00CC0C53">
        <w:rPr>
          <w:rFonts w:ascii="Times New Roman" w:hAnsi="Times New Roman"/>
          <w:sz w:val="24"/>
          <w:szCs w:val="24"/>
          <w:lang w:val="en-GB"/>
        </w:rPr>
        <w:t>, 325-333</w:t>
      </w:r>
      <w:r>
        <w:rPr>
          <w:rFonts w:ascii="Times New Roman" w:hAnsi="Times New Roman"/>
          <w:sz w:val="24"/>
          <w:szCs w:val="24"/>
          <w:lang w:val="en-GB"/>
        </w:rPr>
        <w:t>.</w:t>
      </w:r>
      <w:proofErr w:type="gramEnd"/>
    </w:p>
    <w:p w:rsidR="004B0198" w:rsidRPr="002910BA" w:rsidRDefault="004B0198" w:rsidP="00761A72">
      <w:pPr>
        <w:spacing w:after="0" w:line="480" w:lineRule="auto"/>
        <w:rPr>
          <w:rFonts w:ascii="Times New Roman" w:hAnsi="Times New Roman"/>
          <w:sz w:val="24"/>
          <w:szCs w:val="24"/>
          <w:lang w:val="en-GB"/>
        </w:rPr>
      </w:pPr>
    </w:p>
    <w:p w:rsidR="00761A72" w:rsidRPr="00F12CD4" w:rsidRDefault="00761A72" w:rsidP="00761A72">
      <w:pPr>
        <w:spacing w:after="0" w:line="480" w:lineRule="auto"/>
        <w:rPr>
          <w:rFonts w:ascii="Times New Roman" w:hAnsi="Times New Roman"/>
          <w:sz w:val="24"/>
          <w:szCs w:val="24"/>
          <w:lang w:val="en-GB"/>
        </w:rPr>
      </w:pPr>
      <w:r w:rsidRPr="00F12CD4">
        <w:rPr>
          <w:rFonts w:ascii="Times New Roman" w:hAnsi="Times New Roman"/>
          <w:sz w:val="24"/>
          <w:szCs w:val="24"/>
          <w:lang w:val="en-GB"/>
        </w:rPr>
        <w:t xml:space="preserve">Mc Guckin, C., &amp; O’Brien, A. M. (2013). Lest we forget: Lessons learned from Ireland </w:t>
      </w:r>
    </w:p>
    <w:p w:rsidR="00761A72" w:rsidRPr="002910BA" w:rsidRDefault="00761A72" w:rsidP="00761A72">
      <w:pPr>
        <w:spacing w:after="0" w:line="480" w:lineRule="auto"/>
        <w:ind w:left="720"/>
        <w:rPr>
          <w:rFonts w:ascii="Times New Roman" w:hAnsi="Times New Roman"/>
          <w:sz w:val="24"/>
          <w:szCs w:val="24"/>
          <w:lang w:val="en-GB"/>
        </w:rPr>
      </w:pPr>
      <w:proofErr w:type="gramStart"/>
      <w:r w:rsidRPr="00F12CD4">
        <w:rPr>
          <w:rFonts w:ascii="Times New Roman" w:hAnsi="Times New Roman"/>
          <w:sz w:val="24"/>
          <w:szCs w:val="24"/>
          <w:lang w:val="en-GB"/>
        </w:rPr>
        <w:t>following</w:t>
      </w:r>
      <w:proofErr w:type="gramEnd"/>
      <w:r w:rsidRPr="00F12CD4">
        <w:rPr>
          <w:rFonts w:ascii="Times New Roman" w:hAnsi="Times New Roman"/>
          <w:sz w:val="24"/>
          <w:szCs w:val="24"/>
          <w:lang w:val="en-GB"/>
        </w:rPr>
        <w:t xml:space="preserve"> Budget 2012. </w:t>
      </w:r>
      <w:r w:rsidRPr="00F12CD4">
        <w:rPr>
          <w:rFonts w:ascii="Times New Roman" w:hAnsi="Times New Roman"/>
          <w:i/>
          <w:sz w:val="24"/>
          <w:szCs w:val="24"/>
          <w:lang w:val="en-GB"/>
        </w:rPr>
        <w:t>Australian Journal of Guidance and Counselling, Vol. tbc,</w:t>
      </w:r>
      <w:r w:rsidRPr="00F12CD4">
        <w:rPr>
          <w:rFonts w:ascii="Times New Roman" w:hAnsi="Times New Roman"/>
          <w:sz w:val="24"/>
          <w:szCs w:val="24"/>
          <w:lang w:val="en-GB"/>
        </w:rPr>
        <w:t xml:space="preserve"> pp. tbc. </w:t>
      </w:r>
      <w:proofErr w:type="gramStart"/>
      <w:r w:rsidRPr="00F12CD4">
        <w:rPr>
          <w:rFonts w:ascii="Times New Roman" w:hAnsi="Times New Roman"/>
          <w:sz w:val="24"/>
          <w:szCs w:val="24"/>
          <w:lang w:val="en-GB"/>
        </w:rPr>
        <w:t>doi</w:t>
      </w:r>
      <w:proofErr w:type="gramEnd"/>
      <w:r w:rsidRPr="00F12CD4">
        <w:rPr>
          <w:rFonts w:ascii="Times New Roman" w:hAnsi="Times New Roman"/>
          <w:sz w:val="24"/>
          <w:szCs w:val="24"/>
          <w:lang w:val="en-GB"/>
        </w:rPr>
        <w:t>: tbc.</w:t>
      </w:r>
    </w:p>
    <w:p w:rsidR="00761A72" w:rsidRPr="002910BA" w:rsidRDefault="00761A72" w:rsidP="00761A72">
      <w:pPr>
        <w:spacing w:after="0" w:line="480" w:lineRule="auto"/>
        <w:rPr>
          <w:rFonts w:ascii="Times New Roman" w:hAnsi="Times New Roman"/>
          <w:sz w:val="24"/>
          <w:szCs w:val="24"/>
          <w:lang w:val="en-GB"/>
        </w:rPr>
      </w:pPr>
    </w:p>
    <w:p w:rsidR="00761A72" w:rsidRDefault="00761A72" w:rsidP="00761A72">
      <w:pPr>
        <w:spacing w:after="0" w:line="480" w:lineRule="auto"/>
        <w:rPr>
          <w:rFonts w:ascii="Times New Roman" w:hAnsi="Times New Roman"/>
          <w:sz w:val="24"/>
          <w:szCs w:val="24"/>
          <w:lang w:val="en-GB"/>
        </w:rPr>
      </w:pPr>
      <w:r w:rsidRPr="002910BA">
        <w:rPr>
          <w:rFonts w:ascii="Times New Roman" w:hAnsi="Times New Roman"/>
          <w:sz w:val="24"/>
          <w:szCs w:val="24"/>
          <w:lang w:val="en-GB"/>
        </w:rPr>
        <w:t xml:space="preserve">Mc Guckin, C., &amp; Lewis, C. A. (2008). Management of bullying in Northern Ireland schools: </w:t>
      </w:r>
    </w:p>
    <w:p w:rsidR="00761A72" w:rsidRPr="002910BA" w:rsidRDefault="00761A72" w:rsidP="00761A72">
      <w:pPr>
        <w:spacing w:after="0" w:line="480" w:lineRule="auto"/>
        <w:ind w:left="720"/>
        <w:rPr>
          <w:rFonts w:ascii="Times New Roman" w:hAnsi="Times New Roman"/>
          <w:sz w:val="24"/>
          <w:szCs w:val="24"/>
          <w:lang w:val="en-GB"/>
        </w:rPr>
      </w:pPr>
      <w:proofErr w:type="gramStart"/>
      <w:r w:rsidRPr="002910BA">
        <w:rPr>
          <w:rFonts w:ascii="Times New Roman" w:hAnsi="Times New Roman"/>
          <w:sz w:val="24"/>
          <w:szCs w:val="24"/>
          <w:lang w:val="en-GB"/>
        </w:rPr>
        <w:t>a</w:t>
      </w:r>
      <w:proofErr w:type="gramEnd"/>
      <w:r w:rsidRPr="002910BA">
        <w:rPr>
          <w:rFonts w:ascii="Times New Roman" w:hAnsi="Times New Roman"/>
          <w:sz w:val="24"/>
          <w:szCs w:val="24"/>
          <w:lang w:val="en-GB"/>
        </w:rPr>
        <w:t xml:space="preserve"> pre-legislative survey. </w:t>
      </w:r>
      <w:proofErr w:type="gramStart"/>
      <w:r w:rsidRPr="002910BA">
        <w:rPr>
          <w:rFonts w:ascii="Times New Roman" w:hAnsi="Times New Roman"/>
          <w:i/>
          <w:sz w:val="24"/>
          <w:szCs w:val="24"/>
          <w:lang w:val="en-GB"/>
        </w:rPr>
        <w:t>Educational Research, 50</w:t>
      </w:r>
      <w:r w:rsidRPr="002910BA">
        <w:rPr>
          <w:rFonts w:ascii="Times New Roman" w:hAnsi="Times New Roman"/>
          <w:sz w:val="24"/>
          <w:szCs w:val="24"/>
          <w:lang w:val="en-GB"/>
        </w:rPr>
        <w:t>(1), 9-23.</w:t>
      </w:r>
      <w:proofErr w:type="gramEnd"/>
      <w:r w:rsidRPr="002910BA">
        <w:rPr>
          <w:rFonts w:ascii="Times New Roman" w:hAnsi="Times New Roman"/>
          <w:sz w:val="24"/>
          <w:szCs w:val="24"/>
          <w:lang w:val="en-GB"/>
        </w:rPr>
        <w:t xml:space="preserve"> </w:t>
      </w:r>
      <w:proofErr w:type="gramStart"/>
      <w:r w:rsidRPr="002910BA">
        <w:rPr>
          <w:rFonts w:ascii="Times New Roman" w:hAnsi="Times New Roman"/>
          <w:sz w:val="24"/>
          <w:szCs w:val="24"/>
          <w:lang w:val="en-GB"/>
        </w:rPr>
        <w:t>doi</w:t>
      </w:r>
      <w:proofErr w:type="gramEnd"/>
      <w:r w:rsidRPr="002910BA">
        <w:rPr>
          <w:rFonts w:ascii="Times New Roman" w:hAnsi="Times New Roman"/>
          <w:sz w:val="24"/>
          <w:szCs w:val="24"/>
          <w:lang w:val="en-GB"/>
        </w:rPr>
        <w:t>:</w:t>
      </w:r>
      <w:r>
        <w:rPr>
          <w:rFonts w:ascii="Times New Roman" w:hAnsi="Times New Roman"/>
          <w:sz w:val="24"/>
          <w:szCs w:val="24"/>
          <w:lang w:val="en-GB"/>
        </w:rPr>
        <w:t xml:space="preserve"> </w:t>
      </w:r>
      <w:r w:rsidRPr="002910BA">
        <w:rPr>
          <w:rFonts w:ascii="Times New Roman" w:hAnsi="Times New Roman"/>
          <w:sz w:val="24"/>
          <w:szCs w:val="24"/>
          <w:lang w:val="en-GB"/>
        </w:rPr>
        <w:t>10.1080/00131880801920361</w:t>
      </w:r>
    </w:p>
    <w:p w:rsidR="00F12CD4" w:rsidRDefault="00F12CD4" w:rsidP="00761A72">
      <w:pPr>
        <w:spacing w:after="0" w:line="480" w:lineRule="auto"/>
        <w:rPr>
          <w:rFonts w:ascii="Times New Roman" w:hAnsi="Times New Roman"/>
          <w:sz w:val="24"/>
          <w:szCs w:val="24"/>
          <w:lang w:val="en-GB"/>
        </w:rPr>
      </w:pPr>
    </w:p>
    <w:p w:rsidR="00505CD9" w:rsidRDefault="00505CD9" w:rsidP="00761A72">
      <w:pPr>
        <w:spacing w:after="0" w:line="480" w:lineRule="auto"/>
        <w:rPr>
          <w:rFonts w:ascii="Times New Roman" w:hAnsi="Times New Roman"/>
          <w:sz w:val="24"/>
          <w:szCs w:val="24"/>
          <w:lang w:val="en-GB"/>
        </w:rPr>
      </w:pPr>
    </w:p>
    <w:p w:rsidR="00761A72" w:rsidRDefault="00761A72" w:rsidP="00761A72">
      <w:pPr>
        <w:spacing w:after="0" w:line="480" w:lineRule="auto"/>
        <w:rPr>
          <w:rFonts w:ascii="Times New Roman" w:hAnsi="Times New Roman"/>
          <w:sz w:val="24"/>
          <w:szCs w:val="24"/>
          <w:lang w:val="en-GB"/>
        </w:rPr>
      </w:pPr>
      <w:proofErr w:type="gramStart"/>
      <w:r>
        <w:rPr>
          <w:rFonts w:ascii="Times New Roman" w:hAnsi="Times New Roman"/>
          <w:sz w:val="24"/>
          <w:szCs w:val="24"/>
          <w:lang w:val="en-GB"/>
        </w:rPr>
        <w:lastRenderedPageBreak/>
        <w:t>McGovern, M., &amp; T</w:t>
      </w:r>
      <w:r w:rsidRPr="002910BA">
        <w:rPr>
          <w:rFonts w:ascii="Times New Roman" w:hAnsi="Times New Roman"/>
          <w:sz w:val="24"/>
          <w:szCs w:val="24"/>
          <w:lang w:val="en-GB"/>
        </w:rPr>
        <w:t>racey, A. (2010)</w:t>
      </w:r>
      <w:r>
        <w:rPr>
          <w:rFonts w:ascii="Times New Roman" w:hAnsi="Times New Roman"/>
          <w:sz w:val="24"/>
          <w:szCs w:val="24"/>
          <w:lang w:val="en-GB"/>
        </w:rPr>
        <w:t>.</w:t>
      </w:r>
      <w:proofErr w:type="gramEnd"/>
      <w:r w:rsidRPr="002910BA">
        <w:rPr>
          <w:rFonts w:ascii="Times New Roman" w:hAnsi="Times New Roman"/>
          <w:sz w:val="24"/>
          <w:szCs w:val="24"/>
          <w:lang w:val="en-GB"/>
        </w:rPr>
        <w:t xml:space="preserve"> A comparative examination of schools’ responses to </w:t>
      </w:r>
    </w:p>
    <w:p w:rsidR="00761A72" w:rsidRDefault="00761A72" w:rsidP="00761A72">
      <w:pPr>
        <w:spacing w:after="0" w:line="480" w:lineRule="auto"/>
        <w:ind w:firstLine="720"/>
        <w:rPr>
          <w:rFonts w:ascii="Times New Roman" w:hAnsi="Times New Roman"/>
          <w:sz w:val="24"/>
          <w:szCs w:val="24"/>
          <w:lang w:val="en-GB"/>
        </w:rPr>
      </w:pPr>
      <w:proofErr w:type="gramStart"/>
      <w:r w:rsidRPr="002910BA">
        <w:rPr>
          <w:rFonts w:ascii="Times New Roman" w:hAnsi="Times New Roman"/>
          <w:sz w:val="24"/>
          <w:szCs w:val="24"/>
          <w:lang w:val="en-GB"/>
        </w:rPr>
        <w:t>bereavement</w:t>
      </w:r>
      <w:proofErr w:type="gramEnd"/>
      <w:r w:rsidRPr="002910BA">
        <w:rPr>
          <w:rFonts w:ascii="Times New Roman" w:hAnsi="Times New Roman"/>
          <w:sz w:val="24"/>
          <w:szCs w:val="24"/>
          <w:lang w:val="en-GB"/>
        </w:rPr>
        <w:t xml:space="preserve"> and the associated needs of the school community in Galway, West of </w:t>
      </w:r>
    </w:p>
    <w:p w:rsidR="00761A72" w:rsidRDefault="00761A72" w:rsidP="00761A72">
      <w:pPr>
        <w:spacing w:after="0" w:line="480" w:lineRule="auto"/>
        <w:ind w:left="720"/>
        <w:rPr>
          <w:rFonts w:ascii="Times New Roman" w:hAnsi="Times New Roman"/>
          <w:sz w:val="24"/>
          <w:szCs w:val="24"/>
          <w:lang w:val="en-GB"/>
        </w:rPr>
      </w:pPr>
      <w:r w:rsidRPr="002910BA">
        <w:rPr>
          <w:rFonts w:ascii="Times New Roman" w:hAnsi="Times New Roman"/>
          <w:sz w:val="24"/>
          <w:szCs w:val="24"/>
          <w:lang w:val="en-GB"/>
        </w:rPr>
        <w:t xml:space="preserve">Ireland and Derry, Northern Ireland. </w:t>
      </w:r>
      <w:proofErr w:type="gramStart"/>
      <w:r w:rsidRPr="005B1560">
        <w:rPr>
          <w:rFonts w:ascii="Times New Roman" w:hAnsi="Times New Roman"/>
          <w:i/>
          <w:sz w:val="24"/>
          <w:szCs w:val="24"/>
          <w:lang w:val="en-GB"/>
        </w:rPr>
        <w:t>Pastoral Care in Education, 28</w:t>
      </w:r>
      <w:r>
        <w:rPr>
          <w:rFonts w:ascii="Times New Roman" w:hAnsi="Times New Roman"/>
          <w:sz w:val="24"/>
          <w:szCs w:val="24"/>
          <w:lang w:val="en-GB"/>
        </w:rPr>
        <w:t>(</w:t>
      </w:r>
      <w:r w:rsidRPr="002910BA">
        <w:rPr>
          <w:rFonts w:ascii="Times New Roman" w:hAnsi="Times New Roman"/>
          <w:sz w:val="24"/>
          <w:szCs w:val="24"/>
          <w:lang w:val="en-GB"/>
        </w:rPr>
        <w:t>3</w:t>
      </w:r>
      <w:r>
        <w:rPr>
          <w:rFonts w:ascii="Times New Roman" w:hAnsi="Times New Roman"/>
          <w:sz w:val="24"/>
          <w:szCs w:val="24"/>
          <w:lang w:val="en-GB"/>
        </w:rPr>
        <w:t>)</w:t>
      </w:r>
      <w:r w:rsidRPr="002910BA">
        <w:rPr>
          <w:rFonts w:ascii="Times New Roman" w:hAnsi="Times New Roman"/>
          <w:sz w:val="24"/>
          <w:szCs w:val="24"/>
          <w:lang w:val="en-GB"/>
        </w:rPr>
        <w:t>, 235-252</w:t>
      </w:r>
      <w:r>
        <w:rPr>
          <w:rFonts w:ascii="Times New Roman" w:hAnsi="Times New Roman"/>
          <w:sz w:val="24"/>
          <w:szCs w:val="24"/>
          <w:lang w:val="en-GB"/>
        </w:rPr>
        <w:t>.</w:t>
      </w:r>
      <w:proofErr w:type="gramEnd"/>
    </w:p>
    <w:p w:rsidR="00761A72" w:rsidRDefault="00761A72" w:rsidP="00761A72">
      <w:pPr>
        <w:spacing w:after="0" w:line="480" w:lineRule="auto"/>
        <w:rPr>
          <w:rFonts w:ascii="Times New Roman" w:hAnsi="Times New Roman"/>
          <w:sz w:val="24"/>
          <w:szCs w:val="24"/>
          <w:lang w:val="en-GB"/>
        </w:rPr>
      </w:pPr>
    </w:p>
    <w:p w:rsidR="00761A72" w:rsidRPr="00F12CD4" w:rsidRDefault="00761A72" w:rsidP="00761A72">
      <w:pPr>
        <w:spacing w:after="0" w:line="480" w:lineRule="auto"/>
        <w:rPr>
          <w:rFonts w:ascii="Times New Roman" w:hAnsi="Times New Roman"/>
          <w:i/>
          <w:sz w:val="24"/>
          <w:szCs w:val="24"/>
          <w:lang w:val="en-GB"/>
        </w:rPr>
      </w:pPr>
      <w:r w:rsidRPr="00F12CD4">
        <w:rPr>
          <w:rFonts w:ascii="Times New Roman" w:hAnsi="Times New Roman"/>
          <w:sz w:val="24"/>
          <w:szCs w:val="24"/>
          <w:lang w:val="en-GB"/>
        </w:rPr>
        <w:t xml:space="preserve">McLoughlin, K. (2012). </w:t>
      </w:r>
      <w:r w:rsidRPr="00F12CD4">
        <w:rPr>
          <w:rFonts w:ascii="Times New Roman" w:hAnsi="Times New Roman"/>
          <w:i/>
          <w:sz w:val="24"/>
          <w:szCs w:val="24"/>
          <w:lang w:val="en-GB"/>
        </w:rPr>
        <w:t xml:space="preserve">Establishing a children’s bereavement support network in Ireland: A </w:t>
      </w:r>
    </w:p>
    <w:p w:rsidR="00761A72" w:rsidRPr="002910BA" w:rsidRDefault="00761A72" w:rsidP="00761A72">
      <w:pPr>
        <w:spacing w:after="0" w:line="480" w:lineRule="auto"/>
        <w:ind w:firstLine="720"/>
        <w:rPr>
          <w:rFonts w:ascii="Times New Roman" w:hAnsi="Times New Roman"/>
          <w:sz w:val="24"/>
          <w:szCs w:val="24"/>
          <w:lang w:val="en-GB"/>
        </w:rPr>
      </w:pPr>
      <w:proofErr w:type="gramStart"/>
      <w:r w:rsidRPr="00F12CD4">
        <w:rPr>
          <w:rFonts w:ascii="Times New Roman" w:hAnsi="Times New Roman"/>
          <w:i/>
          <w:sz w:val="24"/>
          <w:szCs w:val="24"/>
          <w:lang w:val="en-GB"/>
        </w:rPr>
        <w:t>scoping</w:t>
      </w:r>
      <w:proofErr w:type="gramEnd"/>
      <w:r w:rsidRPr="00F12CD4">
        <w:rPr>
          <w:rFonts w:ascii="Times New Roman" w:hAnsi="Times New Roman"/>
          <w:i/>
          <w:sz w:val="24"/>
          <w:szCs w:val="24"/>
          <w:lang w:val="en-GB"/>
        </w:rPr>
        <w:t xml:space="preserve"> study</w:t>
      </w:r>
      <w:r w:rsidRPr="00F12CD4">
        <w:rPr>
          <w:rFonts w:ascii="Times New Roman" w:hAnsi="Times New Roman"/>
          <w:sz w:val="24"/>
          <w:szCs w:val="24"/>
          <w:lang w:val="en-GB"/>
        </w:rPr>
        <w:t>. Dublin, Ireland: Irish Hospice Foundation.</w:t>
      </w:r>
    </w:p>
    <w:p w:rsidR="00761A72" w:rsidRDefault="00761A72" w:rsidP="00761A72">
      <w:pPr>
        <w:spacing w:after="0" w:line="480" w:lineRule="auto"/>
        <w:rPr>
          <w:rFonts w:ascii="Times New Roman" w:hAnsi="Times New Roman"/>
          <w:sz w:val="24"/>
          <w:szCs w:val="24"/>
          <w:lang w:val="en-GB"/>
        </w:rPr>
      </w:pPr>
    </w:p>
    <w:p w:rsidR="00CC0C53" w:rsidRPr="00CC0C53" w:rsidRDefault="00CC0C53" w:rsidP="00761A72">
      <w:pPr>
        <w:spacing w:after="0" w:line="480" w:lineRule="auto"/>
        <w:rPr>
          <w:rFonts w:ascii="Times New Roman" w:hAnsi="Times New Roman"/>
          <w:i/>
          <w:sz w:val="24"/>
          <w:szCs w:val="24"/>
          <w:lang w:val="en-GB"/>
        </w:rPr>
      </w:pPr>
      <w:proofErr w:type="gramStart"/>
      <w:r w:rsidRPr="00CC0C53">
        <w:rPr>
          <w:rFonts w:ascii="Times New Roman" w:hAnsi="Times New Roman"/>
          <w:sz w:val="24"/>
          <w:szCs w:val="24"/>
          <w:lang w:val="en-GB"/>
        </w:rPr>
        <w:t>National Council for Curriculum and Assessment (NCCA).</w:t>
      </w:r>
      <w:proofErr w:type="gramEnd"/>
      <w:r w:rsidRPr="00CC0C53">
        <w:rPr>
          <w:rFonts w:ascii="Times New Roman" w:hAnsi="Times New Roman"/>
          <w:sz w:val="24"/>
          <w:szCs w:val="24"/>
          <w:lang w:val="en-GB"/>
        </w:rPr>
        <w:t xml:space="preserve"> (2006). </w:t>
      </w:r>
      <w:r w:rsidRPr="00CC0C53">
        <w:rPr>
          <w:rFonts w:ascii="Times New Roman" w:hAnsi="Times New Roman"/>
          <w:i/>
          <w:sz w:val="24"/>
          <w:szCs w:val="24"/>
          <w:lang w:val="en-GB"/>
        </w:rPr>
        <w:t xml:space="preserve">Social, personal and </w:t>
      </w:r>
    </w:p>
    <w:p w:rsidR="00CC0C53" w:rsidRPr="002910BA" w:rsidRDefault="00CC0C53" w:rsidP="00CC0C53">
      <w:pPr>
        <w:spacing w:after="0" w:line="480" w:lineRule="auto"/>
        <w:ind w:left="720"/>
        <w:rPr>
          <w:rFonts w:ascii="Times New Roman" w:hAnsi="Times New Roman"/>
          <w:sz w:val="24"/>
          <w:szCs w:val="24"/>
          <w:lang w:val="en-GB"/>
        </w:rPr>
      </w:pPr>
      <w:proofErr w:type="gramStart"/>
      <w:r w:rsidRPr="00CC0C53">
        <w:rPr>
          <w:rFonts w:ascii="Times New Roman" w:hAnsi="Times New Roman"/>
          <w:i/>
          <w:sz w:val="24"/>
          <w:szCs w:val="24"/>
          <w:lang w:val="en-GB"/>
        </w:rPr>
        <w:t>health</w:t>
      </w:r>
      <w:proofErr w:type="gramEnd"/>
      <w:r w:rsidRPr="00CC0C53">
        <w:rPr>
          <w:rFonts w:ascii="Times New Roman" w:hAnsi="Times New Roman"/>
          <w:i/>
          <w:sz w:val="24"/>
          <w:szCs w:val="24"/>
          <w:lang w:val="en-GB"/>
        </w:rPr>
        <w:t xml:space="preserve"> education curriculum framework for senior cycle: Report on consultation</w:t>
      </w:r>
      <w:r w:rsidRPr="00CC0C53">
        <w:rPr>
          <w:rFonts w:ascii="Times New Roman" w:hAnsi="Times New Roman"/>
          <w:sz w:val="24"/>
          <w:szCs w:val="24"/>
          <w:lang w:val="en-GB"/>
        </w:rPr>
        <w:t>.  Retrieved from</w:t>
      </w:r>
      <w:r>
        <w:rPr>
          <w:rFonts w:ascii="Times New Roman" w:hAnsi="Times New Roman"/>
          <w:sz w:val="24"/>
          <w:szCs w:val="24"/>
          <w:lang w:val="en-GB"/>
        </w:rPr>
        <w:t xml:space="preserve"> </w:t>
      </w:r>
      <w:r w:rsidRPr="00CC0C53">
        <w:rPr>
          <w:rFonts w:ascii="Times New Roman" w:hAnsi="Times New Roman"/>
          <w:sz w:val="24"/>
          <w:szCs w:val="24"/>
          <w:lang w:val="en-GB"/>
        </w:rPr>
        <w:t>http://www.ncca.ie/en/Publications/Consultative_Documents/SPHE_Draft_Curriculum_Framework.pdf</w:t>
      </w:r>
    </w:p>
    <w:p w:rsidR="00CC0C53" w:rsidRDefault="00CC0C53" w:rsidP="00761A72">
      <w:pPr>
        <w:spacing w:after="0" w:line="480" w:lineRule="auto"/>
        <w:rPr>
          <w:rFonts w:ascii="Times New Roman" w:hAnsi="Times New Roman"/>
          <w:sz w:val="24"/>
          <w:szCs w:val="24"/>
          <w:lang w:val="en-GB"/>
        </w:rPr>
      </w:pPr>
    </w:p>
    <w:p w:rsidR="00761A72" w:rsidRPr="002910BA" w:rsidRDefault="00761A72" w:rsidP="00761A72">
      <w:pPr>
        <w:spacing w:after="0" w:line="480" w:lineRule="auto"/>
        <w:rPr>
          <w:rFonts w:ascii="Times New Roman" w:hAnsi="Times New Roman"/>
          <w:sz w:val="24"/>
          <w:szCs w:val="24"/>
          <w:lang w:val="en-GB"/>
        </w:rPr>
      </w:pPr>
      <w:r w:rsidRPr="002910BA">
        <w:rPr>
          <w:rFonts w:ascii="Times New Roman" w:hAnsi="Times New Roman"/>
          <w:sz w:val="24"/>
          <w:szCs w:val="24"/>
          <w:lang w:val="en-GB"/>
        </w:rPr>
        <w:t xml:space="preserve">O’Brien, A. M., &amp; Mc Guckin, C. (2013). Bereavement: How guidance counsellors can </w:t>
      </w:r>
    </w:p>
    <w:p w:rsidR="00761A72" w:rsidRPr="002910BA" w:rsidRDefault="00761A72" w:rsidP="00761A72">
      <w:pPr>
        <w:spacing w:after="0" w:line="480" w:lineRule="auto"/>
        <w:ind w:left="720"/>
        <w:rPr>
          <w:rFonts w:ascii="Times New Roman" w:hAnsi="Times New Roman"/>
          <w:sz w:val="24"/>
          <w:szCs w:val="24"/>
          <w:lang w:val="en-GB"/>
        </w:rPr>
      </w:pPr>
      <w:proofErr w:type="gramStart"/>
      <w:r w:rsidRPr="002910BA">
        <w:rPr>
          <w:rFonts w:ascii="Times New Roman" w:hAnsi="Times New Roman"/>
          <w:sz w:val="24"/>
          <w:szCs w:val="24"/>
          <w:lang w:val="en-GB"/>
        </w:rPr>
        <w:t>support</w:t>
      </w:r>
      <w:proofErr w:type="gramEnd"/>
      <w:r w:rsidRPr="002910BA">
        <w:rPr>
          <w:rFonts w:ascii="Times New Roman" w:hAnsi="Times New Roman"/>
          <w:sz w:val="24"/>
          <w:szCs w:val="24"/>
          <w:lang w:val="en-GB"/>
        </w:rPr>
        <w:t xml:space="preserve"> the grieving student. </w:t>
      </w:r>
      <w:proofErr w:type="gramStart"/>
      <w:r w:rsidRPr="002910BA">
        <w:rPr>
          <w:rFonts w:ascii="Times New Roman" w:hAnsi="Times New Roman"/>
          <w:sz w:val="24"/>
          <w:szCs w:val="24"/>
          <w:lang w:val="en-GB"/>
        </w:rPr>
        <w:t xml:space="preserve">In National Centre for Guidance in Education (Ed.), </w:t>
      </w:r>
      <w:r w:rsidRPr="002910BA">
        <w:rPr>
          <w:rFonts w:ascii="Times New Roman" w:hAnsi="Times New Roman"/>
          <w:i/>
          <w:sz w:val="24"/>
          <w:szCs w:val="24"/>
          <w:lang w:val="en-GB"/>
        </w:rPr>
        <w:t>The school guidance handbook</w:t>
      </w:r>
      <w:r w:rsidRPr="002910BA">
        <w:rPr>
          <w:rFonts w:ascii="Times New Roman" w:hAnsi="Times New Roman"/>
          <w:sz w:val="24"/>
          <w:szCs w:val="24"/>
          <w:lang w:val="en-GB"/>
        </w:rPr>
        <w:t>.</w:t>
      </w:r>
      <w:proofErr w:type="gramEnd"/>
      <w:r w:rsidRPr="002910BA">
        <w:rPr>
          <w:rFonts w:ascii="Times New Roman" w:hAnsi="Times New Roman"/>
          <w:sz w:val="24"/>
          <w:szCs w:val="24"/>
          <w:lang w:val="en-GB"/>
        </w:rPr>
        <w:t xml:space="preserve"> Dublin, Ireland, Author.</w:t>
      </w:r>
    </w:p>
    <w:p w:rsidR="00761A72" w:rsidRDefault="00761A72" w:rsidP="00761A72">
      <w:pPr>
        <w:spacing w:after="0" w:line="480" w:lineRule="auto"/>
        <w:rPr>
          <w:rFonts w:ascii="Times New Roman" w:hAnsi="Times New Roman"/>
          <w:sz w:val="24"/>
          <w:szCs w:val="24"/>
          <w:lang w:val="en-GB"/>
        </w:rPr>
      </w:pPr>
    </w:p>
    <w:p w:rsidR="00761A72" w:rsidRPr="00BC3980" w:rsidRDefault="00761A72" w:rsidP="00761A72">
      <w:pPr>
        <w:spacing w:after="0" w:line="480" w:lineRule="auto"/>
        <w:rPr>
          <w:rFonts w:ascii="Times New Roman" w:hAnsi="Times New Roman"/>
          <w:i/>
          <w:sz w:val="24"/>
          <w:szCs w:val="24"/>
          <w:lang w:val="en-GB"/>
        </w:rPr>
      </w:pPr>
      <w:r w:rsidRPr="002910BA">
        <w:rPr>
          <w:rFonts w:ascii="Times New Roman" w:hAnsi="Times New Roman"/>
          <w:sz w:val="24"/>
          <w:szCs w:val="24"/>
          <w:lang w:val="en-GB"/>
        </w:rPr>
        <w:t xml:space="preserve">Petrus Counselling (2008). </w:t>
      </w:r>
      <w:r w:rsidRPr="00BC3980">
        <w:rPr>
          <w:rFonts w:ascii="Times New Roman" w:hAnsi="Times New Roman"/>
          <w:i/>
          <w:sz w:val="24"/>
          <w:szCs w:val="24"/>
          <w:lang w:val="en-GB"/>
        </w:rPr>
        <w:t xml:space="preserve">Review of general bereavement support and specific services </w:t>
      </w:r>
    </w:p>
    <w:p w:rsidR="00761A72" w:rsidRPr="002910BA" w:rsidRDefault="00761A72" w:rsidP="00F12CD4">
      <w:pPr>
        <w:spacing w:after="0" w:line="480" w:lineRule="auto"/>
        <w:ind w:left="720"/>
        <w:rPr>
          <w:rFonts w:ascii="Times New Roman" w:hAnsi="Times New Roman"/>
          <w:sz w:val="24"/>
          <w:szCs w:val="24"/>
          <w:lang w:val="en-GB"/>
        </w:rPr>
      </w:pPr>
      <w:proofErr w:type="gramStart"/>
      <w:r w:rsidRPr="00BC3980">
        <w:rPr>
          <w:rFonts w:ascii="Times New Roman" w:hAnsi="Times New Roman"/>
          <w:i/>
          <w:sz w:val="24"/>
          <w:szCs w:val="24"/>
          <w:lang w:val="en-GB"/>
        </w:rPr>
        <w:t>available</w:t>
      </w:r>
      <w:proofErr w:type="gramEnd"/>
      <w:r w:rsidRPr="00BC3980">
        <w:rPr>
          <w:rFonts w:ascii="Times New Roman" w:hAnsi="Times New Roman"/>
          <w:i/>
          <w:sz w:val="24"/>
          <w:szCs w:val="24"/>
          <w:lang w:val="en-GB"/>
        </w:rPr>
        <w:t xml:space="preserve"> following suicide bereavement</w:t>
      </w:r>
      <w:r w:rsidRPr="002910BA">
        <w:rPr>
          <w:rFonts w:ascii="Times New Roman" w:hAnsi="Times New Roman"/>
          <w:sz w:val="24"/>
          <w:szCs w:val="24"/>
          <w:lang w:val="en-GB"/>
        </w:rPr>
        <w:t>. Dublin</w:t>
      </w:r>
      <w:r>
        <w:rPr>
          <w:rFonts w:ascii="Times New Roman" w:hAnsi="Times New Roman"/>
          <w:sz w:val="24"/>
          <w:szCs w:val="24"/>
          <w:lang w:val="en-GB"/>
        </w:rPr>
        <w:t>, Ireland</w:t>
      </w:r>
      <w:r w:rsidRPr="002910BA">
        <w:rPr>
          <w:rFonts w:ascii="Times New Roman" w:hAnsi="Times New Roman"/>
          <w:sz w:val="24"/>
          <w:szCs w:val="24"/>
          <w:lang w:val="en-GB"/>
        </w:rPr>
        <w:t xml:space="preserve">: </w:t>
      </w:r>
      <w:r w:rsidR="00F12CD4">
        <w:rPr>
          <w:rFonts w:ascii="Times New Roman" w:hAnsi="Times New Roman"/>
          <w:sz w:val="24"/>
          <w:szCs w:val="24"/>
          <w:lang w:val="en-GB"/>
        </w:rPr>
        <w:t xml:space="preserve">National Office for Suicide </w:t>
      </w:r>
      <w:r w:rsidR="00F12CD4" w:rsidRPr="00F12CD4">
        <w:rPr>
          <w:rFonts w:ascii="Times New Roman" w:hAnsi="Times New Roman"/>
          <w:sz w:val="24"/>
          <w:szCs w:val="24"/>
          <w:lang w:val="en-GB"/>
        </w:rPr>
        <w:t>Prevention</w:t>
      </w:r>
    </w:p>
    <w:p w:rsidR="00761A72" w:rsidRDefault="00761A72" w:rsidP="00761A72">
      <w:pPr>
        <w:spacing w:after="0" w:line="480" w:lineRule="auto"/>
        <w:rPr>
          <w:rFonts w:ascii="Times New Roman" w:hAnsi="Times New Roman"/>
          <w:sz w:val="24"/>
          <w:szCs w:val="24"/>
          <w:lang w:val="en-GB"/>
        </w:rPr>
      </w:pPr>
    </w:p>
    <w:p w:rsidR="008853C6" w:rsidRDefault="008853C6" w:rsidP="00761A72">
      <w:pPr>
        <w:spacing w:after="0" w:line="480" w:lineRule="auto"/>
        <w:rPr>
          <w:rFonts w:ascii="Times New Roman" w:hAnsi="Times New Roman"/>
          <w:sz w:val="24"/>
          <w:szCs w:val="24"/>
          <w:lang w:val="en-GB"/>
        </w:rPr>
      </w:pPr>
      <w:proofErr w:type="gramStart"/>
      <w:r w:rsidRPr="008853C6">
        <w:rPr>
          <w:rFonts w:ascii="Times New Roman" w:hAnsi="Times New Roman"/>
          <w:sz w:val="24"/>
          <w:szCs w:val="24"/>
          <w:lang w:val="en-GB"/>
        </w:rPr>
        <w:t>Social Personal Health Education (SPHE) Support Service.</w:t>
      </w:r>
      <w:proofErr w:type="gramEnd"/>
      <w:r w:rsidRPr="008853C6">
        <w:rPr>
          <w:rFonts w:ascii="Times New Roman" w:hAnsi="Times New Roman"/>
          <w:sz w:val="24"/>
          <w:szCs w:val="24"/>
          <w:lang w:val="en-GB"/>
        </w:rPr>
        <w:t xml:space="preserve"> (2009)</w:t>
      </w:r>
      <w:proofErr w:type="gramStart"/>
      <w:r w:rsidRPr="008853C6">
        <w:rPr>
          <w:rFonts w:ascii="Times New Roman" w:hAnsi="Times New Roman"/>
          <w:sz w:val="24"/>
          <w:szCs w:val="24"/>
          <w:lang w:val="en-GB"/>
        </w:rPr>
        <w:t xml:space="preserve">. </w:t>
      </w:r>
      <w:r w:rsidRPr="008853C6">
        <w:rPr>
          <w:rFonts w:ascii="Times New Roman" w:hAnsi="Times New Roman"/>
          <w:i/>
          <w:sz w:val="24"/>
          <w:szCs w:val="24"/>
          <w:lang w:val="en-GB"/>
        </w:rPr>
        <w:t>The aims of SPHE</w:t>
      </w:r>
      <w:r w:rsidRPr="008853C6">
        <w:rPr>
          <w:rFonts w:ascii="Times New Roman" w:hAnsi="Times New Roman"/>
          <w:sz w:val="24"/>
          <w:szCs w:val="24"/>
          <w:lang w:val="en-GB"/>
        </w:rPr>
        <w:t>.</w:t>
      </w:r>
      <w:proofErr w:type="gramEnd"/>
      <w:r w:rsidRPr="008853C6">
        <w:rPr>
          <w:rFonts w:ascii="Times New Roman" w:hAnsi="Times New Roman"/>
          <w:sz w:val="24"/>
          <w:szCs w:val="24"/>
          <w:lang w:val="en-GB"/>
        </w:rPr>
        <w:t xml:space="preserve"> </w:t>
      </w:r>
    </w:p>
    <w:p w:rsidR="008853C6" w:rsidRDefault="008853C6" w:rsidP="008853C6">
      <w:pPr>
        <w:spacing w:after="0" w:line="480" w:lineRule="auto"/>
        <w:ind w:firstLine="720"/>
        <w:rPr>
          <w:rFonts w:ascii="Times New Roman" w:hAnsi="Times New Roman"/>
          <w:sz w:val="24"/>
          <w:szCs w:val="24"/>
          <w:lang w:val="en-GB"/>
        </w:rPr>
      </w:pPr>
      <w:r w:rsidRPr="008853C6">
        <w:rPr>
          <w:rFonts w:ascii="Times New Roman" w:hAnsi="Times New Roman"/>
          <w:sz w:val="24"/>
          <w:szCs w:val="24"/>
          <w:lang w:val="en-GB"/>
        </w:rPr>
        <w:t>Retrieved from www.sphe.ie/aims.aspx</w:t>
      </w:r>
    </w:p>
    <w:p w:rsidR="008853C6" w:rsidRPr="002910BA" w:rsidRDefault="008853C6" w:rsidP="00761A72">
      <w:pPr>
        <w:spacing w:after="0" w:line="480" w:lineRule="auto"/>
        <w:rPr>
          <w:rFonts w:ascii="Times New Roman" w:hAnsi="Times New Roman"/>
          <w:sz w:val="24"/>
          <w:szCs w:val="24"/>
          <w:lang w:val="en-GB"/>
        </w:rPr>
      </w:pPr>
    </w:p>
    <w:p w:rsidR="008853C6" w:rsidRDefault="008853C6" w:rsidP="00761A72">
      <w:pPr>
        <w:spacing w:after="0" w:line="480" w:lineRule="auto"/>
        <w:rPr>
          <w:rFonts w:ascii="Times New Roman" w:hAnsi="Times New Roman"/>
          <w:sz w:val="24"/>
          <w:szCs w:val="24"/>
          <w:lang w:val="en-GB"/>
        </w:rPr>
      </w:pPr>
    </w:p>
    <w:p w:rsidR="00761A72" w:rsidRDefault="00761A72" w:rsidP="00761A72">
      <w:pPr>
        <w:spacing w:after="0" w:line="480" w:lineRule="auto"/>
        <w:rPr>
          <w:rFonts w:ascii="Times New Roman" w:hAnsi="Times New Roman"/>
          <w:sz w:val="24"/>
          <w:szCs w:val="24"/>
          <w:lang w:val="en-GB"/>
        </w:rPr>
      </w:pPr>
      <w:r w:rsidRPr="00496727">
        <w:rPr>
          <w:rFonts w:ascii="Times New Roman" w:hAnsi="Times New Roman"/>
          <w:sz w:val="24"/>
          <w:szCs w:val="24"/>
          <w:lang w:val="en-GB"/>
        </w:rPr>
        <w:lastRenderedPageBreak/>
        <w:t xml:space="preserve">Tracey, A., &amp; Holland, J. (2008). A comparative study of the child bereavement and loss </w:t>
      </w:r>
    </w:p>
    <w:p w:rsidR="00761A72" w:rsidRDefault="00761A72" w:rsidP="00761A72">
      <w:pPr>
        <w:spacing w:after="0" w:line="480" w:lineRule="auto"/>
        <w:ind w:left="720"/>
        <w:rPr>
          <w:rFonts w:ascii="Times New Roman" w:hAnsi="Times New Roman"/>
          <w:sz w:val="24"/>
          <w:szCs w:val="24"/>
          <w:lang w:val="en-GB"/>
        </w:rPr>
      </w:pPr>
      <w:proofErr w:type="gramStart"/>
      <w:r w:rsidRPr="00496727">
        <w:rPr>
          <w:rFonts w:ascii="Times New Roman" w:hAnsi="Times New Roman"/>
          <w:sz w:val="24"/>
          <w:szCs w:val="24"/>
          <w:lang w:val="en-GB"/>
        </w:rPr>
        <w:t>responses</w:t>
      </w:r>
      <w:proofErr w:type="gramEnd"/>
      <w:r w:rsidRPr="00496727">
        <w:rPr>
          <w:rFonts w:ascii="Times New Roman" w:hAnsi="Times New Roman"/>
          <w:sz w:val="24"/>
          <w:szCs w:val="24"/>
          <w:lang w:val="en-GB"/>
        </w:rPr>
        <w:t xml:space="preserve"> and needs of schools in Hull, Yorkshire and Derry</w:t>
      </w:r>
      <w:r>
        <w:rPr>
          <w:rFonts w:ascii="Times New Roman" w:hAnsi="Times New Roman"/>
          <w:sz w:val="24"/>
          <w:szCs w:val="24"/>
          <w:lang w:val="en-GB"/>
        </w:rPr>
        <w:t xml:space="preserve"> </w:t>
      </w:r>
      <w:r w:rsidRPr="00496727">
        <w:rPr>
          <w:rFonts w:ascii="Times New Roman" w:hAnsi="Times New Roman"/>
          <w:sz w:val="24"/>
          <w:szCs w:val="24"/>
          <w:lang w:val="en-GB"/>
        </w:rPr>
        <w:t>/</w:t>
      </w:r>
      <w:r>
        <w:rPr>
          <w:rFonts w:ascii="Times New Roman" w:hAnsi="Times New Roman"/>
          <w:sz w:val="24"/>
          <w:szCs w:val="24"/>
          <w:lang w:val="en-GB"/>
        </w:rPr>
        <w:t xml:space="preserve"> </w:t>
      </w:r>
      <w:r w:rsidRPr="00496727">
        <w:rPr>
          <w:rFonts w:ascii="Times New Roman" w:hAnsi="Times New Roman"/>
          <w:sz w:val="24"/>
          <w:szCs w:val="24"/>
          <w:lang w:val="en-GB"/>
        </w:rPr>
        <w:t xml:space="preserve">Londonderry, Northern Ireland. </w:t>
      </w:r>
      <w:proofErr w:type="gramStart"/>
      <w:r w:rsidRPr="00496727">
        <w:rPr>
          <w:rFonts w:ascii="Times New Roman" w:hAnsi="Times New Roman"/>
          <w:i/>
          <w:sz w:val="24"/>
          <w:szCs w:val="24"/>
          <w:lang w:val="en-GB"/>
        </w:rPr>
        <w:t>Pastoral Care in Education.</w:t>
      </w:r>
      <w:proofErr w:type="gramEnd"/>
      <w:r w:rsidRPr="00496727">
        <w:rPr>
          <w:rFonts w:ascii="Times New Roman" w:hAnsi="Times New Roman"/>
          <w:i/>
          <w:sz w:val="24"/>
          <w:szCs w:val="24"/>
          <w:lang w:val="en-GB"/>
        </w:rPr>
        <w:t xml:space="preserve"> </w:t>
      </w:r>
      <w:proofErr w:type="gramStart"/>
      <w:r w:rsidRPr="00496727">
        <w:rPr>
          <w:rFonts w:ascii="Times New Roman" w:hAnsi="Times New Roman"/>
          <w:i/>
          <w:sz w:val="24"/>
          <w:szCs w:val="24"/>
          <w:lang w:val="en-GB"/>
        </w:rPr>
        <w:t>26</w:t>
      </w:r>
      <w:r w:rsidRPr="00496727">
        <w:rPr>
          <w:rFonts w:ascii="Times New Roman" w:hAnsi="Times New Roman"/>
          <w:sz w:val="24"/>
          <w:szCs w:val="24"/>
          <w:lang w:val="en-GB"/>
        </w:rPr>
        <w:t>(4), 253-266.</w:t>
      </w:r>
      <w:proofErr w:type="gramEnd"/>
    </w:p>
    <w:p w:rsidR="00761A72" w:rsidRPr="002910BA" w:rsidRDefault="00761A72" w:rsidP="00761A72">
      <w:pPr>
        <w:spacing w:after="0" w:line="480" w:lineRule="auto"/>
        <w:rPr>
          <w:rFonts w:ascii="Times New Roman" w:hAnsi="Times New Roman"/>
          <w:sz w:val="24"/>
          <w:szCs w:val="24"/>
          <w:lang w:val="en-GB"/>
        </w:rPr>
      </w:pPr>
    </w:p>
    <w:p w:rsidR="00761A72" w:rsidRPr="00F12CD4" w:rsidRDefault="00761A72" w:rsidP="00761A72">
      <w:pPr>
        <w:spacing w:after="0" w:line="480" w:lineRule="auto"/>
        <w:rPr>
          <w:rFonts w:ascii="Times New Roman" w:hAnsi="Times New Roman"/>
          <w:sz w:val="24"/>
          <w:szCs w:val="24"/>
          <w:lang w:val="en-GB"/>
        </w:rPr>
      </w:pPr>
      <w:r w:rsidRPr="00F12CD4">
        <w:rPr>
          <w:rFonts w:ascii="Times New Roman" w:hAnsi="Times New Roman"/>
          <w:sz w:val="24"/>
          <w:szCs w:val="24"/>
          <w:lang w:val="en-GB"/>
        </w:rPr>
        <w:t xml:space="preserve">Worden, J. W., &amp; Silverman, P. R. (1996). Parental death and the adjustment of </w:t>
      </w:r>
      <w:proofErr w:type="gramStart"/>
      <w:r w:rsidRPr="00F12CD4">
        <w:rPr>
          <w:rFonts w:ascii="Times New Roman" w:hAnsi="Times New Roman"/>
          <w:sz w:val="24"/>
          <w:szCs w:val="24"/>
          <w:lang w:val="en-GB"/>
        </w:rPr>
        <w:t>school-age</w:t>
      </w:r>
      <w:proofErr w:type="gramEnd"/>
      <w:r w:rsidRPr="00F12CD4">
        <w:rPr>
          <w:rFonts w:ascii="Times New Roman" w:hAnsi="Times New Roman"/>
          <w:sz w:val="24"/>
          <w:szCs w:val="24"/>
          <w:lang w:val="en-GB"/>
        </w:rPr>
        <w:t xml:space="preserve"> </w:t>
      </w:r>
    </w:p>
    <w:p w:rsidR="00761A72" w:rsidRPr="002910BA" w:rsidRDefault="00761A72" w:rsidP="00761A72">
      <w:pPr>
        <w:spacing w:after="0" w:line="480" w:lineRule="auto"/>
        <w:ind w:firstLine="720"/>
        <w:rPr>
          <w:rFonts w:ascii="Times New Roman" w:hAnsi="Times New Roman"/>
          <w:sz w:val="24"/>
          <w:szCs w:val="24"/>
          <w:lang w:val="en-GB"/>
        </w:rPr>
      </w:pPr>
      <w:proofErr w:type="gramStart"/>
      <w:r w:rsidRPr="00F12CD4">
        <w:rPr>
          <w:rFonts w:ascii="Times New Roman" w:hAnsi="Times New Roman"/>
          <w:sz w:val="24"/>
          <w:szCs w:val="24"/>
          <w:lang w:val="en-GB"/>
        </w:rPr>
        <w:t>children</w:t>
      </w:r>
      <w:proofErr w:type="gramEnd"/>
      <w:r w:rsidRPr="00F12CD4">
        <w:rPr>
          <w:rFonts w:ascii="Times New Roman" w:hAnsi="Times New Roman"/>
          <w:sz w:val="24"/>
          <w:szCs w:val="24"/>
          <w:lang w:val="en-GB"/>
        </w:rPr>
        <w:t xml:space="preserve">. </w:t>
      </w:r>
      <w:proofErr w:type="gramStart"/>
      <w:r w:rsidRPr="00F12CD4">
        <w:rPr>
          <w:rFonts w:ascii="Times New Roman" w:hAnsi="Times New Roman"/>
          <w:i/>
          <w:sz w:val="24"/>
          <w:szCs w:val="24"/>
          <w:lang w:val="en-GB"/>
        </w:rPr>
        <w:t>OMEGA - Journal of Death and Dying, 33</w:t>
      </w:r>
      <w:r w:rsidRPr="00F12CD4">
        <w:rPr>
          <w:rFonts w:ascii="Times New Roman" w:hAnsi="Times New Roman"/>
          <w:sz w:val="24"/>
          <w:szCs w:val="24"/>
          <w:lang w:val="en-GB"/>
        </w:rPr>
        <w:t>, 99-102.</w:t>
      </w:r>
      <w:proofErr w:type="gramEnd"/>
    </w:p>
    <w:p w:rsidR="00761A72" w:rsidRPr="002910BA" w:rsidRDefault="00761A72" w:rsidP="00761A72">
      <w:pPr>
        <w:spacing w:after="0" w:line="480" w:lineRule="auto"/>
        <w:rPr>
          <w:rFonts w:ascii="Times New Roman" w:hAnsi="Times New Roman"/>
          <w:sz w:val="24"/>
          <w:szCs w:val="24"/>
          <w:lang w:val="en-GB"/>
        </w:rPr>
      </w:pPr>
    </w:p>
    <w:p w:rsidR="00761A72" w:rsidRPr="009D5879" w:rsidRDefault="00761A72" w:rsidP="00761A72">
      <w:pPr>
        <w:spacing w:after="0" w:line="480" w:lineRule="auto"/>
        <w:rPr>
          <w:rFonts w:ascii="Times New Roman" w:hAnsi="Times New Roman"/>
          <w:i/>
          <w:sz w:val="24"/>
          <w:szCs w:val="24"/>
          <w:lang w:val="en-GB"/>
        </w:rPr>
      </w:pPr>
      <w:r w:rsidRPr="002910BA">
        <w:rPr>
          <w:rFonts w:ascii="Times New Roman" w:hAnsi="Times New Roman"/>
          <w:sz w:val="24"/>
          <w:szCs w:val="24"/>
          <w:lang w:val="en-GB"/>
        </w:rPr>
        <w:t>Webb, N.</w:t>
      </w:r>
      <w:r>
        <w:rPr>
          <w:rFonts w:ascii="Times New Roman" w:hAnsi="Times New Roman"/>
          <w:sz w:val="24"/>
          <w:szCs w:val="24"/>
          <w:lang w:val="en-GB"/>
        </w:rPr>
        <w:t xml:space="preserve"> </w:t>
      </w:r>
      <w:r w:rsidRPr="002910BA">
        <w:rPr>
          <w:rFonts w:ascii="Times New Roman" w:hAnsi="Times New Roman"/>
          <w:sz w:val="24"/>
          <w:szCs w:val="24"/>
          <w:lang w:val="en-GB"/>
        </w:rPr>
        <w:t xml:space="preserve">B. (2002). </w:t>
      </w:r>
      <w:proofErr w:type="gramStart"/>
      <w:r w:rsidRPr="002910BA">
        <w:rPr>
          <w:rFonts w:ascii="Times New Roman" w:hAnsi="Times New Roman"/>
          <w:sz w:val="24"/>
          <w:szCs w:val="24"/>
          <w:lang w:val="en-GB"/>
        </w:rPr>
        <w:t>Assessment of the bereaved child</w:t>
      </w:r>
      <w:r>
        <w:rPr>
          <w:rFonts w:ascii="Times New Roman" w:hAnsi="Times New Roman"/>
          <w:sz w:val="24"/>
          <w:szCs w:val="24"/>
          <w:lang w:val="en-GB"/>
        </w:rPr>
        <w:t>.</w:t>
      </w:r>
      <w:proofErr w:type="gramEnd"/>
      <w:r>
        <w:rPr>
          <w:rFonts w:ascii="Times New Roman" w:hAnsi="Times New Roman"/>
          <w:sz w:val="24"/>
          <w:szCs w:val="24"/>
          <w:lang w:val="en-GB"/>
        </w:rPr>
        <w:t xml:space="preserve"> I</w:t>
      </w:r>
      <w:r w:rsidRPr="002910BA">
        <w:rPr>
          <w:rFonts w:ascii="Times New Roman" w:hAnsi="Times New Roman"/>
          <w:sz w:val="24"/>
          <w:szCs w:val="24"/>
          <w:lang w:val="en-GB"/>
        </w:rPr>
        <w:t>n N.</w:t>
      </w:r>
      <w:r>
        <w:rPr>
          <w:rFonts w:ascii="Times New Roman" w:hAnsi="Times New Roman"/>
          <w:sz w:val="24"/>
          <w:szCs w:val="24"/>
          <w:lang w:val="en-GB"/>
        </w:rPr>
        <w:t xml:space="preserve"> </w:t>
      </w:r>
      <w:r w:rsidRPr="002910BA">
        <w:rPr>
          <w:rFonts w:ascii="Times New Roman" w:hAnsi="Times New Roman"/>
          <w:sz w:val="24"/>
          <w:szCs w:val="24"/>
          <w:lang w:val="en-GB"/>
        </w:rPr>
        <w:t>B. Webb (</w:t>
      </w:r>
      <w:r>
        <w:rPr>
          <w:rFonts w:ascii="Times New Roman" w:hAnsi="Times New Roman"/>
          <w:sz w:val="24"/>
          <w:szCs w:val="24"/>
          <w:lang w:val="en-GB"/>
        </w:rPr>
        <w:t>E</w:t>
      </w:r>
      <w:r w:rsidRPr="002910BA">
        <w:rPr>
          <w:rFonts w:ascii="Times New Roman" w:hAnsi="Times New Roman"/>
          <w:sz w:val="24"/>
          <w:szCs w:val="24"/>
          <w:lang w:val="en-GB"/>
        </w:rPr>
        <w:t>d.)</w:t>
      </w:r>
      <w:r>
        <w:rPr>
          <w:rFonts w:ascii="Times New Roman" w:hAnsi="Times New Roman"/>
          <w:sz w:val="24"/>
          <w:szCs w:val="24"/>
          <w:lang w:val="en-GB"/>
        </w:rPr>
        <w:t>,</w:t>
      </w:r>
      <w:r w:rsidRPr="002910BA">
        <w:rPr>
          <w:rFonts w:ascii="Times New Roman" w:hAnsi="Times New Roman"/>
          <w:sz w:val="24"/>
          <w:szCs w:val="24"/>
          <w:lang w:val="en-GB"/>
        </w:rPr>
        <w:t xml:space="preserve"> </w:t>
      </w:r>
      <w:r w:rsidRPr="009D5879">
        <w:rPr>
          <w:rFonts w:ascii="Times New Roman" w:hAnsi="Times New Roman"/>
          <w:i/>
          <w:sz w:val="24"/>
          <w:szCs w:val="24"/>
          <w:lang w:val="en-GB"/>
        </w:rPr>
        <w:t xml:space="preserve">Helping </w:t>
      </w:r>
    </w:p>
    <w:p w:rsidR="00761A72" w:rsidRDefault="00761A72" w:rsidP="00761A72">
      <w:pPr>
        <w:spacing w:after="0" w:line="480" w:lineRule="auto"/>
        <w:ind w:firstLine="720"/>
        <w:rPr>
          <w:rFonts w:ascii="Times New Roman" w:hAnsi="Times New Roman"/>
          <w:sz w:val="24"/>
          <w:szCs w:val="24"/>
          <w:lang w:val="en-GB"/>
        </w:rPr>
      </w:pPr>
      <w:proofErr w:type="gramStart"/>
      <w:r w:rsidRPr="009D5879">
        <w:rPr>
          <w:rFonts w:ascii="Times New Roman" w:hAnsi="Times New Roman"/>
          <w:i/>
          <w:sz w:val="24"/>
          <w:szCs w:val="24"/>
          <w:lang w:val="en-GB"/>
        </w:rPr>
        <w:t>bereaved</w:t>
      </w:r>
      <w:proofErr w:type="gramEnd"/>
      <w:r w:rsidRPr="009D5879">
        <w:rPr>
          <w:rFonts w:ascii="Times New Roman" w:hAnsi="Times New Roman"/>
          <w:i/>
          <w:sz w:val="24"/>
          <w:szCs w:val="24"/>
          <w:lang w:val="en-GB"/>
        </w:rPr>
        <w:t xml:space="preserve"> children: A handbook for practitioners,</w:t>
      </w:r>
      <w:r>
        <w:rPr>
          <w:rFonts w:ascii="Times New Roman" w:hAnsi="Times New Roman"/>
          <w:sz w:val="24"/>
          <w:szCs w:val="24"/>
          <w:lang w:val="en-GB"/>
        </w:rPr>
        <w:t xml:space="preserve"> pp. </w:t>
      </w:r>
      <w:r w:rsidRPr="002910BA">
        <w:rPr>
          <w:rFonts w:ascii="Times New Roman" w:hAnsi="Times New Roman"/>
          <w:sz w:val="24"/>
          <w:szCs w:val="24"/>
          <w:lang w:val="en-GB"/>
        </w:rPr>
        <w:t>19-42. New York</w:t>
      </w:r>
      <w:r>
        <w:rPr>
          <w:rFonts w:ascii="Times New Roman" w:hAnsi="Times New Roman"/>
          <w:sz w:val="24"/>
          <w:szCs w:val="24"/>
          <w:lang w:val="en-GB"/>
        </w:rPr>
        <w:t xml:space="preserve">: Guilford </w:t>
      </w:r>
    </w:p>
    <w:p w:rsidR="00512336" w:rsidRPr="00E6616B" w:rsidRDefault="00761A72" w:rsidP="00E6616B">
      <w:pPr>
        <w:spacing w:after="0" w:line="480" w:lineRule="auto"/>
        <w:ind w:left="720"/>
        <w:rPr>
          <w:rFonts w:ascii="Times New Roman" w:hAnsi="Times New Roman"/>
          <w:sz w:val="24"/>
          <w:szCs w:val="24"/>
          <w:lang w:val="en-GB"/>
        </w:rPr>
      </w:pPr>
      <w:r>
        <w:rPr>
          <w:rFonts w:ascii="Times New Roman" w:hAnsi="Times New Roman"/>
          <w:sz w:val="24"/>
          <w:szCs w:val="24"/>
          <w:lang w:val="en-GB"/>
        </w:rPr>
        <w:t>Press.</w:t>
      </w:r>
    </w:p>
    <w:sectPr w:rsidR="00512336" w:rsidRPr="00E6616B" w:rsidSect="00E366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CFD"/>
    <w:rsid w:val="000159F0"/>
    <w:rsid w:val="00016A62"/>
    <w:rsid w:val="00023EF9"/>
    <w:rsid w:val="000549FD"/>
    <w:rsid w:val="000660CF"/>
    <w:rsid w:val="00067EF3"/>
    <w:rsid w:val="00086EA2"/>
    <w:rsid w:val="0009397E"/>
    <w:rsid w:val="00096934"/>
    <w:rsid w:val="000A4FE7"/>
    <w:rsid w:val="000C0792"/>
    <w:rsid w:val="000C5819"/>
    <w:rsid w:val="000D38ED"/>
    <w:rsid w:val="000D4905"/>
    <w:rsid w:val="000E0B91"/>
    <w:rsid w:val="000E7505"/>
    <w:rsid w:val="000F1204"/>
    <w:rsid w:val="0010693E"/>
    <w:rsid w:val="0012393B"/>
    <w:rsid w:val="00125062"/>
    <w:rsid w:val="001434F6"/>
    <w:rsid w:val="00144B91"/>
    <w:rsid w:val="00144EA5"/>
    <w:rsid w:val="00152C3B"/>
    <w:rsid w:val="00186D5B"/>
    <w:rsid w:val="001871AC"/>
    <w:rsid w:val="001B5531"/>
    <w:rsid w:val="001C3125"/>
    <w:rsid w:val="001D3686"/>
    <w:rsid w:val="001D6F8B"/>
    <w:rsid w:val="001E0895"/>
    <w:rsid w:val="001F2830"/>
    <w:rsid w:val="001F646B"/>
    <w:rsid w:val="002121FA"/>
    <w:rsid w:val="002123DE"/>
    <w:rsid w:val="002335CC"/>
    <w:rsid w:val="00235CA6"/>
    <w:rsid w:val="00240541"/>
    <w:rsid w:val="0024071B"/>
    <w:rsid w:val="00243382"/>
    <w:rsid w:val="002434F5"/>
    <w:rsid w:val="00245AC4"/>
    <w:rsid w:val="002714E7"/>
    <w:rsid w:val="00281E60"/>
    <w:rsid w:val="00282856"/>
    <w:rsid w:val="0028338A"/>
    <w:rsid w:val="00284B2D"/>
    <w:rsid w:val="002A1218"/>
    <w:rsid w:val="002A3AB6"/>
    <w:rsid w:val="002A42D4"/>
    <w:rsid w:val="002A7F42"/>
    <w:rsid w:val="002B0437"/>
    <w:rsid w:val="002D7B33"/>
    <w:rsid w:val="002E0CF4"/>
    <w:rsid w:val="002E1A17"/>
    <w:rsid w:val="002F2D34"/>
    <w:rsid w:val="002F631C"/>
    <w:rsid w:val="0030558D"/>
    <w:rsid w:val="0030770C"/>
    <w:rsid w:val="00311ECB"/>
    <w:rsid w:val="0032014B"/>
    <w:rsid w:val="0033140E"/>
    <w:rsid w:val="00332AA6"/>
    <w:rsid w:val="00341CC6"/>
    <w:rsid w:val="00343039"/>
    <w:rsid w:val="003441F8"/>
    <w:rsid w:val="00352A77"/>
    <w:rsid w:val="00354672"/>
    <w:rsid w:val="00357A2F"/>
    <w:rsid w:val="00362BFD"/>
    <w:rsid w:val="00371938"/>
    <w:rsid w:val="00382147"/>
    <w:rsid w:val="003901D8"/>
    <w:rsid w:val="003915D2"/>
    <w:rsid w:val="003942F8"/>
    <w:rsid w:val="003A3BEC"/>
    <w:rsid w:val="003C08A1"/>
    <w:rsid w:val="003E3BD6"/>
    <w:rsid w:val="0040658B"/>
    <w:rsid w:val="0041012B"/>
    <w:rsid w:val="004173E5"/>
    <w:rsid w:val="0042436F"/>
    <w:rsid w:val="00424FAB"/>
    <w:rsid w:val="00427CD1"/>
    <w:rsid w:val="00452D8B"/>
    <w:rsid w:val="004569E7"/>
    <w:rsid w:val="004747EC"/>
    <w:rsid w:val="0049672B"/>
    <w:rsid w:val="004A14DA"/>
    <w:rsid w:val="004A5D49"/>
    <w:rsid w:val="004A5D4A"/>
    <w:rsid w:val="004B0198"/>
    <w:rsid w:val="004B2998"/>
    <w:rsid w:val="004C0371"/>
    <w:rsid w:val="004C2836"/>
    <w:rsid w:val="004C2C3A"/>
    <w:rsid w:val="004C5E86"/>
    <w:rsid w:val="004D18FF"/>
    <w:rsid w:val="004E3380"/>
    <w:rsid w:val="004E7177"/>
    <w:rsid w:val="00505CD9"/>
    <w:rsid w:val="00507F5E"/>
    <w:rsid w:val="00512336"/>
    <w:rsid w:val="0053189A"/>
    <w:rsid w:val="005366A9"/>
    <w:rsid w:val="00540556"/>
    <w:rsid w:val="00540D22"/>
    <w:rsid w:val="005447EF"/>
    <w:rsid w:val="00565B53"/>
    <w:rsid w:val="0059078F"/>
    <w:rsid w:val="00596F55"/>
    <w:rsid w:val="0059769A"/>
    <w:rsid w:val="00597830"/>
    <w:rsid w:val="005A10D9"/>
    <w:rsid w:val="005D7C2E"/>
    <w:rsid w:val="005E7E3E"/>
    <w:rsid w:val="005F7E27"/>
    <w:rsid w:val="006019C4"/>
    <w:rsid w:val="006033F3"/>
    <w:rsid w:val="006060AE"/>
    <w:rsid w:val="00606625"/>
    <w:rsid w:val="00634A26"/>
    <w:rsid w:val="0064367A"/>
    <w:rsid w:val="00650F70"/>
    <w:rsid w:val="006705B1"/>
    <w:rsid w:val="006707AC"/>
    <w:rsid w:val="006A3E3D"/>
    <w:rsid w:val="006A5652"/>
    <w:rsid w:val="006B2DE7"/>
    <w:rsid w:val="006B3D27"/>
    <w:rsid w:val="006C712A"/>
    <w:rsid w:val="006D046A"/>
    <w:rsid w:val="006D2592"/>
    <w:rsid w:val="006F15E4"/>
    <w:rsid w:val="006F3070"/>
    <w:rsid w:val="006F4644"/>
    <w:rsid w:val="007343AC"/>
    <w:rsid w:val="007405AA"/>
    <w:rsid w:val="0074113C"/>
    <w:rsid w:val="00761A72"/>
    <w:rsid w:val="0076578F"/>
    <w:rsid w:val="0077098C"/>
    <w:rsid w:val="00795786"/>
    <w:rsid w:val="00795A67"/>
    <w:rsid w:val="007B1635"/>
    <w:rsid w:val="007C31E1"/>
    <w:rsid w:val="007D12B9"/>
    <w:rsid w:val="007D1F0A"/>
    <w:rsid w:val="007D43DC"/>
    <w:rsid w:val="007D5757"/>
    <w:rsid w:val="007E00B0"/>
    <w:rsid w:val="007F4295"/>
    <w:rsid w:val="00807429"/>
    <w:rsid w:val="008310CE"/>
    <w:rsid w:val="00844047"/>
    <w:rsid w:val="00844949"/>
    <w:rsid w:val="008544EB"/>
    <w:rsid w:val="00860D31"/>
    <w:rsid w:val="00873F6A"/>
    <w:rsid w:val="008853C6"/>
    <w:rsid w:val="008A00A4"/>
    <w:rsid w:val="008C3002"/>
    <w:rsid w:val="008D2B12"/>
    <w:rsid w:val="008D7555"/>
    <w:rsid w:val="0090158B"/>
    <w:rsid w:val="00906DAF"/>
    <w:rsid w:val="009200EA"/>
    <w:rsid w:val="00920D91"/>
    <w:rsid w:val="009253F6"/>
    <w:rsid w:val="00935463"/>
    <w:rsid w:val="00944EDB"/>
    <w:rsid w:val="009551A0"/>
    <w:rsid w:val="009600AF"/>
    <w:rsid w:val="009615B6"/>
    <w:rsid w:val="0096297A"/>
    <w:rsid w:val="00964B16"/>
    <w:rsid w:val="00967CA6"/>
    <w:rsid w:val="00970492"/>
    <w:rsid w:val="00993395"/>
    <w:rsid w:val="00997042"/>
    <w:rsid w:val="009B220D"/>
    <w:rsid w:val="009B3819"/>
    <w:rsid w:val="009B4311"/>
    <w:rsid w:val="009C0E52"/>
    <w:rsid w:val="009C762B"/>
    <w:rsid w:val="009D0152"/>
    <w:rsid w:val="009D47DB"/>
    <w:rsid w:val="009D5879"/>
    <w:rsid w:val="009D71F4"/>
    <w:rsid w:val="00A03AC4"/>
    <w:rsid w:val="00A11806"/>
    <w:rsid w:val="00A135EE"/>
    <w:rsid w:val="00A15097"/>
    <w:rsid w:val="00A15A5C"/>
    <w:rsid w:val="00A15ABC"/>
    <w:rsid w:val="00A26AC9"/>
    <w:rsid w:val="00A32CED"/>
    <w:rsid w:val="00A41000"/>
    <w:rsid w:val="00A4134F"/>
    <w:rsid w:val="00A41645"/>
    <w:rsid w:val="00A54321"/>
    <w:rsid w:val="00A76F75"/>
    <w:rsid w:val="00A825A0"/>
    <w:rsid w:val="00A84C6B"/>
    <w:rsid w:val="00A87985"/>
    <w:rsid w:val="00A951AE"/>
    <w:rsid w:val="00A959A5"/>
    <w:rsid w:val="00A9728A"/>
    <w:rsid w:val="00A97948"/>
    <w:rsid w:val="00AA09B2"/>
    <w:rsid w:val="00AB6347"/>
    <w:rsid w:val="00AC0D1E"/>
    <w:rsid w:val="00AC2945"/>
    <w:rsid w:val="00AC6726"/>
    <w:rsid w:val="00AD7267"/>
    <w:rsid w:val="00AE2178"/>
    <w:rsid w:val="00AE28E0"/>
    <w:rsid w:val="00AF145B"/>
    <w:rsid w:val="00AF1611"/>
    <w:rsid w:val="00B309A7"/>
    <w:rsid w:val="00B5539C"/>
    <w:rsid w:val="00B62CD6"/>
    <w:rsid w:val="00B84CFD"/>
    <w:rsid w:val="00BF02C2"/>
    <w:rsid w:val="00BF3798"/>
    <w:rsid w:val="00C03753"/>
    <w:rsid w:val="00C04D64"/>
    <w:rsid w:val="00C06303"/>
    <w:rsid w:val="00C07006"/>
    <w:rsid w:val="00C07F49"/>
    <w:rsid w:val="00C253F7"/>
    <w:rsid w:val="00C30619"/>
    <w:rsid w:val="00C5303B"/>
    <w:rsid w:val="00C72B31"/>
    <w:rsid w:val="00C82955"/>
    <w:rsid w:val="00C975A3"/>
    <w:rsid w:val="00CA6F5B"/>
    <w:rsid w:val="00CC0C53"/>
    <w:rsid w:val="00D170C6"/>
    <w:rsid w:val="00D20F24"/>
    <w:rsid w:val="00D45B49"/>
    <w:rsid w:val="00D56011"/>
    <w:rsid w:val="00D74249"/>
    <w:rsid w:val="00D7474F"/>
    <w:rsid w:val="00D8418F"/>
    <w:rsid w:val="00D8569D"/>
    <w:rsid w:val="00D91B5C"/>
    <w:rsid w:val="00DA399C"/>
    <w:rsid w:val="00DA3FAA"/>
    <w:rsid w:val="00DB6218"/>
    <w:rsid w:val="00DE01AF"/>
    <w:rsid w:val="00DE559A"/>
    <w:rsid w:val="00E13549"/>
    <w:rsid w:val="00E252C9"/>
    <w:rsid w:val="00E32F26"/>
    <w:rsid w:val="00E36611"/>
    <w:rsid w:val="00E41B2A"/>
    <w:rsid w:val="00E43A0C"/>
    <w:rsid w:val="00E47FA7"/>
    <w:rsid w:val="00E6576D"/>
    <w:rsid w:val="00E6616B"/>
    <w:rsid w:val="00E75D4A"/>
    <w:rsid w:val="00E90B1B"/>
    <w:rsid w:val="00E943B3"/>
    <w:rsid w:val="00EA2BB1"/>
    <w:rsid w:val="00EA2D12"/>
    <w:rsid w:val="00EA46FD"/>
    <w:rsid w:val="00EB6268"/>
    <w:rsid w:val="00ED48E2"/>
    <w:rsid w:val="00EE2FC3"/>
    <w:rsid w:val="00EE3835"/>
    <w:rsid w:val="00EF616B"/>
    <w:rsid w:val="00F03F13"/>
    <w:rsid w:val="00F11C67"/>
    <w:rsid w:val="00F12CD4"/>
    <w:rsid w:val="00F258C6"/>
    <w:rsid w:val="00F361EC"/>
    <w:rsid w:val="00F6635A"/>
    <w:rsid w:val="00F8394B"/>
    <w:rsid w:val="00FA11A2"/>
    <w:rsid w:val="00FA3FBA"/>
    <w:rsid w:val="00FD2E53"/>
    <w:rsid w:val="00FD378F"/>
    <w:rsid w:val="00FE610E"/>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Author">
    <w:name w:val="TitleAuthor"/>
    <w:basedOn w:val="NoSpacing"/>
    <w:qFormat/>
    <w:rsid w:val="00FA11A2"/>
    <w:pPr>
      <w:spacing w:line="360" w:lineRule="auto"/>
      <w:jc w:val="center"/>
    </w:pPr>
    <w:rPr>
      <w:rFonts w:ascii="Times New Roman" w:eastAsia="Times New Roman" w:hAnsi="Times New Roman" w:cs="Times New Roman"/>
      <w:b/>
      <w:sz w:val="24"/>
      <w:szCs w:val="24"/>
      <w:lang w:val="en-GB"/>
    </w:rPr>
  </w:style>
  <w:style w:type="paragraph" w:styleId="NoSpacing">
    <w:name w:val="No Spacing"/>
    <w:uiPriority w:val="1"/>
    <w:qFormat/>
    <w:rsid w:val="00FA11A2"/>
    <w:pPr>
      <w:spacing w:after="0" w:line="240" w:lineRule="auto"/>
    </w:pPr>
  </w:style>
  <w:style w:type="paragraph" w:customStyle="1" w:styleId="BlockQuote">
    <w:name w:val="Block Quote"/>
    <w:basedOn w:val="Normal"/>
    <w:qFormat/>
    <w:rsid w:val="00FA11A2"/>
    <w:pPr>
      <w:spacing w:line="240" w:lineRule="auto"/>
      <w:ind w:left="720" w:right="1138"/>
      <w:jc w:val="both"/>
    </w:pPr>
    <w:rPr>
      <w:rFonts w:ascii="Times New Roman" w:hAnsi="Times New Roman" w:cs="Times New Roman"/>
      <w:lang w:val="en-US"/>
    </w:rPr>
  </w:style>
  <w:style w:type="character" w:styleId="Hyperlink">
    <w:name w:val="Hyperlink"/>
    <w:basedOn w:val="DefaultParagraphFont"/>
    <w:uiPriority w:val="99"/>
    <w:unhideWhenUsed/>
    <w:rsid w:val="00F8394B"/>
    <w:rPr>
      <w:color w:val="0000FF" w:themeColor="hyperlink"/>
      <w:u w:val="single"/>
    </w:rPr>
  </w:style>
  <w:style w:type="character" w:styleId="CommentReference">
    <w:name w:val="annotation reference"/>
    <w:basedOn w:val="DefaultParagraphFont"/>
    <w:uiPriority w:val="99"/>
    <w:semiHidden/>
    <w:unhideWhenUsed/>
    <w:rsid w:val="00A54321"/>
    <w:rPr>
      <w:sz w:val="16"/>
      <w:szCs w:val="16"/>
    </w:rPr>
  </w:style>
  <w:style w:type="paragraph" w:styleId="CommentText">
    <w:name w:val="annotation text"/>
    <w:basedOn w:val="Normal"/>
    <w:link w:val="CommentTextChar"/>
    <w:uiPriority w:val="99"/>
    <w:semiHidden/>
    <w:unhideWhenUsed/>
    <w:rsid w:val="00A54321"/>
    <w:pPr>
      <w:spacing w:line="240" w:lineRule="auto"/>
    </w:pPr>
    <w:rPr>
      <w:sz w:val="20"/>
      <w:szCs w:val="20"/>
    </w:rPr>
  </w:style>
  <w:style w:type="character" w:customStyle="1" w:styleId="CommentTextChar">
    <w:name w:val="Comment Text Char"/>
    <w:basedOn w:val="DefaultParagraphFont"/>
    <w:link w:val="CommentText"/>
    <w:uiPriority w:val="99"/>
    <w:semiHidden/>
    <w:rsid w:val="00A54321"/>
    <w:rPr>
      <w:sz w:val="20"/>
      <w:szCs w:val="20"/>
    </w:rPr>
  </w:style>
  <w:style w:type="paragraph" w:styleId="CommentSubject">
    <w:name w:val="annotation subject"/>
    <w:basedOn w:val="CommentText"/>
    <w:next w:val="CommentText"/>
    <w:link w:val="CommentSubjectChar"/>
    <w:uiPriority w:val="99"/>
    <w:semiHidden/>
    <w:unhideWhenUsed/>
    <w:rsid w:val="00A54321"/>
    <w:rPr>
      <w:b/>
      <w:bCs/>
    </w:rPr>
  </w:style>
  <w:style w:type="character" w:customStyle="1" w:styleId="CommentSubjectChar">
    <w:name w:val="Comment Subject Char"/>
    <w:basedOn w:val="CommentTextChar"/>
    <w:link w:val="CommentSubject"/>
    <w:uiPriority w:val="99"/>
    <w:semiHidden/>
    <w:rsid w:val="00A54321"/>
    <w:rPr>
      <w:b/>
      <w:bCs/>
      <w:sz w:val="20"/>
      <w:szCs w:val="20"/>
    </w:rPr>
  </w:style>
  <w:style w:type="paragraph" w:styleId="BalloonText">
    <w:name w:val="Balloon Text"/>
    <w:basedOn w:val="Normal"/>
    <w:link w:val="BalloonTextChar"/>
    <w:uiPriority w:val="99"/>
    <w:semiHidden/>
    <w:unhideWhenUsed/>
    <w:rsid w:val="00A54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4321"/>
    <w:rPr>
      <w:rFonts w:ascii="Tahoma" w:hAnsi="Tahoma" w:cs="Tahoma"/>
      <w:sz w:val="16"/>
      <w:szCs w:val="16"/>
    </w:rPr>
  </w:style>
  <w:style w:type="paragraph" w:styleId="NormalWeb">
    <w:name w:val="Normal (Web)"/>
    <w:basedOn w:val="Normal"/>
    <w:uiPriority w:val="99"/>
    <w:unhideWhenUsed/>
    <w:rsid w:val="00EB626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Author">
    <w:name w:val="TitleAuthor"/>
    <w:basedOn w:val="NoSpacing"/>
    <w:qFormat/>
    <w:rsid w:val="00FA11A2"/>
    <w:pPr>
      <w:spacing w:line="360" w:lineRule="auto"/>
      <w:jc w:val="center"/>
    </w:pPr>
    <w:rPr>
      <w:rFonts w:ascii="Times New Roman" w:eastAsia="Times New Roman" w:hAnsi="Times New Roman" w:cs="Times New Roman"/>
      <w:b/>
      <w:sz w:val="24"/>
      <w:szCs w:val="24"/>
      <w:lang w:val="en-GB"/>
    </w:rPr>
  </w:style>
  <w:style w:type="paragraph" w:styleId="NoSpacing">
    <w:name w:val="No Spacing"/>
    <w:uiPriority w:val="1"/>
    <w:qFormat/>
    <w:rsid w:val="00FA11A2"/>
    <w:pPr>
      <w:spacing w:after="0" w:line="240" w:lineRule="auto"/>
    </w:pPr>
  </w:style>
  <w:style w:type="paragraph" w:customStyle="1" w:styleId="BlockQuote">
    <w:name w:val="Block Quote"/>
    <w:basedOn w:val="Normal"/>
    <w:qFormat/>
    <w:rsid w:val="00FA11A2"/>
    <w:pPr>
      <w:spacing w:line="240" w:lineRule="auto"/>
      <w:ind w:left="720" w:right="1138"/>
      <w:jc w:val="both"/>
    </w:pPr>
    <w:rPr>
      <w:rFonts w:ascii="Times New Roman" w:hAnsi="Times New Roman" w:cs="Times New Roman"/>
      <w:lang w:val="en-US"/>
    </w:rPr>
  </w:style>
  <w:style w:type="character" w:styleId="Hyperlink">
    <w:name w:val="Hyperlink"/>
    <w:basedOn w:val="DefaultParagraphFont"/>
    <w:uiPriority w:val="99"/>
    <w:unhideWhenUsed/>
    <w:rsid w:val="00F8394B"/>
    <w:rPr>
      <w:color w:val="0000FF" w:themeColor="hyperlink"/>
      <w:u w:val="single"/>
    </w:rPr>
  </w:style>
  <w:style w:type="character" w:styleId="CommentReference">
    <w:name w:val="annotation reference"/>
    <w:basedOn w:val="DefaultParagraphFont"/>
    <w:uiPriority w:val="99"/>
    <w:semiHidden/>
    <w:unhideWhenUsed/>
    <w:rsid w:val="00A54321"/>
    <w:rPr>
      <w:sz w:val="16"/>
      <w:szCs w:val="16"/>
    </w:rPr>
  </w:style>
  <w:style w:type="paragraph" w:styleId="CommentText">
    <w:name w:val="annotation text"/>
    <w:basedOn w:val="Normal"/>
    <w:link w:val="CommentTextChar"/>
    <w:uiPriority w:val="99"/>
    <w:semiHidden/>
    <w:unhideWhenUsed/>
    <w:rsid w:val="00A54321"/>
    <w:pPr>
      <w:spacing w:line="240" w:lineRule="auto"/>
    </w:pPr>
    <w:rPr>
      <w:sz w:val="20"/>
      <w:szCs w:val="20"/>
    </w:rPr>
  </w:style>
  <w:style w:type="character" w:customStyle="1" w:styleId="CommentTextChar">
    <w:name w:val="Comment Text Char"/>
    <w:basedOn w:val="DefaultParagraphFont"/>
    <w:link w:val="CommentText"/>
    <w:uiPriority w:val="99"/>
    <w:semiHidden/>
    <w:rsid w:val="00A54321"/>
    <w:rPr>
      <w:sz w:val="20"/>
      <w:szCs w:val="20"/>
    </w:rPr>
  </w:style>
  <w:style w:type="paragraph" w:styleId="CommentSubject">
    <w:name w:val="annotation subject"/>
    <w:basedOn w:val="CommentText"/>
    <w:next w:val="CommentText"/>
    <w:link w:val="CommentSubjectChar"/>
    <w:uiPriority w:val="99"/>
    <w:semiHidden/>
    <w:unhideWhenUsed/>
    <w:rsid w:val="00A54321"/>
    <w:rPr>
      <w:b/>
      <w:bCs/>
    </w:rPr>
  </w:style>
  <w:style w:type="character" w:customStyle="1" w:styleId="CommentSubjectChar">
    <w:name w:val="Comment Subject Char"/>
    <w:basedOn w:val="CommentTextChar"/>
    <w:link w:val="CommentSubject"/>
    <w:uiPriority w:val="99"/>
    <w:semiHidden/>
    <w:rsid w:val="00A54321"/>
    <w:rPr>
      <w:b/>
      <w:bCs/>
      <w:sz w:val="20"/>
      <w:szCs w:val="20"/>
    </w:rPr>
  </w:style>
  <w:style w:type="paragraph" w:styleId="BalloonText">
    <w:name w:val="Balloon Text"/>
    <w:basedOn w:val="Normal"/>
    <w:link w:val="BalloonTextChar"/>
    <w:uiPriority w:val="99"/>
    <w:semiHidden/>
    <w:unhideWhenUsed/>
    <w:rsid w:val="00A54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4321"/>
    <w:rPr>
      <w:rFonts w:ascii="Tahoma" w:hAnsi="Tahoma" w:cs="Tahoma"/>
      <w:sz w:val="16"/>
      <w:szCs w:val="16"/>
    </w:rPr>
  </w:style>
  <w:style w:type="paragraph" w:styleId="NormalWeb">
    <w:name w:val="Normal (Web)"/>
    <w:basedOn w:val="Normal"/>
    <w:uiPriority w:val="99"/>
    <w:unhideWhenUsed/>
    <w:rsid w:val="00EB626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oi\Downloads\Trinity%20Education%20Papers%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\Users\Aoi\Downloads\Trinity Education Papers Template (1).dotx</Template>
  <TotalTime>0</TotalTime>
  <Pages>26</Pages>
  <Words>5860</Words>
  <Characters>33402</Characters>
  <Application>Microsoft Macintosh Word</Application>
  <DocSecurity>4</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Aoi</dc:creator>
  <cp:lastModifiedBy>Ashling Hayes </cp:lastModifiedBy>
  <cp:revision>2</cp:revision>
  <cp:lastPrinted>2013-05-22T05:49:00Z</cp:lastPrinted>
  <dcterms:created xsi:type="dcterms:W3CDTF">2013-08-01T13:40:00Z</dcterms:created>
  <dcterms:modified xsi:type="dcterms:W3CDTF">2013-08-01T13:40:00Z</dcterms:modified>
</cp:coreProperties>
</file>