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50887" w14:textId="155CBC2F" w:rsidR="006C2CBC" w:rsidRPr="00171947" w:rsidRDefault="006C2CBC" w:rsidP="00C41F88">
      <w:pPr>
        <w:spacing w:after="0" w:line="480" w:lineRule="auto"/>
        <w:jc w:val="center"/>
        <w:outlineLvl w:val="0"/>
        <w:rPr>
          <w:rFonts w:ascii="Times New Roman" w:hAnsi="Times New Roman" w:cs="Times New Roman"/>
          <w:b/>
          <w:iCs/>
          <w:noProof/>
          <w:sz w:val="24"/>
          <w:szCs w:val="24"/>
          <w:lang w:val="en-US"/>
        </w:rPr>
      </w:pPr>
      <w:r w:rsidRPr="00171947">
        <w:rPr>
          <w:rFonts w:ascii="Times New Roman" w:hAnsi="Times New Roman" w:cs="Times New Roman"/>
          <w:b/>
          <w:iCs/>
          <w:noProof/>
          <w:sz w:val="24"/>
          <w:szCs w:val="24"/>
          <w:lang w:val="en-US"/>
        </w:rPr>
        <w:t>CHAPTER THREE</w:t>
      </w:r>
      <w:bookmarkStart w:id="0" w:name="_GoBack"/>
      <w:bookmarkEnd w:id="0"/>
    </w:p>
    <w:p w14:paraId="637279DF" w14:textId="070A7176" w:rsidR="006C2CBC" w:rsidRPr="00171947" w:rsidRDefault="006C2CBC" w:rsidP="00C41F88">
      <w:pPr>
        <w:spacing w:after="0" w:line="480" w:lineRule="auto"/>
        <w:jc w:val="center"/>
        <w:rPr>
          <w:rFonts w:ascii="Times New Roman" w:hAnsi="Times New Roman" w:cs="Times New Roman"/>
          <w:b/>
          <w:iCs/>
          <w:noProof/>
          <w:sz w:val="24"/>
          <w:szCs w:val="24"/>
          <w:lang w:val="en-US"/>
        </w:rPr>
      </w:pPr>
      <w:r w:rsidRPr="00171947">
        <w:rPr>
          <w:rFonts w:ascii="Times New Roman" w:hAnsi="Times New Roman" w:cs="Times New Roman"/>
          <w:b/>
          <w:iCs/>
          <w:noProof/>
          <w:sz w:val="24"/>
          <w:szCs w:val="24"/>
          <w:lang w:val="en-US"/>
        </w:rPr>
        <w:t>The Final Countdown and the Reform of the L</w:t>
      </w:r>
      <w:r w:rsidR="001C4611" w:rsidRPr="00171947">
        <w:rPr>
          <w:rFonts w:ascii="Times New Roman" w:hAnsi="Times New Roman" w:cs="Times New Roman"/>
          <w:b/>
          <w:iCs/>
          <w:noProof/>
          <w:sz w:val="24"/>
          <w:szCs w:val="24"/>
          <w:lang w:val="en-US"/>
        </w:rPr>
        <w:t>i</w:t>
      </w:r>
      <w:r w:rsidRPr="00171947">
        <w:rPr>
          <w:rFonts w:ascii="Times New Roman" w:hAnsi="Times New Roman" w:cs="Times New Roman"/>
          <w:b/>
          <w:iCs/>
          <w:noProof/>
          <w:sz w:val="24"/>
          <w:szCs w:val="24"/>
          <w:lang w:val="en-US"/>
        </w:rPr>
        <w:t>turgical Calendar in the E</w:t>
      </w:r>
      <w:r w:rsidR="002E418C" w:rsidRPr="00171947">
        <w:rPr>
          <w:rFonts w:ascii="Times New Roman" w:hAnsi="Times New Roman" w:cs="Times New Roman"/>
          <w:b/>
          <w:iCs/>
          <w:noProof/>
          <w:sz w:val="24"/>
          <w:szCs w:val="24"/>
          <w:lang w:val="en-US"/>
        </w:rPr>
        <w:t>arly Middle A</w:t>
      </w:r>
      <w:r w:rsidRPr="00171947">
        <w:rPr>
          <w:rFonts w:ascii="Times New Roman" w:hAnsi="Times New Roman" w:cs="Times New Roman"/>
          <w:b/>
          <w:iCs/>
          <w:noProof/>
          <w:sz w:val="24"/>
          <w:szCs w:val="24"/>
          <w:lang w:val="en-US"/>
        </w:rPr>
        <w:t>ges</w:t>
      </w:r>
      <w:r w:rsidR="00171947">
        <w:rPr>
          <w:rFonts w:ascii="Times New Roman" w:hAnsi="Times New Roman" w:cs="Times New Roman"/>
          <w:b/>
          <w:iCs/>
          <w:noProof/>
          <w:sz w:val="24"/>
          <w:szCs w:val="24"/>
          <w:lang w:val="en-US"/>
        </w:rPr>
        <w:t>*</w:t>
      </w:r>
    </w:p>
    <w:p w14:paraId="7F21403B" w14:textId="26A0F8EA" w:rsidR="00DB2EFB" w:rsidRPr="00171947" w:rsidRDefault="001C4611" w:rsidP="00C41F88">
      <w:pPr>
        <w:spacing w:after="0" w:line="480" w:lineRule="auto"/>
        <w:jc w:val="center"/>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Immo Warntjes</w:t>
      </w:r>
      <w:r w:rsidR="006C2CBC" w:rsidRPr="00171947">
        <w:rPr>
          <w:rFonts w:ascii="Times New Roman" w:hAnsi="Times New Roman" w:cs="Times New Roman"/>
          <w:iCs/>
          <w:noProof/>
          <w:sz w:val="24"/>
          <w:szCs w:val="24"/>
          <w:lang w:val="en-US"/>
        </w:rPr>
        <w:t>, Trinity College Dublin</w:t>
      </w:r>
    </w:p>
    <w:p w14:paraId="39AA1BC2" w14:textId="77777777" w:rsidR="001C4611" w:rsidRPr="00171947" w:rsidRDefault="001C4611" w:rsidP="00C41F88">
      <w:pPr>
        <w:spacing w:after="0" w:line="480" w:lineRule="auto"/>
        <w:rPr>
          <w:rFonts w:ascii="Times New Roman" w:hAnsi="Times New Roman" w:cs="Times New Roman"/>
          <w:b/>
          <w:iCs/>
          <w:noProof/>
          <w:sz w:val="24"/>
          <w:szCs w:val="24"/>
          <w:lang w:val="en-US"/>
        </w:rPr>
      </w:pPr>
    </w:p>
    <w:p w14:paraId="07971D8E" w14:textId="037B2CA9" w:rsidR="00C75CDB" w:rsidRDefault="00C75CDB" w:rsidP="00021008">
      <w:pPr>
        <w:spacing w:after="0" w:line="480" w:lineRule="auto"/>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Allow me to begin with three quotations, </w:t>
      </w:r>
      <w:r>
        <w:rPr>
          <w:rFonts w:ascii="Times New Roman" w:hAnsi="Times New Roman" w:cs="Times New Roman"/>
          <w:iCs/>
          <w:noProof/>
          <w:sz w:val="24"/>
          <w:szCs w:val="24"/>
          <w:lang w:val="en-US"/>
        </w:rPr>
        <w:t>each</w:t>
      </w:r>
      <w:r w:rsidRPr="00171947">
        <w:rPr>
          <w:rFonts w:ascii="Times New Roman" w:hAnsi="Times New Roman" w:cs="Times New Roman"/>
          <w:iCs/>
          <w:noProof/>
          <w:sz w:val="24"/>
          <w:szCs w:val="24"/>
          <w:lang w:val="en-US"/>
        </w:rPr>
        <w:t xml:space="preserve"> from different regions and different time periods,</w:t>
      </w:r>
      <w:r>
        <w:rPr>
          <w:rFonts w:ascii="Times New Roman" w:hAnsi="Times New Roman" w:cs="Times New Roman"/>
          <w:iCs/>
          <w:noProof/>
          <w:sz w:val="24"/>
          <w:szCs w:val="24"/>
          <w:lang w:val="en-US"/>
        </w:rPr>
        <w:t xml:space="preserve"> but</w:t>
      </w:r>
      <w:r w:rsidRPr="00171947">
        <w:rPr>
          <w:rFonts w:ascii="Times New Roman" w:hAnsi="Times New Roman" w:cs="Times New Roman"/>
          <w:iCs/>
          <w:noProof/>
          <w:sz w:val="24"/>
          <w:szCs w:val="24"/>
          <w:lang w:val="en-US"/>
        </w:rPr>
        <w:t xml:space="preserve"> all based on the same principle: the end of times </w:t>
      </w:r>
      <w:r w:rsidR="00D10131">
        <w:rPr>
          <w:rFonts w:ascii="Times New Roman" w:hAnsi="Times New Roman" w:cs="Times New Roman"/>
          <w:iCs/>
          <w:noProof/>
          <w:sz w:val="24"/>
          <w:szCs w:val="24"/>
          <w:lang w:val="en-US"/>
        </w:rPr>
        <w:t>wa</w:t>
      </w:r>
      <w:r w:rsidRPr="00171947">
        <w:rPr>
          <w:rFonts w:ascii="Times New Roman" w:hAnsi="Times New Roman" w:cs="Times New Roman"/>
          <w:iCs/>
          <w:noProof/>
          <w:sz w:val="24"/>
          <w:szCs w:val="24"/>
          <w:lang w:val="en-US"/>
        </w:rPr>
        <w:t>s approaching.</w:t>
      </w:r>
      <w:r w:rsidR="00D10131">
        <w:rPr>
          <w:rFonts w:ascii="Times New Roman" w:hAnsi="Times New Roman" w:cs="Times New Roman"/>
          <w:iCs/>
          <w:noProof/>
          <w:sz w:val="24"/>
          <w:szCs w:val="24"/>
          <w:lang w:val="en-US"/>
        </w:rPr>
        <w:t xml:space="preserve"> Just before </w:t>
      </w:r>
      <w:r w:rsidR="001002B1">
        <w:rPr>
          <w:rFonts w:ascii="Times New Roman" w:hAnsi="Times New Roman" w:cs="Times New Roman"/>
          <w:iCs/>
          <w:noProof/>
          <w:sz w:val="24"/>
          <w:szCs w:val="24"/>
          <w:lang w:val="en-US"/>
        </w:rPr>
        <w:t xml:space="preserve">AD </w:t>
      </w:r>
      <w:r w:rsidR="00D10131">
        <w:rPr>
          <w:rFonts w:ascii="Times New Roman" w:hAnsi="Times New Roman" w:cs="Times New Roman"/>
          <w:iCs/>
          <w:noProof/>
          <w:sz w:val="24"/>
          <w:szCs w:val="24"/>
          <w:lang w:val="en-US"/>
        </w:rPr>
        <w:t xml:space="preserve">400 in North Africa, Quintus Julius Hilarianus wrote: </w:t>
      </w:r>
    </w:p>
    <w:p w14:paraId="34DBD0CE" w14:textId="01BD3664" w:rsidR="00C5491E" w:rsidRDefault="006C2CBC" w:rsidP="00D10131">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noProof/>
          <w:sz w:val="24"/>
          <w:szCs w:val="24"/>
          <w:lang w:val="en-US"/>
        </w:rPr>
        <w:t>From the creation of the world to the passion of Christ our Saviour, there are 5530 years. Accordingly, to the conclusion of six thousand of the years, 470 years remain. […] However, of the 470 years from the passion of the Lord, 369 years have passed in the consulate of Caesarius and Atticus [= AD 397], on 24 March. Thus, 101 years remain t</w:t>
      </w:r>
      <w:r w:rsidR="00C41F88">
        <w:rPr>
          <w:rFonts w:ascii="Times New Roman" w:hAnsi="Times New Roman" w:cs="Times New Roman"/>
          <w:noProof/>
          <w:sz w:val="24"/>
          <w:szCs w:val="24"/>
          <w:lang w:val="en-US"/>
        </w:rPr>
        <w:t>o the completion of 6000 years.</w:t>
      </w:r>
      <w:r w:rsidR="004E4DDB" w:rsidRPr="00171947">
        <w:rPr>
          <w:rStyle w:val="Funotenzeichen"/>
          <w:rFonts w:ascii="Times New Roman" w:hAnsi="Times New Roman" w:cs="Times New Roman"/>
          <w:iCs/>
          <w:noProof/>
          <w:sz w:val="24"/>
          <w:szCs w:val="24"/>
          <w:lang w:val="en-US"/>
        </w:rPr>
        <w:footnoteReference w:id="1"/>
      </w:r>
    </w:p>
    <w:p w14:paraId="26D48B70" w14:textId="458CDEA6" w:rsidR="00C5491E" w:rsidRPr="00171947" w:rsidRDefault="00D10131" w:rsidP="00C41F88">
      <w:pPr>
        <w:spacing w:after="0" w:line="480" w:lineRule="auto"/>
        <w:rPr>
          <w:rFonts w:ascii="Times New Roman" w:hAnsi="Times New Roman" w:cs="Times New Roman"/>
          <w:iCs/>
          <w:noProof/>
          <w:sz w:val="24"/>
          <w:szCs w:val="24"/>
          <w:lang w:val="en-US"/>
        </w:rPr>
      </w:pPr>
      <w:r>
        <w:rPr>
          <w:rFonts w:ascii="Times New Roman" w:hAnsi="Times New Roman" w:cs="Times New Roman"/>
          <w:iCs/>
          <w:noProof/>
          <w:sz w:val="24"/>
          <w:szCs w:val="24"/>
          <w:lang w:val="en-US"/>
        </w:rPr>
        <w:t xml:space="preserve">Then, from eighth-century Iberia </w:t>
      </w:r>
      <w:r w:rsidRPr="00171947">
        <w:rPr>
          <w:rFonts w:ascii="Times New Roman" w:hAnsi="Times New Roman" w:cs="Times New Roman"/>
          <w:iCs/>
          <w:noProof/>
          <w:sz w:val="24"/>
          <w:szCs w:val="24"/>
          <w:lang w:val="en-US"/>
        </w:rPr>
        <w:t>Beatus of Liébana</w:t>
      </w:r>
      <w:r>
        <w:rPr>
          <w:rFonts w:ascii="Times New Roman" w:hAnsi="Times New Roman" w:cs="Times New Roman"/>
          <w:iCs/>
          <w:noProof/>
          <w:sz w:val="24"/>
          <w:szCs w:val="24"/>
          <w:lang w:val="en-US"/>
        </w:rPr>
        <w:t xml:space="preserve"> wrote that if we “</w:t>
      </w:r>
      <w:r w:rsidR="006C2CBC" w:rsidRPr="00171947">
        <w:rPr>
          <w:rFonts w:ascii="Times New Roman" w:hAnsi="Times New Roman" w:cs="Times New Roman"/>
          <w:iCs/>
          <w:noProof/>
          <w:sz w:val="24"/>
          <w:szCs w:val="24"/>
          <w:lang w:val="en-US"/>
        </w:rPr>
        <w:t>compute from the first man Adam up to the present Era 822 [= AD 784]</w:t>
      </w:r>
      <w:r>
        <w:rPr>
          <w:rFonts w:ascii="Times New Roman" w:hAnsi="Times New Roman" w:cs="Times New Roman"/>
          <w:iCs/>
          <w:noProof/>
          <w:sz w:val="24"/>
          <w:szCs w:val="24"/>
          <w:lang w:val="en-US"/>
        </w:rPr>
        <w:t>. . .</w:t>
      </w:r>
      <w:r w:rsidR="006C2CBC" w:rsidRPr="00171947">
        <w:rPr>
          <w:rFonts w:ascii="Times New Roman" w:hAnsi="Times New Roman" w:cs="Times New Roman"/>
          <w:iCs/>
          <w:noProof/>
          <w:sz w:val="24"/>
          <w:szCs w:val="24"/>
          <w:lang w:val="en-US"/>
        </w:rPr>
        <w:t xml:space="preserve"> you will find in sum 5,984. And so there </w:t>
      </w:r>
      <w:r w:rsidR="006C2CBC" w:rsidRPr="00171947">
        <w:rPr>
          <w:rFonts w:ascii="Times New Roman" w:hAnsi="Times New Roman" w:cs="Times New Roman"/>
          <w:iCs/>
          <w:noProof/>
          <w:sz w:val="24"/>
          <w:szCs w:val="24"/>
          <w:lang w:val="en-US"/>
        </w:rPr>
        <w:lastRenderedPageBreak/>
        <w:t>are 16 years left to the sixth millennium, and the</w:t>
      </w:r>
      <w:r w:rsidR="00C41F88">
        <w:rPr>
          <w:rFonts w:ascii="Times New Roman" w:hAnsi="Times New Roman" w:cs="Times New Roman"/>
          <w:iCs/>
          <w:noProof/>
          <w:sz w:val="24"/>
          <w:szCs w:val="24"/>
          <w:lang w:val="en-US"/>
        </w:rPr>
        <w:t xml:space="preserve"> sixth age will end in Era 838.</w:t>
      </w:r>
      <w:r>
        <w:rPr>
          <w:rFonts w:ascii="Times New Roman" w:hAnsi="Times New Roman" w:cs="Times New Roman"/>
          <w:iCs/>
          <w:noProof/>
          <w:sz w:val="24"/>
          <w:szCs w:val="24"/>
          <w:lang w:val="en-US"/>
        </w:rPr>
        <w:t>”</w:t>
      </w:r>
      <w:r w:rsidR="006C2CBC" w:rsidRPr="00171947">
        <w:rPr>
          <w:rStyle w:val="Funotenzeichen"/>
          <w:rFonts w:ascii="Times New Roman" w:hAnsi="Times New Roman" w:cs="Times New Roman"/>
          <w:iCs/>
          <w:noProof/>
          <w:sz w:val="24"/>
          <w:szCs w:val="24"/>
          <w:lang w:val="en-US"/>
        </w:rPr>
        <w:footnoteReference w:id="2"/>
      </w:r>
      <w:r w:rsidR="006C2CBC" w:rsidRPr="00171947">
        <w:rPr>
          <w:rFonts w:ascii="Times New Roman" w:hAnsi="Times New Roman" w:cs="Times New Roman"/>
          <w:iCs/>
          <w:noProof/>
          <w:sz w:val="24"/>
          <w:szCs w:val="24"/>
          <w:lang w:val="en-US"/>
        </w:rPr>
        <w:t xml:space="preserve"> </w:t>
      </w:r>
      <w:r>
        <w:rPr>
          <w:rFonts w:ascii="Times New Roman" w:hAnsi="Times New Roman" w:cs="Times New Roman"/>
          <w:iCs/>
          <w:noProof/>
          <w:sz w:val="24"/>
          <w:szCs w:val="24"/>
          <w:lang w:val="en-US"/>
        </w:rPr>
        <w:t xml:space="preserve">Finally, from the dawn of the tenth century, the </w:t>
      </w:r>
      <w:r w:rsidRPr="00171947">
        <w:rPr>
          <w:rFonts w:ascii="Times New Roman" w:hAnsi="Times New Roman" w:cs="Times New Roman"/>
          <w:i/>
          <w:iCs/>
          <w:noProof/>
          <w:sz w:val="24"/>
          <w:szCs w:val="24"/>
          <w:lang w:val="en-US"/>
        </w:rPr>
        <w:t>Leofric Missal</w:t>
      </w:r>
      <w:r>
        <w:rPr>
          <w:rFonts w:ascii="Times New Roman" w:hAnsi="Times New Roman" w:cs="Times New Roman"/>
          <w:iCs/>
          <w:noProof/>
          <w:sz w:val="24"/>
          <w:szCs w:val="24"/>
          <w:lang w:val="en-US"/>
        </w:rPr>
        <w:t xml:space="preserve"> calculated that “</w:t>
      </w:r>
      <w:r w:rsidR="006C2CBC" w:rsidRPr="00171947">
        <w:rPr>
          <w:rFonts w:ascii="Times New Roman" w:hAnsi="Times New Roman" w:cs="Times New Roman"/>
          <w:iCs/>
          <w:noProof/>
          <w:sz w:val="24"/>
          <w:szCs w:val="24"/>
          <w:lang w:val="en-US"/>
        </w:rPr>
        <w:t>From the birth of the Lord to the coming of the Antichrist, there are 999 years.</w:t>
      </w:r>
      <w:r>
        <w:rPr>
          <w:rFonts w:ascii="Times New Roman" w:hAnsi="Times New Roman" w:cs="Times New Roman"/>
          <w:iCs/>
          <w:noProof/>
          <w:sz w:val="24"/>
          <w:szCs w:val="24"/>
          <w:lang w:val="en-US"/>
        </w:rPr>
        <w:t>”</w:t>
      </w:r>
      <w:r w:rsidR="00BE665D" w:rsidRPr="00171947">
        <w:rPr>
          <w:rStyle w:val="Funotenzeichen"/>
          <w:rFonts w:ascii="Times New Roman" w:hAnsi="Times New Roman" w:cs="Times New Roman"/>
          <w:iCs/>
          <w:noProof/>
          <w:sz w:val="24"/>
          <w:szCs w:val="24"/>
          <w:lang w:val="en-US"/>
        </w:rPr>
        <w:footnoteReference w:id="3"/>
      </w:r>
      <w:r w:rsidR="00BE665D" w:rsidRPr="00171947">
        <w:rPr>
          <w:rFonts w:ascii="Times New Roman" w:hAnsi="Times New Roman" w:cs="Times New Roman"/>
          <w:iCs/>
          <w:noProof/>
          <w:sz w:val="24"/>
          <w:szCs w:val="24"/>
          <w:lang w:val="en-US"/>
        </w:rPr>
        <w:t xml:space="preserve"> </w:t>
      </w:r>
      <w:r>
        <w:rPr>
          <w:rFonts w:ascii="Times New Roman" w:hAnsi="Times New Roman" w:cs="Times New Roman"/>
          <w:iCs/>
          <w:noProof/>
          <w:sz w:val="24"/>
          <w:szCs w:val="24"/>
          <w:lang w:val="en-US"/>
        </w:rPr>
        <w:t xml:space="preserve">Embedded within these three examples is an agreement about something more though; not only is the end of times approaching but that it </w:t>
      </w:r>
      <w:r w:rsidRPr="00171947">
        <w:rPr>
          <w:rFonts w:ascii="Times New Roman" w:hAnsi="Times New Roman" w:cs="Times New Roman"/>
          <w:iCs/>
          <w:noProof/>
          <w:sz w:val="24"/>
          <w:szCs w:val="24"/>
          <w:lang w:val="en-US"/>
        </w:rPr>
        <w:t>will occur with the completion of the sixth millennium, which can be accurately calculated</w:t>
      </w:r>
      <w:r>
        <w:rPr>
          <w:rFonts w:ascii="Times New Roman" w:hAnsi="Times New Roman" w:cs="Times New Roman"/>
          <w:iCs/>
          <w:noProof/>
          <w:sz w:val="24"/>
          <w:szCs w:val="24"/>
          <w:lang w:val="en-US"/>
        </w:rPr>
        <w:t xml:space="preserve">. </w:t>
      </w:r>
      <w:r w:rsidR="00C5491E" w:rsidRPr="00171947">
        <w:rPr>
          <w:rFonts w:ascii="Times New Roman" w:hAnsi="Times New Roman" w:cs="Times New Roman"/>
          <w:iCs/>
          <w:noProof/>
          <w:sz w:val="24"/>
          <w:szCs w:val="24"/>
          <w:lang w:val="en-US"/>
        </w:rPr>
        <w:t xml:space="preserve">This belief is an interpretation of Genesis’ six days of creation, </w:t>
      </w:r>
      <w:r w:rsidR="006C2CBC" w:rsidRPr="00171947">
        <w:rPr>
          <w:rFonts w:ascii="Times New Roman" w:hAnsi="Times New Roman" w:cs="Times New Roman"/>
          <w:iCs/>
          <w:noProof/>
          <w:sz w:val="24"/>
          <w:szCs w:val="24"/>
          <w:lang w:val="en-US"/>
        </w:rPr>
        <w:t>coupled with the Psalmist</w:t>
      </w:r>
      <w:r w:rsidR="00C2473D" w:rsidRPr="00171947">
        <w:rPr>
          <w:rFonts w:ascii="Times New Roman" w:hAnsi="Times New Roman" w:cs="Times New Roman"/>
          <w:iCs/>
          <w:noProof/>
          <w:sz w:val="24"/>
          <w:szCs w:val="24"/>
          <w:lang w:val="en-US"/>
        </w:rPr>
        <w:t>’s equation</w:t>
      </w:r>
      <w:r w:rsidR="00C5491E" w:rsidRPr="00171947">
        <w:rPr>
          <w:rFonts w:ascii="Times New Roman" w:hAnsi="Times New Roman" w:cs="Times New Roman"/>
          <w:iCs/>
          <w:noProof/>
          <w:sz w:val="24"/>
          <w:szCs w:val="24"/>
          <w:lang w:val="en-US"/>
        </w:rPr>
        <w:t xml:space="preserve"> of a day with a millennium. </w:t>
      </w:r>
      <w:r w:rsidR="00C2473D" w:rsidRPr="00171947">
        <w:rPr>
          <w:rFonts w:ascii="Times New Roman" w:hAnsi="Times New Roman" w:cs="Times New Roman"/>
          <w:iCs/>
          <w:noProof/>
          <w:sz w:val="24"/>
          <w:szCs w:val="24"/>
          <w:lang w:val="en-US"/>
        </w:rPr>
        <w:t>It was first pronounced in the famous second-century Letter of Barnabas</w:t>
      </w:r>
      <w:r w:rsidR="00016154" w:rsidRPr="00171947">
        <w:rPr>
          <w:rFonts w:ascii="Times New Roman" w:hAnsi="Times New Roman" w:cs="Times New Roman"/>
          <w:iCs/>
          <w:noProof/>
          <w:sz w:val="24"/>
          <w:szCs w:val="24"/>
          <w:lang w:val="en-US"/>
        </w:rPr>
        <w:t>:</w:t>
      </w:r>
      <w:r w:rsidR="00320B5F" w:rsidRPr="00171947">
        <w:rPr>
          <w:rStyle w:val="Funotenzeichen"/>
          <w:rFonts w:ascii="Times New Roman" w:hAnsi="Times New Roman" w:cs="Times New Roman"/>
          <w:iCs/>
          <w:noProof/>
          <w:sz w:val="24"/>
          <w:szCs w:val="24"/>
          <w:lang w:val="en-US"/>
        </w:rPr>
        <w:footnoteReference w:id="4"/>
      </w:r>
    </w:p>
    <w:p w14:paraId="598CE0EB" w14:textId="7CE09EDE" w:rsidR="009E6228" w:rsidRPr="00171947" w:rsidRDefault="00C41F88" w:rsidP="00C41F88">
      <w:pPr>
        <w:spacing w:after="0" w:line="480" w:lineRule="auto"/>
        <w:ind w:left="720"/>
        <w:rPr>
          <w:rFonts w:ascii="Times New Roman" w:hAnsi="Times New Roman" w:cs="Times New Roman"/>
          <w:noProof/>
          <w:sz w:val="24"/>
          <w:szCs w:val="24"/>
          <w:lang w:val="en-US"/>
        </w:rPr>
      </w:pPr>
      <w:r>
        <w:rPr>
          <w:rFonts w:ascii="Times New Roman" w:hAnsi="Times New Roman" w:cs="Times New Roman"/>
          <w:noProof/>
          <w:sz w:val="24"/>
          <w:szCs w:val="24"/>
          <w:lang w:val="en-US"/>
        </w:rPr>
        <w:lastRenderedPageBreak/>
        <w:t>T</w:t>
      </w:r>
      <w:r w:rsidR="005B00C1" w:rsidRPr="00171947">
        <w:rPr>
          <w:rFonts w:ascii="Times New Roman" w:hAnsi="Times New Roman" w:cs="Times New Roman"/>
          <w:noProof/>
          <w:sz w:val="24"/>
          <w:szCs w:val="24"/>
          <w:lang w:val="en-US"/>
        </w:rPr>
        <w:t>his refers to the</w:t>
      </w:r>
      <w:r w:rsidR="009E6228" w:rsidRPr="00171947">
        <w:rPr>
          <w:rFonts w:ascii="Times New Roman" w:hAnsi="Times New Roman" w:cs="Times New Roman"/>
          <w:noProof/>
          <w:sz w:val="24"/>
          <w:szCs w:val="24"/>
          <w:lang w:val="en-US"/>
        </w:rPr>
        <w:t xml:space="preserve"> Sabbath at the</w:t>
      </w:r>
      <w:r w:rsidR="005B00C1" w:rsidRPr="00171947">
        <w:rPr>
          <w:rFonts w:ascii="Times New Roman" w:hAnsi="Times New Roman" w:cs="Times New Roman"/>
          <w:noProof/>
          <w:sz w:val="24"/>
          <w:szCs w:val="24"/>
          <w:lang w:val="en-US"/>
        </w:rPr>
        <w:t xml:space="preserve"> beginning of the Creation: ‚</w:t>
      </w:r>
      <w:r w:rsidR="009E6228" w:rsidRPr="00171947">
        <w:rPr>
          <w:rFonts w:ascii="Times New Roman" w:hAnsi="Times New Roman" w:cs="Times New Roman"/>
          <w:noProof/>
          <w:sz w:val="24"/>
          <w:szCs w:val="24"/>
          <w:lang w:val="en-US"/>
        </w:rPr>
        <w:t xml:space="preserve">God made the works of his hands </w:t>
      </w:r>
      <w:r w:rsidR="005B00C1" w:rsidRPr="00171947">
        <w:rPr>
          <w:rFonts w:ascii="Times New Roman" w:hAnsi="Times New Roman" w:cs="Times New Roman"/>
          <w:noProof/>
          <w:sz w:val="24"/>
          <w:szCs w:val="24"/>
          <w:lang w:val="en-US"/>
        </w:rPr>
        <w:t>in six days, and he finished on the</w:t>
      </w:r>
      <w:r w:rsidR="009E6228" w:rsidRPr="00171947">
        <w:rPr>
          <w:rFonts w:ascii="Times New Roman" w:hAnsi="Times New Roman" w:cs="Times New Roman"/>
          <w:noProof/>
          <w:sz w:val="24"/>
          <w:szCs w:val="24"/>
          <w:lang w:val="en-US"/>
        </w:rPr>
        <w:t xml:space="preserve"> the seventh day</w:t>
      </w:r>
      <w:r w:rsidR="005B00C1" w:rsidRPr="00171947">
        <w:rPr>
          <w:rFonts w:ascii="Times New Roman" w:hAnsi="Times New Roman" w:cs="Times New Roman"/>
          <w:noProof/>
          <w:sz w:val="24"/>
          <w:szCs w:val="24"/>
          <w:lang w:val="en-US"/>
        </w:rPr>
        <w:t>;</w:t>
      </w:r>
      <w:r w:rsidR="009E6228" w:rsidRPr="00171947">
        <w:rPr>
          <w:rFonts w:ascii="Times New Roman" w:hAnsi="Times New Roman" w:cs="Times New Roman"/>
          <w:noProof/>
          <w:sz w:val="24"/>
          <w:szCs w:val="24"/>
          <w:lang w:val="en-US"/>
        </w:rPr>
        <w:t xml:space="preserve"> and</w:t>
      </w:r>
      <w:r w:rsidR="00F4136D" w:rsidRPr="00171947">
        <w:rPr>
          <w:rFonts w:ascii="Times New Roman" w:hAnsi="Times New Roman" w:cs="Times New Roman"/>
          <w:noProof/>
          <w:sz w:val="24"/>
          <w:szCs w:val="24"/>
          <w:lang w:val="en-US"/>
        </w:rPr>
        <w:t xml:space="preserve"> </w:t>
      </w:r>
      <w:r w:rsidR="005B00C1" w:rsidRPr="00171947">
        <w:rPr>
          <w:rFonts w:ascii="Times New Roman" w:hAnsi="Times New Roman" w:cs="Times New Roman"/>
          <w:noProof/>
          <w:sz w:val="24"/>
          <w:szCs w:val="24"/>
          <w:lang w:val="en-US"/>
        </w:rPr>
        <w:t>rested on it and made it holy</w:t>
      </w:r>
      <w:r w:rsidR="009E6228" w:rsidRPr="00171947">
        <w:rPr>
          <w:rFonts w:ascii="Times New Roman" w:hAnsi="Times New Roman" w:cs="Times New Roman"/>
          <w:noProof/>
          <w:sz w:val="24"/>
          <w:szCs w:val="24"/>
          <w:lang w:val="en-US"/>
        </w:rPr>
        <w:t>.</w:t>
      </w:r>
      <w:r w:rsidR="005B00C1" w:rsidRPr="00171947">
        <w:rPr>
          <w:rFonts w:ascii="Times New Roman" w:hAnsi="Times New Roman" w:cs="Times New Roman"/>
          <w:noProof/>
          <w:sz w:val="24"/>
          <w:szCs w:val="24"/>
          <w:lang w:val="en-US"/>
        </w:rPr>
        <w:t>’ Pay attention</w:t>
      </w:r>
      <w:r w:rsidR="009E6228" w:rsidRPr="00171947">
        <w:rPr>
          <w:rFonts w:ascii="Times New Roman" w:hAnsi="Times New Roman" w:cs="Times New Roman"/>
          <w:noProof/>
          <w:sz w:val="24"/>
          <w:szCs w:val="24"/>
          <w:lang w:val="en-US"/>
        </w:rPr>
        <w:t xml:space="preserve">, children, </w:t>
      </w:r>
      <w:r w:rsidR="005B00C1" w:rsidRPr="00171947">
        <w:rPr>
          <w:rFonts w:ascii="Times New Roman" w:hAnsi="Times New Roman" w:cs="Times New Roman"/>
          <w:noProof/>
          <w:sz w:val="24"/>
          <w:szCs w:val="24"/>
          <w:lang w:val="en-US"/>
        </w:rPr>
        <w:t xml:space="preserve">to </w:t>
      </w:r>
      <w:r w:rsidR="009E6228" w:rsidRPr="00171947">
        <w:rPr>
          <w:rFonts w:ascii="Times New Roman" w:hAnsi="Times New Roman" w:cs="Times New Roman"/>
          <w:noProof/>
          <w:sz w:val="24"/>
          <w:szCs w:val="24"/>
          <w:lang w:val="en-US"/>
        </w:rPr>
        <w:t>what</w:t>
      </w:r>
      <w:r w:rsidR="005B00C1" w:rsidRPr="00171947">
        <w:rPr>
          <w:rFonts w:ascii="Times New Roman" w:hAnsi="Times New Roman" w:cs="Times New Roman"/>
          <w:noProof/>
          <w:sz w:val="24"/>
          <w:szCs w:val="24"/>
          <w:lang w:val="en-US"/>
        </w:rPr>
        <w:t xml:space="preserve"> it means that</w:t>
      </w:r>
      <w:r w:rsidR="009E6228" w:rsidRPr="00171947">
        <w:rPr>
          <w:rFonts w:ascii="Times New Roman" w:hAnsi="Times New Roman" w:cs="Times New Roman"/>
          <w:noProof/>
          <w:sz w:val="24"/>
          <w:szCs w:val="24"/>
          <w:lang w:val="en-US"/>
        </w:rPr>
        <w:t xml:space="preserve"> </w:t>
      </w:r>
      <w:r w:rsidR="00F4136D" w:rsidRPr="00171947">
        <w:rPr>
          <w:rFonts w:ascii="Times New Roman" w:hAnsi="Times New Roman" w:cs="Times New Roman"/>
          <w:iCs/>
          <w:noProof/>
          <w:sz w:val="24"/>
          <w:szCs w:val="24"/>
          <w:lang w:val="en-US"/>
        </w:rPr>
        <w:t>‘</w:t>
      </w:r>
      <w:r w:rsidR="009E6228" w:rsidRPr="00171947">
        <w:rPr>
          <w:rFonts w:ascii="Times New Roman" w:hAnsi="Times New Roman" w:cs="Times New Roman"/>
          <w:noProof/>
          <w:sz w:val="24"/>
          <w:szCs w:val="24"/>
          <w:lang w:val="en-US"/>
        </w:rPr>
        <w:t>He</w:t>
      </w:r>
      <w:r w:rsidR="005B00C1" w:rsidRPr="00171947">
        <w:rPr>
          <w:rFonts w:ascii="Times New Roman" w:hAnsi="Times New Roman" w:cs="Times New Roman"/>
          <w:noProof/>
          <w:sz w:val="24"/>
          <w:szCs w:val="24"/>
          <w:lang w:val="en-US"/>
        </w:rPr>
        <w:t xml:space="preserve"> finished</w:t>
      </w:r>
      <w:r w:rsidR="009E6228" w:rsidRPr="00171947">
        <w:rPr>
          <w:rFonts w:ascii="Times New Roman" w:hAnsi="Times New Roman" w:cs="Times New Roman"/>
          <w:noProof/>
          <w:sz w:val="24"/>
          <w:szCs w:val="24"/>
          <w:lang w:val="en-US"/>
        </w:rPr>
        <w:t xml:space="preserve"> in six days</w:t>
      </w:r>
      <w:r w:rsidR="005B00C1" w:rsidRPr="00171947">
        <w:rPr>
          <w:rFonts w:ascii="Times New Roman" w:hAnsi="Times New Roman" w:cs="Times New Roman"/>
          <w:noProof/>
          <w:sz w:val="24"/>
          <w:szCs w:val="24"/>
          <w:lang w:val="en-US"/>
        </w:rPr>
        <w:t>.</w:t>
      </w:r>
      <w:r w:rsidR="007B7F80" w:rsidRPr="00171947">
        <w:rPr>
          <w:rFonts w:ascii="Times New Roman" w:hAnsi="Times New Roman" w:cs="Times New Roman"/>
          <w:iCs/>
          <w:noProof/>
          <w:sz w:val="24"/>
          <w:szCs w:val="24"/>
          <w:lang w:val="en-US"/>
        </w:rPr>
        <w:t>’</w:t>
      </w:r>
      <w:r w:rsidR="009E6228" w:rsidRPr="00171947">
        <w:rPr>
          <w:rFonts w:ascii="Times New Roman" w:hAnsi="Times New Roman" w:cs="Times New Roman"/>
          <w:noProof/>
          <w:sz w:val="24"/>
          <w:szCs w:val="24"/>
          <w:lang w:val="en-US"/>
        </w:rPr>
        <w:t xml:space="preserve"> </w:t>
      </w:r>
      <w:r w:rsidR="005B00C1" w:rsidRPr="00171947">
        <w:rPr>
          <w:rFonts w:ascii="Times New Roman" w:hAnsi="Times New Roman" w:cs="Times New Roman"/>
          <w:noProof/>
          <w:sz w:val="24"/>
          <w:szCs w:val="24"/>
          <w:lang w:val="en-US"/>
        </w:rPr>
        <w:t>This means</w:t>
      </w:r>
      <w:r w:rsidR="009E6228" w:rsidRPr="00171947">
        <w:rPr>
          <w:rFonts w:ascii="Times New Roman" w:hAnsi="Times New Roman" w:cs="Times New Roman"/>
          <w:noProof/>
          <w:sz w:val="24"/>
          <w:szCs w:val="24"/>
          <w:lang w:val="en-US"/>
        </w:rPr>
        <w:t xml:space="preserve"> that</w:t>
      </w:r>
      <w:r w:rsidR="005B00C1" w:rsidRPr="00171947">
        <w:rPr>
          <w:rFonts w:ascii="Times New Roman" w:hAnsi="Times New Roman" w:cs="Times New Roman"/>
          <w:noProof/>
          <w:sz w:val="24"/>
          <w:szCs w:val="24"/>
          <w:lang w:val="en-US"/>
        </w:rPr>
        <w:t xml:space="preserve"> in six thousand years</w:t>
      </w:r>
      <w:r w:rsidR="009E6228" w:rsidRPr="00171947">
        <w:rPr>
          <w:rFonts w:ascii="Times New Roman" w:hAnsi="Times New Roman" w:cs="Times New Roman"/>
          <w:noProof/>
          <w:sz w:val="24"/>
          <w:szCs w:val="24"/>
          <w:lang w:val="en-US"/>
        </w:rPr>
        <w:t xml:space="preserve"> the Lord will </w:t>
      </w:r>
      <w:r w:rsidR="005B00C1" w:rsidRPr="00171947">
        <w:rPr>
          <w:rFonts w:ascii="Times New Roman" w:hAnsi="Times New Roman" w:cs="Times New Roman"/>
          <w:noProof/>
          <w:sz w:val="24"/>
          <w:szCs w:val="24"/>
          <w:lang w:val="en-US"/>
        </w:rPr>
        <w:t>complete all things. F</w:t>
      </w:r>
      <w:r w:rsidR="009E6228" w:rsidRPr="00171947">
        <w:rPr>
          <w:rFonts w:ascii="Times New Roman" w:hAnsi="Times New Roman" w:cs="Times New Roman"/>
          <w:noProof/>
          <w:sz w:val="24"/>
          <w:szCs w:val="24"/>
          <w:lang w:val="en-US"/>
        </w:rPr>
        <w:t>or</w:t>
      </w:r>
      <w:r w:rsidR="005B00C1" w:rsidRPr="00171947">
        <w:rPr>
          <w:rFonts w:ascii="Times New Roman" w:hAnsi="Times New Roman" w:cs="Times New Roman"/>
          <w:noProof/>
          <w:sz w:val="24"/>
          <w:szCs w:val="24"/>
          <w:lang w:val="en-US"/>
        </w:rPr>
        <w:t xml:space="preserve"> with him,</w:t>
      </w:r>
      <w:r w:rsidR="009E6228" w:rsidRPr="00171947">
        <w:rPr>
          <w:rFonts w:ascii="Times New Roman" w:hAnsi="Times New Roman" w:cs="Times New Roman"/>
          <w:noProof/>
          <w:sz w:val="24"/>
          <w:szCs w:val="24"/>
          <w:lang w:val="en-US"/>
        </w:rPr>
        <w:t xml:space="preserve"> a day</w:t>
      </w:r>
      <w:r w:rsidR="005B00C1" w:rsidRPr="00171947">
        <w:rPr>
          <w:rFonts w:ascii="Times New Roman" w:hAnsi="Times New Roman" w:cs="Times New Roman"/>
          <w:noProof/>
          <w:sz w:val="24"/>
          <w:szCs w:val="24"/>
          <w:lang w:val="en-US"/>
        </w:rPr>
        <w:t xml:space="preserve"> represents a thousand years. H</w:t>
      </w:r>
      <w:r w:rsidR="009E6228" w:rsidRPr="00171947">
        <w:rPr>
          <w:rFonts w:ascii="Times New Roman" w:hAnsi="Times New Roman" w:cs="Times New Roman"/>
          <w:noProof/>
          <w:sz w:val="24"/>
          <w:szCs w:val="24"/>
          <w:lang w:val="en-US"/>
        </w:rPr>
        <w:t xml:space="preserve">e himself </w:t>
      </w:r>
      <w:r w:rsidR="005B00C1" w:rsidRPr="00171947">
        <w:rPr>
          <w:rFonts w:ascii="Times New Roman" w:hAnsi="Times New Roman" w:cs="Times New Roman"/>
          <w:noProof/>
          <w:sz w:val="24"/>
          <w:szCs w:val="24"/>
          <w:lang w:val="en-US"/>
        </w:rPr>
        <w:t>testifies that I am right, when he says</w:t>
      </w:r>
      <w:r w:rsidR="009E6228" w:rsidRPr="00171947">
        <w:rPr>
          <w:rFonts w:ascii="Times New Roman" w:hAnsi="Times New Roman" w:cs="Times New Roman"/>
          <w:noProof/>
          <w:sz w:val="24"/>
          <w:szCs w:val="24"/>
          <w:lang w:val="en-US"/>
        </w:rPr>
        <w:t xml:space="preserve">, </w:t>
      </w:r>
      <w:r w:rsidR="00F4136D" w:rsidRPr="00171947">
        <w:rPr>
          <w:rFonts w:ascii="Times New Roman" w:hAnsi="Times New Roman" w:cs="Times New Roman"/>
          <w:iCs/>
          <w:noProof/>
          <w:sz w:val="24"/>
          <w:szCs w:val="24"/>
          <w:lang w:val="en-US"/>
        </w:rPr>
        <w:t>‘</w:t>
      </w:r>
      <w:r w:rsidR="005B00C1" w:rsidRPr="00171947">
        <w:rPr>
          <w:rFonts w:ascii="Times New Roman" w:hAnsi="Times New Roman" w:cs="Times New Roman"/>
          <w:noProof/>
          <w:sz w:val="24"/>
          <w:szCs w:val="24"/>
          <w:lang w:val="en-US"/>
        </w:rPr>
        <w:t>See</w:t>
      </w:r>
      <w:r w:rsidR="009E6228" w:rsidRPr="00171947">
        <w:rPr>
          <w:rFonts w:ascii="Times New Roman" w:hAnsi="Times New Roman" w:cs="Times New Roman"/>
          <w:noProof/>
          <w:sz w:val="24"/>
          <w:szCs w:val="24"/>
          <w:lang w:val="en-US"/>
        </w:rPr>
        <w:t xml:space="preserve">, </w:t>
      </w:r>
      <w:r w:rsidR="005B00C1" w:rsidRPr="00171947">
        <w:rPr>
          <w:rFonts w:ascii="Times New Roman" w:hAnsi="Times New Roman" w:cs="Times New Roman"/>
          <w:noProof/>
          <w:sz w:val="24"/>
          <w:szCs w:val="24"/>
          <w:lang w:val="en-US"/>
        </w:rPr>
        <w:t>a</w:t>
      </w:r>
      <w:r w:rsidR="009E6228" w:rsidRPr="00171947">
        <w:rPr>
          <w:rFonts w:ascii="Times New Roman" w:hAnsi="Times New Roman" w:cs="Times New Roman"/>
          <w:noProof/>
          <w:sz w:val="24"/>
          <w:szCs w:val="24"/>
          <w:lang w:val="en-US"/>
        </w:rPr>
        <w:t xml:space="preserve"> day of the Lord </w:t>
      </w:r>
      <w:r w:rsidR="005B00C1" w:rsidRPr="00171947">
        <w:rPr>
          <w:rFonts w:ascii="Times New Roman" w:hAnsi="Times New Roman" w:cs="Times New Roman"/>
          <w:noProof/>
          <w:sz w:val="24"/>
          <w:szCs w:val="24"/>
          <w:lang w:val="en-US"/>
        </w:rPr>
        <w:t>will</w:t>
      </w:r>
      <w:r w:rsidR="009E6228" w:rsidRPr="00171947">
        <w:rPr>
          <w:rFonts w:ascii="Times New Roman" w:hAnsi="Times New Roman" w:cs="Times New Roman"/>
          <w:noProof/>
          <w:sz w:val="24"/>
          <w:szCs w:val="24"/>
          <w:lang w:val="en-US"/>
        </w:rPr>
        <w:t xml:space="preserve"> be </w:t>
      </w:r>
      <w:r w:rsidR="005B00C1" w:rsidRPr="00171947">
        <w:rPr>
          <w:rFonts w:ascii="Times New Roman" w:hAnsi="Times New Roman" w:cs="Times New Roman"/>
          <w:noProof/>
          <w:sz w:val="24"/>
          <w:szCs w:val="24"/>
          <w:lang w:val="en-US"/>
        </w:rPr>
        <w:t>like</w:t>
      </w:r>
      <w:r w:rsidR="009E6228" w:rsidRPr="00171947">
        <w:rPr>
          <w:rFonts w:ascii="Times New Roman" w:hAnsi="Times New Roman" w:cs="Times New Roman"/>
          <w:noProof/>
          <w:sz w:val="24"/>
          <w:szCs w:val="24"/>
          <w:lang w:val="en-US"/>
        </w:rPr>
        <w:t xml:space="preserve"> a thousand years.</w:t>
      </w:r>
      <w:r w:rsidR="007B7F80" w:rsidRPr="00171947">
        <w:rPr>
          <w:rFonts w:ascii="Times New Roman" w:hAnsi="Times New Roman" w:cs="Times New Roman"/>
          <w:iCs/>
          <w:noProof/>
          <w:sz w:val="24"/>
          <w:szCs w:val="24"/>
          <w:lang w:val="en-US"/>
        </w:rPr>
        <w:t>’</w:t>
      </w:r>
      <w:r w:rsidR="009E6228" w:rsidRPr="00171947">
        <w:rPr>
          <w:rFonts w:ascii="Times New Roman" w:hAnsi="Times New Roman" w:cs="Times New Roman"/>
          <w:noProof/>
          <w:sz w:val="24"/>
          <w:szCs w:val="24"/>
          <w:lang w:val="en-US"/>
        </w:rPr>
        <w:t xml:space="preserve"> </w:t>
      </w:r>
      <w:r w:rsidR="005B00C1" w:rsidRPr="00171947">
        <w:rPr>
          <w:rFonts w:ascii="Times New Roman" w:hAnsi="Times New Roman" w:cs="Times New Roman"/>
          <w:noProof/>
          <w:sz w:val="24"/>
          <w:szCs w:val="24"/>
          <w:lang w:val="en-US"/>
        </w:rPr>
        <w:t>And so</w:t>
      </w:r>
      <w:r w:rsidR="009E6228" w:rsidRPr="00171947">
        <w:rPr>
          <w:rFonts w:ascii="Times New Roman" w:hAnsi="Times New Roman" w:cs="Times New Roman"/>
          <w:noProof/>
          <w:sz w:val="24"/>
          <w:szCs w:val="24"/>
          <w:lang w:val="en-US"/>
        </w:rPr>
        <w:t>,</w:t>
      </w:r>
      <w:r w:rsidR="0088212B" w:rsidRPr="00171947">
        <w:rPr>
          <w:rFonts w:ascii="Times New Roman" w:hAnsi="Times New Roman" w:cs="Times New Roman"/>
          <w:noProof/>
          <w:sz w:val="24"/>
          <w:szCs w:val="24"/>
          <w:lang w:val="en-US"/>
        </w:rPr>
        <w:t xml:space="preserve"> </w:t>
      </w:r>
      <w:r w:rsidR="009E6228" w:rsidRPr="00171947">
        <w:rPr>
          <w:rFonts w:ascii="Times New Roman" w:hAnsi="Times New Roman" w:cs="Times New Roman"/>
          <w:noProof/>
          <w:sz w:val="24"/>
          <w:szCs w:val="24"/>
          <w:lang w:val="en-US"/>
        </w:rPr>
        <w:t>children,</w:t>
      </w:r>
      <w:r w:rsidR="008600D8" w:rsidRPr="00171947">
        <w:rPr>
          <w:rFonts w:ascii="Times New Roman" w:hAnsi="Times New Roman" w:cs="Times New Roman"/>
          <w:noProof/>
          <w:sz w:val="24"/>
          <w:szCs w:val="24"/>
          <w:lang w:val="en-US"/>
        </w:rPr>
        <w:t xml:space="preserve"> all things will be completed in six days – that is to say, in six thousand years. </w:t>
      </w:r>
      <w:r w:rsidR="007B7F80" w:rsidRPr="00171947">
        <w:rPr>
          <w:rFonts w:ascii="Times New Roman" w:hAnsi="Times New Roman" w:cs="Times New Roman"/>
          <w:iCs/>
          <w:noProof/>
          <w:sz w:val="24"/>
          <w:szCs w:val="24"/>
          <w:lang w:val="en-US"/>
        </w:rPr>
        <w:t>‘</w:t>
      </w:r>
      <w:r w:rsidR="009E6228" w:rsidRPr="00171947">
        <w:rPr>
          <w:rFonts w:ascii="Times New Roman" w:hAnsi="Times New Roman" w:cs="Times New Roman"/>
          <w:noProof/>
          <w:sz w:val="24"/>
          <w:szCs w:val="24"/>
          <w:lang w:val="en-US"/>
        </w:rPr>
        <w:t>And he rested on the seventh day.</w:t>
      </w:r>
      <w:r w:rsidR="007B7F80" w:rsidRPr="00171947">
        <w:rPr>
          <w:rFonts w:ascii="Times New Roman" w:hAnsi="Times New Roman" w:cs="Times New Roman"/>
          <w:iCs/>
          <w:noProof/>
          <w:sz w:val="24"/>
          <w:szCs w:val="24"/>
          <w:lang w:val="en-US"/>
        </w:rPr>
        <w:t>’</w:t>
      </w:r>
      <w:r w:rsidR="009E6228" w:rsidRPr="00171947">
        <w:rPr>
          <w:rFonts w:ascii="Times New Roman" w:hAnsi="Times New Roman" w:cs="Times New Roman"/>
          <w:noProof/>
          <w:sz w:val="24"/>
          <w:szCs w:val="24"/>
          <w:lang w:val="en-US"/>
        </w:rPr>
        <w:t xml:space="preserve"> This m</w:t>
      </w:r>
      <w:r w:rsidR="008600D8" w:rsidRPr="00171947">
        <w:rPr>
          <w:rFonts w:ascii="Times New Roman" w:hAnsi="Times New Roman" w:cs="Times New Roman"/>
          <w:noProof/>
          <w:sz w:val="24"/>
          <w:szCs w:val="24"/>
          <w:lang w:val="en-US"/>
        </w:rPr>
        <w:t>eans that when his Son comes he will put an end to the age of the lawless one, judge the impious, and alter the sun, moon, and stars; then he will indeed rest on the seventh day</w:t>
      </w:r>
      <w:r>
        <w:rPr>
          <w:rFonts w:ascii="Times New Roman" w:hAnsi="Times New Roman" w:cs="Times New Roman"/>
          <w:noProof/>
          <w:sz w:val="24"/>
          <w:szCs w:val="24"/>
          <w:lang w:val="en-US"/>
        </w:rPr>
        <w:t>.</w:t>
      </w:r>
    </w:p>
    <w:p w14:paraId="2E949579" w14:textId="3DEFD11F" w:rsidR="001C6FD3" w:rsidRPr="00171947" w:rsidRDefault="0018087D"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The calculation of the </w:t>
      </w:r>
      <w:r w:rsidR="00E15AEA" w:rsidRPr="00171947">
        <w:rPr>
          <w:rFonts w:ascii="Times New Roman" w:hAnsi="Times New Roman" w:cs="Times New Roman"/>
          <w:iCs/>
          <w:noProof/>
          <w:sz w:val="24"/>
          <w:szCs w:val="24"/>
          <w:lang w:val="en-US"/>
        </w:rPr>
        <w:t>completion</w:t>
      </w:r>
      <w:r w:rsidRPr="00171947">
        <w:rPr>
          <w:rFonts w:ascii="Times New Roman" w:hAnsi="Times New Roman" w:cs="Times New Roman"/>
          <w:iCs/>
          <w:noProof/>
          <w:sz w:val="24"/>
          <w:szCs w:val="24"/>
          <w:lang w:val="en-US"/>
        </w:rPr>
        <w:t xml:space="preserve"> of the sixth millennium</w:t>
      </w:r>
      <w:r w:rsidR="00E15AEA" w:rsidRPr="00171947">
        <w:rPr>
          <w:rFonts w:ascii="Times New Roman" w:hAnsi="Times New Roman" w:cs="Times New Roman"/>
          <w:iCs/>
          <w:noProof/>
          <w:sz w:val="24"/>
          <w:szCs w:val="24"/>
          <w:lang w:val="en-US"/>
        </w:rPr>
        <w:t xml:space="preserve"> as the end of times and the beginning of </w:t>
      </w:r>
      <w:r w:rsidRPr="00171947">
        <w:rPr>
          <w:rFonts w:ascii="Times New Roman" w:hAnsi="Times New Roman" w:cs="Times New Roman"/>
          <w:iCs/>
          <w:noProof/>
          <w:sz w:val="24"/>
          <w:szCs w:val="24"/>
          <w:lang w:val="en-US"/>
        </w:rPr>
        <w:t xml:space="preserve">the apocalypse </w:t>
      </w:r>
      <w:r w:rsidR="00E15AEA" w:rsidRPr="00171947">
        <w:rPr>
          <w:rFonts w:ascii="Times New Roman" w:hAnsi="Times New Roman" w:cs="Times New Roman"/>
          <w:iCs/>
          <w:noProof/>
          <w:sz w:val="24"/>
          <w:szCs w:val="24"/>
          <w:lang w:val="en-US"/>
        </w:rPr>
        <w:t xml:space="preserve">will be termed </w:t>
      </w:r>
      <w:r w:rsidR="008600D8" w:rsidRPr="00171947">
        <w:rPr>
          <w:rFonts w:ascii="Times New Roman" w:hAnsi="Times New Roman" w:cs="Times New Roman"/>
          <w:iCs/>
          <w:noProof/>
          <w:sz w:val="24"/>
          <w:szCs w:val="24"/>
          <w:lang w:val="en-US"/>
        </w:rPr>
        <w:t>“</w:t>
      </w:r>
      <w:r w:rsidR="00E15AEA" w:rsidRPr="00171947">
        <w:rPr>
          <w:rFonts w:ascii="Times New Roman" w:hAnsi="Times New Roman" w:cs="Times New Roman"/>
          <w:iCs/>
          <w:noProof/>
          <w:sz w:val="24"/>
          <w:szCs w:val="24"/>
          <w:lang w:val="en-US"/>
        </w:rPr>
        <w:t xml:space="preserve">chronological </w:t>
      </w:r>
      <w:r w:rsidR="008600D8" w:rsidRPr="00171947">
        <w:rPr>
          <w:rFonts w:ascii="Times New Roman" w:hAnsi="Times New Roman" w:cs="Times New Roman"/>
          <w:iCs/>
          <w:noProof/>
          <w:sz w:val="24"/>
          <w:szCs w:val="24"/>
          <w:lang w:val="en-US"/>
        </w:rPr>
        <w:t>millennialism”</w:t>
      </w:r>
      <w:r w:rsidR="00E15AEA" w:rsidRPr="00171947">
        <w:rPr>
          <w:rFonts w:ascii="Times New Roman" w:hAnsi="Times New Roman" w:cs="Times New Roman"/>
          <w:iCs/>
          <w:noProof/>
          <w:sz w:val="24"/>
          <w:szCs w:val="24"/>
          <w:lang w:val="en-US"/>
        </w:rPr>
        <w:t xml:space="preserve"> here. </w:t>
      </w:r>
      <w:r w:rsidRPr="00171947">
        <w:rPr>
          <w:rFonts w:ascii="Times New Roman" w:hAnsi="Times New Roman" w:cs="Times New Roman"/>
          <w:iCs/>
          <w:noProof/>
          <w:sz w:val="24"/>
          <w:szCs w:val="24"/>
          <w:lang w:val="en-US"/>
        </w:rPr>
        <w:t>When th</w:t>
      </w:r>
      <w:r w:rsidR="00F466FA" w:rsidRPr="00171947">
        <w:rPr>
          <w:rFonts w:ascii="Times New Roman" w:hAnsi="Times New Roman" w:cs="Times New Roman"/>
          <w:iCs/>
          <w:noProof/>
          <w:sz w:val="24"/>
          <w:szCs w:val="24"/>
          <w:lang w:val="en-US"/>
        </w:rPr>
        <w:t>at</w:t>
      </w:r>
      <w:r w:rsidRPr="00171947">
        <w:rPr>
          <w:rFonts w:ascii="Times New Roman" w:hAnsi="Times New Roman" w:cs="Times New Roman"/>
          <w:iCs/>
          <w:noProof/>
          <w:sz w:val="24"/>
          <w:szCs w:val="24"/>
          <w:lang w:val="en-US"/>
        </w:rPr>
        <w:t xml:space="preserve"> sixth millennium was supposed to end </w:t>
      </w:r>
      <w:r w:rsidR="00E15AEA" w:rsidRPr="00171947">
        <w:rPr>
          <w:rFonts w:ascii="Times New Roman" w:hAnsi="Times New Roman" w:cs="Times New Roman"/>
          <w:iCs/>
          <w:noProof/>
          <w:sz w:val="24"/>
          <w:szCs w:val="24"/>
          <w:lang w:val="en-US"/>
        </w:rPr>
        <w:t>depended on the linear count of years from the creation</w:t>
      </w:r>
      <w:r w:rsidR="002C18AF" w:rsidRPr="00171947">
        <w:rPr>
          <w:rFonts w:ascii="Times New Roman" w:hAnsi="Times New Roman" w:cs="Times New Roman"/>
          <w:iCs/>
          <w:noProof/>
          <w:sz w:val="24"/>
          <w:szCs w:val="24"/>
          <w:lang w:val="en-US"/>
        </w:rPr>
        <w:t xml:space="preserve"> of the world</w:t>
      </w:r>
      <w:r w:rsidR="009E6228" w:rsidRPr="00171947">
        <w:rPr>
          <w:rFonts w:ascii="Times New Roman" w:hAnsi="Times New Roman" w:cs="Times New Roman"/>
          <w:iCs/>
          <w:noProof/>
          <w:sz w:val="24"/>
          <w:szCs w:val="24"/>
          <w:lang w:val="en-US"/>
        </w:rPr>
        <w:t xml:space="preserve"> (</w:t>
      </w:r>
      <w:r w:rsidR="009E6228" w:rsidRPr="00171947">
        <w:rPr>
          <w:rFonts w:ascii="Times New Roman" w:hAnsi="Times New Roman" w:cs="Times New Roman"/>
          <w:i/>
          <w:iCs/>
          <w:noProof/>
          <w:sz w:val="24"/>
          <w:szCs w:val="24"/>
          <w:lang w:val="en-US"/>
        </w:rPr>
        <w:t>anni mundi</w:t>
      </w:r>
      <w:r w:rsidR="009E6228" w:rsidRPr="00171947">
        <w:rPr>
          <w:rFonts w:ascii="Times New Roman" w:hAnsi="Times New Roman" w:cs="Times New Roman"/>
          <w:iCs/>
          <w:noProof/>
          <w:sz w:val="24"/>
          <w:szCs w:val="24"/>
          <w:lang w:val="en-US"/>
        </w:rPr>
        <w:t xml:space="preserve"> = AM)</w:t>
      </w:r>
      <w:r w:rsidR="00220A64" w:rsidRPr="00171947">
        <w:rPr>
          <w:rFonts w:ascii="Times New Roman" w:hAnsi="Times New Roman" w:cs="Times New Roman"/>
          <w:iCs/>
          <w:noProof/>
          <w:sz w:val="24"/>
          <w:szCs w:val="24"/>
          <w:lang w:val="en-US"/>
        </w:rPr>
        <w:t>. Hilarianus</w:t>
      </w:r>
      <w:r w:rsidR="00F466FA" w:rsidRPr="00171947">
        <w:rPr>
          <w:rFonts w:ascii="Times New Roman" w:hAnsi="Times New Roman" w:cs="Times New Roman"/>
          <w:iCs/>
          <w:noProof/>
          <w:sz w:val="24"/>
          <w:szCs w:val="24"/>
          <w:lang w:val="en-US"/>
        </w:rPr>
        <w:t>,</w:t>
      </w:r>
      <w:r w:rsidR="00220A64" w:rsidRPr="00171947">
        <w:rPr>
          <w:rFonts w:ascii="Times New Roman" w:hAnsi="Times New Roman" w:cs="Times New Roman"/>
          <w:iCs/>
          <w:noProof/>
          <w:sz w:val="24"/>
          <w:szCs w:val="24"/>
          <w:lang w:val="en-US"/>
        </w:rPr>
        <w:t xml:space="preserve"> in late-fo</w:t>
      </w:r>
      <w:r w:rsidR="00CB4CDF" w:rsidRPr="00171947">
        <w:rPr>
          <w:rFonts w:ascii="Times New Roman" w:hAnsi="Times New Roman" w:cs="Times New Roman"/>
          <w:iCs/>
          <w:noProof/>
          <w:sz w:val="24"/>
          <w:szCs w:val="24"/>
          <w:lang w:val="en-US"/>
        </w:rPr>
        <w:t>u</w:t>
      </w:r>
      <w:r w:rsidR="00220A64" w:rsidRPr="00171947">
        <w:rPr>
          <w:rFonts w:ascii="Times New Roman" w:hAnsi="Times New Roman" w:cs="Times New Roman"/>
          <w:iCs/>
          <w:noProof/>
          <w:sz w:val="24"/>
          <w:szCs w:val="24"/>
          <w:lang w:val="en-US"/>
        </w:rPr>
        <w:t>r</w:t>
      </w:r>
      <w:r w:rsidR="008600D8" w:rsidRPr="00171947">
        <w:rPr>
          <w:rFonts w:ascii="Times New Roman" w:hAnsi="Times New Roman" w:cs="Times New Roman"/>
          <w:iCs/>
          <w:noProof/>
          <w:sz w:val="24"/>
          <w:szCs w:val="24"/>
          <w:lang w:val="en-US"/>
        </w:rPr>
        <w:t>th-</w:t>
      </w:r>
      <w:r w:rsidR="00CB4CDF" w:rsidRPr="00171947">
        <w:rPr>
          <w:rFonts w:ascii="Times New Roman" w:hAnsi="Times New Roman" w:cs="Times New Roman"/>
          <w:iCs/>
          <w:noProof/>
          <w:sz w:val="24"/>
          <w:szCs w:val="24"/>
          <w:lang w:val="en-US"/>
        </w:rPr>
        <w:t>century northern Africa</w:t>
      </w:r>
      <w:r w:rsidR="00C00E94" w:rsidRPr="00171947">
        <w:rPr>
          <w:rFonts w:ascii="Times New Roman" w:hAnsi="Times New Roman" w:cs="Times New Roman"/>
          <w:iCs/>
          <w:noProof/>
          <w:sz w:val="24"/>
          <w:szCs w:val="24"/>
          <w:lang w:val="en-US"/>
        </w:rPr>
        <w:t>,</w:t>
      </w:r>
      <w:r w:rsidR="00CB4CDF" w:rsidRPr="00171947">
        <w:rPr>
          <w:rFonts w:ascii="Times New Roman" w:hAnsi="Times New Roman" w:cs="Times New Roman"/>
          <w:iCs/>
          <w:noProof/>
          <w:sz w:val="24"/>
          <w:szCs w:val="24"/>
          <w:lang w:val="en-US"/>
        </w:rPr>
        <w:t xml:space="preserve"> followed the calculations of </w:t>
      </w:r>
      <w:r w:rsidR="003E6400" w:rsidRPr="00171947">
        <w:rPr>
          <w:rFonts w:ascii="Times New Roman" w:hAnsi="Times New Roman" w:cs="Times New Roman"/>
          <w:iCs/>
          <w:noProof/>
          <w:sz w:val="24"/>
          <w:szCs w:val="24"/>
          <w:lang w:val="en-US"/>
        </w:rPr>
        <w:t>Hippolytus of Rome and Juliu</w:t>
      </w:r>
      <w:r w:rsidR="009E6228" w:rsidRPr="00171947">
        <w:rPr>
          <w:rFonts w:ascii="Times New Roman" w:hAnsi="Times New Roman" w:cs="Times New Roman"/>
          <w:iCs/>
          <w:noProof/>
          <w:sz w:val="24"/>
          <w:szCs w:val="24"/>
          <w:lang w:val="en-US"/>
        </w:rPr>
        <w:t xml:space="preserve">s Africanus, who placed the </w:t>
      </w:r>
      <w:r w:rsidR="00D929C7" w:rsidRPr="00171947">
        <w:rPr>
          <w:rFonts w:ascii="Times New Roman" w:hAnsi="Times New Roman" w:cs="Times New Roman"/>
          <w:iCs/>
          <w:noProof/>
          <w:sz w:val="24"/>
          <w:szCs w:val="24"/>
          <w:lang w:val="en-US"/>
        </w:rPr>
        <w:t>birth of Christ</w:t>
      </w:r>
      <w:r w:rsidR="009E6228" w:rsidRPr="00171947">
        <w:rPr>
          <w:rFonts w:ascii="Times New Roman" w:hAnsi="Times New Roman" w:cs="Times New Roman"/>
          <w:iCs/>
          <w:noProof/>
          <w:sz w:val="24"/>
          <w:szCs w:val="24"/>
          <w:lang w:val="en-US"/>
        </w:rPr>
        <w:t xml:space="preserve"> </w:t>
      </w:r>
      <w:r w:rsidR="00B0717B" w:rsidRPr="00171947">
        <w:rPr>
          <w:rFonts w:ascii="Times New Roman" w:hAnsi="Times New Roman" w:cs="Times New Roman"/>
          <w:iCs/>
          <w:noProof/>
          <w:sz w:val="24"/>
          <w:szCs w:val="24"/>
          <w:lang w:val="en-US"/>
        </w:rPr>
        <w:t>at AM 55</w:t>
      </w:r>
      <w:r w:rsidR="003252B2" w:rsidRPr="00171947">
        <w:rPr>
          <w:rFonts w:ascii="Times New Roman" w:hAnsi="Times New Roman" w:cs="Times New Roman"/>
          <w:iCs/>
          <w:noProof/>
          <w:sz w:val="24"/>
          <w:szCs w:val="24"/>
          <w:lang w:val="en-US"/>
        </w:rPr>
        <w:t>0</w:t>
      </w:r>
      <w:r w:rsidR="00B0717B" w:rsidRPr="00171947">
        <w:rPr>
          <w:rFonts w:ascii="Times New Roman" w:hAnsi="Times New Roman" w:cs="Times New Roman"/>
          <w:iCs/>
          <w:noProof/>
          <w:sz w:val="24"/>
          <w:szCs w:val="24"/>
          <w:lang w:val="en-US"/>
        </w:rPr>
        <w:t>0</w:t>
      </w:r>
      <w:r w:rsidR="00CB4CDF" w:rsidRPr="00171947">
        <w:rPr>
          <w:rFonts w:ascii="Times New Roman" w:hAnsi="Times New Roman" w:cs="Times New Roman"/>
          <w:iCs/>
          <w:noProof/>
          <w:sz w:val="24"/>
          <w:szCs w:val="24"/>
          <w:lang w:val="en-US"/>
        </w:rPr>
        <w:t>.</w:t>
      </w:r>
      <w:r w:rsidR="00C04272" w:rsidRPr="00171947">
        <w:rPr>
          <w:rStyle w:val="Funotenzeichen"/>
          <w:rFonts w:ascii="Times New Roman" w:hAnsi="Times New Roman" w:cs="Times New Roman"/>
          <w:iCs/>
          <w:noProof/>
          <w:sz w:val="24"/>
          <w:szCs w:val="24"/>
          <w:lang w:val="en-US"/>
        </w:rPr>
        <w:footnoteReference w:id="5"/>
      </w:r>
      <w:r w:rsidR="00CB4CDF" w:rsidRPr="00171947">
        <w:rPr>
          <w:rFonts w:ascii="Times New Roman" w:hAnsi="Times New Roman" w:cs="Times New Roman"/>
          <w:iCs/>
          <w:noProof/>
          <w:sz w:val="24"/>
          <w:szCs w:val="24"/>
          <w:lang w:val="en-US"/>
        </w:rPr>
        <w:t xml:space="preserve"> Beatus of Liébana’s eighth-century </w:t>
      </w:r>
      <w:r w:rsidR="008600D8" w:rsidRPr="00171947">
        <w:rPr>
          <w:rFonts w:ascii="Times New Roman" w:hAnsi="Times New Roman" w:cs="Times New Roman"/>
          <w:iCs/>
          <w:noProof/>
          <w:sz w:val="24"/>
          <w:szCs w:val="24"/>
          <w:lang w:val="en-US"/>
        </w:rPr>
        <w:t>calculation</w:t>
      </w:r>
      <w:r w:rsidR="00CB4CDF" w:rsidRPr="00171947">
        <w:rPr>
          <w:rFonts w:ascii="Times New Roman" w:hAnsi="Times New Roman" w:cs="Times New Roman"/>
          <w:iCs/>
          <w:noProof/>
          <w:sz w:val="24"/>
          <w:szCs w:val="24"/>
          <w:lang w:val="en-US"/>
        </w:rPr>
        <w:t xml:space="preserve"> was based on the Septuagint chronology of Eusebius, popularized in the Latin</w:t>
      </w:r>
      <w:r w:rsidR="00C04272" w:rsidRPr="00171947">
        <w:rPr>
          <w:rFonts w:ascii="Times New Roman" w:hAnsi="Times New Roman" w:cs="Times New Roman"/>
          <w:iCs/>
          <w:noProof/>
          <w:sz w:val="24"/>
          <w:szCs w:val="24"/>
          <w:lang w:val="en-US"/>
        </w:rPr>
        <w:t xml:space="preserve"> W</w:t>
      </w:r>
      <w:r w:rsidR="00CB4CDF" w:rsidRPr="00171947">
        <w:rPr>
          <w:rFonts w:ascii="Times New Roman" w:hAnsi="Times New Roman" w:cs="Times New Roman"/>
          <w:iCs/>
          <w:noProof/>
          <w:sz w:val="24"/>
          <w:szCs w:val="24"/>
          <w:lang w:val="en-US"/>
        </w:rPr>
        <w:t>est by Jerome</w:t>
      </w:r>
      <w:r w:rsidR="00B0717B" w:rsidRPr="00171947">
        <w:rPr>
          <w:rFonts w:ascii="Times New Roman" w:hAnsi="Times New Roman" w:cs="Times New Roman"/>
          <w:iCs/>
          <w:noProof/>
          <w:sz w:val="24"/>
          <w:szCs w:val="24"/>
          <w:lang w:val="en-US"/>
        </w:rPr>
        <w:t xml:space="preserve">, with </w:t>
      </w:r>
      <w:r w:rsidR="00D929C7" w:rsidRPr="00171947">
        <w:rPr>
          <w:rFonts w:ascii="Times New Roman" w:hAnsi="Times New Roman" w:cs="Times New Roman"/>
          <w:iCs/>
          <w:noProof/>
          <w:sz w:val="24"/>
          <w:szCs w:val="24"/>
          <w:lang w:val="en-US"/>
        </w:rPr>
        <w:t xml:space="preserve">Christ’s birth </w:t>
      </w:r>
      <w:r w:rsidR="0085190D" w:rsidRPr="00171947">
        <w:rPr>
          <w:rFonts w:ascii="Times New Roman" w:hAnsi="Times New Roman" w:cs="Times New Roman"/>
          <w:iCs/>
          <w:noProof/>
          <w:sz w:val="24"/>
          <w:szCs w:val="24"/>
          <w:lang w:val="en-US"/>
        </w:rPr>
        <w:lastRenderedPageBreak/>
        <w:t>occurring in AM 5200</w:t>
      </w:r>
      <w:r w:rsidR="00CB4CDF" w:rsidRPr="00171947">
        <w:rPr>
          <w:rFonts w:ascii="Times New Roman" w:hAnsi="Times New Roman" w:cs="Times New Roman"/>
          <w:iCs/>
          <w:noProof/>
          <w:sz w:val="24"/>
          <w:szCs w:val="24"/>
          <w:lang w:val="en-US"/>
        </w:rPr>
        <w:t>.</w:t>
      </w:r>
      <w:r w:rsidR="00C04272" w:rsidRPr="00171947">
        <w:rPr>
          <w:rStyle w:val="Funotenzeichen"/>
          <w:rFonts w:ascii="Times New Roman" w:hAnsi="Times New Roman" w:cs="Times New Roman"/>
          <w:iCs/>
          <w:noProof/>
          <w:sz w:val="24"/>
          <w:szCs w:val="24"/>
          <w:lang w:val="en-US"/>
        </w:rPr>
        <w:footnoteReference w:id="6"/>
      </w:r>
      <w:r w:rsidR="00CB4CDF" w:rsidRPr="00171947">
        <w:rPr>
          <w:rFonts w:ascii="Times New Roman" w:hAnsi="Times New Roman" w:cs="Times New Roman"/>
          <w:iCs/>
          <w:noProof/>
          <w:sz w:val="24"/>
          <w:szCs w:val="24"/>
          <w:lang w:val="en-US"/>
        </w:rPr>
        <w:t xml:space="preserve"> The </w:t>
      </w:r>
      <w:r w:rsidR="00B0717B" w:rsidRPr="00171947">
        <w:rPr>
          <w:rFonts w:ascii="Times New Roman" w:hAnsi="Times New Roman" w:cs="Times New Roman"/>
          <w:iCs/>
          <w:noProof/>
          <w:sz w:val="24"/>
          <w:szCs w:val="24"/>
          <w:lang w:val="en-US"/>
        </w:rPr>
        <w:t>rise of AD (</w:t>
      </w:r>
      <w:r w:rsidR="00B0717B" w:rsidRPr="00171947">
        <w:rPr>
          <w:rFonts w:ascii="Times New Roman" w:hAnsi="Times New Roman" w:cs="Times New Roman"/>
          <w:i/>
          <w:iCs/>
          <w:noProof/>
          <w:sz w:val="24"/>
          <w:szCs w:val="24"/>
          <w:lang w:val="en-US"/>
        </w:rPr>
        <w:t>anni domini</w:t>
      </w:r>
      <w:r w:rsidR="00B0717B" w:rsidRPr="00171947">
        <w:rPr>
          <w:rFonts w:ascii="Times New Roman" w:hAnsi="Times New Roman" w:cs="Times New Roman"/>
          <w:iCs/>
          <w:noProof/>
          <w:sz w:val="24"/>
          <w:szCs w:val="24"/>
          <w:lang w:val="en-US"/>
        </w:rPr>
        <w:t>), still use</w:t>
      </w:r>
      <w:r w:rsidR="00F466FA" w:rsidRPr="00171947">
        <w:rPr>
          <w:rFonts w:ascii="Times New Roman" w:hAnsi="Times New Roman" w:cs="Times New Roman"/>
          <w:iCs/>
          <w:noProof/>
          <w:sz w:val="24"/>
          <w:szCs w:val="24"/>
          <w:lang w:val="en-US"/>
        </w:rPr>
        <w:t>d</w:t>
      </w:r>
      <w:r w:rsidR="00B0717B" w:rsidRPr="00171947">
        <w:rPr>
          <w:rFonts w:ascii="Times New Roman" w:hAnsi="Times New Roman" w:cs="Times New Roman"/>
          <w:iCs/>
          <w:noProof/>
          <w:sz w:val="24"/>
          <w:szCs w:val="24"/>
          <w:lang w:val="en-US"/>
        </w:rPr>
        <w:t xml:space="preserve"> today, in the late seventh and eighth century, led to the belief that the sixth millennium would stretch from the incarnation of Christ to AD 999/1000</w:t>
      </w:r>
      <w:r w:rsidR="00CB4CDF" w:rsidRPr="00171947">
        <w:rPr>
          <w:rFonts w:ascii="Times New Roman" w:hAnsi="Times New Roman" w:cs="Times New Roman"/>
          <w:iCs/>
          <w:noProof/>
          <w:sz w:val="24"/>
          <w:szCs w:val="24"/>
          <w:lang w:val="en-US"/>
        </w:rPr>
        <w:t>.</w:t>
      </w:r>
      <w:r w:rsidR="00C04272" w:rsidRPr="00171947">
        <w:rPr>
          <w:rStyle w:val="Funotenzeichen"/>
          <w:rFonts w:ascii="Times New Roman" w:hAnsi="Times New Roman" w:cs="Times New Roman"/>
          <w:iCs/>
          <w:noProof/>
          <w:sz w:val="24"/>
          <w:szCs w:val="24"/>
          <w:lang w:val="en-US"/>
        </w:rPr>
        <w:footnoteReference w:id="7"/>
      </w:r>
      <w:r w:rsidR="00CB4CDF" w:rsidRPr="00171947">
        <w:rPr>
          <w:rFonts w:ascii="Times New Roman" w:hAnsi="Times New Roman" w:cs="Times New Roman"/>
          <w:iCs/>
          <w:noProof/>
          <w:sz w:val="24"/>
          <w:szCs w:val="24"/>
          <w:lang w:val="en-US"/>
        </w:rPr>
        <w:t xml:space="preserve"> </w:t>
      </w:r>
      <w:r w:rsidR="008C49B8" w:rsidRPr="00171947">
        <w:rPr>
          <w:rFonts w:ascii="Times New Roman" w:hAnsi="Times New Roman" w:cs="Times New Roman"/>
          <w:iCs/>
          <w:noProof/>
          <w:sz w:val="24"/>
          <w:szCs w:val="24"/>
          <w:lang w:val="en-US"/>
        </w:rPr>
        <w:t>Incidentally</w:t>
      </w:r>
      <w:r w:rsidR="00CB4CDF" w:rsidRPr="00171947">
        <w:rPr>
          <w:rFonts w:ascii="Times New Roman" w:hAnsi="Times New Roman" w:cs="Times New Roman"/>
          <w:iCs/>
          <w:noProof/>
          <w:sz w:val="24"/>
          <w:szCs w:val="24"/>
          <w:lang w:val="en-US"/>
        </w:rPr>
        <w:t xml:space="preserve">, all three authors are representatives of a native </w:t>
      </w:r>
      <w:r w:rsidR="008C49B8" w:rsidRPr="00171947">
        <w:rPr>
          <w:rFonts w:ascii="Times New Roman" w:hAnsi="Times New Roman" w:cs="Times New Roman"/>
          <w:iCs/>
          <w:noProof/>
          <w:sz w:val="24"/>
          <w:szCs w:val="24"/>
          <w:lang w:val="en-US"/>
        </w:rPr>
        <w:t>population rece</w:t>
      </w:r>
      <w:r w:rsidR="002C18AF" w:rsidRPr="00171947">
        <w:rPr>
          <w:rFonts w:ascii="Times New Roman" w:hAnsi="Times New Roman" w:cs="Times New Roman"/>
          <w:iCs/>
          <w:noProof/>
          <w:sz w:val="24"/>
          <w:szCs w:val="24"/>
          <w:lang w:val="en-US"/>
        </w:rPr>
        <w:t>ntly threatened or conquered by</w:t>
      </w:r>
      <w:r w:rsidR="00CB4CDF" w:rsidRPr="00171947">
        <w:rPr>
          <w:rFonts w:ascii="Times New Roman" w:hAnsi="Times New Roman" w:cs="Times New Roman"/>
          <w:iCs/>
          <w:noProof/>
          <w:sz w:val="24"/>
          <w:szCs w:val="24"/>
          <w:lang w:val="en-US"/>
        </w:rPr>
        <w:t xml:space="preserve"> </w:t>
      </w:r>
      <w:r w:rsidR="008C49B8" w:rsidRPr="00171947">
        <w:rPr>
          <w:rFonts w:ascii="Times New Roman" w:hAnsi="Times New Roman" w:cs="Times New Roman"/>
          <w:iCs/>
          <w:noProof/>
          <w:sz w:val="24"/>
          <w:szCs w:val="24"/>
          <w:lang w:val="en-US"/>
        </w:rPr>
        <w:t xml:space="preserve">an outside people considered barbaric: </w:t>
      </w:r>
      <w:r w:rsidR="008F5BAE" w:rsidRPr="00171947">
        <w:rPr>
          <w:rFonts w:ascii="Times New Roman" w:hAnsi="Times New Roman" w:cs="Times New Roman"/>
          <w:iCs/>
          <w:noProof/>
          <w:sz w:val="24"/>
          <w:szCs w:val="24"/>
          <w:lang w:val="en-US"/>
        </w:rPr>
        <w:t xml:space="preserve">Hilarianus anticipated the migration period, which saw his native </w:t>
      </w:r>
      <w:r w:rsidR="005343FD" w:rsidRPr="00171947">
        <w:rPr>
          <w:rFonts w:ascii="Times New Roman" w:hAnsi="Times New Roman" w:cs="Times New Roman"/>
          <w:iCs/>
          <w:noProof/>
          <w:sz w:val="24"/>
          <w:szCs w:val="24"/>
          <w:lang w:val="en-US"/>
        </w:rPr>
        <w:t xml:space="preserve">Roman </w:t>
      </w:r>
      <w:r w:rsidR="008F5BAE" w:rsidRPr="00171947">
        <w:rPr>
          <w:rFonts w:ascii="Times New Roman" w:hAnsi="Times New Roman" w:cs="Times New Roman"/>
          <w:iCs/>
          <w:noProof/>
          <w:sz w:val="24"/>
          <w:szCs w:val="24"/>
          <w:lang w:val="en-US"/>
        </w:rPr>
        <w:t xml:space="preserve">province of </w:t>
      </w:r>
      <w:r w:rsidR="005343FD" w:rsidRPr="00171947">
        <w:rPr>
          <w:rFonts w:ascii="Times New Roman" w:hAnsi="Times New Roman" w:cs="Times New Roman"/>
          <w:iCs/>
          <w:noProof/>
          <w:sz w:val="24"/>
          <w:szCs w:val="24"/>
          <w:lang w:val="en-US"/>
        </w:rPr>
        <w:t xml:space="preserve">Africa Proconsularis </w:t>
      </w:r>
      <w:r w:rsidR="008F5BAE" w:rsidRPr="00171947">
        <w:rPr>
          <w:rFonts w:ascii="Times New Roman" w:hAnsi="Times New Roman" w:cs="Times New Roman"/>
          <w:iCs/>
          <w:noProof/>
          <w:sz w:val="24"/>
          <w:szCs w:val="24"/>
          <w:lang w:val="en-US"/>
        </w:rPr>
        <w:t xml:space="preserve">eventually fall to the Vandals. </w:t>
      </w:r>
      <w:r w:rsidR="003E6400" w:rsidRPr="00171947">
        <w:rPr>
          <w:rFonts w:ascii="Times New Roman" w:hAnsi="Times New Roman" w:cs="Times New Roman"/>
          <w:iCs/>
          <w:noProof/>
          <w:sz w:val="24"/>
          <w:szCs w:val="24"/>
          <w:lang w:val="en-US"/>
        </w:rPr>
        <w:t xml:space="preserve">Beatus, most famously, belonged to the little enclave of Asturias in northern Spain that </w:t>
      </w:r>
      <w:r w:rsidR="0031291B" w:rsidRPr="00171947">
        <w:rPr>
          <w:rFonts w:ascii="Times New Roman" w:hAnsi="Times New Roman" w:cs="Times New Roman"/>
          <w:iCs/>
          <w:noProof/>
          <w:sz w:val="24"/>
          <w:szCs w:val="24"/>
          <w:lang w:val="en-US"/>
        </w:rPr>
        <w:t>remained somewhat autonomous fro</w:t>
      </w:r>
      <w:r w:rsidR="003E6400" w:rsidRPr="00171947">
        <w:rPr>
          <w:rFonts w:ascii="Times New Roman" w:hAnsi="Times New Roman" w:cs="Times New Roman"/>
          <w:iCs/>
          <w:noProof/>
          <w:sz w:val="24"/>
          <w:szCs w:val="24"/>
          <w:lang w:val="en-US"/>
        </w:rPr>
        <w:t xml:space="preserve">m the new </w:t>
      </w:r>
      <w:r w:rsidR="0031291B" w:rsidRPr="00171947">
        <w:rPr>
          <w:rFonts w:ascii="Times New Roman" w:hAnsi="Times New Roman" w:cs="Times New Roman"/>
          <w:iCs/>
          <w:noProof/>
          <w:sz w:val="24"/>
          <w:szCs w:val="24"/>
          <w:lang w:val="en-US"/>
        </w:rPr>
        <w:t>Arab</w:t>
      </w:r>
      <w:r w:rsidR="003E6400" w:rsidRPr="00171947">
        <w:rPr>
          <w:rFonts w:ascii="Times New Roman" w:hAnsi="Times New Roman" w:cs="Times New Roman"/>
          <w:iCs/>
          <w:noProof/>
          <w:sz w:val="24"/>
          <w:szCs w:val="24"/>
          <w:lang w:val="en-US"/>
        </w:rPr>
        <w:t xml:space="preserve"> rulers of the Iberian peninsula. </w:t>
      </w:r>
      <w:r w:rsidR="00B0717B" w:rsidRPr="00171947">
        <w:rPr>
          <w:rFonts w:ascii="Times New Roman" w:hAnsi="Times New Roman" w:cs="Times New Roman"/>
          <w:iCs/>
          <w:noProof/>
          <w:sz w:val="24"/>
          <w:szCs w:val="24"/>
          <w:lang w:val="en-US"/>
        </w:rPr>
        <w:t>The Anglo-Saxon anonymous, for his part</w:t>
      </w:r>
      <w:r w:rsidR="0031291B" w:rsidRPr="00171947">
        <w:rPr>
          <w:rFonts w:ascii="Times New Roman" w:hAnsi="Times New Roman" w:cs="Times New Roman"/>
          <w:iCs/>
          <w:noProof/>
          <w:sz w:val="24"/>
          <w:szCs w:val="24"/>
          <w:lang w:val="en-US"/>
        </w:rPr>
        <w:t>, wrote at a time of resurgent</w:t>
      </w:r>
      <w:r w:rsidR="005F145B" w:rsidRPr="00171947">
        <w:rPr>
          <w:rFonts w:ascii="Times New Roman" w:hAnsi="Times New Roman" w:cs="Times New Roman"/>
          <w:iCs/>
          <w:noProof/>
          <w:sz w:val="24"/>
          <w:szCs w:val="24"/>
          <w:lang w:val="en-US"/>
        </w:rPr>
        <w:t xml:space="preserve"> Danish attacks which led only a few decades later to Cnut’s north-sea Empire</w:t>
      </w:r>
      <w:r w:rsidR="00B0717B" w:rsidRPr="00171947">
        <w:rPr>
          <w:rFonts w:ascii="Times New Roman" w:hAnsi="Times New Roman" w:cs="Times New Roman"/>
          <w:iCs/>
          <w:noProof/>
          <w:sz w:val="24"/>
          <w:szCs w:val="24"/>
          <w:lang w:val="en-US"/>
        </w:rPr>
        <w:t xml:space="preserve">. Whether these passages are reflexes of widespread anxiety, or whether they only represent </w:t>
      </w:r>
      <w:r w:rsidR="005F145B" w:rsidRPr="00171947">
        <w:rPr>
          <w:rFonts w:ascii="Times New Roman" w:hAnsi="Times New Roman" w:cs="Times New Roman"/>
          <w:iCs/>
          <w:noProof/>
          <w:sz w:val="24"/>
          <w:szCs w:val="24"/>
          <w:lang w:val="en-US"/>
        </w:rPr>
        <w:t xml:space="preserve">the fear of </w:t>
      </w:r>
      <w:r w:rsidR="0031291B" w:rsidRPr="00171947">
        <w:rPr>
          <w:rFonts w:ascii="Times New Roman" w:hAnsi="Times New Roman" w:cs="Times New Roman"/>
          <w:iCs/>
          <w:noProof/>
          <w:sz w:val="24"/>
          <w:szCs w:val="24"/>
          <w:lang w:val="en-US"/>
        </w:rPr>
        <w:t>an intellectual (Christian) elite losing its privileges</w:t>
      </w:r>
      <w:r w:rsidR="00B0717B" w:rsidRPr="00171947">
        <w:rPr>
          <w:rFonts w:ascii="Times New Roman" w:hAnsi="Times New Roman" w:cs="Times New Roman"/>
          <w:iCs/>
          <w:noProof/>
          <w:sz w:val="24"/>
          <w:szCs w:val="24"/>
          <w:lang w:val="en-US"/>
        </w:rPr>
        <w:t>, is open to question.</w:t>
      </w:r>
    </w:p>
    <w:p w14:paraId="40339F8A" w14:textId="49A5F7A0" w:rsidR="00BC62BA" w:rsidRPr="00171947" w:rsidRDefault="00BC62BA"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Of the three time-periods</w:t>
      </w:r>
      <w:r w:rsidR="00996497"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w:t>
      </w:r>
      <w:r w:rsidR="0031291B" w:rsidRPr="00171947">
        <w:rPr>
          <w:rFonts w:ascii="Times New Roman" w:hAnsi="Times New Roman" w:cs="Times New Roman"/>
          <w:iCs/>
          <w:noProof/>
          <w:sz w:val="24"/>
          <w:szCs w:val="24"/>
          <w:lang w:val="en-US"/>
        </w:rPr>
        <w:t>the first and the third receive</w:t>
      </w:r>
      <w:r w:rsidR="00996497" w:rsidRPr="00171947">
        <w:rPr>
          <w:rFonts w:ascii="Times New Roman" w:hAnsi="Times New Roman" w:cs="Times New Roman"/>
          <w:iCs/>
          <w:noProof/>
          <w:sz w:val="24"/>
          <w:szCs w:val="24"/>
          <w:lang w:val="en-US"/>
        </w:rPr>
        <w:t xml:space="preserve"> most attent</w:t>
      </w:r>
      <w:r w:rsidR="0031291B" w:rsidRPr="00171947">
        <w:rPr>
          <w:rFonts w:ascii="Times New Roman" w:hAnsi="Times New Roman" w:cs="Times New Roman"/>
          <w:iCs/>
          <w:noProof/>
          <w:sz w:val="24"/>
          <w:szCs w:val="24"/>
          <w:lang w:val="en-US"/>
        </w:rPr>
        <w:t>ion in scholarship. The first is notable</w:t>
      </w:r>
      <w:r w:rsidR="00996497" w:rsidRPr="00171947">
        <w:rPr>
          <w:rFonts w:ascii="Times New Roman" w:hAnsi="Times New Roman" w:cs="Times New Roman"/>
          <w:iCs/>
          <w:noProof/>
          <w:sz w:val="24"/>
          <w:szCs w:val="24"/>
          <w:lang w:val="en-US"/>
        </w:rPr>
        <w:t xml:space="preserve"> because it coincided with Augustine, </w:t>
      </w:r>
      <w:r w:rsidR="0031291B" w:rsidRPr="00171947">
        <w:rPr>
          <w:rFonts w:ascii="Times New Roman" w:hAnsi="Times New Roman" w:cs="Times New Roman"/>
          <w:iCs/>
          <w:noProof/>
          <w:sz w:val="24"/>
          <w:szCs w:val="24"/>
          <w:lang w:val="en-US"/>
        </w:rPr>
        <w:t xml:space="preserve">the most influential among the </w:t>
      </w:r>
      <w:r w:rsidR="0031291B" w:rsidRPr="00171947">
        <w:rPr>
          <w:rFonts w:ascii="Times New Roman" w:hAnsi="Times New Roman" w:cs="Times New Roman"/>
          <w:iCs/>
          <w:noProof/>
          <w:sz w:val="24"/>
          <w:szCs w:val="24"/>
          <w:lang w:val="en-US"/>
        </w:rPr>
        <w:lastRenderedPageBreak/>
        <w:t>Church F</w:t>
      </w:r>
      <w:r w:rsidR="00996497" w:rsidRPr="00171947">
        <w:rPr>
          <w:rFonts w:ascii="Times New Roman" w:hAnsi="Times New Roman" w:cs="Times New Roman"/>
          <w:iCs/>
          <w:noProof/>
          <w:sz w:val="24"/>
          <w:szCs w:val="24"/>
          <w:lang w:val="en-US"/>
        </w:rPr>
        <w:t>athers, whose exegesis shaped medieval thought like no</w:t>
      </w:r>
      <w:r w:rsidR="00165083" w:rsidRPr="00171947">
        <w:rPr>
          <w:rFonts w:ascii="Times New Roman" w:hAnsi="Times New Roman" w:cs="Times New Roman"/>
          <w:iCs/>
          <w:noProof/>
          <w:sz w:val="24"/>
          <w:szCs w:val="24"/>
          <w:lang w:val="en-US"/>
        </w:rPr>
        <w:t xml:space="preserve"> </w:t>
      </w:r>
      <w:r w:rsidR="00996497" w:rsidRPr="00171947">
        <w:rPr>
          <w:rFonts w:ascii="Times New Roman" w:hAnsi="Times New Roman" w:cs="Times New Roman"/>
          <w:iCs/>
          <w:noProof/>
          <w:sz w:val="24"/>
          <w:szCs w:val="24"/>
          <w:lang w:val="en-US"/>
        </w:rPr>
        <w:t>one else.</w:t>
      </w:r>
      <w:r w:rsidR="00A41793" w:rsidRPr="00171947">
        <w:rPr>
          <w:rStyle w:val="Funotenzeichen"/>
          <w:rFonts w:ascii="Times New Roman" w:hAnsi="Times New Roman" w:cs="Times New Roman"/>
          <w:iCs/>
          <w:noProof/>
          <w:sz w:val="24"/>
          <w:szCs w:val="24"/>
          <w:lang w:val="en-US"/>
        </w:rPr>
        <w:footnoteReference w:id="8"/>
      </w:r>
      <w:r w:rsidR="00996497" w:rsidRPr="00171947">
        <w:rPr>
          <w:rFonts w:ascii="Times New Roman" w:hAnsi="Times New Roman" w:cs="Times New Roman"/>
          <w:iCs/>
          <w:noProof/>
          <w:sz w:val="24"/>
          <w:szCs w:val="24"/>
          <w:lang w:val="en-US"/>
        </w:rPr>
        <w:t xml:space="preserve"> The third, </w:t>
      </w:r>
      <w:r w:rsidR="0031291B" w:rsidRPr="00171947">
        <w:rPr>
          <w:rFonts w:ascii="Times New Roman" w:hAnsi="Times New Roman" w:cs="Times New Roman"/>
          <w:iCs/>
          <w:noProof/>
          <w:sz w:val="24"/>
          <w:szCs w:val="24"/>
          <w:lang w:val="en-US"/>
        </w:rPr>
        <w:t xml:space="preserve">on the other hand, is much discussed because of what Fried termed “Aufstieg aus dem Untergang,” “rising from </w:t>
      </w:r>
      <w:r w:rsidR="00171947">
        <w:rPr>
          <w:rFonts w:ascii="Times New Roman" w:hAnsi="Times New Roman" w:cs="Times New Roman"/>
          <w:iCs/>
          <w:noProof/>
          <w:sz w:val="24"/>
          <w:szCs w:val="24"/>
          <w:lang w:val="en-US"/>
        </w:rPr>
        <w:t>doom</w:t>
      </w:r>
      <w:r w:rsidR="00996497" w:rsidRPr="00171947">
        <w:rPr>
          <w:rFonts w:ascii="Times New Roman" w:hAnsi="Times New Roman" w:cs="Times New Roman"/>
          <w:iCs/>
          <w:noProof/>
          <w:sz w:val="24"/>
          <w:szCs w:val="24"/>
          <w:lang w:val="en-US"/>
        </w:rPr>
        <w:t>.</w:t>
      </w:r>
      <w:r w:rsidR="0031291B" w:rsidRPr="00171947">
        <w:rPr>
          <w:rFonts w:ascii="Times New Roman" w:hAnsi="Times New Roman" w:cs="Times New Roman"/>
          <w:iCs/>
          <w:noProof/>
          <w:sz w:val="24"/>
          <w:szCs w:val="24"/>
          <w:lang w:val="en-US"/>
        </w:rPr>
        <w:t>”</w:t>
      </w:r>
      <w:r w:rsidR="00996497" w:rsidRPr="00171947">
        <w:rPr>
          <w:rFonts w:ascii="Times New Roman" w:hAnsi="Times New Roman" w:cs="Times New Roman"/>
          <w:iCs/>
          <w:noProof/>
          <w:sz w:val="24"/>
          <w:szCs w:val="24"/>
          <w:lang w:val="en-US"/>
        </w:rPr>
        <w:t xml:space="preserve"> </w:t>
      </w:r>
      <w:r w:rsidR="00A41793" w:rsidRPr="00171947">
        <w:rPr>
          <w:rFonts w:ascii="Times New Roman" w:hAnsi="Times New Roman" w:cs="Times New Roman"/>
          <w:iCs/>
          <w:noProof/>
          <w:sz w:val="24"/>
          <w:szCs w:val="24"/>
          <w:lang w:val="en-US"/>
        </w:rPr>
        <w:t xml:space="preserve">In this theory, the crucial </w:t>
      </w:r>
      <w:r w:rsidR="00E20B10" w:rsidRPr="00171947">
        <w:rPr>
          <w:rFonts w:ascii="Times New Roman" w:hAnsi="Times New Roman" w:cs="Times New Roman"/>
          <w:iCs/>
          <w:noProof/>
          <w:sz w:val="24"/>
          <w:szCs w:val="24"/>
          <w:lang w:val="en-US"/>
        </w:rPr>
        <w:t xml:space="preserve">intellectual </w:t>
      </w:r>
      <w:r w:rsidR="00A41793" w:rsidRPr="00171947">
        <w:rPr>
          <w:rFonts w:ascii="Times New Roman" w:hAnsi="Times New Roman" w:cs="Times New Roman"/>
          <w:iCs/>
          <w:noProof/>
          <w:sz w:val="24"/>
          <w:szCs w:val="24"/>
          <w:lang w:val="en-US"/>
        </w:rPr>
        <w:t xml:space="preserve">developments of the </w:t>
      </w:r>
      <w:r w:rsidR="0031291B" w:rsidRPr="00171947">
        <w:rPr>
          <w:rFonts w:ascii="Times New Roman" w:hAnsi="Times New Roman" w:cs="Times New Roman"/>
          <w:iCs/>
          <w:noProof/>
          <w:sz w:val="24"/>
          <w:szCs w:val="24"/>
          <w:lang w:val="en-US"/>
        </w:rPr>
        <w:t>eleventh and twelfth centuries (the so-called “</w:t>
      </w:r>
      <w:r w:rsidR="00E20B10" w:rsidRPr="00171947">
        <w:rPr>
          <w:rFonts w:ascii="Times New Roman" w:hAnsi="Times New Roman" w:cs="Times New Roman"/>
          <w:iCs/>
          <w:noProof/>
          <w:sz w:val="24"/>
          <w:szCs w:val="24"/>
          <w:lang w:val="en-US"/>
        </w:rPr>
        <w:t>Renaissance of the 12</w:t>
      </w:r>
      <w:r w:rsidR="00E20B10" w:rsidRPr="00171947">
        <w:rPr>
          <w:rFonts w:ascii="Times New Roman" w:hAnsi="Times New Roman" w:cs="Times New Roman"/>
          <w:iCs/>
          <w:noProof/>
          <w:sz w:val="24"/>
          <w:szCs w:val="24"/>
          <w:vertAlign w:val="superscript"/>
          <w:lang w:val="en-US"/>
        </w:rPr>
        <w:t>th</w:t>
      </w:r>
      <w:r w:rsidR="0031291B" w:rsidRPr="00171947">
        <w:rPr>
          <w:rFonts w:ascii="Times New Roman" w:hAnsi="Times New Roman" w:cs="Times New Roman"/>
          <w:iCs/>
          <w:noProof/>
          <w:sz w:val="24"/>
          <w:szCs w:val="24"/>
          <w:lang w:val="en-US"/>
        </w:rPr>
        <w:t xml:space="preserve"> century”</w:t>
      </w:r>
      <w:r w:rsidR="00E20B10" w:rsidRPr="00171947">
        <w:rPr>
          <w:rFonts w:ascii="Times New Roman" w:hAnsi="Times New Roman" w:cs="Times New Roman"/>
          <w:iCs/>
          <w:noProof/>
          <w:sz w:val="24"/>
          <w:szCs w:val="24"/>
          <w:lang w:val="en-US"/>
        </w:rPr>
        <w:t>)</w:t>
      </w:r>
      <w:r w:rsidR="00A41793" w:rsidRPr="00171947">
        <w:rPr>
          <w:rFonts w:ascii="Times New Roman" w:hAnsi="Times New Roman" w:cs="Times New Roman"/>
          <w:iCs/>
          <w:noProof/>
          <w:sz w:val="24"/>
          <w:szCs w:val="24"/>
          <w:lang w:val="en-US"/>
        </w:rPr>
        <w:t>, which ultimately paved the way for modern Europe</w:t>
      </w:r>
      <w:r w:rsidR="00E20B10" w:rsidRPr="00171947">
        <w:rPr>
          <w:rFonts w:ascii="Times New Roman" w:hAnsi="Times New Roman" w:cs="Times New Roman"/>
          <w:iCs/>
          <w:noProof/>
          <w:sz w:val="24"/>
          <w:szCs w:val="24"/>
          <w:lang w:val="en-US"/>
        </w:rPr>
        <w:t xml:space="preserve"> (not least the rise of universities)</w:t>
      </w:r>
      <w:r w:rsidR="00A41793" w:rsidRPr="00171947">
        <w:rPr>
          <w:rFonts w:ascii="Times New Roman" w:hAnsi="Times New Roman" w:cs="Times New Roman"/>
          <w:iCs/>
          <w:noProof/>
          <w:sz w:val="24"/>
          <w:szCs w:val="24"/>
          <w:lang w:val="en-US"/>
        </w:rPr>
        <w:t>, were nurtured by</w:t>
      </w:r>
      <w:r w:rsidR="00E20B10" w:rsidRPr="00171947">
        <w:rPr>
          <w:rFonts w:ascii="Times New Roman" w:hAnsi="Times New Roman" w:cs="Times New Roman"/>
          <w:iCs/>
          <w:noProof/>
          <w:sz w:val="24"/>
          <w:szCs w:val="24"/>
          <w:lang w:val="en-US"/>
        </w:rPr>
        <w:t xml:space="preserve"> a desire to </w:t>
      </w:r>
      <w:r w:rsidR="007346AA" w:rsidRPr="00171947">
        <w:rPr>
          <w:rFonts w:ascii="Times New Roman" w:hAnsi="Times New Roman" w:cs="Times New Roman"/>
          <w:iCs/>
          <w:noProof/>
          <w:sz w:val="24"/>
          <w:szCs w:val="24"/>
          <w:lang w:val="en-US"/>
        </w:rPr>
        <w:t>rationalise</w:t>
      </w:r>
      <w:r w:rsidR="00E20B10" w:rsidRPr="00171947">
        <w:rPr>
          <w:rFonts w:ascii="Times New Roman" w:hAnsi="Times New Roman" w:cs="Times New Roman"/>
          <w:iCs/>
          <w:noProof/>
          <w:sz w:val="24"/>
          <w:szCs w:val="24"/>
          <w:lang w:val="en-US"/>
        </w:rPr>
        <w:t xml:space="preserve"> apocalyptic narratives and paradigms</w:t>
      </w:r>
      <w:r w:rsidR="00996497" w:rsidRPr="00171947">
        <w:rPr>
          <w:rFonts w:ascii="Times New Roman" w:hAnsi="Times New Roman" w:cs="Times New Roman"/>
          <w:iCs/>
          <w:noProof/>
          <w:sz w:val="24"/>
          <w:szCs w:val="24"/>
          <w:lang w:val="en-US"/>
        </w:rPr>
        <w:t>.</w:t>
      </w:r>
      <w:r w:rsidR="00E20B10" w:rsidRPr="00171947">
        <w:rPr>
          <w:rStyle w:val="Funotenzeichen"/>
          <w:rFonts w:ascii="Times New Roman" w:hAnsi="Times New Roman" w:cs="Times New Roman"/>
          <w:iCs/>
          <w:noProof/>
          <w:sz w:val="24"/>
          <w:szCs w:val="24"/>
          <w:lang w:val="en-US"/>
        </w:rPr>
        <w:footnoteReference w:id="9"/>
      </w:r>
    </w:p>
    <w:p w14:paraId="21D747C8" w14:textId="4519C5A7" w:rsidR="00945B8F" w:rsidRPr="00171947" w:rsidRDefault="00996497"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The second time-period, with AM 6000 = AD 799/800, on the other hand, has attracted considerably less interest. </w:t>
      </w:r>
      <w:r w:rsidR="002C18AF" w:rsidRPr="00171947">
        <w:rPr>
          <w:rFonts w:ascii="Times New Roman" w:hAnsi="Times New Roman" w:cs="Times New Roman"/>
          <w:iCs/>
          <w:noProof/>
          <w:sz w:val="24"/>
          <w:szCs w:val="24"/>
          <w:lang w:val="en-US"/>
        </w:rPr>
        <w:t>One of the reasons is the limit</w:t>
      </w:r>
      <w:r w:rsidR="00187254" w:rsidRPr="00171947">
        <w:rPr>
          <w:rFonts w:ascii="Times New Roman" w:hAnsi="Times New Roman" w:cs="Times New Roman"/>
          <w:iCs/>
          <w:noProof/>
          <w:sz w:val="24"/>
          <w:szCs w:val="24"/>
          <w:lang w:val="en-US"/>
        </w:rPr>
        <w:t>ed number of sources available. There are only two genres of texts that deal with the apocalypse as their principal subject. The first is the numerous exegetical commentaries on the last book of the Bible, the Apocalypse of or Revelation to John.</w:t>
      </w:r>
      <w:r w:rsidR="00826BCC" w:rsidRPr="00171947">
        <w:rPr>
          <w:rStyle w:val="Funotenzeichen"/>
          <w:rFonts w:ascii="Times New Roman" w:hAnsi="Times New Roman" w:cs="Times New Roman"/>
          <w:iCs/>
          <w:noProof/>
          <w:sz w:val="24"/>
          <w:szCs w:val="24"/>
          <w:lang w:val="en-US"/>
        </w:rPr>
        <w:footnoteReference w:id="10"/>
      </w:r>
      <w:r w:rsidR="00187254" w:rsidRPr="00171947">
        <w:rPr>
          <w:rFonts w:ascii="Times New Roman" w:hAnsi="Times New Roman" w:cs="Times New Roman"/>
          <w:iCs/>
          <w:noProof/>
          <w:sz w:val="24"/>
          <w:szCs w:val="24"/>
          <w:lang w:val="en-US"/>
        </w:rPr>
        <w:t xml:space="preserve"> </w:t>
      </w:r>
      <w:r w:rsidR="0023048A" w:rsidRPr="00171947">
        <w:rPr>
          <w:rFonts w:ascii="Times New Roman" w:hAnsi="Times New Roman" w:cs="Times New Roman"/>
          <w:iCs/>
          <w:noProof/>
          <w:sz w:val="24"/>
          <w:szCs w:val="24"/>
          <w:lang w:val="en-US"/>
        </w:rPr>
        <w:t xml:space="preserve">The most famous among these are the Bede’s </w:t>
      </w:r>
      <w:r w:rsidR="0023048A" w:rsidRPr="00171947">
        <w:rPr>
          <w:rFonts w:ascii="Times New Roman" w:hAnsi="Times New Roman" w:cs="Times New Roman"/>
          <w:i/>
          <w:iCs/>
          <w:noProof/>
          <w:sz w:val="24"/>
          <w:szCs w:val="24"/>
          <w:lang w:val="en-US"/>
        </w:rPr>
        <w:t>Expositio Apocalypseos</w:t>
      </w:r>
      <w:r w:rsidR="0023048A" w:rsidRPr="00171947">
        <w:rPr>
          <w:rFonts w:ascii="Times New Roman" w:hAnsi="Times New Roman" w:cs="Times New Roman"/>
          <w:iCs/>
          <w:noProof/>
          <w:sz w:val="24"/>
          <w:szCs w:val="24"/>
          <w:lang w:val="en-US"/>
        </w:rPr>
        <w:t xml:space="preserve"> and especially Beatus of Liébana’s </w:t>
      </w:r>
      <w:r w:rsidR="00826BCC" w:rsidRPr="00171947">
        <w:rPr>
          <w:rFonts w:ascii="Times New Roman" w:hAnsi="Times New Roman" w:cs="Times New Roman"/>
          <w:i/>
          <w:iCs/>
          <w:noProof/>
          <w:sz w:val="24"/>
          <w:szCs w:val="24"/>
          <w:lang w:val="en-US"/>
        </w:rPr>
        <w:t>Tractatus in Apocalypsin</w:t>
      </w:r>
      <w:r w:rsidR="00826BCC" w:rsidRPr="00171947">
        <w:rPr>
          <w:rFonts w:ascii="Times New Roman" w:hAnsi="Times New Roman" w:cs="Times New Roman"/>
          <w:iCs/>
          <w:noProof/>
          <w:sz w:val="24"/>
          <w:szCs w:val="24"/>
          <w:lang w:val="en-US"/>
        </w:rPr>
        <w:t xml:space="preserve"> </w:t>
      </w:r>
      <w:r w:rsidR="0023048A" w:rsidRPr="00171947">
        <w:rPr>
          <w:rFonts w:ascii="Times New Roman" w:hAnsi="Times New Roman" w:cs="Times New Roman"/>
          <w:iCs/>
          <w:noProof/>
          <w:sz w:val="24"/>
          <w:szCs w:val="24"/>
          <w:lang w:val="en-US"/>
        </w:rPr>
        <w:t xml:space="preserve">from </w:t>
      </w:r>
      <w:r w:rsidR="0023048A" w:rsidRPr="00171947">
        <w:rPr>
          <w:rFonts w:ascii="Times New Roman" w:hAnsi="Times New Roman" w:cs="Times New Roman"/>
          <w:iCs/>
          <w:noProof/>
          <w:sz w:val="24"/>
          <w:szCs w:val="24"/>
          <w:lang w:val="en-US"/>
        </w:rPr>
        <w:lastRenderedPageBreak/>
        <w:t>which I have quoted above.</w:t>
      </w:r>
      <w:r w:rsidR="0023048A" w:rsidRPr="00171947">
        <w:rPr>
          <w:rStyle w:val="Funotenzeichen"/>
          <w:rFonts w:ascii="Times New Roman" w:hAnsi="Times New Roman" w:cs="Times New Roman"/>
          <w:iCs/>
          <w:noProof/>
          <w:sz w:val="24"/>
          <w:szCs w:val="24"/>
          <w:lang w:val="en-US"/>
        </w:rPr>
        <w:footnoteReference w:id="11"/>
      </w:r>
      <w:r w:rsidR="0086312D" w:rsidRPr="00171947">
        <w:rPr>
          <w:rFonts w:ascii="Times New Roman" w:hAnsi="Times New Roman" w:cs="Times New Roman"/>
          <w:iCs/>
          <w:noProof/>
          <w:sz w:val="24"/>
          <w:szCs w:val="24"/>
          <w:lang w:val="en-US"/>
        </w:rPr>
        <w:t xml:space="preserve"> </w:t>
      </w:r>
      <w:r w:rsidR="00187254" w:rsidRPr="00171947">
        <w:rPr>
          <w:rFonts w:ascii="Times New Roman" w:hAnsi="Times New Roman" w:cs="Times New Roman"/>
          <w:iCs/>
          <w:noProof/>
          <w:sz w:val="24"/>
          <w:szCs w:val="24"/>
          <w:lang w:val="en-US"/>
        </w:rPr>
        <w:t>The second is the Latin translation of an originally Syriac text, the Apocalypse of pseudo-Methodius</w:t>
      </w:r>
      <w:r w:rsidR="0086312D" w:rsidRPr="00171947">
        <w:rPr>
          <w:rFonts w:ascii="Times New Roman" w:hAnsi="Times New Roman" w:cs="Times New Roman"/>
          <w:iCs/>
          <w:noProof/>
          <w:sz w:val="24"/>
          <w:szCs w:val="24"/>
          <w:lang w:val="en-US"/>
        </w:rPr>
        <w:t>. The Latin translation appears to have been produced from a Greek intermediary very early in the eighth century, and it gained some popularity towards the end of that century.</w:t>
      </w:r>
      <w:r w:rsidR="00496D0B" w:rsidRPr="00171947">
        <w:rPr>
          <w:rStyle w:val="Funotenzeichen"/>
          <w:rFonts w:ascii="Times New Roman" w:hAnsi="Times New Roman" w:cs="Times New Roman"/>
          <w:iCs/>
          <w:noProof/>
          <w:sz w:val="24"/>
          <w:szCs w:val="24"/>
          <w:lang w:val="en-US"/>
        </w:rPr>
        <w:footnoteReference w:id="12"/>
      </w:r>
      <w:r w:rsidR="00187254" w:rsidRPr="00171947">
        <w:rPr>
          <w:rFonts w:ascii="Times New Roman" w:hAnsi="Times New Roman" w:cs="Times New Roman"/>
          <w:iCs/>
          <w:noProof/>
          <w:sz w:val="24"/>
          <w:szCs w:val="24"/>
          <w:lang w:val="en-US"/>
        </w:rPr>
        <w:t xml:space="preserve"> </w:t>
      </w:r>
      <w:r w:rsidR="0086312D" w:rsidRPr="00171947">
        <w:rPr>
          <w:rFonts w:ascii="Times New Roman" w:hAnsi="Times New Roman" w:cs="Times New Roman"/>
          <w:iCs/>
          <w:noProof/>
          <w:sz w:val="24"/>
          <w:szCs w:val="24"/>
          <w:lang w:val="en-US"/>
        </w:rPr>
        <w:t>Other than that, there is little more than</w:t>
      </w:r>
      <w:r w:rsidR="00FE1CFD" w:rsidRPr="00171947">
        <w:rPr>
          <w:rFonts w:ascii="Times New Roman" w:hAnsi="Times New Roman" w:cs="Times New Roman"/>
          <w:iCs/>
          <w:noProof/>
          <w:sz w:val="24"/>
          <w:szCs w:val="24"/>
          <w:lang w:val="en-US"/>
        </w:rPr>
        <w:t xml:space="preserve"> a few</w:t>
      </w:r>
      <w:r w:rsidR="0086312D" w:rsidRPr="00171947">
        <w:rPr>
          <w:rFonts w:ascii="Times New Roman" w:hAnsi="Times New Roman" w:cs="Times New Roman"/>
          <w:iCs/>
          <w:noProof/>
          <w:sz w:val="24"/>
          <w:szCs w:val="24"/>
          <w:lang w:val="en-US"/>
        </w:rPr>
        <w:t xml:space="preserve"> scattered references</w:t>
      </w:r>
      <w:r w:rsidR="00496D0B" w:rsidRPr="00171947">
        <w:rPr>
          <w:rFonts w:ascii="Times New Roman" w:hAnsi="Times New Roman" w:cs="Times New Roman"/>
          <w:iCs/>
          <w:noProof/>
          <w:sz w:val="24"/>
          <w:szCs w:val="24"/>
          <w:lang w:val="en-US"/>
        </w:rPr>
        <w:t xml:space="preserve"> using apocalyptic/eschatological topoi</w:t>
      </w:r>
      <w:r w:rsidR="00FE1CFD" w:rsidRPr="00171947">
        <w:rPr>
          <w:rFonts w:ascii="Times New Roman" w:hAnsi="Times New Roman" w:cs="Times New Roman"/>
          <w:iCs/>
          <w:noProof/>
          <w:sz w:val="24"/>
          <w:szCs w:val="24"/>
          <w:lang w:val="en-US"/>
        </w:rPr>
        <w:t>, many of which are</w:t>
      </w:r>
      <w:r w:rsidR="0086312D" w:rsidRPr="00171947">
        <w:rPr>
          <w:rFonts w:ascii="Times New Roman" w:hAnsi="Times New Roman" w:cs="Times New Roman"/>
          <w:iCs/>
          <w:noProof/>
          <w:sz w:val="24"/>
          <w:szCs w:val="24"/>
          <w:lang w:val="en-US"/>
        </w:rPr>
        <w:t xml:space="preserve"> denouncements of opponents in heated theological debates. This scarcity of sources makes the countdowns </w:t>
      </w:r>
      <w:r w:rsidR="00FE1CFD" w:rsidRPr="00171947">
        <w:rPr>
          <w:rFonts w:ascii="Times New Roman" w:hAnsi="Times New Roman" w:cs="Times New Roman"/>
          <w:iCs/>
          <w:noProof/>
          <w:sz w:val="24"/>
          <w:szCs w:val="24"/>
          <w:lang w:val="en-US"/>
        </w:rPr>
        <w:t>analyzed</w:t>
      </w:r>
      <w:r w:rsidR="0086312D" w:rsidRPr="00171947">
        <w:rPr>
          <w:rFonts w:ascii="Times New Roman" w:hAnsi="Times New Roman" w:cs="Times New Roman"/>
          <w:iCs/>
          <w:noProof/>
          <w:sz w:val="24"/>
          <w:szCs w:val="24"/>
          <w:lang w:val="en-US"/>
        </w:rPr>
        <w:t xml:space="preserve"> in the present article important witnesses for an informed understanding of early medieval apocalyptic thought</w:t>
      </w:r>
      <w:r w:rsidR="00496D0B" w:rsidRPr="00171947">
        <w:rPr>
          <w:rFonts w:ascii="Times New Roman" w:hAnsi="Times New Roman" w:cs="Times New Roman"/>
          <w:iCs/>
          <w:noProof/>
          <w:sz w:val="24"/>
          <w:szCs w:val="24"/>
          <w:lang w:val="en-US"/>
        </w:rPr>
        <w:t>, notwithstanding their rather en passant treatment in modern scholarship</w:t>
      </w:r>
      <w:r w:rsidR="0086312D" w:rsidRPr="00171947">
        <w:rPr>
          <w:rFonts w:ascii="Times New Roman" w:hAnsi="Times New Roman" w:cs="Times New Roman"/>
          <w:iCs/>
          <w:noProof/>
          <w:sz w:val="24"/>
          <w:szCs w:val="24"/>
          <w:lang w:val="en-US"/>
        </w:rPr>
        <w:t>.</w:t>
      </w:r>
      <w:r w:rsidR="00496D0B" w:rsidRPr="00171947">
        <w:rPr>
          <w:rStyle w:val="Funotenzeichen"/>
          <w:rFonts w:ascii="Times New Roman" w:hAnsi="Times New Roman" w:cs="Times New Roman"/>
          <w:iCs/>
          <w:noProof/>
          <w:sz w:val="24"/>
          <w:szCs w:val="24"/>
          <w:lang w:val="en-US"/>
        </w:rPr>
        <w:footnoteReference w:id="13"/>
      </w:r>
      <w:r w:rsidR="00496D0B" w:rsidRPr="00171947">
        <w:rPr>
          <w:rFonts w:ascii="Times New Roman" w:hAnsi="Times New Roman" w:cs="Times New Roman"/>
          <w:iCs/>
          <w:noProof/>
          <w:sz w:val="24"/>
          <w:szCs w:val="24"/>
          <w:lang w:val="en-US"/>
        </w:rPr>
        <w:t xml:space="preserve"> </w:t>
      </w:r>
      <w:r w:rsidR="0086312D" w:rsidRPr="00171947">
        <w:rPr>
          <w:rFonts w:ascii="Times New Roman" w:hAnsi="Times New Roman" w:cs="Times New Roman"/>
          <w:iCs/>
          <w:noProof/>
          <w:sz w:val="24"/>
          <w:szCs w:val="24"/>
          <w:lang w:val="en-US"/>
        </w:rPr>
        <w:t xml:space="preserve"> </w:t>
      </w:r>
    </w:p>
    <w:p w14:paraId="43C7AD0C" w14:textId="1B7E3261" w:rsidR="006E6EBA" w:rsidRPr="00171947" w:rsidRDefault="002E7B76"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T</w:t>
      </w:r>
      <w:r w:rsidR="00FE1CFD" w:rsidRPr="00171947">
        <w:rPr>
          <w:rFonts w:ascii="Times New Roman" w:hAnsi="Times New Roman" w:cs="Times New Roman"/>
          <w:iCs/>
          <w:noProof/>
          <w:sz w:val="24"/>
          <w:szCs w:val="24"/>
          <w:lang w:val="en-US"/>
        </w:rPr>
        <w:t>he</w:t>
      </w:r>
      <w:r w:rsidR="00996497" w:rsidRPr="00171947">
        <w:rPr>
          <w:rFonts w:ascii="Times New Roman" w:hAnsi="Times New Roman" w:cs="Times New Roman"/>
          <w:iCs/>
          <w:noProof/>
          <w:sz w:val="24"/>
          <w:szCs w:val="24"/>
          <w:lang w:val="en-US"/>
        </w:rPr>
        <w:t xml:space="preserve"> millennial dimension</w:t>
      </w:r>
      <w:r w:rsidR="00FE1CFD" w:rsidRPr="00171947">
        <w:rPr>
          <w:rFonts w:ascii="Times New Roman" w:hAnsi="Times New Roman" w:cs="Times New Roman"/>
          <w:iCs/>
          <w:noProof/>
          <w:sz w:val="24"/>
          <w:szCs w:val="24"/>
          <w:lang w:val="en-US"/>
        </w:rPr>
        <w:t>s of the seventh and eighth centuries</w:t>
      </w:r>
      <w:r w:rsidR="00996497" w:rsidRPr="00171947">
        <w:rPr>
          <w:rFonts w:ascii="Times New Roman" w:hAnsi="Times New Roman" w:cs="Times New Roman"/>
          <w:iCs/>
          <w:noProof/>
          <w:sz w:val="24"/>
          <w:szCs w:val="24"/>
          <w:lang w:val="en-US"/>
        </w:rPr>
        <w:t xml:space="preserve"> are</w:t>
      </w:r>
      <w:r w:rsidRPr="00171947">
        <w:rPr>
          <w:rFonts w:ascii="Times New Roman" w:hAnsi="Times New Roman" w:cs="Times New Roman"/>
          <w:iCs/>
          <w:noProof/>
          <w:sz w:val="24"/>
          <w:szCs w:val="24"/>
          <w:lang w:val="en-US"/>
        </w:rPr>
        <w:t xml:space="preserve"> principally</w:t>
      </w:r>
      <w:r w:rsidR="00996497" w:rsidRPr="00171947">
        <w:rPr>
          <w:rFonts w:ascii="Times New Roman" w:hAnsi="Times New Roman" w:cs="Times New Roman"/>
          <w:iCs/>
          <w:noProof/>
          <w:sz w:val="24"/>
          <w:szCs w:val="24"/>
          <w:lang w:val="en-US"/>
        </w:rPr>
        <w:t xml:space="preserve"> discussed</w:t>
      </w:r>
      <w:r w:rsidRPr="00171947">
        <w:rPr>
          <w:rFonts w:ascii="Times New Roman" w:hAnsi="Times New Roman" w:cs="Times New Roman"/>
          <w:iCs/>
          <w:noProof/>
          <w:sz w:val="24"/>
          <w:szCs w:val="24"/>
          <w:lang w:val="en-US"/>
        </w:rPr>
        <w:t xml:space="preserve"> </w:t>
      </w:r>
      <w:r w:rsidR="00177179" w:rsidRPr="00171947">
        <w:rPr>
          <w:rFonts w:ascii="Times New Roman" w:hAnsi="Times New Roman" w:cs="Times New Roman"/>
          <w:iCs/>
          <w:noProof/>
          <w:sz w:val="24"/>
          <w:szCs w:val="24"/>
          <w:lang w:val="en-US"/>
        </w:rPr>
        <w:t>in two contexts. The first is t</w:t>
      </w:r>
      <w:r w:rsidR="00945B8F" w:rsidRPr="00171947">
        <w:rPr>
          <w:rFonts w:ascii="Times New Roman" w:hAnsi="Times New Roman" w:cs="Times New Roman"/>
          <w:iCs/>
          <w:noProof/>
          <w:sz w:val="24"/>
          <w:szCs w:val="24"/>
          <w:lang w:val="en-US"/>
        </w:rPr>
        <w:t xml:space="preserve">he coronation of Charlemagne as Emperor at Christmas AD 800, allegedly deliberately set on this date as it marked the exact </w:t>
      </w:r>
      <w:r w:rsidR="00635B1C" w:rsidRPr="00171947">
        <w:rPr>
          <w:rFonts w:ascii="Times New Roman" w:hAnsi="Times New Roman" w:cs="Times New Roman"/>
          <w:iCs/>
          <w:noProof/>
          <w:sz w:val="24"/>
          <w:szCs w:val="24"/>
          <w:lang w:val="en-US"/>
        </w:rPr>
        <w:t>beginning</w:t>
      </w:r>
      <w:r w:rsidR="00945B8F" w:rsidRPr="00171947">
        <w:rPr>
          <w:rFonts w:ascii="Times New Roman" w:hAnsi="Times New Roman" w:cs="Times New Roman"/>
          <w:iCs/>
          <w:noProof/>
          <w:sz w:val="24"/>
          <w:szCs w:val="24"/>
          <w:lang w:val="en-US"/>
        </w:rPr>
        <w:t xml:space="preserve"> of the </w:t>
      </w:r>
      <w:r w:rsidR="00635B1C" w:rsidRPr="00171947">
        <w:rPr>
          <w:rFonts w:ascii="Times New Roman" w:hAnsi="Times New Roman" w:cs="Times New Roman"/>
          <w:iCs/>
          <w:noProof/>
          <w:sz w:val="24"/>
          <w:szCs w:val="24"/>
          <w:lang w:val="en-US"/>
        </w:rPr>
        <w:t>seventh millennium. This theor</w:t>
      </w:r>
      <w:r w:rsidR="000641A0" w:rsidRPr="00171947">
        <w:rPr>
          <w:rFonts w:ascii="Times New Roman" w:hAnsi="Times New Roman" w:cs="Times New Roman"/>
          <w:iCs/>
          <w:noProof/>
          <w:sz w:val="24"/>
          <w:szCs w:val="24"/>
          <w:lang w:val="en-US"/>
        </w:rPr>
        <w:t>y</w:t>
      </w:r>
      <w:r w:rsidR="00635B1C" w:rsidRPr="00171947">
        <w:rPr>
          <w:rFonts w:ascii="Times New Roman" w:hAnsi="Times New Roman" w:cs="Times New Roman"/>
          <w:iCs/>
          <w:noProof/>
          <w:sz w:val="24"/>
          <w:szCs w:val="24"/>
          <w:lang w:val="en-US"/>
        </w:rPr>
        <w:t xml:space="preserve"> has numerous problems</w:t>
      </w:r>
      <w:r w:rsidR="00996497" w:rsidRPr="00171947">
        <w:rPr>
          <w:rFonts w:ascii="Times New Roman" w:hAnsi="Times New Roman" w:cs="Times New Roman"/>
          <w:iCs/>
          <w:noProof/>
          <w:sz w:val="24"/>
          <w:szCs w:val="24"/>
          <w:lang w:val="en-US"/>
        </w:rPr>
        <w:t>.</w:t>
      </w:r>
      <w:r w:rsidR="009515A8" w:rsidRPr="00171947">
        <w:rPr>
          <w:rStyle w:val="Funotenzeichen"/>
          <w:rFonts w:ascii="Times New Roman" w:hAnsi="Times New Roman" w:cs="Times New Roman"/>
          <w:iCs/>
          <w:noProof/>
          <w:sz w:val="24"/>
          <w:szCs w:val="24"/>
          <w:lang w:val="en-US"/>
        </w:rPr>
        <w:footnoteReference w:id="14"/>
      </w:r>
      <w:r w:rsidR="000641A0" w:rsidRPr="00171947">
        <w:rPr>
          <w:rStyle w:val="Funotenzeichen"/>
          <w:rFonts w:ascii="Times New Roman" w:hAnsi="Times New Roman" w:cs="Times New Roman"/>
          <w:iCs/>
          <w:noProof/>
          <w:sz w:val="24"/>
          <w:szCs w:val="24"/>
          <w:lang w:val="en-US"/>
        </w:rPr>
        <w:t xml:space="preserve"> </w:t>
      </w:r>
      <w:r w:rsidR="000641A0" w:rsidRPr="00171947">
        <w:rPr>
          <w:rFonts w:ascii="Times New Roman" w:hAnsi="Times New Roman" w:cs="Times New Roman"/>
          <w:iCs/>
          <w:noProof/>
          <w:sz w:val="24"/>
          <w:szCs w:val="24"/>
          <w:lang w:val="en-US"/>
        </w:rPr>
        <w:t>Besides the long-discussed question</w:t>
      </w:r>
      <w:r w:rsidR="009515A8" w:rsidRPr="00171947">
        <w:rPr>
          <w:rFonts w:ascii="Times New Roman" w:hAnsi="Times New Roman" w:cs="Times New Roman"/>
          <w:iCs/>
          <w:noProof/>
          <w:sz w:val="24"/>
          <w:szCs w:val="24"/>
          <w:lang w:val="en-US"/>
        </w:rPr>
        <w:t>s</w:t>
      </w:r>
      <w:r w:rsidR="000641A0" w:rsidRPr="00171947">
        <w:rPr>
          <w:rFonts w:ascii="Times New Roman" w:hAnsi="Times New Roman" w:cs="Times New Roman"/>
          <w:iCs/>
          <w:noProof/>
          <w:sz w:val="24"/>
          <w:szCs w:val="24"/>
          <w:lang w:val="en-US"/>
        </w:rPr>
        <w:t xml:space="preserve"> of who was responsible for the</w:t>
      </w:r>
      <w:r w:rsidR="009515A8" w:rsidRPr="00171947">
        <w:rPr>
          <w:rFonts w:ascii="Times New Roman" w:hAnsi="Times New Roman" w:cs="Times New Roman"/>
          <w:iCs/>
          <w:noProof/>
          <w:sz w:val="24"/>
          <w:szCs w:val="24"/>
          <w:lang w:val="en-US"/>
        </w:rPr>
        <w:t xml:space="preserve"> coronation and how much pre-planning was possible for the event,</w:t>
      </w:r>
      <w:r w:rsidR="009515A8" w:rsidRPr="00171947">
        <w:rPr>
          <w:rStyle w:val="Funotenzeichen"/>
          <w:rFonts w:ascii="Times New Roman" w:hAnsi="Times New Roman" w:cs="Times New Roman"/>
          <w:iCs/>
          <w:noProof/>
          <w:sz w:val="24"/>
          <w:szCs w:val="24"/>
          <w:lang w:val="en-US"/>
        </w:rPr>
        <w:footnoteReference w:id="15"/>
      </w:r>
      <w:r w:rsidR="009515A8" w:rsidRPr="00171947">
        <w:rPr>
          <w:rFonts w:ascii="Times New Roman" w:hAnsi="Times New Roman" w:cs="Times New Roman"/>
          <w:iCs/>
          <w:noProof/>
          <w:sz w:val="24"/>
          <w:szCs w:val="24"/>
          <w:lang w:val="en-US"/>
        </w:rPr>
        <w:t xml:space="preserve"> it did not make much sense from an early medieval chronological perspective:</w:t>
      </w:r>
      <w:r w:rsidR="00996497" w:rsidRPr="00171947">
        <w:rPr>
          <w:rFonts w:ascii="Times New Roman" w:hAnsi="Times New Roman" w:cs="Times New Roman"/>
          <w:iCs/>
          <w:noProof/>
          <w:sz w:val="24"/>
          <w:szCs w:val="24"/>
          <w:lang w:val="en-US"/>
        </w:rPr>
        <w:t xml:space="preserve"> </w:t>
      </w:r>
      <w:r w:rsidR="009515A8" w:rsidRPr="00171947">
        <w:rPr>
          <w:rFonts w:ascii="Times New Roman" w:hAnsi="Times New Roman" w:cs="Times New Roman"/>
          <w:iCs/>
          <w:noProof/>
          <w:sz w:val="24"/>
          <w:szCs w:val="24"/>
          <w:lang w:val="en-US"/>
        </w:rPr>
        <w:t xml:space="preserve">Chronological millennialism was based on the years from </w:t>
      </w:r>
      <w:r w:rsidR="003E3B83" w:rsidRPr="00171947">
        <w:rPr>
          <w:rFonts w:ascii="Times New Roman" w:hAnsi="Times New Roman" w:cs="Times New Roman"/>
          <w:iCs/>
          <w:noProof/>
          <w:sz w:val="24"/>
          <w:szCs w:val="24"/>
          <w:lang w:val="en-US"/>
        </w:rPr>
        <w:t xml:space="preserve">counted from </w:t>
      </w:r>
      <w:r w:rsidR="009515A8" w:rsidRPr="00171947">
        <w:rPr>
          <w:rFonts w:ascii="Times New Roman" w:hAnsi="Times New Roman" w:cs="Times New Roman"/>
          <w:iCs/>
          <w:noProof/>
          <w:sz w:val="24"/>
          <w:szCs w:val="24"/>
          <w:lang w:val="en-US"/>
        </w:rPr>
        <w:t xml:space="preserve">the creation of the world (here in its Eusebian-Jerome version); towards the end of the eighth century, the Bedan theory that the first day of creation fell on 18 March (as against the older belief that this event coincided with 21 March) was commonly accepted; no contemporary intellectual would have considered Christmas, i.e. the birth of Christ, as in any way connected to </w:t>
      </w:r>
      <w:r w:rsidR="009515A8" w:rsidRPr="00171947">
        <w:rPr>
          <w:rFonts w:ascii="Times New Roman" w:hAnsi="Times New Roman" w:cs="Times New Roman"/>
          <w:i/>
          <w:iCs/>
          <w:noProof/>
          <w:sz w:val="24"/>
          <w:szCs w:val="24"/>
          <w:lang w:val="en-US"/>
        </w:rPr>
        <w:t>anni mundi</w:t>
      </w:r>
      <w:r w:rsidR="009515A8" w:rsidRPr="00171947">
        <w:rPr>
          <w:rFonts w:ascii="Times New Roman" w:hAnsi="Times New Roman" w:cs="Times New Roman"/>
          <w:iCs/>
          <w:noProof/>
          <w:sz w:val="24"/>
          <w:szCs w:val="24"/>
          <w:lang w:val="en-US"/>
        </w:rPr>
        <w:t>, or would have merged those</w:t>
      </w:r>
      <w:r w:rsidR="003E3B83" w:rsidRPr="00171947">
        <w:rPr>
          <w:rFonts w:ascii="Times New Roman" w:hAnsi="Times New Roman" w:cs="Times New Roman"/>
          <w:iCs/>
          <w:noProof/>
          <w:sz w:val="24"/>
          <w:szCs w:val="24"/>
          <w:lang w:val="en-US"/>
        </w:rPr>
        <w:t xml:space="preserve"> two concepts. Christmas of AD 800 was simply the next opportune feast day for this </w:t>
      </w:r>
      <w:r w:rsidR="006F6AC8" w:rsidRPr="00171947">
        <w:rPr>
          <w:rFonts w:ascii="Times New Roman" w:hAnsi="Times New Roman" w:cs="Times New Roman"/>
          <w:iCs/>
          <w:noProof/>
          <w:sz w:val="24"/>
          <w:szCs w:val="24"/>
          <w:lang w:val="en-US"/>
        </w:rPr>
        <w:t xml:space="preserve">fateful </w:t>
      </w:r>
      <w:r w:rsidR="003E3B83" w:rsidRPr="00171947">
        <w:rPr>
          <w:rFonts w:ascii="Times New Roman" w:hAnsi="Times New Roman" w:cs="Times New Roman"/>
          <w:iCs/>
          <w:noProof/>
          <w:sz w:val="24"/>
          <w:szCs w:val="24"/>
          <w:lang w:val="en-US"/>
        </w:rPr>
        <w:t>event.</w:t>
      </w:r>
      <w:r w:rsidR="009515A8" w:rsidRPr="00171947">
        <w:rPr>
          <w:rFonts w:ascii="Times New Roman" w:hAnsi="Times New Roman" w:cs="Times New Roman"/>
          <w:iCs/>
          <w:noProof/>
          <w:sz w:val="24"/>
          <w:szCs w:val="24"/>
          <w:lang w:val="en-US"/>
        </w:rPr>
        <w:t xml:space="preserve">  </w:t>
      </w:r>
    </w:p>
    <w:p w14:paraId="01661B6B" w14:textId="0745C55C" w:rsidR="00996497" w:rsidRPr="00171947" w:rsidRDefault="00654451"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 xml:space="preserve">The second major context in which the eschatological / millennial dimension of AM 6000 = AD 799/800 is discussed, is the </w:t>
      </w:r>
      <w:r w:rsidR="00220A64" w:rsidRPr="00171947">
        <w:rPr>
          <w:rFonts w:ascii="Times New Roman" w:hAnsi="Times New Roman" w:cs="Times New Roman"/>
          <w:iCs/>
          <w:noProof/>
          <w:sz w:val="24"/>
          <w:szCs w:val="24"/>
          <w:lang w:val="en-US"/>
        </w:rPr>
        <w:t>Landes</w:t>
      </w:r>
      <w:r w:rsidRPr="00171947">
        <w:rPr>
          <w:rFonts w:ascii="Times New Roman" w:hAnsi="Times New Roman" w:cs="Times New Roman"/>
          <w:iCs/>
          <w:noProof/>
          <w:sz w:val="24"/>
          <w:szCs w:val="24"/>
          <w:lang w:val="en-US"/>
        </w:rPr>
        <w:t xml:space="preserve"> theory. In his famous 1988 article on </w:t>
      </w:r>
      <w:r w:rsidR="0099253C" w:rsidRPr="00171947">
        <w:rPr>
          <w:rFonts w:ascii="Times New Roman" w:hAnsi="Times New Roman" w:cs="Times New Roman"/>
          <w:iCs/>
          <w:noProof/>
          <w:sz w:val="24"/>
          <w:szCs w:val="24"/>
          <w:lang w:val="en-US"/>
        </w:rPr>
        <w:t>apocalyptic chronologies</w:t>
      </w:r>
      <w:r w:rsidRPr="00171947">
        <w:rPr>
          <w:rFonts w:ascii="Times New Roman" w:hAnsi="Times New Roman" w:cs="Times New Roman"/>
          <w:iCs/>
          <w:noProof/>
          <w:sz w:val="24"/>
          <w:szCs w:val="24"/>
          <w:lang w:val="en-US"/>
        </w:rPr>
        <w:t xml:space="preserve">, </w:t>
      </w:r>
      <w:r w:rsidR="00B154E7" w:rsidRPr="00171947">
        <w:rPr>
          <w:rFonts w:ascii="Times New Roman" w:hAnsi="Times New Roman" w:cs="Times New Roman"/>
          <w:iCs/>
          <w:noProof/>
          <w:sz w:val="24"/>
          <w:szCs w:val="24"/>
          <w:lang w:val="en-US"/>
        </w:rPr>
        <w:t>he</w:t>
      </w:r>
      <w:r w:rsidRPr="00171947">
        <w:rPr>
          <w:rFonts w:ascii="Times New Roman" w:hAnsi="Times New Roman" w:cs="Times New Roman"/>
          <w:iCs/>
          <w:noProof/>
          <w:sz w:val="24"/>
          <w:szCs w:val="24"/>
          <w:lang w:val="en-US"/>
        </w:rPr>
        <w:t xml:space="preserve"> </w:t>
      </w:r>
      <w:r w:rsidR="00B154E7" w:rsidRPr="00171947">
        <w:rPr>
          <w:rFonts w:ascii="Times New Roman" w:hAnsi="Times New Roman" w:cs="Times New Roman"/>
          <w:iCs/>
          <w:noProof/>
          <w:sz w:val="24"/>
          <w:szCs w:val="24"/>
          <w:lang w:val="en-US"/>
        </w:rPr>
        <w:t>argued that,</w:t>
      </w:r>
      <w:r w:rsidR="003252B2" w:rsidRPr="00171947">
        <w:rPr>
          <w:rFonts w:ascii="Times New Roman" w:hAnsi="Times New Roman" w:cs="Times New Roman"/>
          <w:iCs/>
          <w:noProof/>
          <w:sz w:val="24"/>
          <w:szCs w:val="24"/>
          <w:lang w:val="en-US"/>
        </w:rPr>
        <w:t xml:space="preserve"> </w:t>
      </w:r>
      <w:r w:rsidR="00B154E7" w:rsidRPr="00171947">
        <w:rPr>
          <w:rFonts w:ascii="Times New Roman" w:hAnsi="Times New Roman" w:cs="Times New Roman"/>
          <w:iCs/>
          <w:noProof/>
          <w:sz w:val="24"/>
          <w:szCs w:val="24"/>
          <w:lang w:val="en-US"/>
        </w:rPr>
        <w:t>a</w:t>
      </w:r>
      <w:r w:rsidR="003252B2" w:rsidRPr="00171947">
        <w:rPr>
          <w:rFonts w:ascii="Times New Roman" w:hAnsi="Times New Roman" w:cs="Times New Roman"/>
          <w:iCs/>
          <w:noProof/>
          <w:sz w:val="24"/>
          <w:szCs w:val="24"/>
          <w:lang w:val="en-US"/>
        </w:rPr>
        <w:t>mong Christians and Jews, a linear count of years from the Creation of the world was established by the third century</w:t>
      </w:r>
      <w:r w:rsidR="00920A47" w:rsidRPr="00171947">
        <w:rPr>
          <w:rFonts w:ascii="Times New Roman" w:hAnsi="Times New Roman" w:cs="Times New Roman"/>
          <w:iCs/>
          <w:noProof/>
          <w:sz w:val="24"/>
          <w:szCs w:val="24"/>
          <w:lang w:val="en-US"/>
        </w:rPr>
        <w:t xml:space="preserve"> AD</w:t>
      </w:r>
      <w:r w:rsidR="003252B2" w:rsidRPr="00171947">
        <w:rPr>
          <w:rFonts w:ascii="Times New Roman" w:hAnsi="Times New Roman" w:cs="Times New Roman"/>
          <w:iCs/>
          <w:noProof/>
          <w:sz w:val="24"/>
          <w:szCs w:val="24"/>
          <w:lang w:val="en-US"/>
        </w:rPr>
        <w:t xml:space="preserve">. While this remained unaltered in the Greek East and within Jewish communities, the Latin West </w:t>
      </w:r>
      <w:r w:rsidR="00920A47" w:rsidRPr="00171947">
        <w:rPr>
          <w:rFonts w:ascii="Times New Roman" w:hAnsi="Times New Roman" w:cs="Times New Roman"/>
          <w:iCs/>
          <w:noProof/>
          <w:sz w:val="24"/>
          <w:szCs w:val="24"/>
          <w:lang w:val="en-US"/>
        </w:rPr>
        <w:t>changed</w:t>
      </w:r>
      <w:r w:rsidR="003252B2" w:rsidRPr="00171947">
        <w:rPr>
          <w:rFonts w:ascii="Times New Roman" w:hAnsi="Times New Roman" w:cs="Times New Roman"/>
          <w:iCs/>
          <w:noProof/>
          <w:sz w:val="24"/>
          <w:szCs w:val="24"/>
          <w:lang w:val="en-US"/>
        </w:rPr>
        <w:t xml:space="preserve"> the count twice, pushing it back by a couple of hundred years. Both times, this happened in the last century of what was perceived as the sixth millennium: 1) In the fifth century, </w:t>
      </w:r>
      <w:r w:rsidR="00920A47" w:rsidRPr="00171947">
        <w:rPr>
          <w:rFonts w:ascii="Times New Roman" w:hAnsi="Times New Roman" w:cs="Times New Roman"/>
          <w:iCs/>
          <w:noProof/>
          <w:sz w:val="24"/>
          <w:szCs w:val="24"/>
          <w:lang w:val="en-US"/>
        </w:rPr>
        <w:t xml:space="preserve">the current count which resulted in AM 6000 = AD 500 was replaced by a new (Septuagint) calculation of AM 6000 = AD 799/800. 2) In the eighth century, leading up to the fateful year AM 6000 = AD 799/800, this AM chronology was abandoned for the newly popularized AD reckoning. For Landes, the implication of this </w:t>
      </w:r>
      <w:r w:rsidR="0099253C" w:rsidRPr="00171947">
        <w:rPr>
          <w:rFonts w:ascii="Times New Roman" w:hAnsi="Times New Roman" w:cs="Times New Roman"/>
          <w:iCs/>
          <w:noProof/>
          <w:sz w:val="24"/>
          <w:szCs w:val="24"/>
          <w:lang w:val="en-US"/>
        </w:rPr>
        <w:t>“</w:t>
      </w:r>
      <w:r w:rsidR="00920A47" w:rsidRPr="00171947">
        <w:rPr>
          <w:rFonts w:ascii="Times New Roman" w:hAnsi="Times New Roman" w:cs="Times New Roman"/>
          <w:iCs/>
          <w:noProof/>
          <w:sz w:val="24"/>
          <w:szCs w:val="24"/>
          <w:lang w:val="en-US"/>
        </w:rPr>
        <w:t>pattern</w:t>
      </w:r>
      <w:r w:rsidR="0099253C" w:rsidRPr="00171947">
        <w:rPr>
          <w:rFonts w:ascii="Times New Roman" w:hAnsi="Times New Roman" w:cs="Times New Roman"/>
          <w:iCs/>
          <w:noProof/>
          <w:sz w:val="24"/>
          <w:szCs w:val="24"/>
          <w:lang w:val="en-US"/>
        </w:rPr>
        <w:t>”</w:t>
      </w:r>
      <w:r w:rsidR="00920A47" w:rsidRPr="00171947">
        <w:rPr>
          <w:rFonts w:ascii="Times New Roman" w:hAnsi="Times New Roman" w:cs="Times New Roman"/>
          <w:iCs/>
          <w:noProof/>
          <w:sz w:val="24"/>
          <w:szCs w:val="24"/>
          <w:lang w:val="en-US"/>
        </w:rPr>
        <w:t xml:space="preserve"> was that the years leading up to the end of the sixth millennium created such anxiety that intellectuals saw it necessary to alter the traditional linear timeline for an alternative that had no immediate eschatological implication. The change in AM count was therefore principally driven by apocalyptic expectation</w:t>
      </w:r>
      <w:r w:rsidR="004A78A7" w:rsidRPr="00171947">
        <w:rPr>
          <w:rFonts w:ascii="Times New Roman" w:hAnsi="Times New Roman" w:cs="Times New Roman"/>
          <w:iCs/>
          <w:noProof/>
          <w:sz w:val="24"/>
          <w:szCs w:val="24"/>
          <w:lang w:val="en-US"/>
        </w:rPr>
        <w:t>s. The present article will provide an alternative reading for the rise and fall of chronological millennialism in the seventh and eighth centuries.</w:t>
      </w:r>
      <w:r w:rsidR="00920A47" w:rsidRPr="00171947">
        <w:rPr>
          <w:rFonts w:ascii="Times New Roman" w:hAnsi="Times New Roman" w:cs="Times New Roman"/>
          <w:iCs/>
          <w:noProof/>
          <w:sz w:val="24"/>
          <w:szCs w:val="24"/>
          <w:lang w:val="en-US"/>
        </w:rPr>
        <w:t xml:space="preserve"> </w:t>
      </w:r>
    </w:p>
    <w:p w14:paraId="76B0F13D" w14:textId="77777777" w:rsidR="007C513A" w:rsidRPr="00171947" w:rsidRDefault="007C513A" w:rsidP="00C41F88">
      <w:pPr>
        <w:spacing w:after="0" w:line="480" w:lineRule="auto"/>
        <w:rPr>
          <w:rFonts w:ascii="Times New Roman" w:hAnsi="Times New Roman" w:cs="Times New Roman"/>
          <w:b/>
          <w:iCs/>
          <w:noProof/>
          <w:sz w:val="24"/>
          <w:szCs w:val="24"/>
          <w:lang w:val="en-US"/>
        </w:rPr>
      </w:pPr>
    </w:p>
    <w:p w14:paraId="7D23AF69" w14:textId="52E1B1DB" w:rsidR="002E418C" w:rsidRPr="00FA6078" w:rsidRDefault="00E85BA6" w:rsidP="00C41F88">
      <w:pPr>
        <w:spacing w:after="0" w:line="480" w:lineRule="auto"/>
        <w:outlineLvl w:val="0"/>
        <w:rPr>
          <w:rFonts w:ascii="Times New Roman" w:hAnsi="Times New Roman" w:cs="Times New Roman"/>
          <w:i/>
          <w:iCs/>
          <w:noProof/>
          <w:sz w:val="24"/>
          <w:szCs w:val="24"/>
          <w:lang w:val="en-US"/>
        </w:rPr>
      </w:pPr>
      <w:r w:rsidRPr="00FA6078">
        <w:rPr>
          <w:rFonts w:ascii="Times New Roman" w:hAnsi="Times New Roman" w:cs="Times New Roman"/>
          <w:i/>
          <w:iCs/>
          <w:noProof/>
          <w:sz w:val="24"/>
          <w:szCs w:val="24"/>
          <w:lang w:val="en-US"/>
        </w:rPr>
        <w:t>Final C</w:t>
      </w:r>
      <w:r w:rsidR="002E418C" w:rsidRPr="00FA6078">
        <w:rPr>
          <w:rFonts w:ascii="Times New Roman" w:hAnsi="Times New Roman" w:cs="Times New Roman"/>
          <w:i/>
          <w:iCs/>
          <w:noProof/>
          <w:sz w:val="24"/>
          <w:szCs w:val="24"/>
          <w:lang w:val="en-US"/>
        </w:rPr>
        <w:t xml:space="preserve">ountdowns </w:t>
      </w:r>
      <w:r w:rsidR="00FA6078">
        <w:rPr>
          <w:rFonts w:ascii="Times New Roman" w:hAnsi="Times New Roman" w:cs="Times New Roman"/>
          <w:i/>
          <w:iCs/>
          <w:noProof/>
          <w:sz w:val="24"/>
          <w:szCs w:val="24"/>
          <w:lang w:val="en-US"/>
        </w:rPr>
        <w:t>to AM 6000 = AD 799/800:</w:t>
      </w:r>
      <w:r w:rsidRPr="00FA6078">
        <w:rPr>
          <w:rFonts w:ascii="Times New Roman" w:hAnsi="Times New Roman" w:cs="Times New Roman"/>
          <w:i/>
          <w:iCs/>
          <w:noProof/>
          <w:sz w:val="24"/>
          <w:szCs w:val="24"/>
          <w:lang w:val="en-US"/>
        </w:rPr>
        <w:t xml:space="preserve"> The E</w:t>
      </w:r>
      <w:r w:rsidR="002E418C" w:rsidRPr="00FA6078">
        <w:rPr>
          <w:rFonts w:ascii="Times New Roman" w:hAnsi="Times New Roman" w:cs="Times New Roman"/>
          <w:i/>
          <w:iCs/>
          <w:noProof/>
          <w:sz w:val="24"/>
          <w:szCs w:val="24"/>
          <w:lang w:val="en-US"/>
        </w:rPr>
        <w:t>vidence</w:t>
      </w:r>
    </w:p>
    <w:p w14:paraId="5D0D51E5" w14:textId="057BB2FA" w:rsidR="00766A3D" w:rsidRPr="00171947" w:rsidRDefault="00D37433"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It is crucial, first, to precisely define the corpus of </w:t>
      </w:r>
      <w:r w:rsidR="009314A6" w:rsidRPr="00171947">
        <w:rPr>
          <w:rFonts w:ascii="Times New Roman" w:hAnsi="Times New Roman" w:cs="Times New Roman"/>
          <w:iCs/>
          <w:noProof/>
          <w:sz w:val="24"/>
          <w:szCs w:val="24"/>
          <w:lang w:val="en-US"/>
        </w:rPr>
        <w:t>witnesses</w:t>
      </w:r>
      <w:r w:rsidRPr="00171947">
        <w:rPr>
          <w:rFonts w:ascii="Times New Roman" w:hAnsi="Times New Roman" w:cs="Times New Roman"/>
          <w:iCs/>
          <w:noProof/>
          <w:sz w:val="24"/>
          <w:szCs w:val="24"/>
          <w:lang w:val="en-US"/>
        </w:rPr>
        <w:t>.</w:t>
      </w:r>
      <w:r w:rsidR="00766A3D" w:rsidRPr="00171947">
        <w:rPr>
          <w:rFonts w:ascii="Times New Roman" w:hAnsi="Times New Roman" w:cs="Times New Roman"/>
          <w:iCs/>
          <w:noProof/>
          <w:sz w:val="24"/>
          <w:szCs w:val="24"/>
          <w:lang w:val="en-US"/>
        </w:rPr>
        <w:t xml:space="preserve"> The texts </w:t>
      </w:r>
      <w:r w:rsidR="00E85BA6" w:rsidRPr="00171947">
        <w:rPr>
          <w:rFonts w:ascii="Times New Roman" w:hAnsi="Times New Roman" w:cs="Times New Roman"/>
          <w:iCs/>
          <w:noProof/>
          <w:sz w:val="24"/>
          <w:szCs w:val="24"/>
          <w:lang w:val="en-US"/>
        </w:rPr>
        <w:t>to be considered may be termed “</w:t>
      </w:r>
      <w:r w:rsidR="00766A3D" w:rsidRPr="00171947">
        <w:rPr>
          <w:rFonts w:ascii="Times New Roman" w:hAnsi="Times New Roman" w:cs="Times New Roman"/>
          <w:iCs/>
          <w:noProof/>
          <w:sz w:val="24"/>
          <w:szCs w:val="24"/>
          <w:lang w:val="en-US"/>
        </w:rPr>
        <w:t>mille</w:t>
      </w:r>
      <w:r w:rsidR="00E85BA6" w:rsidRPr="00171947">
        <w:rPr>
          <w:rFonts w:ascii="Times New Roman" w:hAnsi="Times New Roman" w:cs="Times New Roman"/>
          <w:iCs/>
          <w:noProof/>
          <w:sz w:val="24"/>
          <w:szCs w:val="24"/>
          <w:lang w:val="en-US"/>
        </w:rPr>
        <w:t>narian countdowns to AD 799/800</w:t>
      </w:r>
      <w:r w:rsidR="00766A3D" w:rsidRPr="00171947">
        <w:rPr>
          <w:rFonts w:ascii="Times New Roman" w:hAnsi="Times New Roman" w:cs="Times New Roman"/>
          <w:iCs/>
          <w:noProof/>
          <w:sz w:val="24"/>
          <w:szCs w:val="24"/>
          <w:lang w:val="en-US"/>
        </w:rPr>
        <w:t>.</w:t>
      </w:r>
      <w:r w:rsidR="00E85BA6"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w:t>
      </w:r>
      <w:r w:rsidR="00766A3D" w:rsidRPr="00171947">
        <w:rPr>
          <w:rFonts w:ascii="Times New Roman" w:hAnsi="Times New Roman" w:cs="Times New Roman"/>
          <w:iCs/>
          <w:noProof/>
          <w:sz w:val="24"/>
          <w:szCs w:val="24"/>
          <w:lang w:val="en-US"/>
        </w:rPr>
        <w:t>Two components are essential:</w:t>
      </w:r>
      <w:r w:rsidR="00E85BA6" w:rsidRPr="00171947">
        <w:rPr>
          <w:rFonts w:ascii="Times New Roman" w:hAnsi="Times New Roman" w:cs="Times New Roman"/>
          <w:iCs/>
          <w:noProof/>
          <w:sz w:val="24"/>
          <w:szCs w:val="24"/>
          <w:lang w:val="en-US"/>
        </w:rPr>
        <w:t xml:space="preserve"> (a)</w:t>
      </w:r>
    </w:p>
    <w:p w14:paraId="44F357CF" w14:textId="040A778B" w:rsidR="0075675E" w:rsidRPr="00171947" w:rsidRDefault="00E85BA6" w:rsidP="00C41F88">
      <w:pPr>
        <w:pStyle w:val="Listenabsatz"/>
        <w:spacing w:after="0" w:line="480" w:lineRule="auto"/>
        <w:ind w:left="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the u</w:t>
      </w:r>
      <w:r w:rsidR="00766A3D" w:rsidRPr="00171947">
        <w:rPr>
          <w:rFonts w:ascii="Times New Roman" w:hAnsi="Times New Roman" w:cs="Times New Roman"/>
          <w:iCs/>
          <w:noProof/>
          <w:sz w:val="24"/>
          <w:szCs w:val="24"/>
          <w:lang w:val="en-US"/>
        </w:rPr>
        <w:t xml:space="preserve">se of the Eusebian/Victorian </w:t>
      </w:r>
      <w:r w:rsidR="00766A3D" w:rsidRPr="00171947">
        <w:rPr>
          <w:rFonts w:ascii="Times New Roman" w:hAnsi="Times New Roman" w:cs="Times New Roman"/>
          <w:i/>
          <w:iCs/>
          <w:noProof/>
          <w:sz w:val="24"/>
          <w:szCs w:val="24"/>
          <w:lang w:val="en-US"/>
        </w:rPr>
        <w:t>anni mundi</w:t>
      </w:r>
      <w:r w:rsidR="00766A3D" w:rsidRPr="00171947">
        <w:rPr>
          <w:rFonts w:ascii="Times New Roman" w:hAnsi="Times New Roman" w:cs="Times New Roman"/>
          <w:iCs/>
          <w:noProof/>
          <w:sz w:val="24"/>
          <w:szCs w:val="24"/>
          <w:lang w:val="en-US"/>
        </w:rPr>
        <w:t xml:space="preserve"> </w:t>
      </w:r>
      <w:r w:rsidR="00064655" w:rsidRPr="00171947">
        <w:rPr>
          <w:rFonts w:ascii="Times New Roman" w:hAnsi="Times New Roman" w:cs="Times New Roman"/>
          <w:iCs/>
          <w:noProof/>
          <w:sz w:val="24"/>
          <w:szCs w:val="24"/>
          <w:lang w:val="en-US"/>
        </w:rPr>
        <w:t>with a relation of AM – 5200/5201 = AD</w:t>
      </w:r>
      <w:r w:rsidRPr="00171947">
        <w:rPr>
          <w:rFonts w:ascii="Times New Roman" w:hAnsi="Times New Roman" w:cs="Times New Roman"/>
          <w:iCs/>
          <w:noProof/>
          <w:sz w:val="24"/>
          <w:szCs w:val="24"/>
          <w:lang w:val="en-US"/>
        </w:rPr>
        <w:t>, and (b) c</w:t>
      </w:r>
      <w:r w:rsidR="00766A3D" w:rsidRPr="00171947">
        <w:rPr>
          <w:rFonts w:ascii="Times New Roman" w:hAnsi="Times New Roman" w:cs="Times New Roman"/>
          <w:iCs/>
          <w:noProof/>
          <w:sz w:val="24"/>
          <w:szCs w:val="24"/>
          <w:lang w:val="en-US"/>
        </w:rPr>
        <w:t xml:space="preserve">ounting down the years to AM 6000 </w:t>
      </w:r>
      <w:r w:rsidR="00FB4F35" w:rsidRPr="00171947">
        <w:rPr>
          <w:rFonts w:ascii="Times New Roman" w:hAnsi="Times New Roman" w:cs="Times New Roman"/>
          <w:iCs/>
          <w:noProof/>
          <w:sz w:val="24"/>
          <w:szCs w:val="24"/>
          <w:lang w:val="en-US"/>
        </w:rPr>
        <w:t>(</w:t>
      </w:r>
      <w:r w:rsidR="00766A3D" w:rsidRPr="00171947">
        <w:rPr>
          <w:rFonts w:ascii="Times New Roman" w:hAnsi="Times New Roman" w:cs="Times New Roman"/>
          <w:iCs/>
          <w:noProof/>
          <w:sz w:val="24"/>
          <w:szCs w:val="24"/>
          <w:lang w:val="en-US"/>
        </w:rPr>
        <w:t>= AD</w:t>
      </w:r>
      <w:r w:rsidR="00D37433" w:rsidRPr="00171947">
        <w:rPr>
          <w:rFonts w:ascii="Times New Roman" w:hAnsi="Times New Roman" w:cs="Times New Roman"/>
          <w:iCs/>
          <w:noProof/>
          <w:sz w:val="24"/>
          <w:szCs w:val="24"/>
          <w:lang w:val="en-US"/>
        </w:rPr>
        <w:t xml:space="preserve"> </w:t>
      </w:r>
      <w:r w:rsidR="00766A3D" w:rsidRPr="00171947">
        <w:rPr>
          <w:rFonts w:ascii="Times New Roman" w:hAnsi="Times New Roman" w:cs="Times New Roman"/>
          <w:iCs/>
          <w:noProof/>
          <w:sz w:val="24"/>
          <w:szCs w:val="24"/>
          <w:lang w:val="en-US"/>
        </w:rPr>
        <w:t>799/800</w:t>
      </w:r>
      <w:r w:rsidR="00FB4F35" w:rsidRPr="00171947">
        <w:rPr>
          <w:rFonts w:ascii="Times New Roman" w:hAnsi="Times New Roman" w:cs="Times New Roman"/>
          <w:iCs/>
          <w:noProof/>
          <w:sz w:val="24"/>
          <w:szCs w:val="24"/>
          <w:lang w:val="en-US"/>
        </w:rPr>
        <w:t>)</w:t>
      </w:r>
      <w:r w:rsidR="00766A3D"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w:t>
      </w:r>
      <w:r w:rsidR="00FB4F35" w:rsidRPr="00171947">
        <w:rPr>
          <w:rFonts w:ascii="Times New Roman" w:hAnsi="Times New Roman" w:cs="Times New Roman"/>
          <w:iCs/>
          <w:noProof/>
          <w:sz w:val="24"/>
          <w:szCs w:val="24"/>
          <w:lang w:val="en-US"/>
        </w:rPr>
        <w:t>Only text</w:t>
      </w:r>
      <w:r w:rsidR="004C0EAF" w:rsidRPr="00171947">
        <w:rPr>
          <w:rFonts w:ascii="Times New Roman" w:hAnsi="Times New Roman" w:cs="Times New Roman"/>
          <w:iCs/>
          <w:noProof/>
          <w:sz w:val="24"/>
          <w:szCs w:val="24"/>
          <w:lang w:val="en-US"/>
        </w:rPr>
        <w:t>s</w:t>
      </w:r>
      <w:r w:rsidR="00FB4F35" w:rsidRPr="00171947">
        <w:rPr>
          <w:rFonts w:ascii="Times New Roman" w:hAnsi="Times New Roman" w:cs="Times New Roman"/>
          <w:iCs/>
          <w:noProof/>
          <w:sz w:val="24"/>
          <w:szCs w:val="24"/>
          <w:lang w:val="en-US"/>
        </w:rPr>
        <w:t xml:space="preserve"> contain</w:t>
      </w:r>
      <w:r w:rsidR="004C0EAF" w:rsidRPr="00171947">
        <w:rPr>
          <w:rFonts w:ascii="Times New Roman" w:hAnsi="Times New Roman" w:cs="Times New Roman"/>
          <w:iCs/>
          <w:noProof/>
          <w:sz w:val="24"/>
          <w:szCs w:val="24"/>
          <w:lang w:val="en-US"/>
        </w:rPr>
        <w:t>ing</w:t>
      </w:r>
      <w:r w:rsidR="00FB4F35" w:rsidRPr="00171947">
        <w:rPr>
          <w:rFonts w:ascii="Times New Roman" w:hAnsi="Times New Roman" w:cs="Times New Roman"/>
          <w:iCs/>
          <w:noProof/>
          <w:sz w:val="24"/>
          <w:szCs w:val="24"/>
          <w:lang w:val="en-US"/>
        </w:rPr>
        <w:t xml:space="preserve"> both components are relevant for the present study. Texts that only contain the first parameter are frequent, but as long as the countdown component is missing, they are not indicative of </w:t>
      </w:r>
      <w:r w:rsidR="00FB4F35" w:rsidRPr="00171947">
        <w:rPr>
          <w:rFonts w:ascii="Times New Roman" w:hAnsi="Times New Roman" w:cs="Times New Roman"/>
          <w:iCs/>
          <w:noProof/>
          <w:sz w:val="24"/>
          <w:szCs w:val="24"/>
          <w:lang w:val="en-US"/>
        </w:rPr>
        <w:lastRenderedPageBreak/>
        <w:t>millenarian thinking (even though they too often are referenced in this context).</w:t>
      </w:r>
      <w:r w:rsidR="00E376E9" w:rsidRPr="00171947">
        <w:rPr>
          <w:rStyle w:val="Funotenzeichen"/>
          <w:rFonts w:ascii="Times New Roman" w:hAnsi="Times New Roman" w:cs="Times New Roman"/>
          <w:iCs/>
          <w:noProof/>
          <w:sz w:val="24"/>
          <w:szCs w:val="24"/>
          <w:lang w:val="en-US"/>
        </w:rPr>
        <w:footnoteReference w:id="16"/>
      </w:r>
      <w:r w:rsidR="00FB4F35" w:rsidRPr="00171947">
        <w:rPr>
          <w:rFonts w:ascii="Times New Roman" w:hAnsi="Times New Roman" w:cs="Times New Roman"/>
          <w:iCs/>
          <w:noProof/>
          <w:sz w:val="24"/>
          <w:szCs w:val="24"/>
          <w:lang w:val="en-US"/>
        </w:rPr>
        <w:t xml:space="preserve">  </w:t>
      </w:r>
      <w:r w:rsidR="00FA7C41" w:rsidRPr="00171947">
        <w:rPr>
          <w:rFonts w:ascii="Times New Roman" w:hAnsi="Times New Roman" w:cs="Times New Roman"/>
          <w:iCs/>
          <w:noProof/>
          <w:sz w:val="24"/>
          <w:szCs w:val="24"/>
          <w:lang w:val="en-US"/>
        </w:rPr>
        <w:t xml:space="preserve">For example, consider </w:t>
      </w:r>
      <w:r w:rsidR="00B62635" w:rsidRPr="00171947">
        <w:rPr>
          <w:rFonts w:ascii="Times New Roman" w:hAnsi="Times New Roman" w:cs="Times New Roman"/>
          <w:iCs/>
          <w:noProof/>
          <w:sz w:val="24"/>
          <w:szCs w:val="24"/>
          <w:lang w:val="en-US"/>
        </w:rPr>
        <w:t xml:space="preserve">the </w:t>
      </w:r>
      <w:r w:rsidR="00163E41" w:rsidRPr="00171947">
        <w:rPr>
          <w:rFonts w:ascii="Times New Roman" w:hAnsi="Times New Roman" w:cs="Times New Roman"/>
          <w:iCs/>
          <w:noProof/>
          <w:sz w:val="24"/>
          <w:szCs w:val="24"/>
          <w:lang w:val="en-US"/>
        </w:rPr>
        <w:t xml:space="preserve">dating clause </w:t>
      </w:r>
      <w:r w:rsidR="00FA7C41" w:rsidRPr="00171947">
        <w:rPr>
          <w:rFonts w:ascii="Times New Roman" w:hAnsi="Times New Roman" w:cs="Times New Roman"/>
          <w:iCs/>
          <w:noProof/>
          <w:sz w:val="24"/>
          <w:szCs w:val="24"/>
          <w:lang w:val="en-US"/>
        </w:rPr>
        <w:t>of</w:t>
      </w:r>
      <w:r w:rsidR="00B62635" w:rsidRPr="00171947">
        <w:rPr>
          <w:rFonts w:ascii="Times New Roman" w:hAnsi="Times New Roman" w:cs="Times New Roman"/>
          <w:iCs/>
          <w:noProof/>
          <w:sz w:val="24"/>
          <w:szCs w:val="24"/>
          <w:lang w:val="en-US"/>
        </w:rPr>
        <w:t xml:space="preserve"> </w:t>
      </w:r>
      <w:r w:rsidR="00C40E37" w:rsidRPr="00171947">
        <w:rPr>
          <w:rFonts w:ascii="Times New Roman" w:hAnsi="Times New Roman" w:cs="Times New Roman"/>
          <w:iCs/>
          <w:noProof/>
          <w:sz w:val="24"/>
          <w:szCs w:val="24"/>
          <w:lang w:val="en-US"/>
        </w:rPr>
        <w:t xml:space="preserve">the </w:t>
      </w:r>
      <w:r w:rsidR="00B62635" w:rsidRPr="00171947">
        <w:rPr>
          <w:rFonts w:ascii="Times New Roman" w:hAnsi="Times New Roman" w:cs="Times New Roman"/>
          <w:i/>
          <w:iCs/>
          <w:noProof/>
          <w:sz w:val="24"/>
          <w:szCs w:val="24"/>
          <w:lang w:val="en-US"/>
        </w:rPr>
        <w:t>Formula</w:t>
      </w:r>
      <w:r w:rsidR="00163E41" w:rsidRPr="00171947">
        <w:rPr>
          <w:rFonts w:ascii="Times New Roman" w:hAnsi="Times New Roman" w:cs="Times New Roman"/>
          <w:i/>
          <w:iCs/>
          <w:noProof/>
          <w:sz w:val="24"/>
          <w:szCs w:val="24"/>
          <w:lang w:val="en-US"/>
        </w:rPr>
        <w:t>e</w:t>
      </w:r>
      <w:r w:rsidR="00B62635" w:rsidRPr="00171947">
        <w:rPr>
          <w:rFonts w:ascii="Times New Roman" w:hAnsi="Times New Roman" w:cs="Times New Roman"/>
          <w:i/>
          <w:iCs/>
          <w:noProof/>
          <w:sz w:val="24"/>
          <w:szCs w:val="24"/>
          <w:lang w:val="en-US"/>
        </w:rPr>
        <w:t xml:space="preserve"> Angavense</w:t>
      </w:r>
      <w:r w:rsidR="00163E41" w:rsidRPr="00171947">
        <w:rPr>
          <w:rFonts w:ascii="Times New Roman" w:hAnsi="Times New Roman" w:cs="Times New Roman"/>
          <w:i/>
          <w:iCs/>
          <w:noProof/>
          <w:sz w:val="24"/>
          <w:szCs w:val="24"/>
          <w:lang w:val="en-US"/>
        </w:rPr>
        <w:t>s</w:t>
      </w:r>
      <w:r w:rsidR="00B62635" w:rsidRPr="00171947">
        <w:rPr>
          <w:rFonts w:ascii="Times New Roman" w:hAnsi="Times New Roman" w:cs="Times New Roman"/>
          <w:iCs/>
          <w:noProof/>
          <w:sz w:val="24"/>
          <w:szCs w:val="24"/>
          <w:lang w:val="en-US"/>
        </w:rPr>
        <w:t xml:space="preserve"> (</w:t>
      </w:r>
      <w:r w:rsidR="00163E41" w:rsidRPr="00171947">
        <w:rPr>
          <w:rFonts w:ascii="Times New Roman" w:hAnsi="Times New Roman" w:cs="Times New Roman"/>
          <w:iCs/>
          <w:noProof/>
          <w:sz w:val="24"/>
          <w:szCs w:val="24"/>
          <w:lang w:val="en-US"/>
        </w:rPr>
        <w:t>Fulda</w:t>
      </w:r>
      <w:r w:rsidR="00DC3BE4">
        <w:rPr>
          <w:rFonts w:ascii="Times New Roman" w:hAnsi="Times New Roman" w:cs="Times New Roman"/>
          <w:iCs/>
          <w:noProof/>
          <w:sz w:val="24"/>
          <w:szCs w:val="24"/>
          <w:lang w:val="en-US"/>
        </w:rPr>
        <w:t>,</w:t>
      </w:r>
      <w:r w:rsidR="00163E41" w:rsidRPr="00171947">
        <w:rPr>
          <w:rFonts w:ascii="Times New Roman" w:hAnsi="Times New Roman" w:cs="Times New Roman"/>
          <w:iCs/>
          <w:noProof/>
          <w:sz w:val="24"/>
          <w:szCs w:val="24"/>
          <w:lang w:val="en-US"/>
        </w:rPr>
        <w:t xml:space="preserve"> </w:t>
      </w:r>
      <w:r w:rsidR="006932B3" w:rsidRPr="00171947">
        <w:rPr>
          <w:rFonts w:ascii="Times New Roman" w:hAnsi="Times New Roman" w:cs="Times New Roman"/>
          <w:iCs/>
          <w:noProof/>
          <w:sz w:val="24"/>
          <w:szCs w:val="24"/>
          <w:lang w:val="en-US"/>
        </w:rPr>
        <w:t>H</w:t>
      </w:r>
      <w:r w:rsidR="00DC3BE4">
        <w:rPr>
          <w:rFonts w:ascii="Times New Roman" w:hAnsi="Times New Roman" w:cs="Times New Roman"/>
          <w:iCs/>
          <w:noProof/>
          <w:sz w:val="24"/>
          <w:szCs w:val="24"/>
          <w:lang w:val="en-US"/>
        </w:rPr>
        <w:t>ochschul- und Landesbibliothek,</w:t>
      </w:r>
      <w:r w:rsidR="00163E41" w:rsidRPr="00171947">
        <w:rPr>
          <w:rFonts w:ascii="Times New Roman" w:hAnsi="Times New Roman" w:cs="Times New Roman"/>
          <w:iCs/>
          <w:noProof/>
          <w:sz w:val="24"/>
          <w:szCs w:val="24"/>
          <w:lang w:val="en-US"/>
        </w:rPr>
        <w:t xml:space="preserve"> D1, </w:t>
      </w:r>
      <w:r w:rsidR="006932B3" w:rsidRPr="00171947">
        <w:rPr>
          <w:rFonts w:ascii="Times New Roman" w:hAnsi="Times New Roman" w:cs="Times New Roman"/>
          <w:iCs/>
          <w:noProof/>
          <w:sz w:val="24"/>
          <w:szCs w:val="24"/>
          <w:lang w:val="en-US"/>
        </w:rPr>
        <w:t>181v-182r</w:t>
      </w:r>
      <w:r w:rsidR="00163E41" w:rsidRPr="00171947">
        <w:rPr>
          <w:rFonts w:ascii="Times New Roman" w:hAnsi="Times New Roman" w:cs="Times New Roman"/>
          <w:iCs/>
          <w:noProof/>
          <w:sz w:val="24"/>
          <w:szCs w:val="24"/>
          <w:lang w:val="en-US"/>
        </w:rPr>
        <w:t>; saec. VIII</w:t>
      </w:r>
      <w:r w:rsidR="00163E41" w:rsidRPr="00171947">
        <w:rPr>
          <w:rFonts w:ascii="Times New Roman" w:hAnsi="Times New Roman" w:cs="Times New Roman"/>
          <w:iCs/>
          <w:noProof/>
          <w:sz w:val="24"/>
          <w:szCs w:val="24"/>
          <w:vertAlign w:val="superscript"/>
          <w:lang w:val="en-US"/>
        </w:rPr>
        <w:t>2/2</w:t>
      </w:r>
      <w:r w:rsidR="00163E41" w:rsidRPr="00171947">
        <w:rPr>
          <w:rFonts w:ascii="Times New Roman" w:hAnsi="Times New Roman" w:cs="Times New Roman"/>
          <w:iCs/>
          <w:noProof/>
          <w:sz w:val="24"/>
          <w:szCs w:val="24"/>
          <w:lang w:val="en-US"/>
        </w:rPr>
        <w:t>)</w:t>
      </w:r>
      <w:r w:rsidR="00FB4F35" w:rsidRPr="00171947">
        <w:rPr>
          <w:rFonts w:ascii="Times New Roman" w:hAnsi="Times New Roman" w:cs="Times New Roman"/>
          <w:iCs/>
          <w:noProof/>
          <w:sz w:val="24"/>
          <w:szCs w:val="24"/>
          <w:lang w:val="en-US"/>
        </w:rPr>
        <w:t>:</w:t>
      </w:r>
    </w:p>
    <w:p w14:paraId="2282F167" w14:textId="02B7765B" w:rsidR="00E85BA6" w:rsidRPr="00171947" w:rsidRDefault="00E85BA6"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Here begins the reckoning of the years from the beginning of the world up to the third year of King Theuderic. […] From the beginning of the world up to the Passion of Christ, there </w:t>
      </w:r>
      <w:r w:rsidR="00A11962" w:rsidRPr="00171947">
        <w:rPr>
          <w:rFonts w:ascii="Times New Roman" w:hAnsi="Times New Roman" w:cs="Times New Roman"/>
          <w:iCs/>
          <w:noProof/>
          <w:sz w:val="24"/>
          <w:szCs w:val="24"/>
          <w:lang w:val="en-US"/>
        </w:rPr>
        <w:t xml:space="preserve">were </w:t>
      </w:r>
      <w:r w:rsidRPr="00171947">
        <w:rPr>
          <w:rFonts w:ascii="Times New Roman" w:hAnsi="Times New Roman" w:cs="Times New Roman"/>
          <w:iCs/>
          <w:noProof/>
          <w:sz w:val="24"/>
          <w:szCs w:val="24"/>
          <w:lang w:val="en-US"/>
        </w:rPr>
        <w:t>5229 years. After then, Clovis, Chlothar, Theuderic, and Childeric</w:t>
      </w:r>
      <w:r w:rsidR="00A11962" w:rsidRPr="00171947">
        <w:rPr>
          <w:rFonts w:ascii="Times New Roman" w:hAnsi="Times New Roman" w:cs="Times New Roman"/>
          <w:iCs/>
          <w:noProof/>
          <w:sz w:val="24"/>
          <w:szCs w:val="24"/>
          <w:lang w:val="en-US"/>
        </w:rPr>
        <w:t xml:space="preserve"> completed their reign</w:t>
      </w:r>
      <w:r w:rsidR="00C40E37" w:rsidRPr="00171947">
        <w:rPr>
          <w:rFonts w:ascii="Times New Roman" w:hAnsi="Times New Roman" w:cs="Times New Roman"/>
          <w:iCs/>
          <w:noProof/>
          <w:sz w:val="24"/>
          <w:szCs w:val="24"/>
          <w:lang w:val="en-US"/>
        </w:rPr>
        <w:t>s</w:t>
      </w:r>
      <w:r w:rsidRPr="00171947">
        <w:rPr>
          <w:rFonts w:ascii="Times New Roman" w:hAnsi="Times New Roman" w:cs="Times New Roman"/>
          <w:iCs/>
          <w:noProof/>
          <w:sz w:val="24"/>
          <w:szCs w:val="24"/>
          <w:lang w:val="en-US"/>
        </w:rPr>
        <w:t>. From the beginning of the world, there are 5,880 years to the third year of King Theuderic.</w:t>
      </w:r>
      <w:r w:rsidR="00FA7C41" w:rsidRPr="00171947">
        <w:rPr>
          <w:rStyle w:val="Funotenzeichen"/>
          <w:rFonts w:ascii="Times New Roman" w:hAnsi="Times New Roman" w:cs="Times New Roman"/>
          <w:iCs/>
          <w:noProof/>
          <w:sz w:val="24"/>
          <w:szCs w:val="24"/>
          <w:lang w:val="en-US"/>
        </w:rPr>
        <w:footnoteReference w:id="17"/>
      </w:r>
    </w:p>
    <w:p w14:paraId="19525599" w14:textId="30D9245F" w:rsidR="00D37433" w:rsidRPr="00171947" w:rsidRDefault="00FB4F35"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More problematic is the question of what constitutes a countdown</w:t>
      </w:r>
      <w:r w:rsidR="005726A2" w:rsidRPr="00171947">
        <w:rPr>
          <w:rFonts w:ascii="Times New Roman" w:hAnsi="Times New Roman" w:cs="Times New Roman"/>
          <w:iCs/>
          <w:noProof/>
          <w:sz w:val="24"/>
          <w:szCs w:val="24"/>
          <w:lang w:val="en-US"/>
        </w:rPr>
        <w:t>, i.e. the exact phrasing of the count of years to the end of the sixth millen</w:t>
      </w:r>
      <w:r w:rsidR="00DD725D" w:rsidRPr="00171947">
        <w:rPr>
          <w:rFonts w:ascii="Times New Roman" w:hAnsi="Times New Roman" w:cs="Times New Roman"/>
          <w:iCs/>
          <w:noProof/>
          <w:sz w:val="24"/>
          <w:szCs w:val="24"/>
          <w:lang w:val="en-US"/>
        </w:rPr>
        <w:t>n</w:t>
      </w:r>
      <w:r w:rsidR="005726A2" w:rsidRPr="00171947">
        <w:rPr>
          <w:rFonts w:ascii="Times New Roman" w:hAnsi="Times New Roman" w:cs="Times New Roman"/>
          <w:iCs/>
          <w:noProof/>
          <w:sz w:val="24"/>
          <w:szCs w:val="24"/>
          <w:lang w:val="en-US"/>
        </w:rPr>
        <w:t>ium</w:t>
      </w:r>
      <w:r w:rsidRPr="00171947">
        <w:rPr>
          <w:rFonts w:ascii="Times New Roman" w:hAnsi="Times New Roman" w:cs="Times New Roman"/>
          <w:iCs/>
          <w:noProof/>
          <w:sz w:val="24"/>
          <w:szCs w:val="24"/>
          <w:lang w:val="en-US"/>
        </w:rPr>
        <w:t>.</w:t>
      </w:r>
      <w:r w:rsidR="005726A2" w:rsidRPr="00171947">
        <w:rPr>
          <w:rFonts w:ascii="Times New Roman" w:hAnsi="Times New Roman" w:cs="Times New Roman"/>
          <w:iCs/>
          <w:noProof/>
          <w:sz w:val="24"/>
          <w:szCs w:val="24"/>
          <w:lang w:val="en-US"/>
        </w:rPr>
        <w:t xml:space="preserve"> The dating clause in the Victorian Prologue of AD 699</w:t>
      </w:r>
      <w:r w:rsidR="0023646F" w:rsidRPr="00171947">
        <w:rPr>
          <w:rFonts w:ascii="Times New Roman" w:hAnsi="Times New Roman" w:cs="Times New Roman"/>
          <w:iCs/>
          <w:noProof/>
          <w:sz w:val="24"/>
          <w:szCs w:val="24"/>
          <w:lang w:val="en-US"/>
        </w:rPr>
        <w:t xml:space="preserve"> (Bremen, Universitätsbibliothek, msc 0046 (St Gall, c.900), 38v)</w:t>
      </w:r>
      <w:r w:rsidR="005726A2" w:rsidRPr="00171947">
        <w:rPr>
          <w:rFonts w:ascii="Times New Roman" w:hAnsi="Times New Roman" w:cs="Times New Roman"/>
          <w:iCs/>
          <w:noProof/>
          <w:sz w:val="24"/>
          <w:szCs w:val="24"/>
          <w:lang w:val="en-US"/>
        </w:rPr>
        <w:t xml:space="preserve"> </w:t>
      </w:r>
      <w:r w:rsidR="005726A2" w:rsidRPr="00171947">
        <w:rPr>
          <w:rFonts w:ascii="Times New Roman" w:hAnsi="Times New Roman" w:cs="Times New Roman"/>
          <w:iCs/>
          <w:noProof/>
          <w:sz w:val="24"/>
          <w:szCs w:val="24"/>
          <w:lang w:val="en-US"/>
        </w:rPr>
        <w:lastRenderedPageBreak/>
        <w:t xml:space="preserve">illustrates the </w:t>
      </w:r>
      <w:r w:rsidR="008119EE" w:rsidRPr="00171947">
        <w:rPr>
          <w:rFonts w:ascii="Times New Roman" w:hAnsi="Times New Roman" w:cs="Times New Roman"/>
          <w:iCs/>
          <w:noProof/>
          <w:sz w:val="24"/>
          <w:szCs w:val="24"/>
          <w:lang w:val="en-US"/>
        </w:rPr>
        <w:t>problem:</w:t>
      </w:r>
      <w:r w:rsidR="0088099C" w:rsidRPr="00171947" w:rsidDel="0088099C">
        <w:rPr>
          <w:rStyle w:val="Funotenzeichen"/>
          <w:rFonts w:ascii="Times New Roman" w:hAnsi="Times New Roman" w:cs="Times New Roman"/>
          <w:iCs/>
          <w:noProof/>
          <w:sz w:val="24"/>
          <w:szCs w:val="24"/>
          <w:lang w:val="en-US"/>
        </w:rPr>
        <w:t xml:space="preserve"> </w:t>
      </w:r>
      <w:r w:rsidR="0088099C" w:rsidRPr="00171947">
        <w:rPr>
          <w:rFonts w:ascii="Times New Roman" w:hAnsi="Times New Roman" w:cs="Times New Roman"/>
          <w:iCs/>
          <w:noProof/>
          <w:sz w:val="24"/>
          <w:szCs w:val="24"/>
          <w:lang w:val="en-US"/>
        </w:rPr>
        <w:t xml:space="preserve"> “</w:t>
      </w:r>
      <w:r w:rsidR="00A13C52" w:rsidRPr="00171947">
        <w:rPr>
          <w:rFonts w:ascii="Times New Roman" w:hAnsi="Times New Roman" w:cs="Times New Roman"/>
          <w:iCs/>
          <w:noProof/>
          <w:sz w:val="24"/>
          <w:szCs w:val="24"/>
          <w:lang w:val="en-US"/>
        </w:rPr>
        <w:t xml:space="preserve">thus, there are 5901 years from the </w:t>
      </w:r>
      <w:r w:rsidR="007346AA" w:rsidRPr="00171947">
        <w:rPr>
          <w:rFonts w:ascii="Times New Roman" w:hAnsi="Times New Roman" w:cs="Times New Roman"/>
          <w:iCs/>
          <w:noProof/>
          <w:sz w:val="24"/>
          <w:szCs w:val="24"/>
          <w:lang w:val="en-US"/>
        </w:rPr>
        <w:t>creation</w:t>
      </w:r>
      <w:r w:rsidR="00A13C52" w:rsidRPr="00171947">
        <w:rPr>
          <w:rFonts w:ascii="Times New Roman" w:hAnsi="Times New Roman" w:cs="Times New Roman"/>
          <w:iCs/>
          <w:noProof/>
          <w:sz w:val="24"/>
          <w:szCs w:val="24"/>
          <w:lang w:val="en-US"/>
        </w:rPr>
        <w:t xml:space="preserve"> of the world […]. </w:t>
      </w:r>
      <w:r w:rsidR="0023646F" w:rsidRPr="00171947">
        <w:rPr>
          <w:rFonts w:ascii="Times New Roman" w:hAnsi="Times New Roman" w:cs="Times New Roman"/>
          <w:iCs/>
          <w:noProof/>
          <w:sz w:val="24"/>
          <w:szCs w:val="24"/>
          <w:lang w:val="en-US"/>
        </w:rPr>
        <w:t>Taking the beginning from this year through 100 of the years, which are in the future</w:t>
      </w:r>
      <w:r w:rsidR="0088099C" w:rsidRPr="00171947">
        <w:rPr>
          <w:rFonts w:ascii="Times New Roman" w:hAnsi="Times New Roman" w:cs="Times New Roman"/>
          <w:iCs/>
          <w:noProof/>
          <w:sz w:val="24"/>
          <w:szCs w:val="24"/>
          <w:lang w:val="en-US"/>
        </w:rPr>
        <w:t>.”</w:t>
      </w:r>
      <w:r w:rsidR="0088099C" w:rsidRPr="00171947">
        <w:rPr>
          <w:rStyle w:val="Funotenzeichen"/>
          <w:rFonts w:ascii="Times New Roman" w:hAnsi="Times New Roman" w:cs="Times New Roman"/>
          <w:iCs/>
          <w:noProof/>
          <w:sz w:val="24"/>
          <w:szCs w:val="24"/>
          <w:lang w:val="en-US"/>
        </w:rPr>
        <w:footnoteReference w:id="18"/>
      </w:r>
    </w:p>
    <w:p w14:paraId="06AA7B9E" w14:textId="15552D33" w:rsidR="0023646F" w:rsidRPr="00171947" w:rsidRDefault="0092216E"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This text</w:t>
      </w:r>
      <w:r w:rsidR="0023646F" w:rsidRPr="00171947">
        <w:rPr>
          <w:rFonts w:ascii="Times New Roman" w:hAnsi="Times New Roman" w:cs="Times New Roman"/>
          <w:iCs/>
          <w:noProof/>
          <w:sz w:val="24"/>
          <w:szCs w:val="24"/>
          <w:lang w:val="en-US"/>
        </w:rPr>
        <w:t xml:space="preserve"> is a prologue to a very interesting Victorian Easter table, now lost. The prologue explains </w:t>
      </w:r>
      <w:r w:rsidR="00B5586C" w:rsidRPr="00171947">
        <w:rPr>
          <w:rFonts w:ascii="Times New Roman" w:hAnsi="Times New Roman" w:cs="Times New Roman"/>
          <w:iCs/>
          <w:noProof/>
          <w:sz w:val="24"/>
          <w:szCs w:val="24"/>
          <w:lang w:val="en-US"/>
        </w:rPr>
        <w:t>the design of the table, which included, for the first time in the history of Western Christianity, three linea</w:t>
      </w:r>
      <w:r w:rsidR="0000200B" w:rsidRPr="00171947">
        <w:rPr>
          <w:rFonts w:ascii="Times New Roman" w:hAnsi="Times New Roman" w:cs="Times New Roman"/>
          <w:iCs/>
          <w:noProof/>
          <w:sz w:val="24"/>
          <w:szCs w:val="24"/>
          <w:lang w:val="en-US"/>
        </w:rPr>
        <w:t>r timelines in separate columns:</w:t>
      </w:r>
      <w:r w:rsidR="00B5586C" w:rsidRPr="00171947">
        <w:rPr>
          <w:rFonts w:ascii="Times New Roman" w:hAnsi="Times New Roman" w:cs="Times New Roman"/>
          <w:iCs/>
          <w:noProof/>
          <w:sz w:val="24"/>
          <w:szCs w:val="24"/>
          <w:lang w:val="en-US"/>
        </w:rPr>
        <w:t xml:space="preserve"> AM, AP (= </w:t>
      </w:r>
      <w:r w:rsidR="00B5586C" w:rsidRPr="00171947">
        <w:rPr>
          <w:rFonts w:ascii="Times New Roman" w:hAnsi="Times New Roman" w:cs="Times New Roman"/>
          <w:i/>
          <w:iCs/>
          <w:noProof/>
          <w:sz w:val="24"/>
          <w:szCs w:val="24"/>
          <w:lang w:val="en-US"/>
        </w:rPr>
        <w:t>anni passionis</w:t>
      </w:r>
      <w:r w:rsidR="0000200B" w:rsidRPr="00171947">
        <w:rPr>
          <w:rFonts w:ascii="Times New Roman" w:hAnsi="Times New Roman" w:cs="Times New Roman"/>
          <w:iCs/>
          <w:noProof/>
          <w:sz w:val="24"/>
          <w:szCs w:val="24"/>
          <w:lang w:val="en-US"/>
        </w:rPr>
        <w:t>, years from the P</w:t>
      </w:r>
      <w:r w:rsidR="00B5586C" w:rsidRPr="00171947">
        <w:rPr>
          <w:rFonts w:ascii="Times New Roman" w:hAnsi="Times New Roman" w:cs="Times New Roman"/>
          <w:iCs/>
          <w:noProof/>
          <w:sz w:val="24"/>
          <w:szCs w:val="24"/>
          <w:lang w:val="en-US"/>
        </w:rPr>
        <w:t>assion), and AD.</w:t>
      </w:r>
      <w:r w:rsidR="0023646F" w:rsidRPr="00171947">
        <w:rPr>
          <w:rFonts w:ascii="Times New Roman" w:hAnsi="Times New Roman" w:cs="Times New Roman"/>
          <w:iCs/>
          <w:noProof/>
          <w:sz w:val="24"/>
          <w:szCs w:val="24"/>
          <w:lang w:val="en-US"/>
        </w:rPr>
        <w:t xml:space="preserve"> </w:t>
      </w:r>
      <w:r w:rsidR="00B5586C" w:rsidRPr="00171947">
        <w:rPr>
          <w:rFonts w:ascii="Times New Roman" w:hAnsi="Times New Roman" w:cs="Times New Roman"/>
          <w:iCs/>
          <w:noProof/>
          <w:sz w:val="24"/>
          <w:szCs w:val="24"/>
          <w:lang w:val="en-US"/>
        </w:rPr>
        <w:t xml:space="preserve">As the passage here states, the table ran for 100 years, starting with AM 5901. It does </w:t>
      </w:r>
      <w:r w:rsidR="00D93785" w:rsidRPr="00171947">
        <w:rPr>
          <w:rFonts w:ascii="Times New Roman" w:hAnsi="Times New Roman" w:cs="Times New Roman"/>
          <w:iCs/>
          <w:noProof/>
          <w:sz w:val="24"/>
          <w:szCs w:val="24"/>
          <w:lang w:val="en-US"/>
        </w:rPr>
        <w:t xml:space="preserve">not </w:t>
      </w:r>
      <w:r w:rsidR="00B5586C" w:rsidRPr="00171947">
        <w:rPr>
          <w:rFonts w:ascii="Times New Roman" w:hAnsi="Times New Roman" w:cs="Times New Roman"/>
          <w:iCs/>
          <w:noProof/>
          <w:sz w:val="24"/>
          <w:szCs w:val="24"/>
          <w:lang w:val="en-US"/>
        </w:rPr>
        <w:t>explicitly say that the final year is AM 6000, the end of the sixth millennium. But t</w:t>
      </w:r>
      <w:r w:rsidR="0000200B" w:rsidRPr="00171947">
        <w:rPr>
          <w:rFonts w:ascii="Times New Roman" w:hAnsi="Times New Roman" w:cs="Times New Roman"/>
          <w:iCs/>
          <w:noProof/>
          <w:sz w:val="24"/>
          <w:szCs w:val="24"/>
          <w:lang w:val="en-US"/>
        </w:rPr>
        <w:t>he phrase that these 100 years “are in the future”</w:t>
      </w:r>
      <w:r w:rsidR="00B5586C" w:rsidRPr="00171947">
        <w:rPr>
          <w:rFonts w:ascii="Times New Roman" w:hAnsi="Times New Roman" w:cs="Times New Roman"/>
          <w:iCs/>
          <w:noProof/>
          <w:sz w:val="24"/>
          <w:szCs w:val="24"/>
          <w:lang w:val="en-US"/>
        </w:rPr>
        <w:t xml:space="preserve"> is implicit enough that the future is considered for exactly these 100 years, and that something else is to be expected afterwards. The eschatological/ millennial </w:t>
      </w:r>
      <w:r w:rsidR="0000200B" w:rsidRPr="00171947">
        <w:rPr>
          <w:rFonts w:ascii="Times New Roman" w:hAnsi="Times New Roman" w:cs="Times New Roman"/>
          <w:iCs/>
          <w:noProof/>
          <w:sz w:val="24"/>
          <w:szCs w:val="24"/>
          <w:lang w:val="en-US"/>
        </w:rPr>
        <w:t>dimension is therefore tangible on account of</w:t>
      </w:r>
      <w:r w:rsidR="00B5586C" w:rsidRPr="00171947">
        <w:rPr>
          <w:rFonts w:ascii="Times New Roman" w:hAnsi="Times New Roman" w:cs="Times New Roman"/>
          <w:iCs/>
          <w:noProof/>
          <w:sz w:val="24"/>
          <w:szCs w:val="24"/>
          <w:lang w:val="en-US"/>
        </w:rPr>
        <w:t xml:space="preserve"> the number of future years (100) explicitly counted, so I am inclined to include this texts among the list of witnesses of the present study.</w:t>
      </w:r>
    </w:p>
    <w:p w14:paraId="5555163E" w14:textId="2F90F762" w:rsidR="00B5586C" w:rsidRPr="00171947" w:rsidRDefault="008119EE"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Another problem arises from the </w:t>
      </w:r>
      <w:r w:rsidR="00CD4BFA" w:rsidRPr="00171947">
        <w:rPr>
          <w:rFonts w:ascii="Times New Roman" w:hAnsi="Times New Roman" w:cs="Times New Roman"/>
          <w:iCs/>
          <w:noProof/>
          <w:sz w:val="24"/>
          <w:szCs w:val="24"/>
          <w:lang w:val="en-US"/>
        </w:rPr>
        <w:t>transmission of these texts</w:t>
      </w:r>
      <w:r w:rsidR="00875EFE" w:rsidRPr="00171947">
        <w:rPr>
          <w:rFonts w:ascii="Times New Roman" w:hAnsi="Times New Roman" w:cs="Times New Roman"/>
          <w:iCs/>
          <w:noProof/>
          <w:sz w:val="24"/>
          <w:szCs w:val="24"/>
          <w:lang w:val="en-US"/>
        </w:rPr>
        <w:t xml:space="preserve">, as almost all of the countdowns have survived in later copies only, produced up to 500 years after the dating clause proper. </w:t>
      </w:r>
      <w:r w:rsidR="0092216E" w:rsidRPr="00171947">
        <w:rPr>
          <w:rFonts w:ascii="Times New Roman" w:hAnsi="Times New Roman" w:cs="Times New Roman"/>
          <w:iCs/>
          <w:noProof/>
          <w:sz w:val="24"/>
          <w:szCs w:val="24"/>
          <w:lang w:val="en-US"/>
        </w:rPr>
        <w:t>It is therefore at least theoretically possible that the countdown itself was added at a later stage</w:t>
      </w:r>
      <w:r w:rsidR="00F369CC" w:rsidRPr="00171947">
        <w:rPr>
          <w:rFonts w:ascii="Times New Roman" w:hAnsi="Times New Roman" w:cs="Times New Roman"/>
          <w:iCs/>
          <w:noProof/>
          <w:sz w:val="24"/>
          <w:szCs w:val="24"/>
          <w:lang w:val="en-US"/>
        </w:rPr>
        <w:t xml:space="preserve"> to the original dating clause</w:t>
      </w:r>
      <w:r w:rsidR="0092216E" w:rsidRPr="00171947">
        <w:rPr>
          <w:rFonts w:ascii="Times New Roman" w:hAnsi="Times New Roman" w:cs="Times New Roman"/>
          <w:iCs/>
          <w:noProof/>
          <w:sz w:val="24"/>
          <w:szCs w:val="24"/>
          <w:lang w:val="en-US"/>
        </w:rPr>
        <w:t xml:space="preserve"> by a copyist interested in numerical </w:t>
      </w:r>
      <w:r w:rsidR="00F369CC" w:rsidRPr="00171947">
        <w:rPr>
          <w:rFonts w:ascii="Times New Roman" w:hAnsi="Times New Roman" w:cs="Times New Roman"/>
          <w:iCs/>
          <w:noProof/>
          <w:sz w:val="24"/>
          <w:szCs w:val="24"/>
          <w:lang w:val="en-US"/>
        </w:rPr>
        <w:t>exercises</w:t>
      </w:r>
      <w:r w:rsidRPr="00171947">
        <w:rPr>
          <w:rFonts w:ascii="Times New Roman" w:hAnsi="Times New Roman" w:cs="Times New Roman"/>
          <w:iCs/>
          <w:noProof/>
          <w:sz w:val="24"/>
          <w:szCs w:val="24"/>
          <w:lang w:val="en-US"/>
        </w:rPr>
        <w:t>.</w:t>
      </w:r>
      <w:r w:rsidR="00F369CC" w:rsidRPr="00171947">
        <w:rPr>
          <w:rFonts w:ascii="Times New Roman" w:hAnsi="Times New Roman" w:cs="Times New Roman"/>
          <w:iCs/>
          <w:noProof/>
          <w:sz w:val="24"/>
          <w:szCs w:val="24"/>
          <w:lang w:val="en-US"/>
        </w:rPr>
        <w:t xml:space="preserve"> </w:t>
      </w:r>
      <w:r w:rsidR="002323C2" w:rsidRPr="00171947">
        <w:rPr>
          <w:rFonts w:ascii="Times New Roman" w:hAnsi="Times New Roman" w:cs="Times New Roman"/>
          <w:iCs/>
          <w:noProof/>
          <w:sz w:val="24"/>
          <w:szCs w:val="24"/>
          <w:lang w:val="en-US"/>
        </w:rPr>
        <w:t>A point in</w:t>
      </w:r>
      <w:r w:rsidR="00F369CC" w:rsidRPr="00171947">
        <w:rPr>
          <w:rFonts w:ascii="Times New Roman" w:hAnsi="Times New Roman" w:cs="Times New Roman"/>
          <w:iCs/>
          <w:noProof/>
          <w:sz w:val="24"/>
          <w:szCs w:val="24"/>
          <w:lang w:val="en-US"/>
        </w:rPr>
        <w:t xml:space="preserve"> case in is the parallel transmission of a brief chronicle in León, Archivo de la Catedral, 8 (the Antiphonary of León; saec. XI), 25v</w:t>
      </w:r>
      <w:r w:rsidR="002B761E" w:rsidRPr="00171947">
        <w:rPr>
          <w:rStyle w:val="Funotenzeichen"/>
          <w:rFonts w:ascii="Times New Roman" w:hAnsi="Times New Roman" w:cs="Times New Roman"/>
          <w:iCs/>
          <w:noProof/>
          <w:sz w:val="24"/>
          <w:szCs w:val="24"/>
          <w:lang w:val="en-US"/>
        </w:rPr>
        <w:footnoteReference w:id="19"/>
      </w:r>
      <w:r w:rsidR="00F369CC" w:rsidRPr="00171947">
        <w:rPr>
          <w:rFonts w:ascii="Times New Roman" w:hAnsi="Times New Roman" w:cs="Times New Roman"/>
          <w:iCs/>
          <w:noProof/>
          <w:sz w:val="24"/>
          <w:szCs w:val="24"/>
          <w:lang w:val="en-US"/>
        </w:rPr>
        <w:t xml:space="preserve">, and </w:t>
      </w:r>
      <w:r w:rsidR="002B761E" w:rsidRPr="00171947">
        <w:rPr>
          <w:rFonts w:ascii="Times New Roman" w:hAnsi="Times New Roman" w:cs="Times New Roman"/>
          <w:iCs/>
          <w:noProof/>
          <w:sz w:val="24"/>
          <w:szCs w:val="24"/>
          <w:lang w:val="en-US"/>
        </w:rPr>
        <w:t xml:space="preserve">in abbreviated form in </w:t>
      </w:r>
      <w:r w:rsidR="00F369CC" w:rsidRPr="00171947">
        <w:rPr>
          <w:rFonts w:ascii="Times New Roman" w:hAnsi="Times New Roman" w:cs="Times New Roman"/>
          <w:iCs/>
          <w:noProof/>
          <w:sz w:val="24"/>
          <w:szCs w:val="24"/>
          <w:lang w:val="en-US"/>
        </w:rPr>
        <w:t xml:space="preserve">Florence, Biblioteca </w:t>
      </w:r>
      <w:r w:rsidR="003B5CCD" w:rsidRPr="00171947">
        <w:rPr>
          <w:rFonts w:ascii="Times New Roman" w:hAnsi="Times New Roman" w:cs="Times New Roman"/>
          <w:iCs/>
          <w:noProof/>
          <w:sz w:val="24"/>
          <w:szCs w:val="24"/>
          <w:lang w:val="en-US"/>
        </w:rPr>
        <w:t xml:space="preserve">Medicea </w:t>
      </w:r>
      <w:r w:rsidR="00F369CC" w:rsidRPr="00171947">
        <w:rPr>
          <w:rFonts w:ascii="Times New Roman" w:hAnsi="Times New Roman" w:cs="Times New Roman"/>
          <w:iCs/>
          <w:noProof/>
          <w:sz w:val="24"/>
          <w:szCs w:val="24"/>
          <w:lang w:val="en-US"/>
        </w:rPr>
        <w:t>Laurenziana, Plut.20.54 (saec. X), 45v</w:t>
      </w:r>
      <w:r w:rsidR="00F369CC" w:rsidRPr="00171947">
        <w:rPr>
          <w:rStyle w:val="Funotenzeichen"/>
          <w:rFonts w:ascii="Times New Roman" w:hAnsi="Times New Roman" w:cs="Times New Roman"/>
          <w:iCs/>
          <w:noProof/>
          <w:sz w:val="24"/>
          <w:szCs w:val="24"/>
          <w:lang w:val="en-US"/>
        </w:rPr>
        <w:footnoteReference w:id="20"/>
      </w:r>
      <w:r w:rsidR="00F369CC" w:rsidRPr="00171947">
        <w:rPr>
          <w:rFonts w:ascii="Times New Roman" w:hAnsi="Times New Roman" w:cs="Times New Roman"/>
          <w:iCs/>
          <w:noProof/>
          <w:sz w:val="24"/>
          <w:szCs w:val="24"/>
          <w:lang w:val="en-US"/>
        </w:rPr>
        <w:t>:</w:t>
      </w:r>
    </w:p>
    <w:tbl>
      <w:tblPr>
        <w:tblStyle w:val="Tabellenraster"/>
        <w:tblW w:w="0" w:type="auto"/>
        <w:tblLook w:val="04A0" w:firstRow="1" w:lastRow="0" w:firstColumn="1" w:lastColumn="0" w:noHBand="0" w:noVBand="1"/>
      </w:tblPr>
      <w:tblGrid>
        <w:gridCol w:w="4644"/>
        <w:gridCol w:w="4644"/>
      </w:tblGrid>
      <w:tr w:rsidR="00F369CC" w:rsidRPr="00171947" w14:paraId="23342C36" w14:textId="77777777" w:rsidTr="00F369CC">
        <w:tc>
          <w:tcPr>
            <w:tcW w:w="4644" w:type="dxa"/>
          </w:tcPr>
          <w:p w14:paraId="3C432B0E" w14:textId="77777777" w:rsidR="00F369CC" w:rsidRPr="00171947" w:rsidRDefault="00F369CC"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León AC 8, 25v</w:t>
            </w:r>
          </w:p>
        </w:tc>
        <w:tc>
          <w:tcPr>
            <w:tcW w:w="4644" w:type="dxa"/>
          </w:tcPr>
          <w:p w14:paraId="77D78C74" w14:textId="77777777" w:rsidR="00F369CC" w:rsidRPr="00171947" w:rsidRDefault="00F369CC"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Florence B</w:t>
            </w:r>
            <w:r w:rsidR="003B5CCD" w:rsidRPr="00171947">
              <w:rPr>
                <w:rFonts w:ascii="Times New Roman" w:hAnsi="Times New Roman" w:cs="Times New Roman"/>
                <w:iCs/>
                <w:noProof/>
                <w:sz w:val="24"/>
                <w:szCs w:val="24"/>
                <w:lang w:val="en-US"/>
              </w:rPr>
              <w:t>M</w:t>
            </w:r>
            <w:r w:rsidRPr="00171947">
              <w:rPr>
                <w:rFonts w:ascii="Times New Roman" w:hAnsi="Times New Roman" w:cs="Times New Roman"/>
                <w:iCs/>
                <w:noProof/>
                <w:sz w:val="24"/>
                <w:szCs w:val="24"/>
                <w:lang w:val="en-US"/>
              </w:rPr>
              <w:t>L Plut.20.54, 45v</w:t>
            </w:r>
          </w:p>
        </w:tc>
      </w:tr>
      <w:tr w:rsidR="00F369CC" w:rsidRPr="00171947" w14:paraId="2047E47C" w14:textId="77777777" w:rsidTr="00F369CC">
        <w:tc>
          <w:tcPr>
            <w:tcW w:w="4644" w:type="dxa"/>
          </w:tcPr>
          <w:p w14:paraId="2390E704" w14:textId="77777777" w:rsidR="00F369CC" w:rsidRPr="00171947" w:rsidRDefault="00F212CD"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Ab incarnatione autem domini nostri Ihesu Christi usque ad </w:t>
            </w:r>
            <w:r w:rsidR="009C31F3" w:rsidRPr="00171947">
              <w:rPr>
                <w:rFonts w:ascii="Times New Roman" w:hAnsi="Times New Roman" w:cs="Times New Roman"/>
                <w:iCs/>
                <w:noProof/>
                <w:sz w:val="24"/>
                <w:szCs w:val="24"/>
                <w:lang w:val="en-US"/>
              </w:rPr>
              <w:t>presentem primum glorissimum Wambanis principis annum, qui est era DCCX, sunt anni DCCLXII.</w:t>
            </w:r>
          </w:p>
          <w:p w14:paraId="08FB3E4D" w14:textId="77777777" w:rsidR="009C31F3" w:rsidRPr="00171947" w:rsidRDefault="009C31F3"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Ab exordio autem mundi usque ad presentem et primum Wanbanis annum, qui est era DCCX, colligitur anni </w:t>
            </w:r>
            <w:r w:rsidRPr="00171947">
              <w:rPr>
                <w:rFonts w:ascii="Times New Roman" w:hAnsi="Times New Roman" w:cs="Times New Roman"/>
                <w:iCs/>
                <w:noProof/>
                <w:sz w:val="24"/>
                <w:szCs w:val="24"/>
                <w:highlight w:val="cyan"/>
                <w:u w:val="single"/>
                <w:lang w:val="en-US"/>
              </w:rPr>
              <w:t>V</w:t>
            </w:r>
            <w:r w:rsidRPr="00171947">
              <w:rPr>
                <w:rFonts w:ascii="Times New Roman" w:hAnsi="Times New Roman" w:cs="Times New Roman"/>
                <w:iCs/>
                <w:noProof/>
                <w:sz w:val="24"/>
                <w:szCs w:val="24"/>
                <w:lang w:val="en-US"/>
              </w:rPr>
              <w:t xml:space="preserve">DCCCLXXII. Et in era DCCCXXXVIII completi fuerint anni </w:t>
            </w:r>
            <w:r w:rsidRPr="00171947">
              <w:rPr>
                <w:rFonts w:ascii="Times New Roman" w:hAnsi="Times New Roman" w:cs="Times New Roman"/>
                <w:iCs/>
                <w:noProof/>
                <w:sz w:val="24"/>
                <w:szCs w:val="24"/>
                <w:highlight w:val="cyan"/>
                <w:u w:val="single"/>
                <w:lang w:val="en-US"/>
              </w:rPr>
              <w:t>VI</w:t>
            </w:r>
            <w:r w:rsidRPr="00171947">
              <w:rPr>
                <w:rFonts w:ascii="Times New Roman" w:hAnsi="Times New Roman" w:cs="Times New Roman"/>
                <w:iCs/>
                <w:noProof/>
                <w:sz w:val="24"/>
                <w:szCs w:val="24"/>
                <w:lang w:val="en-US"/>
              </w:rPr>
              <w:t>.</w:t>
            </w:r>
          </w:p>
        </w:tc>
        <w:tc>
          <w:tcPr>
            <w:tcW w:w="4644" w:type="dxa"/>
          </w:tcPr>
          <w:p w14:paraId="2991CC24" w14:textId="07E56F5F" w:rsidR="00F369CC" w:rsidRPr="00171947" w:rsidRDefault="00F212CD"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Ab incarnationem autem domini nostri Ihesu Christi </w:t>
            </w:r>
            <w:r w:rsidR="009C31F3" w:rsidRPr="00171947">
              <w:rPr>
                <w:rFonts w:ascii="Times New Roman" w:hAnsi="Times New Roman" w:cs="Times New Roman"/>
                <w:iCs/>
                <w:noProof/>
                <w:sz w:val="24"/>
                <w:szCs w:val="24"/>
                <w:lang w:val="en-US"/>
              </w:rPr>
              <w:t>usque in presentem primum glorio</w:t>
            </w:r>
            <w:r w:rsidR="00721FF0" w:rsidRPr="00171947">
              <w:rPr>
                <w:rFonts w:ascii="Times New Roman" w:hAnsi="Times New Roman" w:cs="Times New Roman"/>
                <w:iCs/>
                <w:noProof/>
                <w:sz w:val="24"/>
                <w:szCs w:val="24"/>
                <w:lang w:val="en-US"/>
              </w:rPr>
              <w:t>s</w:t>
            </w:r>
            <w:r w:rsidRPr="00171947">
              <w:rPr>
                <w:rFonts w:ascii="Times New Roman" w:hAnsi="Times New Roman" w:cs="Times New Roman"/>
                <w:iCs/>
                <w:noProof/>
                <w:sz w:val="24"/>
                <w:szCs w:val="24"/>
                <w:lang w:val="en-US"/>
              </w:rPr>
              <w:t>i Wambani principis annum, qui est era DCCX, anni DCLXXII.</w:t>
            </w:r>
          </w:p>
          <w:p w14:paraId="59515572" w14:textId="77777777" w:rsidR="00F212CD" w:rsidRPr="00171947" w:rsidRDefault="00F212CD"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Ab exordio autem mundi usque ad adventum domini anni VCXCV.</w:t>
            </w:r>
          </w:p>
        </w:tc>
      </w:tr>
    </w:tbl>
    <w:p w14:paraId="01153C5F" w14:textId="77777777" w:rsidR="00F369CC" w:rsidRPr="00171947" w:rsidRDefault="00F369CC" w:rsidP="00C41F88">
      <w:pPr>
        <w:spacing w:after="0" w:line="480" w:lineRule="auto"/>
        <w:rPr>
          <w:rFonts w:ascii="Times New Roman" w:hAnsi="Times New Roman" w:cs="Times New Roman"/>
          <w:iCs/>
          <w:noProof/>
          <w:sz w:val="24"/>
          <w:szCs w:val="24"/>
          <w:lang w:val="en-US"/>
        </w:rPr>
      </w:pPr>
    </w:p>
    <w:p w14:paraId="26B9BB64" w14:textId="788C21E8" w:rsidR="00F212CD" w:rsidRPr="00171947" w:rsidRDefault="009C31F3"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w:t>
      </w:r>
      <w:r w:rsidR="006310A6" w:rsidRPr="00171947">
        <w:rPr>
          <w:rFonts w:ascii="Times New Roman" w:hAnsi="Times New Roman" w:cs="Times New Roman"/>
          <w:iCs/>
          <w:noProof/>
          <w:sz w:val="24"/>
          <w:szCs w:val="24"/>
          <w:lang w:val="en-US"/>
        </w:rPr>
        <w:t xml:space="preserve">n this case the context reveals that </w:t>
      </w:r>
      <w:r w:rsidR="00F212CD" w:rsidRPr="00171947">
        <w:rPr>
          <w:rFonts w:ascii="Times New Roman" w:hAnsi="Times New Roman" w:cs="Times New Roman"/>
          <w:iCs/>
          <w:noProof/>
          <w:sz w:val="24"/>
          <w:szCs w:val="24"/>
          <w:lang w:val="en-US"/>
        </w:rPr>
        <w:t xml:space="preserve">the </w:t>
      </w:r>
      <w:r w:rsidR="006310A6" w:rsidRPr="00171947">
        <w:rPr>
          <w:rFonts w:ascii="Times New Roman" w:hAnsi="Times New Roman" w:cs="Times New Roman"/>
          <w:iCs/>
          <w:noProof/>
          <w:sz w:val="24"/>
          <w:szCs w:val="24"/>
          <w:lang w:val="en-US"/>
        </w:rPr>
        <w:t>León ending to this tract is the original one</w:t>
      </w:r>
      <w:r w:rsidRPr="00171947">
        <w:rPr>
          <w:rFonts w:ascii="Times New Roman" w:hAnsi="Times New Roman" w:cs="Times New Roman"/>
          <w:iCs/>
          <w:noProof/>
          <w:sz w:val="24"/>
          <w:szCs w:val="24"/>
          <w:lang w:val="en-US"/>
        </w:rPr>
        <w:t xml:space="preserve"> (despite its copying mist</w:t>
      </w:r>
      <w:r w:rsidR="002323C2" w:rsidRPr="00171947">
        <w:rPr>
          <w:rFonts w:ascii="Times New Roman" w:hAnsi="Times New Roman" w:cs="Times New Roman"/>
          <w:iCs/>
          <w:noProof/>
          <w:sz w:val="24"/>
          <w:szCs w:val="24"/>
          <w:lang w:val="en-US"/>
        </w:rPr>
        <w:t>a</w:t>
      </w:r>
      <w:r w:rsidRPr="00171947">
        <w:rPr>
          <w:rFonts w:ascii="Times New Roman" w:hAnsi="Times New Roman" w:cs="Times New Roman"/>
          <w:iCs/>
          <w:noProof/>
          <w:sz w:val="24"/>
          <w:szCs w:val="24"/>
          <w:lang w:val="en-US"/>
        </w:rPr>
        <w:t>kes)</w:t>
      </w:r>
      <w:r w:rsidR="006310A6" w:rsidRPr="00171947">
        <w:rPr>
          <w:rFonts w:ascii="Times New Roman" w:hAnsi="Times New Roman" w:cs="Times New Roman"/>
          <w:iCs/>
          <w:noProof/>
          <w:sz w:val="24"/>
          <w:szCs w:val="24"/>
          <w:lang w:val="en-US"/>
        </w:rPr>
        <w:t xml:space="preserve">. The first part of the tract calculates the years from the creation of the world to the incarnation, the second part counts the years from the incarnation to the present year. </w:t>
      </w:r>
      <w:r w:rsidR="00F212CD" w:rsidRPr="00171947">
        <w:rPr>
          <w:rFonts w:ascii="Times New Roman" w:hAnsi="Times New Roman" w:cs="Times New Roman"/>
          <w:iCs/>
          <w:noProof/>
          <w:sz w:val="24"/>
          <w:szCs w:val="24"/>
          <w:lang w:val="en-US"/>
        </w:rPr>
        <w:t>Thus, the third part and final part is supposed to combine the two, as is the case in the León ending. On the other hand, the Florence ending of 5195 years from the creation of the world to the incarnation is out of context here.</w:t>
      </w:r>
      <w:r w:rsidRPr="00171947">
        <w:rPr>
          <w:rFonts w:ascii="Times New Roman" w:hAnsi="Times New Roman" w:cs="Times New Roman"/>
          <w:iCs/>
          <w:noProof/>
          <w:sz w:val="24"/>
          <w:szCs w:val="24"/>
          <w:lang w:val="en-US"/>
        </w:rPr>
        <w:t xml:space="preserve"> Still, the final sentence</w:t>
      </w:r>
      <w:r w:rsidR="00210C28" w:rsidRPr="00171947">
        <w:rPr>
          <w:rFonts w:ascii="Times New Roman" w:hAnsi="Times New Roman" w:cs="Times New Roman"/>
          <w:iCs/>
          <w:noProof/>
          <w:sz w:val="24"/>
          <w:szCs w:val="24"/>
          <w:lang w:val="en-US"/>
        </w:rPr>
        <w:t xml:space="preserve"> in the León codex</w:t>
      </w:r>
      <w:r w:rsidRPr="00171947">
        <w:rPr>
          <w:rFonts w:ascii="Times New Roman" w:hAnsi="Times New Roman" w:cs="Times New Roman"/>
          <w:iCs/>
          <w:noProof/>
          <w:sz w:val="24"/>
          <w:szCs w:val="24"/>
          <w:lang w:val="en-US"/>
        </w:rPr>
        <w:t xml:space="preserve"> </w:t>
      </w:r>
      <w:r w:rsidR="002B761E" w:rsidRPr="00171947">
        <w:rPr>
          <w:rFonts w:ascii="Times New Roman" w:hAnsi="Times New Roman" w:cs="Times New Roman"/>
          <w:iCs/>
          <w:noProof/>
          <w:sz w:val="24"/>
          <w:szCs w:val="24"/>
          <w:lang w:val="en-US"/>
        </w:rPr>
        <w:t>(“</w:t>
      </w:r>
      <w:r w:rsidR="002323C2" w:rsidRPr="00171947">
        <w:rPr>
          <w:rFonts w:ascii="Times New Roman" w:hAnsi="Times New Roman" w:cs="Times New Roman"/>
          <w:iCs/>
          <w:noProof/>
          <w:sz w:val="24"/>
          <w:szCs w:val="24"/>
          <w:lang w:val="en-US"/>
        </w:rPr>
        <w:t>And in Era 838</w:t>
      </w:r>
      <w:r w:rsidR="002B761E" w:rsidRPr="00171947">
        <w:rPr>
          <w:rFonts w:ascii="Times New Roman" w:hAnsi="Times New Roman" w:cs="Times New Roman"/>
          <w:iCs/>
          <w:noProof/>
          <w:sz w:val="24"/>
          <w:szCs w:val="24"/>
          <w:lang w:val="en-US"/>
        </w:rPr>
        <w:t xml:space="preserve"> 6000 years had been completed”</w:t>
      </w:r>
      <w:r w:rsidRPr="00171947">
        <w:rPr>
          <w:rFonts w:ascii="Times New Roman" w:hAnsi="Times New Roman" w:cs="Times New Roman"/>
          <w:iCs/>
          <w:noProof/>
          <w:sz w:val="24"/>
          <w:szCs w:val="24"/>
          <w:lang w:val="en-US"/>
        </w:rPr>
        <w:t xml:space="preserve">) is a later addition, </w:t>
      </w:r>
      <w:r w:rsidR="002323C2" w:rsidRPr="00171947">
        <w:rPr>
          <w:rFonts w:ascii="Times New Roman" w:hAnsi="Times New Roman" w:cs="Times New Roman"/>
          <w:iCs/>
          <w:noProof/>
          <w:sz w:val="24"/>
          <w:szCs w:val="24"/>
          <w:lang w:val="en-US"/>
        </w:rPr>
        <w:t>as suggested by the past perfect of the verb, and even more so by the fact that this sente</w:t>
      </w:r>
      <w:r w:rsidR="00034CD0" w:rsidRPr="00171947">
        <w:rPr>
          <w:rFonts w:ascii="Times New Roman" w:hAnsi="Times New Roman" w:cs="Times New Roman"/>
          <w:iCs/>
          <w:noProof/>
          <w:sz w:val="24"/>
          <w:szCs w:val="24"/>
          <w:lang w:val="en-US"/>
        </w:rPr>
        <w:t>n</w:t>
      </w:r>
      <w:r w:rsidR="002323C2" w:rsidRPr="00171947">
        <w:rPr>
          <w:rFonts w:ascii="Times New Roman" w:hAnsi="Times New Roman" w:cs="Times New Roman"/>
          <w:iCs/>
          <w:noProof/>
          <w:sz w:val="24"/>
          <w:szCs w:val="24"/>
          <w:lang w:val="en-US"/>
        </w:rPr>
        <w:t>ce was added subsequently in different ink at the bottom of the page.</w:t>
      </w:r>
      <w:r w:rsidR="00034CD0" w:rsidRPr="00171947">
        <w:rPr>
          <w:rFonts w:ascii="Times New Roman" w:hAnsi="Times New Roman" w:cs="Times New Roman"/>
          <w:iCs/>
          <w:noProof/>
          <w:sz w:val="24"/>
          <w:szCs w:val="24"/>
          <w:lang w:val="en-US"/>
        </w:rPr>
        <w:t xml:space="preserve"> </w:t>
      </w:r>
    </w:p>
    <w:p w14:paraId="418CEDB7" w14:textId="26C3D9C8" w:rsidR="002B761E" w:rsidRPr="00171947" w:rsidRDefault="008119EE"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 xml:space="preserve">With these definitions and considerations in mind, I have been </w:t>
      </w:r>
      <w:r w:rsidR="002B761E" w:rsidRPr="00171947">
        <w:rPr>
          <w:rFonts w:ascii="Times New Roman" w:hAnsi="Times New Roman" w:cs="Times New Roman"/>
          <w:iCs/>
          <w:noProof/>
          <w:sz w:val="24"/>
          <w:szCs w:val="24"/>
          <w:lang w:val="en-US"/>
        </w:rPr>
        <w:t>able to identify the following fifteen</w:t>
      </w:r>
      <w:r w:rsidRPr="00171947">
        <w:rPr>
          <w:rFonts w:ascii="Times New Roman" w:hAnsi="Times New Roman" w:cs="Times New Roman"/>
          <w:iCs/>
          <w:noProof/>
          <w:sz w:val="24"/>
          <w:szCs w:val="24"/>
          <w:lang w:val="en-US"/>
        </w:rPr>
        <w:t xml:space="preserve"> countdown</w:t>
      </w:r>
      <w:r w:rsidR="0092216E" w:rsidRPr="00171947">
        <w:rPr>
          <w:rFonts w:ascii="Times New Roman" w:hAnsi="Times New Roman" w:cs="Times New Roman"/>
          <w:iCs/>
          <w:noProof/>
          <w:sz w:val="24"/>
          <w:szCs w:val="24"/>
          <w:lang w:val="en-US"/>
        </w:rPr>
        <w:t>s</w:t>
      </w:r>
      <w:r w:rsidRPr="00171947">
        <w:rPr>
          <w:rFonts w:ascii="Times New Roman" w:hAnsi="Times New Roman" w:cs="Times New Roman"/>
          <w:iCs/>
          <w:noProof/>
          <w:sz w:val="24"/>
          <w:szCs w:val="24"/>
          <w:lang w:val="en-US"/>
        </w:rPr>
        <w:t xml:space="preserve"> (with, no doubt, many more to be found in the hundreds of manuscripts that still await a systematic analysis)</w:t>
      </w:r>
      <w:r w:rsidR="00CE106F" w:rsidRPr="00171947">
        <w:rPr>
          <w:rFonts w:ascii="Times New Roman" w:hAnsi="Times New Roman" w:cs="Times New Roman"/>
          <w:iCs/>
          <w:noProof/>
          <w:sz w:val="24"/>
          <w:szCs w:val="24"/>
          <w:lang w:val="en-US"/>
        </w:rPr>
        <w:t>:</w:t>
      </w:r>
      <w:r w:rsidR="00B8218D" w:rsidRPr="00171947">
        <w:rPr>
          <w:rFonts w:ascii="Times New Roman" w:hAnsi="Times New Roman" w:cs="Times New Roman"/>
          <w:iCs/>
          <w:noProof/>
          <w:sz w:val="24"/>
          <w:szCs w:val="24"/>
          <w:lang w:val="en-US"/>
        </w:rPr>
        <w:t xml:space="preserve"> </w:t>
      </w:r>
    </w:p>
    <w:p w14:paraId="67894A1A" w14:textId="103374C1" w:rsidR="0098327A" w:rsidRPr="00171947" w:rsidRDefault="0098327A"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644: poem </w:t>
      </w:r>
      <w:r w:rsidRPr="00171947">
        <w:rPr>
          <w:rFonts w:ascii="Times New Roman" w:hAnsi="Times New Roman" w:cs="Times New Roman"/>
          <w:i/>
          <w:iCs/>
          <w:noProof/>
          <w:sz w:val="24"/>
          <w:szCs w:val="24"/>
          <w:lang w:val="en-US"/>
        </w:rPr>
        <w:t xml:space="preserve">Deus a quo facta fuit </w:t>
      </w:r>
      <w:r w:rsidRPr="00171947">
        <w:rPr>
          <w:rFonts w:ascii="Times New Roman" w:hAnsi="Times New Roman" w:cs="Times New Roman"/>
          <w:iCs/>
          <w:noProof/>
          <w:sz w:val="24"/>
          <w:szCs w:val="24"/>
          <w:lang w:val="en-US"/>
        </w:rPr>
        <w:t>(MGH Poetae 4.2, 695–7)</w:t>
      </w:r>
    </w:p>
    <w:p w14:paraId="18ECC674" w14:textId="7E8CDFE8" w:rsidR="0098327A" w:rsidRPr="00171947" w:rsidRDefault="0098327A"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649(?):</w:t>
      </w:r>
      <w:r w:rsidR="000126A0" w:rsidRPr="00171947">
        <w:rPr>
          <w:rStyle w:val="Funotenzeichen"/>
          <w:rFonts w:ascii="Times New Roman" w:hAnsi="Times New Roman" w:cs="Times New Roman"/>
          <w:iCs/>
          <w:noProof/>
          <w:sz w:val="24"/>
          <w:szCs w:val="24"/>
          <w:lang w:val="en-US"/>
        </w:rPr>
        <w:footnoteReference w:id="21"/>
      </w:r>
      <w:r w:rsidRPr="00171947">
        <w:rPr>
          <w:rFonts w:ascii="Times New Roman" w:hAnsi="Times New Roman" w:cs="Times New Roman"/>
          <w:iCs/>
          <w:noProof/>
          <w:sz w:val="24"/>
          <w:szCs w:val="24"/>
          <w:lang w:val="en-US"/>
        </w:rPr>
        <w:t xml:space="preserve"> Würzburg</w:t>
      </w:r>
      <w:r w:rsidR="00DC3BE4">
        <w:rPr>
          <w:rFonts w:ascii="Times New Roman" w:hAnsi="Times New Roman" w:cs="Times New Roman"/>
          <w:iCs/>
          <w:noProof/>
          <w:sz w:val="24"/>
          <w:szCs w:val="24"/>
          <w:lang w:val="en-US"/>
        </w:rPr>
        <w:t>,</w:t>
      </w:r>
      <w:r w:rsidR="001019C1" w:rsidRPr="00171947">
        <w:rPr>
          <w:rFonts w:ascii="Times New Roman" w:hAnsi="Times New Roman" w:cs="Times New Roman"/>
          <w:iCs/>
          <w:noProof/>
          <w:sz w:val="24"/>
          <w:szCs w:val="24"/>
          <w:lang w:val="en-US"/>
        </w:rPr>
        <w:t xml:space="preserve"> U</w:t>
      </w:r>
      <w:r w:rsidR="00DC3BE4">
        <w:rPr>
          <w:rFonts w:ascii="Times New Roman" w:hAnsi="Times New Roman" w:cs="Times New Roman"/>
          <w:iCs/>
          <w:noProof/>
          <w:sz w:val="24"/>
          <w:szCs w:val="24"/>
          <w:lang w:val="en-US"/>
        </w:rPr>
        <w:t>niversitätsbibiothek,</w:t>
      </w:r>
      <w:r w:rsidRPr="00171947">
        <w:rPr>
          <w:rFonts w:ascii="Times New Roman" w:hAnsi="Times New Roman" w:cs="Times New Roman"/>
          <w:iCs/>
          <w:noProof/>
          <w:sz w:val="24"/>
          <w:szCs w:val="24"/>
          <w:lang w:val="en-US"/>
        </w:rPr>
        <w:t xml:space="preserve"> Mp. th. f. 28 (saec. VIII)</w:t>
      </w:r>
    </w:p>
    <w:p w14:paraId="4E85FF0C" w14:textId="19FBF213" w:rsidR="0098327A" w:rsidRPr="00171947" w:rsidRDefault="0098327A"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658: Oxford, Bodleian Library, Bodley 309 (saec. XI), 95v</w:t>
      </w:r>
      <w:r w:rsidR="00B02AFF" w:rsidRPr="00171947">
        <w:rPr>
          <w:rFonts w:ascii="Times New Roman" w:hAnsi="Times New Roman" w:cs="Times New Roman"/>
          <w:iCs/>
          <w:noProof/>
          <w:sz w:val="24"/>
          <w:szCs w:val="24"/>
          <w:lang w:val="en-US"/>
        </w:rPr>
        <w:t>; Tours</w:t>
      </w:r>
      <w:r w:rsidR="00DC3BE4">
        <w:rPr>
          <w:rFonts w:ascii="Times New Roman" w:hAnsi="Times New Roman" w:cs="Times New Roman"/>
          <w:iCs/>
          <w:noProof/>
          <w:sz w:val="24"/>
          <w:szCs w:val="24"/>
          <w:lang w:val="en-US"/>
        </w:rPr>
        <w:t>,</w:t>
      </w:r>
      <w:r w:rsidR="00B02AFF" w:rsidRPr="00171947">
        <w:rPr>
          <w:rFonts w:ascii="Times New Roman" w:hAnsi="Times New Roman" w:cs="Times New Roman"/>
          <w:iCs/>
          <w:noProof/>
          <w:sz w:val="24"/>
          <w:szCs w:val="24"/>
          <w:lang w:val="en-US"/>
        </w:rPr>
        <w:t xml:space="preserve"> B</w:t>
      </w:r>
      <w:r w:rsidR="00DC3BE4">
        <w:rPr>
          <w:rFonts w:ascii="Times New Roman" w:hAnsi="Times New Roman" w:cs="Times New Roman"/>
          <w:iCs/>
          <w:noProof/>
          <w:sz w:val="24"/>
          <w:szCs w:val="24"/>
          <w:lang w:val="en-US"/>
        </w:rPr>
        <w:t xml:space="preserve">ibliothèque </w:t>
      </w:r>
      <w:r w:rsidR="00B02AFF" w:rsidRPr="00171947">
        <w:rPr>
          <w:rFonts w:ascii="Times New Roman" w:hAnsi="Times New Roman" w:cs="Times New Roman"/>
          <w:iCs/>
          <w:noProof/>
          <w:sz w:val="24"/>
          <w:szCs w:val="24"/>
          <w:lang w:val="en-US"/>
        </w:rPr>
        <w:t>M</w:t>
      </w:r>
      <w:r w:rsidR="00DC3BE4">
        <w:rPr>
          <w:rFonts w:ascii="Times New Roman" w:hAnsi="Times New Roman" w:cs="Times New Roman"/>
          <w:iCs/>
          <w:noProof/>
          <w:sz w:val="24"/>
          <w:szCs w:val="24"/>
          <w:lang w:val="en-US"/>
        </w:rPr>
        <w:t>unicipale, MS</w:t>
      </w:r>
      <w:r w:rsidR="00B02AFF" w:rsidRPr="00171947">
        <w:rPr>
          <w:rFonts w:ascii="Times New Roman" w:hAnsi="Times New Roman" w:cs="Times New Roman"/>
          <w:iCs/>
          <w:noProof/>
          <w:sz w:val="24"/>
          <w:szCs w:val="24"/>
          <w:lang w:val="en-US"/>
        </w:rPr>
        <w:t xml:space="preserve"> 334 (AD 819), </w:t>
      </w:r>
      <w:r w:rsidR="00B02AFF" w:rsidRPr="00171947">
        <w:rPr>
          <w:rFonts w:ascii="Times New Roman" w:hAnsi="Times New Roman" w:cs="Times New Roman"/>
          <w:iCs/>
          <w:noProof/>
          <w:sz w:val="24"/>
          <w:szCs w:val="24"/>
          <w:highlight w:val="yellow"/>
          <w:lang w:val="en-US"/>
        </w:rPr>
        <w:t>??</w:t>
      </w:r>
      <w:r w:rsidR="00DC3BE4">
        <w:rPr>
          <w:rFonts w:ascii="Times New Roman" w:hAnsi="Times New Roman" w:cs="Times New Roman"/>
          <w:iCs/>
          <w:noProof/>
          <w:sz w:val="24"/>
          <w:szCs w:val="24"/>
          <w:lang w:val="en-US"/>
        </w:rPr>
        <w:t>; Geneva, Bibliothèque de Genève, MS lat.</w:t>
      </w:r>
      <w:r w:rsidR="00B02AFF" w:rsidRPr="00171947">
        <w:rPr>
          <w:rFonts w:ascii="Times New Roman" w:hAnsi="Times New Roman" w:cs="Times New Roman"/>
          <w:iCs/>
          <w:noProof/>
          <w:sz w:val="24"/>
          <w:szCs w:val="24"/>
          <w:lang w:val="en-US"/>
        </w:rPr>
        <w:t xml:space="preserve"> 50 (AD 804?), </w:t>
      </w:r>
      <w:r w:rsidR="00DC3BE4">
        <w:rPr>
          <w:rFonts w:ascii="Times New Roman" w:hAnsi="Times New Roman" w:cs="Times New Roman"/>
          <w:iCs/>
          <w:noProof/>
          <w:sz w:val="24"/>
          <w:szCs w:val="24"/>
          <w:lang w:val="en-US"/>
        </w:rPr>
        <w:t>133r</w:t>
      </w:r>
      <w:r w:rsidR="00B02AFF" w:rsidRPr="00171947">
        <w:rPr>
          <w:rFonts w:ascii="Times New Roman" w:hAnsi="Times New Roman" w:cs="Times New Roman"/>
          <w:iCs/>
          <w:noProof/>
          <w:sz w:val="24"/>
          <w:szCs w:val="24"/>
          <w:lang w:val="en-US"/>
        </w:rPr>
        <w:t>; Paris</w:t>
      </w:r>
      <w:r w:rsidR="00DC3BE4">
        <w:rPr>
          <w:rFonts w:ascii="Times New Roman" w:hAnsi="Times New Roman" w:cs="Times New Roman"/>
          <w:iCs/>
          <w:noProof/>
          <w:sz w:val="24"/>
          <w:szCs w:val="24"/>
          <w:lang w:val="en-US"/>
        </w:rPr>
        <w:t>, Bibliothèque nationale,</w:t>
      </w:r>
      <w:r w:rsidR="00B02AFF" w:rsidRPr="00171947">
        <w:rPr>
          <w:rFonts w:ascii="Times New Roman" w:hAnsi="Times New Roman" w:cs="Times New Roman"/>
          <w:iCs/>
          <w:noProof/>
          <w:sz w:val="24"/>
          <w:szCs w:val="24"/>
          <w:lang w:val="en-US"/>
        </w:rPr>
        <w:t xml:space="preserve"> </w:t>
      </w:r>
      <w:r w:rsidR="00DC3BE4">
        <w:rPr>
          <w:rFonts w:ascii="Times New Roman" w:hAnsi="Times New Roman" w:cs="Times New Roman"/>
          <w:iCs/>
          <w:noProof/>
          <w:sz w:val="24"/>
          <w:szCs w:val="24"/>
          <w:lang w:val="en-US"/>
        </w:rPr>
        <w:t>l</w:t>
      </w:r>
      <w:r w:rsidR="008164A4">
        <w:rPr>
          <w:rFonts w:ascii="Times New Roman" w:hAnsi="Times New Roman" w:cs="Times New Roman"/>
          <w:iCs/>
          <w:noProof/>
          <w:sz w:val="24"/>
          <w:szCs w:val="24"/>
          <w:lang w:val="en-US"/>
        </w:rPr>
        <w:t>at. 16361 (saec. XII), p. 241</w:t>
      </w:r>
      <w:r w:rsidR="00B02AFF" w:rsidRPr="00171947">
        <w:rPr>
          <w:rFonts w:ascii="Times New Roman" w:hAnsi="Times New Roman" w:cs="Times New Roman"/>
          <w:iCs/>
          <w:noProof/>
          <w:sz w:val="24"/>
          <w:szCs w:val="24"/>
          <w:lang w:val="en-US"/>
        </w:rPr>
        <w:t>.</w:t>
      </w:r>
    </w:p>
    <w:p w14:paraId="05963DF7" w14:textId="3565F484" w:rsidR="0098327A" w:rsidRPr="00171947" w:rsidRDefault="0098327A"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[672: León</w:t>
      </w:r>
      <w:r w:rsidR="00DC3BE4">
        <w:rPr>
          <w:rFonts w:ascii="Times New Roman" w:hAnsi="Times New Roman" w:cs="Times New Roman"/>
          <w:iCs/>
          <w:noProof/>
          <w:sz w:val="24"/>
          <w:szCs w:val="24"/>
          <w:lang w:val="en-US"/>
        </w:rPr>
        <w:t xml:space="preserve">, </w:t>
      </w:r>
      <w:r w:rsidR="00DC3BE4" w:rsidRPr="00171947">
        <w:rPr>
          <w:rFonts w:ascii="Times New Roman" w:hAnsi="Times New Roman" w:cs="Times New Roman"/>
          <w:iCs/>
          <w:noProof/>
          <w:sz w:val="24"/>
          <w:szCs w:val="24"/>
          <w:lang w:val="en-US"/>
        </w:rPr>
        <w:t>Archivo de la Catedral</w:t>
      </w:r>
      <w:r w:rsidR="00DC3BE4">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8 (saec. XI), 25v]</w:t>
      </w:r>
    </w:p>
    <w:p w14:paraId="6FD3CE98" w14:textId="2BB04C87" w:rsidR="0098327A" w:rsidRPr="00171947" w:rsidRDefault="008164A4" w:rsidP="00C41F88">
      <w:pPr>
        <w:spacing w:after="0" w:line="480" w:lineRule="auto"/>
        <w:ind w:left="1440" w:hanging="720"/>
        <w:rPr>
          <w:rFonts w:ascii="Times New Roman" w:hAnsi="Times New Roman" w:cs="Times New Roman"/>
          <w:iCs/>
          <w:noProof/>
          <w:sz w:val="24"/>
          <w:szCs w:val="24"/>
          <w:lang w:val="en-US"/>
        </w:rPr>
      </w:pPr>
      <w:r>
        <w:rPr>
          <w:rFonts w:ascii="Times New Roman" w:hAnsi="Times New Roman" w:cs="Times New Roman"/>
          <w:iCs/>
          <w:noProof/>
          <w:sz w:val="24"/>
          <w:szCs w:val="24"/>
          <w:lang w:val="en-US"/>
        </w:rPr>
        <w:t>672: Paris, Bibliothèque nationale,</w:t>
      </w:r>
      <w:r w:rsidR="0098327A" w:rsidRPr="00171947">
        <w:rPr>
          <w:rFonts w:ascii="Times New Roman" w:hAnsi="Times New Roman" w:cs="Times New Roman"/>
          <w:iCs/>
          <w:noProof/>
          <w:sz w:val="24"/>
          <w:szCs w:val="24"/>
          <w:lang w:val="en-US"/>
        </w:rPr>
        <w:t xml:space="preserve"> </w:t>
      </w:r>
      <w:r>
        <w:rPr>
          <w:rFonts w:ascii="Times New Roman" w:hAnsi="Times New Roman" w:cs="Times New Roman"/>
          <w:iCs/>
          <w:noProof/>
          <w:sz w:val="24"/>
          <w:szCs w:val="24"/>
          <w:lang w:val="en-US"/>
        </w:rPr>
        <w:t>l</w:t>
      </w:r>
      <w:r w:rsidR="0098327A" w:rsidRPr="00171947">
        <w:rPr>
          <w:rFonts w:ascii="Times New Roman" w:hAnsi="Times New Roman" w:cs="Times New Roman"/>
          <w:iCs/>
          <w:noProof/>
          <w:sz w:val="24"/>
          <w:szCs w:val="24"/>
          <w:lang w:val="en-US"/>
        </w:rPr>
        <w:t>at. 17544</w:t>
      </w:r>
      <w:r w:rsidR="002B761E" w:rsidRPr="00171947">
        <w:rPr>
          <w:rFonts w:ascii="Times New Roman" w:hAnsi="Times New Roman" w:cs="Times New Roman"/>
          <w:iCs/>
          <w:noProof/>
          <w:sz w:val="24"/>
          <w:szCs w:val="24"/>
          <w:lang w:val="en-US"/>
        </w:rPr>
        <w:t xml:space="preserve">, </w:t>
      </w:r>
      <w:r w:rsidR="002B761E" w:rsidRPr="00171947">
        <w:rPr>
          <w:rFonts w:ascii="Times New Roman" w:hAnsi="Times New Roman" w:cs="Times New Roman"/>
          <w:iCs/>
          <w:noProof/>
          <w:sz w:val="24"/>
          <w:szCs w:val="24"/>
          <w:highlight w:val="yellow"/>
          <w:lang w:val="en-US"/>
        </w:rPr>
        <w:t>??</w:t>
      </w:r>
      <w:r w:rsidR="0098327A" w:rsidRPr="00171947">
        <w:rPr>
          <w:rFonts w:ascii="Times New Roman" w:hAnsi="Times New Roman" w:cs="Times New Roman"/>
          <w:iCs/>
          <w:noProof/>
          <w:sz w:val="24"/>
          <w:szCs w:val="24"/>
          <w:lang w:val="en-US"/>
        </w:rPr>
        <w:t>; Vatican</w:t>
      </w:r>
      <w:r>
        <w:rPr>
          <w:rFonts w:ascii="Times New Roman" w:hAnsi="Times New Roman" w:cs="Times New Roman"/>
          <w:iCs/>
          <w:noProof/>
          <w:sz w:val="24"/>
          <w:szCs w:val="24"/>
          <w:lang w:val="en-US"/>
        </w:rPr>
        <w:t>, Biblioteca Apostolica,</w:t>
      </w:r>
      <w:r w:rsidR="0098327A" w:rsidRPr="00171947">
        <w:rPr>
          <w:rFonts w:ascii="Times New Roman" w:hAnsi="Times New Roman" w:cs="Times New Roman"/>
          <w:iCs/>
          <w:noProof/>
          <w:sz w:val="24"/>
          <w:szCs w:val="24"/>
          <w:lang w:val="en-US"/>
        </w:rPr>
        <w:t xml:space="preserve"> Reg. lat. 294</w:t>
      </w:r>
      <w:r w:rsidR="002B761E" w:rsidRPr="00171947">
        <w:rPr>
          <w:rFonts w:ascii="Times New Roman" w:hAnsi="Times New Roman" w:cs="Times New Roman"/>
          <w:iCs/>
          <w:noProof/>
          <w:sz w:val="24"/>
          <w:szCs w:val="24"/>
          <w:lang w:val="en-US"/>
        </w:rPr>
        <w:t xml:space="preserve">, </w:t>
      </w:r>
      <w:r w:rsidR="002B761E" w:rsidRPr="00171947">
        <w:rPr>
          <w:rFonts w:ascii="Times New Roman" w:hAnsi="Times New Roman" w:cs="Times New Roman"/>
          <w:iCs/>
          <w:noProof/>
          <w:sz w:val="24"/>
          <w:szCs w:val="24"/>
          <w:highlight w:val="yellow"/>
          <w:lang w:val="en-US"/>
        </w:rPr>
        <w:t>??</w:t>
      </w:r>
      <w:r w:rsidR="0098327A" w:rsidRPr="00171947">
        <w:rPr>
          <w:rFonts w:ascii="Times New Roman" w:hAnsi="Times New Roman" w:cs="Times New Roman"/>
          <w:iCs/>
          <w:noProof/>
          <w:sz w:val="24"/>
          <w:szCs w:val="24"/>
          <w:lang w:val="en-US"/>
        </w:rPr>
        <w:t>; Venice</w:t>
      </w:r>
      <w:r>
        <w:rPr>
          <w:rFonts w:ascii="Times New Roman" w:hAnsi="Times New Roman" w:cs="Times New Roman"/>
          <w:iCs/>
          <w:noProof/>
          <w:sz w:val="24"/>
          <w:szCs w:val="24"/>
          <w:lang w:val="en-US"/>
        </w:rPr>
        <w:t>,</w:t>
      </w:r>
      <w:r w:rsidR="0098327A" w:rsidRPr="00171947">
        <w:rPr>
          <w:rFonts w:ascii="Times New Roman" w:hAnsi="Times New Roman" w:cs="Times New Roman"/>
          <w:iCs/>
          <w:noProof/>
          <w:sz w:val="24"/>
          <w:szCs w:val="24"/>
          <w:lang w:val="en-US"/>
        </w:rPr>
        <w:t xml:space="preserve"> B</w:t>
      </w:r>
      <w:r>
        <w:rPr>
          <w:rFonts w:ascii="Times New Roman" w:hAnsi="Times New Roman" w:cs="Times New Roman"/>
          <w:iCs/>
          <w:noProof/>
          <w:sz w:val="24"/>
          <w:szCs w:val="24"/>
          <w:lang w:val="en-US"/>
        </w:rPr>
        <w:t xml:space="preserve">iblioteca Natzionale </w:t>
      </w:r>
      <w:r w:rsidR="0098327A" w:rsidRPr="00171947">
        <w:rPr>
          <w:rFonts w:ascii="Times New Roman" w:hAnsi="Times New Roman" w:cs="Times New Roman"/>
          <w:iCs/>
          <w:noProof/>
          <w:sz w:val="24"/>
          <w:szCs w:val="24"/>
          <w:lang w:val="en-US"/>
        </w:rPr>
        <w:t>M</w:t>
      </w:r>
      <w:r>
        <w:rPr>
          <w:rFonts w:ascii="Times New Roman" w:hAnsi="Times New Roman" w:cs="Times New Roman"/>
          <w:iCs/>
          <w:noProof/>
          <w:sz w:val="24"/>
          <w:szCs w:val="24"/>
          <w:lang w:val="en-US"/>
        </w:rPr>
        <w:t>arciana,</w:t>
      </w:r>
      <w:r w:rsidR="0098327A" w:rsidRPr="00171947">
        <w:rPr>
          <w:rFonts w:ascii="Times New Roman" w:hAnsi="Times New Roman" w:cs="Times New Roman"/>
          <w:iCs/>
          <w:noProof/>
          <w:sz w:val="24"/>
          <w:szCs w:val="24"/>
          <w:lang w:val="en-US"/>
        </w:rPr>
        <w:t xml:space="preserve"> Lat. II</w:t>
      </w:r>
      <w:r>
        <w:rPr>
          <w:rFonts w:ascii="Times New Roman" w:hAnsi="Times New Roman" w:cs="Times New Roman"/>
          <w:iCs/>
          <w:noProof/>
          <w:sz w:val="24"/>
          <w:szCs w:val="24"/>
          <w:lang w:val="en-US"/>
        </w:rPr>
        <w:t>.</w:t>
      </w:r>
      <w:r w:rsidR="0098327A" w:rsidRPr="00171947">
        <w:rPr>
          <w:rFonts w:ascii="Times New Roman" w:hAnsi="Times New Roman" w:cs="Times New Roman"/>
          <w:iCs/>
          <w:noProof/>
          <w:sz w:val="24"/>
          <w:szCs w:val="24"/>
          <w:lang w:val="en-US"/>
        </w:rPr>
        <w:t xml:space="preserve"> 47</w:t>
      </w:r>
      <w:r w:rsidR="002B761E" w:rsidRPr="00171947">
        <w:rPr>
          <w:rFonts w:ascii="Times New Roman" w:hAnsi="Times New Roman" w:cs="Times New Roman"/>
          <w:iCs/>
          <w:noProof/>
          <w:sz w:val="24"/>
          <w:szCs w:val="24"/>
          <w:lang w:val="en-US"/>
        </w:rPr>
        <w:t xml:space="preserve">, </w:t>
      </w:r>
      <w:r w:rsidR="002B761E" w:rsidRPr="00171947">
        <w:rPr>
          <w:rFonts w:ascii="Times New Roman" w:hAnsi="Times New Roman" w:cs="Times New Roman"/>
          <w:iCs/>
          <w:noProof/>
          <w:sz w:val="24"/>
          <w:szCs w:val="24"/>
          <w:highlight w:val="yellow"/>
          <w:lang w:val="en-US"/>
        </w:rPr>
        <w:t>??</w:t>
      </w:r>
      <w:r w:rsidR="0098327A" w:rsidRPr="00171947">
        <w:rPr>
          <w:rFonts w:ascii="Times New Roman" w:hAnsi="Times New Roman" w:cs="Times New Roman"/>
          <w:iCs/>
          <w:noProof/>
          <w:sz w:val="24"/>
          <w:szCs w:val="24"/>
          <w:lang w:val="en-US"/>
        </w:rPr>
        <w:t>; Vienna Ö</w:t>
      </w:r>
      <w:r>
        <w:rPr>
          <w:rFonts w:ascii="Times New Roman" w:hAnsi="Times New Roman" w:cs="Times New Roman"/>
          <w:iCs/>
          <w:noProof/>
          <w:sz w:val="24"/>
          <w:szCs w:val="24"/>
          <w:lang w:val="en-US"/>
        </w:rPr>
        <w:t xml:space="preserve">sterreichische </w:t>
      </w:r>
      <w:r w:rsidR="002323C2" w:rsidRPr="00171947">
        <w:rPr>
          <w:rFonts w:ascii="Times New Roman" w:hAnsi="Times New Roman" w:cs="Times New Roman"/>
          <w:iCs/>
          <w:noProof/>
          <w:sz w:val="24"/>
          <w:szCs w:val="24"/>
          <w:lang w:val="en-US"/>
        </w:rPr>
        <w:t>N</w:t>
      </w:r>
      <w:r>
        <w:rPr>
          <w:rFonts w:ascii="Times New Roman" w:hAnsi="Times New Roman" w:cs="Times New Roman"/>
          <w:iCs/>
          <w:noProof/>
          <w:sz w:val="24"/>
          <w:szCs w:val="24"/>
          <w:lang w:val="en-US"/>
        </w:rPr>
        <w:t>ationalbibliothek,</w:t>
      </w:r>
      <w:r w:rsidR="0098327A" w:rsidRPr="00171947">
        <w:rPr>
          <w:rFonts w:ascii="Times New Roman" w:hAnsi="Times New Roman" w:cs="Times New Roman"/>
          <w:iCs/>
          <w:noProof/>
          <w:sz w:val="24"/>
          <w:szCs w:val="24"/>
          <w:lang w:val="en-US"/>
        </w:rPr>
        <w:t xml:space="preserve"> 4831</w:t>
      </w:r>
      <w:r w:rsidR="002B761E" w:rsidRPr="00171947">
        <w:rPr>
          <w:rFonts w:ascii="Times New Roman" w:hAnsi="Times New Roman" w:cs="Times New Roman"/>
          <w:iCs/>
          <w:noProof/>
          <w:sz w:val="24"/>
          <w:szCs w:val="24"/>
          <w:lang w:val="en-US"/>
        </w:rPr>
        <w:t xml:space="preserve">, </w:t>
      </w:r>
      <w:r w:rsidR="002B761E" w:rsidRPr="00171947">
        <w:rPr>
          <w:rFonts w:ascii="Times New Roman" w:hAnsi="Times New Roman" w:cs="Times New Roman"/>
          <w:iCs/>
          <w:noProof/>
          <w:sz w:val="24"/>
          <w:szCs w:val="24"/>
          <w:highlight w:val="yellow"/>
          <w:lang w:val="en-US"/>
        </w:rPr>
        <w:t>??</w:t>
      </w:r>
      <w:r>
        <w:rPr>
          <w:rFonts w:ascii="Times New Roman" w:hAnsi="Times New Roman" w:cs="Times New Roman"/>
          <w:iCs/>
          <w:noProof/>
          <w:sz w:val="24"/>
          <w:szCs w:val="24"/>
          <w:lang w:val="en-US"/>
        </w:rPr>
        <w:t>.</w:t>
      </w:r>
    </w:p>
    <w:p w14:paraId="2BA9A152" w14:textId="7655FE9E" w:rsidR="0098327A" w:rsidRPr="00171947" w:rsidRDefault="0098327A" w:rsidP="00C41F88">
      <w:pPr>
        <w:spacing w:after="0" w:line="480" w:lineRule="auto"/>
        <w:ind w:left="1440" w:hanging="720"/>
        <w:rPr>
          <w:rFonts w:ascii="Times New Roman" w:hAnsi="Times New Roman" w:cs="Times New Roman"/>
          <w:iCs/>
          <w:noProof/>
          <w:sz w:val="24"/>
          <w:szCs w:val="24"/>
        </w:rPr>
      </w:pPr>
      <w:r w:rsidRPr="00171947">
        <w:rPr>
          <w:rFonts w:ascii="Times New Roman" w:hAnsi="Times New Roman" w:cs="Times New Roman"/>
          <w:iCs/>
          <w:noProof/>
          <w:sz w:val="24"/>
          <w:szCs w:val="24"/>
          <w:lang w:val="en-US"/>
        </w:rPr>
        <w:t>673: Milan</w:t>
      </w:r>
      <w:r w:rsidR="008164A4">
        <w:rPr>
          <w:rFonts w:ascii="Times New Roman" w:hAnsi="Times New Roman" w:cs="Times New Roman"/>
          <w:iCs/>
          <w:noProof/>
          <w:sz w:val="24"/>
          <w:szCs w:val="24"/>
          <w:lang w:val="en-US"/>
        </w:rPr>
        <w:t>,</w:t>
      </w:r>
      <w:r w:rsidR="001019C1" w:rsidRPr="00171947">
        <w:rPr>
          <w:rFonts w:ascii="Times New Roman" w:hAnsi="Times New Roman" w:cs="Times New Roman"/>
          <w:iCs/>
          <w:noProof/>
          <w:sz w:val="24"/>
          <w:szCs w:val="24"/>
          <w:lang w:val="en-US"/>
        </w:rPr>
        <w:t xml:space="preserve"> B</w:t>
      </w:r>
      <w:r w:rsidR="008164A4">
        <w:rPr>
          <w:rFonts w:ascii="Times New Roman" w:hAnsi="Times New Roman" w:cs="Times New Roman"/>
          <w:iCs/>
          <w:noProof/>
          <w:sz w:val="24"/>
          <w:szCs w:val="24"/>
          <w:lang w:val="en-US"/>
        </w:rPr>
        <w:t xml:space="preserve">iblioteca </w:t>
      </w:r>
      <w:r w:rsidR="001019C1" w:rsidRPr="00171947">
        <w:rPr>
          <w:rFonts w:ascii="Times New Roman" w:hAnsi="Times New Roman" w:cs="Times New Roman"/>
          <w:iCs/>
          <w:noProof/>
          <w:sz w:val="24"/>
          <w:szCs w:val="24"/>
          <w:lang w:val="en-US"/>
        </w:rPr>
        <w:t>A</w:t>
      </w:r>
      <w:r w:rsidR="008164A4">
        <w:rPr>
          <w:rFonts w:ascii="Times New Roman" w:hAnsi="Times New Roman" w:cs="Times New Roman"/>
          <w:iCs/>
          <w:noProof/>
          <w:sz w:val="24"/>
          <w:szCs w:val="24"/>
          <w:lang w:val="en-US"/>
        </w:rPr>
        <w:t>mbrosiana,</w:t>
      </w:r>
      <w:r w:rsidRPr="00171947">
        <w:rPr>
          <w:rFonts w:ascii="Times New Roman" w:hAnsi="Times New Roman" w:cs="Times New Roman"/>
          <w:iCs/>
          <w:noProof/>
          <w:sz w:val="24"/>
          <w:szCs w:val="24"/>
          <w:lang w:val="en-US"/>
        </w:rPr>
        <w:t xml:space="preserve"> H 150 inf. (saec. </w:t>
      </w:r>
      <w:r w:rsidRPr="00171947">
        <w:rPr>
          <w:rFonts w:ascii="Times New Roman" w:hAnsi="Times New Roman" w:cs="Times New Roman"/>
          <w:iCs/>
          <w:noProof/>
          <w:sz w:val="24"/>
          <w:szCs w:val="24"/>
        </w:rPr>
        <w:t>IX), 129v</w:t>
      </w:r>
    </w:p>
    <w:p w14:paraId="259E8342" w14:textId="518C0635" w:rsidR="0098327A" w:rsidRPr="00171947" w:rsidRDefault="0098327A" w:rsidP="00C41F88">
      <w:pPr>
        <w:spacing w:after="0" w:line="480" w:lineRule="auto"/>
        <w:ind w:left="1440" w:hanging="720"/>
        <w:rPr>
          <w:rFonts w:ascii="Times New Roman" w:hAnsi="Times New Roman" w:cs="Times New Roman"/>
          <w:iCs/>
          <w:noProof/>
          <w:sz w:val="24"/>
          <w:szCs w:val="24"/>
        </w:rPr>
      </w:pPr>
      <w:r w:rsidRPr="00171947">
        <w:rPr>
          <w:rFonts w:ascii="Times New Roman" w:hAnsi="Times New Roman" w:cs="Times New Roman"/>
          <w:iCs/>
          <w:noProof/>
          <w:sz w:val="24"/>
          <w:szCs w:val="24"/>
        </w:rPr>
        <w:t>675: Oxford</w:t>
      </w:r>
      <w:r w:rsidR="008164A4">
        <w:rPr>
          <w:rFonts w:ascii="Times New Roman" w:hAnsi="Times New Roman" w:cs="Times New Roman"/>
          <w:iCs/>
          <w:noProof/>
          <w:sz w:val="24"/>
          <w:szCs w:val="24"/>
        </w:rPr>
        <w:t>,</w:t>
      </w:r>
      <w:r w:rsidR="001019C1" w:rsidRPr="00171947">
        <w:rPr>
          <w:rFonts w:ascii="Times New Roman" w:hAnsi="Times New Roman" w:cs="Times New Roman"/>
          <w:iCs/>
          <w:noProof/>
          <w:sz w:val="24"/>
          <w:szCs w:val="24"/>
        </w:rPr>
        <w:t xml:space="preserve"> B</w:t>
      </w:r>
      <w:r w:rsidR="008164A4">
        <w:rPr>
          <w:rFonts w:ascii="Times New Roman" w:hAnsi="Times New Roman" w:cs="Times New Roman"/>
          <w:iCs/>
          <w:noProof/>
          <w:sz w:val="24"/>
          <w:szCs w:val="24"/>
        </w:rPr>
        <w:t xml:space="preserve">odleian </w:t>
      </w:r>
      <w:r w:rsidR="001019C1" w:rsidRPr="00171947">
        <w:rPr>
          <w:rFonts w:ascii="Times New Roman" w:hAnsi="Times New Roman" w:cs="Times New Roman"/>
          <w:iCs/>
          <w:noProof/>
          <w:sz w:val="24"/>
          <w:szCs w:val="24"/>
        </w:rPr>
        <w:t>L</w:t>
      </w:r>
      <w:r w:rsidR="008164A4">
        <w:rPr>
          <w:rFonts w:ascii="Times New Roman" w:hAnsi="Times New Roman" w:cs="Times New Roman"/>
          <w:iCs/>
          <w:noProof/>
          <w:sz w:val="24"/>
          <w:szCs w:val="24"/>
        </w:rPr>
        <w:t>ibrary,</w:t>
      </w:r>
      <w:r w:rsidRPr="00171947">
        <w:rPr>
          <w:rFonts w:ascii="Times New Roman" w:hAnsi="Times New Roman" w:cs="Times New Roman"/>
          <w:iCs/>
          <w:noProof/>
          <w:sz w:val="24"/>
          <w:szCs w:val="24"/>
        </w:rPr>
        <w:t xml:space="preserve"> e Mus. 113 (saec. X/XI), 11</w:t>
      </w:r>
      <w:r w:rsidR="008E3B48" w:rsidRPr="00171947">
        <w:rPr>
          <w:rFonts w:ascii="Times New Roman" w:hAnsi="Times New Roman" w:cs="Times New Roman"/>
          <w:iCs/>
          <w:noProof/>
          <w:sz w:val="24"/>
          <w:szCs w:val="24"/>
        </w:rPr>
        <w:t>4v-11</w:t>
      </w:r>
      <w:r w:rsidRPr="00171947">
        <w:rPr>
          <w:rFonts w:ascii="Times New Roman" w:hAnsi="Times New Roman" w:cs="Times New Roman"/>
          <w:iCs/>
          <w:noProof/>
          <w:sz w:val="24"/>
          <w:szCs w:val="24"/>
        </w:rPr>
        <w:t xml:space="preserve">5r </w:t>
      </w:r>
    </w:p>
    <w:p w14:paraId="4D1E44DB" w14:textId="68CE41A1" w:rsidR="0098327A" w:rsidRPr="00171947" w:rsidRDefault="0098327A" w:rsidP="00C41F88">
      <w:pPr>
        <w:spacing w:after="0" w:line="480" w:lineRule="auto"/>
        <w:ind w:left="1440" w:hanging="720"/>
        <w:rPr>
          <w:rFonts w:ascii="Times New Roman" w:hAnsi="Times New Roman" w:cs="Times New Roman"/>
          <w:iCs/>
          <w:noProof/>
          <w:sz w:val="24"/>
          <w:szCs w:val="24"/>
        </w:rPr>
      </w:pPr>
      <w:r w:rsidRPr="00171947">
        <w:rPr>
          <w:rFonts w:ascii="Times New Roman" w:hAnsi="Times New Roman" w:cs="Times New Roman"/>
          <w:iCs/>
          <w:noProof/>
          <w:sz w:val="24"/>
          <w:szCs w:val="24"/>
        </w:rPr>
        <w:t>[699: Bremen</w:t>
      </w:r>
      <w:r w:rsidR="004A6A43" w:rsidRPr="00171947">
        <w:rPr>
          <w:rFonts w:ascii="Times New Roman" w:hAnsi="Times New Roman" w:cs="Times New Roman"/>
          <w:iCs/>
          <w:noProof/>
          <w:sz w:val="24"/>
          <w:szCs w:val="24"/>
        </w:rPr>
        <w:t xml:space="preserve"> </w:t>
      </w:r>
      <w:r w:rsidR="001019C1" w:rsidRPr="00171947">
        <w:rPr>
          <w:rFonts w:ascii="Times New Roman" w:hAnsi="Times New Roman" w:cs="Times New Roman"/>
          <w:iCs/>
          <w:noProof/>
          <w:sz w:val="24"/>
          <w:szCs w:val="24"/>
        </w:rPr>
        <w:t>U</w:t>
      </w:r>
      <w:r w:rsidR="008164A4">
        <w:rPr>
          <w:rFonts w:ascii="Times New Roman" w:hAnsi="Times New Roman" w:cs="Times New Roman"/>
          <w:iCs/>
          <w:noProof/>
          <w:sz w:val="24"/>
          <w:szCs w:val="24"/>
        </w:rPr>
        <w:t>niversitätsbibliothek,</w:t>
      </w:r>
      <w:r w:rsidRPr="00171947">
        <w:rPr>
          <w:rFonts w:ascii="Times New Roman" w:hAnsi="Times New Roman" w:cs="Times New Roman"/>
          <w:iCs/>
          <w:noProof/>
          <w:sz w:val="24"/>
          <w:szCs w:val="24"/>
        </w:rPr>
        <w:t xml:space="preserve"> msc 004</w:t>
      </w:r>
      <w:r w:rsidR="00272D34" w:rsidRPr="00171947">
        <w:rPr>
          <w:rFonts w:ascii="Times New Roman" w:hAnsi="Times New Roman" w:cs="Times New Roman"/>
          <w:iCs/>
          <w:noProof/>
          <w:sz w:val="24"/>
          <w:szCs w:val="24"/>
        </w:rPr>
        <w:t>6</w:t>
      </w:r>
      <w:r w:rsidRPr="00171947">
        <w:rPr>
          <w:rFonts w:ascii="Times New Roman" w:hAnsi="Times New Roman" w:cs="Times New Roman"/>
          <w:iCs/>
          <w:noProof/>
          <w:sz w:val="24"/>
          <w:szCs w:val="24"/>
        </w:rPr>
        <w:t>, 38v]</w:t>
      </w:r>
    </w:p>
    <w:p w14:paraId="42A08077" w14:textId="5A2F1264" w:rsidR="005A7D07" w:rsidRPr="00171947" w:rsidRDefault="004A6A43" w:rsidP="00C41F88">
      <w:pPr>
        <w:spacing w:after="0" w:line="480" w:lineRule="auto"/>
        <w:ind w:left="1440" w:hanging="720"/>
        <w:rPr>
          <w:rFonts w:ascii="Times New Roman" w:hAnsi="Times New Roman" w:cs="Times New Roman"/>
          <w:iCs/>
          <w:noProof/>
          <w:sz w:val="24"/>
          <w:szCs w:val="24"/>
        </w:rPr>
      </w:pPr>
      <w:r w:rsidRPr="00171947">
        <w:rPr>
          <w:rFonts w:ascii="Times New Roman" w:hAnsi="Times New Roman" w:cs="Times New Roman"/>
          <w:iCs/>
          <w:noProof/>
          <w:sz w:val="24"/>
          <w:szCs w:val="24"/>
        </w:rPr>
        <w:t>[715:</w:t>
      </w:r>
      <w:r w:rsidRPr="00171947">
        <w:rPr>
          <w:rStyle w:val="Funotenzeichen"/>
          <w:rFonts w:ascii="Times New Roman" w:hAnsi="Times New Roman" w:cs="Times New Roman"/>
          <w:iCs/>
          <w:noProof/>
          <w:sz w:val="24"/>
          <w:szCs w:val="24"/>
          <w:lang w:val="en-US"/>
        </w:rPr>
        <w:footnoteReference w:id="22"/>
      </w:r>
      <w:r w:rsidR="005A7D07" w:rsidRPr="00171947">
        <w:rPr>
          <w:rFonts w:ascii="Times New Roman" w:hAnsi="Times New Roman" w:cs="Times New Roman"/>
          <w:iCs/>
          <w:noProof/>
          <w:sz w:val="24"/>
          <w:szCs w:val="24"/>
        </w:rPr>
        <w:t xml:space="preserve"> </w:t>
      </w:r>
      <w:r w:rsidR="008164A4">
        <w:rPr>
          <w:rFonts w:ascii="Times New Roman" w:hAnsi="Times New Roman" w:cs="Times New Roman"/>
          <w:iCs/>
          <w:noProof/>
          <w:sz w:val="24"/>
          <w:szCs w:val="24"/>
        </w:rPr>
        <w:t xml:space="preserve">Paris, </w:t>
      </w:r>
      <w:r w:rsidR="008164A4">
        <w:rPr>
          <w:rFonts w:ascii="Times New Roman" w:hAnsi="Times New Roman" w:cs="Times New Roman"/>
          <w:iCs/>
          <w:noProof/>
          <w:sz w:val="24"/>
          <w:szCs w:val="24"/>
          <w:lang w:val="en-US"/>
        </w:rPr>
        <w:t>Bibliothèque nationale,</w:t>
      </w:r>
      <w:r w:rsidR="008164A4">
        <w:rPr>
          <w:rFonts w:ascii="Times New Roman" w:hAnsi="Times New Roman" w:cs="Times New Roman"/>
          <w:iCs/>
          <w:noProof/>
          <w:sz w:val="24"/>
          <w:szCs w:val="24"/>
        </w:rPr>
        <w:t xml:space="preserve"> l</w:t>
      </w:r>
      <w:r w:rsidR="00DD734C" w:rsidRPr="00171947">
        <w:rPr>
          <w:rFonts w:ascii="Times New Roman" w:hAnsi="Times New Roman" w:cs="Times New Roman"/>
          <w:iCs/>
          <w:noProof/>
          <w:sz w:val="24"/>
          <w:szCs w:val="24"/>
        </w:rPr>
        <w:t>at. 10910, 184</w:t>
      </w:r>
      <w:r w:rsidRPr="00171947">
        <w:rPr>
          <w:rFonts w:ascii="Times New Roman" w:hAnsi="Times New Roman" w:cs="Times New Roman"/>
          <w:iCs/>
          <w:noProof/>
          <w:sz w:val="24"/>
          <w:szCs w:val="24"/>
        </w:rPr>
        <w:t>r]</w:t>
      </w:r>
    </w:p>
    <w:p w14:paraId="1D446325" w14:textId="285A4DD1" w:rsidR="0098327A" w:rsidRPr="00171947" w:rsidRDefault="0098327A"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rPr>
        <w:lastRenderedPageBreak/>
        <w:t xml:space="preserve">727: Dial. Burg. 17 (Borst, </w:t>
      </w:r>
      <w:r w:rsidRPr="00171947">
        <w:rPr>
          <w:rFonts w:ascii="Times New Roman" w:hAnsi="Times New Roman" w:cs="Times New Roman"/>
          <w:i/>
          <w:iCs/>
          <w:noProof/>
          <w:sz w:val="24"/>
          <w:szCs w:val="24"/>
        </w:rPr>
        <w:t>Schriften</w:t>
      </w:r>
      <w:r w:rsidRPr="00171947">
        <w:rPr>
          <w:rFonts w:ascii="Times New Roman" w:hAnsi="Times New Roman" w:cs="Times New Roman"/>
          <w:iCs/>
          <w:noProof/>
          <w:sz w:val="24"/>
          <w:szCs w:val="24"/>
        </w:rPr>
        <w:t>, 374</w:t>
      </w:r>
      <w:r w:rsidR="001019C1" w:rsidRPr="00171947">
        <w:rPr>
          <w:rFonts w:ascii="Times New Roman" w:hAnsi="Times New Roman" w:cs="Times New Roman"/>
          <w:iCs/>
          <w:noProof/>
          <w:sz w:val="24"/>
          <w:szCs w:val="24"/>
        </w:rPr>
        <w:t>: Bern</w:t>
      </w:r>
      <w:r w:rsidR="008164A4">
        <w:rPr>
          <w:rFonts w:ascii="Times New Roman" w:hAnsi="Times New Roman" w:cs="Times New Roman"/>
          <w:iCs/>
          <w:noProof/>
          <w:sz w:val="24"/>
          <w:szCs w:val="24"/>
        </w:rPr>
        <w:t>, Burgerbibliothek,</w:t>
      </w:r>
      <w:r w:rsidR="001019C1" w:rsidRPr="00171947">
        <w:rPr>
          <w:rFonts w:ascii="Times New Roman" w:hAnsi="Times New Roman" w:cs="Times New Roman"/>
          <w:iCs/>
          <w:noProof/>
          <w:sz w:val="24"/>
          <w:szCs w:val="24"/>
        </w:rPr>
        <w:t xml:space="preserve"> 611, 96v (saec. </w:t>
      </w:r>
      <w:r w:rsidR="001019C1" w:rsidRPr="00171947">
        <w:rPr>
          <w:rFonts w:ascii="Times New Roman" w:hAnsi="Times New Roman" w:cs="Times New Roman"/>
          <w:iCs/>
          <w:noProof/>
          <w:sz w:val="24"/>
          <w:szCs w:val="24"/>
          <w:lang w:val="en-US"/>
        </w:rPr>
        <w:t>VIII</w:t>
      </w:r>
      <w:r w:rsidR="001019C1" w:rsidRPr="00171947">
        <w:rPr>
          <w:rFonts w:ascii="Times New Roman" w:hAnsi="Times New Roman" w:cs="Times New Roman"/>
          <w:iCs/>
          <w:noProof/>
          <w:sz w:val="24"/>
          <w:szCs w:val="24"/>
          <w:vertAlign w:val="superscript"/>
          <w:lang w:val="en-US"/>
        </w:rPr>
        <w:t>1/2</w:t>
      </w:r>
      <w:r w:rsidRPr="00171947">
        <w:rPr>
          <w:rFonts w:ascii="Times New Roman" w:hAnsi="Times New Roman" w:cs="Times New Roman"/>
          <w:iCs/>
          <w:noProof/>
          <w:sz w:val="24"/>
          <w:szCs w:val="24"/>
          <w:lang w:val="en-US"/>
        </w:rPr>
        <w:t>)</w:t>
      </w:r>
      <w:r w:rsidR="001019C1" w:rsidRPr="00171947">
        <w:rPr>
          <w:rFonts w:ascii="Times New Roman" w:hAnsi="Times New Roman" w:cs="Times New Roman"/>
          <w:iCs/>
          <w:noProof/>
          <w:sz w:val="24"/>
          <w:szCs w:val="24"/>
          <w:lang w:val="en-US"/>
        </w:rPr>
        <w:t>)</w:t>
      </w:r>
    </w:p>
    <w:p w14:paraId="639C5742" w14:textId="0B13799D" w:rsidR="0098327A" w:rsidRPr="00171947" w:rsidRDefault="0098327A"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736: </w:t>
      </w:r>
      <w:r w:rsidR="002A3499" w:rsidRPr="00171947">
        <w:rPr>
          <w:rFonts w:ascii="Times New Roman" w:hAnsi="Times New Roman" w:cs="Times New Roman"/>
          <w:iCs/>
          <w:noProof/>
          <w:sz w:val="24"/>
          <w:szCs w:val="24"/>
          <w:lang w:val="en-US"/>
        </w:rPr>
        <w:t>First c</w:t>
      </w:r>
      <w:r w:rsidRPr="00171947">
        <w:rPr>
          <w:rFonts w:ascii="Times New Roman" w:hAnsi="Times New Roman" w:cs="Times New Roman"/>
          <w:iCs/>
          <w:noProof/>
          <w:sz w:val="24"/>
          <w:szCs w:val="24"/>
          <w:lang w:val="en-US"/>
        </w:rPr>
        <w:t>ontinuation of Fredegar (MGH SS rer. Merov. 2, 176)</w:t>
      </w:r>
    </w:p>
    <w:p w14:paraId="7FCC707D" w14:textId="2DD5FF6A" w:rsidR="0098327A" w:rsidRPr="00171947" w:rsidRDefault="0098327A" w:rsidP="00C41F88">
      <w:pPr>
        <w:spacing w:after="0" w:line="480" w:lineRule="auto"/>
        <w:ind w:left="1440" w:hanging="720"/>
        <w:outlineLvl w:val="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738 (+7</w:t>
      </w:r>
      <w:r w:rsidR="001A7878" w:rsidRPr="00171947">
        <w:rPr>
          <w:rFonts w:ascii="Times New Roman" w:hAnsi="Times New Roman" w:cs="Times New Roman"/>
          <w:iCs/>
          <w:noProof/>
          <w:sz w:val="24"/>
          <w:szCs w:val="24"/>
          <w:lang w:val="en-US"/>
        </w:rPr>
        <w:t>6</w:t>
      </w:r>
      <w:r w:rsidRPr="00171947">
        <w:rPr>
          <w:rFonts w:ascii="Times New Roman" w:hAnsi="Times New Roman" w:cs="Times New Roman"/>
          <w:iCs/>
          <w:noProof/>
          <w:sz w:val="24"/>
          <w:szCs w:val="24"/>
          <w:lang w:val="en-US"/>
        </w:rPr>
        <w:t>8): Lond</w:t>
      </w:r>
      <w:r w:rsidR="008164A4">
        <w:rPr>
          <w:rFonts w:ascii="Times New Roman" w:hAnsi="Times New Roman" w:cs="Times New Roman"/>
          <w:iCs/>
          <w:noProof/>
          <w:sz w:val="24"/>
          <w:szCs w:val="24"/>
          <w:lang w:val="en-US"/>
        </w:rPr>
        <w:t>on, British Library, Cotton Nero A II (saec. VIII</w:t>
      </w:r>
      <w:r w:rsidRPr="00171947">
        <w:rPr>
          <w:rFonts w:ascii="Times New Roman" w:hAnsi="Times New Roman" w:cs="Times New Roman"/>
          <w:iCs/>
          <w:noProof/>
          <w:sz w:val="24"/>
          <w:szCs w:val="24"/>
          <w:lang w:val="en-US"/>
        </w:rPr>
        <w:t>), 36r</w:t>
      </w:r>
    </w:p>
    <w:p w14:paraId="610472BB" w14:textId="38F5FA9A" w:rsidR="0098327A" w:rsidRPr="00171947" w:rsidRDefault="00470B97"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742: Madrid</w:t>
      </w:r>
      <w:r w:rsidR="008164A4">
        <w:rPr>
          <w:rFonts w:ascii="Times New Roman" w:hAnsi="Times New Roman" w:cs="Times New Roman"/>
          <w:iCs/>
          <w:noProof/>
          <w:sz w:val="24"/>
          <w:szCs w:val="24"/>
          <w:lang w:val="en-US"/>
        </w:rPr>
        <w:t>, Biblioteca UCM,</w:t>
      </w:r>
      <w:r w:rsidR="0098327A" w:rsidRPr="00171947">
        <w:rPr>
          <w:rFonts w:ascii="Times New Roman" w:hAnsi="Times New Roman" w:cs="Times New Roman"/>
          <w:iCs/>
          <w:noProof/>
          <w:sz w:val="24"/>
          <w:szCs w:val="24"/>
          <w:lang w:val="en-US"/>
        </w:rPr>
        <w:t xml:space="preserve"> 134 (saec. XIII), 25v</w:t>
      </w:r>
    </w:p>
    <w:p w14:paraId="02B24B93" w14:textId="3601C5FD" w:rsidR="0098327A" w:rsidRPr="00171947" w:rsidRDefault="0098327A"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747: Florence</w:t>
      </w:r>
      <w:r w:rsidR="008164A4">
        <w:rPr>
          <w:rFonts w:ascii="Times New Roman" w:hAnsi="Times New Roman" w:cs="Times New Roman"/>
          <w:iCs/>
          <w:noProof/>
          <w:sz w:val="24"/>
          <w:szCs w:val="24"/>
          <w:lang w:val="en-US"/>
        </w:rPr>
        <w:t xml:space="preserve">, Biblioteca Laurenziana, </w:t>
      </w:r>
      <w:r w:rsidRPr="00171947">
        <w:rPr>
          <w:rFonts w:ascii="Times New Roman" w:hAnsi="Times New Roman" w:cs="Times New Roman"/>
          <w:iCs/>
          <w:noProof/>
          <w:sz w:val="24"/>
          <w:szCs w:val="24"/>
          <w:lang w:val="en-US"/>
        </w:rPr>
        <w:t>Plut. 20.54 (saec. X</w:t>
      </w:r>
      <w:r w:rsidR="008164A4">
        <w:rPr>
          <w:rFonts w:ascii="Times New Roman" w:hAnsi="Times New Roman" w:cs="Times New Roman"/>
          <w:iCs/>
          <w:noProof/>
          <w:sz w:val="24"/>
          <w:szCs w:val="24"/>
          <w:lang w:val="en-US"/>
        </w:rPr>
        <w:t>I</w:t>
      </w:r>
      <w:r w:rsidRPr="00171947">
        <w:rPr>
          <w:rFonts w:ascii="Times New Roman" w:hAnsi="Times New Roman" w:cs="Times New Roman"/>
          <w:iCs/>
          <w:noProof/>
          <w:sz w:val="24"/>
          <w:szCs w:val="24"/>
          <w:lang w:val="en-US"/>
        </w:rPr>
        <w:t>), 15v</w:t>
      </w:r>
    </w:p>
    <w:p w14:paraId="0D09FF80" w14:textId="7D153E7E" w:rsidR="0098327A" w:rsidRPr="00171947" w:rsidRDefault="0098327A" w:rsidP="00C41F88">
      <w:pPr>
        <w:spacing w:after="0" w:line="480" w:lineRule="auto"/>
        <w:ind w:left="1440" w:hanging="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786: Beatus of Liébana, In apocalypsin IV</w:t>
      </w:r>
      <w:r w:rsidR="008164A4">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5.16</w:t>
      </w:r>
    </w:p>
    <w:p w14:paraId="12A4F855" w14:textId="3720A680" w:rsidR="00272D34" w:rsidRPr="00171947" w:rsidRDefault="009314A6"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 have to leave transcriptions and full</w:t>
      </w:r>
      <w:r w:rsidR="0098327A" w:rsidRPr="00171947">
        <w:rPr>
          <w:rFonts w:ascii="Times New Roman" w:hAnsi="Times New Roman" w:cs="Times New Roman"/>
          <w:iCs/>
          <w:noProof/>
          <w:sz w:val="24"/>
          <w:szCs w:val="24"/>
          <w:lang w:val="en-US"/>
        </w:rPr>
        <w:t xml:space="preserve"> analys</w:t>
      </w:r>
      <w:r w:rsidR="00875EFE" w:rsidRPr="00171947">
        <w:rPr>
          <w:rFonts w:ascii="Times New Roman" w:hAnsi="Times New Roman" w:cs="Times New Roman"/>
          <w:iCs/>
          <w:noProof/>
          <w:sz w:val="24"/>
          <w:szCs w:val="24"/>
          <w:lang w:val="en-US"/>
        </w:rPr>
        <w:t>e</w:t>
      </w:r>
      <w:r w:rsidR="0098327A" w:rsidRPr="00171947">
        <w:rPr>
          <w:rFonts w:ascii="Times New Roman" w:hAnsi="Times New Roman" w:cs="Times New Roman"/>
          <w:iCs/>
          <w:noProof/>
          <w:sz w:val="24"/>
          <w:szCs w:val="24"/>
          <w:lang w:val="en-US"/>
        </w:rPr>
        <w:t xml:space="preserve">s </w:t>
      </w:r>
      <w:r w:rsidR="001019C1" w:rsidRPr="00171947">
        <w:rPr>
          <w:rFonts w:ascii="Times New Roman" w:hAnsi="Times New Roman" w:cs="Times New Roman"/>
          <w:iCs/>
          <w:noProof/>
          <w:sz w:val="24"/>
          <w:szCs w:val="24"/>
          <w:lang w:val="en-US"/>
        </w:rPr>
        <w:t>for a different occasion</w:t>
      </w:r>
      <w:r w:rsidR="0098327A" w:rsidRPr="00171947">
        <w:rPr>
          <w:rFonts w:ascii="Times New Roman" w:hAnsi="Times New Roman" w:cs="Times New Roman"/>
          <w:iCs/>
          <w:noProof/>
          <w:sz w:val="24"/>
          <w:szCs w:val="24"/>
          <w:lang w:val="en-US"/>
        </w:rPr>
        <w:t xml:space="preserve">. What is important here is the fact that these countdowns can be classified according to the context in which they appear. The general theory is that these </w:t>
      </w:r>
      <w:r w:rsidR="008A3B2D" w:rsidRPr="00171947">
        <w:rPr>
          <w:rFonts w:ascii="Times New Roman" w:hAnsi="Times New Roman" w:cs="Times New Roman"/>
          <w:iCs/>
          <w:noProof/>
          <w:sz w:val="24"/>
          <w:szCs w:val="24"/>
          <w:lang w:val="en-US"/>
        </w:rPr>
        <w:t xml:space="preserve">countdowns are intrinsically connected to the transmission of Isidore’s </w:t>
      </w:r>
      <w:r w:rsidR="00735108" w:rsidRPr="00171947">
        <w:rPr>
          <w:rFonts w:ascii="Times New Roman" w:hAnsi="Times New Roman" w:cs="Times New Roman"/>
          <w:i/>
          <w:iCs/>
          <w:noProof/>
          <w:sz w:val="24"/>
          <w:szCs w:val="24"/>
          <w:lang w:val="en-US"/>
        </w:rPr>
        <w:t>C</w:t>
      </w:r>
      <w:r w:rsidR="008A3B2D" w:rsidRPr="00171947">
        <w:rPr>
          <w:rFonts w:ascii="Times New Roman" w:hAnsi="Times New Roman" w:cs="Times New Roman"/>
          <w:i/>
          <w:iCs/>
          <w:noProof/>
          <w:sz w:val="24"/>
          <w:szCs w:val="24"/>
          <w:lang w:val="en-US"/>
        </w:rPr>
        <w:t>hronic</w:t>
      </w:r>
      <w:r w:rsidR="00F022BD" w:rsidRPr="00171947">
        <w:rPr>
          <w:rFonts w:ascii="Times New Roman" w:hAnsi="Times New Roman" w:cs="Times New Roman"/>
          <w:i/>
          <w:iCs/>
          <w:noProof/>
          <w:sz w:val="24"/>
          <w:szCs w:val="24"/>
          <w:lang w:val="en-US"/>
        </w:rPr>
        <w:t>a</w:t>
      </w:r>
      <w:r w:rsidR="00735108" w:rsidRPr="00171947">
        <w:rPr>
          <w:rFonts w:ascii="Times New Roman" w:hAnsi="Times New Roman" w:cs="Times New Roman"/>
          <w:i/>
          <w:iCs/>
          <w:noProof/>
          <w:sz w:val="24"/>
          <w:szCs w:val="24"/>
          <w:lang w:val="en-US"/>
        </w:rPr>
        <w:t xml:space="preserve"> maior</w:t>
      </w:r>
      <w:r w:rsidR="00F022BD" w:rsidRPr="00171947">
        <w:rPr>
          <w:rFonts w:ascii="Times New Roman" w:hAnsi="Times New Roman" w:cs="Times New Roman"/>
          <w:i/>
          <w:iCs/>
          <w:noProof/>
          <w:sz w:val="24"/>
          <w:szCs w:val="24"/>
          <w:lang w:val="en-US"/>
        </w:rPr>
        <w:t>a</w:t>
      </w:r>
      <w:r w:rsidR="008A3B2D" w:rsidRPr="00171947">
        <w:rPr>
          <w:rFonts w:ascii="Times New Roman" w:hAnsi="Times New Roman" w:cs="Times New Roman"/>
          <w:iCs/>
          <w:noProof/>
          <w:sz w:val="24"/>
          <w:szCs w:val="24"/>
          <w:lang w:val="en-US"/>
        </w:rPr>
        <w:t>.</w:t>
      </w:r>
      <w:r w:rsidR="001019C1" w:rsidRPr="00171947">
        <w:rPr>
          <w:rStyle w:val="Funotenzeichen"/>
          <w:rFonts w:ascii="Times New Roman" w:hAnsi="Times New Roman" w:cs="Times New Roman"/>
          <w:iCs/>
          <w:noProof/>
          <w:sz w:val="24"/>
          <w:szCs w:val="24"/>
          <w:lang w:val="en-US"/>
        </w:rPr>
        <w:footnoteReference w:id="23"/>
      </w:r>
      <w:r w:rsidR="008A3B2D" w:rsidRPr="00171947">
        <w:rPr>
          <w:rFonts w:ascii="Times New Roman" w:hAnsi="Times New Roman" w:cs="Times New Roman"/>
          <w:iCs/>
          <w:noProof/>
          <w:sz w:val="24"/>
          <w:szCs w:val="24"/>
          <w:lang w:val="en-US"/>
        </w:rPr>
        <w:t xml:space="preserve"> Certainly, the rise of this genre of texts in the AD 640s, as apparent from the above table, could potentially point into this direction. But it needs to be remembered that Isidore himself did not conclude his chronicle with a countdown</w:t>
      </w:r>
      <w:r w:rsidR="00735108" w:rsidRPr="00171947">
        <w:rPr>
          <w:rFonts w:ascii="Times New Roman" w:hAnsi="Times New Roman" w:cs="Times New Roman"/>
          <w:iCs/>
          <w:noProof/>
          <w:sz w:val="24"/>
          <w:szCs w:val="24"/>
          <w:lang w:val="en-US"/>
        </w:rPr>
        <w:t>. Quite the contrary, he explicitly sta</w:t>
      </w:r>
      <w:r w:rsidR="00972EAB" w:rsidRPr="00171947">
        <w:rPr>
          <w:rFonts w:ascii="Times New Roman" w:hAnsi="Times New Roman" w:cs="Times New Roman"/>
          <w:iCs/>
          <w:noProof/>
          <w:sz w:val="24"/>
          <w:szCs w:val="24"/>
          <w:lang w:val="en-US"/>
        </w:rPr>
        <w:t>tes, following Augustine, that “</w:t>
      </w:r>
      <w:r w:rsidR="00735108" w:rsidRPr="00171947">
        <w:rPr>
          <w:rFonts w:ascii="Times New Roman" w:hAnsi="Times New Roman" w:cs="Times New Roman"/>
          <w:iCs/>
          <w:noProof/>
          <w:sz w:val="24"/>
          <w:szCs w:val="24"/>
          <w:lang w:val="en-US"/>
        </w:rPr>
        <w:t>the remaining time of the world is not ascer</w:t>
      </w:r>
      <w:r w:rsidR="00972EAB" w:rsidRPr="00171947">
        <w:rPr>
          <w:rFonts w:ascii="Times New Roman" w:hAnsi="Times New Roman" w:cs="Times New Roman"/>
          <w:iCs/>
          <w:noProof/>
          <w:sz w:val="24"/>
          <w:szCs w:val="24"/>
          <w:lang w:val="en-US"/>
        </w:rPr>
        <w:t>tainable by human investigation</w:t>
      </w:r>
      <w:r w:rsidR="008A3B2D" w:rsidRPr="00171947">
        <w:rPr>
          <w:rFonts w:ascii="Times New Roman" w:hAnsi="Times New Roman" w:cs="Times New Roman"/>
          <w:iCs/>
          <w:noProof/>
          <w:sz w:val="24"/>
          <w:szCs w:val="24"/>
          <w:lang w:val="en-US"/>
        </w:rPr>
        <w:t>.</w:t>
      </w:r>
      <w:r w:rsidR="00972EAB" w:rsidRPr="00171947">
        <w:rPr>
          <w:rFonts w:ascii="Times New Roman" w:hAnsi="Times New Roman" w:cs="Times New Roman"/>
          <w:iCs/>
          <w:noProof/>
          <w:sz w:val="24"/>
          <w:szCs w:val="24"/>
          <w:lang w:val="en-US"/>
        </w:rPr>
        <w:t>”</w:t>
      </w:r>
      <w:r w:rsidR="00936E24" w:rsidRPr="00171947">
        <w:rPr>
          <w:rStyle w:val="Funotenzeichen"/>
          <w:rFonts w:ascii="Times New Roman" w:hAnsi="Times New Roman" w:cs="Times New Roman"/>
          <w:iCs/>
          <w:noProof/>
          <w:sz w:val="24"/>
          <w:szCs w:val="24"/>
          <w:lang w:val="en-US"/>
        </w:rPr>
        <w:footnoteReference w:id="24"/>
      </w:r>
      <w:r w:rsidR="008A3B2D" w:rsidRPr="00171947">
        <w:rPr>
          <w:rFonts w:ascii="Times New Roman" w:hAnsi="Times New Roman" w:cs="Times New Roman"/>
          <w:iCs/>
          <w:noProof/>
          <w:sz w:val="24"/>
          <w:szCs w:val="24"/>
          <w:lang w:val="en-US"/>
        </w:rPr>
        <w:t xml:space="preserve"> </w:t>
      </w:r>
      <w:r w:rsidR="00F022BD" w:rsidRPr="00171947">
        <w:rPr>
          <w:rFonts w:ascii="Times New Roman" w:hAnsi="Times New Roman" w:cs="Times New Roman"/>
          <w:iCs/>
          <w:noProof/>
          <w:sz w:val="24"/>
          <w:szCs w:val="24"/>
          <w:lang w:val="en-US"/>
        </w:rPr>
        <w:t xml:space="preserve">In the </w:t>
      </w:r>
      <w:r w:rsidR="00F022BD" w:rsidRPr="00171947">
        <w:rPr>
          <w:rFonts w:ascii="Times New Roman" w:hAnsi="Times New Roman" w:cs="Times New Roman"/>
          <w:i/>
          <w:iCs/>
          <w:noProof/>
          <w:sz w:val="24"/>
          <w:szCs w:val="24"/>
          <w:lang w:val="en-US"/>
        </w:rPr>
        <w:t>Chronica minora</w:t>
      </w:r>
      <w:r w:rsidR="00F022BD" w:rsidRPr="00171947">
        <w:rPr>
          <w:rFonts w:ascii="Times New Roman" w:hAnsi="Times New Roman" w:cs="Times New Roman"/>
          <w:iCs/>
          <w:noProof/>
          <w:sz w:val="24"/>
          <w:szCs w:val="24"/>
          <w:lang w:val="en-US"/>
        </w:rPr>
        <w:t xml:space="preserve"> included in his </w:t>
      </w:r>
      <w:r w:rsidR="00F022BD" w:rsidRPr="00171947">
        <w:rPr>
          <w:rFonts w:ascii="Times New Roman" w:hAnsi="Times New Roman" w:cs="Times New Roman"/>
          <w:i/>
          <w:iCs/>
          <w:noProof/>
          <w:sz w:val="24"/>
          <w:szCs w:val="24"/>
          <w:lang w:val="en-US"/>
        </w:rPr>
        <w:lastRenderedPageBreak/>
        <w:t>Etymologiae</w:t>
      </w:r>
      <w:r w:rsidR="00F022BD" w:rsidRPr="00171947">
        <w:rPr>
          <w:rFonts w:ascii="Times New Roman" w:hAnsi="Times New Roman" w:cs="Times New Roman"/>
          <w:iCs/>
          <w:noProof/>
          <w:sz w:val="24"/>
          <w:szCs w:val="24"/>
          <w:lang w:val="en-US"/>
        </w:rPr>
        <w:t xml:space="preserve"> (and in some recensions of the </w:t>
      </w:r>
      <w:r w:rsidR="00F022BD" w:rsidRPr="00171947">
        <w:rPr>
          <w:rFonts w:ascii="Times New Roman" w:hAnsi="Times New Roman" w:cs="Times New Roman"/>
          <w:i/>
          <w:iCs/>
          <w:noProof/>
          <w:sz w:val="24"/>
          <w:szCs w:val="24"/>
          <w:lang w:val="en-US"/>
        </w:rPr>
        <w:t>Chronica maiora</w:t>
      </w:r>
      <w:r w:rsidR="00F022BD" w:rsidRPr="00171947">
        <w:rPr>
          <w:rFonts w:ascii="Times New Roman" w:hAnsi="Times New Roman" w:cs="Times New Roman"/>
          <w:iCs/>
          <w:noProof/>
          <w:sz w:val="24"/>
          <w:szCs w:val="24"/>
          <w:lang w:val="en-US"/>
        </w:rPr>
        <w:t>), however, Isidore is more specific:</w:t>
      </w:r>
      <w:r w:rsidR="00F022BD" w:rsidRPr="00171947">
        <w:rPr>
          <w:rStyle w:val="Funotenzeichen"/>
          <w:rFonts w:ascii="Times New Roman" w:hAnsi="Times New Roman" w:cs="Times New Roman"/>
          <w:iCs/>
          <w:noProof/>
          <w:sz w:val="24"/>
          <w:szCs w:val="24"/>
          <w:lang w:val="en-US"/>
        </w:rPr>
        <w:footnoteReference w:id="25"/>
      </w:r>
      <w:r w:rsidR="00972EAB" w:rsidRPr="00171947">
        <w:rPr>
          <w:rFonts w:ascii="Times New Roman" w:hAnsi="Times New Roman" w:cs="Times New Roman"/>
          <w:iCs/>
          <w:noProof/>
          <w:sz w:val="24"/>
          <w:szCs w:val="24"/>
          <w:lang w:val="en-US"/>
        </w:rPr>
        <w:t xml:space="preserve"> “</w:t>
      </w:r>
      <w:r w:rsidR="00F022BD" w:rsidRPr="00171947">
        <w:rPr>
          <w:rFonts w:ascii="Times New Roman" w:hAnsi="Times New Roman" w:cs="Times New Roman"/>
          <w:iCs/>
          <w:noProof/>
          <w:sz w:val="24"/>
          <w:szCs w:val="24"/>
          <w:lang w:val="en-US"/>
        </w:rPr>
        <w:t>The remaining time of the s</w:t>
      </w:r>
      <w:r w:rsidR="00972EAB" w:rsidRPr="00171947">
        <w:rPr>
          <w:rFonts w:ascii="Times New Roman" w:hAnsi="Times New Roman" w:cs="Times New Roman"/>
          <w:iCs/>
          <w:noProof/>
          <w:sz w:val="24"/>
          <w:szCs w:val="24"/>
          <w:lang w:val="en-US"/>
        </w:rPr>
        <w:t>ixth age is known to God alone.”</w:t>
      </w:r>
      <w:r w:rsidR="00F022BD" w:rsidRPr="00171947">
        <w:rPr>
          <w:rFonts w:ascii="Times New Roman" w:hAnsi="Times New Roman" w:cs="Times New Roman"/>
          <w:iCs/>
          <w:noProof/>
          <w:sz w:val="24"/>
          <w:szCs w:val="24"/>
          <w:lang w:val="en-US"/>
        </w:rPr>
        <w:t xml:space="preserve"> </w:t>
      </w:r>
      <w:r w:rsidR="008A3B2D" w:rsidRPr="00171947">
        <w:rPr>
          <w:rFonts w:ascii="Times New Roman" w:hAnsi="Times New Roman" w:cs="Times New Roman"/>
          <w:iCs/>
          <w:noProof/>
          <w:sz w:val="24"/>
          <w:szCs w:val="24"/>
          <w:lang w:val="en-US"/>
        </w:rPr>
        <w:t xml:space="preserve">Thus, </w:t>
      </w:r>
      <w:r w:rsidR="00272D34" w:rsidRPr="00171947">
        <w:rPr>
          <w:rFonts w:ascii="Times New Roman" w:hAnsi="Times New Roman" w:cs="Times New Roman"/>
          <w:iCs/>
          <w:noProof/>
          <w:sz w:val="24"/>
          <w:szCs w:val="24"/>
          <w:lang w:val="en-US"/>
        </w:rPr>
        <w:t>Isidore explicitly precludes speculations about calculating the end of times, but his reference to the sixth millennium may still have invited the opposite</w:t>
      </w:r>
      <w:r w:rsidR="008A3B2D" w:rsidRPr="00171947">
        <w:rPr>
          <w:rFonts w:ascii="Times New Roman" w:hAnsi="Times New Roman" w:cs="Times New Roman"/>
          <w:iCs/>
          <w:noProof/>
          <w:sz w:val="24"/>
          <w:szCs w:val="24"/>
          <w:lang w:val="en-US"/>
        </w:rPr>
        <w:t xml:space="preserve">. </w:t>
      </w:r>
    </w:p>
    <w:p w14:paraId="6C7C3200" w14:textId="5E443DA6" w:rsidR="00C45841" w:rsidRPr="00171947" w:rsidRDefault="00272D34"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One needs to be careful though in ascribing a certain countdown to the Isidorean tradition. Only if a direct continuation of either of Isidore’s chronicles ends with a countdown can this </w:t>
      </w:r>
      <w:r w:rsidR="00C45841" w:rsidRPr="00171947">
        <w:rPr>
          <w:rFonts w:ascii="Times New Roman" w:hAnsi="Times New Roman" w:cs="Times New Roman"/>
          <w:iCs/>
          <w:noProof/>
          <w:sz w:val="24"/>
          <w:szCs w:val="24"/>
          <w:lang w:val="en-US"/>
        </w:rPr>
        <w:t xml:space="preserve">considered to belong to the Isidorean context. </w:t>
      </w:r>
      <w:r w:rsidR="003931B9" w:rsidRPr="00171947">
        <w:rPr>
          <w:rFonts w:ascii="Times New Roman" w:hAnsi="Times New Roman" w:cs="Times New Roman"/>
          <w:iCs/>
          <w:noProof/>
          <w:sz w:val="24"/>
          <w:szCs w:val="24"/>
          <w:lang w:val="en-US"/>
        </w:rPr>
        <w:t xml:space="preserve">At the end of his </w:t>
      </w:r>
      <w:r w:rsidR="003931B9" w:rsidRPr="00171947">
        <w:rPr>
          <w:rFonts w:ascii="Times New Roman" w:hAnsi="Times New Roman" w:cs="Times New Roman"/>
          <w:i/>
          <w:iCs/>
          <w:noProof/>
          <w:sz w:val="24"/>
          <w:szCs w:val="24"/>
          <w:lang w:val="en-US"/>
        </w:rPr>
        <w:t>Chronica maiora</w:t>
      </w:r>
      <w:r w:rsidR="003931B9" w:rsidRPr="00171947">
        <w:rPr>
          <w:rFonts w:ascii="Times New Roman" w:hAnsi="Times New Roman" w:cs="Times New Roman"/>
          <w:iCs/>
          <w:noProof/>
          <w:sz w:val="24"/>
          <w:szCs w:val="24"/>
          <w:lang w:val="en-US"/>
        </w:rPr>
        <w:t>, Isidore counts 5813 years from the creation of the world to the fifth year of the Byzantine Emperor Heraclius and the fourth</w:t>
      </w:r>
      <w:r w:rsidR="007B3E9D" w:rsidRPr="00171947">
        <w:rPr>
          <w:rFonts w:ascii="Times New Roman" w:hAnsi="Times New Roman" w:cs="Times New Roman"/>
          <w:iCs/>
          <w:noProof/>
          <w:sz w:val="24"/>
          <w:szCs w:val="24"/>
          <w:lang w:val="en-US"/>
        </w:rPr>
        <w:t xml:space="preserve"> year</w:t>
      </w:r>
      <w:r w:rsidR="00C7544C" w:rsidRPr="00171947">
        <w:rPr>
          <w:rFonts w:ascii="Times New Roman" w:hAnsi="Times New Roman" w:cs="Times New Roman"/>
          <w:iCs/>
          <w:noProof/>
          <w:sz w:val="24"/>
          <w:szCs w:val="24"/>
          <w:lang w:val="en-US"/>
        </w:rPr>
        <w:t xml:space="preserve"> of the Visigothic King Sisebut. In Paris BnF Lat. 17544 (saec. XII) this count is extended by 60 years to the present year of the continuator, various</w:t>
      </w:r>
      <w:r w:rsidR="00972EAB" w:rsidRPr="00171947">
        <w:rPr>
          <w:rFonts w:ascii="Times New Roman" w:hAnsi="Times New Roman" w:cs="Times New Roman"/>
          <w:iCs/>
          <w:noProof/>
          <w:sz w:val="24"/>
          <w:szCs w:val="24"/>
          <w:lang w:val="en-US"/>
        </w:rPr>
        <w:t>ly</w:t>
      </w:r>
      <w:r w:rsidR="00C7544C" w:rsidRPr="00171947">
        <w:rPr>
          <w:rFonts w:ascii="Times New Roman" w:hAnsi="Times New Roman" w:cs="Times New Roman"/>
          <w:iCs/>
          <w:noProof/>
          <w:sz w:val="24"/>
          <w:szCs w:val="24"/>
          <w:lang w:val="en-US"/>
        </w:rPr>
        <w:t xml:space="preserve"> designated as the 15</w:t>
      </w:r>
      <w:r w:rsidR="00C7544C" w:rsidRPr="00171947">
        <w:rPr>
          <w:rFonts w:ascii="Times New Roman" w:hAnsi="Times New Roman" w:cs="Times New Roman"/>
          <w:iCs/>
          <w:noProof/>
          <w:sz w:val="24"/>
          <w:szCs w:val="24"/>
          <w:vertAlign w:val="superscript"/>
          <w:lang w:val="en-US"/>
        </w:rPr>
        <w:t>th</w:t>
      </w:r>
      <w:r w:rsidR="00C7544C" w:rsidRPr="00171947">
        <w:rPr>
          <w:rFonts w:ascii="Times New Roman" w:hAnsi="Times New Roman" w:cs="Times New Roman"/>
          <w:iCs/>
          <w:noProof/>
          <w:sz w:val="24"/>
          <w:szCs w:val="24"/>
          <w:lang w:val="en-US"/>
        </w:rPr>
        <w:t xml:space="preserve"> year of the reign of Chlothar, the 113</w:t>
      </w:r>
      <w:r w:rsidR="00C7544C" w:rsidRPr="00171947">
        <w:rPr>
          <w:rFonts w:ascii="Times New Roman" w:hAnsi="Times New Roman" w:cs="Times New Roman"/>
          <w:iCs/>
          <w:noProof/>
          <w:sz w:val="24"/>
          <w:szCs w:val="24"/>
          <w:vertAlign w:val="superscript"/>
          <w:lang w:val="en-US"/>
        </w:rPr>
        <w:t>th</w:t>
      </w:r>
      <w:r w:rsidR="00C7544C" w:rsidRPr="00171947">
        <w:rPr>
          <w:rFonts w:ascii="Times New Roman" w:hAnsi="Times New Roman" w:cs="Times New Roman"/>
          <w:iCs/>
          <w:noProof/>
          <w:sz w:val="24"/>
          <w:szCs w:val="24"/>
          <w:lang w:val="en-US"/>
        </w:rPr>
        <w:t xml:space="preserve"> year in the cycle of Victorius (obviously in its second turn, i.e. 113+532= AP 645), a bissextile year, AM 5873 (=AD 672)</w:t>
      </w:r>
      <w:r w:rsidR="00A03B92" w:rsidRPr="00171947">
        <w:rPr>
          <w:rFonts w:ascii="Times New Roman" w:hAnsi="Times New Roman" w:cs="Times New Roman"/>
          <w:iCs/>
          <w:noProof/>
          <w:sz w:val="24"/>
          <w:szCs w:val="24"/>
          <w:lang w:val="en-US"/>
        </w:rPr>
        <w:t>, with 127 years remaining to the end of the sixth millennium</w:t>
      </w:r>
      <w:r w:rsidR="00C7544C" w:rsidRPr="00171947">
        <w:rPr>
          <w:rFonts w:ascii="Times New Roman" w:hAnsi="Times New Roman" w:cs="Times New Roman"/>
          <w:iCs/>
          <w:noProof/>
          <w:sz w:val="24"/>
          <w:szCs w:val="24"/>
          <w:lang w:val="en-US"/>
        </w:rPr>
        <w:t>.</w:t>
      </w:r>
      <w:r w:rsidR="00C7544C" w:rsidRPr="00171947">
        <w:rPr>
          <w:rStyle w:val="Funotenzeichen"/>
          <w:rFonts w:ascii="Times New Roman" w:hAnsi="Times New Roman" w:cs="Times New Roman"/>
          <w:iCs/>
          <w:noProof/>
          <w:sz w:val="24"/>
          <w:szCs w:val="24"/>
          <w:lang w:val="en-US"/>
        </w:rPr>
        <w:footnoteReference w:id="26"/>
      </w:r>
      <w:r w:rsidR="00EF6892" w:rsidRPr="00171947">
        <w:rPr>
          <w:rFonts w:ascii="Times New Roman" w:hAnsi="Times New Roman" w:cs="Times New Roman"/>
          <w:iCs/>
          <w:noProof/>
          <w:sz w:val="24"/>
          <w:szCs w:val="24"/>
          <w:lang w:val="en-US"/>
        </w:rPr>
        <w:t xml:space="preserve"> A variation of this countdown, referring to the exact same year, can be found as a continuation to Isidore’s </w:t>
      </w:r>
      <w:r w:rsidR="00EF6892" w:rsidRPr="00171947">
        <w:rPr>
          <w:rFonts w:ascii="Times New Roman" w:hAnsi="Times New Roman" w:cs="Times New Roman"/>
          <w:i/>
          <w:iCs/>
          <w:noProof/>
          <w:sz w:val="24"/>
          <w:szCs w:val="24"/>
          <w:lang w:val="en-US"/>
        </w:rPr>
        <w:t>Chronica minora</w:t>
      </w:r>
      <w:r w:rsidR="00EF6892" w:rsidRPr="00171947">
        <w:rPr>
          <w:rFonts w:ascii="Times New Roman" w:hAnsi="Times New Roman" w:cs="Times New Roman"/>
          <w:iCs/>
          <w:noProof/>
          <w:sz w:val="24"/>
          <w:szCs w:val="24"/>
          <w:lang w:val="en-US"/>
        </w:rPr>
        <w:t xml:space="preserve"> in three manuscripts: </w:t>
      </w:r>
      <w:r w:rsidR="00704821" w:rsidRPr="00171947">
        <w:rPr>
          <w:rFonts w:ascii="Times New Roman" w:hAnsi="Times New Roman" w:cs="Times New Roman"/>
          <w:noProof/>
          <w:sz w:val="24"/>
          <w:szCs w:val="24"/>
          <w:lang w:val="en-US"/>
        </w:rPr>
        <w:t xml:space="preserve">Vatican BAV Reg. lat. 294; Venice BM Lat. II 47; </w:t>
      </w:r>
      <w:r w:rsidR="00A03B92" w:rsidRPr="00171947">
        <w:rPr>
          <w:rFonts w:ascii="Times New Roman" w:hAnsi="Times New Roman" w:cs="Times New Roman"/>
          <w:noProof/>
          <w:sz w:val="24"/>
          <w:szCs w:val="24"/>
          <w:lang w:val="en-US"/>
        </w:rPr>
        <w:t>Vienna</w:t>
      </w:r>
      <w:r w:rsidR="00704821" w:rsidRPr="00171947">
        <w:rPr>
          <w:rFonts w:ascii="Times New Roman" w:hAnsi="Times New Roman" w:cs="Times New Roman"/>
          <w:noProof/>
          <w:sz w:val="24"/>
          <w:szCs w:val="24"/>
          <w:lang w:val="en-US"/>
        </w:rPr>
        <w:t xml:space="preserve"> Ö</w:t>
      </w:r>
      <w:r w:rsidR="00A03B92" w:rsidRPr="00171947">
        <w:rPr>
          <w:rFonts w:ascii="Times New Roman" w:hAnsi="Times New Roman" w:cs="Times New Roman"/>
          <w:noProof/>
          <w:sz w:val="24"/>
          <w:szCs w:val="24"/>
          <w:lang w:val="en-US"/>
        </w:rPr>
        <w:t>N</w:t>
      </w:r>
      <w:r w:rsidR="00704821" w:rsidRPr="00171947">
        <w:rPr>
          <w:rFonts w:ascii="Times New Roman" w:hAnsi="Times New Roman" w:cs="Times New Roman"/>
          <w:noProof/>
          <w:sz w:val="24"/>
          <w:szCs w:val="24"/>
          <w:lang w:val="en-US"/>
        </w:rPr>
        <w:t>B 4831.</w:t>
      </w:r>
      <w:r w:rsidR="00704821" w:rsidRPr="00171947">
        <w:rPr>
          <w:rStyle w:val="Funotenzeichen"/>
          <w:rFonts w:ascii="Times New Roman" w:hAnsi="Times New Roman" w:cs="Times New Roman"/>
          <w:noProof/>
          <w:sz w:val="24"/>
          <w:szCs w:val="24"/>
          <w:lang w:val="en-US"/>
        </w:rPr>
        <w:footnoteReference w:id="27"/>
      </w:r>
      <w:r w:rsidR="00704821" w:rsidRPr="00171947">
        <w:rPr>
          <w:rFonts w:ascii="Times New Roman" w:hAnsi="Times New Roman" w:cs="Times New Roman"/>
          <w:noProof/>
          <w:sz w:val="24"/>
          <w:szCs w:val="24"/>
          <w:lang w:val="en-US"/>
        </w:rPr>
        <w:t xml:space="preserve"> The interdependency between this and the previous chronological calculation is immediately apparent, not least because both </w:t>
      </w:r>
      <w:r w:rsidR="007B3E9D" w:rsidRPr="00171947">
        <w:rPr>
          <w:rFonts w:ascii="Times New Roman" w:hAnsi="Times New Roman" w:cs="Times New Roman"/>
          <w:noProof/>
          <w:sz w:val="24"/>
          <w:szCs w:val="24"/>
          <w:lang w:val="en-US"/>
        </w:rPr>
        <w:t xml:space="preserve">provide an unparalleled </w:t>
      </w:r>
      <w:r w:rsidR="007B3E9D" w:rsidRPr="00171947">
        <w:rPr>
          <w:rFonts w:ascii="Times New Roman" w:hAnsi="Times New Roman" w:cs="Times New Roman"/>
          <w:noProof/>
          <w:sz w:val="24"/>
          <w:szCs w:val="24"/>
          <w:lang w:val="en-US"/>
        </w:rPr>
        <w:lastRenderedPageBreak/>
        <w:t>designation of this year as the 26</w:t>
      </w:r>
      <w:r w:rsidR="007B3E9D" w:rsidRPr="00171947">
        <w:rPr>
          <w:rFonts w:ascii="Times New Roman" w:hAnsi="Times New Roman" w:cs="Times New Roman"/>
          <w:noProof/>
          <w:sz w:val="24"/>
          <w:szCs w:val="24"/>
          <w:vertAlign w:val="superscript"/>
          <w:lang w:val="en-US"/>
        </w:rPr>
        <w:t>th</w:t>
      </w:r>
      <w:r w:rsidR="007B3E9D" w:rsidRPr="00171947">
        <w:rPr>
          <w:rFonts w:ascii="Times New Roman" w:hAnsi="Times New Roman" w:cs="Times New Roman"/>
          <w:noProof/>
          <w:sz w:val="24"/>
          <w:szCs w:val="24"/>
          <w:lang w:val="en-US"/>
        </w:rPr>
        <w:t xml:space="preserve"> since the death of Bishop Sulpicius of Bourges. That the Paris continuation of the </w:t>
      </w:r>
      <w:r w:rsidR="007B3E9D" w:rsidRPr="00171947">
        <w:rPr>
          <w:rFonts w:ascii="Times New Roman" w:hAnsi="Times New Roman" w:cs="Times New Roman"/>
          <w:i/>
          <w:noProof/>
          <w:sz w:val="24"/>
          <w:szCs w:val="24"/>
          <w:lang w:val="en-US"/>
        </w:rPr>
        <w:t>Chronica maiora</w:t>
      </w:r>
      <w:r w:rsidR="007B3E9D" w:rsidRPr="00171947">
        <w:rPr>
          <w:rFonts w:ascii="Times New Roman" w:hAnsi="Times New Roman" w:cs="Times New Roman"/>
          <w:noProof/>
          <w:sz w:val="24"/>
          <w:szCs w:val="24"/>
          <w:lang w:val="en-US"/>
        </w:rPr>
        <w:t xml:space="preserve"> is the model for  the continuation of the </w:t>
      </w:r>
      <w:r w:rsidR="007B3E9D" w:rsidRPr="00171947">
        <w:rPr>
          <w:rFonts w:ascii="Times New Roman" w:hAnsi="Times New Roman" w:cs="Times New Roman"/>
          <w:i/>
          <w:noProof/>
          <w:sz w:val="24"/>
          <w:szCs w:val="24"/>
          <w:lang w:val="en-US"/>
        </w:rPr>
        <w:t>Chronica minora</w:t>
      </w:r>
      <w:r w:rsidR="007B3E9D" w:rsidRPr="00171947">
        <w:rPr>
          <w:rFonts w:ascii="Times New Roman" w:hAnsi="Times New Roman" w:cs="Times New Roman"/>
          <w:noProof/>
          <w:sz w:val="24"/>
          <w:szCs w:val="24"/>
          <w:lang w:val="en-US"/>
        </w:rPr>
        <w:t xml:space="preserve"> transmitted in the mentioned three copies is apparent through another unusual reference, to a military expedition undertaken by Chlothar in the year in question (AD 672). There is no other record of this campaign. The Paris text identifies the Basques as the </w:t>
      </w:r>
      <w:r w:rsidR="00DF5D2B" w:rsidRPr="00171947">
        <w:rPr>
          <w:rFonts w:ascii="Times New Roman" w:hAnsi="Times New Roman" w:cs="Times New Roman"/>
          <w:noProof/>
          <w:sz w:val="24"/>
          <w:szCs w:val="24"/>
          <w:lang w:val="en-US"/>
        </w:rPr>
        <w:t xml:space="preserve">target, which is more likely than the Danes mentioned in two of the three copies of the </w:t>
      </w:r>
      <w:r w:rsidR="00DF5D2B" w:rsidRPr="00171947">
        <w:rPr>
          <w:rFonts w:ascii="Times New Roman" w:hAnsi="Times New Roman" w:cs="Times New Roman"/>
          <w:i/>
          <w:noProof/>
          <w:sz w:val="24"/>
          <w:szCs w:val="24"/>
          <w:lang w:val="en-US"/>
        </w:rPr>
        <w:t>Chronica minora</w:t>
      </w:r>
      <w:r w:rsidR="00DF5D2B" w:rsidRPr="00171947">
        <w:rPr>
          <w:rFonts w:ascii="Times New Roman" w:hAnsi="Times New Roman" w:cs="Times New Roman"/>
          <w:noProof/>
          <w:sz w:val="24"/>
          <w:szCs w:val="24"/>
          <w:lang w:val="en-US"/>
        </w:rPr>
        <w:t xml:space="preserve"> continuation.</w:t>
      </w:r>
      <w:r w:rsidR="00DF5D2B" w:rsidRPr="00171947">
        <w:rPr>
          <w:rStyle w:val="Funotenzeichen"/>
          <w:rFonts w:ascii="Times New Roman" w:hAnsi="Times New Roman" w:cs="Times New Roman"/>
          <w:noProof/>
          <w:sz w:val="24"/>
          <w:szCs w:val="24"/>
          <w:lang w:val="en-US"/>
        </w:rPr>
        <w:footnoteReference w:id="28"/>
      </w:r>
      <w:r w:rsidR="004B4E0E" w:rsidRPr="00171947">
        <w:rPr>
          <w:rFonts w:ascii="Times New Roman" w:hAnsi="Times New Roman" w:cs="Times New Roman"/>
          <w:iCs/>
          <w:noProof/>
          <w:sz w:val="24"/>
          <w:szCs w:val="24"/>
          <w:lang w:val="en-US"/>
        </w:rPr>
        <w:t xml:space="preserve"> </w:t>
      </w:r>
      <w:r w:rsidR="009D47F0" w:rsidRPr="00171947">
        <w:rPr>
          <w:rFonts w:ascii="Times New Roman" w:hAnsi="Times New Roman" w:cs="Times New Roman"/>
          <w:iCs/>
          <w:noProof/>
          <w:sz w:val="24"/>
          <w:szCs w:val="24"/>
          <w:lang w:val="en-US"/>
        </w:rPr>
        <w:t>Effectively, these four manuscript witnesses</w:t>
      </w:r>
      <w:r w:rsidR="006B50AF" w:rsidRPr="00171947">
        <w:rPr>
          <w:rFonts w:ascii="Times New Roman" w:hAnsi="Times New Roman" w:cs="Times New Roman"/>
          <w:iCs/>
          <w:noProof/>
          <w:sz w:val="24"/>
          <w:szCs w:val="24"/>
          <w:lang w:val="en-US"/>
        </w:rPr>
        <w:t xml:space="preserve"> of this countdown</w:t>
      </w:r>
      <w:r w:rsidR="009D47F0" w:rsidRPr="00171947">
        <w:rPr>
          <w:rFonts w:ascii="Times New Roman" w:hAnsi="Times New Roman" w:cs="Times New Roman"/>
          <w:iCs/>
          <w:noProof/>
          <w:sz w:val="24"/>
          <w:szCs w:val="24"/>
          <w:lang w:val="en-US"/>
        </w:rPr>
        <w:t xml:space="preserve"> refer to only one continuation of Isidore’s chronicles. </w:t>
      </w:r>
      <w:r w:rsidR="006B50AF" w:rsidRPr="00171947">
        <w:rPr>
          <w:rFonts w:ascii="Times New Roman" w:hAnsi="Times New Roman" w:cs="Times New Roman"/>
          <w:iCs/>
          <w:noProof/>
          <w:sz w:val="24"/>
          <w:szCs w:val="24"/>
          <w:lang w:val="en-US"/>
        </w:rPr>
        <w:t>Other than this, the heav</w:t>
      </w:r>
      <w:r w:rsidR="009F020C" w:rsidRPr="00171947">
        <w:rPr>
          <w:rFonts w:ascii="Times New Roman" w:hAnsi="Times New Roman" w:cs="Times New Roman"/>
          <w:iCs/>
          <w:noProof/>
          <w:sz w:val="24"/>
          <w:szCs w:val="24"/>
          <w:lang w:val="en-US"/>
        </w:rPr>
        <w:t>ily damaged dating clause of AD 715 preserved in Paris BnF Lat. 10910 follows on from Isidore and appears to continue his count. Krusch has shown, however, that the referen</w:t>
      </w:r>
      <w:r w:rsidR="005C38C5" w:rsidRPr="00171947">
        <w:rPr>
          <w:rFonts w:ascii="Times New Roman" w:hAnsi="Times New Roman" w:cs="Times New Roman"/>
          <w:iCs/>
          <w:noProof/>
          <w:sz w:val="24"/>
          <w:szCs w:val="24"/>
          <w:lang w:val="en-US"/>
        </w:rPr>
        <w:t>ce text of this countdown is not the immediately preceeding Isidore, but the Chronicle of Fredegar which is copied before Isidore in this codex.</w:t>
      </w:r>
      <w:r w:rsidR="005C38C5" w:rsidRPr="00171947">
        <w:rPr>
          <w:rStyle w:val="Funotenzeichen"/>
          <w:rFonts w:ascii="Times New Roman" w:hAnsi="Times New Roman" w:cs="Times New Roman"/>
          <w:iCs/>
          <w:noProof/>
          <w:sz w:val="24"/>
          <w:szCs w:val="24"/>
          <w:lang w:val="en-US"/>
        </w:rPr>
        <w:footnoteReference w:id="29"/>
      </w:r>
      <w:r w:rsidR="005C38C5" w:rsidRPr="00171947">
        <w:rPr>
          <w:rFonts w:ascii="Times New Roman" w:hAnsi="Times New Roman" w:cs="Times New Roman"/>
          <w:iCs/>
          <w:noProof/>
          <w:sz w:val="24"/>
          <w:szCs w:val="24"/>
          <w:lang w:val="en-US"/>
        </w:rPr>
        <w:t xml:space="preserve"> Of the 15 countdowns listed above, only one is a genuine continuation of Isidore’s chronicles.</w:t>
      </w:r>
    </w:p>
    <w:p w14:paraId="73970B41" w14:textId="4573E041" w:rsidR="00B8218D" w:rsidRPr="00171947" w:rsidRDefault="005C38C5"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This last example illustrates that that i</w:t>
      </w:r>
      <w:r w:rsidR="00C45841" w:rsidRPr="00171947">
        <w:rPr>
          <w:rFonts w:ascii="Times New Roman" w:hAnsi="Times New Roman" w:cs="Times New Roman"/>
          <w:iCs/>
          <w:noProof/>
          <w:sz w:val="24"/>
          <w:szCs w:val="24"/>
          <w:lang w:val="en-US"/>
        </w:rPr>
        <w:t xml:space="preserve">f </w:t>
      </w:r>
      <w:r w:rsidRPr="00171947">
        <w:rPr>
          <w:rFonts w:ascii="Times New Roman" w:hAnsi="Times New Roman" w:cs="Times New Roman"/>
          <w:iCs/>
          <w:noProof/>
          <w:sz w:val="24"/>
          <w:szCs w:val="24"/>
          <w:lang w:val="en-US"/>
        </w:rPr>
        <w:t>a countdown follows Isidore’s chronicles, but does not constitute a direct continuation</w:t>
      </w:r>
      <w:r w:rsidR="00C45841"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 xml:space="preserve">of this text and therefore is not intrinsically linked to </w:t>
      </w:r>
      <w:r w:rsidR="005A0F46" w:rsidRPr="00171947">
        <w:rPr>
          <w:rFonts w:ascii="Times New Roman" w:hAnsi="Times New Roman" w:cs="Times New Roman"/>
          <w:iCs/>
          <w:noProof/>
          <w:sz w:val="24"/>
          <w:szCs w:val="24"/>
          <w:lang w:val="en-US"/>
        </w:rPr>
        <w:t>it</w:t>
      </w:r>
      <w:r w:rsidR="00C45841" w:rsidRPr="00171947">
        <w:rPr>
          <w:rFonts w:ascii="Times New Roman" w:hAnsi="Times New Roman" w:cs="Times New Roman"/>
          <w:iCs/>
          <w:noProof/>
          <w:sz w:val="24"/>
          <w:szCs w:val="24"/>
          <w:lang w:val="en-US"/>
        </w:rPr>
        <w:t xml:space="preserve">, </w:t>
      </w:r>
      <w:r w:rsidR="006B50AF" w:rsidRPr="00171947">
        <w:rPr>
          <w:rFonts w:ascii="Times New Roman" w:hAnsi="Times New Roman" w:cs="Times New Roman"/>
          <w:iCs/>
          <w:noProof/>
          <w:sz w:val="24"/>
          <w:szCs w:val="24"/>
          <w:lang w:val="en-US"/>
        </w:rPr>
        <w:t xml:space="preserve">the possibility of </w:t>
      </w:r>
      <w:r w:rsidR="00C45841" w:rsidRPr="00171947">
        <w:rPr>
          <w:rFonts w:ascii="Times New Roman" w:hAnsi="Times New Roman" w:cs="Times New Roman"/>
          <w:iCs/>
          <w:noProof/>
          <w:sz w:val="24"/>
          <w:szCs w:val="24"/>
          <w:lang w:val="en-US"/>
        </w:rPr>
        <w:t xml:space="preserve">a different context for the original composition of the respective countdown </w:t>
      </w:r>
      <w:r w:rsidR="006B50AF" w:rsidRPr="00171947">
        <w:rPr>
          <w:rFonts w:ascii="Times New Roman" w:hAnsi="Times New Roman" w:cs="Times New Roman"/>
          <w:iCs/>
          <w:noProof/>
          <w:sz w:val="24"/>
          <w:szCs w:val="24"/>
          <w:lang w:val="en-US"/>
        </w:rPr>
        <w:t>has to be entertained</w:t>
      </w:r>
      <w:r w:rsidR="00C45841" w:rsidRPr="00171947">
        <w:rPr>
          <w:rFonts w:ascii="Times New Roman" w:hAnsi="Times New Roman" w:cs="Times New Roman"/>
          <w:iCs/>
          <w:noProof/>
          <w:sz w:val="24"/>
          <w:szCs w:val="24"/>
          <w:lang w:val="en-US"/>
        </w:rPr>
        <w:t>.</w:t>
      </w:r>
      <w:r w:rsidR="008A3B2D" w:rsidRPr="00171947">
        <w:rPr>
          <w:rFonts w:ascii="Times New Roman" w:hAnsi="Times New Roman" w:cs="Times New Roman"/>
          <w:iCs/>
          <w:noProof/>
          <w:sz w:val="24"/>
          <w:szCs w:val="24"/>
          <w:lang w:val="en-US"/>
        </w:rPr>
        <w:t xml:space="preserve"> </w:t>
      </w:r>
      <w:r w:rsidR="00C45841" w:rsidRPr="00171947">
        <w:rPr>
          <w:rFonts w:ascii="Times New Roman" w:hAnsi="Times New Roman" w:cs="Times New Roman"/>
          <w:iCs/>
          <w:noProof/>
          <w:sz w:val="24"/>
          <w:szCs w:val="24"/>
          <w:lang w:val="en-US"/>
        </w:rPr>
        <w:t>A</w:t>
      </w:r>
      <w:r w:rsidRPr="00171947">
        <w:rPr>
          <w:rFonts w:ascii="Times New Roman" w:hAnsi="Times New Roman" w:cs="Times New Roman"/>
          <w:iCs/>
          <w:noProof/>
          <w:sz w:val="24"/>
          <w:szCs w:val="24"/>
          <w:lang w:val="en-US"/>
        </w:rPr>
        <w:t xml:space="preserve">n </w:t>
      </w:r>
      <w:r w:rsidR="00BD33F6" w:rsidRPr="00171947">
        <w:rPr>
          <w:rFonts w:ascii="Times New Roman" w:hAnsi="Times New Roman" w:cs="Times New Roman"/>
          <w:iCs/>
          <w:noProof/>
          <w:sz w:val="24"/>
          <w:szCs w:val="24"/>
          <w:lang w:val="en-US"/>
        </w:rPr>
        <w:t>illuminating</w:t>
      </w:r>
      <w:r w:rsidR="00C45841" w:rsidRPr="00171947">
        <w:rPr>
          <w:rFonts w:ascii="Times New Roman" w:hAnsi="Times New Roman" w:cs="Times New Roman"/>
          <w:iCs/>
          <w:noProof/>
          <w:sz w:val="24"/>
          <w:szCs w:val="24"/>
          <w:lang w:val="en-US"/>
        </w:rPr>
        <w:t xml:space="preserve"> case is</w:t>
      </w:r>
      <w:r w:rsidR="008A3B2D" w:rsidRPr="00171947">
        <w:rPr>
          <w:rFonts w:ascii="Times New Roman" w:hAnsi="Times New Roman" w:cs="Times New Roman"/>
          <w:iCs/>
          <w:noProof/>
          <w:sz w:val="24"/>
          <w:szCs w:val="24"/>
          <w:lang w:val="en-US"/>
        </w:rPr>
        <w:t xml:space="preserve"> Oxford</w:t>
      </w:r>
      <w:r w:rsidR="005A0F46" w:rsidRPr="00171947">
        <w:rPr>
          <w:rFonts w:ascii="Times New Roman" w:hAnsi="Times New Roman" w:cs="Times New Roman"/>
          <w:iCs/>
          <w:noProof/>
          <w:sz w:val="24"/>
          <w:szCs w:val="24"/>
          <w:lang w:val="en-US"/>
        </w:rPr>
        <w:t xml:space="preserve"> B</w:t>
      </w:r>
      <w:r w:rsidR="004B0114" w:rsidRPr="00171947">
        <w:rPr>
          <w:rFonts w:ascii="Times New Roman" w:hAnsi="Times New Roman" w:cs="Times New Roman"/>
          <w:iCs/>
          <w:noProof/>
          <w:sz w:val="24"/>
          <w:szCs w:val="24"/>
          <w:lang w:val="en-US"/>
        </w:rPr>
        <w:t xml:space="preserve">odleian </w:t>
      </w:r>
      <w:r w:rsidR="005A0F46" w:rsidRPr="00171947">
        <w:rPr>
          <w:rFonts w:ascii="Times New Roman" w:hAnsi="Times New Roman" w:cs="Times New Roman"/>
          <w:iCs/>
          <w:noProof/>
          <w:sz w:val="24"/>
          <w:szCs w:val="24"/>
          <w:lang w:val="en-US"/>
        </w:rPr>
        <w:t>L</w:t>
      </w:r>
      <w:r w:rsidR="004B0114" w:rsidRPr="00171947">
        <w:rPr>
          <w:rFonts w:ascii="Times New Roman" w:hAnsi="Times New Roman" w:cs="Times New Roman"/>
          <w:iCs/>
          <w:noProof/>
          <w:sz w:val="24"/>
          <w:szCs w:val="24"/>
          <w:lang w:val="en-US"/>
        </w:rPr>
        <w:t>ibrary</w:t>
      </w:r>
      <w:r w:rsidR="008A3B2D" w:rsidRPr="00171947">
        <w:rPr>
          <w:rFonts w:ascii="Times New Roman" w:hAnsi="Times New Roman" w:cs="Times New Roman"/>
          <w:iCs/>
          <w:noProof/>
          <w:sz w:val="24"/>
          <w:szCs w:val="24"/>
          <w:lang w:val="en-US"/>
        </w:rPr>
        <w:t xml:space="preserve"> e Mus. 113 (saec. XI</w:t>
      </w:r>
      <w:r w:rsidR="00C45841" w:rsidRPr="00171947">
        <w:rPr>
          <w:rFonts w:ascii="Times New Roman" w:hAnsi="Times New Roman" w:cs="Times New Roman"/>
          <w:iCs/>
          <w:noProof/>
          <w:sz w:val="24"/>
          <w:szCs w:val="24"/>
          <w:lang w:val="en-US"/>
        </w:rPr>
        <w:t xml:space="preserve">, north-west France): </w:t>
      </w:r>
      <w:r w:rsidR="00760EBB" w:rsidRPr="00171947">
        <w:rPr>
          <w:rFonts w:ascii="Times New Roman" w:hAnsi="Times New Roman" w:cs="Times New Roman"/>
          <w:iCs/>
          <w:noProof/>
          <w:sz w:val="24"/>
          <w:szCs w:val="24"/>
          <w:lang w:val="en-US"/>
        </w:rPr>
        <w:t xml:space="preserve">An abbreviated version of Isidore’s </w:t>
      </w:r>
      <w:r w:rsidR="00760EBB" w:rsidRPr="00171947">
        <w:rPr>
          <w:rFonts w:ascii="Times New Roman" w:hAnsi="Times New Roman" w:cs="Times New Roman"/>
          <w:i/>
          <w:iCs/>
          <w:noProof/>
          <w:sz w:val="24"/>
          <w:szCs w:val="24"/>
          <w:lang w:val="en-US"/>
        </w:rPr>
        <w:t>Chronica maiora</w:t>
      </w:r>
      <w:r w:rsidR="00760EBB" w:rsidRPr="00171947">
        <w:rPr>
          <w:rFonts w:ascii="Times New Roman" w:hAnsi="Times New Roman" w:cs="Times New Roman"/>
          <w:iCs/>
          <w:noProof/>
          <w:sz w:val="24"/>
          <w:szCs w:val="24"/>
          <w:lang w:val="en-US"/>
        </w:rPr>
        <w:t xml:space="preserve"> (</w:t>
      </w:r>
      <w:r w:rsidR="00760EBB" w:rsidRPr="00171947">
        <w:rPr>
          <w:rFonts w:ascii="Times New Roman" w:hAnsi="Times New Roman" w:cs="Times New Roman"/>
          <w:i/>
          <w:iCs/>
          <w:noProof/>
          <w:sz w:val="24"/>
          <w:szCs w:val="24"/>
          <w:lang w:val="en-US"/>
        </w:rPr>
        <w:t>Liber Croncicorum Isidori Yspalensis episcopi</w:t>
      </w:r>
      <w:r w:rsidR="00760EBB" w:rsidRPr="00171947">
        <w:rPr>
          <w:rFonts w:ascii="Times New Roman" w:hAnsi="Times New Roman" w:cs="Times New Roman"/>
          <w:iCs/>
          <w:noProof/>
          <w:sz w:val="24"/>
          <w:szCs w:val="24"/>
          <w:lang w:val="en-US"/>
        </w:rPr>
        <w:t>)</w:t>
      </w:r>
      <w:r w:rsidR="002E5538" w:rsidRPr="00171947">
        <w:rPr>
          <w:rStyle w:val="Funotenzeichen"/>
          <w:rFonts w:ascii="Times New Roman" w:hAnsi="Times New Roman" w:cs="Times New Roman"/>
          <w:iCs/>
          <w:noProof/>
          <w:sz w:val="24"/>
          <w:szCs w:val="24"/>
          <w:lang w:val="en-US"/>
        </w:rPr>
        <w:footnoteReference w:id="30"/>
      </w:r>
      <w:r w:rsidR="00760EBB" w:rsidRPr="00171947">
        <w:rPr>
          <w:rFonts w:ascii="Times New Roman" w:hAnsi="Times New Roman" w:cs="Times New Roman"/>
          <w:iCs/>
          <w:noProof/>
          <w:sz w:val="24"/>
          <w:szCs w:val="24"/>
          <w:lang w:val="en-US"/>
        </w:rPr>
        <w:t xml:space="preserve"> ends 114v: </w:t>
      </w:r>
      <w:r w:rsidR="00760EBB" w:rsidRPr="00171947">
        <w:rPr>
          <w:rFonts w:ascii="Times New Roman" w:hAnsi="Times New Roman" w:cs="Times New Roman"/>
          <w:i/>
          <w:iCs/>
          <w:noProof/>
          <w:sz w:val="24"/>
          <w:szCs w:val="24"/>
          <w:lang w:val="en-US"/>
        </w:rPr>
        <w:t>residuum sextae etatis tempus deo soli est</w:t>
      </w:r>
      <w:r w:rsidR="00760EBB" w:rsidRPr="00171947">
        <w:rPr>
          <w:rFonts w:ascii="Times New Roman" w:hAnsi="Times New Roman" w:cs="Times New Roman"/>
          <w:iCs/>
          <w:noProof/>
          <w:sz w:val="24"/>
          <w:szCs w:val="24"/>
          <w:lang w:val="en-US"/>
        </w:rPr>
        <w:t xml:space="preserve"> (add </w:t>
      </w:r>
      <w:r w:rsidR="00760EBB" w:rsidRPr="00171947">
        <w:rPr>
          <w:rFonts w:ascii="Times New Roman" w:hAnsi="Times New Roman" w:cs="Times New Roman"/>
          <w:i/>
          <w:iCs/>
          <w:noProof/>
          <w:sz w:val="24"/>
          <w:szCs w:val="24"/>
          <w:lang w:val="en-US"/>
        </w:rPr>
        <w:t>cognotum</w:t>
      </w:r>
      <w:r w:rsidR="00760EBB" w:rsidRPr="00171947">
        <w:rPr>
          <w:rFonts w:ascii="Times New Roman" w:hAnsi="Times New Roman" w:cs="Times New Roman"/>
          <w:iCs/>
          <w:noProof/>
          <w:sz w:val="24"/>
          <w:szCs w:val="24"/>
          <w:lang w:val="en-US"/>
        </w:rPr>
        <w:t xml:space="preserve">). </w:t>
      </w:r>
      <w:r w:rsidR="00580567" w:rsidRPr="00171947">
        <w:rPr>
          <w:rFonts w:ascii="Times New Roman" w:hAnsi="Times New Roman" w:cs="Times New Roman"/>
          <w:iCs/>
          <w:noProof/>
          <w:sz w:val="24"/>
          <w:szCs w:val="24"/>
          <w:lang w:val="en-US"/>
        </w:rPr>
        <w:t xml:space="preserve">This is followed folios 114v-115r by three (!) different dating clauses: the </w:t>
      </w:r>
      <w:r w:rsidR="00580567" w:rsidRPr="00171947">
        <w:rPr>
          <w:rFonts w:ascii="Times New Roman" w:hAnsi="Times New Roman" w:cs="Times New Roman"/>
          <w:iCs/>
          <w:noProof/>
          <w:sz w:val="24"/>
          <w:szCs w:val="24"/>
          <w:lang w:val="en-US"/>
        </w:rPr>
        <w:lastRenderedPageBreak/>
        <w:t>first two are interwoven, and refer to the 7</w:t>
      </w:r>
      <w:r w:rsidR="00580567" w:rsidRPr="00171947">
        <w:rPr>
          <w:rFonts w:ascii="Times New Roman" w:hAnsi="Times New Roman" w:cs="Times New Roman"/>
          <w:iCs/>
          <w:noProof/>
          <w:sz w:val="24"/>
          <w:szCs w:val="24"/>
          <w:vertAlign w:val="superscript"/>
          <w:lang w:val="en-US"/>
        </w:rPr>
        <w:t>th</w:t>
      </w:r>
      <w:r w:rsidR="00580567" w:rsidRPr="00171947">
        <w:rPr>
          <w:rFonts w:ascii="Times New Roman" w:hAnsi="Times New Roman" w:cs="Times New Roman"/>
          <w:iCs/>
          <w:noProof/>
          <w:sz w:val="24"/>
          <w:szCs w:val="24"/>
          <w:lang w:val="en-US"/>
        </w:rPr>
        <w:t xml:space="preserve"> year of Charlemagne’s reign (</w:t>
      </w:r>
      <w:r w:rsidR="005A0F46" w:rsidRPr="00171947">
        <w:rPr>
          <w:rFonts w:ascii="Times New Roman" w:hAnsi="Times New Roman" w:cs="Times New Roman"/>
          <w:iCs/>
          <w:noProof/>
          <w:sz w:val="24"/>
          <w:szCs w:val="24"/>
          <w:lang w:val="en-US"/>
        </w:rPr>
        <w:t xml:space="preserve">AD </w:t>
      </w:r>
      <w:r w:rsidR="00D46141" w:rsidRPr="00171947">
        <w:rPr>
          <w:rFonts w:ascii="Times New Roman" w:hAnsi="Times New Roman" w:cs="Times New Roman"/>
          <w:iCs/>
          <w:noProof/>
          <w:sz w:val="24"/>
          <w:szCs w:val="24"/>
          <w:lang w:val="en-US"/>
        </w:rPr>
        <w:t>775</w:t>
      </w:r>
      <w:r w:rsidR="00580567" w:rsidRPr="00171947">
        <w:rPr>
          <w:rFonts w:ascii="Times New Roman" w:hAnsi="Times New Roman" w:cs="Times New Roman"/>
          <w:iCs/>
          <w:noProof/>
          <w:sz w:val="24"/>
          <w:szCs w:val="24"/>
          <w:lang w:val="en-US"/>
        </w:rPr>
        <w:t>) and the 15</w:t>
      </w:r>
      <w:r w:rsidR="00580567" w:rsidRPr="00171947">
        <w:rPr>
          <w:rFonts w:ascii="Times New Roman" w:hAnsi="Times New Roman" w:cs="Times New Roman"/>
          <w:iCs/>
          <w:noProof/>
          <w:sz w:val="24"/>
          <w:szCs w:val="24"/>
          <w:vertAlign w:val="superscript"/>
          <w:lang w:val="en-US"/>
        </w:rPr>
        <w:t>th</w:t>
      </w:r>
      <w:r w:rsidR="00580567" w:rsidRPr="00171947">
        <w:rPr>
          <w:rFonts w:ascii="Times New Roman" w:hAnsi="Times New Roman" w:cs="Times New Roman"/>
          <w:iCs/>
          <w:noProof/>
          <w:sz w:val="24"/>
          <w:szCs w:val="24"/>
          <w:lang w:val="en-US"/>
        </w:rPr>
        <w:t xml:space="preserve"> of that of his father, Pippin (</w:t>
      </w:r>
      <w:r w:rsidR="005A0F46" w:rsidRPr="00171947">
        <w:rPr>
          <w:rFonts w:ascii="Times New Roman" w:hAnsi="Times New Roman" w:cs="Times New Roman"/>
          <w:iCs/>
          <w:noProof/>
          <w:sz w:val="24"/>
          <w:szCs w:val="24"/>
          <w:lang w:val="en-US"/>
        </w:rPr>
        <w:t xml:space="preserve">AD </w:t>
      </w:r>
      <w:r w:rsidR="004F0DA7" w:rsidRPr="00171947">
        <w:rPr>
          <w:rFonts w:ascii="Times New Roman" w:hAnsi="Times New Roman" w:cs="Times New Roman"/>
          <w:iCs/>
          <w:noProof/>
          <w:sz w:val="24"/>
          <w:szCs w:val="24"/>
          <w:lang w:val="en-US"/>
        </w:rPr>
        <w:t>766</w:t>
      </w:r>
      <w:r w:rsidR="00580567" w:rsidRPr="00171947">
        <w:rPr>
          <w:rFonts w:ascii="Times New Roman" w:hAnsi="Times New Roman" w:cs="Times New Roman"/>
          <w:iCs/>
          <w:noProof/>
          <w:sz w:val="24"/>
          <w:szCs w:val="24"/>
          <w:lang w:val="en-US"/>
        </w:rPr>
        <w:t xml:space="preserve">). The </w:t>
      </w:r>
      <w:r w:rsidR="00D727B9" w:rsidRPr="00171947">
        <w:rPr>
          <w:rFonts w:ascii="Times New Roman" w:hAnsi="Times New Roman" w:cs="Times New Roman"/>
          <w:iCs/>
          <w:noProof/>
          <w:sz w:val="24"/>
          <w:szCs w:val="24"/>
          <w:lang w:val="en-US"/>
        </w:rPr>
        <w:t>third dating clause, the one of interest here, can be dated to AD 675</w:t>
      </w:r>
      <w:r w:rsidR="00330D11" w:rsidRPr="00171947">
        <w:rPr>
          <w:rFonts w:ascii="Times New Roman" w:hAnsi="Times New Roman" w:cs="Times New Roman"/>
          <w:iCs/>
          <w:noProof/>
          <w:sz w:val="24"/>
          <w:szCs w:val="24"/>
          <w:lang w:val="en-US"/>
        </w:rPr>
        <w:t>. In the end, these dating clauses belong to two separate short chronicles (of AD 77</w:t>
      </w:r>
      <w:r w:rsidR="00F00BB7" w:rsidRPr="00171947">
        <w:rPr>
          <w:rFonts w:ascii="Times New Roman" w:hAnsi="Times New Roman" w:cs="Times New Roman"/>
          <w:iCs/>
          <w:noProof/>
          <w:sz w:val="24"/>
          <w:szCs w:val="24"/>
          <w:lang w:val="en-US"/>
        </w:rPr>
        <w:t>5</w:t>
      </w:r>
      <w:r w:rsidR="00330D11" w:rsidRPr="00171947">
        <w:rPr>
          <w:rFonts w:ascii="Times New Roman" w:hAnsi="Times New Roman" w:cs="Times New Roman"/>
          <w:iCs/>
          <w:noProof/>
          <w:sz w:val="24"/>
          <w:szCs w:val="24"/>
          <w:lang w:val="en-US"/>
        </w:rPr>
        <w:t xml:space="preserve"> and AD 675), beginning with creation and ending with the present year. There is no connection to Isidore’s chronicle</w:t>
      </w:r>
      <w:r w:rsidR="005A0F46" w:rsidRPr="00171947">
        <w:rPr>
          <w:rFonts w:ascii="Times New Roman" w:hAnsi="Times New Roman" w:cs="Times New Roman"/>
          <w:iCs/>
          <w:noProof/>
          <w:sz w:val="24"/>
          <w:szCs w:val="24"/>
          <w:lang w:val="en-US"/>
        </w:rPr>
        <w:t>s</w:t>
      </w:r>
      <w:r w:rsidR="00330D11" w:rsidRPr="00171947">
        <w:rPr>
          <w:rFonts w:ascii="Times New Roman" w:hAnsi="Times New Roman" w:cs="Times New Roman"/>
          <w:iCs/>
          <w:noProof/>
          <w:sz w:val="24"/>
          <w:szCs w:val="24"/>
          <w:lang w:val="en-US"/>
        </w:rPr>
        <w:t xml:space="preserve"> other than the </w:t>
      </w:r>
      <w:r w:rsidR="0006501F" w:rsidRPr="00171947">
        <w:rPr>
          <w:rFonts w:ascii="Times New Roman" w:hAnsi="Times New Roman" w:cs="Times New Roman"/>
          <w:iCs/>
          <w:noProof/>
          <w:sz w:val="24"/>
          <w:szCs w:val="24"/>
          <w:lang w:val="en-US"/>
        </w:rPr>
        <w:t>chronological focus</w:t>
      </w:r>
      <w:r w:rsidR="00330D11" w:rsidRPr="00171947">
        <w:rPr>
          <w:rFonts w:ascii="Times New Roman" w:hAnsi="Times New Roman" w:cs="Times New Roman"/>
          <w:iCs/>
          <w:noProof/>
          <w:sz w:val="24"/>
          <w:szCs w:val="24"/>
          <w:lang w:val="en-US"/>
        </w:rPr>
        <w:t>. The</w:t>
      </w:r>
      <w:r w:rsidR="0006501F" w:rsidRPr="00171947">
        <w:rPr>
          <w:rFonts w:ascii="Times New Roman" w:hAnsi="Times New Roman" w:cs="Times New Roman"/>
          <w:iCs/>
          <w:noProof/>
          <w:sz w:val="24"/>
          <w:szCs w:val="24"/>
          <w:lang w:val="en-US"/>
        </w:rPr>
        <w:t xml:space="preserve">se </w:t>
      </w:r>
      <w:r w:rsidR="0006501F" w:rsidRPr="00171947">
        <w:rPr>
          <w:rFonts w:ascii="Times New Roman" w:hAnsi="Times New Roman" w:cs="Times New Roman"/>
          <w:i/>
          <w:iCs/>
          <w:noProof/>
          <w:sz w:val="24"/>
          <w:szCs w:val="24"/>
          <w:lang w:val="en-US"/>
        </w:rPr>
        <w:t>Summae annorum</w:t>
      </w:r>
      <w:r w:rsidR="0006501F" w:rsidRPr="00171947">
        <w:rPr>
          <w:rFonts w:ascii="Times New Roman" w:hAnsi="Times New Roman" w:cs="Times New Roman"/>
          <w:iCs/>
          <w:noProof/>
          <w:sz w:val="24"/>
          <w:szCs w:val="24"/>
          <w:lang w:val="en-US"/>
        </w:rPr>
        <w:t xml:space="preserve"> </w:t>
      </w:r>
      <w:r w:rsidR="00330D11" w:rsidRPr="00171947">
        <w:rPr>
          <w:rFonts w:ascii="Times New Roman" w:hAnsi="Times New Roman" w:cs="Times New Roman"/>
          <w:iCs/>
          <w:noProof/>
          <w:sz w:val="24"/>
          <w:szCs w:val="24"/>
          <w:lang w:val="en-US"/>
        </w:rPr>
        <w:t>certainly do not constitute continuations of Isidore’s texts.</w:t>
      </w:r>
      <w:r w:rsidR="00580567" w:rsidRPr="00171947">
        <w:rPr>
          <w:rFonts w:ascii="Times New Roman" w:hAnsi="Times New Roman" w:cs="Times New Roman"/>
          <w:iCs/>
          <w:noProof/>
          <w:sz w:val="24"/>
          <w:szCs w:val="24"/>
          <w:lang w:val="en-US"/>
        </w:rPr>
        <w:t xml:space="preserve"> </w:t>
      </w:r>
      <w:r w:rsidR="00330D11" w:rsidRPr="00171947">
        <w:rPr>
          <w:rFonts w:ascii="Times New Roman" w:hAnsi="Times New Roman" w:cs="Times New Roman"/>
          <w:iCs/>
          <w:noProof/>
          <w:sz w:val="24"/>
          <w:szCs w:val="24"/>
          <w:lang w:val="en-US"/>
        </w:rPr>
        <w:t xml:space="preserve">Quite the contrary, the </w:t>
      </w:r>
      <w:r w:rsidR="0006501F" w:rsidRPr="00171947">
        <w:rPr>
          <w:rFonts w:ascii="Times New Roman" w:hAnsi="Times New Roman" w:cs="Times New Roman"/>
          <w:i/>
          <w:iCs/>
          <w:noProof/>
          <w:sz w:val="24"/>
          <w:szCs w:val="24"/>
          <w:lang w:val="en-US"/>
        </w:rPr>
        <w:t>Summae annnorum</w:t>
      </w:r>
      <w:r w:rsidR="00330D11" w:rsidRPr="00171947">
        <w:rPr>
          <w:rFonts w:ascii="Times New Roman" w:hAnsi="Times New Roman" w:cs="Times New Roman"/>
          <w:iCs/>
          <w:noProof/>
          <w:sz w:val="24"/>
          <w:szCs w:val="24"/>
          <w:lang w:val="en-US"/>
        </w:rPr>
        <w:t xml:space="preserve"> have originally been composed in a different context and, at a later stage, have been uprooted from that context and added to Isidore’s </w:t>
      </w:r>
      <w:r w:rsidR="00330D11" w:rsidRPr="00171947">
        <w:rPr>
          <w:rFonts w:ascii="Times New Roman" w:hAnsi="Times New Roman" w:cs="Times New Roman"/>
          <w:i/>
          <w:iCs/>
          <w:noProof/>
          <w:sz w:val="24"/>
          <w:szCs w:val="24"/>
          <w:lang w:val="en-US"/>
        </w:rPr>
        <w:t>Chronica maiora</w:t>
      </w:r>
      <w:r w:rsidR="00330D11" w:rsidRPr="00171947">
        <w:rPr>
          <w:rFonts w:ascii="Times New Roman" w:hAnsi="Times New Roman" w:cs="Times New Roman"/>
          <w:iCs/>
          <w:noProof/>
          <w:sz w:val="24"/>
          <w:szCs w:val="24"/>
          <w:lang w:val="en-US"/>
        </w:rPr>
        <w:t>.</w:t>
      </w:r>
    </w:p>
    <w:p w14:paraId="08B8D126" w14:textId="029807AE" w:rsidR="008E3B48" w:rsidRPr="00171947" w:rsidRDefault="00330D11"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Clues about the original context can only been deduced from the content of the text. The end of the second </w:t>
      </w:r>
      <w:r w:rsidR="0006501F" w:rsidRPr="00171947">
        <w:rPr>
          <w:rFonts w:ascii="Times New Roman" w:hAnsi="Times New Roman" w:cs="Times New Roman"/>
          <w:i/>
          <w:iCs/>
          <w:noProof/>
          <w:sz w:val="24"/>
          <w:szCs w:val="24"/>
          <w:lang w:val="en-US"/>
        </w:rPr>
        <w:t>Summa annorum</w:t>
      </w:r>
      <w:r w:rsidRPr="00171947">
        <w:rPr>
          <w:rFonts w:ascii="Times New Roman" w:hAnsi="Times New Roman" w:cs="Times New Roman"/>
          <w:iCs/>
          <w:noProof/>
          <w:sz w:val="24"/>
          <w:szCs w:val="24"/>
          <w:lang w:val="en-US"/>
        </w:rPr>
        <w:t xml:space="preserve"> provides these insights (Oxford</w:t>
      </w:r>
      <w:r w:rsidR="008164A4">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B</w:t>
      </w:r>
      <w:r w:rsidR="004B0114" w:rsidRPr="00171947">
        <w:rPr>
          <w:rFonts w:ascii="Times New Roman" w:hAnsi="Times New Roman" w:cs="Times New Roman"/>
          <w:iCs/>
          <w:noProof/>
          <w:sz w:val="24"/>
          <w:szCs w:val="24"/>
          <w:lang w:val="en-US"/>
        </w:rPr>
        <w:t xml:space="preserve">odleian </w:t>
      </w:r>
      <w:r w:rsidRPr="00171947">
        <w:rPr>
          <w:rFonts w:ascii="Times New Roman" w:hAnsi="Times New Roman" w:cs="Times New Roman"/>
          <w:iCs/>
          <w:noProof/>
          <w:sz w:val="24"/>
          <w:szCs w:val="24"/>
          <w:lang w:val="en-US"/>
        </w:rPr>
        <w:t>L</w:t>
      </w:r>
      <w:r w:rsidR="004B0114" w:rsidRPr="00171947">
        <w:rPr>
          <w:rFonts w:ascii="Times New Roman" w:hAnsi="Times New Roman" w:cs="Times New Roman"/>
          <w:iCs/>
          <w:noProof/>
          <w:sz w:val="24"/>
          <w:szCs w:val="24"/>
          <w:lang w:val="en-US"/>
        </w:rPr>
        <w:t>ibrary</w:t>
      </w:r>
      <w:r w:rsidR="008164A4">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e Mus. </w:t>
      </w:r>
      <w:r w:rsidR="008E3B48" w:rsidRPr="00171947">
        <w:rPr>
          <w:rFonts w:ascii="Times New Roman" w:hAnsi="Times New Roman" w:cs="Times New Roman"/>
          <w:iCs/>
          <w:noProof/>
          <w:sz w:val="24"/>
          <w:szCs w:val="24"/>
          <w:lang w:val="en-US"/>
        </w:rPr>
        <w:t>113, 114v-115r):</w:t>
      </w:r>
    </w:p>
    <w:p w14:paraId="4237F9B3" w14:textId="1F2A8C68" w:rsidR="00563E5F" w:rsidRPr="00171947" w:rsidRDefault="00563E5F" w:rsidP="00C41F88">
      <w:pPr>
        <w:spacing w:after="0" w:line="480" w:lineRule="auto"/>
        <w:ind w:left="720"/>
        <w:rPr>
          <w:rFonts w:ascii="Times New Roman" w:hAnsi="Times New Roman" w:cs="Times New Roman"/>
          <w:noProof/>
          <w:sz w:val="24"/>
          <w:szCs w:val="24"/>
          <w:lang w:val="en-US"/>
        </w:rPr>
      </w:pPr>
      <w:r w:rsidRPr="00171947">
        <w:rPr>
          <w:rFonts w:ascii="Times New Roman" w:hAnsi="Times New Roman" w:cs="Times New Roman"/>
          <w:noProof/>
          <w:sz w:val="24"/>
          <w:szCs w:val="24"/>
          <w:lang w:val="en-US"/>
        </w:rPr>
        <w:t xml:space="preserve">From the Passion of </w:t>
      </w:r>
      <w:r w:rsidR="00A44636" w:rsidRPr="00171947">
        <w:rPr>
          <w:rFonts w:ascii="Times New Roman" w:hAnsi="Times New Roman" w:cs="Times New Roman"/>
          <w:noProof/>
          <w:sz w:val="24"/>
          <w:szCs w:val="24"/>
          <w:lang w:val="en-US"/>
        </w:rPr>
        <w:t xml:space="preserve">our </w:t>
      </w:r>
      <w:r w:rsidRPr="00171947">
        <w:rPr>
          <w:rFonts w:ascii="Times New Roman" w:hAnsi="Times New Roman" w:cs="Times New Roman"/>
          <w:noProof/>
          <w:sz w:val="24"/>
          <w:szCs w:val="24"/>
          <w:lang w:val="en-US"/>
        </w:rPr>
        <w:t xml:space="preserve">Lord Jesus Christ up </w:t>
      </w:r>
      <w:r w:rsidR="00E02108" w:rsidRPr="00171947">
        <w:rPr>
          <w:rFonts w:ascii="Times New Roman" w:hAnsi="Times New Roman" w:cs="Times New Roman"/>
          <w:noProof/>
          <w:sz w:val="24"/>
          <w:szCs w:val="24"/>
          <w:lang w:val="en-US"/>
        </w:rPr>
        <w:t>to the death of King Childebert –</w:t>
      </w:r>
      <w:r w:rsidRPr="00171947">
        <w:rPr>
          <w:rFonts w:ascii="Times New Roman" w:hAnsi="Times New Roman" w:cs="Times New Roman"/>
          <w:noProof/>
          <w:sz w:val="24"/>
          <w:szCs w:val="24"/>
          <w:lang w:val="en-US"/>
        </w:rPr>
        <w:t xml:space="preserve"> in which year the cycle of Victorius</w:t>
      </w:r>
      <w:r w:rsidR="00E02108" w:rsidRPr="00171947">
        <w:rPr>
          <w:rFonts w:ascii="Times New Roman" w:hAnsi="Times New Roman" w:cs="Times New Roman"/>
          <w:noProof/>
          <w:sz w:val="24"/>
          <w:szCs w:val="24"/>
          <w:lang w:val="en-US"/>
        </w:rPr>
        <w:t xml:space="preserve"> returned </w:t>
      </w:r>
      <w:r w:rsidR="00C77FB1" w:rsidRPr="00171947">
        <w:rPr>
          <w:rFonts w:ascii="Times New Roman" w:hAnsi="Times New Roman" w:cs="Times New Roman"/>
          <w:noProof/>
          <w:sz w:val="24"/>
          <w:szCs w:val="24"/>
          <w:lang w:val="en-US"/>
        </w:rPr>
        <w:t xml:space="preserve">from the Lord’s Passion </w:t>
      </w:r>
      <w:r w:rsidR="00E02108" w:rsidRPr="00171947">
        <w:rPr>
          <w:rFonts w:ascii="Times New Roman" w:hAnsi="Times New Roman" w:cs="Times New Roman"/>
          <w:noProof/>
          <w:sz w:val="24"/>
          <w:szCs w:val="24"/>
          <w:lang w:val="en-US"/>
        </w:rPr>
        <w:t>to the beginning of the cycle of years –</w:t>
      </w:r>
      <w:r w:rsidRPr="00171947">
        <w:rPr>
          <w:rFonts w:ascii="Times New Roman" w:hAnsi="Times New Roman" w:cs="Times New Roman"/>
          <w:noProof/>
          <w:sz w:val="24"/>
          <w:szCs w:val="24"/>
          <w:lang w:val="en-US"/>
        </w:rPr>
        <w:t xml:space="preserve"> there are 532 years. In total, from the beginning of the world up to the aforementioned year, there are 5,760. From this year up to the first year of the reign of Chlothar, son of Clovis, there are 89 [</w:t>
      </w:r>
      <w:r w:rsidR="00A44636" w:rsidRPr="00171947">
        <w:rPr>
          <w:rFonts w:ascii="Times New Roman" w:hAnsi="Times New Roman" w:cs="Times New Roman"/>
          <w:noProof/>
          <w:sz w:val="24"/>
          <w:szCs w:val="24"/>
          <w:lang w:val="en-US"/>
        </w:rPr>
        <w:t xml:space="preserve">recte </w:t>
      </w:r>
      <w:r w:rsidRPr="00171947">
        <w:rPr>
          <w:rFonts w:ascii="Times New Roman" w:hAnsi="Times New Roman" w:cs="Times New Roman"/>
          <w:noProof/>
          <w:sz w:val="24"/>
          <w:szCs w:val="24"/>
          <w:lang w:val="en-US"/>
        </w:rPr>
        <w:t>99] years. From then up to his death, when his brother Childeric subjugated these three kingdoms of Neustria, Austrasia</w:t>
      </w:r>
      <w:r w:rsidR="00A44636" w:rsidRPr="00171947">
        <w:rPr>
          <w:rFonts w:ascii="Times New Roman" w:hAnsi="Times New Roman" w:cs="Times New Roman"/>
          <w:noProof/>
          <w:sz w:val="24"/>
          <w:szCs w:val="24"/>
          <w:lang w:val="en-US"/>
        </w:rPr>
        <w:t>,</w:t>
      </w:r>
      <w:r w:rsidRPr="00171947">
        <w:rPr>
          <w:rFonts w:ascii="Times New Roman" w:hAnsi="Times New Roman" w:cs="Times New Roman"/>
          <w:noProof/>
          <w:sz w:val="24"/>
          <w:szCs w:val="24"/>
          <w:lang w:val="en-US"/>
        </w:rPr>
        <w:t xml:space="preserve"> and Burgundy, there are 15 years and 5 months. Childeric reigned in Neustria for 2 years and 6 months. </w:t>
      </w:r>
      <w:r w:rsidR="00A44636" w:rsidRPr="00171947">
        <w:rPr>
          <w:rFonts w:ascii="Times New Roman" w:hAnsi="Times New Roman" w:cs="Times New Roman"/>
          <w:noProof/>
          <w:sz w:val="24"/>
          <w:szCs w:val="24"/>
          <w:lang w:val="en-US"/>
        </w:rPr>
        <w:t xml:space="preserve">His brother Theuderic </w:t>
      </w:r>
      <w:r w:rsidRPr="00171947">
        <w:rPr>
          <w:rFonts w:ascii="Times New Roman" w:hAnsi="Times New Roman" w:cs="Times New Roman"/>
          <w:noProof/>
          <w:sz w:val="24"/>
          <w:szCs w:val="24"/>
          <w:lang w:val="en-US"/>
        </w:rPr>
        <w:t xml:space="preserve">succeeded </w:t>
      </w:r>
      <w:r w:rsidR="00A44636" w:rsidRPr="00171947">
        <w:rPr>
          <w:rFonts w:ascii="Times New Roman" w:hAnsi="Times New Roman" w:cs="Times New Roman"/>
          <w:noProof/>
          <w:sz w:val="24"/>
          <w:szCs w:val="24"/>
          <w:lang w:val="en-US"/>
        </w:rPr>
        <w:t xml:space="preserve">him </w:t>
      </w:r>
      <w:r w:rsidRPr="00171947">
        <w:rPr>
          <w:rFonts w:ascii="Times New Roman" w:hAnsi="Times New Roman" w:cs="Times New Roman"/>
          <w:noProof/>
          <w:sz w:val="24"/>
          <w:szCs w:val="24"/>
          <w:lang w:val="en-US"/>
        </w:rPr>
        <w:t>in the kingdom. From this year, when our Lord Jesus Christ</w:t>
      </w:r>
      <w:r w:rsidR="00E02108" w:rsidRPr="00171947">
        <w:rPr>
          <w:rFonts w:ascii="Times New Roman" w:hAnsi="Times New Roman" w:cs="Times New Roman"/>
          <w:noProof/>
          <w:sz w:val="24"/>
          <w:szCs w:val="24"/>
          <w:lang w:val="en-US"/>
        </w:rPr>
        <w:t xml:space="preserve"> suffered</w:t>
      </w:r>
      <w:r w:rsidRPr="00171947">
        <w:rPr>
          <w:rFonts w:ascii="Times New Roman" w:hAnsi="Times New Roman" w:cs="Times New Roman"/>
          <w:noProof/>
          <w:sz w:val="24"/>
          <w:szCs w:val="24"/>
          <w:lang w:val="en-US"/>
        </w:rPr>
        <w:t>, up to the first year of the reign of Theuderic, there are 668 [</w:t>
      </w:r>
      <w:r w:rsidR="00F73CD1" w:rsidRPr="00171947">
        <w:rPr>
          <w:rFonts w:ascii="Times New Roman" w:hAnsi="Times New Roman" w:cs="Times New Roman"/>
          <w:noProof/>
          <w:sz w:val="24"/>
          <w:szCs w:val="24"/>
          <w:lang w:val="en-US"/>
        </w:rPr>
        <w:t>recte 648</w:t>
      </w:r>
      <w:r w:rsidRPr="00171947">
        <w:rPr>
          <w:rFonts w:ascii="Times New Roman" w:hAnsi="Times New Roman" w:cs="Times New Roman"/>
          <w:noProof/>
          <w:sz w:val="24"/>
          <w:szCs w:val="24"/>
          <w:lang w:val="en-US"/>
        </w:rPr>
        <w:t xml:space="preserve">]. </w:t>
      </w:r>
      <w:r w:rsidR="00F73CD1" w:rsidRPr="00171947">
        <w:rPr>
          <w:rFonts w:ascii="Times New Roman" w:hAnsi="Times New Roman" w:cs="Times New Roman"/>
          <w:noProof/>
          <w:sz w:val="24"/>
          <w:szCs w:val="24"/>
          <w:lang w:val="en-US"/>
        </w:rPr>
        <w:t xml:space="preserve">These make </w:t>
      </w:r>
      <w:r w:rsidRPr="00171947">
        <w:rPr>
          <w:rFonts w:ascii="Times New Roman" w:hAnsi="Times New Roman" w:cs="Times New Roman"/>
          <w:noProof/>
          <w:sz w:val="24"/>
          <w:szCs w:val="24"/>
          <w:lang w:val="en-US"/>
        </w:rPr>
        <w:t xml:space="preserve">altogether, from the beginning of the world up to the aforesaid first year of the reign of the renowned king </w:t>
      </w:r>
      <w:r w:rsidRPr="00171947">
        <w:rPr>
          <w:rFonts w:ascii="Times New Roman" w:hAnsi="Times New Roman" w:cs="Times New Roman"/>
          <w:noProof/>
          <w:sz w:val="24"/>
          <w:szCs w:val="24"/>
          <w:lang w:val="en-US"/>
        </w:rPr>
        <w:lastRenderedPageBreak/>
        <w:t>Theuderic, 5,876</w:t>
      </w:r>
      <w:r w:rsidR="00562DDE" w:rsidRPr="00171947">
        <w:rPr>
          <w:rFonts w:ascii="Times New Roman" w:hAnsi="Times New Roman" w:cs="Times New Roman"/>
          <w:noProof/>
          <w:sz w:val="24"/>
          <w:szCs w:val="24"/>
          <w:lang w:val="en-US"/>
        </w:rPr>
        <w:t xml:space="preserve"> years</w:t>
      </w:r>
      <w:r w:rsidRPr="00171947">
        <w:rPr>
          <w:rFonts w:ascii="Times New Roman" w:hAnsi="Times New Roman" w:cs="Times New Roman"/>
          <w:noProof/>
          <w:sz w:val="24"/>
          <w:szCs w:val="24"/>
          <w:lang w:val="en-US"/>
        </w:rPr>
        <w:t>. And there remain 124 years of the sixth millennium. The end.</w:t>
      </w:r>
      <w:r w:rsidR="0065359B" w:rsidRPr="00171947">
        <w:rPr>
          <w:rStyle w:val="Funotenzeichen"/>
          <w:rFonts w:ascii="Times New Roman" w:hAnsi="Times New Roman" w:cs="Times New Roman"/>
          <w:iCs/>
          <w:noProof/>
          <w:sz w:val="24"/>
          <w:szCs w:val="24"/>
          <w:lang w:val="en-US"/>
        </w:rPr>
        <w:footnoteReference w:id="31"/>
      </w:r>
    </w:p>
    <w:p w14:paraId="549C460D" w14:textId="2B5A1386" w:rsidR="00F64112" w:rsidRPr="00171947" w:rsidRDefault="00EF6CC5"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The focus on Frankish history</w:t>
      </w:r>
      <w:r w:rsidR="001C6F20"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the use of AP</w:t>
      </w:r>
      <w:r w:rsidR="00E02108"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and the reference to Victorius</w:t>
      </w:r>
      <w:r w:rsidR="00E02108"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places this short chronicle in the tradition of Fredegar</w:t>
      </w:r>
      <w:r w:rsidR="006B3449" w:rsidRPr="00171947">
        <w:rPr>
          <w:rFonts w:ascii="Times New Roman" w:hAnsi="Times New Roman" w:cs="Times New Roman"/>
          <w:iCs/>
          <w:noProof/>
          <w:sz w:val="24"/>
          <w:szCs w:val="24"/>
          <w:lang w:val="en-US"/>
        </w:rPr>
        <w:t>, or rather in the seventh-century Frankish chronicling tradition of which the text ascribed to Fredegar</w:t>
      </w:r>
      <w:r w:rsidRPr="00171947">
        <w:rPr>
          <w:rFonts w:ascii="Times New Roman" w:hAnsi="Times New Roman" w:cs="Times New Roman"/>
          <w:iCs/>
          <w:noProof/>
          <w:sz w:val="24"/>
          <w:szCs w:val="24"/>
          <w:lang w:val="en-US"/>
        </w:rPr>
        <w:t xml:space="preserve">. </w:t>
      </w:r>
      <w:r w:rsidR="008821D7" w:rsidRPr="00171947">
        <w:rPr>
          <w:rFonts w:ascii="Times New Roman" w:hAnsi="Times New Roman" w:cs="Times New Roman"/>
          <w:iCs/>
          <w:noProof/>
          <w:sz w:val="24"/>
          <w:szCs w:val="24"/>
          <w:lang w:val="en-US"/>
        </w:rPr>
        <w:t xml:space="preserve">The connection to the Fregarian tradition is particularly evident in the fact that </w:t>
      </w:r>
      <w:r w:rsidR="00AE335D" w:rsidRPr="00171947">
        <w:rPr>
          <w:rFonts w:ascii="Times New Roman" w:hAnsi="Times New Roman" w:cs="Times New Roman"/>
          <w:iCs/>
          <w:noProof/>
          <w:sz w:val="24"/>
          <w:szCs w:val="24"/>
          <w:lang w:val="en-US"/>
        </w:rPr>
        <w:t>the first</w:t>
      </w:r>
      <w:r w:rsidR="008821D7" w:rsidRPr="00171947">
        <w:rPr>
          <w:rFonts w:ascii="Times New Roman" w:hAnsi="Times New Roman" w:cs="Times New Roman"/>
          <w:iCs/>
          <w:noProof/>
          <w:sz w:val="24"/>
          <w:szCs w:val="24"/>
          <w:lang w:val="en-US"/>
        </w:rPr>
        <w:t xml:space="preserve"> of </w:t>
      </w:r>
      <w:r w:rsidR="00AE335D" w:rsidRPr="00171947">
        <w:rPr>
          <w:rFonts w:ascii="Times New Roman" w:hAnsi="Times New Roman" w:cs="Times New Roman"/>
          <w:iCs/>
          <w:noProof/>
          <w:sz w:val="24"/>
          <w:szCs w:val="24"/>
          <w:lang w:val="en-US"/>
        </w:rPr>
        <w:t xml:space="preserve">the </w:t>
      </w:r>
      <w:r w:rsidR="008821D7" w:rsidRPr="00171947">
        <w:rPr>
          <w:rFonts w:ascii="Times New Roman" w:hAnsi="Times New Roman" w:cs="Times New Roman"/>
          <w:iCs/>
          <w:noProof/>
          <w:sz w:val="24"/>
          <w:szCs w:val="24"/>
          <w:lang w:val="en-US"/>
        </w:rPr>
        <w:t>continuations of Fredegar’s chronicle</w:t>
      </w:r>
      <w:r w:rsidR="005A0F46" w:rsidRPr="00171947">
        <w:rPr>
          <w:rFonts w:ascii="Times New Roman" w:hAnsi="Times New Roman" w:cs="Times New Roman"/>
          <w:iCs/>
          <w:noProof/>
          <w:sz w:val="24"/>
          <w:szCs w:val="24"/>
          <w:lang w:val="en-US"/>
        </w:rPr>
        <w:t xml:space="preserve"> </w:t>
      </w:r>
      <w:r w:rsidR="008821D7" w:rsidRPr="00171947">
        <w:rPr>
          <w:rFonts w:ascii="Times New Roman" w:hAnsi="Times New Roman" w:cs="Times New Roman"/>
          <w:iCs/>
          <w:noProof/>
          <w:sz w:val="24"/>
          <w:szCs w:val="24"/>
          <w:lang w:val="en-US"/>
        </w:rPr>
        <w:t>also ends with a countdown. It reads</w:t>
      </w:r>
      <w:r w:rsidR="00E20BA2" w:rsidRPr="00171947">
        <w:rPr>
          <w:rFonts w:ascii="Times New Roman" w:hAnsi="Times New Roman" w:cs="Times New Roman"/>
          <w:iCs/>
          <w:noProof/>
          <w:sz w:val="24"/>
          <w:szCs w:val="24"/>
          <w:lang w:val="en-US"/>
        </w:rPr>
        <w:t>:</w:t>
      </w:r>
      <w:r w:rsidR="00A93111" w:rsidRPr="00171947">
        <w:rPr>
          <w:rFonts w:ascii="Times New Roman" w:hAnsi="Times New Roman" w:cs="Times New Roman"/>
          <w:iCs/>
          <w:noProof/>
          <w:sz w:val="24"/>
          <w:szCs w:val="24"/>
          <w:lang w:val="en-US"/>
        </w:rPr>
        <w:t xml:space="preserve"> </w:t>
      </w:r>
      <w:r w:rsidR="008B1F92" w:rsidRPr="00171947">
        <w:rPr>
          <w:rFonts w:ascii="Times New Roman" w:hAnsi="Times New Roman" w:cs="Times New Roman"/>
          <w:iCs/>
          <w:noProof/>
          <w:sz w:val="24"/>
          <w:szCs w:val="24"/>
          <w:lang w:val="en-US"/>
        </w:rPr>
        <w:t>“</w:t>
      </w:r>
      <w:r w:rsidR="00CD5798" w:rsidRPr="00171947">
        <w:rPr>
          <w:rFonts w:ascii="Times New Roman" w:hAnsi="Times New Roman" w:cs="Times New Roman"/>
          <w:iCs/>
          <w:noProof/>
          <w:sz w:val="24"/>
          <w:szCs w:val="24"/>
          <w:lang w:val="en-US"/>
        </w:rPr>
        <w:t>To be sure</w:t>
      </w:r>
      <w:r w:rsidR="008B1F92" w:rsidRPr="00171947">
        <w:rPr>
          <w:rFonts w:ascii="Times New Roman" w:hAnsi="Times New Roman" w:cs="Times New Roman"/>
          <w:iCs/>
          <w:noProof/>
          <w:sz w:val="24"/>
          <w:szCs w:val="24"/>
          <w:lang w:val="en-US"/>
        </w:rPr>
        <w:t>, from the beginning of the world up to the passion of our Lord Jesus Christ, there are 5,228 years</w:t>
      </w:r>
      <w:r w:rsidR="0088678B" w:rsidRPr="00171947">
        <w:rPr>
          <w:rFonts w:ascii="Times New Roman" w:hAnsi="Times New Roman" w:cs="Times New Roman"/>
          <w:iCs/>
          <w:noProof/>
          <w:sz w:val="24"/>
          <w:szCs w:val="24"/>
          <w:lang w:val="en-US"/>
        </w:rPr>
        <w:t>.</w:t>
      </w:r>
      <w:r w:rsidR="008B1F92" w:rsidRPr="00171947">
        <w:rPr>
          <w:rFonts w:ascii="Times New Roman" w:hAnsi="Times New Roman" w:cs="Times New Roman"/>
          <w:iCs/>
          <w:noProof/>
          <w:sz w:val="24"/>
          <w:szCs w:val="24"/>
          <w:lang w:val="en-US"/>
        </w:rPr>
        <w:t xml:space="preserve"> </w:t>
      </w:r>
      <w:r w:rsidR="0088678B" w:rsidRPr="00171947">
        <w:rPr>
          <w:rFonts w:ascii="Times New Roman" w:hAnsi="Times New Roman" w:cs="Times New Roman"/>
          <w:iCs/>
          <w:noProof/>
          <w:sz w:val="24"/>
          <w:szCs w:val="24"/>
          <w:lang w:val="en-US"/>
        </w:rPr>
        <w:t>A</w:t>
      </w:r>
      <w:r w:rsidR="008B1F92" w:rsidRPr="00171947">
        <w:rPr>
          <w:rFonts w:ascii="Times New Roman" w:hAnsi="Times New Roman" w:cs="Times New Roman"/>
          <w:iCs/>
          <w:noProof/>
          <w:sz w:val="24"/>
          <w:szCs w:val="24"/>
          <w:lang w:val="en-US"/>
        </w:rPr>
        <w:t xml:space="preserve">nd from the Passion of </w:t>
      </w:r>
      <w:r w:rsidR="0088678B" w:rsidRPr="00171947">
        <w:rPr>
          <w:rFonts w:ascii="Times New Roman" w:hAnsi="Times New Roman" w:cs="Times New Roman"/>
          <w:iCs/>
          <w:noProof/>
          <w:sz w:val="24"/>
          <w:szCs w:val="24"/>
          <w:lang w:val="en-US"/>
        </w:rPr>
        <w:t xml:space="preserve">the </w:t>
      </w:r>
      <w:r w:rsidR="008B1F92" w:rsidRPr="00171947">
        <w:rPr>
          <w:rFonts w:ascii="Times New Roman" w:hAnsi="Times New Roman" w:cs="Times New Roman"/>
          <w:iCs/>
          <w:noProof/>
          <w:sz w:val="24"/>
          <w:szCs w:val="24"/>
          <w:lang w:val="en-US"/>
        </w:rPr>
        <w:t>Lord up to that present year, which is the 177</w:t>
      </w:r>
      <w:r w:rsidR="008B1F92" w:rsidRPr="00171947">
        <w:rPr>
          <w:rFonts w:ascii="Times New Roman" w:hAnsi="Times New Roman" w:cs="Times New Roman"/>
          <w:iCs/>
          <w:noProof/>
          <w:sz w:val="24"/>
          <w:szCs w:val="24"/>
          <w:vertAlign w:val="superscript"/>
          <w:lang w:val="en-US"/>
        </w:rPr>
        <w:t>th</w:t>
      </w:r>
      <w:r w:rsidR="008B1F92" w:rsidRPr="00171947">
        <w:rPr>
          <w:rFonts w:ascii="Times New Roman" w:hAnsi="Times New Roman" w:cs="Times New Roman"/>
          <w:iCs/>
          <w:noProof/>
          <w:sz w:val="24"/>
          <w:szCs w:val="24"/>
          <w:lang w:val="en-US"/>
        </w:rPr>
        <w:t xml:space="preserve"> in the cycle of </w:t>
      </w:r>
      <w:r w:rsidR="007E612E" w:rsidRPr="00171947">
        <w:rPr>
          <w:rFonts w:ascii="Times New Roman" w:hAnsi="Times New Roman" w:cs="Times New Roman"/>
          <w:iCs/>
          <w:noProof/>
          <w:sz w:val="24"/>
          <w:szCs w:val="24"/>
          <w:lang w:val="en-US"/>
        </w:rPr>
        <w:t>Victorius</w:t>
      </w:r>
      <w:r w:rsidR="008B1F92" w:rsidRPr="00171947">
        <w:rPr>
          <w:rFonts w:ascii="Times New Roman" w:hAnsi="Times New Roman" w:cs="Times New Roman"/>
          <w:iCs/>
          <w:noProof/>
          <w:sz w:val="24"/>
          <w:szCs w:val="24"/>
          <w:lang w:val="en-US"/>
        </w:rPr>
        <w:t xml:space="preserve">, </w:t>
      </w:r>
      <w:r w:rsidR="0088678B" w:rsidRPr="00171947">
        <w:rPr>
          <w:rFonts w:ascii="Times New Roman" w:hAnsi="Times New Roman" w:cs="Times New Roman"/>
          <w:iCs/>
          <w:noProof/>
          <w:sz w:val="24"/>
          <w:szCs w:val="24"/>
          <w:lang w:val="en-US"/>
        </w:rPr>
        <w:t>with</w:t>
      </w:r>
      <w:r w:rsidR="008B1F92" w:rsidRPr="00171947">
        <w:rPr>
          <w:rFonts w:ascii="Times New Roman" w:hAnsi="Times New Roman" w:cs="Times New Roman"/>
          <w:iCs/>
          <w:noProof/>
          <w:sz w:val="24"/>
          <w:szCs w:val="24"/>
          <w:lang w:val="en-US"/>
        </w:rPr>
        <w:t xml:space="preserve"> 1 January </w:t>
      </w:r>
      <w:r w:rsidR="0088678B" w:rsidRPr="00171947">
        <w:rPr>
          <w:rFonts w:ascii="Times New Roman" w:hAnsi="Times New Roman" w:cs="Times New Roman"/>
          <w:iCs/>
          <w:noProof/>
          <w:sz w:val="24"/>
          <w:szCs w:val="24"/>
          <w:lang w:val="en-US"/>
        </w:rPr>
        <w:t xml:space="preserve">on </w:t>
      </w:r>
      <w:r w:rsidR="008B1F92" w:rsidRPr="00171947">
        <w:rPr>
          <w:rFonts w:ascii="Times New Roman" w:hAnsi="Times New Roman" w:cs="Times New Roman"/>
          <w:iCs/>
          <w:noProof/>
          <w:sz w:val="24"/>
          <w:szCs w:val="24"/>
          <w:lang w:val="en-US"/>
        </w:rPr>
        <w:t xml:space="preserve">a Sunday, </w:t>
      </w:r>
      <w:r w:rsidR="008C6840" w:rsidRPr="00171947">
        <w:rPr>
          <w:rFonts w:ascii="Times New Roman" w:hAnsi="Times New Roman" w:cs="Times New Roman"/>
          <w:iCs/>
          <w:noProof/>
          <w:sz w:val="24"/>
          <w:szCs w:val="24"/>
          <w:lang w:val="en-US"/>
        </w:rPr>
        <w:lastRenderedPageBreak/>
        <w:t>735 years [</w:t>
      </w:r>
      <w:r w:rsidR="00A93111" w:rsidRPr="00171947">
        <w:rPr>
          <w:rFonts w:ascii="Times New Roman" w:hAnsi="Times New Roman" w:cs="Times New Roman"/>
          <w:iCs/>
          <w:noProof/>
          <w:sz w:val="24"/>
          <w:szCs w:val="24"/>
          <w:lang w:val="en-US"/>
        </w:rPr>
        <w:t>a later interpolation translating the original AP to AD; the correct AD year is 736; the original AP year is 709</w:t>
      </w:r>
      <w:r w:rsidR="008C6840" w:rsidRPr="00171947">
        <w:rPr>
          <w:rFonts w:ascii="Times New Roman" w:hAnsi="Times New Roman" w:cs="Times New Roman"/>
          <w:iCs/>
          <w:noProof/>
          <w:sz w:val="24"/>
          <w:szCs w:val="24"/>
          <w:lang w:val="en-US"/>
        </w:rPr>
        <w:t xml:space="preserve">]; and </w:t>
      </w:r>
      <w:r w:rsidR="00445004" w:rsidRPr="00171947">
        <w:rPr>
          <w:rFonts w:ascii="Times New Roman" w:hAnsi="Times New Roman" w:cs="Times New Roman"/>
          <w:iCs/>
          <w:noProof/>
          <w:sz w:val="24"/>
          <w:szCs w:val="24"/>
          <w:lang w:val="en-US"/>
        </w:rPr>
        <w:t xml:space="preserve">for </w:t>
      </w:r>
      <w:r w:rsidR="008C6840" w:rsidRPr="00171947">
        <w:rPr>
          <w:rFonts w:ascii="Times New Roman" w:hAnsi="Times New Roman" w:cs="Times New Roman"/>
          <w:iCs/>
          <w:noProof/>
          <w:sz w:val="24"/>
          <w:szCs w:val="24"/>
          <w:lang w:val="en-US"/>
        </w:rPr>
        <w:t xml:space="preserve">this millennium </w:t>
      </w:r>
      <w:r w:rsidR="00445004" w:rsidRPr="00171947">
        <w:rPr>
          <w:rFonts w:ascii="Times New Roman" w:hAnsi="Times New Roman" w:cs="Times New Roman"/>
          <w:iCs/>
          <w:noProof/>
          <w:sz w:val="24"/>
          <w:szCs w:val="24"/>
          <w:lang w:val="en-US"/>
        </w:rPr>
        <w:t>to be full</w:t>
      </w:r>
      <w:r w:rsidR="008C6840" w:rsidRPr="00171947">
        <w:rPr>
          <w:rFonts w:ascii="Times New Roman" w:hAnsi="Times New Roman" w:cs="Times New Roman"/>
          <w:iCs/>
          <w:noProof/>
          <w:sz w:val="24"/>
          <w:szCs w:val="24"/>
          <w:lang w:val="en-US"/>
        </w:rPr>
        <w:t>, 63 years remain.”</w:t>
      </w:r>
      <w:r w:rsidR="00A93111" w:rsidRPr="00171947">
        <w:rPr>
          <w:rStyle w:val="Funotenzeichen"/>
          <w:rFonts w:ascii="Times New Roman" w:hAnsi="Times New Roman" w:cs="Times New Roman"/>
          <w:iCs/>
          <w:noProof/>
          <w:sz w:val="24"/>
          <w:szCs w:val="24"/>
          <w:lang w:val="en-US"/>
        </w:rPr>
        <w:footnoteReference w:id="32"/>
      </w:r>
      <w:r w:rsidR="008C6840" w:rsidRPr="00171947">
        <w:rPr>
          <w:rFonts w:ascii="Times New Roman" w:hAnsi="Times New Roman" w:cs="Times New Roman"/>
          <w:iCs/>
          <w:noProof/>
          <w:sz w:val="24"/>
          <w:szCs w:val="24"/>
          <w:lang w:val="en-US"/>
        </w:rPr>
        <w:t xml:space="preserve"> </w:t>
      </w:r>
      <w:r w:rsidR="00E20BA2" w:rsidRPr="00171947">
        <w:rPr>
          <w:rFonts w:ascii="Times New Roman" w:hAnsi="Times New Roman" w:cs="Times New Roman"/>
          <w:iCs/>
          <w:noProof/>
          <w:sz w:val="24"/>
          <w:szCs w:val="24"/>
          <w:lang w:val="en-US"/>
        </w:rPr>
        <w:t xml:space="preserve">This is the only continuation of Fredegar that </w:t>
      </w:r>
      <w:r w:rsidR="00A04E41" w:rsidRPr="00171947">
        <w:rPr>
          <w:rFonts w:ascii="Times New Roman" w:hAnsi="Times New Roman" w:cs="Times New Roman"/>
          <w:iCs/>
          <w:noProof/>
          <w:sz w:val="24"/>
          <w:szCs w:val="24"/>
          <w:lang w:val="en-US"/>
        </w:rPr>
        <w:t>contains</w:t>
      </w:r>
      <w:r w:rsidR="00E20BA2" w:rsidRPr="00171947">
        <w:rPr>
          <w:rFonts w:ascii="Times New Roman" w:hAnsi="Times New Roman" w:cs="Times New Roman"/>
          <w:iCs/>
          <w:noProof/>
          <w:sz w:val="24"/>
          <w:szCs w:val="24"/>
          <w:lang w:val="en-US"/>
        </w:rPr>
        <w:t xml:space="preserve"> a countdown. </w:t>
      </w:r>
      <w:r w:rsidR="00A04E41" w:rsidRPr="00171947">
        <w:rPr>
          <w:rFonts w:ascii="Times New Roman" w:hAnsi="Times New Roman" w:cs="Times New Roman"/>
          <w:iCs/>
          <w:noProof/>
          <w:sz w:val="24"/>
          <w:szCs w:val="24"/>
          <w:lang w:val="en-US"/>
        </w:rPr>
        <w:t>Still, three short chronicles (the mentioned one of AD 675 in Oxford BL e Mus. 11</w:t>
      </w:r>
      <w:r w:rsidR="001A7878" w:rsidRPr="00171947">
        <w:rPr>
          <w:rFonts w:ascii="Times New Roman" w:hAnsi="Times New Roman" w:cs="Times New Roman"/>
          <w:iCs/>
          <w:noProof/>
          <w:sz w:val="24"/>
          <w:szCs w:val="24"/>
          <w:lang w:val="en-US"/>
        </w:rPr>
        <w:t>3</w:t>
      </w:r>
      <w:r w:rsidR="00A04E41" w:rsidRPr="00171947">
        <w:rPr>
          <w:rFonts w:ascii="Times New Roman" w:hAnsi="Times New Roman" w:cs="Times New Roman"/>
          <w:iCs/>
          <w:noProof/>
          <w:sz w:val="24"/>
          <w:szCs w:val="24"/>
          <w:lang w:val="en-US"/>
        </w:rPr>
        <w:t xml:space="preserve">; </w:t>
      </w:r>
      <w:r w:rsidR="00A64A23" w:rsidRPr="00171947">
        <w:rPr>
          <w:rFonts w:ascii="Times New Roman" w:hAnsi="Times New Roman" w:cs="Times New Roman"/>
          <w:iCs/>
          <w:noProof/>
          <w:sz w:val="24"/>
          <w:szCs w:val="24"/>
          <w:lang w:val="en-US"/>
        </w:rPr>
        <w:t xml:space="preserve">the </w:t>
      </w:r>
      <w:r w:rsidR="001A7878" w:rsidRPr="00171947">
        <w:rPr>
          <w:rFonts w:ascii="Times New Roman" w:hAnsi="Times New Roman" w:cs="Times New Roman"/>
          <w:iCs/>
          <w:noProof/>
          <w:sz w:val="24"/>
          <w:szCs w:val="24"/>
          <w:lang w:val="en-US"/>
        </w:rPr>
        <w:t>one of AD 649(?)</w:t>
      </w:r>
      <w:r w:rsidR="00A04E41" w:rsidRPr="00171947">
        <w:rPr>
          <w:rFonts w:ascii="Times New Roman" w:hAnsi="Times New Roman" w:cs="Times New Roman"/>
          <w:iCs/>
          <w:noProof/>
          <w:sz w:val="24"/>
          <w:szCs w:val="24"/>
          <w:lang w:val="en-US"/>
        </w:rPr>
        <w:t xml:space="preserve"> in </w:t>
      </w:r>
      <w:r w:rsidR="00A64A23" w:rsidRPr="00171947">
        <w:rPr>
          <w:rFonts w:ascii="Times New Roman" w:hAnsi="Times New Roman" w:cs="Times New Roman"/>
          <w:iCs/>
          <w:noProof/>
          <w:sz w:val="24"/>
          <w:szCs w:val="24"/>
          <w:lang w:val="en-US"/>
        </w:rPr>
        <w:t>Würzburg UB Mp. th. f. 28</w:t>
      </w:r>
      <w:r w:rsidR="00A04E41" w:rsidRPr="00171947">
        <w:rPr>
          <w:rFonts w:ascii="Times New Roman" w:hAnsi="Times New Roman" w:cs="Times New Roman"/>
          <w:iCs/>
          <w:noProof/>
          <w:sz w:val="24"/>
          <w:szCs w:val="24"/>
          <w:lang w:val="en-US"/>
        </w:rPr>
        <w:t xml:space="preserve">; </w:t>
      </w:r>
      <w:r w:rsidR="00A64A23" w:rsidRPr="00171947">
        <w:rPr>
          <w:rFonts w:ascii="Times New Roman" w:hAnsi="Times New Roman" w:cs="Times New Roman"/>
          <w:iCs/>
          <w:noProof/>
          <w:sz w:val="24"/>
          <w:szCs w:val="24"/>
          <w:lang w:val="en-US"/>
        </w:rPr>
        <w:t xml:space="preserve">the </w:t>
      </w:r>
      <w:r w:rsidR="00B42E60" w:rsidRPr="00171947">
        <w:rPr>
          <w:rFonts w:ascii="Times New Roman" w:hAnsi="Times New Roman" w:cs="Times New Roman"/>
          <w:iCs/>
          <w:noProof/>
          <w:sz w:val="24"/>
          <w:szCs w:val="24"/>
          <w:lang w:val="en-US"/>
        </w:rPr>
        <w:t>one of AD 738 extended to 7</w:t>
      </w:r>
      <w:r w:rsidR="001A7878" w:rsidRPr="00171947">
        <w:rPr>
          <w:rFonts w:ascii="Times New Roman" w:hAnsi="Times New Roman" w:cs="Times New Roman"/>
          <w:iCs/>
          <w:noProof/>
          <w:sz w:val="24"/>
          <w:szCs w:val="24"/>
          <w:lang w:val="en-US"/>
        </w:rPr>
        <w:t>6</w:t>
      </w:r>
      <w:r w:rsidR="00B42E60" w:rsidRPr="00171947">
        <w:rPr>
          <w:rFonts w:ascii="Times New Roman" w:hAnsi="Times New Roman" w:cs="Times New Roman"/>
          <w:iCs/>
          <w:noProof/>
          <w:sz w:val="24"/>
          <w:szCs w:val="24"/>
          <w:lang w:val="en-US"/>
        </w:rPr>
        <w:t>8</w:t>
      </w:r>
      <w:r w:rsidR="001A7878" w:rsidRPr="00171947">
        <w:rPr>
          <w:rFonts w:ascii="Times New Roman" w:hAnsi="Times New Roman" w:cs="Times New Roman"/>
          <w:iCs/>
          <w:noProof/>
          <w:sz w:val="24"/>
          <w:szCs w:val="24"/>
          <w:lang w:val="en-US"/>
        </w:rPr>
        <w:t>(</w:t>
      </w:r>
      <w:r w:rsidR="00B42E60" w:rsidRPr="00171947">
        <w:rPr>
          <w:rFonts w:ascii="Times New Roman" w:hAnsi="Times New Roman" w:cs="Times New Roman"/>
          <w:iCs/>
          <w:noProof/>
          <w:sz w:val="24"/>
          <w:szCs w:val="24"/>
          <w:lang w:val="en-US"/>
        </w:rPr>
        <w:t>?</w:t>
      </w:r>
      <w:r w:rsidR="001A7878" w:rsidRPr="00171947">
        <w:rPr>
          <w:rFonts w:ascii="Times New Roman" w:hAnsi="Times New Roman" w:cs="Times New Roman"/>
          <w:iCs/>
          <w:noProof/>
          <w:sz w:val="24"/>
          <w:szCs w:val="24"/>
          <w:lang w:val="en-US"/>
        </w:rPr>
        <w:t>)</w:t>
      </w:r>
      <w:r w:rsidR="00B42E60" w:rsidRPr="00171947">
        <w:rPr>
          <w:rFonts w:ascii="Times New Roman" w:hAnsi="Times New Roman" w:cs="Times New Roman"/>
          <w:iCs/>
          <w:noProof/>
          <w:sz w:val="24"/>
          <w:szCs w:val="24"/>
          <w:lang w:val="en-US"/>
        </w:rPr>
        <w:t xml:space="preserve"> in London BL Cotton Nero A II</w:t>
      </w:r>
      <w:r w:rsidR="00A04E41" w:rsidRPr="00171947">
        <w:rPr>
          <w:rFonts w:ascii="Times New Roman" w:hAnsi="Times New Roman" w:cs="Times New Roman"/>
          <w:iCs/>
          <w:noProof/>
          <w:sz w:val="24"/>
          <w:szCs w:val="24"/>
          <w:lang w:val="en-US"/>
        </w:rPr>
        <w:t xml:space="preserve">) appear to belong to this wider tradition. </w:t>
      </w:r>
      <w:r w:rsidR="008821D7" w:rsidRPr="00171947">
        <w:rPr>
          <w:rFonts w:ascii="Times New Roman" w:hAnsi="Times New Roman" w:cs="Times New Roman"/>
          <w:iCs/>
          <w:noProof/>
          <w:sz w:val="24"/>
          <w:szCs w:val="24"/>
          <w:lang w:val="en-US"/>
        </w:rPr>
        <w:t xml:space="preserve"> </w:t>
      </w:r>
      <w:r w:rsidR="00C4454C" w:rsidRPr="00171947">
        <w:rPr>
          <w:rFonts w:ascii="Times New Roman" w:hAnsi="Times New Roman" w:cs="Times New Roman"/>
          <w:iCs/>
          <w:noProof/>
          <w:sz w:val="24"/>
          <w:szCs w:val="24"/>
          <w:lang w:val="en-US"/>
        </w:rPr>
        <w:t xml:space="preserve">The characteristics of all of the cases discussed so far (the continuation of Isidore; the continuation of Fredegar; the three short chronicles) </w:t>
      </w:r>
      <w:r w:rsidR="00533BFD" w:rsidRPr="00171947">
        <w:rPr>
          <w:rFonts w:ascii="Times New Roman" w:hAnsi="Times New Roman" w:cs="Times New Roman"/>
          <w:iCs/>
          <w:noProof/>
          <w:sz w:val="24"/>
          <w:szCs w:val="24"/>
          <w:lang w:val="en-US"/>
        </w:rPr>
        <w:t>are</w:t>
      </w:r>
      <w:r w:rsidR="00C4454C" w:rsidRPr="00171947">
        <w:rPr>
          <w:rFonts w:ascii="Times New Roman" w:hAnsi="Times New Roman" w:cs="Times New Roman"/>
          <w:iCs/>
          <w:noProof/>
          <w:sz w:val="24"/>
          <w:szCs w:val="24"/>
          <w:lang w:val="en-US"/>
        </w:rPr>
        <w:t xml:space="preserve"> that they all have a strong focus on Frankish history and, and this is crucial for the following discussion, they all refer explicitly to the Eas</w:t>
      </w:r>
      <w:r w:rsidR="00796E35" w:rsidRPr="00171947">
        <w:rPr>
          <w:rFonts w:ascii="Times New Roman" w:hAnsi="Times New Roman" w:cs="Times New Roman"/>
          <w:iCs/>
          <w:noProof/>
          <w:sz w:val="24"/>
          <w:szCs w:val="24"/>
          <w:lang w:val="en-US"/>
        </w:rPr>
        <w:t>ter table of Victorius of Aquit</w:t>
      </w:r>
      <w:r w:rsidR="00C4454C" w:rsidRPr="00171947">
        <w:rPr>
          <w:rFonts w:ascii="Times New Roman" w:hAnsi="Times New Roman" w:cs="Times New Roman"/>
          <w:iCs/>
          <w:noProof/>
          <w:sz w:val="24"/>
          <w:szCs w:val="24"/>
          <w:lang w:val="en-US"/>
        </w:rPr>
        <w:t>a</w:t>
      </w:r>
      <w:r w:rsidR="00796E35" w:rsidRPr="00171947">
        <w:rPr>
          <w:rFonts w:ascii="Times New Roman" w:hAnsi="Times New Roman" w:cs="Times New Roman"/>
          <w:iCs/>
          <w:noProof/>
          <w:sz w:val="24"/>
          <w:szCs w:val="24"/>
          <w:lang w:val="en-US"/>
        </w:rPr>
        <w:t>i</w:t>
      </w:r>
      <w:r w:rsidR="00C4454C" w:rsidRPr="00171947">
        <w:rPr>
          <w:rFonts w:ascii="Times New Roman" w:hAnsi="Times New Roman" w:cs="Times New Roman"/>
          <w:iCs/>
          <w:noProof/>
          <w:sz w:val="24"/>
          <w:szCs w:val="24"/>
          <w:lang w:val="en-US"/>
        </w:rPr>
        <w:t>ne</w:t>
      </w:r>
      <w:r w:rsidR="008821D7" w:rsidRPr="00171947">
        <w:rPr>
          <w:rFonts w:ascii="Times New Roman" w:hAnsi="Times New Roman" w:cs="Times New Roman"/>
          <w:iCs/>
          <w:noProof/>
          <w:sz w:val="24"/>
          <w:szCs w:val="24"/>
          <w:lang w:val="en-US"/>
        </w:rPr>
        <w:t>.</w:t>
      </w:r>
    </w:p>
    <w:p w14:paraId="412C95AB" w14:textId="24444793" w:rsidR="008D0EDC" w:rsidRPr="00171947" w:rsidRDefault="00C4454C"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Victorius becomes even more prominent when turning to the remaining countdowns. I </w:t>
      </w:r>
      <w:r w:rsidR="00796E35" w:rsidRPr="00171947">
        <w:rPr>
          <w:rFonts w:ascii="Times New Roman" w:hAnsi="Times New Roman" w:cs="Times New Roman"/>
          <w:iCs/>
          <w:noProof/>
          <w:sz w:val="24"/>
          <w:szCs w:val="24"/>
          <w:lang w:val="en-US"/>
        </w:rPr>
        <w:t xml:space="preserve">leave aside here the countdowns of AD 644 and AD 747, because their connection to Victorius is less obvious, though they also belong to that tradition. </w:t>
      </w:r>
      <w:r w:rsidR="00B42E60" w:rsidRPr="00171947">
        <w:rPr>
          <w:rFonts w:ascii="Times New Roman" w:hAnsi="Times New Roman" w:cs="Times New Roman"/>
          <w:iCs/>
          <w:noProof/>
          <w:sz w:val="24"/>
          <w:szCs w:val="24"/>
          <w:lang w:val="en-US"/>
        </w:rPr>
        <w:t>The first</w:t>
      </w:r>
      <w:r w:rsidR="00F578F9" w:rsidRPr="00171947">
        <w:rPr>
          <w:rFonts w:ascii="Times New Roman" w:hAnsi="Times New Roman" w:cs="Times New Roman"/>
          <w:iCs/>
          <w:noProof/>
          <w:sz w:val="24"/>
          <w:szCs w:val="24"/>
          <w:lang w:val="en-US"/>
        </w:rPr>
        <w:t xml:space="preserve"> of these countdowns</w:t>
      </w:r>
      <w:r w:rsidR="0024461F" w:rsidRPr="00171947">
        <w:rPr>
          <w:rFonts w:ascii="Times New Roman" w:hAnsi="Times New Roman" w:cs="Times New Roman"/>
          <w:iCs/>
          <w:noProof/>
          <w:sz w:val="24"/>
          <w:szCs w:val="24"/>
          <w:lang w:val="en-US"/>
        </w:rPr>
        <w:t xml:space="preserve"> </w:t>
      </w:r>
      <w:r w:rsidR="00F578F9" w:rsidRPr="00171947">
        <w:rPr>
          <w:rFonts w:ascii="Times New Roman" w:hAnsi="Times New Roman" w:cs="Times New Roman"/>
          <w:iCs/>
          <w:noProof/>
          <w:sz w:val="24"/>
          <w:szCs w:val="24"/>
          <w:lang w:val="en-US"/>
        </w:rPr>
        <w:t>can be dated to AD 658. It constitutes the famous dating clause in the so-called Sirmond manuscript (</w:t>
      </w:r>
      <w:r w:rsidR="00F578F9" w:rsidRPr="00171947">
        <w:rPr>
          <w:rFonts w:ascii="Times New Roman" w:hAnsi="Times New Roman" w:cs="Times New Roman"/>
          <w:noProof/>
          <w:sz w:val="24"/>
          <w:szCs w:val="24"/>
          <w:lang w:val="en-US"/>
        </w:rPr>
        <w:t>Oxford</w:t>
      </w:r>
      <w:r w:rsidR="008164A4">
        <w:rPr>
          <w:rFonts w:ascii="Times New Roman" w:hAnsi="Times New Roman" w:cs="Times New Roman"/>
          <w:noProof/>
          <w:sz w:val="24"/>
          <w:szCs w:val="24"/>
          <w:lang w:val="en-US"/>
        </w:rPr>
        <w:t>,</w:t>
      </w:r>
      <w:r w:rsidR="00F578F9" w:rsidRPr="00171947">
        <w:rPr>
          <w:rFonts w:ascii="Times New Roman" w:hAnsi="Times New Roman" w:cs="Times New Roman"/>
          <w:noProof/>
          <w:sz w:val="24"/>
          <w:szCs w:val="24"/>
          <w:lang w:val="en-US"/>
        </w:rPr>
        <w:t xml:space="preserve"> B</w:t>
      </w:r>
      <w:r w:rsidR="008164A4">
        <w:rPr>
          <w:rFonts w:ascii="Times New Roman" w:hAnsi="Times New Roman" w:cs="Times New Roman"/>
          <w:noProof/>
          <w:sz w:val="24"/>
          <w:szCs w:val="24"/>
          <w:lang w:val="en-US"/>
        </w:rPr>
        <w:t xml:space="preserve">odleian </w:t>
      </w:r>
      <w:r w:rsidR="00F578F9" w:rsidRPr="00171947">
        <w:rPr>
          <w:rFonts w:ascii="Times New Roman" w:hAnsi="Times New Roman" w:cs="Times New Roman"/>
          <w:noProof/>
          <w:sz w:val="24"/>
          <w:szCs w:val="24"/>
          <w:lang w:val="en-US"/>
        </w:rPr>
        <w:t>L</w:t>
      </w:r>
      <w:r w:rsidR="008164A4">
        <w:rPr>
          <w:rFonts w:ascii="Times New Roman" w:hAnsi="Times New Roman" w:cs="Times New Roman"/>
          <w:noProof/>
          <w:sz w:val="24"/>
          <w:szCs w:val="24"/>
          <w:lang w:val="en-US"/>
        </w:rPr>
        <w:t>ibrary,</w:t>
      </w:r>
      <w:r w:rsidR="00F578F9" w:rsidRPr="00171947">
        <w:rPr>
          <w:rFonts w:ascii="Times New Roman" w:hAnsi="Times New Roman" w:cs="Times New Roman"/>
          <w:noProof/>
          <w:sz w:val="24"/>
          <w:szCs w:val="24"/>
          <w:lang w:val="en-US"/>
        </w:rPr>
        <w:t xml:space="preserve"> Bodley 309 (saec. XI), 95v-95bisr</w:t>
      </w:r>
      <w:r w:rsidR="00F578F9" w:rsidRPr="00171947">
        <w:rPr>
          <w:rFonts w:ascii="Times New Roman" w:hAnsi="Times New Roman" w:cs="Times New Roman"/>
          <w:iCs/>
          <w:noProof/>
          <w:sz w:val="24"/>
          <w:szCs w:val="24"/>
          <w:lang w:val="en-US"/>
        </w:rPr>
        <w:t xml:space="preserve">), which proves that a dossier of computistical texts that informed Bede and others came through </w:t>
      </w:r>
      <w:r w:rsidR="0024461F" w:rsidRPr="00171947">
        <w:rPr>
          <w:rFonts w:ascii="Times New Roman" w:hAnsi="Times New Roman" w:cs="Times New Roman"/>
          <w:iCs/>
          <w:noProof/>
          <w:sz w:val="24"/>
          <w:szCs w:val="24"/>
          <w:lang w:val="en-US"/>
        </w:rPr>
        <w:t xml:space="preserve">mid-seventh-century </w:t>
      </w:r>
      <w:r w:rsidR="00F578F9" w:rsidRPr="00171947">
        <w:rPr>
          <w:rFonts w:ascii="Times New Roman" w:hAnsi="Times New Roman" w:cs="Times New Roman"/>
          <w:iCs/>
          <w:noProof/>
          <w:sz w:val="24"/>
          <w:szCs w:val="24"/>
          <w:lang w:val="en-US"/>
        </w:rPr>
        <w:t xml:space="preserve">Irish channels to Northumbria. The dating clause itself is embedded in a </w:t>
      </w:r>
      <w:r w:rsidR="00F578F9" w:rsidRPr="00171947">
        <w:rPr>
          <w:rFonts w:ascii="Times New Roman" w:hAnsi="Times New Roman" w:cs="Times New Roman"/>
          <w:iCs/>
          <w:noProof/>
          <w:sz w:val="24"/>
          <w:szCs w:val="24"/>
          <w:lang w:val="en-US"/>
        </w:rPr>
        <w:lastRenderedPageBreak/>
        <w:t xml:space="preserve">discussion of Victorius’ Easter cycle, which turns into a </w:t>
      </w:r>
      <w:r w:rsidR="00B02AFF" w:rsidRPr="00171947">
        <w:rPr>
          <w:rFonts w:ascii="Times New Roman" w:hAnsi="Times New Roman" w:cs="Times New Roman"/>
          <w:iCs/>
          <w:noProof/>
          <w:sz w:val="24"/>
          <w:szCs w:val="24"/>
          <w:lang w:val="en-US"/>
        </w:rPr>
        <w:t>chronological</w:t>
      </w:r>
      <w:r w:rsidR="00F578F9" w:rsidRPr="00171947">
        <w:rPr>
          <w:rFonts w:ascii="Times New Roman" w:hAnsi="Times New Roman" w:cs="Times New Roman"/>
          <w:iCs/>
          <w:noProof/>
          <w:sz w:val="24"/>
          <w:szCs w:val="24"/>
          <w:lang w:val="en-US"/>
        </w:rPr>
        <w:t xml:space="preserve"> </w:t>
      </w:r>
      <w:r w:rsidR="00C43100" w:rsidRPr="00171947">
        <w:rPr>
          <w:rFonts w:ascii="Times New Roman" w:hAnsi="Times New Roman" w:cs="Times New Roman"/>
          <w:iCs/>
          <w:noProof/>
          <w:sz w:val="24"/>
          <w:szCs w:val="24"/>
          <w:lang w:val="en-US"/>
        </w:rPr>
        <w:t>discourse</w:t>
      </w:r>
      <w:r w:rsidR="0019169A" w:rsidRPr="00171947">
        <w:rPr>
          <w:rFonts w:ascii="Times New Roman" w:hAnsi="Times New Roman" w:cs="Times New Roman"/>
          <w:iCs/>
          <w:noProof/>
          <w:sz w:val="24"/>
          <w:szCs w:val="24"/>
          <w:lang w:val="en-US"/>
        </w:rPr>
        <w:t xml:space="preserve">, so the Victorian context is immediately apparent. The present year is described as the Easter of Suibne mac Commáin, who can be identified through his obit in the Annals of Inisfallen and through the </w:t>
      </w:r>
      <w:r w:rsidR="0019169A" w:rsidRPr="00171947">
        <w:rPr>
          <w:rFonts w:ascii="Times New Roman" w:hAnsi="Times New Roman" w:cs="Times New Roman"/>
          <w:i/>
          <w:iCs/>
          <w:noProof/>
          <w:sz w:val="24"/>
          <w:szCs w:val="24"/>
          <w:lang w:val="en-US"/>
        </w:rPr>
        <w:t>Corpus gene</w:t>
      </w:r>
      <w:r w:rsidR="00440760" w:rsidRPr="00171947">
        <w:rPr>
          <w:rFonts w:ascii="Times New Roman" w:hAnsi="Times New Roman" w:cs="Times New Roman"/>
          <w:i/>
          <w:iCs/>
          <w:noProof/>
          <w:sz w:val="24"/>
          <w:szCs w:val="24"/>
          <w:lang w:val="en-US"/>
        </w:rPr>
        <w:t>a</w:t>
      </w:r>
      <w:r w:rsidR="0019169A" w:rsidRPr="00171947">
        <w:rPr>
          <w:rFonts w:ascii="Times New Roman" w:hAnsi="Times New Roman" w:cs="Times New Roman"/>
          <w:i/>
          <w:iCs/>
          <w:noProof/>
          <w:sz w:val="24"/>
          <w:szCs w:val="24"/>
          <w:lang w:val="en-US"/>
        </w:rPr>
        <w:t>logiarum Hiberniae</w:t>
      </w:r>
      <w:r w:rsidR="0019169A" w:rsidRPr="00171947">
        <w:rPr>
          <w:rFonts w:ascii="Times New Roman" w:hAnsi="Times New Roman" w:cs="Times New Roman"/>
          <w:iCs/>
          <w:noProof/>
          <w:sz w:val="24"/>
          <w:szCs w:val="24"/>
          <w:lang w:val="en-US"/>
        </w:rPr>
        <w:t xml:space="preserve"> as a member of the Uí Fothaid </w:t>
      </w:r>
      <w:r w:rsidR="0024461F" w:rsidRPr="00171947">
        <w:rPr>
          <w:rFonts w:ascii="Times New Roman" w:hAnsi="Times New Roman" w:cs="Times New Roman"/>
          <w:iCs/>
          <w:noProof/>
          <w:sz w:val="24"/>
          <w:szCs w:val="24"/>
          <w:lang w:val="en-US"/>
        </w:rPr>
        <w:t>dynasty</w:t>
      </w:r>
      <w:r w:rsidR="0019169A" w:rsidRPr="00171947">
        <w:rPr>
          <w:rFonts w:ascii="Times New Roman" w:hAnsi="Times New Roman" w:cs="Times New Roman"/>
          <w:iCs/>
          <w:noProof/>
          <w:sz w:val="24"/>
          <w:szCs w:val="24"/>
          <w:lang w:val="en-US"/>
        </w:rPr>
        <w:t xml:space="preserve"> of the Déisi.</w:t>
      </w:r>
      <w:r w:rsidR="0024461F" w:rsidRPr="00171947">
        <w:rPr>
          <w:rStyle w:val="Funotenzeichen"/>
          <w:rFonts w:ascii="Times New Roman" w:hAnsi="Times New Roman" w:cs="Times New Roman"/>
          <w:iCs/>
          <w:noProof/>
          <w:sz w:val="24"/>
          <w:szCs w:val="24"/>
          <w:lang w:val="en-US"/>
        </w:rPr>
        <w:footnoteReference w:id="33"/>
      </w:r>
      <w:r w:rsidR="0019169A" w:rsidRPr="00171947">
        <w:rPr>
          <w:rFonts w:ascii="Times New Roman" w:hAnsi="Times New Roman" w:cs="Times New Roman"/>
          <w:iCs/>
          <w:noProof/>
          <w:sz w:val="24"/>
          <w:szCs w:val="24"/>
          <w:lang w:val="en-US"/>
        </w:rPr>
        <w:t xml:space="preserve"> This places</w:t>
      </w:r>
      <w:r w:rsidR="008D0EDC" w:rsidRPr="00171947">
        <w:rPr>
          <w:rFonts w:ascii="Times New Roman" w:hAnsi="Times New Roman" w:cs="Times New Roman"/>
          <w:iCs/>
          <w:noProof/>
          <w:sz w:val="24"/>
          <w:szCs w:val="24"/>
          <w:lang w:val="en-US"/>
        </w:rPr>
        <w:t xml:space="preserve"> the dating clause in eastern Munster in southern Ireland, which had turned to the Victorian reckoning in the early AD 630s.</w:t>
      </w:r>
      <w:r w:rsidR="00C43100" w:rsidRPr="00171947">
        <w:rPr>
          <w:rFonts w:ascii="Times New Roman" w:hAnsi="Times New Roman" w:cs="Times New Roman"/>
          <w:iCs/>
          <w:noProof/>
          <w:sz w:val="24"/>
          <w:szCs w:val="24"/>
          <w:lang w:val="en-US"/>
        </w:rPr>
        <w:t xml:space="preserve"> </w:t>
      </w:r>
      <w:r w:rsidR="008D0EDC" w:rsidRPr="00171947">
        <w:rPr>
          <w:rFonts w:ascii="Times New Roman" w:hAnsi="Times New Roman" w:cs="Times New Roman"/>
          <w:iCs/>
          <w:noProof/>
          <w:sz w:val="24"/>
          <w:szCs w:val="24"/>
          <w:lang w:val="en-US"/>
        </w:rPr>
        <w:t>The countdown reads:</w:t>
      </w:r>
    </w:p>
    <w:p w14:paraId="3F70D8E6" w14:textId="07D636D2" w:rsidR="008C6840" w:rsidRPr="00171947" w:rsidRDefault="008C6840"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Between the first Pasch in Egypt and the Passion of the Lord, there are 1,539 years. </w:t>
      </w:r>
      <w:r w:rsidR="001F3A13" w:rsidRPr="00171947">
        <w:rPr>
          <w:rFonts w:ascii="Times New Roman" w:hAnsi="Times New Roman" w:cs="Times New Roman"/>
          <w:iCs/>
          <w:noProof/>
          <w:sz w:val="24"/>
          <w:szCs w:val="24"/>
          <w:lang w:val="en-US"/>
        </w:rPr>
        <w:t>F</w:t>
      </w:r>
      <w:r w:rsidRPr="00171947">
        <w:rPr>
          <w:rFonts w:ascii="Times New Roman" w:hAnsi="Times New Roman" w:cs="Times New Roman"/>
          <w:iCs/>
          <w:noProof/>
          <w:sz w:val="24"/>
          <w:szCs w:val="24"/>
          <w:lang w:val="en-US"/>
        </w:rPr>
        <w:t xml:space="preserve">rom the Passion of the Lord up to the Easter </w:t>
      </w:r>
      <w:r w:rsidR="001F3A13" w:rsidRPr="00171947">
        <w:rPr>
          <w:rFonts w:ascii="Times New Roman" w:hAnsi="Times New Roman" w:cs="Times New Roman"/>
          <w:iCs/>
          <w:noProof/>
          <w:sz w:val="24"/>
          <w:szCs w:val="24"/>
          <w:lang w:val="en-US"/>
        </w:rPr>
        <w:t xml:space="preserve">of Suibne mac Commáin </w:t>
      </w:r>
      <w:r w:rsidRPr="00171947">
        <w:rPr>
          <w:rFonts w:ascii="Times New Roman" w:hAnsi="Times New Roman" w:cs="Times New Roman"/>
          <w:iCs/>
          <w:noProof/>
          <w:sz w:val="24"/>
          <w:szCs w:val="24"/>
          <w:lang w:val="en-US"/>
        </w:rPr>
        <w:t>that fol</w:t>
      </w:r>
      <w:r w:rsidR="00FA1761" w:rsidRPr="00171947">
        <w:rPr>
          <w:rFonts w:ascii="Times New Roman" w:hAnsi="Times New Roman" w:cs="Times New Roman"/>
          <w:iCs/>
          <w:noProof/>
          <w:sz w:val="24"/>
          <w:szCs w:val="24"/>
          <w:lang w:val="en-US"/>
        </w:rPr>
        <w:t>lowed, there are</w:t>
      </w:r>
      <w:r w:rsidR="001F3A13" w:rsidRPr="00171947">
        <w:rPr>
          <w:rFonts w:ascii="Times New Roman" w:hAnsi="Times New Roman" w:cs="Times New Roman"/>
          <w:iCs/>
          <w:noProof/>
          <w:sz w:val="24"/>
          <w:szCs w:val="24"/>
          <w:lang w:val="en-US"/>
        </w:rPr>
        <w:t>, in fact,</w:t>
      </w:r>
      <w:r w:rsidR="00FA1761" w:rsidRPr="00171947">
        <w:rPr>
          <w:rFonts w:ascii="Times New Roman" w:hAnsi="Times New Roman" w:cs="Times New Roman"/>
          <w:iCs/>
          <w:noProof/>
          <w:sz w:val="24"/>
          <w:szCs w:val="24"/>
          <w:lang w:val="en-US"/>
        </w:rPr>
        <w:t xml:space="preserve"> 631</w:t>
      </w:r>
      <w:r w:rsidR="001F3A13" w:rsidRPr="00171947">
        <w:rPr>
          <w:rFonts w:ascii="Times New Roman" w:hAnsi="Times New Roman" w:cs="Times New Roman"/>
          <w:iCs/>
          <w:noProof/>
          <w:sz w:val="24"/>
          <w:szCs w:val="24"/>
          <w:lang w:val="en-US"/>
        </w:rPr>
        <w:t xml:space="preserve"> years</w:t>
      </w:r>
      <w:r w:rsidR="00FA1761" w:rsidRPr="00171947">
        <w:rPr>
          <w:rFonts w:ascii="Times New Roman" w:hAnsi="Times New Roman" w:cs="Times New Roman"/>
          <w:iCs/>
          <w:noProof/>
          <w:sz w:val="24"/>
          <w:szCs w:val="24"/>
          <w:lang w:val="en-US"/>
        </w:rPr>
        <w:t xml:space="preserve">. </w:t>
      </w:r>
      <w:r w:rsidR="001F3A13" w:rsidRPr="00171947">
        <w:rPr>
          <w:rFonts w:ascii="Times New Roman" w:hAnsi="Times New Roman" w:cs="Times New Roman"/>
          <w:iCs/>
          <w:noProof/>
          <w:sz w:val="24"/>
          <w:szCs w:val="24"/>
          <w:lang w:val="en-US"/>
        </w:rPr>
        <w:t>F</w:t>
      </w:r>
      <w:r w:rsidR="00FA1761" w:rsidRPr="00171947">
        <w:rPr>
          <w:rFonts w:ascii="Times New Roman" w:hAnsi="Times New Roman" w:cs="Times New Roman"/>
          <w:iCs/>
          <w:noProof/>
          <w:sz w:val="24"/>
          <w:szCs w:val="24"/>
          <w:lang w:val="en-US"/>
        </w:rPr>
        <w:t>rom the above-mentioned Easter to the determined time of the consummation of the world, that is, the consummation of six thousand years, there are 141 years.</w:t>
      </w:r>
      <w:r w:rsidR="0000016B" w:rsidRPr="00171947">
        <w:rPr>
          <w:rStyle w:val="Funotenzeichen"/>
          <w:rFonts w:ascii="Times New Roman" w:hAnsi="Times New Roman" w:cs="Times New Roman"/>
          <w:iCs/>
          <w:noProof/>
          <w:sz w:val="24"/>
          <w:szCs w:val="24"/>
          <w:lang w:val="en-US"/>
        </w:rPr>
        <w:footnoteReference w:id="34"/>
      </w:r>
    </w:p>
    <w:p w14:paraId="65AEC19C" w14:textId="03994A8F" w:rsidR="00EC653A" w:rsidRPr="00171947" w:rsidRDefault="00F274F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The second countdown dates to AD 673.</w:t>
      </w:r>
      <w:r w:rsidR="00EC653A" w:rsidRPr="00171947">
        <w:rPr>
          <w:rFonts w:ascii="Times New Roman" w:hAnsi="Times New Roman" w:cs="Times New Roman"/>
          <w:iCs/>
          <w:noProof/>
          <w:sz w:val="24"/>
          <w:szCs w:val="24"/>
          <w:lang w:val="en-US"/>
        </w:rPr>
        <w:t xml:space="preserve"> It can be found in one of the most famous ninth-century computistical codices, the Bobbio Computus (Milan BA H 150 inf., 129v). Here, the countdown is sandwiched between Victorius’ Letter to Hilarus, which serves as Prologue to his Easter table, and the Easter table proper, here spanning the years AP 1-120 = AP </w:t>
      </w:r>
      <w:r w:rsidR="00440760" w:rsidRPr="00171947">
        <w:rPr>
          <w:rFonts w:ascii="Times New Roman" w:hAnsi="Times New Roman" w:cs="Times New Roman"/>
          <w:iCs/>
          <w:noProof/>
          <w:sz w:val="24"/>
          <w:szCs w:val="24"/>
          <w:lang w:val="en-US"/>
        </w:rPr>
        <w:t xml:space="preserve">533-652 </w:t>
      </w:r>
      <w:r w:rsidR="006D38B8" w:rsidRPr="00171947">
        <w:rPr>
          <w:rFonts w:ascii="Times New Roman" w:hAnsi="Times New Roman" w:cs="Times New Roman"/>
          <w:iCs/>
          <w:noProof/>
          <w:sz w:val="24"/>
          <w:szCs w:val="24"/>
          <w:lang w:val="en-US"/>
        </w:rPr>
        <w:lastRenderedPageBreak/>
        <w:t xml:space="preserve">(= AD </w:t>
      </w:r>
      <w:r w:rsidR="00EC653A" w:rsidRPr="00171947">
        <w:rPr>
          <w:rFonts w:ascii="Times New Roman" w:hAnsi="Times New Roman" w:cs="Times New Roman"/>
          <w:iCs/>
          <w:noProof/>
          <w:sz w:val="24"/>
          <w:szCs w:val="24"/>
          <w:lang w:val="en-US"/>
        </w:rPr>
        <w:t>560-</w:t>
      </w:r>
      <w:r w:rsidR="006D38B8" w:rsidRPr="00171947">
        <w:rPr>
          <w:rFonts w:ascii="Times New Roman" w:hAnsi="Times New Roman" w:cs="Times New Roman"/>
          <w:iCs/>
          <w:noProof/>
          <w:sz w:val="24"/>
          <w:szCs w:val="24"/>
          <w:lang w:val="en-US"/>
        </w:rPr>
        <w:t xml:space="preserve">679). Thus, the countdown is an integral part of the Victorian corpus (which also includes, before the Prologue, Hilarus’ initial request to Victorius), and the date of AD 673 is in line with the Easter table which breaks off six years later. </w:t>
      </w:r>
      <w:r w:rsidR="00FA1FDA" w:rsidRPr="00171947">
        <w:rPr>
          <w:rFonts w:ascii="Times New Roman" w:hAnsi="Times New Roman" w:cs="Times New Roman"/>
          <w:iCs/>
          <w:noProof/>
          <w:sz w:val="24"/>
          <w:szCs w:val="24"/>
          <w:lang w:val="en-US"/>
        </w:rPr>
        <w:t>It</w:t>
      </w:r>
      <w:r w:rsidR="006D38B8" w:rsidRPr="00171947">
        <w:rPr>
          <w:rFonts w:ascii="Times New Roman" w:hAnsi="Times New Roman" w:cs="Times New Roman"/>
          <w:iCs/>
          <w:noProof/>
          <w:sz w:val="24"/>
          <w:szCs w:val="24"/>
          <w:lang w:val="en-US"/>
        </w:rPr>
        <w:t xml:space="preserve"> reads:</w:t>
      </w:r>
    </w:p>
    <w:p w14:paraId="53C5C55A" w14:textId="5F463B2A" w:rsidR="00F274F9" w:rsidRPr="00171947" w:rsidRDefault="00F274F9"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From the beginning of the world to the Flood are 2242 years.</w:t>
      </w:r>
      <w:r w:rsidR="00FA1761"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Likewise, from the beginning of the world to the passion of our lord Jesus Christ are 5228 years.</w:t>
      </w:r>
      <w:r w:rsidR="00FA1761"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Likewise, from the beginning of the world to the time when Victorius invented that very cycle are 5648 years.</w:t>
      </w:r>
      <w:r w:rsidR="00FA1FDA"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In total, from the beginning of the world to the present year, i.e. the sixteenth year of the reign of Chlothar son of Chlodovech, are 5874 years. 126 years remain of the sixth millenium.</w:t>
      </w:r>
      <w:r w:rsidR="00FA1FDA" w:rsidRPr="00171947">
        <w:rPr>
          <w:rStyle w:val="Funotenzeichen"/>
          <w:rFonts w:ascii="Times New Roman" w:hAnsi="Times New Roman" w:cs="Times New Roman"/>
          <w:iCs/>
          <w:noProof/>
          <w:sz w:val="24"/>
          <w:szCs w:val="24"/>
          <w:lang w:val="en-US"/>
        </w:rPr>
        <w:footnoteReference w:id="35"/>
      </w:r>
    </w:p>
    <w:p w14:paraId="2C824180" w14:textId="2C12AECE" w:rsidR="00F274F9" w:rsidRPr="00171947" w:rsidRDefault="006D38B8"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The mentioned Chlothar son of Chlodovech refers to Chlothar III</w:t>
      </w:r>
      <w:r w:rsidR="009E5FC9" w:rsidRPr="00171947">
        <w:rPr>
          <w:rFonts w:ascii="Times New Roman" w:hAnsi="Times New Roman" w:cs="Times New Roman"/>
          <w:iCs/>
          <w:noProof/>
          <w:sz w:val="24"/>
          <w:szCs w:val="24"/>
          <w:lang w:val="en-US"/>
        </w:rPr>
        <w:t xml:space="preserve"> son of Clovis II.</w:t>
      </w:r>
      <w:r w:rsidR="000C08B2" w:rsidRPr="00171947">
        <w:rPr>
          <w:rFonts w:ascii="Times New Roman" w:hAnsi="Times New Roman" w:cs="Times New Roman"/>
          <w:iCs/>
          <w:noProof/>
          <w:sz w:val="24"/>
          <w:szCs w:val="24"/>
          <w:lang w:val="en-US"/>
        </w:rPr>
        <w:t xml:space="preserve"> Not much is known about this Merovingian king, as the second half of the seventh century in poorly documented for Frankish politics. In fact, the passage quoted here is a crucial piece of evidence for Chlothar’s reign</w:t>
      </w:r>
      <w:r w:rsidR="00C81310" w:rsidRPr="00171947">
        <w:rPr>
          <w:rFonts w:ascii="Times New Roman" w:hAnsi="Times New Roman" w:cs="Times New Roman"/>
          <w:iCs/>
          <w:noProof/>
          <w:sz w:val="24"/>
          <w:szCs w:val="24"/>
          <w:lang w:val="en-US"/>
        </w:rPr>
        <w:t xml:space="preserve"> and for Merovingian royal chronology as a whole</w:t>
      </w:r>
      <w:r w:rsidR="000C08B2" w:rsidRPr="00171947">
        <w:rPr>
          <w:rFonts w:ascii="Times New Roman" w:hAnsi="Times New Roman" w:cs="Times New Roman"/>
          <w:iCs/>
          <w:noProof/>
          <w:sz w:val="24"/>
          <w:szCs w:val="24"/>
          <w:lang w:val="en-US"/>
        </w:rPr>
        <w:t>.</w:t>
      </w:r>
      <w:r w:rsidR="000C08B2" w:rsidRPr="00171947">
        <w:rPr>
          <w:rStyle w:val="Funotenzeichen"/>
          <w:rFonts w:ascii="Times New Roman" w:hAnsi="Times New Roman" w:cs="Times New Roman"/>
          <w:iCs/>
          <w:noProof/>
          <w:sz w:val="24"/>
          <w:szCs w:val="24"/>
          <w:lang w:val="en-US"/>
        </w:rPr>
        <w:footnoteReference w:id="36"/>
      </w:r>
      <w:r w:rsidR="000C08B2" w:rsidRPr="00171947">
        <w:rPr>
          <w:rFonts w:ascii="Times New Roman" w:hAnsi="Times New Roman" w:cs="Times New Roman"/>
          <w:iCs/>
          <w:noProof/>
          <w:sz w:val="24"/>
          <w:szCs w:val="24"/>
          <w:lang w:val="en-US"/>
        </w:rPr>
        <w:t xml:space="preserve"> Chlothar </w:t>
      </w:r>
      <w:r w:rsidR="000C08B2" w:rsidRPr="00171947">
        <w:rPr>
          <w:rFonts w:ascii="Times New Roman" w:hAnsi="Times New Roman" w:cs="Times New Roman"/>
          <w:iCs/>
          <w:noProof/>
          <w:sz w:val="24"/>
          <w:szCs w:val="24"/>
          <w:lang w:val="en-US"/>
        </w:rPr>
        <w:lastRenderedPageBreak/>
        <w:t>was king of Neustria and Burgundy. The manuscript context here suggests that this countdown originates in Burgundy.</w:t>
      </w:r>
      <w:r w:rsidR="00925B7F" w:rsidRPr="00171947">
        <w:rPr>
          <w:rStyle w:val="Funotenzeichen"/>
          <w:rFonts w:ascii="Times New Roman" w:hAnsi="Times New Roman" w:cs="Times New Roman"/>
          <w:iCs/>
          <w:noProof/>
          <w:sz w:val="24"/>
          <w:szCs w:val="24"/>
          <w:lang w:val="en-US"/>
        </w:rPr>
        <w:footnoteReference w:id="37"/>
      </w:r>
    </w:p>
    <w:p w14:paraId="4F156FF8" w14:textId="7CEC1967" w:rsidR="00F274F9" w:rsidRPr="00171947" w:rsidRDefault="00533BFD"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The third case has already been </w:t>
      </w:r>
      <w:r w:rsidR="002E0AEB" w:rsidRPr="00171947">
        <w:rPr>
          <w:rFonts w:ascii="Times New Roman" w:hAnsi="Times New Roman" w:cs="Times New Roman"/>
          <w:iCs/>
          <w:noProof/>
          <w:sz w:val="24"/>
          <w:szCs w:val="24"/>
          <w:lang w:val="en-US"/>
        </w:rPr>
        <w:t>cited</w:t>
      </w:r>
      <w:r w:rsidRPr="00171947">
        <w:rPr>
          <w:rFonts w:ascii="Times New Roman" w:hAnsi="Times New Roman" w:cs="Times New Roman"/>
          <w:iCs/>
          <w:noProof/>
          <w:sz w:val="24"/>
          <w:szCs w:val="24"/>
          <w:lang w:val="en-US"/>
        </w:rPr>
        <w:t xml:space="preserve"> above when defining what constitutes a countdown. Its manuscript context is a combination of the previous two. The text in which this countdown, if accepted as such, </w:t>
      </w:r>
      <w:r w:rsidR="002E0AEB" w:rsidRPr="00171947">
        <w:rPr>
          <w:rFonts w:ascii="Times New Roman" w:hAnsi="Times New Roman" w:cs="Times New Roman"/>
          <w:iCs/>
          <w:noProof/>
          <w:sz w:val="24"/>
          <w:szCs w:val="24"/>
          <w:lang w:val="en-US"/>
        </w:rPr>
        <w:t>is preserved is a Prologue of AD 699 to a Victorian Easter table now lost, w</w:t>
      </w:r>
      <w:r w:rsidR="006D6CB5" w:rsidRPr="00171947">
        <w:rPr>
          <w:rFonts w:ascii="Times New Roman" w:hAnsi="Times New Roman" w:cs="Times New Roman"/>
          <w:iCs/>
          <w:noProof/>
          <w:sz w:val="24"/>
          <w:szCs w:val="24"/>
          <w:lang w:val="en-US"/>
        </w:rPr>
        <w:t>hich ran for another 100 years “in the future</w:t>
      </w:r>
      <w:r w:rsidR="002E0AEB" w:rsidRPr="00171947">
        <w:rPr>
          <w:rFonts w:ascii="Times New Roman" w:hAnsi="Times New Roman" w:cs="Times New Roman"/>
          <w:iCs/>
          <w:noProof/>
          <w:sz w:val="24"/>
          <w:szCs w:val="24"/>
          <w:lang w:val="en-US"/>
        </w:rPr>
        <w:t>,</w:t>
      </w:r>
      <w:r w:rsidR="006D6CB5" w:rsidRPr="00171947">
        <w:rPr>
          <w:rFonts w:ascii="Times New Roman" w:hAnsi="Times New Roman" w:cs="Times New Roman"/>
          <w:iCs/>
          <w:noProof/>
          <w:sz w:val="24"/>
          <w:szCs w:val="24"/>
          <w:lang w:val="en-US"/>
        </w:rPr>
        <w:t>”</w:t>
      </w:r>
      <w:r w:rsidR="002E0AEB" w:rsidRPr="00171947">
        <w:rPr>
          <w:rFonts w:ascii="Times New Roman" w:hAnsi="Times New Roman" w:cs="Times New Roman"/>
          <w:iCs/>
          <w:noProof/>
          <w:sz w:val="24"/>
          <w:szCs w:val="24"/>
          <w:lang w:val="en-US"/>
        </w:rPr>
        <w:t xml:space="preserve"> i.e. to the end of the sixth millennium in AD 799.</w:t>
      </w:r>
      <w:r w:rsidR="004454F3" w:rsidRPr="00171947">
        <w:rPr>
          <w:rFonts w:ascii="Times New Roman" w:hAnsi="Times New Roman" w:cs="Times New Roman"/>
          <w:iCs/>
          <w:noProof/>
          <w:sz w:val="24"/>
          <w:szCs w:val="24"/>
          <w:lang w:val="en-US"/>
        </w:rPr>
        <w:t xml:space="preserve"> Thus, the Victorian context needs no further comment. Interestingly, the prologue itself is part of a Sirmond-style collection of texts, like the countdown of AD 658. This, among other reasons, suggests that this prologue may also originate from Ireland.</w:t>
      </w:r>
      <w:r w:rsidR="004454F3" w:rsidRPr="00171947">
        <w:rPr>
          <w:rStyle w:val="Funotenzeichen"/>
          <w:rFonts w:ascii="Times New Roman" w:hAnsi="Times New Roman" w:cs="Times New Roman"/>
          <w:iCs/>
          <w:noProof/>
          <w:sz w:val="24"/>
          <w:szCs w:val="24"/>
          <w:lang w:val="en-US"/>
        </w:rPr>
        <w:footnoteReference w:id="38"/>
      </w:r>
      <w:r w:rsidR="004454F3" w:rsidRPr="00171947">
        <w:rPr>
          <w:rFonts w:ascii="Times New Roman" w:hAnsi="Times New Roman" w:cs="Times New Roman"/>
          <w:iCs/>
          <w:noProof/>
          <w:sz w:val="24"/>
          <w:szCs w:val="24"/>
          <w:lang w:val="en-US"/>
        </w:rPr>
        <w:t xml:space="preserve"> </w:t>
      </w:r>
    </w:p>
    <w:p w14:paraId="647A3E8B" w14:textId="38094AFC" w:rsidR="006D6CB5" w:rsidRPr="00171947" w:rsidRDefault="004454F3"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The last countdown </w:t>
      </w:r>
      <w:r w:rsidR="0017380C" w:rsidRPr="00171947">
        <w:rPr>
          <w:rFonts w:ascii="Times New Roman" w:hAnsi="Times New Roman" w:cs="Times New Roman"/>
          <w:iCs/>
          <w:noProof/>
          <w:sz w:val="24"/>
          <w:szCs w:val="24"/>
          <w:lang w:val="en-US"/>
        </w:rPr>
        <w:t>can be found at the end of the oldest Frankish textbook on the reckoning of time, recently edited by Arno Borst under the abbreviation Dial. Burg.</w:t>
      </w:r>
      <w:r w:rsidR="006D6CB5" w:rsidRPr="00171947">
        <w:rPr>
          <w:rFonts w:ascii="Times New Roman" w:hAnsi="Times New Roman" w:cs="Times New Roman"/>
          <w:iCs/>
          <w:noProof/>
          <w:sz w:val="24"/>
          <w:szCs w:val="24"/>
          <w:lang w:val="en-US"/>
        </w:rPr>
        <w:t xml:space="preserve"> and often called the </w:t>
      </w:r>
      <w:r w:rsidR="006D6CB5" w:rsidRPr="00171947">
        <w:rPr>
          <w:rFonts w:ascii="Times New Roman" w:hAnsi="Times New Roman" w:cs="Times New Roman"/>
          <w:i/>
          <w:iCs/>
          <w:noProof/>
          <w:sz w:val="24"/>
          <w:szCs w:val="24"/>
          <w:lang w:val="en-US"/>
        </w:rPr>
        <w:t>Computus of 727</w:t>
      </w:r>
      <w:r w:rsidR="006D6CB5" w:rsidRPr="00171947">
        <w:rPr>
          <w:rFonts w:ascii="Times New Roman" w:hAnsi="Times New Roman" w:cs="Times New Roman"/>
          <w:iCs/>
          <w:noProof/>
          <w:sz w:val="24"/>
          <w:szCs w:val="24"/>
          <w:lang w:val="en-US"/>
        </w:rPr>
        <w:t>.</w:t>
      </w:r>
      <w:r w:rsidR="0017380C" w:rsidRPr="00171947">
        <w:rPr>
          <w:rFonts w:ascii="Times New Roman" w:hAnsi="Times New Roman" w:cs="Times New Roman"/>
          <w:iCs/>
          <w:noProof/>
          <w:sz w:val="24"/>
          <w:szCs w:val="24"/>
          <w:lang w:val="en-US"/>
        </w:rPr>
        <w:t xml:space="preserve"> This work promotes Victorius, with a Victorian Easter table for the years </w:t>
      </w:r>
      <w:r w:rsidR="00DA1898" w:rsidRPr="00171947">
        <w:rPr>
          <w:rFonts w:ascii="Times New Roman" w:hAnsi="Times New Roman" w:cs="Times New Roman"/>
          <w:iCs/>
          <w:noProof/>
          <w:sz w:val="24"/>
          <w:szCs w:val="24"/>
          <w:lang w:val="en-US"/>
        </w:rPr>
        <w:t>AD 727-748 as its penultimate chapter. This fact alone</w:t>
      </w:r>
      <w:r w:rsidR="0017380C" w:rsidRPr="00171947">
        <w:rPr>
          <w:rFonts w:ascii="Times New Roman" w:hAnsi="Times New Roman" w:cs="Times New Roman"/>
          <w:iCs/>
          <w:noProof/>
          <w:sz w:val="24"/>
          <w:szCs w:val="24"/>
          <w:lang w:val="en-US"/>
        </w:rPr>
        <w:t xml:space="preserve"> </w:t>
      </w:r>
      <w:r w:rsidR="00DA1898" w:rsidRPr="00171947">
        <w:rPr>
          <w:rFonts w:ascii="Times New Roman" w:hAnsi="Times New Roman" w:cs="Times New Roman"/>
          <w:iCs/>
          <w:noProof/>
          <w:sz w:val="24"/>
          <w:szCs w:val="24"/>
          <w:lang w:val="en-US"/>
        </w:rPr>
        <w:t>would suggest AD 727 as the year of composition, which is confirmed by the short chronicle in the final chapter, whose second half reads:</w:t>
      </w:r>
      <w:r w:rsidR="00B83720" w:rsidRPr="00171947">
        <w:rPr>
          <w:rStyle w:val="Funotenzeichen"/>
          <w:rFonts w:ascii="Times New Roman" w:hAnsi="Times New Roman" w:cs="Times New Roman"/>
          <w:iCs/>
          <w:noProof/>
          <w:sz w:val="24"/>
          <w:szCs w:val="24"/>
          <w:lang w:val="en-US"/>
        </w:rPr>
        <w:t xml:space="preserve"> </w:t>
      </w:r>
    </w:p>
    <w:p w14:paraId="49A659FE" w14:textId="0E6105AB" w:rsidR="00B83720" w:rsidRPr="00171947" w:rsidRDefault="006D6CB5"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Altogether the years make 5,228 years up to the Passion of the Lord; and from the Passion of the Lord up to the present year, that is the 168</w:t>
      </w:r>
      <w:r w:rsidRPr="00171947">
        <w:rPr>
          <w:rFonts w:ascii="Times New Roman" w:hAnsi="Times New Roman" w:cs="Times New Roman"/>
          <w:iCs/>
          <w:noProof/>
          <w:sz w:val="24"/>
          <w:szCs w:val="24"/>
          <w:vertAlign w:val="superscript"/>
          <w:lang w:val="en-US"/>
        </w:rPr>
        <w:t>th</w:t>
      </w:r>
      <w:r w:rsidRPr="00171947">
        <w:rPr>
          <w:rFonts w:ascii="Times New Roman" w:hAnsi="Times New Roman" w:cs="Times New Roman"/>
          <w:iCs/>
          <w:noProof/>
          <w:sz w:val="24"/>
          <w:szCs w:val="24"/>
          <w:lang w:val="en-US"/>
        </w:rPr>
        <w:t xml:space="preserve"> era in the cycle, the years make 698. Again, from the beginning of the world up to the present year, the years </w:t>
      </w:r>
      <w:r w:rsidRPr="00171947">
        <w:rPr>
          <w:rFonts w:ascii="Times New Roman" w:hAnsi="Times New Roman" w:cs="Times New Roman"/>
          <w:iCs/>
          <w:noProof/>
          <w:sz w:val="24"/>
          <w:szCs w:val="24"/>
          <w:lang w:val="en-US"/>
        </w:rPr>
        <w:lastRenderedPageBreak/>
        <w:t xml:space="preserve">make 5,928 collected as one. And there remain as yet </w:t>
      </w:r>
      <w:r w:rsidR="00B83720" w:rsidRPr="00171947">
        <w:rPr>
          <w:rFonts w:ascii="Times New Roman" w:hAnsi="Times New Roman" w:cs="Times New Roman"/>
          <w:iCs/>
          <w:noProof/>
          <w:sz w:val="24"/>
          <w:szCs w:val="24"/>
          <w:lang w:val="en-US"/>
        </w:rPr>
        <w:t>72 years of this millennium, in the tenth indiction.</w:t>
      </w:r>
      <w:r w:rsidR="00FA1FDA" w:rsidRPr="00171947">
        <w:rPr>
          <w:rStyle w:val="Funotenzeichen"/>
          <w:rFonts w:ascii="Times New Roman" w:hAnsi="Times New Roman" w:cs="Times New Roman"/>
          <w:iCs/>
          <w:noProof/>
          <w:sz w:val="24"/>
          <w:szCs w:val="24"/>
          <w:lang w:val="en-US"/>
        </w:rPr>
        <w:footnoteReference w:id="39"/>
      </w:r>
    </w:p>
    <w:p w14:paraId="5F71E31F" w14:textId="27CE4CAC" w:rsidR="006D38B8" w:rsidRPr="00171947" w:rsidRDefault="002A349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Unfortunately, this dating clause does not include a reference to the reigning king, which would have helped in </w:t>
      </w:r>
      <w:r w:rsidR="00B74BBF" w:rsidRPr="00171947">
        <w:rPr>
          <w:rFonts w:ascii="Times New Roman" w:hAnsi="Times New Roman" w:cs="Times New Roman"/>
          <w:iCs/>
          <w:noProof/>
          <w:sz w:val="24"/>
          <w:szCs w:val="24"/>
          <w:lang w:val="en-US"/>
        </w:rPr>
        <w:t>placing the text</w:t>
      </w:r>
      <w:r w:rsidR="00B83720" w:rsidRPr="00171947">
        <w:rPr>
          <w:rFonts w:ascii="Times New Roman" w:hAnsi="Times New Roman" w:cs="Times New Roman"/>
          <w:iCs/>
          <w:noProof/>
          <w:sz w:val="24"/>
          <w:szCs w:val="24"/>
          <w:lang w:val="en-US"/>
        </w:rPr>
        <w:t xml:space="preserve"> geographically</w:t>
      </w:r>
      <w:r w:rsidRPr="00171947">
        <w:rPr>
          <w:rFonts w:ascii="Times New Roman" w:hAnsi="Times New Roman" w:cs="Times New Roman"/>
          <w:iCs/>
          <w:noProof/>
          <w:sz w:val="24"/>
          <w:szCs w:val="24"/>
          <w:lang w:val="en-US"/>
        </w:rPr>
        <w:t>. On the basis of the sources used and its transmission an</w:t>
      </w:r>
      <w:r w:rsidR="00B83720" w:rsidRPr="00171947">
        <w:rPr>
          <w:rFonts w:ascii="Times New Roman" w:hAnsi="Times New Roman" w:cs="Times New Roman"/>
          <w:iCs/>
          <w:noProof/>
          <w:sz w:val="24"/>
          <w:szCs w:val="24"/>
          <w:lang w:val="en-US"/>
        </w:rPr>
        <w:t>d reception, Arno Borst suggested</w:t>
      </w:r>
      <w:r w:rsidRPr="00171947">
        <w:rPr>
          <w:rFonts w:ascii="Times New Roman" w:hAnsi="Times New Roman" w:cs="Times New Roman"/>
          <w:iCs/>
          <w:noProof/>
          <w:sz w:val="24"/>
          <w:szCs w:val="24"/>
          <w:lang w:val="en-US"/>
        </w:rPr>
        <w:t xml:space="preserve"> northern Burgundy as the most likely place of origin.</w:t>
      </w:r>
    </w:p>
    <w:p w14:paraId="2BDAA496" w14:textId="5C85FA79" w:rsidR="00B5586C" w:rsidRPr="00171947" w:rsidRDefault="008800D6"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This discussion shows that the Isidor</w:t>
      </w:r>
      <w:r w:rsidR="00CA626C" w:rsidRPr="00171947">
        <w:rPr>
          <w:rFonts w:ascii="Times New Roman" w:hAnsi="Times New Roman" w:cs="Times New Roman"/>
          <w:iCs/>
          <w:noProof/>
          <w:sz w:val="24"/>
          <w:szCs w:val="24"/>
          <w:lang w:val="en-US"/>
        </w:rPr>
        <w:t>e</w:t>
      </w:r>
      <w:r w:rsidRPr="00171947">
        <w:rPr>
          <w:rFonts w:ascii="Times New Roman" w:hAnsi="Times New Roman" w:cs="Times New Roman"/>
          <w:iCs/>
          <w:noProof/>
          <w:sz w:val="24"/>
          <w:szCs w:val="24"/>
          <w:lang w:val="en-US"/>
        </w:rPr>
        <w:t>an context is</w:t>
      </w:r>
      <w:r w:rsidR="00533BFD" w:rsidRPr="00171947">
        <w:rPr>
          <w:rFonts w:ascii="Times New Roman" w:hAnsi="Times New Roman" w:cs="Times New Roman"/>
          <w:iCs/>
          <w:noProof/>
          <w:sz w:val="24"/>
          <w:szCs w:val="24"/>
          <w:lang w:val="en-US"/>
        </w:rPr>
        <w:t xml:space="preserve"> not the dominant one for these </w:t>
      </w:r>
      <w:r w:rsidRPr="00171947">
        <w:rPr>
          <w:rFonts w:ascii="Times New Roman" w:hAnsi="Times New Roman" w:cs="Times New Roman"/>
          <w:iCs/>
          <w:noProof/>
          <w:sz w:val="24"/>
          <w:szCs w:val="24"/>
          <w:lang w:val="en-US"/>
        </w:rPr>
        <w:t xml:space="preserve">countdowns. </w:t>
      </w:r>
      <w:r w:rsidR="00533BFD" w:rsidRPr="00171947">
        <w:rPr>
          <w:rFonts w:ascii="Times New Roman" w:hAnsi="Times New Roman" w:cs="Times New Roman"/>
          <w:iCs/>
          <w:noProof/>
          <w:sz w:val="24"/>
          <w:szCs w:val="24"/>
          <w:lang w:val="en-US"/>
        </w:rPr>
        <w:t xml:space="preserve">Quite the contrary, Victorian </w:t>
      </w:r>
      <w:r w:rsidR="009E049B" w:rsidRPr="00171947">
        <w:rPr>
          <w:rFonts w:ascii="Times New Roman" w:hAnsi="Times New Roman" w:cs="Times New Roman"/>
          <w:iCs/>
          <w:noProof/>
          <w:sz w:val="24"/>
          <w:szCs w:val="24"/>
          <w:lang w:val="en-US"/>
        </w:rPr>
        <w:t>influence</w:t>
      </w:r>
      <w:r w:rsidR="00533BFD" w:rsidRPr="00171947">
        <w:rPr>
          <w:rFonts w:ascii="Times New Roman" w:hAnsi="Times New Roman" w:cs="Times New Roman"/>
          <w:iCs/>
          <w:noProof/>
          <w:sz w:val="24"/>
          <w:szCs w:val="24"/>
          <w:lang w:val="en-US"/>
        </w:rPr>
        <w:t xml:space="preserve"> is much more evident (implicitly in the Fredegarian tradition, explicit</w:t>
      </w:r>
      <w:r w:rsidR="002753A0" w:rsidRPr="00171947">
        <w:rPr>
          <w:rFonts w:ascii="Times New Roman" w:hAnsi="Times New Roman" w:cs="Times New Roman"/>
          <w:iCs/>
          <w:noProof/>
          <w:sz w:val="24"/>
          <w:szCs w:val="24"/>
          <w:lang w:val="en-US"/>
        </w:rPr>
        <w:t>ly</w:t>
      </w:r>
      <w:r w:rsidR="00533BFD" w:rsidRPr="00171947">
        <w:rPr>
          <w:rFonts w:ascii="Times New Roman" w:hAnsi="Times New Roman" w:cs="Times New Roman"/>
          <w:iCs/>
          <w:noProof/>
          <w:sz w:val="24"/>
          <w:szCs w:val="24"/>
          <w:lang w:val="en-US"/>
        </w:rPr>
        <w:t xml:space="preserve"> in the Victorian computistical line of transmission</w:t>
      </w:r>
      <w:r w:rsidR="002A3499" w:rsidRPr="00171947">
        <w:rPr>
          <w:rFonts w:ascii="Times New Roman" w:hAnsi="Times New Roman" w:cs="Times New Roman"/>
          <w:iCs/>
          <w:noProof/>
          <w:sz w:val="24"/>
          <w:szCs w:val="24"/>
          <w:lang w:val="en-US"/>
        </w:rPr>
        <w:t xml:space="preserve"> just outlined</w:t>
      </w:r>
      <w:r w:rsidR="00533BFD"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The list of 1</w:t>
      </w:r>
      <w:r w:rsidR="00C4454C" w:rsidRPr="00171947">
        <w:rPr>
          <w:rFonts w:ascii="Times New Roman" w:hAnsi="Times New Roman" w:cs="Times New Roman"/>
          <w:iCs/>
          <w:noProof/>
          <w:sz w:val="24"/>
          <w:szCs w:val="24"/>
          <w:lang w:val="en-US"/>
        </w:rPr>
        <w:t>5</w:t>
      </w:r>
      <w:r w:rsidRPr="00171947">
        <w:rPr>
          <w:rFonts w:ascii="Times New Roman" w:hAnsi="Times New Roman" w:cs="Times New Roman"/>
          <w:iCs/>
          <w:noProof/>
          <w:sz w:val="24"/>
          <w:szCs w:val="24"/>
          <w:lang w:val="en-US"/>
        </w:rPr>
        <w:t xml:space="preserve"> countdowns presented above may be classified as follows:</w:t>
      </w:r>
    </w:p>
    <w:p w14:paraId="6A8D5783" w14:textId="77777777" w:rsidR="00FA1FDA" w:rsidRPr="00171947" w:rsidRDefault="00FA1FDA" w:rsidP="00C41F88">
      <w:pPr>
        <w:spacing w:after="0" w:line="480" w:lineRule="auto"/>
        <w:rPr>
          <w:rFonts w:ascii="Times New Roman" w:hAnsi="Times New Roman" w:cs="Times New Roman"/>
          <w:i/>
          <w:iCs/>
          <w:noProof/>
          <w:sz w:val="24"/>
          <w:szCs w:val="24"/>
          <w:lang w:val="en-US"/>
        </w:rPr>
      </w:pPr>
    </w:p>
    <w:p w14:paraId="78FFCBD2" w14:textId="09E089A9" w:rsidR="002A3499" w:rsidRPr="00171947" w:rsidRDefault="002A3499" w:rsidP="00C41F88">
      <w:pPr>
        <w:spacing w:after="0" w:line="480" w:lineRule="auto"/>
        <w:rPr>
          <w:rFonts w:ascii="Times New Roman" w:hAnsi="Times New Roman" w:cs="Times New Roman"/>
          <w:iCs/>
          <w:noProof/>
          <w:sz w:val="24"/>
          <w:szCs w:val="24"/>
          <w:lang w:val="en-US"/>
        </w:rPr>
      </w:pPr>
      <w:r w:rsidRPr="008164A4">
        <w:rPr>
          <w:rFonts w:ascii="Times New Roman" w:hAnsi="Times New Roman" w:cs="Times New Roman"/>
          <w:iCs/>
          <w:noProof/>
          <w:sz w:val="24"/>
          <w:szCs w:val="24"/>
          <w:lang w:val="en-US"/>
        </w:rPr>
        <w:t>Continuation of Isidore’s chronicles</w:t>
      </w:r>
      <w:r w:rsidRPr="00171947">
        <w:rPr>
          <w:rFonts w:ascii="Times New Roman" w:hAnsi="Times New Roman" w:cs="Times New Roman"/>
          <w:iCs/>
          <w:noProof/>
          <w:sz w:val="24"/>
          <w:szCs w:val="24"/>
          <w:lang w:val="en-US"/>
        </w:rPr>
        <w:t>:</w:t>
      </w:r>
    </w:p>
    <w:p w14:paraId="4DB5F415" w14:textId="5AB69FF9" w:rsidR="002A3499" w:rsidRPr="00171947" w:rsidRDefault="002A3499" w:rsidP="00C41F88">
      <w:pPr>
        <w:spacing w:after="0" w:line="480" w:lineRule="auto"/>
        <w:outlineLvl w:val="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672: </w:t>
      </w:r>
      <w:r w:rsidR="00FA1FDA" w:rsidRPr="00171947">
        <w:rPr>
          <w:rFonts w:ascii="Times New Roman" w:hAnsi="Times New Roman" w:cs="Times New Roman"/>
          <w:iCs/>
          <w:noProof/>
          <w:sz w:val="24"/>
          <w:szCs w:val="24"/>
          <w:lang w:val="en-US"/>
        </w:rPr>
        <w:tab/>
        <w:t>a)</w:t>
      </w:r>
      <w:r w:rsidR="008164A4">
        <w:rPr>
          <w:rFonts w:ascii="Times New Roman" w:hAnsi="Times New Roman" w:cs="Times New Roman"/>
          <w:iCs/>
          <w:noProof/>
          <w:sz w:val="24"/>
          <w:szCs w:val="24"/>
          <w:lang w:val="en-US"/>
        </w:rPr>
        <w:t xml:space="preserve"> Paris Bibliothèque nationale, l</w:t>
      </w:r>
      <w:r w:rsidRPr="00171947">
        <w:rPr>
          <w:rFonts w:ascii="Times New Roman" w:hAnsi="Times New Roman" w:cs="Times New Roman"/>
          <w:iCs/>
          <w:noProof/>
          <w:sz w:val="24"/>
          <w:szCs w:val="24"/>
          <w:lang w:val="en-US"/>
        </w:rPr>
        <w:t>at. 17544</w:t>
      </w:r>
    </w:p>
    <w:p w14:paraId="171214EA" w14:textId="5578A264" w:rsidR="002A3499" w:rsidRDefault="008164A4" w:rsidP="00C41F88">
      <w:pPr>
        <w:pStyle w:val="Listenabsatz"/>
        <w:numPr>
          <w:ilvl w:val="0"/>
          <w:numId w:val="5"/>
        </w:numPr>
        <w:spacing w:after="0" w:line="480" w:lineRule="auto"/>
        <w:rPr>
          <w:rFonts w:ascii="Times New Roman" w:hAnsi="Times New Roman" w:cs="Times New Roman"/>
          <w:iCs/>
          <w:noProof/>
          <w:sz w:val="24"/>
          <w:szCs w:val="24"/>
          <w:lang w:val="en-US"/>
        </w:rPr>
      </w:pPr>
      <w:r>
        <w:rPr>
          <w:rFonts w:ascii="Times New Roman" w:hAnsi="Times New Roman" w:cs="Times New Roman"/>
          <w:iCs/>
          <w:noProof/>
          <w:sz w:val="24"/>
          <w:szCs w:val="24"/>
          <w:lang w:val="en-US"/>
        </w:rPr>
        <w:t>Vatican, Biblioteca Apostolica,</w:t>
      </w:r>
      <w:r w:rsidR="002A3499" w:rsidRPr="00171947">
        <w:rPr>
          <w:rFonts w:ascii="Times New Roman" w:hAnsi="Times New Roman" w:cs="Times New Roman"/>
          <w:iCs/>
          <w:noProof/>
          <w:sz w:val="24"/>
          <w:szCs w:val="24"/>
          <w:lang w:val="en-US"/>
        </w:rPr>
        <w:t xml:space="preserve"> Reg. lat. 294; Venice</w:t>
      </w:r>
      <w:r>
        <w:rPr>
          <w:rFonts w:ascii="Times New Roman" w:hAnsi="Times New Roman" w:cs="Times New Roman"/>
          <w:iCs/>
          <w:noProof/>
          <w:sz w:val="24"/>
          <w:szCs w:val="24"/>
          <w:lang w:val="en-US"/>
        </w:rPr>
        <w:t>,</w:t>
      </w:r>
      <w:r w:rsidR="002A3499"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B</w:t>
      </w:r>
      <w:r>
        <w:rPr>
          <w:rFonts w:ascii="Times New Roman" w:hAnsi="Times New Roman" w:cs="Times New Roman"/>
          <w:iCs/>
          <w:noProof/>
          <w:sz w:val="24"/>
          <w:szCs w:val="24"/>
          <w:lang w:val="en-US"/>
        </w:rPr>
        <w:t xml:space="preserve">iblioteca Natzionale </w:t>
      </w:r>
      <w:r w:rsidRPr="00171947">
        <w:rPr>
          <w:rFonts w:ascii="Times New Roman" w:hAnsi="Times New Roman" w:cs="Times New Roman"/>
          <w:iCs/>
          <w:noProof/>
          <w:sz w:val="24"/>
          <w:szCs w:val="24"/>
          <w:lang w:val="en-US"/>
        </w:rPr>
        <w:t>M</w:t>
      </w:r>
      <w:r>
        <w:rPr>
          <w:rFonts w:ascii="Times New Roman" w:hAnsi="Times New Roman" w:cs="Times New Roman"/>
          <w:iCs/>
          <w:noProof/>
          <w:sz w:val="24"/>
          <w:szCs w:val="24"/>
          <w:lang w:val="en-US"/>
        </w:rPr>
        <w:t>arciana,</w:t>
      </w:r>
      <w:r w:rsidRPr="00171947">
        <w:rPr>
          <w:rFonts w:ascii="Times New Roman" w:hAnsi="Times New Roman" w:cs="Times New Roman"/>
          <w:iCs/>
          <w:noProof/>
          <w:sz w:val="24"/>
          <w:szCs w:val="24"/>
          <w:lang w:val="en-US"/>
        </w:rPr>
        <w:t xml:space="preserve"> </w:t>
      </w:r>
      <w:r>
        <w:rPr>
          <w:rFonts w:ascii="Times New Roman" w:hAnsi="Times New Roman" w:cs="Times New Roman"/>
          <w:iCs/>
          <w:noProof/>
          <w:sz w:val="24"/>
          <w:szCs w:val="24"/>
          <w:lang w:val="en-US"/>
        </w:rPr>
        <w:t>l</w:t>
      </w:r>
      <w:r w:rsidR="002A3499" w:rsidRPr="00171947">
        <w:rPr>
          <w:rFonts w:ascii="Times New Roman" w:hAnsi="Times New Roman" w:cs="Times New Roman"/>
          <w:iCs/>
          <w:noProof/>
          <w:sz w:val="24"/>
          <w:szCs w:val="24"/>
          <w:lang w:val="en-US"/>
        </w:rPr>
        <w:t>at. II 47; Vienna</w:t>
      </w:r>
      <w:r>
        <w:rPr>
          <w:rFonts w:ascii="Times New Roman" w:hAnsi="Times New Roman" w:cs="Times New Roman"/>
          <w:iCs/>
          <w:noProof/>
          <w:sz w:val="24"/>
          <w:szCs w:val="24"/>
          <w:lang w:val="en-US"/>
        </w:rPr>
        <w:t>,</w:t>
      </w:r>
      <w:r w:rsidR="002A3499"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Ö</w:t>
      </w:r>
      <w:r>
        <w:rPr>
          <w:rFonts w:ascii="Times New Roman" w:hAnsi="Times New Roman" w:cs="Times New Roman"/>
          <w:iCs/>
          <w:noProof/>
          <w:sz w:val="24"/>
          <w:szCs w:val="24"/>
          <w:lang w:val="en-US"/>
        </w:rPr>
        <w:t xml:space="preserve">sterreichische </w:t>
      </w:r>
      <w:r w:rsidRPr="00171947">
        <w:rPr>
          <w:rFonts w:ascii="Times New Roman" w:hAnsi="Times New Roman" w:cs="Times New Roman"/>
          <w:iCs/>
          <w:noProof/>
          <w:sz w:val="24"/>
          <w:szCs w:val="24"/>
          <w:lang w:val="en-US"/>
        </w:rPr>
        <w:t>N</w:t>
      </w:r>
      <w:r>
        <w:rPr>
          <w:rFonts w:ascii="Times New Roman" w:hAnsi="Times New Roman" w:cs="Times New Roman"/>
          <w:iCs/>
          <w:noProof/>
          <w:sz w:val="24"/>
          <w:szCs w:val="24"/>
          <w:lang w:val="en-US"/>
        </w:rPr>
        <w:t>ationalbibliothek,</w:t>
      </w:r>
      <w:r w:rsidRPr="00171947">
        <w:rPr>
          <w:rFonts w:ascii="Times New Roman" w:hAnsi="Times New Roman" w:cs="Times New Roman"/>
          <w:iCs/>
          <w:noProof/>
          <w:sz w:val="24"/>
          <w:szCs w:val="24"/>
          <w:lang w:val="en-US"/>
        </w:rPr>
        <w:t xml:space="preserve"> </w:t>
      </w:r>
      <w:r w:rsidR="002A3499" w:rsidRPr="00171947">
        <w:rPr>
          <w:rFonts w:ascii="Times New Roman" w:hAnsi="Times New Roman" w:cs="Times New Roman"/>
          <w:iCs/>
          <w:noProof/>
          <w:sz w:val="24"/>
          <w:szCs w:val="24"/>
          <w:lang w:val="en-US"/>
        </w:rPr>
        <w:t>4831</w:t>
      </w:r>
    </w:p>
    <w:p w14:paraId="0FFAB27E" w14:textId="77777777" w:rsidR="008164A4" w:rsidRPr="008164A4" w:rsidRDefault="008164A4" w:rsidP="008164A4">
      <w:pPr>
        <w:pStyle w:val="Listenabsatz"/>
        <w:spacing w:after="0" w:line="480" w:lineRule="auto"/>
        <w:ind w:left="1068"/>
        <w:rPr>
          <w:rFonts w:ascii="Times New Roman" w:hAnsi="Times New Roman" w:cs="Times New Roman"/>
          <w:iCs/>
          <w:noProof/>
          <w:sz w:val="24"/>
          <w:szCs w:val="24"/>
          <w:lang w:val="en-US"/>
        </w:rPr>
      </w:pPr>
    </w:p>
    <w:p w14:paraId="46D10AF7" w14:textId="5D19145B" w:rsidR="002A3499" w:rsidRPr="00171947" w:rsidRDefault="002A3499" w:rsidP="00C41F88">
      <w:pPr>
        <w:spacing w:after="0" w:line="480" w:lineRule="auto"/>
        <w:rPr>
          <w:rFonts w:ascii="Times New Roman" w:hAnsi="Times New Roman" w:cs="Times New Roman"/>
          <w:iCs/>
          <w:noProof/>
          <w:sz w:val="24"/>
          <w:szCs w:val="24"/>
          <w:lang w:val="en-US"/>
        </w:rPr>
      </w:pPr>
      <w:r w:rsidRPr="008164A4">
        <w:rPr>
          <w:rFonts w:ascii="Times New Roman" w:hAnsi="Times New Roman" w:cs="Times New Roman"/>
          <w:iCs/>
          <w:noProof/>
          <w:sz w:val="24"/>
          <w:szCs w:val="24"/>
          <w:lang w:val="en-US"/>
        </w:rPr>
        <w:t>Continuation of Fredegar</w:t>
      </w:r>
      <w:r w:rsidR="00C300B3" w:rsidRPr="008164A4">
        <w:rPr>
          <w:rFonts w:ascii="Times New Roman" w:hAnsi="Times New Roman" w:cs="Times New Roman"/>
          <w:iCs/>
          <w:noProof/>
          <w:sz w:val="24"/>
          <w:szCs w:val="24"/>
          <w:lang w:val="en-US"/>
        </w:rPr>
        <w:t xml:space="preserve"> and cross-reference to Fredegar’s text</w:t>
      </w:r>
      <w:r w:rsidRPr="00171947">
        <w:rPr>
          <w:rFonts w:ascii="Times New Roman" w:hAnsi="Times New Roman" w:cs="Times New Roman"/>
          <w:iCs/>
          <w:noProof/>
          <w:sz w:val="24"/>
          <w:szCs w:val="24"/>
          <w:lang w:val="en-US"/>
        </w:rPr>
        <w:t>:</w:t>
      </w:r>
    </w:p>
    <w:p w14:paraId="45938A6F" w14:textId="3E1C01C7" w:rsidR="00C300B3" w:rsidRPr="00171947" w:rsidRDefault="00C300B3"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[715: Paris</w:t>
      </w:r>
      <w:r w:rsidR="006B43E2">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w:t>
      </w:r>
      <w:r w:rsidR="006B43E2">
        <w:rPr>
          <w:rFonts w:ascii="Times New Roman" w:hAnsi="Times New Roman" w:cs="Times New Roman"/>
          <w:iCs/>
          <w:noProof/>
          <w:sz w:val="24"/>
          <w:szCs w:val="24"/>
          <w:lang w:val="en-US"/>
        </w:rPr>
        <w:t>Bibliothèque nationale,</w:t>
      </w:r>
      <w:r w:rsidR="006B43E2" w:rsidRPr="00171947">
        <w:rPr>
          <w:rFonts w:ascii="Times New Roman" w:hAnsi="Times New Roman" w:cs="Times New Roman"/>
          <w:iCs/>
          <w:noProof/>
          <w:sz w:val="24"/>
          <w:szCs w:val="24"/>
          <w:lang w:val="en-US"/>
        </w:rPr>
        <w:t xml:space="preserve"> </w:t>
      </w:r>
      <w:r w:rsidR="006B43E2">
        <w:rPr>
          <w:rFonts w:ascii="Times New Roman" w:hAnsi="Times New Roman" w:cs="Times New Roman"/>
          <w:iCs/>
          <w:noProof/>
          <w:sz w:val="24"/>
          <w:szCs w:val="24"/>
          <w:lang w:val="en-US"/>
        </w:rPr>
        <w:t>l</w:t>
      </w:r>
      <w:r w:rsidRPr="00171947">
        <w:rPr>
          <w:rFonts w:ascii="Times New Roman" w:hAnsi="Times New Roman" w:cs="Times New Roman"/>
          <w:iCs/>
          <w:noProof/>
          <w:sz w:val="24"/>
          <w:szCs w:val="24"/>
          <w:lang w:val="en-US"/>
        </w:rPr>
        <w:t>at. 10910, 184r]</w:t>
      </w:r>
    </w:p>
    <w:p w14:paraId="16D53AB9" w14:textId="6E892C47" w:rsidR="002A3499" w:rsidRPr="00171947" w:rsidRDefault="002A349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736: First continuation of Fredegar (MGH SS rer. Merov. 2, 176)</w:t>
      </w:r>
    </w:p>
    <w:p w14:paraId="5C9E8C88" w14:textId="77777777" w:rsidR="002A3499" w:rsidRPr="00171947" w:rsidRDefault="002A3499" w:rsidP="00C41F88">
      <w:pPr>
        <w:spacing w:after="0" w:line="480" w:lineRule="auto"/>
        <w:rPr>
          <w:rFonts w:ascii="Times New Roman" w:hAnsi="Times New Roman" w:cs="Times New Roman"/>
          <w:iCs/>
          <w:noProof/>
          <w:sz w:val="24"/>
          <w:szCs w:val="24"/>
          <w:lang w:val="en-US"/>
        </w:rPr>
      </w:pPr>
    </w:p>
    <w:p w14:paraId="052D23D3" w14:textId="4001BAC8" w:rsidR="002A3499" w:rsidRPr="00171947" w:rsidRDefault="002A3499" w:rsidP="00C41F88">
      <w:pPr>
        <w:spacing w:after="0" w:line="480" w:lineRule="auto"/>
        <w:rPr>
          <w:rFonts w:ascii="Times New Roman" w:hAnsi="Times New Roman" w:cs="Times New Roman"/>
          <w:iCs/>
          <w:noProof/>
          <w:sz w:val="24"/>
          <w:szCs w:val="24"/>
          <w:lang w:val="en-US"/>
        </w:rPr>
      </w:pPr>
      <w:r w:rsidRPr="008164A4">
        <w:rPr>
          <w:rFonts w:ascii="Times New Roman" w:hAnsi="Times New Roman" w:cs="Times New Roman"/>
          <w:iCs/>
          <w:noProof/>
          <w:sz w:val="24"/>
          <w:szCs w:val="24"/>
          <w:lang w:val="en-US"/>
        </w:rPr>
        <w:t xml:space="preserve">Frankish </w:t>
      </w:r>
      <w:r w:rsidR="00925B7F" w:rsidRPr="008164A4">
        <w:rPr>
          <w:rFonts w:ascii="Times New Roman" w:hAnsi="Times New Roman" w:cs="Times New Roman"/>
          <w:iCs/>
          <w:noProof/>
          <w:sz w:val="24"/>
          <w:szCs w:val="24"/>
          <w:lang w:val="en-US"/>
        </w:rPr>
        <w:t>summae annorum</w:t>
      </w:r>
      <w:r w:rsidRPr="00171947">
        <w:rPr>
          <w:rFonts w:ascii="Times New Roman" w:hAnsi="Times New Roman" w:cs="Times New Roman"/>
          <w:iCs/>
          <w:noProof/>
          <w:sz w:val="24"/>
          <w:szCs w:val="24"/>
          <w:lang w:val="en-US"/>
        </w:rPr>
        <w:t>:</w:t>
      </w:r>
    </w:p>
    <w:p w14:paraId="0908949F" w14:textId="1D2C6206" w:rsidR="002A3499" w:rsidRPr="00171947" w:rsidRDefault="002A3499" w:rsidP="00C41F88">
      <w:pPr>
        <w:spacing w:after="0" w:line="480" w:lineRule="auto"/>
        <w:rPr>
          <w:rFonts w:ascii="Times New Roman" w:hAnsi="Times New Roman" w:cs="Times New Roman"/>
          <w:iCs/>
          <w:noProof/>
          <w:sz w:val="24"/>
          <w:szCs w:val="24"/>
        </w:rPr>
      </w:pPr>
      <w:r w:rsidRPr="00171947">
        <w:rPr>
          <w:rFonts w:ascii="Times New Roman" w:hAnsi="Times New Roman" w:cs="Times New Roman"/>
          <w:iCs/>
          <w:noProof/>
          <w:sz w:val="24"/>
          <w:szCs w:val="24"/>
          <w:lang w:val="en-US"/>
        </w:rPr>
        <w:t>649(?): Würzburg</w:t>
      </w:r>
      <w:r w:rsidR="006B43E2">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w:t>
      </w:r>
      <w:r w:rsidR="006B43E2" w:rsidRPr="00171947">
        <w:rPr>
          <w:rFonts w:ascii="Times New Roman" w:hAnsi="Times New Roman" w:cs="Times New Roman"/>
          <w:iCs/>
          <w:noProof/>
          <w:sz w:val="24"/>
          <w:szCs w:val="24"/>
          <w:lang w:val="en-US"/>
        </w:rPr>
        <w:t>U</w:t>
      </w:r>
      <w:r w:rsidR="006B43E2">
        <w:rPr>
          <w:rFonts w:ascii="Times New Roman" w:hAnsi="Times New Roman" w:cs="Times New Roman"/>
          <w:iCs/>
          <w:noProof/>
          <w:sz w:val="24"/>
          <w:szCs w:val="24"/>
          <w:lang w:val="en-US"/>
        </w:rPr>
        <w:t>niversitätsbibiothek,</w:t>
      </w:r>
      <w:r w:rsidR="006B43E2"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 xml:space="preserve">Mp. th. f. 28 (saec. </w:t>
      </w:r>
      <w:r w:rsidRPr="00171947">
        <w:rPr>
          <w:rFonts w:ascii="Times New Roman" w:hAnsi="Times New Roman" w:cs="Times New Roman"/>
          <w:iCs/>
          <w:noProof/>
          <w:sz w:val="24"/>
          <w:szCs w:val="24"/>
        </w:rPr>
        <w:t>VIII)</w:t>
      </w:r>
    </w:p>
    <w:p w14:paraId="2FC41A70" w14:textId="72637658" w:rsidR="002A3499" w:rsidRPr="00171947" w:rsidRDefault="002A349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rPr>
        <w:t>675: Oxford</w:t>
      </w:r>
      <w:r w:rsidR="006B43E2">
        <w:rPr>
          <w:rFonts w:ascii="Times New Roman" w:hAnsi="Times New Roman" w:cs="Times New Roman"/>
          <w:iCs/>
          <w:noProof/>
          <w:sz w:val="24"/>
          <w:szCs w:val="24"/>
        </w:rPr>
        <w:t>,</w:t>
      </w:r>
      <w:r w:rsidRPr="00171947">
        <w:rPr>
          <w:rFonts w:ascii="Times New Roman" w:hAnsi="Times New Roman" w:cs="Times New Roman"/>
          <w:iCs/>
          <w:noProof/>
          <w:sz w:val="24"/>
          <w:szCs w:val="24"/>
        </w:rPr>
        <w:t xml:space="preserve"> B</w:t>
      </w:r>
      <w:r w:rsidR="006B43E2">
        <w:rPr>
          <w:rFonts w:ascii="Times New Roman" w:hAnsi="Times New Roman" w:cs="Times New Roman"/>
          <w:iCs/>
          <w:noProof/>
          <w:sz w:val="24"/>
          <w:szCs w:val="24"/>
        </w:rPr>
        <w:t xml:space="preserve">odleian </w:t>
      </w:r>
      <w:r w:rsidRPr="00171947">
        <w:rPr>
          <w:rFonts w:ascii="Times New Roman" w:hAnsi="Times New Roman" w:cs="Times New Roman"/>
          <w:iCs/>
          <w:noProof/>
          <w:sz w:val="24"/>
          <w:szCs w:val="24"/>
        </w:rPr>
        <w:t>L</w:t>
      </w:r>
      <w:r w:rsidR="006B43E2">
        <w:rPr>
          <w:rFonts w:ascii="Times New Roman" w:hAnsi="Times New Roman" w:cs="Times New Roman"/>
          <w:iCs/>
          <w:noProof/>
          <w:sz w:val="24"/>
          <w:szCs w:val="24"/>
        </w:rPr>
        <w:t>ibrary,</w:t>
      </w:r>
      <w:r w:rsidRPr="00171947">
        <w:rPr>
          <w:rFonts w:ascii="Times New Roman" w:hAnsi="Times New Roman" w:cs="Times New Roman"/>
          <w:iCs/>
          <w:noProof/>
          <w:sz w:val="24"/>
          <w:szCs w:val="24"/>
        </w:rPr>
        <w:t xml:space="preserve"> e Mus. 113 (saec. </w:t>
      </w:r>
      <w:r w:rsidRPr="00171947">
        <w:rPr>
          <w:rFonts w:ascii="Times New Roman" w:hAnsi="Times New Roman" w:cs="Times New Roman"/>
          <w:iCs/>
          <w:noProof/>
          <w:sz w:val="24"/>
          <w:szCs w:val="24"/>
          <w:lang w:val="en-US"/>
        </w:rPr>
        <w:t xml:space="preserve">X/XI), </w:t>
      </w:r>
      <w:r w:rsidR="008E3B48" w:rsidRPr="00171947">
        <w:rPr>
          <w:rFonts w:ascii="Times New Roman" w:hAnsi="Times New Roman" w:cs="Times New Roman"/>
          <w:iCs/>
          <w:noProof/>
          <w:sz w:val="24"/>
          <w:szCs w:val="24"/>
          <w:lang w:val="en-US"/>
        </w:rPr>
        <w:t>114v-</w:t>
      </w:r>
      <w:r w:rsidRPr="00171947">
        <w:rPr>
          <w:rFonts w:ascii="Times New Roman" w:hAnsi="Times New Roman" w:cs="Times New Roman"/>
          <w:iCs/>
          <w:noProof/>
          <w:sz w:val="24"/>
          <w:szCs w:val="24"/>
          <w:lang w:val="en-US"/>
        </w:rPr>
        <w:t>115r</w:t>
      </w:r>
    </w:p>
    <w:p w14:paraId="190D1528" w14:textId="3D19FFBF" w:rsidR="002A3499" w:rsidRPr="00171947" w:rsidRDefault="002A349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738 (+7</w:t>
      </w:r>
      <w:r w:rsidR="001A7878" w:rsidRPr="00171947">
        <w:rPr>
          <w:rFonts w:ascii="Times New Roman" w:hAnsi="Times New Roman" w:cs="Times New Roman"/>
          <w:iCs/>
          <w:noProof/>
          <w:sz w:val="24"/>
          <w:szCs w:val="24"/>
          <w:lang w:val="en-US"/>
        </w:rPr>
        <w:t>6</w:t>
      </w:r>
      <w:r w:rsidRPr="00171947">
        <w:rPr>
          <w:rFonts w:ascii="Times New Roman" w:hAnsi="Times New Roman" w:cs="Times New Roman"/>
          <w:iCs/>
          <w:noProof/>
          <w:sz w:val="24"/>
          <w:szCs w:val="24"/>
          <w:lang w:val="en-US"/>
        </w:rPr>
        <w:t>8</w:t>
      </w:r>
      <w:r w:rsidR="001A7878"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Lond</w:t>
      </w:r>
      <w:r w:rsidR="006B43E2">
        <w:rPr>
          <w:rFonts w:ascii="Times New Roman" w:hAnsi="Times New Roman" w:cs="Times New Roman"/>
          <w:iCs/>
          <w:noProof/>
          <w:sz w:val="24"/>
          <w:szCs w:val="24"/>
          <w:lang w:val="en-US"/>
        </w:rPr>
        <w:t>on, British Library, Cotton Nero A II (saec. VIII</w:t>
      </w:r>
      <w:r w:rsidRPr="00171947">
        <w:rPr>
          <w:rFonts w:ascii="Times New Roman" w:hAnsi="Times New Roman" w:cs="Times New Roman"/>
          <w:iCs/>
          <w:noProof/>
          <w:sz w:val="24"/>
          <w:szCs w:val="24"/>
          <w:lang w:val="en-US"/>
        </w:rPr>
        <w:t>), 36r</w:t>
      </w:r>
    </w:p>
    <w:p w14:paraId="0F62AA78" w14:textId="77777777" w:rsidR="002A3499" w:rsidRPr="00171947" w:rsidRDefault="002A3499" w:rsidP="00C41F88">
      <w:pPr>
        <w:spacing w:after="0" w:line="480" w:lineRule="auto"/>
        <w:rPr>
          <w:rFonts w:ascii="Times New Roman" w:hAnsi="Times New Roman" w:cs="Times New Roman"/>
          <w:iCs/>
          <w:noProof/>
          <w:sz w:val="24"/>
          <w:szCs w:val="24"/>
          <w:lang w:val="en-US"/>
        </w:rPr>
      </w:pPr>
    </w:p>
    <w:p w14:paraId="587A67F9" w14:textId="613CA9C5" w:rsidR="00C300B3" w:rsidRPr="00171947" w:rsidRDefault="00C300B3" w:rsidP="00C41F88">
      <w:pPr>
        <w:spacing w:after="0" w:line="480" w:lineRule="auto"/>
        <w:rPr>
          <w:rFonts w:ascii="Times New Roman" w:hAnsi="Times New Roman" w:cs="Times New Roman"/>
          <w:iCs/>
          <w:noProof/>
          <w:sz w:val="24"/>
          <w:szCs w:val="24"/>
          <w:lang w:val="en-US"/>
        </w:rPr>
      </w:pPr>
      <w:r w:rsidRPr="008164A4">
        <w:rPr>
          <w:rFonts w:ascii="Times New Roman" w:hAnsi="Times New Roman" w:cs="Times New Roman"/>
          <w:iCs/>
          <w:noProof/>
          <w:sz w:val="24"/>
          <w:szCs w:val="24"/>
          <w:lang w:val="en-US"/>
        </w:rPr>
        <w:t>Victorian computistical context</w:t>
      </w:r>
      <w:r w:rsidRPr="00171947">
        <w:rPr>
          <w:rFonts w:ascii="Times New Roman" w:hAnsi="Times New Roman" w:cs="Times New Roman"/>
          <w:iCs/>
          <w:noProof/>
          <w:sz w:val="24"/>
          <w:szCs w:val="24"/>
          <w:lang w:val="en-US"/>
        </w:rPr>
        <w:t>:</w:t>
      </w:r>
    </w:p>
    <w:p w14:paraId="0CC7DD39" w14:textId="09440FF1" w:rsidR="002A3499" w:rsidRPr="00171947" w:rsidRDefault="00C300B3"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w:t>
      </w:r>
      <w:r w:rsidR="002A3499" w:rsidRPr="00171947">
        <w:rPr>
          <w:rFonts w:ascii="Times New Roman" w:hAnsi="Times New Roman" w:cs="Times New Roman"/>
          <w:iCs/>
          <w:noProof/>
          <w:sz w:val="24"/>
          <w:szCs w:val="24"/>
          <w:lang w:val="en-US"/>
        </w:rPr>
        <w:t xml:space="preserve">644: poem </w:t>
      </w:r>
      <w:r w:rsidR="002A3499" w:rsidRPr="00171947">
        <w:rPr>
          <w:rFonts w:ascii="Times New Roman" w:hAnsi="Times New Roman" w:cs="Times New Roman"/>
          <w:i/>
          <w:iCs/>
          <w:noProof/>
          <w:sz w:val="24"/>
          <w:szCs w:val="24"/>
          <w:lang w:val="en-US"/>
        </w:rPr>
        <w:t xml:space="preserve">Deus a quo facta fuit </w:t>
      </w:r>
      <w:r w:rsidR="002A3499" w:rsidRPr="00171947">
        <w:rPr>
          <w:rFonts w:ascii="Times New Roman" w:hAnsi="Times New Roman" w:cs="Times New Roman"/>
          <w:iCs/>
          <w:noProof/>
          <w:sz w:val="24"/>
          <w:szCs w:val="24"/>
          <w:lang w:val="en-US"/>
        </w:rPr>
        <w:t>(MGH Poetae 4.2, 695–7)</w:t>
      </w:r>
    </w:p>
    <w:p w14:paraId="19399A02" w14:textId="5C550BCF" w:rsidR="002A3499" w:rsidRPr="00171947" w:rsidRDefault="002A3499" w:rsidP="00C41F88">
      <w:pPr>
        <w:spacing w:after="0" w:line="480" w:lineRule="auto"/>
        <w:ind w:left="720" w:hanging="720"/>
        <w:rPr>
          <w:rFonts w:ascii="Times New Roman" w:hAnsi="Times New Roman" w:cs="Times New Roman"/>
          <w:iCs/>
          <w:noProof/>
          <w:sz w:val="24"/>
          <w:szCs w:val="24"/>
        </w:rPr>
      </w:pPr>
      <w:r w:rsidRPr="00171947">
        <w:rPr>
          <w:rFonts w:ascii="Times New Roman" w:hAnsi="Times New Roman" w:cs="Times New Roman"/>
          <w:iCs/>
          <w:noProof/>
          <w:sz w:val="24"/>
          <w:szCs w:val="24"/>
          <w:lang w:val="en-US"/>
        </w:rPr>
        <w:t>658: Oxford, Bodleian Library, Bodley 309 (saec. XI), 95v; Tours</w:t>
      </w:r>
      <w:r w:rsidR="006B43E2">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B</w:t>
      </w:r>
      <w:r w:rsidR="006B43E2">
        <w:rPr>
          <w:rFonts w:ascii="Times New Roman" w:hAnsi="Times New Roman" w:cs="Times New Roman"/>
          <w:iCs/>
          <w:noProof/>
          <w:sz w:val="24"/>
          <w:szCs w:val="24"/>
          <w:lang w:val="en-US"/>
        </w:rPr>
        <w:t xml:space="preserve">ibliothèque Municipale, MS </w:t>
      </w:r>
      <w:r w:rsidRPr="00171947">
        <w:rPr>
          <w:rFonts w:ascii="Times New Roman" w:hAnsi="Times New Roman" w:cs="Times New Roman"/>
          <w:iCs/>
          <w:noProof/>
          <w:sz w:val="24"/>
          <w:szCs w:val="24"/>
          <w:lang w:val="en-US"/>
        </w:rPr>
        <w:t xml:space="preserve">334 (AD 819), </w:t>
      </w:r>
      <w:r w:rsidRPr="00171947">
        <w:rPr>
          <w:rFonts w:ascii="Times New Roman" w:hAnsi="Times New Roman" w:cs="Times New Roman"/>
          <w:iCs/>
          <w:noProof/>
          <w:sz w:val="24"/>
          <w:szCs w:val="24"/>
          <w:highlight w:val="yellow"/>
          <w:lang w:val="en-US"/>
        </w:rPr>
        <w:t>??</w:t>
      </w:r>
      <w:r w:rsidR="006B43E2">
        <w:rPr>
          <w:rFonts w:ascii="Times New Roman" w:hAnsi="Times New Roman" w:cs="Times New Roman"/>
          <w:iCs/>
          <w:noProof/>
          <w:sz w:val="24"/>
          <w:szCs w:val="24"/>
          <w:lang w:val="en-US"/>
        </w:rPr>
        <w:t>; Geneva, Bibliothèque de Geneve, MS lat.</w:t>
      </w:r>
      <w:r w:rsidRPr="00171947">
        <w:rPr>
          <w:rFonts w:ascii="Times New Roman" w:hAnsi="Times New Roman" w:cs="Times New Roman"/>
          <w:iCs/>
          <w:noProof/>
          <w:sz w:val="24"/>
          <w:szCs w:val="24"/>
          <w:lang w:val="en-US"/>
        </w:rPr>
        <w:t xml:space="preserve"> 50 (AD 804?), </w:t>
      </w:r>
      <w:r w:rsidRPr="00171947">
        <w:rPr>
          <w:rFonts w:ascii="Times New Roman" w:hAnsi="Times New Roman" w:cs="Times New Roman"/>
          <w:iCs/>
          <w:noProof/>
          <w:sz w:val="24"/>
          <w:szCs w:val="24"/>
          <w:highlight w:val="yellow"/>
          <w:lang w:val="en-US"/>
        </w:rPr>
        <w:t>??</w:t>
      </w:r>
      <w:r w:rsidRPr="00171947">
        <w:rPr>
          <w:rFonts w:ascii="Times New Roman" w:hAnsi="Times New Roman" w:cs="Times New Roman"/>
          <w:iCs/>
          <w:noProof/>
          <w:sz w:val="24"/>
          <w:szCs w:val="24"/>
          <w:lang w:val="en-US"/>
        </w:rPr>
        <w:t>; Paris</w:t>
      </w:r>
      <w:r w:rsidR="006B43E2">
        <w:rPr>
          <w:rFonts w:ascii="Times New Roman" w:hAnsi="Times New Roman" w:cs="Times New Roman"/>
          <w:iCs/>
          <w:noProof/>
          <w:sz w:val="24"/>
          <w:szCs w:val="24"/>
          <w:lang w:val="en-US"/>
        </w:rPr>
        <w:t>,</w:t>
      </w:r>
      <w:r w:rsidR="006B43E2" w:rsidRPr="006B43E2">
        <w:rPr>
          <w:rFonts w:ascii="Times New Roman" w:hAnsi="Times New Roman" w:cs="Times New Roman"/>
          <w:iCs/>
          <w:noProof/>
          <w:sz w:val="24"/>
          <w:szCs w:val="24"/>
          <w:lang w:val="en-US"/>
        </w:rPr>
        <w:t xml:space="preserve"> </w:t>
      </w:r>
      <w:r w:rsidR="006B43E2">
        <w:rPr>
          <w:rFonts w:ascii="Times New Roman" w:hAnsi="Times New Roman" w:cs="Times New Roman"/>
          <w:iCs/>
          <w:noProof/>
          <w:sz w:val="24"/>
          <w:szCs w:val="24"/>
          <w:lang w:val="en-US"/>
        </w:rPr>
        <w:t>Bibliothèque nationale,</w:t>
      </w:r>
      <w:r w:rsidRPr="00171947">
        <w:rPr>
          <w:rFonts w:ascii="Times New Roman" w:hAnsi="Times New Roman" w:cs="Times New Roman"/>
          <w:iCs/>
          <w:noProof/>
          <w:sz w:val="24"/>
          <w:szCs w:val="24"/>
          <w:lang w:val="en-US"/>
        </w:rPr>
        <w:t xml:space="preserve"> </w:t>
      </w:r>
      <w:r w:rsidR="006B43E2">
        <w:rPr>
          <w:rFonts w:ascii="Times New Roman" w:hAnsi="Times New Roman" w:cs="Times New Roman"/>
          <w:iCs/>
          <w:noProof/>
          <w:sz w:val="24"/>
          <w:szCs w:val="24"/>
          <w:lang w:val="en-US"/>
        </w:rPr>
        <w:t>l</w:t>
      </w:r>
      <w:r w:rsidRPr="00171947">
        <w:rPr>
          <w:rFonts w:ascii="Times New Roman" w:hAnsi="Times New Roman" w:cs="Times New Roman"/>
          <w:iCs/>
          <w:noProof/>
          <w:sz w:val="24"/>
          <w:szCs w:val="24"/>
          <w:lang w:val="en-US"/>
        </w:rPr>
        <w:t xml:space="preserve">at. 16361 (saec. </w:t>
      </w:r>
      <w:r w:rsidRPr="00171947">
        <w:rPr>
          <w:rFonts w:ascii="Times New Roman" w:hAnsi="Times New Roman" w:cs="Times New Roman"/>
          <w:iCs/>
          <w:noProof/>
          <w:sz w:val="24"/>
          <w:szCs w:val="24"/>
        </w:rPr>
        <w:t xml:space="preserve">XII), </w:t>
      </w:r>
      <w:r w:rsidRPr="00171947">
        <w:rPr>
          <w:rFonts w:ascii="Times New Roman" w:hAnsi="Times New Roman" w:cs="Times New Roman"/>
          <w:iCs/>
          <w:noProof/>
          <w:sz w:val="24"/>
          <w:szCs w:val="24"/>
          <w:highlight w:val="yellow"/>
        </w:rPr>
        <w:t>??</w:t>
      </w:r>
      <w:r w:rsidRPr="00171947">
        <w:rPr>
          <w:rFonts w:ascii="Times New Roman" w:hAnsi="Times New Roman" w:cs="Times New Roman"/>
          <w:iCs/>
          <w:noProof/>
          <w:sz w:val="24"/>
          <w:szCs w:val="24"/>
        </w:rPr>
        <w:t>.</w:t>
      </w:r>
    </w:p>
    <w:p w14:paraId="51D60FF3" w14:textId="620CE5BC" w:rsidR="002A3499" w:rsidRPr="00171947" w:rsidRDefault="002A3499" w:rsidP="00C41F88">
      <w:pPr>
        <w:spacing w:after="0" w:line="480" w:lineRule="auto"/>
        <w:rPr>
          <w:rFonts w:ascii="Times New Roman" w:hAnsi="Times New Roman" w:cs="Times New Roman"/>
          <w:iCs/>
          <w:noProof/>
          <w:sz w:val="24"/>
          <w:szCs w:val="24"/>
        </w:rPr>
      </w:pPr>
      <w:r w:rsidRPr="00171947">
        <w:rPr>
          <w:rFonts w:ascii="Times New Roman" w:hAnsi="Times New Roman" w:cs="Times New Roman"/>
          <w:iCs/>
          <w:noProof/>
          <w:sz w:val="24"/>
          <w:szCs w:val="24"/>
        </w:rPr>
        <w:t>673: Milan</w:t>
      </w:r>
      <w:r w:rsidR="006B43E2">
        <w:rPr>
          <w:rFonts w:ascii="Times New Roman" w:hAnsi="Times New Roman" w:cs="Times New Roman"/>
          <w:iCs/>
          <w:noProof/>
          <w:sz w:val="24"/>
          <w:szCs w:val="24"/>
        </w:rPr>
        <w:t>,</w:t>
      </w:r>
      <w:r w:rsidRPr="00171947">
        <w:rPr>
          <w:rFonts w:ascii="Times New Roman" w:hAnsi="Times New Roman" w:cs="Times New Roman"/>
          <w:iCs/>
          <w:noProof/>
          <w:sz w:val="24"/>
          <w:szCs w:val="24"/>
        </w:rPr>
        <w:t xml:space="preserve"> </w:t>
      </w:r>
      <w:r w:rsidR="006B43E2" w:rsidRPr="00171947">
        <w:rPr>
          <w:rFonts w:ascii="Times New Roman" w:hAnsi="Times New Roman" w:cs="Times New Roman"/>
          <w:iCs/>
          <w:noProof/>
          <w:sz w:val="24"/>
          <w:szCs w:val="24"/>
          <w:lang w:val="en-US"/>
        </w:rPr>
        <w:t>B</w:t>
      </w:r>
      <w:r w:rsidR="006B43E2">
        <w:rPr>
          <w:rFonts w:ascii="Times New Roman" w:hAnsi="Times New Roman" w:cs="Times New Roman"/>
          <w:iCs/>
          <w:noProof/>
          <w:sz w:val="24"/>
          <w:szCs w:val="24"/>
          <w:lang w:val="en-US"/>
        </w:rPr>
        <w:t xml:space="preserve">iblioteca </w:t>
      </w:r>
      <w:r w:rsidR="006B43E2" w:rsidRPr="00171947">
        <w:rPr>
          <w:rFonts w:ascii="Times New Roman" w:hAnsi="Times New Roman" w:cs="Times New Roman"/>
          <w:iCs/>
          <w:noProof/>
          <w:sz w:val="24"/>
          <w:szCs w:val="24"/>
          <w:lang w:val="en-US"/>
        </w:rPr>
        <w:t>A</w:t>
      </w:r>
      <w:r w:rsidR="006B43E2">
        <w:rPr>
          <w:rFonts w:ascii="Times New Roman" w:hAnsi="Times New Roman" w:cs="Times New Roman"/>
          <w:iCs/>
          <w:noProof/>
          <w:sz w:val="24"/>
          <w:szCs w:val="24"/>
          <w:lang w:val="en-US"/>
        </w:rPr>
        <w:t>mbrosiana,</w:t>
      </w:r>
      <w:r w:rsidRPr="00171947">
        <w:rPr>
          <w:rFonts w:ascii="Times New Roman" w:hAnsi="Times New Roman" w:cs="Times New Roman"/>
          <w:iCs/>
          <w:noProof/>
          <w:sz w:val="24"/>
          <w:szCs w:val="24"/>
        </w:rPr>
        <w:t xml:space="preserve"> H 150 inf. (saec. IX), 129v</w:t>
      </w:r>
    </w:p>
    <w:p w14:paraId="1C2EB339" w14:textId="310650E0" w:rsidR="002A3499" w:rsidRPr="00171947" w:rsidRDefault="00C300B3" w:rsidP="00C41F88">
      <w:pPr>
        <w:spacing w:after="0" w:line="480" w:lineRule="auto"/>
        <w:rPr>
          <w:rFonts w:ascii="Times New Roman" w:hAnsi="Times New Roman" w:cs="Times New Roman"/>
          <w:iCs/>
          <w:noProof/>
          <w:sz w:val="24"/>
          <w:szCs w:val="24"/>
        </w:rPr>
      </w:pPr>
      <w:r w:rsidRPr="00171947">
        <w:rPr>
          <w:rFonts w:ascii="Times New Roman" w:hAnsi="Times New Roman" w:cs="Times New Roman"/>
          <w:iCs/>
          <w:noProof/>
          <w:sz w:val="24"/>
          <w:szCs w:val="24"/>
        </w:rPr>
        <w:t>[699: Bremen</w:t>
      </w:r>
      <w:r w:rsidR="006B43E2">
        <w:rPr>
          <w:rFonts w:ascii="Times New Roman" w:hAnsi="Times New Roman" w:cs="Times New Roman"/>
          <w:iCs/>
          <w:noProof/>
          <w:sz w:val="24"/>
          <w:szCs w:val="24"/>
        </w:rPr>
        <w:t>, Universitätsbibliothek,</w:t>
      </w:r>
      <w:r w:rsidRPr="00171947">
        <w:rPr>
          <w:rFonts w:ascii="Times New Roman" w:hAnsi="Times New Roman" w:cs="Times New Roman"/>
          <w:iCs/>
          <w:noProof/>
          <w:sz w:val="24"/>
          <w:szCs w:val="24"/>
        </w:rPr>
        <w:t xml:space="preserve"> msc 0046, 38v]</w:t>
      </w:r>
    </w:p>
    <w:p w14:paraId="0C5FF4A5" w14:textId="0FE4AD37" w:rsidR="002A3499" w:rsidRPr="00171947" w:rsidRDefault="002A349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rPr>
        <w:t xml:space="preserve">727: Dial. Burg. 17 (Borst, </w:t>
      </w:r>
      <w:r w:rsidRPr="00171947">
        <w:rPr>
          <w:rFonts w:ascii="Times New Roman" w:hAnsi="Times New Roman" w:cs="Times New Roman"/>
          <w:i/>
          <w:iCs/>
          <w:noProof/>
          <w:sz w:val="24"/>
          <w:szCs w:val="24"/>
        </w:rPr>
        <w:t>Schriften</w:t>
      </w:r>
      <w:r w:rsidR="006B43E2">
        <w:rPr>
          <w:rFonts w:ascii="Times New Roman" w:hAnsi="Times New Roman" w:cs="Times New Roman"/>
          <w:iCs/>
          <w:noProof/>
          <w:sz w:val="24"/>
          <w:szCs w:val="24"/>
        </w:rPr>
        <w:t>, 374: Bern, Burgerbibliothek,</w:t>
      </w:r>
      <w:r w:rsidRPr="00171947">
        <w:rPr>
          <w:rFonts w:ascii="Times New Roman" w:hAnsi="Times New Roman" w:cs="Times New Roman"/>
          <w:iCs/>
          <w:noProof/>
          <w:sz w:val="24"/>
          <w:szCs w:val="24"/>
        </w:rPr>
        <w:t xml:space="preserve"> 611, 96v (saec. </w:t>
      </w:r>
      <w:r w:rsidRPr="00171947">
        <w:rPr>
          <w:rFonts w:ascii="Times New Roman" w:hAnsi="Times New Roman" w:cs="Times New Roman"/>
          <w:iCs/>
          <w:noProof/>
          <w:sz w:val="24"/>
          <w:szCs w:val="24"/>
          <w:lang w:val="en-US"/>
        </w:rPr>
        <w:t>VIII</w:t>
      </w:r>
      <w:r w:rsidRPr="00171947">
        <w:rPr>
          <w:rFonts w:ascii="Times New Roman" w:hAnsi="Times New Roman" w:cs="Times New Roman"/>
          <w:iCs/>
          <w:noProof/>
          <w:sz w:val="24"/>
          <w:szCs w:val="24"/>
          <w:vertAlign w:val="superscript"/>
          <w:lang w:val="en-US"/>
        </w:rPr>
        <w:t>1/2</w:t>
      </w:r>
      <w:r w:rsidRPr="00171947">
        <w:rPr>
          <w:rFonts w:ascii="Times New Roman" w:hAnsi="Times New Roman" w:cs="Times New Roman"/>
          <w:iCs/>
          <w:noProof/>
          <w:sz w:val="24"/>
          <w:szCs w:val="24"/>
          <w:lang w:val="en-US"/>
        </w:rPr>
        <w:t>))</w:t>
      </w:r>
    </w:p>
    <w:p w14:paraId="0A51BE79" w14:textId="22C630B3" w:rsidR="00C300B3" w:rsidRPr="00171947" w:rsidRDefault="009E049B"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w:t>
      </w:r>
      <w:r w:rsidR="00C300B3" w:rsidRPr="00171947">
        <w:rPr>
          <w:rFonts w:ascii="Times New Roman" w:hAnsi="Times New Roman" w:cs="Times New Roman"/>
          <w:iCs/>
          <w:noProof/>
          <w:sz w:val="24"/>
          <w:szCs w:val="24"/>
          <w:lang w:val="en-US"/>
        </w:rPr>
        <w:t>747: Florence</w:t>
      </w:r>
      <w:r w:rsidR="006B43E2">
        <w:rPr>
          <w:rFonts w:ascii="Times New Roman" w:hAnsi="Times New Roman" w:cs="Times New Roman"/>
          <w:iCs/>
          <w:noProof/>
          <w:sz w:val="24"/>
          <w:szCs w:val="24"/>
          <w:lang w:val="en-US"/>
        </w:rPr>
        <w:t>, Biblioteca Laurenziana,</w:t>
      </w:r>
      <w:r w:rsidR="00C300B3" w:rsidRPr="00171947">
        <w:rPr>
          <w:rFonts w:ascii="Times New Roman" w:hAnsi="Times New Roman" w:cs="Times New Roman"/>
          <w:iCs/>
          <w:noProof/>
          <w:sz w:val="24"/>
          <w:szCs w:val="24"/>
          <w:lang w:val="en-US"/>
        </w:rPr>
        <w:t xml:space="preserve"> Plut. 20.54 (saec. X), 15v</w:t>
      </w:r>
    </w:p>
    <w:p w14:paraId="0202AF27" w14:textId="77777777" w:rsidR="00C300B3" w:rsidRPr="00171947" w:rsidRDefault="00C300B3" w:rsidP="00C41F88">
      <w:pPr>
        <w:spacing w:after="0" w:line="480" w:lineRule="auto"/>
        <w:rPr>
          <w:rFonts w:ascii="Times New Roman" w:hAnsi="Times New Roman" w:cs="Times New Roman"/>
          <w:iCs/>
          <w:noProof/>
          <w:sz w:val="24"/>
          <w:szCs w:val="24"/>
          <w:lang w:val="en-US"/>
        </w:rPr>
      </w:pPr>
    </w:p>
    <w:p w14:paraId="405FCC1B" w14:textId="362600C0" w:rsidR="00C300B3" w:rsidRPr="00171947" w:rsidRDefault="00C300B3"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
          <w:iCs/>
          <w:noProof/>
          <w:sz w:val="24"/>
          <w:szCs w:val="24"/>
          <w:lang w:val="en-US"/>
        </w:rPr>
        <w:t>Iberian tradition</w:t>
      </w:r>
      <w:r w:rsidRPr="00171947">
        <w:rPr>
          <w:rFonts w:ascii="Times New Roman" w:hAnsi="Times New Roman" w:cs="Times New Roman"/>
          <w:iCs/>
          <w:noProof/>
          <w:sz w:val="24"/>
          <w:szCs w:val="24"/>
          <w:lang w:val="en-US"/>
        </w:rPr>
        <w:t>:</w:t>
      </w:r>
    </w:p>
    <w:p w14:paraId="64F765A1" w14:textId="6EDE6C63" w:rsidR="00C300B3" w:rsidRPr="00171947" w:rsidRDefault="00C300B3"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[672: León</w:t>
      </w:r>
      <w:r w:rsidR="006B43E2">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w:t>
      </w:r>
      <w:r w:rsidR="006B43E2" w:rsidRPr="00171947">
        <w:rPr>
          <w:rFonts w:ascii="Times New Roman" w:hAnsi="Times New Roman" w:cs="Times New Roman"/>
          <w:iCs/>
          <w:noProof/>
          <w:sz w:val="24"/>
          <w:szCs w:val="24"/>
          <w:lang w:val="en-US"/>
        </w:rPr>
        <w:t>Archivo de la Catedral</w:t>
      </w:r>
      <w:r w:rsidR="006B43E2">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8 (saec. XI), 25v]</w:t>
      </w:r>
    </w:p>
    <w:p w14:paraId="6B8A4224" w14:textId="6F084AA5" w:rsidR="002A3499" w:rsidRPr="00171947" w:rsidRDefault="002A349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742: Madrid</w:t>
      </w:r>
      <w:r w:rsidR="006B43E2">
        <w:rPr>
          <w:rFonts w:ascii="Times New Roman" w:hAnsi="Times New Roman" w:cs="Times New Roman"/>
          <w:iCs/>
          <w:noProof/>
          <w:sz w:val="24"/>
          <w:szCs w:val="24"/>
          <w:lang w:val="en-US"/>
        </w:rPr>
        <w:t>,</w:t>
      </w:r>
      <w:r w:rsidR="00470B97" w:rsidRPr="00171947">
        <w:rPr>
          <w:rFonts w:ascii="Times New Roman" w:hAnsi="Times New Roman" w:cs="Times New Roman"/>
          <w:iCs/>
          <w:noProof/>
          <w:sz w:val="24"/>
          <w:szCs w:val="24"/>
          <w:lang w:val="en-US"/>
        </w:rPr>
        <w:t xml:space="preserve"> </w:t>
      </w:r>
      <w:r w:rsidR="006B43E2">
        <w:rPr>
          <w:rFonts w:ascii="Times New Roman" w:hAnsi="Times New Roman" w:cs="Times New Roman"/>
          <w:iCs/>
          <w:noProof/>
          <w:sz w:val="24"/>
          <w:szCs w:val="24"/>
          <w:lang w:val="en-US"/>
        </w:rPr>
        <w:t>Biblioteca UCM,</w:t>
      </w:r>
      <w:r w:rsidR="006B43E2"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134 (saec. XIII), 25v</w:t>
      </w:r>
    </w:p>
    <w:p w14:paraId="2596CFB4" w14:textId="6AF79087" w:rsidR="00533BFD" w:rsidRPr="00171947" w:rsidRDefault="002A349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786: Beatus of Liébana, In apocalypsin IV 5.16</w:t>
      </w:r>
    </w:p>
    <w:p w14:paraId="1257CB50" w14:textId="77777777" w:rsidR="00FA1FDA" w:rsidRPr="00171947" w:rsidRDefault="00FA1FDA" w:rsidP="00C41F88">
      <w:pPr>
        <w:spacing w:after="0" w:line="480" w:lineRule="auto"/>
        <w:rPr>
          <w:rFonts w:ascii="Times New Roman" w:hAnsi="Times New Roman" w:cs="Times New Roman"/>
          <w:iCs/>
          <w:noProof/>
          <w:sz w:val="24"/>
          <w:szCs w:val="24"/>
          <w:lang w:val="en-US"/>
        </w:rPr>
      </w:pPr>
    </w:p>
    <w:p w14:paraId="6A6DDED3" w14:textId="0DFE39E7" w:rsidR="008800D6" w:rsidRPr="00171947" w:rsidRDefault="00C300B3"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In summary</w:t>
      </w:r>
      <w:r w:rsidR="008800D6" w:rsidRPr="00171947">
        <w:rPr>
          <w:rFonts w:ascii="Times New Roman" w:hAnsi="Times New Roman" w:cs="Times New Roman"/>
          <w:iCs/>
          <w:noProof/>
          <w:sz w:val="24"/>
          <w:szCs w:val="24"/>
          <w:lang w:val="en-US"/>
        </w:rPr>
        <w:t>, the Fredegarian</w:t>
      </w:r>
      <w:r w:rsidRPr="00171947">
        <w:rPr>
          <w:rFonts w:ascii="Times New Roman" w:hAnsi="Times New Roman" w:cs="Times New Roman"/>
          <w:iCs/>
          <w:noProof/>
          <w:sz w:val="24"/>
          <w:szCs w:val="24"/>
          <w:lang w:val="en-US"/>
        </w:rPr>
        <w:t>/</w:t>
      </w:r>
      <w:r w:rsidR="00D01A53"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Frankish</w:t>
      </w:r>
      <w:r w:rsidR="008800D6" w:rsidRPr="00171947">
        <w:rPr>
          <w:rFonts w:ascii="Times New Roman" w:hAnsi="Times New Roman" w:cs="Times New Roman"/>
          <w:iCs/>
          <w:noProof/>
          <w:sz w:val="24"/>
          <w:szCs w:val="24"/>
          <w:lang w:val="en-US"/>
        </w:rPr>
        <w:t xml:space="preserve"> historiographical and the Victorian computistical </w:t>
      </w:r>
      <w:r w:rsidR="002A3499" w:rsidRPr="00171947">
        <w:rPr>
          <w:rFonts w:ascii="Times New Roman" w:hAnsi="Times New Roman" w:cs="Times New Roman"/>
          <w:iCs/>
          <w:noProof/>
          <w:sz w:val="24"/>
          <w:szCs w:val="24"/>
          <w:lang w:val="en-US"/>
        </w:rPr>
        <w:t xml:space="preserve">traditions </w:t>
      </w:r>
      <w:r w:rsidRPr="00171947">
        <w:rPr>
          <w:rFonts w:ascii="Times New Roman" w:hAnsi="Times New Roman" w:cs="Times New Roman"/>
          <w:iCs/>
          <w:noProof/>
          <w:sz w:val="24"/>
          <w:szCs w:val="24"/>
          <w:lang w:val="en-US"/>
        </w:rPr>
        <w:t xml:space="preserve">principally </w:t>
      </w:r>
      <w:r w:rsidR="002A3499" w:rsidRPr="00171947">
        <w:rPr>
          <w:rFonts w:ascii="Times New Roman" w:hAnsi="Times New Roman" w:cs="Times New Roman"/>
          <w:iCs/>
          <w:noProof/>
          <w:sz w:val="24"/>
          <w:szCs w:val="24"/>
          <w:lang w:val="en-US"/>
        </w:rPr>
        <w:t>drove this genre of countdowns</w:t>
      </w:r>
      <w:r w:rsidR="008800D6" w:rsidRPr="00171947">
        <w:rPr>
          <w:rFonts w:ascii="Times New Roman" w:hAnsi="Times New Roman" w:cs="Times New Roman"/>
          <w:iCs/>
          <w:noProof/>
          <w:sz w:val="24"/>
          <w:szCs w:val="24"/>
          <w:lang w:val="en-US"/>
        </w:rPr>
        <w:t xml:space="preserve">. Since Fredegar’s </w:t>
      </w:r>
      <w:r w:rsidRPr="00171947">
        <w:rPr>
          <w:rFonts w:ascii="Times New Roman" w:hAnsi="Times New Roman" w:cs="Times New Roman"/>
          <w:iCs/>
          <w:noProof/>
          <w:sz w:val="24"/>
          <w:szCs w:val="24"/>
          <w:lang w:val="en-US"/>
        </w:rPr>
        <w:t>and</w:t>
      </w:r>
      <w:r w:rsidR="009E049B"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more generally</w:t>
      </w:r>
      <w:r w:rsidR="009E049B"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the seventh-century Frankish </w:t>
      </w:r>
      <w:r w:rsidR="008800D6" w:rsidRPr="00171947">
        <w:rPr>
          <w:rFonts w:ascii="Times New Roman" w:hAnsi="Times New Roman" w:cs="Times New Roman"/>
          <w:iCs/>
          <w:noProof/>
          <w:sz w:val="24"/>
          <w:szCs w:val="24"/>
          <w:lang w:val="en-US"/>
        </w:rPr>
        <w:t xml:space="preserve">chronological framework principally owed to Victorius, it may be fair to say that </w:t>
      </w:r>
      <w:r w:rsidRPr="00171947">
        <w:rPr>
          <w:rFonts w:ascii="Times New Roman" w:hAnsi="Times New Roman" w:cs="Times New Roman"/>
          <w:iCs/>
          <w:noProof/>
          <w:sz w:val="24"/>
          <w:szCs w:val="24"/>
          <w:lang w:val="en-US"/>
        </w:rPr>
        <w:t>3/4</w:t>
      </w:r>
      <w:r w:rsidR="009077F4" w:rsidRPr="00171947">
        <w:rPr>
          <w:rFonts w:ascii="Times New Roman" w:hAnsi="Times New Roman" w:cs="Times New Roman"/>
          <w:iCs/>
          <w:noProof/>
          <w:sz w:val="24"/>
          <w:szCs w:val="24"/>
          <w:lang w:val="en-US"/>
        </w:rPr>
        <w:t xml:space="preserve"> of the countdowns presented here are connected, in on</w:t>
      </w:r>
      <w:r w:rsidRPr="00171947">
        <w:rPr>
          <w:rFonts w:ascii="Times New Roman" w:hAnsi="Times New Roman" w:cs="Times New Roman"/>
          <w:iCs/>
          <w:noProof/>
          <w:sz w:val="24"/>
          <w:szCs w:val="24"/>
          <w:lang w:val="en-US"/>
        </w:rPr>
        <w:t xml:space="preserve">e way or another, </w:t>
      </w:r>
      <w:r w:rsidRPr="00171947">
        <w:rPr>
          <w:rFonts w:ascii="Times New Roman" w:hAnsi="Times New Roman" w:cs="Times New Roman"/>
          <w:iCs/>
          <w:noProof/>
          <w:sz w:val="24"/>
          <w:szCs w:val="24"/>
          <w:lang w:val="en-US"/>
        </w:rPr>
        <w:lastRenderedPageBreak/>
        <w:t>to Victorius’</w:t>
      </w:r>
      <w:r w:rsidR="009077F4" w:rsidRPr="00171947">
        <w:rPr>
          <w:rFonts w:ascii="Times New Roman" w:hAnsi="Times New Roman" w:cs="Times New Roman"/>
          <w:iCs/>
          <w:noProof/>
          <w:sz w:val="24"/>
          <w:szCs w:val="24"/>
          <w:lang w:val="en-US"/>
        </w:rPr>
        <w:t xml:space="preserve"> Easter reckoning. Thus, the history of the Victorian Easter reckoning is essential for a thorough understanding of the final countdowns to AM 6000 = AD 799/800.</w:t>
      </w:r>
    </w:p>
    <w:p w14:paraId="140A3FC3" w14:textId="77777777" w:rsidR="009077F4" w:rsidRPr="00171947" w:rsidRDefault="009077F4" w:rsidP="00C41F88">
      <w:pPr>
        <w:spacing w:after="0" w:line="480" w:lineRule="auto"/>
        <w:rPr>
          <w:rFonts w:ascii="Times New Roman" w:hAnsi="Times New Roman" w:cs="Times New Roman"/>
          <w:iCs/>
          <w:noProof/>
          <w:sz w:val="24"/>
          <w:szCs w:val="24"/>
          <w:lang w:val="en-US"/>
        </w:rPr>
      </w:pPr>
    </w:p>
    <w:p w14:paraId="04D2E25D" w14:textId="5B519330" w:rsidR="007B20C8" w:rsidRPr="006B43E2" w:rsidRDefault="00F94E95" w:rsidP="00C41F88">
      <w:pPr>
        <w:spacing w:after="0" w:line="480" w:lineRule="auto"/>
        <w:outlineLvl w:val="0"/>
        <w:rPr>
          <w:rFonts w:ascii="Times New Roman" w:hAnsi="Times New Roman" w:cs="Times New Roman"/>
          <w:i/>
          <w:iCs/>
          <w:noProof/>
          <w:sz w:val="24"/>
          <w:szCs w:val="24"/>
          <w:lang w:val="en-US"/>
        </w:rPr>
      </w:pPr>
      <w:r w:rsidRPr="006B43E2">
        <w:rPr>
          <w:rFonts w:ascii="Times New Roman" w:hAnsi="Times New Roman" w:cs="Times New Roman"/>
          <w:i/>
          <w:iCs/>
          <w:noProof/>
          <w:sz w:val="24"/>
          <w:szCs w:val="24"/>
          <w:lang w:val="en-US"/>
        </w:rPr>
        <w:t>Easter Reforms in the E</w:t>
      </w:r>
      <w:r w:rsidR="007B20C8" w:rsidRPr="006B43E2">
        <w:rPr>
          <w:rFonts w:ascii="Times New Roman" w:hAnsi="Times New Roman" w:cs="Times New Roman"/>
          <w:i/>
          <w:iCs/>
          <w:noProof/>
          <w:sz w:val="24"/>
          <w:szCs w:val="24"/>
          <w:lang w:val="en-US"/>
        </w:rPr>
        <w:t>arly Middle Ages</w:t>
      </w:r>
    </w:p>
    <w:p w14:paraId="2942C667" w14:textId="77777777" w:rsidR="007B20C8" w:rsidRPr="00171947" w:rsidRDefault="007B20C8"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In the early Middle Ages, up to </w:t>
      </w:r>
      <w:r w:rsidRPr="00171947">
        <w:rPr>
          <w:rFonts w:ascii="Times New Roman" w:hAnsi="Times New Roman" w:cs="Times New Roman"/>
          <w:i/>
          <w:iCs/>
          <w:noProof/>
          <w:sz w:val="24"/>
          <w:szCs w:val="24"/>
          <w:lang w:val="en-US"/>
        </w:rPr>
        <w:t>c</w:t>
      </w:r>
      <w:r w:rsidRPr="00171947">
        <w:rPr>
          <w:rFonts w:ascii="Times New Roman" w:hAnsi="Times New Roman" w:cs="Times New Roman"/>
          <w:iCs/>
          <w:noProof/>
          <w:sz w:val="24"/>
          <w:szCs w:val="24"/>
          <w:lang w:val="en-US"/>
        </w:rPr>
        <w:t>.AD 800, three different methods of calculating Easter competed with each other. The debate was principally theological, but the arguments were by necessity based on the technical details of each of these reckonings. The key characteristics of these Easter calculations may be tabulated as follows:</w:t>
      </w:r>
      <w:r w:rsidRPr="00171947">
        <w:rPr>
          <w:rStyle w:val="Funotenzeichen"/>
          <w:rFonts w:ascii="Times New Roman" w:hAnsi="Times New Roman" w:cs="Times New Roman"/>
          <w:iCs/>
          <w:noProof/>
          <w:sz w:val="24"/>
          <w:szCs w:val="24"/>
          <w:lang w:val="en-US"/>
        </w:rPr>
        <w:footnoteReference w:id="40"/>
      </w:r>
    </w:p>
    <w:tbl>
      <w:tblPr>
        <w:tblStyle w:val="Tabellenraster"/>
        <w:tblW w:w="0" w:type="auto"/>
        <w:tblLook w:val="04A0" w:firstRow="1" w:lastRow="0" w:firstColumn="1" w:lastColumn="0" w:noHBand="0" w:noVBand="1"/>
      </w:tblPr>
      <w:tblGrid>
        <w:gridCol w:w="1685"/>
        <w:gridCol w:w="1619"/>
        <w:gridCol w:w="1243"/>
        <w:gridCol w:w="1542"/>
        <w:gridCol w:w="1577"/>
        <w:gridCol w:w="1622"/>
      </w:tblGrid>
      <w:tr w:rsidR="007B20C8" w:rsidRPr="00171947" w14:paraId="6B4DF7C4" w14:textId="77777777" w:rsidTr="00994511">
        <w:tc>
          <w:tcPr>
            <w:tcW w:w="1685" w:type="dxa"/>
          </w:tcPr>
          <w:p w14:paraId="01C2353D" w14:textId="77777777" w:rsidR="007B20C8" w:rsidRPr="00171947" w:rsidRDefault="007B20C8" w:rsidP="00C41F88">
            <w:pPr>
              <w:spacing w:line="480" w:lineRule="auto"/>
              <w:rPr>
                <w:rFonts w:ascii="Times New Roman" w:hAnsi="Times New Roman" w:cs="Times New Roman"/>
                <w:b/>
                <w:iCs/>
                <w:noProof/>
                <w:sz w:val="24"/>
                <w:szCs w:val="24"/>
                <w:lang w:val="en-US"/>
              </w:rPr>
            </w:pPr>
            <w:r w:rsidRPr="00171947">
              <w:rPr>
                <w:rFonts w:ascii="Times New Roman" w:hAnsi="Times New Roman" w:cs="Times New Roman"/>
                <w:b/>
                <w:iCs/>
                <w:noProof/>
                <w:sz w:val="24"/>
                <w:szCs w:val="24"/>
                <w:lang w:val="en-US"/>
              </w:rPr>
              <w:t>Title</w:t>
            </w:r>
          </w:p>
        </w:tc>
        <w:tc>
          <w:tcPr>
            <w:tcW w:w="1619" w:type="dxa"/>
          </w:tcPr>
          <w:p w14:paraId="12811425" w14:textId="77777777" w:rsidR="007B20C8" w:rsidRPr="00171947" w:rsidRDefault="007B20C8" w:rsidP="00C41F88">
            <w:pPr>
              <w:spacing w:line="480" w:lineRule="auto"/>
              <w:rPr>
                <w:rFonts w:ascii="Times New Roman" w:hAnsi="Times New Roman" w:cs="Times New Roman"/>
                <w:b/>
                <w:iCs/>
                <w:noProof/>
                <w:sz w:val="24"/>
                <w:szCs w:val="24"/>
                <w:lang w:val="en-US"/>
              </w:rPr>
            </w:pPr>
            <w:r w:rsidRPr="00171947">
              <w:rPr>
                <w:rFonts w:ascii="Times New Roman" w:hAnsi="Times New Roman" w:cs="Times New Roman"/>
                <w:b/>
                <w:iCs/>
                <w:noProof/>
                <w:sz w:val="24"/>
                <w:szCs w:val="24"/>
                <w:lang w:val="en-US"/>
              </w:rPr>
              <w:t>Author</w:t>
            </w:r>
          </w:p>
        </w:tc>
        <w:tc>
          <w:tcPr>
            <w:tcW w:w="1243" w:type="dxa"/>
          </w:tcPr>
          <w:p w14:paraId="7CEE7EA5" w14:textId="77777777" w:rsidR="007B20C8" w:rsidRPr="00171947" w:rsidRDefault="007B20C8" w:rsidP="00C41F88">
            <w:pPr>
              <w:spacing w:line="480" w:lineRule="auto"/>
              <w:rPr>
                <w:rFonts w:ascii="Times New Roman" w:hAnsi="Times New Roman" w:cs="Times New Roman"/>
                <w:b/>
                <w:iCs/>
                <w:noProof/>
                <w:sz w:val="24"/>
                <w:szCs w:val="24"/>
                <w:lang w:val="en-US"/>
              </w:rPr>
            </w:pPr>
            <w:r w:rsidRPr="00171947">
              <w:rPr>
                <w:rFonts w:ascii="Times New Roman" w:hAnsi="Times New Roman" w:cs="Times New Roman"/>
                <w:b/>
                <w:iCs/>
                <w:noProof/>
                <w:sz w:val="24"/>
                <w:szCs w:val="24"/>
                <w:lang w:val="en-US"/>
              </w:rPr>
              <w:t>Cyclic period</w:t>
            </w:r>
          </w:p>
        </w:tc>
        <w:tc>
          <w:tcPr>
            <w:tcW w:w="1542" w:type="dxa"/>
          </w:tcPr>
          <w:p w14:paraId="647D816A" w14:textId="77777777" w:rsidR="007B20C8" w:rsidRPr="00171947" w:rsidRDefault="007B20C8" w:rsidP="00C41F88">
            <w:pPr>
              <w:spacing w:line="480" w:lineRule="auto"/>
              <w:rPr>
                <w:rFonts w:ascii="Times New Roman" w:hAnsi="Times New Roman" w:cs="Times New Roman"/>
                <w:b/>
                <w:iCs/>
                <w:noProof/>
                <w:sz w:val="24"/>
                <w:szCs w:val="24"/>
                <w:lang w:val="en-US"/>
              </w:rPr>
            </w:pPr>
            <w:r w:rsidRPr="00171947">
              <w:rPr>
                <w:rFonts w:ascii="Times New Roman" w:hAnsi="Times New Roman" w:cs="Times New Roman"/>
                <w:b/>
                <w:iCs/>
                <w:noProof/>
                <w:sz w:val="24"/>
                <w:szCs w:val="24"/>
                <w:lang w:val="en-US"/>
              </w:rPr>
              <w:t>Earliest Easter full moon</w:t>
            </w:r>
          </w:p>
        </w:tc>
        <w:tc>
          <w:tcPr>
            <w:tcW w:w="1577" w:type="dxa"/>
          </w:tcPr>
          <w:p w14:paraId="3DDABAEA" w14:textId="77777777" w:rsidR="007B20C8" w:rsidRPr="00171947" w:rsidRDefault="007B20C8" w:rsidP="00C41F88">
            <w:pPr>
              <w:spacing w:line="480" w:lineRule="auto"/>
              <w:rPr>
                <w:rFonts w:ascii="Times New Roman" w:hAnsi="Times New Roman" w:cs="Times New Roman"/>
                <w:b/>
                <w:iCs/>
                <w:noProof/>
                <w:sz w:val="24"/>
                <w:szCs w:val="24"/>
                <w:lang w:val="en-US"/>
              </w:rPr>
            </w:pPr>
            <w:r w:rsidRPr="00171947">
              <w:rPr>
                <w:rFonts w:ascii="Times New Roman" w:hAnsi="Times New Roman" w:cs="Times New Roman"/>
                <w:b/>
                <w:iCs/>
                <w:noProof/>
                <w:sz w:val="24"/>
                <w:szCs w:val="24"/>
                <w:lang w:val="en-US"/>
              </w:rPr>
              <w:t>Julian calendar limits for Easter Sunday</w:t>
            </w:r>
          </w:p>
        </w:tc>
        <w:tc>
          <w:tcPr>
            <w:tcW w:w="1622" w:type="dxa"/>
          </w:tcPr>
          <w:p w14:paraId="0B418312" w14:textId="77777777" w:rsidR="007B20C8" w:rsidRPr="00171947" w:rsidRDefault="007B20C8" w:rsidP="00C41F88">
            <w:pPr>
              <w:spacing w:line="480" w:lineRule="auto"/>
              <w:rPr>
                <w:rFonts w:ascii="Times New Roman" w:hAnsi="Times New Roman" w:cs="Times New Roman"/>
                <w:b/>
                <w:iCs/>
                <w:noProof/>
                <w:sz w:val="24"/>
                <w:szCs w:val="24"/>
                <w:lang w:val="en-US"/>
              </w:rPr>
            </w:pPr>
            <w:r w:rsidRPr="00171947">
              <w:rPr>
                <w:rFonts w:ascii="Times New Roman" w:hAnsi="Times New Roman" w:cs="Times New Roman"/>
                <w:b/>
                <w:iCs/>
                <w:noProof/>
                <w:sz w:val="24"/>
                <w:szCs w:val="24"/>
                <w:lang w:val="en-US"/>
              </w:rPr>
              <w:t>Lunar limits for Easter Sunday</w:t>
            </w:r>
          </w:p>
        </w:tc>
      </w:tr>
      <w:tr w:rsidR="007B20C8" w:rsidRPr="00171947" w14:paraId="5820E21E" w14:textId="77777777" w:rsidTr="00994511">
        <w:trPr>
          <w:trHeight w:val="868"/>
        </w:trPr>
        <w:tc>
          <w:tcPr>
            <w:tcW w:w="1685" w:type="dxa"/>
          </w:tcPr>
          <w:p w14:paraId="29271D2E" w14:textId="77777777" w:rsidR="007B20C8" w:rsidRPr="00171947" w:rsidRDefault="007B20C8" w:rsidP="00C41F88">
            <w:pPr>
              <w:spacing w:line="480" w:lineRule="auto"/>
              <w:rPr>
                <w:rFonts w:ascii="Times New Roman" w:hAnsi="Times New Roman" w:cs="Times New Roman"/>
                <w:i/>
                <w:iCs/>
                <w:noProof/>
                <w:sz w:val="24"/>
                <w:szCs w:val="24"/>
                <w:lang w:val="en-US"/>
              </w:rPr>
            </w:pPr>
            <w:r w:rsidRPr="00171947">
              <w:rPr>
                <w:rFonts w:ascii="Times New Roman" w:hAnsi="Times New Roman" w:cs="Times New Roman"/>
                <w:i/>
                <w:iCs/>
                <w:noProof/>
                <w:sz w:val="24"/>
                <w:szCs w:val="24"/>
                <w:lang w:val="en-US"/>
              </w:rPr>
              <w:t>Latercus</w:t>
            </w:r>
          </w:p>
        </w:tc>
        <w:tc>
          <w:tcPr>
            <w:tcW w:w="1619" w:type="dxa"/>
          </w:tcPr>
          <w:p w14:paraId="5C9734AB"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Sulpicius Severus (?), c.AD 410</w:t>
            </w:r>
          </w:p>
        </w:tc>
        <w:tc>
          <w:tcPr>
            <w:tcW w:w="1243" w:type="dxa"/>
          </w:tcPr>
          <w:p w14:paraId="2FCC5E7C"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84 years</w:t>
            </w:r>
          </w:p>
        </w:tc>
        <w:tc>
          <w:tcPr>
            <w:tcW w:w="1542" w:type="dxa"/>
          </w:tcPr>
          <w:p w14:paraId="4E519722"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21 March</w:t>
            </w:r>
          </w:p>
        </w:tc>
        <w:tc>
          <w:tcPr>
            <w:tcW w:w="1577" w:type="dxa"/>
          </w:tcPr>
          <w:p w14:paraId="2B1FD642"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26 March-23 April</w:t>
            </w:r>
          </w:p>
        </w:tc>
        <w:tc>
          <w:tcPr>
            <w:tcW w:w="1622" w:type="dxa"/>
          </w:tcPr>
          <w:p w14:paraId="7F6B72D2"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14-20</w:t>
            </w:r>
          </w:p>
        </w:tc>
      </w:tr>
      <w:tr w:rsidR="007B20C8" w:rsidRPr="00171947" w14:paraId="5AE853EB" w14:textId="77777777" w:rsidTr="00994511">
        <w:tc>
          <w:tcPr>
            <w:tcW w:w="1685" w:type="dxa"/>
          </w:tcPr>
          <w:p w14:paraId="008F6E19"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Victorian</w:t>
            </w:r>
          </w:p>
        </w:tc>
        <w:tc>
          <w:tcPr>
            <w:tcW w:w="1619" w:type="dxa"/>
          </w:tcPr>
          <w:p w14:paraId="197F565A"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Victorius of </w:t>
            </w:r>
            <w:r w:rsidRPr="00171947">
              <w:rPr>
                <w:rFonts w:ascii="Times New Roman" w:hAnsi="Times New Roman" w:cs="Times New Roman"/>
                <w:iCs/>
                <w:noProof/>
                <w:sz w:val="24"/>
                <w:szCs w:val="24"/>
                <w:lang w:val="en-US"/>
              </w:rPr>
              <w:lastRenderedPageBreak/>
              <w:t>Aquitaine, AD 457</w:t>
            </w:r>
          </w:p>
        </w:tc>
        <w:tc>
          <w:tcPr>
            <w:tcW w:w="1243" w:type="dxa"/>
          </w:tcPr>
          <w:p w14:paraId="4520870C"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532 years</w:t>
            </w:r>
          </w:p>
        </w:tc>
        <w:tc>
          <w:tcPr>
            <w:tcW w:w="1542" w:type="dxa"/>
          </w:tcPr>
          <w:p w14:paraId="0BE9C03A"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20 March</w:t>
            </w:r>
          </w:p>
        </w:tc>
        <w:tc>
          <w:tcPr>
            <w:tcW w:w="1577" w:type="dxa"/>
          </w:tcPr>
          <w:p w14:paraId="2180194F"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22 March-24 </w:t>
            </w:r>
            <w:r w:rsidRPr="00171947">
              <w:rPr>
                <w:rFonts w:ascii="Times New Roman" w:hAnsi="Times New Roman" w:cs="Times New Roman"/>
                <w:iCs/>
                <w:noProof/>
                <w:sz w:val="24"/>
                <w:szCs w:val="24"/>
                <w:lang w:val="en-US"/>
              </w:rPr>
              <w:lastRenderedPageBreak/>
              <w:t>April</w:t>
            </w:r>
          </w:p>
        </w:tc>
        <w:tc>
          <w:tcPr>
            <w:tcW w:w="1622" w:type="dxa"/>
          </w:tcPr>
          <w:p w14:paraId="4A57B3EE"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 xml:space="preserve">16-22 </w:t>
            </w:r>
          </w:p>
          <w:p w14:paraId="219E8F33"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(with 15 as alternative to 22)</w:t>
            </w:r>
          </w:p>
        </w:tc>
      </w:tr>
      <w:tr w:rsidR="007B20C8" w:rsidRPr="00171947" w14:paraId="7D7FBF6E" w14:textId="77777777" w:rsidTr="00994511">
        <w:tc>
          <w:tcPr>
            <w:tcW w:w="1685" w:type="dxa"/>
          </w:tcPr>
          <w:p w14:paraId="1DE847A6"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Alexandrian / Dionysiac</w:t>
            </w:r>
          </w:p>
        </w:tc>
        <w:tc>
          <w:tcPr>
            <w:tcW w:w="1619" w:type="dxa"/>
          </w:tcPr>
          <w:p w14:paraId="731166A5"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Dionysius Exiguus, AD 525</w:t>
            </w:r>
          </w:p>
        </w:tc>
        <w:tc>
          <w:tcPr>
            <w:tcW w:w="1243" w:type="dxa"/>
          </w:tcPr>
          <w:p w14:paraId="7D9BC2BF"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532 years</w:t>
            </w:r>
          </w:p>
        </w:tc>
        <w:tc>
          <w:tcPr>
            <w:tcW w:w="1542" w:type="dxa"/>
          </w:tcPr>
          <w:p w14:paraId="5B8B0E80"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21 March</w:t>
            </w:r>
          </w:p>
        </w:tc>
        <w:tc>
          <w:tcPr>
            <w:tcW w:w="1577" w:type="dxa"/>
          </w:tcPr>
          <w:p w14:paraId="00B81ABF"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22 March-25 April</w:t>
            </w:r>
          </w:p>
        </w:tc>
        <w:tc>
          <w:tcPr>
            <w:tcW w:w="1622" w:type="dxa"/>
          </w:tcPr>
          <w:p w14:paraId="31E6C77C" w14:textId="77777777" w:rsidR="007B20C8" w:rsidRPr="00171947" w:rsidRDefault="007B20C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15-21</w:t>
            </w:r>
          </w:p>
        </w:tc>
      </w:tr>
    </w:tbl>
    <w:p w14:paraId="28DFCD12" w14:textId="77777777" w:rsidR="007B20C8" w:rsidRPr="00171947" w:rsidRDefault="007B20C8" w:rsidP="00C41F88">
      <w:pPr>
        <w:spacing w:after="0" w:line="480" w:lineRule="auto"/>
        <w:rPr>
          <w:rFonts w:ascii="Times New Roman" w:hAnsi="Times New Roman" w:cs="Times New Roman"/>
          <w:iCs/>
          <w:noProof/>
          <w:sz w:val="24"/>
          <w:szCs w:val="24"/>
          <w:lang w:val="en-US"/>
        </w:rPr>
      </w:pPr>
    </w:p>
    <w:p w14:paraId="2CCAEF33" w14:textId="6D7B4F66" w:rsidR="007B20C8" w:rsidRPr="00171947" w:rsidRDefault="007B20C8"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There is </w:t>
      </w:r>
      <w:r w:rsidR="00B26768" w:rsidRPr="00171947">
        <w:rPr>
          <w:rFonts w:ascii="Times New Roman" w:hAnsi="Times New Roman" w:cs="Times New Roman"/>
          <w:iCs/>
          <w:noProof/>
          <w:sz w:val="24"/>
          <w:szCs w:val="24"/>
          <w:lang w:val="en-US"/>
        </w:rPr>
        <w:t>no</w:t>
      </w:r>
      <w:r w:rsidRPr="00171947">
        <w:rPr>
          <w:rFonts w:ascii="Times New Roman" w:hAnsi="Times New Roman" w:cs="Times New Roman"/>
          <w:iCs/>
          <w:noProof/>
          <w:sz w:val="24"/>
          <w:szCs w:val="24"/>
          <w:lang w:val="en-US"/>
        </w:rPr>
        <w:t xml:space="preserve"> need here to outline the early medieval Easter controversy in detail, though a reliable study of its history and arguments remains one of the major desiderata in the field.</w:t>
      </w:r>
      <w:r w:rsidRPr="00171947">
        <w:rPr>
          <w:rStyle w:val="Funotenzeichen"/>
          <w:rFonts w:ascii="Times New Roman" w:hAnsi="Times New Roman" w:cs="Times New Roman"/>
          <w:iCs/>
          <w:noProof/>
          <w:sz w:val="24"/>
          <w:szCs w:val="24"/>
          <w:lang w:val="en-US"/>
        </w:rPr>
        <w:footnoteReference w:id="41"/>
      </w:r>
      <w:r w:rsidRPr="00171947">
        <w:rPr>
          <w:rFonts w:ascii="Times New Roman" w:hAnsi="Times New Roman" w:cs="Times New Roman"/>
          <w:iCs/>
          <w:noProof/>
          <w:sz w:val="24"/>
          <w:szCs w:val="24"/>
          <w:lang w:val="en-US"/>
        </w:rPr>
        <w:t xml:space="preserve"> For the present purpose, it is enough to concentrate on the Easter calculation invented by Victorius of Aquitaine in AD 457. Once reliable historic information sets in in the sixth century, the Victorian reckoning appears to have been widely accepted among Christian </w:t>
      </w:r>
      <w:r w:rsidRPr="00171947">
        <w:rPr>
          <w:rFonts w:ascii="Times New Roman" w:hAnsi="Times New Roman" w:cs="Times New Roman"/>
          <w:iCs/>
          <w:noProof/>
          <w:sz w:val="24"/>
          <w:szCs w:val="24"/>
          <w:lang w:val="en-US"/>
        </w:rPr>
        <w:lastRenderedPageBreak/>
        <w:t>communities in western continental Europe. Most importantly, the Council of Orléans of AD 54</w:t>
      </w:r>
      <w:r w:rsidR="00D004DC" w:rsidRPr="00171947">
        <w:rPr>
          <w:rFonts w:ascii="Times New Roman" w:hAnsi="Times New Roman" w:cs="Times New Roman"/>
          <w:iCs/>
          <w:noProof/>
          <w:sz w:val="24"/>
          <w:szCs w:val="24"/>
          <w:lang w:val="en-US"/>
        </w:rPr>
        <w:t>1</w:t>
      </w:r>
      <w:r w:rsidRPr="00171947">
        <w:rPr>
          <w:rFonts w:ascii="Times New Roman" w:hAnsi="Times New Roman" w:cs="Times New Roman"/>
          <w:iCs/>
          <w:noProof/>
          <w:sz w:val="24"/>
          <w:szCs w:val="24"/>
          <w:lang w:val="en-US"/>
        </w:rPr>
        <w:t xml:space="preserve"> decreed that Victorius was to be followed by the church of Gaul.</w:t>
      </w:r>
      <w:r w:rsidRPr="00171947">
        <w:rPr>
          <w:rStyle w:val="Funotenzeichen"/>
          <w:rFonts w:ascii="Times New Roman" w:hAnsi="Times New Roman" w:cs="Times New Roman"/>
          <w:iCs/>
          <w:noProof/>
          <w:sz w:val="24"/>
          <w:szCs w:val="24"/>
          <w:lang w:val="en-US"/>
        </w:rPr>
        <w:footnoteReference w:id="42"/>
      </w:r>
      <w:r w:rsidRPr="00171947">
        <w:rPr>
          <w:rFonts w:ascii="Times New Roman" w:hAnsi="Times New Roman" w:cs="Times New Roman"/>
          <w:iCs/>
          <w:noProof/>
          <w:sz w:val="24"/>
          <w:szCs w:val="24"/>
          <w:lang w:val="en-US"/>
        </w:rPr>
        <w:t xml:space="preserve"> The two Christian </w:t>
      </w:r>
      <w:r w:rsidRPr="00171947">
        <w:rPr>
          <w:rFonts w:ascii="Times New Roman" w:hAnsi="Times New Roman" w:cs="Times New Roman"/>
          <w:i/>
          <w:iCs/>
          <w:noProof/>
          <w:sz w:val="24"/>
          <w:szCs w:val="24"/>
          <w:lang w:val="en-US"/>
        </w:rPr>
        <w:t>gentes</w:t>
      </w:r>
      <w:r w:rsidRPr="00171947">
        <w:rPr>
          <w:rFonts w:ascii="Times New Roman" w:hAnsi="Times New Roman" w:cs="Times New Roman"/>
          <w:iCs/>
          <w:noProof/>
          <w:sz w:val="24"/>
          <w:szCs w:val="24"/>
          <w:lang w:val="en-US"/>
        </w:rPr>
        <w:t xml:space="preserve"> of the insular world</w:t>
      </w:r>
      <w:r w:rsidR="00F94E95" w:rsidRPr="00171947">
        <w:rPr>
          <w:rFonts w:ascii="Times New Roman" w:hAnsi="Times New Roman" w:cs="Times New Roman"/>
          <w:iCs/>
          <w:noProof/>
          <w:sz w:val="24"/>
          <w:szCs w:val="24"/>
          <w:lang w:val="en-US"/>
        </w:rPr>
        <w:t xml:space="preserve"> at that time</w:t>
      </w:r>
      <w:r w:rsidRPr="00171947">
        <w:rPr>
          <w:rFonts w:ascii="Times New Roman" w:hAnsi="Times New Roman" w:cs="Times New Roman"/>
          <w:iCs/>
          <w:noProof/>
          <w:sz w:val="24"/>
          <w:szCs w:val="24"/>
          <w:lang w:val="en-US"/>
        </w:rPr>
        <w:t xml:space="preserve">, the Britons and the Irish, however, preferred the </w:t>
      </w:r>
      <w:r w:rsidRPr="00171947">
        <w:rPr>
          <w:rFonts w:ascii="Times New Roman" w:hAnsi="Times New Roman" w:cs="Times New Roman"/>
          <w:i/>
          <w:iCs/>
          <w:noProof/>
          <w:sz w:val="24"/>
          <w:szCs w:val="24"/>
          <w:lang w:val="en-US"/>
        </w:rPr>
        <w:t>latercus</w:t>
      </w:r>
      <w:r w:rsidRPr="00171947">
        <w:rPr>
          <w:rFonts w:ascii="Times New Roman" w:hAnsi="Times New Roman" w:cs="Times New Roman"/>
          <w:iCs/>
          <w:noProof/>
          <w:sz w:val="24"/>
          <w:szCs w:val="24"/>
          <w:lang w:val="en-US"/>
        </w:rPr>
        <w:t>. Conflict broke out when the Irish monk Columbanus moved to Francia towards the end of the sixth century and founded, under royal patronage, influential monasteries in Burgundy and in the Lombard kingdom of northern Italy.</w:t>
      </w:r>
      <w:r w:rsidRPr="00171947">
        <w:rPr>
          <w:rStyle w:val="Funotenzeichen"/>
          <w:rFonts w:ascii="Times New Roman" w:hAnsi="Times New Roman" w:cs="Times New Roman"/>
          <w:iCs/>
          <w:noProof/>
          <w:sz w:val="24"/>
          <w:szCs w:val="24"/>
          <w:lang w:val="en-US"/>
        </w:rPr>
        <w:footnoteReference w:id="43"/>
      </w:r>
      <w:r w:rsidRPr="00171947">
        <w:rPr>
          <w:rFonts w:ascii="Times New Roman" w:hAnsi="Times New Roman" w:cs="Times New Roman"/>
          <w:iCs/>
          <w:noProof/>
          <w:sz w:val="24"/>
          <w:szCs w:val="24"/>
          <w:lang w:val="en-US"/>
        </w:rPr>
        <w:t xml:space="preserve"> His letters provide a valuable insight into the arguments presented against the Victorian reckoning (as does the more neglected letter of AD 626 by the Visigothic monk Leo to a certain</w:t>
      </w:r>
      <w:r w:rsidR="000C1600" w:rsidRPr="00171947">
        <w:rPr>
          <w:rFonts w:ascii="Times New Roman" w:hAnsi="Times New Roman" w:cs="Times New Roman"/>
          <w:iCs/>
          <w:noProof/>
          <w:sz w:val="24"/>
          <w:szCs w:val="24"/>
          <w:lang w:val="en-US"/>
        </w:rPr>
        <w:t xml:space="preserve"> Sesuldus).</w:t>
      </w:r>
      <w:r w:rsidRPr="00171947">
        <w:rPr>
          <w:rStyle w:val="Funotenzeichen"/>
          <w:rFonts w:ascii="Times New Roman" w:hAnsi="Times New Roman" w:cs="Times New Roman"/>
          <w:iCs/>
          <w:noProof/>
          <w:sz w:val="24"/>
          <w:szCs w:val="24"/>
          <w:lang w:val="en-US"/>
        </w:rPr>
        <w:footnoteReference w:id="44"/>
      </w:r>
      <w:r w:rsidRPr="00171947">
        <w:rPr>
          <w:rFonts w:ascii="Times New Roman" w:hAnsi="Times New Roman" w:cs="Times New Roman"/>
          <w:iCs/>
          <w:noProof/>
          <w:sz w:val="24"/>
          <w:szCs w:val="24"/>
          <w:lang w:val="en-US"/>
        </w:rPr>
        <w:t xml:space="preserve"> </w:t>
      </w:r>
    </w:p>
    <w:p w14:paraId="00475232" w14:textId="2DB8D3C5" w:rsidR="007B20C8" w:rsidRPr="00171947" w:rsidRDefault="007B20C8"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 xml:space="preserve">Columbanus’ advocacy of the </w:t>
      </w:r>
      <w:r w:rsidRPr="00171947">
        <w:rPr>
          <w:rFonts w:ascii="Times New Roman" w:hAnsi="Times New Roman" w:cs="Times New Roman"/>
          <w:i/>
          <w:iCs/>
          <w:noProof/>
          <w:sz w:val="24"/>
          <w:szCs w:val="24"/>
          <w:lang w:val="en-US"/>
        </w:rPr>
        <w:t>latercus</w:t>
      </w:r>
      <w:r w:rsidRPr="00171947">
        <w:rPr>
          <w:rFonts w:ascii="Times New Roman" w:hAnsi="Times New Roman" w:cs="Times New Roman"/>
          <w:iCs/>
          <w:noProof/>
          <w:sz w:val="24"/>
          <w:szCs w:val="24"/>
          <w:lang w:val="en-US"/>
        </w:rPr>
        <w:t xml:space="preserve"> had no lasting impact on the Continent. His monasteries soon turned to Victorius after the founder’s death. But the debate had been started. The addressee of one of Columbanus’ Easter letters was Pope Gregory the Great, under whose auspices the mission to Anglo-Saxon England (more precisely Kent) was organized. His missionaries under the lead of Augustine soon became aware of the differing customs among the Briton clergy west of the Anglo-Saxon territory.</w:t>
      </w:r>
      <w:r w:rsidRPr="00171947">
        <w:rPr>
          <w:rStyle w:val="Funotenzeichen"/>
          <w:rFonts w:ascii="Times New Roman" w:hAnsi="Times New Roman" w:cs="Times New Roman"/>
          <w:iCs/>
          <w:noProof/>
          <w:sz w:val="24"/>
          <w:szCs w:val="24"/>
          <w:lang w:val="en-US"/>
        </w:rPr>
        <w:footnoteReference w:id="45"/>
      </w:r>
      <w:r w:rsidRPr="00171947">
        <w:rPr>
          <w:rFonts w:ascii="Times New Roman" w:hAnsi="Times New Roman" w:cs="Times New Roman"/>
          <w:iCs/>
          <w:noProof/>
          <w:sz w:val="24"/>
          <w:szCs w:val="24"/>
          <w:lang w:val="en-US"/>
        </w:rPr>
        <w:t xml:space="preserve"> They reported back to Rome, and in </w:t>
      </w:r>
      <w:r w:rsidR="00944B1E" w:rsidRPr="00171947">
        <w:rPr>
          <w:rFonts w:ascii="Times New Roman" w:hAnsi="Times New Roman" w:cs="Times New Roman"/>
          <w:i/>
          <w:iCs/>
          <w:noProof/>
          <w:sz w:val="24"/>
          <w:szCs w:val="24"/>
          <w:lang w:val="en-US"/>
        </w:rPr>
        <w:t>c</w:t>
      </w:r>
      <w:r w:rsidR="00944B1E"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AD 62</w:t>
      </w:r>
      <w:r w:rsidR="00944B1E" w:rsidRPr="00171947">
        <w:rPr>
          <w:rFonts w:ascii="Times New Roman" w:hAnsi="Times New Roman" w:cs="Times New Roman"/>
          <w:iCs/>
          <w:noProof/>
          <w:sz w:val="24"/>
          <w:szCs w:val="24"/>
          <w:lang w:val="en-US"/>
        </w:rPr>
        <w:t>8</w:t>
      </w:r>
      <w:r w:rsidRPr="00171947">
        <w:rPr>
          <w:rFonts w:ascii="Times New Roman" w:hAnsi="Times New Roman" w:cs="Times New Roman"/>
          <w:iCs/>
          <w:noProof/>
          <w:sz w:val="24"/>
          <w:szCs w:val="24"/>
          <w:lang w:val="en-US"/>
        </w:rPr>
        <w:t xml:space="preserve"> an initiative was launched under Pope Honorius to bring both the Britons and the Irish under the Roman umbrella (which was Victorian in terms of Easter practice).</w:t>
      </w:r>
      <w:r w:rsidRPr="00171947">
        <w:rPr>
          <w:rStyle w:val="Funotenzeichen"/>
          <w:rFonts w:ascii="Times New Roman" w:hAnsi="Times New Roman" w:cs="Times New Roman"/>
          <w:iCs/>
          <w:noProof/>
          <w:sz w:val="24"/>
          <w:szCs w:val="24"/>
          <w:lang w:val="en-US"/>
        </w:rPr>
        <w:footnoteReference w:id="46"/>
      </w:r>
      <w:r w:rsidRPr="00171947">
        <w:rPr>
          <w:rFonts w:ascii="Times New Roman" w:hAnsi="Times New Roman" w:cs="Times New Roman"/>
          <w:iCs/>
          <w:noProof/>
          <w:sz w:val="24"/>
          <w:szCs w:val="24"/>
          <w:lang w:val="en-US"/>
        </w:rPr>
        <w:t xml:space="preserve"> The response was immediate. A delegation was sent to Rome from southern </w:t>
      </w:r>
      <w:r w:rsidRPr="00171947">
        <w:rPr>
          <w:rFonts w:ascii="Times New Roman" w:hAnsi="Times New Roman" w:cs="Times New Roman"/>
          <w:iCs/>
          <w:noProof/>
          <w:sz w:val="24"/>
          <w:szCs w:val="24"/>
          <w:lang w:val="en-US"/>
        </w:rPr>
        <w:lastRenderedPageBreak/>
        <w:t>Ireland to inquire about the correct method of calculating Easter.</w:t>
      </w:r>
      <w:r w:rsidRPr="00171947">
        <w:rPr>
          <w:rStyle w:val="Funotenzeichen"/>
          <w:rFonts w:ascii="Times New Roman" w:hAnsi="Times New Roman" w:cs="Times New Roman"/>
          <w:iCs/>
          <w:noProof/>
          <w:sz w:val="24"/>
          <w:szCs w:val="24"/>
          <w:lang w:val="en-US"/>
        </w:rPr>
        <w:footnoteReference w:id="47"/>
      </w:r>
      <w:r w:rsidRPr="00171947">
        <w:rPr>
          <w:rFonts w:ascii="Times New Roman" w:hAnsi="Times New Roman" w:cs="Times New Roman"/>
          <w:iCs/>
          <w:noProof/>
          <w:sz w:val="24"/>
          <w:szCs w:val="24"/>
          <w:lang w:val="en-US"/>
        </w:rPr>
        <w:t xml:space="preserve"> After its return, Victorius was accepted in southern Ireland. Thus, by the AD 630s, the Victorian reckoning had reached Anglo-Saxon England and southern Ireland. </w:t>
      </w:r>
    </w:p>
    <w:p w14:paraId="4B28F366" w14:textId="16BC08B6" w:rsidR="007B20C8" w:rsidRPr="00171947" w:rsidRDefault="007B20C8"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But then Rome changed its mind. The circumstances are not known. All that can be established is that Anglo-Saxon monks like Benedict Biscop and Wilfrid, after returning from Rome in the AD 650s, advocated Dionysius</w:t>
      </w:r>
      <w:r w:rsidR="001233AF" w:rsidRPr="00171947">
        <w:rPr>
          <w:rFonts w:ascii="Times New Roman" w:hAnsi="Times New Roman" w:cs="Times New Roman"/>
          <w:iCs/>
          <w:noProof/>
          <w:sz w:val="24"/>
          <w:szCs w:val="24"/>
          <w:lang w:val="en-US"/>
        </w:rPr>
        <w:t xml:space="preserve"> (or the Alexandrian reckoning)</w:t>
      </w:r>
      <w:r w:rsidRPr="00171947">
        <w:rPr>
          <w:rFonts w:ascii="Times New Roman" w:hAnsi="Times New Roman" w:cs="Times New Roman"/>
          <w:iCs/>
          <w:noProof/>
          <w:sz w:val="24"/>
          <w:szCs w:val="24"/>
          <w:lang w:val="en-US"/>
        </w:rPr>
        <w:t>.</w:t>
      </w:r>
      <w:r w:rsidRPr="00171947">
        <w:rPr>
          <w:rStyle w:val="Funotenzeichen"/>
          <w:rFonts w:ascii="Times New Roman" w:hAnsi="Times New Roman" w:cs="Times New Roman"/>
          <w:iCs/>
          <w:noProof/>
          <w:sz w:val="24"/>
          <w:szCs w:val="24"/>
          <w:lang w:val="en-US"/>
        </w:rPr>
        <w:footnoteReference w:id="48"/>
      </w:r>
      <w:r w:rsidRPr="00171947">
        <w:rPr>
          <w:rFonts w:ascii="Times New Roman" w:hAnsi="Times New Roman" w:cs="Times New Roman"/>
          <w:iCs/>
          <w:noProof/>
          <w:sz w:val="24"/>
          <w:szCs w:val="24"/>
          <w:lang w:val="en-US"/>
        </w:rPr>
        <w:t xml:space="preserve"> In AD 525, Dionysius had principally translated the Alexandrian method of calculating Easter, which was followed throughout the Greek East, from Greek into Latin. The process of adopting it and therefore replacing Victorius was slow, the debates considerable. Dionysius was first accepted in parts of Italy and the Iberian peninsula. When Rome followed in the AD 640s, this had an immediate impact </w:t>
      </w:r>
      <w:r w:rsidR="00E72D38" w:rsidRPr="00171947">
        <w:rPr>
          <w:rFonts w:ascii="Times New Roman" w:hAnsi="Times New Roman" w:cs="Times New Roman"/>
          <w:iCs/>
          <w:noProof/>
          <w:sz w:val="24"/>
          <w:szCs w:val="24"/>
          <w:lang w:val="en-US"/>
        </w:rPr>
        <w:t>on the insular world. With the S</w:t>
      </w:r>
      <w:r w:rsidRPr="00171947">
        <w:rPr>
          <w:rFonts w:ascii="Times New Roman" w:hAnsi="Times New Roman" w:cs="Times New Roman"/>
          <w:iCs/>
          <w:noProof/>
          <w:sz w:val="24"/>
          <w:szCs w:val="24"/>
          <w:lang w:val="en-US"/>
        </w:rPr>
        <w:t>ynod of Whitby of AD 664, all of Anglo-Saxon England adhered to Dionysius, or so Bede wants to make us believe.</w:t>
      </w:r>
      <w:r w:rsidRPr="00171947">
        <w:rPr>
          <w:rStyle w:val="Funotenzeichen"/>
          <w:rFonts w:ascii="Times New Roman" w:hAnsi="Times New Roman" w:cs="Times New Roman"/>
          <w:iCs/>
          <w:noProof/>
          <w:sz w:val="24"/>
          <w:szCs w:val="24"/>
          <w:lang w:val="en-US"/>
        </w:rPr>
        <w:footnoteReference w:id="49"/>
      </w:r>
      <w:r w:rsidRPr="00171947">
        <w:rPr>
          <w:rFonts w:ascii="Times New Roman" w:hAnsi="Times New Roman" w:cs="Times New Roman"/>
          <w:iCs/>
          <w:noProof/>
          <w:sz w:val="24"/>
          <w:szCs w:val="24"/>
          <w:lang w:val="en-US"/>
        </w:rPr>
        <w:t xml:space="preserve"> In Ireland, by AD 716, Dionysius had replaced the </w:t>
      </w:r>
      <w:r w:rsidRPr="00171947">
        <w:rPr>
          <w:rFonts w:ascii="Times New Roman" w:hAnsi="Times New Roman" w:cs="Times New Roman"/>
          <w:i/>
          <w:iCs/>
          <w:noProof/>
          <w:sz w:val="24"/>
          <w:szCs w:val="24"/>
          <w:lang w:val="en-US"/>
        </w:rPr>
        <w:t>latercus</w:t>
      </w:r>
      <w:r w:rsidRPr="00171947">
        <w:rPr>
          <w:rFonts w:ascii="Times New Roman" w:hAnsi="Times New Roman" w:cs="Times New Roman"/>
          <w:iCs/>
          <w:noProof/>
          <w:sz w:val="24"/>
          <w:szCs w:val="24"/>
          <w:lang w:val="en-US"/>
        </w:rPr>
        <w:t xml:space="preserve"> in the north, and, more importantly for the present analysis, Victorius in the south. This is witnessed by a southern Irish textbook </w:t>
      </w:r>
      <w:r w:rsidRPr="00171947">
        <w:rPr>
          <w:rFonts w:ascii="Times New Roman" w:hAnsi="Times New Roman" w:cs="Times New Roman"/>
          <w:iCs/>
          <w:noProof/>
          <w:sz w:val="24"/>
          <w:szCs w:val="24"/>
          <w:lang w:val="en-US"/>
        </w:rPr>
        <w:lastRenderedPageBreak/>
        <w:t xml:space="preserve">tradition to be dated </w:t>
      </w:r>
      <w:r w:rsidRPr="00171947">
        <w:rPr>
          <w:rFonts w:ascii="Times New Roman" w:hAnsi="Times New Roman" w:cs="Times New Roman"/>
          <w:i/>
          <w:iCs/>
          <w:noProof/>
          <w:sz w:val="24"/>
          <w:szCs w:val="24"/>
          <w:lang w:val="en-US"/>
        </w:rPr>
        <w:t>c</w:t>
      </w:r>
      <w:r w:rsidRPr="00171947">
        <w:rPr>
          <w:rFonts w:ascii="Times New Roman" w:hAnsi="Times New Roman" w:cs="Times New Roman"/>
          <w:iCs/>
          <w:noProof/>
          <w:sz w:val="24"/>
          <w:szCs w:val="24"/>
          <w:lang w:val="en-US"/>
        </w:rPr>
        <w:t>.AD 700-727, which advocates Dionysius, but also includes comparisons to Victorius that formed the basis of discussion of the preceding decades.</w:t>
      </w:r>
      <w:r w:rsidRPr="00171947">
        <w:rPr>
          <w:rStyle w:val="Funotenzeichen"/>
          <w:rFonts w:ascii="Times New Roman" w:hAnsi="Times New Roman" w:cs="Times New Roman"/>
          <w:iCs/>
          <w:noProof/>
          <w:sz w:val="24"/>
          <w:szCs w:val="24"/>
          <w:lang w:val="en-US"/>
        </w:rPr>
        <w:footnoteReference w:id="50"/>
      </w:r>
    </w:p>
    <w:p w14:paraId="7D0E6279" w14:textId="49457D8E" w:rsidR="007B20C8" w:rsidRPr="00171947" w:rsidRDefault="007B20C8"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The final stronghold of Victori</w:t>
      </w:r>
      <w:r w:rsidR="00A87373" w:rsidRPr="00171947">
        <w:rPr>
          <w:rFonts w:ascii="Times New Roman" w:hAnsi="Times New Roman" w:cs="Times New Roman"/>
          <w:iCs/>
          <w:noProof/>
          <w:sz w:val="24"/>
          <w:szCs w:val="24"/>
          <w:lang w:val="en-US"/>
        </w:rPr>
        <w:t>n</w:t>
      </w:r>
      <w:r w:rsidRPr="00171947">
        <w:rPr>
          <w:rFonts w:ascii="Times New Roman" w:hAnsi="Times New Roman" w:cs="Times New Roman"/>
          <w:iCs/>
          <w:noProof/>
          <w:sz w:val="24"/>
          <w:szCs w:val="24"/>
          <w:lang w:val="en-US"/>
        </w:rPr>
        <w:t>us was his native Gaul. Again, the evidence is sparse and circumstantial, but enough information has survived for a reconstruction of the basic framework. The strongest impulse appears to have come from Northumbria / Ireland rather than Rome. The missionary Willibrord was sent by his fellow Northumbrian Ecgberht from their base in Ireland (a monastery called Rath Melsigi) to preach the Gospel to the Frisians.</w:t>
      </w:r>
      <w:r w:rsidRPr="00171947">
        <w:rPr>
          <w:rStyle w:val="Funotenzeichen"/>
          <w:rFonts w:ascii="Times New Roman" w:hAnsi="Times New Roman" w:cs="Times New Roman"/>
          <w:iCs/>
          <w:noProof/>
          <w:sz w:val="24"/>
          <w:szCs w:val="24"/>
          <w:lang w:val="en-US"/>
        </w:rPr>
        <w:footnoteReference w:id="51"/>
      </w:r>
      <w:r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lastRenderedPageBreak/>
        <w:t xml:space="preserve">Previous attempts, both in Frisia and in Saxony, had failed. It is no coincidence that Willibrord set sail in AD 690 almost immediately after hearing the news of the </w:t>
      </w:r>
      <w:r w:rsidRPr="00171947">
        <w:rPr>
          <w:rFonts w:ascii="Times New Roman" w:hAnsi="Times New Roman" w:cs="Times New Roman"/>
          <w:i/>
          <w:iCs/>
          <w:noProof/>
          <w:sz w:val="24"/>
          <w:szCs w:val="24"/>
          <w:lang w:val="en-US"/>
        </w:rPr>
        <w:t>major domus</w:t>
      </w:r>
      <w:r w:rsidRPr="00171947">
        <w:rPr>
          <w:rFonts w:ascii="Times New Roman" w:hAnsi="Times New Roman" w:cs="Times New Roman"/>
          <w:iCs/>
          <w:noProof/>
          <w:sz w:val="24"/>
          <w:szCs w:val="24"/>
          <w:lang w:val="en-US"/>
        </w:rPr>
        <w:t xml:space="preserve"> Pippin, the grandfather of the first Carolingian king of the same name, having conquered southern Frisia. Under Pippinid/Carolingian protection, Willibrord exerted considerable influence between Moselle and Rhine. Obviously, a missionary needed books for mass and preaching, </w:t>
      </w:r>
      <w:r w:rsidR="00A87373" w:rsidRPr="00171947">
        <w:rPr>
          <w:rFonts w:ascii="Times New Roman" w:hAnsi="Times New Roman" w:cs="Times New Roman"/>
          <w:iCs/>
          <w:noProof/>
          <w:sz w:val="24"/>
          <w:szCs w:val="24"/>
          <w:lang w:val="en-US"/>
        </w:rPr>
        <w:t xml:space="preserve">and </w:t>
      </w:r>
      <w:r w:rsidRPr="00171947">
        <w:rPr>
          <w:rFonts w:ascii="Times New Roman" w:hAnsi="Times New Roman" w:cs="Times New Roman"/>
          <w:iCs/>
          <w:noProof/>
          <w:sz w:val="24"/>
          <w:szCs w:val="24"/>
          <w:lang w:val="en-US"/>
        </w:rPr>
        <w:t>an Easter table and calendar to organize the liturgical year. The Easter table brought by Willibrord was Dionysiac. Willibrord had been trained by Wilfrid in Ripon and Ecgfrith at Rath Melsigi, the two most dominant figures in the spread of the Dionysiac reckoning, if the surviving documents can be trusted. Thus Willibrord introduced</w:t>
      </w:r>
      <w:r w:rsidR="003A3B44"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under the protection of the rising Caroli</w:t>
      </w:r>
      <w:r w:rsidR="00981BC3" w:rsidRPr="00171947">
        <w:rPr>
          <w:rFonts w:ascii="Times New Roman" w:hAnsi="Times New Roman" w:cs="Times New Roman"/>
          <w:iCs/>
          <w:noProof/>
          <w:sz w:val="24"/>
          <w:szCs w:val="24"/>
          <w:lang w:val="en-US"/>
        </w:rPr>
        <w:t>n</w:t>
      </w:r>
      <w:r w:rsidRPr="00171947">
        <w:rPr>
          <w:rFonts w:ascii="Times New Roman" w:hAnsi="Times New Roman" w:cs="Times New Roman"/>
          <w:iCs/>
          <w:noProof/>
          <w:sz w:val="24"/>
          <w:szCs w:val="24"/>
          <w:lang w:val="en-US"/>
        </w:rPr>
        <w:t>gians</w:t>
      </w:r>
      <w:r w:rsidR="003A3B44" w:rsidRPr="00171947">
        <w:rPr>
          <w:rFonts w:ascii="Times New Roman" w:hAnsi="Times New Roman" w:cs="Times New Roman"/>
          <w:iCs/>
          <w:noProof/>
          <w:sz w:val="24"/>
          <w:szCs w:val="24"/>
          <w:lang w:val="en-US"/>
        </w:rPr>
        <w:t>,</w:t>
      </w:r>
      <w:r w:rsidRPr="00171947">
        <w:rPr>
          <w:rFonts w:ascii="Times New Roman" w:hAnsi="Times New Roman" w:cs="Times New Roman"/>
          <w:iCs/>
          <w:noProof/>
          <w:sz w:val="24"/>
          <w:szCs w:val="24"/>
          <w:lang w:val="en-US"/>
        </w:rPr>
        <w:t xml:space="preserve"> the Dionysiac challenge to the native Victorius.</w:t>
      </w:r>
      <w:r w:rsidRPr="00171947">
        <w:rPr>
          <w:rStyle w:val="Funotenzeichen"/>
          <w:rFonts w:ascii="Times New Roman" w:hAnsi="Times New Roman" w:cs="Times New Roman"/>
          <w:iCs/>
          <w:noProof/>
          <w:sz w:val="24"/>
          <w:szCs w:val="24"/>
          <w:lang w:val="en-US"/>
        </w:rPr>
        <w:footnoteReference w:id="52"/>
      </w:r>
    </w:p>
    <w:p w14:paraId="2BE4C30E" w14:textId="0C919296" w:rsidR="007B20C8" w:rsidRPr="00171947" w:rsidRDefault="00A87373"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Thus </w:t>
      </w:r>
      <w:r w:rsidR="007B20C8" w:rsidRPr="00171947">
        <w:rPr>
          <w:rFonts w:ascii="Times New Roman" w:hAnsi="Times New Roman" w:cs="Times New Roman"/>
          <w:iCs/>
          <w:noProof/>
          <w:sz w:val="24"/>
          <w:szCs w:val="24"/>
          <w:lang w:val="en-US"/>
        </w:rPr>
        <w:t xml:space="preserve">Computistical texts help to understand the further development in the introduction of the Dionysiac reckoning (and, with this, the abandonment of Victorius) in Francia. First, Dionysius radiated out from Echternach, Willibrord’s base and intellectual spearhead of the Moselle / Rhine area. The most impressive witness for the early introduction of Dionysius in Francia, a computistical textbook of AD 737, however, was not produced in </w:t>
      </w:r>
      <w:r w:rsidR="007B20C8" w:rsidRPr="00171947">
        <w:rPr>
          <w:rFonts w:ascii="Times New Roman" w:hAnsi="Times New Roman" w:cs="Times New Roman"/>
          <w:iCs/>
          <w:noProof/>
          <w:sz w:val="24"/>
          <w:szCs w:val="24"/>
          <w:lang w:val="en-US"/>
        </w:rPr>
        <w:lastRenderedPageBreak/>
        <w:t>Willibrord’s sphere of influence.</w:t>
      </w:r>
      <w:r w:rsidR="007B20C8" w:rsidRPr="00171947">
        <w:rPr>
          <w:rStyle w:val="Funotenzeichen"/>
          <w:rFonts w:ascii="Times New Roman" w:hAnsi="Times New Roman" w:cs="Times New Roman"/>
          <w:iCs/>
          <w:noProof/>
          <w:sz w:val="24"/>
          <w:szCs w:val="24"/>
          <w:lang w:val="en-US"/>
        </w:rPr>
        <w:footnoteReference w:id="53"/>
      </w:r>
      <w:r w:rsidR="007B20C8" w:rsidRPr="00171947">
        <w:rPr>
          <w:rFonts w:ascii="Times New Roman" w:hAnsi="Times New Roman" w:cs="Times New Roman"/>
          <w:iCs/>
          <w:noProof/>
          <w:sz w:val="24"/>
          <w:szCs w:val="24"/>
          <w:lang w:val="en-US"/>
        </w:rPr>
        <w:t xml:space="preserve"> Because of its time of composition, it would be tempting to link this text to the second major Anglo-Saxon missionary, Boniface.</w:t>
      </w:r>
      <w:r w:rsidR="00384518" w:rsidRPr="00171947">
        <w:rPr>
          <w:rStyle w:val="Funotenzeichen"/>
          <w:rFonts w:ascii="Times New Roman" w:hAnsi="Times New Roman" w:cs="Times New Roman"/>
          <w:iCs/>
          <w:noProof/>
          <w:sz w:val="24"/>
          <w:szCs w:val="24"/>
          <w:lang w:val="en-US"/>
        </w:rPr>
        <w:footnoteReference w:id="54"/>
      </w:r>
      <w:r w:rsidR="007B20C8" w:rsidRPr="00171947">
        <w:rPr>
          <w:rFonts w:ascii="Times New Roman" w:hAnsi="Times New Roman" w:cs="Times New Roman"/>
          <w:iCs/>
          <w:noProof/>
          <w:sz w:val="24"/>
          <w:szCs w:val="24"/>
          <w:lang w:val="en-US"/>
        </w:rPr>
        <w:t xml:space="preserve"> But, unlike Willibrord, Boniface had neither the training nor the interest in computistical matters.</w:t>
      </w:r>
      <w:r w:rsidR="00384518" w:rsidRPr="00171947">
        <w:rPr>
          <w:rStyle w:val="Funotenzeichen"/>
          <w:rFonts w:ascii="Times New Roman" w:hAnsi="Times New Roman" w:cs="Times New Roman"/>
          <w:iCs/>
          <w:noProof/>
          <w:sz w:val="24"/>
          <w:szCs w:val="24"/>
          <w:lang w:val="en-US"/>
        </w:rPr>
        <w:footnoteReference w:id="55"/>
      </w:r>
      <w:r w:rsidR="007B20C8" w:rsidRPr="00171947">
        <w:rPr>
          <w:rFonts w:ascii="Times New Roman" w:hAnsi="Times New Roman" w:cs="Times New Roman"/>
          <w:iCs/>
          <w:noProof/>
          <w:sz w:val="24"/>
          <w:szCs w:val="24"/>
          <w:lang w:val="en-US"/>
        </w:rPr>
        <w:t xml:space="preserve"> Rather, the computus of AD 737 shows predominantly Irish influence, and the Irish contribution to early Frankish computistics, though largely anonymous, should neither be forgotten nor underestimated (especially in terms of the computistical textbook, a genre of texts invented in Ireland). Yet, this text does not mark the end of Victorian influence, which is still felt strongly in two other </w:t>
      </w:r>
      <w:r w:rsidR="007B20C8" w:rsidRPr="00171947">
        <w:rPr>
          <w:rFonts w:ascii="Times New Roman" w:hAnsi="Times New Roman" w:cs="Times New Roman"/>
          <w:i/>
          <w:iCs/>
          <w:noProof/>
          <w:sz w:val="24"/>
          <w:szCs w:val="24"/>
          <w:lang w:val="en-US"/>
        </w:rPr>
        <w:t>computi</w:t>
      </w:r>
      <w:r w:rsidR="007B20C8" w:rsidRPr="00171947">
        <w:rPr>
          <w:rFonts w:ascii="Times New Roman" w:hAnsi="Times New Roman" w:cs="Times New Roman"/>
          <w:iCs/>
          <w:noProof/>
          <w:sz w:val="24"/>
          <w:szCs w:val="24"/>
          <w:lang w:val="en-US"/>
        </w:rPr>
        <w:t xml:space="preserve"> of AD 727 and 764.</w:t>
      </w:r>
      <w:r w:rsidR="007B20C8" w:rsidRPr="00171947">
        <w:rPr>
          <w:rStyle w:val="Funotenzeichen"/>
          <w:rFonts w:ascii="Times New Roman" w:hAnsi="Times New Roman" w:cs="Times New Roman"/>
          <w:iCs/>
          <w:noProof/>
          <w:sz w:val="24"/>
          <w:szCs w:val="24"/>
          <w:lang w:val="en-US"/>
        </w:rPr>
        <w:footnoteReference w:id="56"/>
      </w:r>
      <w:r w:rsidR="00861806" w:rsidRPr="00171947">
        <w:rPr>
          <w:rFonts w:ascii="Times New Roman" w:hAnsi="Times New Roman" w:cs="Times New Roman"/>
          <w:iCs/>
          <w:noProof/>
          <w:sz w:val="24"/>
          <w:szCs w:val="24"/>
          <w:lang w:val="en-US"/>
        </w:rPr>
        <w:t xml:space="preserve"> Most of the discussion of whether Victorius or </w:t>
      </w:r>
      <w:r w:rsidR="00861806" w:rsidRPr="00171947">
        <w:rPr>
          <w:rFonts w:ascii="Times New Roman" w:hAnsi="Times New Roman" w:cs="Times New Roman"/>
          <w:iCs/>
          <w:noProof/>
          <w:sz w:val="24"/>
          <w:szCs w:val="24"/>
          <w:lang w:val="en-US"/>
        </w:rPr>
        <w:lastRenderedPageBreak/>
        <w:t>Dionysius was to be followed appears to have taken place in the AD 740 (including comparison of their respective linear timelines of AP and AD),</w:t>
      </w:r>
      <w:r w:rsidR="00861806" w:rsidRPr="00171947">
        <w:rPr>
          <w:rStyle w:val="Funotenzeichen"/>
          <w:rFonts w:ascii="Times New Roman" w:hAnsi="Times New Roman" w:cs="Times New Roman"/>
          <w:iCs/>
          <w:noProof/>
          <w:sz w:val="24"/>
          <w:szCs w:val="24"/>
          <w:lang w:val="en-US"/>
        </w:rPr>
        <w:footnoteReference w:id="57"/>
      </w:r>
      <w:r w:rsidR="00861806" w:rsidRPr="00171947">
        <w:rPr>
          <w:rFonts w:ascii="Times New Roman" w:hAnsi="Times New Roman" w:cs="Times New Roman"/>
          <w:iCs/>
          <w:noProof/>
          <w:sz w:val="24"/>
          <w:szCs w:val="24"/>
          <w:lang w:val="en-US"/>
        </w:rPr>
        <w:t xml:space="preserve"> and i</w:t>
      </w:r>
      <w:r w:rsidR="007B20C8" w:rsidRPr="00171947">
        <w:rPr>
          <w:rFonts w:ascii="Times New Roman" w:hAnsi="Times New Roman" w:cs="Times New Roman"/>
          <w:iCs/>
          <w:noProof/>
          <w:sz w:val="24"/>
          <w:szCs w:val="24"/>
          <w:lang w:val="en-US"/>
        </w:rPr>
        <w:t>t may be fair to say that by the AD 770s, Alexandrian / Dionysiac reckoning was the principal, if not only, method for the calculation of Easter (and remained such until the Gregorian calendar reform of 1582).</w:t>
      </w:r>
      <w:r w:rsidR="007B20C8" w:rsidRPr="00171947">
        <w:rPr>
          <w:rStyle w:val="Funotenzeichen"/>
          <w:rFonts w:ascii="Times New Roman" w:hAnsi="Times New Roman" w:cs="Times New Roman"/>
          <w:iCs/>
          <w:noProof/>
          <w:sz w:val="24"/>
          <w:szCs w:val="24"/>
          <w:lang w:val="en-US"/>
        </w:rPr>
        <w:footnoteReference w:id="58"/>
      </w:r>
    </w:p>
    <w:p w14:paraId="0F235001" w14:textId="021BB6BF" w:rsidR="00EF6564" w:rsidRPr="00171947" w:rsidRDefault="007B20C8"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Important for the present study is the influence of Victorius in the seventh and eighth centuries. The Victorian reckoning received a massive boost through the mission to Anglo-Saxon England under Gregory the Great and then especially through its acceptance in southern Ireland in the AD 630s. Generally, however, its history in the seventh and eighth century is one of decline. Most notable for the analysis here is the abandonment of Victorius in southern Ireland towards the end of the seventh century, in Francia around the middle of the eighth. </w:t>
      </w:r>
      <w:r w:rsidR="00545794" w:rsidRPr="00171947">
        <w:rPr>
          <w:rFonts w:ascii="Times New Roman" w:hAnsi="Times New Roman" w:cs="Times New Roman"/>
          <w:iCs/>
          <w:noProof/>
          <w:sz w:val="24"/>
          <w:szCs w:val="24"/>
          <w:lang w:val="en-US"/>
        </w:rPr>
        <w:t xml:space="preserve"> </w:t>
      </w:r>
      <w:r w:rsidR="008602E7" w:rsidRPr="00171947">
        <w:rPr>
          <w:rFonts w:ascii="Times New Roman" w:hAnsi="Times New Roman" w:cs="Times New Roman"/>
          <w:iCs/>
          <w:noProof/>
          <w:sz w:val="24"/>
          <w:szCs w:val="24"/>
          <w:lang w:val="en-US"/>
        </w:rPr>
        <w:t xml:space="preserve"> </w:t>
      </w:r>
      <w:r w:rsidR="00AB462F" w:rsidRPr="00171947">
        <w:rPr>
          <w:rFonts w:ascii="Times New Roman" w:hAnsi="Times New Roman" w:cs="Times New Roman"/>
          <w:iCs/>
          <w:noProof/>
          <w:sz w:val="24"/>
          <w:szCs w:val="24"/>
          <w:lang w:val="en-US"/>
        </w:rPr>
        <w:t xml:space="preserve"> </w:t>
      </w:r>
    </w:p>
    <w:p w14:paraId="58C0E604" w14:textId="77777777" w:rsidR="00163CE7" w:rsidRPr="00171947" w:rsidRDefault="00163CE7" w:rsidP="00C41F88">
      <w:pPr>
        <w:spacing w:after="0" w:line="480" w:lineRule="auto"/>
        <w:rPr>
          <w:rFonts w:ascii="Times New Roman" w:hAnsi="Times New Roman" w:cs="Times New Roman"/>
          <w:b/>
          <w:iCs/>
          <w:noProof/>
          <w:sz w:val="24"/>
          <w:szCs w:val="24"/>
          <w:lang w:val="en-US"/>
        </w:rPr>
      </w:pPr>
    </w:p>
    <w:p w14:paraId="7B45155F" w14:textId="10F4E614" w:rsidR="002E418C" w:rsidRPr="00E755A7" w:rsidRDefault="00E755A7" w:rsidP="00C41F88">
      <w:pPr>
        <w:spacing w:after="0" w:line="480" w:lineRule="auto"/>
        <w:outlineLvl w:val="0"/>
        <w:rPr>
          <w:rFonts w:ascii="Times New Roman" w:hAnsi="Times New Roman" w:cs="Times New Roman"/>
          <w:i/>
          <w:iCs/>
          <w:noProof/>
          <w:sz w:val="24"/>
          <w:szCs w:val="24"/>
          <w:lang w:val="en-US"/>
        </w:rPr>
      </w:pPr>
      <w:r>
        <w:rPr>
          <w:rFonts w:ascii="Times New Roman" w:hAnsi="Times New Roman" w:cs="Times New Roman"/>
          <w:i/>
          <w:iCs/>
          <w:noProof/>
          <w:sz w:val="24"/>
          <w:szCs w:val="24"/>
          <w:lang w:val="en-US"/>
        </w:rPr>
        <w:t>Easter Reckonings and Linear T</w:t>
      </w:r>
      <w:r w:rsidR="002E418C" w:rsidRPr="00E755A7">
        <w:rPr>
          <w:rFonts w:ascii="Times New Roman" w:hAnsi="Times New Roman" w:cs="Times New Roman"/>
          <w:i/>
          <w:iCs/>
          <w:noProof/>
          <w:sz w:val="24"/>
          <w:szCs w:val="24"/>
          <w:lang w:val="en-US"/>
        </w:rPr>
        <w:t>imelines</w:t>
      </w:r>
    </w:p>
    <w:p w14:paraId="2451C943" w14:textId="123F6817" w:rsidR="002E418C" w:rsidRPr="00171947" w:rsidRDefault="00D014D6"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The final piece in the puzzle to be solved here is the link between the three Easter reckonings and linear timelines, especially </w:t>
      </w:r>
      <w:r w:rsidR="00AB462F" w:rsidRPr="00171947">
        <w:rPr>
          <w:rFonts w:ascii="Times New Roman" w:hAnsi="Times New Roman" w:cs="Times New Roman"/>
          <w:iCs/>
          <w:noProof/>
          <w:sz w:val="24"/>
          <w:szCs w:val="24"/>
          <w:lang w:val="en-US"/>
        </w:rPr>
        <w:t>the connection between Victorius and Eusebian/</w:t>
      </w:r>
      <w:r w:rsidR="009C13CD" w:rsidRPr="00171947">
        <w:rPr>
          <w:rFonts w:ascii="Times New Roman" w:hAnsi="Times New Roman" w:cs="Times New Roman"/>
          <w:iCs/>
          <w:noProof/>
          <w:sz w:val="24"/>
          <w:szCs w:val="24"/>
          <w:lang w:val="en-US"/>
        </w:rPr>
        <w:t xml:space="preserve"> </w:t>
      </w:r>
      <w:r w:rsidR="00AB462F" w:rsidRPr="00171947">
        <w:rPr>
          <w:rFonts w:ascii="Times New Roman" w:hAnsi="Times New Roman" w:cs="Times New Roman"/>
          <w:iCs/>
          <w:noProof/>
          <w:sz w:val="24"/>
          <w:szCs w:val="24"/>
          <w:lang w:val="en-US"/>
        </w:rPr>
        <w:t xml:space="preserve">Victorian </w:t>
      </w:r>
      <w:r w:rsidR="00AB462F" w:rsidRPr="00171947">
        <w:rPr>
          <w:rFonts w:ascii="Times New Roman" w:hAnsi="Times New Roman" w:cs="Times New Roman"/>
          <w:i/>
          <w:iCs/>
          <w:noProof/>
          <w:sz w:val="24"/>
          <w:szCs w:val="24"/>
          <w:lang w:val="en-US"/>
        </w:rPr>
        <w:t>anni mundi</w:t>
      </w:r>
      <w:r w:rsidR="00AB462F" w:rsidRPr="00171947">
        <w:rPr>
          <w:rFonts w:ascii="Times New Roman" w:hAnsi="Times New Roman" w:cs="Times New Roman"/>
          <w:iCs/>
          <w:noProof/>
          <w:sz w:val="24"/>
          <w:szCs w:val="24"/>
          <w:lang w:val="en-US"/>
        </w:rPr>
        <w:t>.</w:t>
      </w:r>
      <w:r w:rsidR="00EE116F" w:rsidRPr="00171947">
        <w:rPr>
          <w:rFonts w:ascii="Times New Roman" w:hAnsi="Times New Roman" w:cs="Times New Roman"/>
          <w:iCs/>
          <w:noProof/>
          <w:sz w:val="24"/>
          <w:szCs w:val="24"/>
          <w:lang w:val="en-US"/>
        </w:rPr>
        <w:t xml:space="preserve"> The oldest of the three methods for the calculation of Easter introduced in the previous chapter, the </w:t>
      </w:r>
      <w:r w:rsidR="00EE116F" w:rsidRPr="00171947">
        <w:rPr>
          <w:rFonts w:ascii="Times New Roman" w:hAnsi="Times New Roman" w:cs="Times New Roman"/>
          <w:i/>
          <w:iCs/>
          <w:noProof/>
          <w:sz w:val="24"/>
          <w:szCs w:val="24"/>
          <w:lang w:val="en-US"/>
        </w:rPr>
        <w:t>latercus</w:t>
      </w:r>
      <w:r w:rsidR="00EE116F" w:rsidRPr="00171947">
        <w:rPr>
          <w:rFonts w:ascii="Times New Roman" w:hAnsi="Times New Roman" w:cs="Times New Roman"/>
          <w:iCs/>
          <w:noProof/>
          <w:sz w:val="24"/>
          <w:szCs w:val="24"/>
          <w:lang w:val="en-US"/>
        </w:rPr>
        <w:t xml:space="preserve"> in all likelihood authored by Sulpicius Severus in the very early fifth century, characteristically contains no linear timeline.</w:t>
      </w:r>
      <w:r w:rsidR="00944600" w:rsidRPr="00171947">
        <w:rPr>
          <w:rStyle w:val="Funotenzeichen"/>
          <w:rFonts w:ascii="Times New Roman" w:hAnsi="Times New Roman" w:cs="Times New Roman"/>
          <w:iCs/>
          <w:noProof/>
          <w:sz w:val="24"/>
          <w:szCs w:val="24"/>
          <w:lang w:val="en-US"/>
        </w:rPr>
        <w:footnoteReference w:id="59"/>
      </w:r>
      <w:r w:rsidR="00EE116F" w:rsidRPr="00171947">
        <w:rPr>
          <w:rFonts w:ascii="Times New Roman" w:hAnsi="Times New Roman" w:cs="Times New Roman"/>
          <w:iCs/>
          <w:noProof/>
          <w:sz w:val="24"/>
          <w:szCs w:val="24"/>
          <w:lang w:val="en-US"/>
        </w:rPr>
        <w:t xml:space="preserve"> Its relatively short cyclic period of 84 years actually made it paramount not to include any data that would not concur with its cyclic </w:t>
      </w:r>
      <w:r w:rsidR="002D4DC1" w:rsidRPr="00171947">
        <w:rPr>
          <w:rFonts w:ascii="Times New Roman" w:hAnsi="Times New Roman" w:cs="Times New Roman"/>
          <w:iCs/>
          <w:noProof/>
          <w:sz w:val="24"/>
          <w:szCs w:val="24"/>
          <w:lang w:val="en-US"/>
        </w:rPr>
        <w:t>character</w:t>
      </w:r>
      <w:r w:rsidR="00EE116F" w:rsidRPr="00171947">
        <w:rPr>
          <w:rFonts w:ascii="Times New Roman" w:hAnsi="Times New Roman" w:cs="Times New Roman"/>
          <w:iCs/>
          <w:noProof/>
          <w:sz w:val="24"/>
          <w:szCs w:val="24"/>
          <w:lang w:val="en-US"/>
        </w:rPr>
        <w:t xml:space="preserve">. The </w:t>
      </w:r>
      <w:r w:rsidR="002D4DC1" w:rsidRPr="00171947">
        <w:rPr>
          <w:rFonts w:ascii="Times New Roman" w:hAnsi="Times New Roman" w:cs="Times New Roman"/>
          <w:iCs/>
          <w:noProof/>
          <w:sz w:val="24"/>
          <w:szCs w:val="24"/>
          <w:lang w:val="en-US"/>
        </w:rPr>
        <w:t xml:space="preserve">years within the cycle could unambiguously be identified by the weekday and lunar data for 1 January (and the place within the four-year bissextile cycle). Though such a complex system of marking years seems </w:t>
      </w:r>
      <w:r w:rsidR="00122CCE" w:rsidRPr="00171947">
        <w:rPr>
          <w:rFonts w:ascii="Times New Roman" w:hAnsi="Times New Roman" w:cs="Times New Roman"/>
          <w:iCs/>
          <w:noProof/>
          <w:sz w:val="24"/>
          <w:szCs w:val="24"/>
          <w:lang w:val="en-US"/>
        </w:rPr>
        <w:t>impractical from a modern perspective</w:t>
      </w:r>
      <w:r w:rsidR="002D4DC1" w:rsidRPr="00171947">
        <w:rPr>
          <w:rFonts w:ascii="Times New Roman" w:hAnsi="Times New Roman" w:cs="Times New Roman"/>
          <w:iCs/>
          <w:noProof/>
          <w:sz w:val="24"/>
          <w:szCs w:val="24"/>
          <w:lang w:val="en-US"/>
        </w:rPr>
        <w:t xml:space="preserve">, this method was so effective that it was also used (in a variation </w:t>
      </w:r>
      <w:r w:rsidR="00122CCE" w:rsidRPr="00171947">
        <w:rPr>
          <w:rFonts w:ascii="Times New Roman" w:hAnsi="Times New Roman" w:cs="Times New Roman"/>
          <w:iCs/>
          <w:noProof/>
          <w:sz w:val="24"/>
          <w:szCs w:val="24"/>
          <w:lang w:val="en-US"/>
        </w:rPr>
        <w:t>relying only</w:t>
      </w:r>
      <w:r w:rsidR="002D4DC1" w:rsidRPr="00171947">
        <w:rPr>
          <w:rFonts w:ascii="Times New Roman" w:hAnsi="Times New Roman" w:cs="Times New Roman"/>
          <w:iCs/>
          <w:noProof/>
          <w:sz w:val="24"/>
          <w:szCs w:val="24"/>
          <w:lang w:val="en-US"/>
        </w:rPr>
        <w:t xml:space="preserve"> on the 28-year weekday cycle) by the earliest stratum of the Irish annals.</w:t>
      </w:r>
      <w:r w:rsidR="00F55396" w:rsidRPr="00171947">
        <w:rPr>
          <w:rStyle w:val="Funotenzeichen"/>
          <w:rFonts w:ascii="Times New Roman" w:hAnsi="Times New Roman" w:cs="Times New Roman"/>
          <w:iCs/>
          <w:noProof/>
          <w:sz w:val="24"/>
          <w:szCs w:val="24"/>
          <w:lang w:val="en-US"/>
        </w:rPr>
        <w:footnoteReference w:id="60"/>
      </w:r>
    </w:p>
    <w:p w14:paraId="687445D3" w14:textId="0AFE37D6" w:rsidR="00E854FC" w:rsidRPr="00171947" w:rsidRDefault="00E854FC"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The principal purpose of an Easter table was to calculate the annual recurrence of the Passion and Resurrection of Christ. Surely, this issue was discussed in the intellectual circles of Western Christianity in the first half of the fifth century.</w:t>
      </w:r>
      <w:r w:rsidRPr="00171947">
        <w:rPr>
          <w:rStyle w:val="Funotenzeichen"/>
          <w:rFonts w:ascii="Times New Roman" w:hAnsi="Times New Roman" w:cs="Times New Roman"/>
          <w:iCs/>
          <w:noProof/>
          <w:sz w:val="24"/>
          <w:szCs w:val="24"/>
          <w:lang w:val="en-US"/>
        </w:rPr>
        <w:footnoteReference w:id="61"/>
      </w:r>
      <w:r w:rsidRPr="00171947">
        <w:rPr>
          <w:rFonts w:ascii="Times New Roman" w:hAnsi="Times New Roman" w:cs="Times New Roman"/>
          <w:iCs/>
          <w:noProof/>
          <w:sz w:val="24"/>
          <w:szCs w:val="24"/>
          <w:lang w:val="en-US"/>
        </w:rPr>
        <w:t xml:space="preserve"> The most pronounced, and most influential advance in this direction was initiated by Victorius of Aquitaine in 457. Victorius’ 532-year Easter table (and cycle) begins with the year of the passion and consecutively counts forward to the year AP (= </w:t>
      </w:r>
      <w:r w:rsidRPr="00171947">
        <w:rPr>
          <w:rFonts w:ascii="Times New Roman" w:hAnsi="Times New Roman" w:cs="Times New Roman"/>
          <w:i/>
          <w:iCs/>
          <w:noProof/>
          <w:sz w:val="24"/>
          <w:szCs w:val="24"/>
          <w:lang w:val="en-US"/>
        </w:rPr>
        <w:t>Annus Passionis</w:t>
      </w:r>
      <w:r w:rsidRPr="00171947">
        <w:rPr>
          <w:rFonts w:ascii="Times New Roman" w:hAnsi="Times New Roman" w:cs="Times New Roman"/>
          <w:iCs/>
          <w:noProof/>
          <w:sz w:val="24"/>
          <w:szCs w:val="24"/>
          <w:lang w:val="en-US"/>
        </w:rPr>
        <w:t>) 532.</w:t>
      </w:r>
      <w:r w:rsidR="007D2C2D" w:rsidRPr="00171947">
        <w:rPr>
          <w:rStyle w:val="Funotenzeichen"/>
          <w:rFonts w:ascii="Times New Roman" w:hAnsi="Times New Roman" w:cs="Times New Roman"/>
          <w:iCs/>
          <w:noProof/>
          <w:sz w:val="24"/>
          <w:szCs w:val="24"/>
          <w:lang w:val="en-US"/>
        </w:rPr>
        <w:footnoteReference w:id="62"/>
      </w:r>
      <w:r w:rsidRPr="00171947">
        <w:rPr>
          <w:rFonts w:ascii="Times New Roman" w:hAnsi="Times New Roman" w:cs="Times New Roman"/>
          <w:iCs/>
          <w:noProof/>
          <w:sz w:val="24"/>
          <w:szCs w:val="24"/>
          <w:lang w:val="en-US"/>
        </w:rPr>
        <w:t xml:space="preserve"> This linear timeline was not Victorius’ invention. He simply copied it from his key source, Prosper of Aquitaine’s chronicle, which </w:t>
      </w:r>
      <w:r w:rsidRPr="00171947">
        <w:rPr>
          <w:rFonts w:ascii="Times New Roman" w:hAnsi="Times New Roman" w:cs="Times New Roman"/>
          <w:iCs/>
          <w:noProof/>
          <w:sz w:val="24"/>
          <w:szCs w:val="24"/>
          <w:lang w:val="en-US"/>
        </w:rPr>
        <w:lastRenderedPageBreak/>
        <w:t>notes for the year of Christ’s Passion (followed by a consecutive count</w:t>
      </w:r>
      <w:r w:rsidR="006D704D" w:rsidRPr="00171947">
        <w:rPr>
          <w:rFonts w:ascii="Times New Roman" w:hAnsi="Times New Roman" w:cs="Times New Roman"/>
          <w:iCs/>
          <w:noProof/>
          <w:sz w:val="24"/>
          <w:szCs w:val="24"/>
          <w:lang w:val="en-US"/>
        </w:rPr>
        <w:t xml:space="preserve"> of </w:t>
      </w:r>
      <w:r w:rsidR="006D704D" w:rsidRPr="00171947">
        <w:rPr>
          <w:rFonts w:ascii="Times New Roman" w:hAnsi="Times New Roman" w:cs="Times New Roman"/>
          <w:i/>
          <w:iCs/>
          <w:noProof/>
          <w:sz w:val="24"/>
          <w:szCs w:val="24"/>
          <w:lang w:val="en-US"/>
        </w:rPr>
        <w:t>anni passionis</w:t>
      </w:r>
      <w:r w:rsidRPr="00171947">
        <w:rPr>
          <w:rFonts w:ascii="Times New Roman" w:hAnsi="Times New Roman" w:cs="Times New Roman"/>
          <w:iCs/>
          <w:noProof/>
          <w:sz w:val="24"/>
          <w:szCs w:val="24"/>
          <w:lang w:val="en-US"/>
        </w:rPr>
        <w:t xml:space="preserve"> to his present time):</w:t>
      </w:r>
      <w:r w:rsidR="007D2C2D" w:rsidRPr="00171947">
        <w:rPr>
          <w:rStyle w:val="Funotenzeichen"/>
          <w:rFonts w:ascii="Times New Roman" w:hAnsi="Times New Roman" w:cs="Times New Roman"/>
          <w:iCs/>
          <w:noProof/>
          <w:sz w:val="24"/>
          <w:szCs w:val="24"/>
          <w:lang w:val="en-US"/>
        </w:rPr>
        <w:t xml:space="preserve"> </w:t>
      </w:r>
      <w:r w:rsidR="007D2C2D" w:rsidRPr="00171947">
        <w:rPr>
          <w:rStyle w:val="Funotenzeichen"/>
          <w:rFonts w:ascii="Times New Roman" w:hAnsi="Times New Roman" w:cs="Times New Roman"/>
          <w:iCs/>
          <w:noProof/>
          <w:sz w:val="24"/>
          <w:szCs w:val="24"/>
          <w:lang w:val="en-US"/>
        </w:rPr>
        <w:footnoteReference w:id="63"/>
      </w:r>
      <w:r w:rsidRPr="00171947">
        <w:rPr>
          <w:rFonts w:ascii="Times New Roman" w:hAnsi="Times New Roman" w:cs="Times New Roman"/>
          <w:iCs/>
          <w:noProof/>
          <w:sz w:val="24"/>
          <w:szCs w:val="24"/>
          <w:lang w:val="en-US"/>
        </w:rPr>
        <w:t xml:space="preserve"> </w:t>
      </w:r>
    </w:p>
    <w:p w14:paraId="30439026" w14:textId="3765B6A3" w:rsidR="00110805" w:rsidRPr="00171947" w:rsidRDefault="00D719F2"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Incipit adnotatio c</w:t>
      </w:r>
      <w:r w:rsidR="006D704D" w:rsidRPr="00171947">
        <w:rPr>
          <w:rFonts w:ascii="Times New Roman" w:hAnsi="Times New Roman" w:cs="Times New Roman"/>
          <w:iCs/>
          <w:noProof/>
          <w:sz w:val="24"/>
          <w:szCs w:val="24"/>
          <w:lang w:val="en-US"/>
        </w:rPr>
        <w:t>onsulum a passion domini nostri</w:t>
      </w:r>
      <w:r w:rsidRPr="00171947">
        <w:rPr>
          <w:rFonts w:ascii="Times New Roman" w:hAnsi="Times New Roman" w:cs="Times New Roman"/>
          <w:iCs/>
          <w:noProof/>
          <w:sz w:val="24"/>
          <w:szCs w:val="24"/>
          <w:lang w:val="en-US"/>
        </w:rPr>
        <w:t xml:space="preserve"> Iesu Christi cum historia</w:t>
      </w:r>
      <w:r w:rsidR="00110805" w:rsidRPr="00171947">
        <w:rPr>
          <w:rFonts w:ascii="Times New Roman" w:hAnsi="Times New Roman" w:cs="Times New Roman"/>
          <w:iCs/>
          <w:noProof/>
          <w:sz w:val="24"/>
          <w:szCs w:val="24"/>
          <w:lang w:val="en-US"/>
        </w:rPr>
        <w:t>.</w:t>
      </w:r>
    </w:p>
    <w:p w14:paraId="2AFDD4C0" w14:textId="77777777" w:rsidR="00110805" w:rsidRPr="00171947" w:rsidRDefault="00110805"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 Fufio Geminio et Rubellio Gemino consulibus</w:t>
      </w:r>
    </w:p>
    <w:p w14:paraId="66D7A682" w14:textId="77777777" w:rsidR="00D719F2" w:rsidRPr="00171947" w:rsidRDefault="00110805"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II Vicinio et Longino</w:t>
      </w:r>
      <w:r w:rsidR="00D719F2" w:rsidRPr="00171947">
        <w:rPr>
          <w:rFonts w:ascii="Times New Roman" w:hAnsi="Times New Roman" w:cs="Times New Roman"/>
          <w:iCs/>
          <w:noProof/>
          <w:sz w:val="24"/>
          <w:szCs w:val="24"/>
          <w:lang w:val="en-US"/>
        </w:rPr>
        <w:t xml:space="preserve"> </w:t>
      </w:r>
    </w:p>
    <w:p w14:paraId="7A1BC47B" w14:textId="77777777" w:rsidR="00110805" w:rsidRPr="00171947" w:rsidRDefault="00110805"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w:t>
      </w:r>
    </w:p>
    <w:p w14:paraId="164D9B2C" w14:textId="68564FB8" w:rsidR="00A44C79" w:rsidRPr="00171947" w:rsidRDefault="00110805"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Compare this to the second and third column of the first two years of the Victorian Easter table:</w:t>
      </w:r>
      <w:r w:rsidR="007D2C2D" w:rsidRPr="00171947">
        <w:rPr>
          <w:rStyle w:val="Funotenzeichen"/>
          <w:rFonts w:ascii="Times New Roman" w:hAnsi="Times New Roman" w:cs="Times New Roman"/>
          <w:iCs/>
          <w:noProof/>
          <w:sz w:val="24"/>
          <w:szCs w:val="24"/>
          <w:lang w:val="en-US"/>
        </w:rPr>
        <w:footnoteReference w:id="64"/>
      </w:r>
    </w:p>
    <w:p w14:paraId="3A469D75" w14:textId="77777777" w:rsidR="00110805" w:rsidRPr="00171947" w:rsidRDefault="00110805"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 duobus Geminis consulibus</w:t>
      </w:r>
    </w:p>
    <w:p w14:paraId="42136D5E" w14:textId="77777777" w:rsidR="00110805" w:rsidRPr="00171947" w:rsidRDefault="00110805"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II Vicinio et Longino</w:t>
      </w:r>
    </w:p>
    <w:p w14:paraId="7E577D25" w14:textId="77777777" w:rsidR="00110805" w:rsidRPr="00171947" w:rsidRDefault="00110805" w:rsidP="00C41F88">
      <w:pPr>
        <w:spacing w:after="0" w:line="480" w:lineRule="auto"/>
        <w:ind w:left="72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w:t>
      </w:r>
    </w:p>
    <w:p w14:paraId="1D0FA7F3" w14:textId="1D674FBE" w:rsidR="00E854FC" w:rsidRPr="00171947" w:rsidRDefault="00E854FC"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But Prosper did not start his chronicle with this year. Quite the contrary, the design was a world chronicle. In order to facilitate this, he worked from Jerome’s Latin translation of Eusebius’s Greek Chronicle, which starts with Abraham; </w:t>
      </w:r>
      <w:r w:rsidR="003F747E" w:rsidRPr="00171947">
        <w:rPr>
          <w:rFonts w:ascii="Times New Roman" w:hAnsi="Times New Roman" w:cs="Times New Roman"/>
          <w:iCs/>
          <w:noProof/>
          <w:sz w:val="24"/>
          <w:szCs w:val="24"/>
          <w:lang w:val="en-US"/>
        </w:rPr>
        <w:t xml:space="preserve">Prosper extended </w:t>
      </w:r>
      <w:r w:rsidR="00A22F9D" w:rsidRPr="00171947">
        <w:rPr>
          <w:rFonts w:ascii="Times New Roman" w:hAnsi="Times New Roman" w:cs="Times New Roman"/>
          <w:iCs/>
          <w:noProof/>
          <w:sz w:val="24"/>
          <w:szCs w:val="24"/>
          <w:lang w:val="en-US"/>
        </w:rPr>
        <w:t xml:space="preserve">this </w:t>
      </w:r>
      <w:r w:rsidR="003F747E" w:rsidRPr="00171947">
        <w:rPr>
          <w:rFonts w:ascii="Times New Roman" w:hAnsi="Times New Roman" w:cs="Times New Roman"/>
          <w:iCs/>
          <w:noProof/>
          <w:sz w:val="24"/>
          <w:szCs w:val="24"/>
          <w:lang w:val="en-US"/>
        </w:rPr>
        <w:t>backwards to</w:t>
      </w:r>
      <w:r w:rsidRPr="00171947">
        <w:rPr>
          <w:rFonts w:ascii="Times New Roman" w:hAnsi="Times New Roman" w:cs="Times New Roman"/>
          <w:iCs/>
          <w:noProof/>
          <w:sz w:val="24"/>
          <w:szCs w:val="24"/>
          <w:lang w:val="en-US"/>
        </w:rPr>
        <w:t xml:space="preserve"> </w:t>
      </w:r>
      <w:r w:rsidR="00A22F9D" w:rsidRPr="00171947">
        <w:rPr>
          <w:rFonts w:ascii="Times New Roman" w:hAnsi="Times New Roman" w:cs="Times New Roman"/>
          <w:iCs/>
          <w:noProof/>
          <w:sz w:val="24"/>
          <w:szCs w:val="24"/>
          <w:lang w:val="en-US"/>
        </w:rPr>
        <w:t xml:space="preserve">Adam, i.e. to </w:t>
      </w:r>
      <w:r w:rsidRPr="00171947">
        <w:rPr>
          <w:rFonts w:ascii="Times New Roman" w:hAnsi="Times New Roman" w:cs="Times New Roman"/>
          <w:iCs/>
          <w:noProof/>
          <w:sz w:val="24"/>
          <w:szCs w:val="24"/>
          <w:lang w:val="en-US"/>
        </w:rPr>
        <w:t>the creation of the world.</w:t>
      </w:r>
      <w:r w:rsidRPr="00171947">
        <w:rPr>
          <w:rStyle w:val="Funotenzeichen"/>
          <w:rFonts w:ascii="Times New Roman" w:hAnsi="Times New Roman" w:cs="Times New Roman"/>
          <w:iCs/>
          <w:noProof/>
          <w:sz w:val="24"/>
          <w:szCs w:val="24"/>
          <w:lang w:val="en-US"/>
        </w:rPr>
        <w:footnoteReference w:id="65"/>
      </w:r>
      <w:r w:rsidRPr="00171947">
        <w:rPr>
          <w:rFonts w:ascii="Times New Roman" w:hAnsi="Times New Roman" w:cs="Times New Roman"/>
          <w:iCs/>
          <w:noProof/>
          <w:sz w:val="24"/>
          <w:szCs w:val="24"/>
          <w:lang w:val="en-US"/>
        </w:rPr>
        <w:t xml:space="preserve"> The linear timeline applied there is the Septuagint </w:t>
      </w:r>
      <w:r w:rsidRPr="00171947">
        <w:rPr>
          <w:rFonts w:ascii="Times New Roman" w:hAnsi="Times New Roman" w:cs="Times New Roman"/>
          <w:iCs/>
          <w:noProof/>
          <w:sz w:val="24"/>
          <w:szCs w:val="24"/>
          <w:lang w:val="en-US"/>
        </w:rPr>
        <w:lastRenderedPageBreak/>
        <w:t>chronology, based on the Greek bible. Prosper summarized the chronology up to his introduction of AP thus</w:t>
      </w:r>
      <w:r w:rsidR="009135C0" w:rsidRPr="00171947">
        <w:rPr>
          <w:rFonts w:ascii="Times New Roman" w:hAnsi="Times New Roman" w:cs="Times New Roman"/>
          <w:iCs/>
          <w:noProof/>
          <w:sz w:val="24"/>
          <w:szCs w:val="24"/>
          <w:lang w:val="en-US"/>
        </w:rPr>
        <w:t xml:space="preserve"> (quoting Jerome, except for the last sentence)</w:t>
      </w:r>
      <w:r w:rsidRPr="00171947">
        <w:rPr>
          <w:rFonts w:ascii="Times New Roman" w:hAnsi="Times New Roman" w:cs="Times New Roman"/>
          <w:iCs/>
          <w:noProof/>
          <w:sz w:val="24"/>
          <w:szCs w:val="24"/>
          <w:lang w:val="en-US"/>
        </w:rPr>
        <w:t>:</w:t>
      </w:r>
      <w:r w:rsidR="0072449A" w:rsidRPr="00171947">
        <w:rPr>
          <w:rStyle w:val="Funotenzeichen"/>
          <w:rFonts w:ascii="Times New Roman" w:hAnsi="Times New Roman" w:cs="Times New Roman"/>
          <w:iCs/>
          <w:noProof/>
          <w:sz w:val="24"/>
          <w:szCs w:val="24"/>
          <w:lang w:val="en-US"/>
        </w:rPr>
        <w:footnoteReference w:id="66"/>
      </w:r>
      <w:r w:rsidRPr="00171947">
        <w:rPr>
          <w:rFonts w:ascii="Times New Roman" w:hAnsi="Times New Roman" w:cs="Times New Roman"/>
          <w:iCs/>
          <w:noProof/>
          <w:sz w:val="24"/>
          <w:szCs w:val="24"/>
          <w:lang w:val="en-US"/>
        </w:rPr>
        <w:t xml:space="preserve"> </w:t>
      </w:r>
    </w:p>
    <w:p w14:paraId="4523187B" w14:textId="77777777" w:rsidR="002B5709" w:rsidRPr="00171947" w:rsidRDefault="002B5709" w:rsidP="00C41F88">
      <w:pPr>
        <w:spacing w:after="0" w:line="480" w:lineRule="auto"/>
        <w:ind w:left="720"/>
        <w:rPr>
          <w:rFonts w:ascii="Times New Roman" w:hAnsi="Times New Roman" w:cs="Times New Roman"/>
          <w:iCs/>
          <w:noProof/>
          <w:sz w:val="24"/>
          <w:szCs w:val="24"/>
          <w:lang w:val="en-US"/>
        </w:rPr>
      </w:pPr>
    </w:p>
    <w:p w14:paraId="772B08F4" w14:textId="3D1501E7" w:rsidR="000F4CA4" w:rsidRPr="00171947" w:rsidRDefault="000F4CA4"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547 years are calculated from the restoration of the temple, which was achieved in the second year of Darius, king of the Pers</w:t>
      </w:r>
      <w:r w:rsidR="00C36DCF" w:rsidRPr="00171947">
        <w:rPr>
          <w:rFonts w:ascii="Times New Roman" w:hAnsi="Times New Roman" w:cs="Times New Roman"/>
          <w:iCs/>
          <w:noProof/>
          <w:sz w:val="24"/>
          <w:szCs w:val="24"/>
          <w:lang w:val="en-US"/>
        </w:rPr>
        <w:t>ians, to the pres</w:t>
      </w:r>
      <w:r w:rsidRPr="00171947">
        <w:rPr>
          <w:rFonts w:ascii="Times New Roman" w:hAnsi="Times New Roman" w:cs="Times New Roman"/>
          <w:iCs/>
          <w:noProof/>
          <w:sz w:val="24"/>
          <w:szCs w:val="24"/>
          <w:lang w:val="en-US"/>
        </w:rPr>
        <w:t>e</w:t>
      </w:r>
      <w:r w:rsidR="00C36DCF" w:rsidRPr="00171947">
        <w:rPr>
          <w:rFonts w:ascii="Times New Roman" w:hAnsi="Times New Roman" w:cs="Times New Roman"/>
          <w:iCs/>
          <w:noProof/>
          <w:sz w:val="24"/>
          <w:szCs w:val="24"/>
          <w:lang w:val="en-US"/>
        </w:rPr>
        <w:t>n</w:t>
      </w:r>
      <w:r w:rsidRPr="00171947">
        <w:rPr>
          <w:rFonts w:ascii="Times New Roman" w:hAnsi="Times New Roman" w:cs="Times New Roman"/>
          <w:iCs/>
          <w:noProof/>
          <w:sz w:val="24"/>
          <w:szCs w:val="24"/>
          <w:lang w:val="en-US"/>
        </w:rPr>
        <w:t>t year</w:t>
      </w:r>
      <w:r w:rsidR="00C36DCF" w:rsidRPr="00171947">
        <w:rPr>
          <w:rFonts w:ascii="Times New Roman" w:hAnsi="Times New Roman" w:cs="Times New Roman"/>
          <w:iCs/>
          <w:noProof/>
          <w:sz w:val="24"/>
          <w:szCs w:val="24"/>
          <w:lang w:val="en-US"/>
        </w:rPr>
        <w:t xml:space="preserve"> [of the passion]</w:t>
      </w:r>
      <w:r w:rsidRPr="00171947">
        <w:rPr>
          <w:rFonts w:ascii="Times New Roman" w:hAnsi="Times New Roman" w:cs="Times New Roman"/>
          <w:iCs/>
          <w:noProof/>
          <w:sz w:val="24"/>
          <w:szCs w:val="24"/>
          <w:lang w:val="en-US"/>
        </w:rPr>
        <w:t>, i.e. the 15</w:t>
      </w:r>
      <w:r w:rsidRPr="00171947">
        <w:rPr>
          <w:rFonts w:ascii="Times New Roman" w:hAnsi="Times New Roman" w:cs="Times New Roman"/>
          <w:iCs/>
          <w:noProof/>
          <w:sz w:val="24"/>
          <w:szCs w:val="24"/>
          <w:vertAlign w:val="superscript"/>
          <w:lang w:val="en-US"/>
        </w:rPr>
        <w:t>th</w:t>
      </w:r>
      <w:r w:rsidRPr="00171947">
        <w:rPr>
          <w:rFonts w:ascii="Times New Roman" w:hAnsi="Times New Roman" w:cs="Times New Roman"/>
          <w:iCs/>
          <w:noProof/>
          <w:sz w:val="24"/>
          <w:szCs w:val="24"/>
          <w:lang w:val="en-US"/>
        </w:rPr>
        <w:t xml:space="preserve"> ofTiberius Caesar.</w:t>
      </w:r>
    </w:p>
    <w:p w14:paraId="5DE32737" w14:textId="72E37484" w:rsidR="000F4CA4" w:rsidRPr="00171947" w:rsidRDefault="000F4CA4"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From Salomon, however, and the first building of the temple</w:t>
      </w:r>
      <w:r w:rsidR="002C374B" w:rsidRPr="00171947">
        <w:rPr>
          <w:rFonts w:ascii="Times New Roman" w:hAnsi="Times New Roman" w:cs="Times New Roman"/>
          <w:iCs/>
          <w:noProof/>
          <w:sz w:val="24"/>
          <w:szCs w:val="24"/>
          <w:lang w:val="en-US"/>
        </w:rPr>
        <w:t>, there are 1060 years.</w:t>
      </w:r>
    </w:p>
    <w:p w14:paraId="1AF9E9D6" w14:textId="51413C13" w:rsidR="002C374B" w:rsidRPr="00171947" w:rsidRDefault="002C374B"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From Moses and Israel’s exodus from Egypt, there are 1539 years.</w:t>
      </w:r>
    </w:p>
    <w:p w14:paraId="33E79703" w14:textId="2A08E685" w:rsidR="002C374B" w:rsidRPr="00171947" w:rsidRDefault="002C374B"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From Abraham and the reign of Ninus and Sami</w:t>
      </w:r>
      <w:r w:rsidR="004451F5" w:rsidRPr="00171947">
        <w:rPr>
          <w:rFonts w:ascii="Times New Roman" w:hAnsi="Times New Roman" w:cs="Times New Roman"/>
          <w:iCs/>
          <w:noProof/>
          <w:sz w:val="24"/>
          <w:szCs w:val="24"/>
          <w:lang w:val="en-US"/>
        </w:rPr>
        <w:t>ram</w:t>
      </w:r>
      <w:r w:rsidRPr="00171947">
        <w:rPr>
          <w:rFonts w:ascii="Times New Roman" w:hAnsi="Times New Roman" w:cs="Times New Roman"/>
          <w:iCs/>
          <w:noProof/>
          <w:sz w:val="24"/>
          <w:szCs w:val="24"/>
          <w:lang w:val="en-US"/>
        </w:rPr>
        <w:t>is there are 2</w:t>
      </w:r>
      <w:r w:rsidR="004451F5" w:rsidRPr="00171947">
        <w:rPr>
          <w:rFonts w:ascii="Times New Roman" w:hAnsi="Times New Roman" w:cs="Times New Roman"/>
          <w:iCs/>
          <w:noProof/>
          <w:sz w:val="24"/>
          <w:szCs w:val="24"/>
          <w:lang w:val="en-US"/>
        </w:rPr>
        <w:t>0</w:t>
      </w:r>
      <w:r w:rsidRPr="00171947">
        <w:rPr>
          <w:rFonts w:ascii="Times New Roman" w:hAnsi="Times New Roman" w:cs="Times New Roman"/>
          <w:iCs/>
          <w:noProof/>
          <w:sz w:val="24"/>
          <w:szCs w:val="24"/>
          <w:lang w:val="en-US"/>
        </w:rPr>
        <w:t>44 years.</w:t>
      </w:r>
    </w:p>
    <w:p w14:paraId="78C2621E" w14:textId="5E360154" w:rsidR="002C374B" w:rsidRPr="00171947" w:rsidRDefault="002C374B"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From the Flood, however, up to Abraham there are 942 years.</w:t>
      </w:r>
    </w:p>
    <w:p w14:paraId="6E6F0910" w14:textId="1DC32804" w:rsidR="002B5709" w:rsidRPr="00171947" w:rsidRDefault="002B5709"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From Adam, therefore, up to the 15</w:t>
      </w:r>
      <w:r w:rsidRPr="00171947">
        <w:rPr>
          <w:rFonts w:ascii="Times New Roman" w:hAnsi="Times New Roman" w:cs="Times New Roman"/>
          <w:iCs/>
          <w:noProof/>
          <w:sz w:val="24"/>
          <w:szCs w:val="24"/>
          <w:vertAlign w:val="superscript"/>
          <w:lang w:val="en-US"/>
        </w:rPr>
        <w:t>th</w:t>
      </w:r>
      <w:r w:rsidRPr="00171947">
        <w:rPr>
          <w:rFonts w:ascii="Times New Roman" w:hAnsi="Times New Roman" w:cs="Times New Roman"/>
          <w:iCs/>
          <w:noProof/>
          <w:sz w:val="24"/>
          <w:szCs w:val="24"/>
          <w:lang w:val="en-US"/>
        </w:rPr>
        <w:t xml:space="preserve"> year of Tiberius, there are 5228 years.</w:t>
      </w:r>
    </w:p>
    <w:p w14:paraId="3C657899" w14:textId="77777777" w:rsidR="00DD0350" w:rsidRPr="00171947" w:rsidRDefault="00DD0350" w:rsidP="00C41F88">
      <w:pPr>
        <w:spacing w:after="0" w:line="480" w:lineRule="auto"/>
        <w:rPr>
          <w:rFonts w:ascii="Times New Roman" w:hAnsi="Times New Roman" w:cs="Times New Roman"/>
          <w:iCs/>
          <w:noProof/>
          <w:sz w:val="24"/>
          <w:szCs w:val="24"/>
          <w:lang w:val="en-US"/>
        </w:rPr>
      </w:pPr>
    </w:p>
    <w:p w14:paraId="6C561094" w14:textId="5F360599" w:rsidR="00D7559E" w:rsidRPr="00171947" w:rsidRDefault="00226787"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Victorius, for his part, felt obliged to provide more details in the prologue to his Easter table, which </w:t>
      </w:r>
      <w:r w:rsidR="00D7559E" w:rsidRPr="00171947">
        <w:rPr>
          <w:rFonts w:ascii="Times New Roman" w:hAnsi="Times New Roman" w:cs="Times New Roman"/>
          <w:iCs/>
          <w:noProof/>
          <w:sz w:val="24"/>
          <w:szCs w:val="24"/>
          <w:lang w:val="en-US"/>
        </w:rPr>
        <w:t xml:space="preserve">circulated widely and </w:t>
      </w:r>
      <w:r w:rsidRPr="00171947">
        <w:rPr>
          <w:rFonts w:ascii="Times New Roman" w:hAnsi="Times New Roman" w:cs="Times New Roman"/>
          <w:iCs/>
          <w:noProof/>
          <w:sz w:val="24"/>
          <w:szCs w:val="24"/>
          <w:lang w:val="en-US"/>
        </w:rPr>
        <w:t>became one of the central documents of early medieval computists</w:t>
      </w:r>
      <w:r w:rsidR="00735EF1" w:rsidRPr="00171947">
        <w:rPr>
          <w:rFonts w:ascii="Times New Roman" w:hAnsi="Times New Roman" w:cs="Times New Roman"/>
          <w:iCs/>
          <w:noProof/>
          <w:sz w:val="24"/>
          <w:szCs w:val="24"/>
          <w:lang w:val="en-US"/>
        </w:rPr>
        <w:t xml:space="preserve">: </w:t>
      </w:r>
      <w:r w:rsidR="00B24CF2" w:rsidRPr="00171947">
        <w:rPr>
          <w:rFonts w:ascii="Times New Roman" w:hAnsi="Times New Roman" w:cs="Times New Roman"/>
          <w:iCs/>
          <w:noProof/>
          <w:sz w:val="24"/>
          <w:szCs w:val="24"/>
          <w:lang w:val="en-US"/>
        </w:rPr>
        <w:t>In chapter 7, h</w:t>
      </w:r>
      <w:r w:rsidR="00735EF1" w:rsidRPr="00171947">
        <w:rPr>
          <w:rFonts w:ascii="Times New Roman" w:hAnsi="Times New Roman" w:cs="Times New Roman"/>
          <w:iCs/>
          <w:noProof/>
          <w:sz w:val="24"/>
          <w:szCs w:val="24"/>
          <w:lang w:val="en-US"/>
        </w:rPr>
        <w:t xml:space="preserve">e explicitly details the genesis of the chronicle he consulted, which was first compiled by Eusebius, translated into Latin and added to by Jerome, and finally updated by Prosper to his own time. While Eusebius-Jerome started with Abraham, Prosper more appropriately pushed the account back to Creation. </w:t>
      </w:r>
      <w:r w:rsidR="00B24CF2" w:rsidRPr="00171947">
        <w:rPr>
          <w:rFonts w:ascii="Times New Roman" w:hAnsi="Times New Roman" w:cs="Times New Roman"/>
          <w:iCs/>
          <w:noProof/>
          <w:sz w:val="24"/>
          <w:szCs w:val="24"/>
          <w:lang w:val="en-US"/>
        </w:rPr>
        <w:t>In this chronicle,</w:t>
      </w:r>
      <w:r w:rsidR="00500829" w:rsidRPr="00171947">
        <w:rPr>
          <w:rFonts w:ascii="Times New Roman" w:hAnsi="Times New Roman" w:cs="Times New Roman"/>
          <w:iCs/>
          <w:noProof/>
          <w:sz w:val="24"/>
          <w:szCs w:val="24"/>
          <w:lang w:val="en-US"/>
        </w:rPr>
        <w:t xml:space="preserve"> he found 2242 </w:t>
      </w:r>
      <w:r w:rsidR="00500829" w:rsidRPr="00171947">
        <w:rPr>
          <w:rFonts w:ascii="Times New Roman" w:hAnsi="Times New Roman" w:cs="Times New Roman"/>
          <w:iCs/>
          <w:noProof/>
          <w:sz w:val="24"/>
          <w:szCs w:val="24"/>
          <w:lang w:val="en-US"/>
        </w:rPr>
        <w:lastRenderedPageBreak/>
        <w:t>years from Creation to the Flood, 942 from the Flood to Abraham, 2395 from Abraham to the sixth consulship of Valens and the second of Valentinianus, another 77 from the following year of Axonius and Olibrius to the eighth consulship</w:t>
      </w:r>
      <w:r w:rsidR="00B24CF2" w:rsidRPr="00171947">
        <w:rPr>
          <w:rFonts w:ascii="Times New Roman" w:hAnsi="Times New Roman" w:cs="Times New Roman"/>
          <w:iCs/>
          <w:noProof/>
          <w:sz w:val="24"/>
          <w:szCs w:val="24"/>
          <w:lang w:val="en-US"/>
        </w:rPr>
        <w:t xml:space="preserve"> of Valentianus Augustus and that of Anthemus</w:t>
      </w:r>
      <w:r w:rsidR="00500829" w:rsidRPr="00171947">
        <w:rPr>
          <w:rFonts w:ascii="Times New Roman" w:hAnsi="Times New Roman" w:cs="Times New Roman"/>
          <w:iCs/>
          <w:noProof/>
          <w:sz w:val="24"/>
          <w:szCs w:val="24"/>
          <w:lang w:val="en-US"/>
        </w:rPr>
        <w:t xml:space="preserve"> (Prosper’s time of writing). In total, he </w:t>
      </w:r>
      <w:r w:rsidR="00B24CF2" w:rsidRPr="00171947">
        <w:rPr>
          <w:rFonts w:ascii="Times New Roman" w:hAnsi="Times New Roman" w:cs="Times New Roman"/>
          <w:iCs/>
          <w:noProof/>
          <w:sz w:val="24"/>
          <w:szCs w:val="24"/>
          <w:lang w:val="en-US"/>
        </w:rPr>
        <w:t>concludes</w:t>
      </w:r>
      <w:r w:rsidR="00500829" w:rsidRPr="00171947">
        <w:rPr>
          <w:rFonts w:ascii="Times New Roman" w:hAnsi="Times New Roman" w:cs="Times New Roman"/>
          <w:iCs/>
          <w:noProof/>
          <w:sz w:val="24"/>
          <w:szCs w:val="24"/>
          <w:lang w:val="en-US"/>
        </w:rPr>
        <w:t>, there are 56</w:t>
      </w:r>
      <w:r w:rsidR="00B24CF2" w:rsidRPr="00171947">
        <w:rPr>
          <w:rFonts w:ascii="Times New Roman" w:hAnsi="Times New Roman" w:cs="Times New Roman"/>
          <w:iCs/>
          <w:noProof/>
          <w:sz w:val="24"/>
          <w:szCs w:val="24"/>
          <w:lang w:val="en-US"/>
        </w:rPr>
        <w:t>58 years from Creation to the consuls Constatine and Rufus, his own present year.</w:t>
      </w:r>
      <w:r w:rsidR="00BF2B2E" w:rsidRPr="00171947">
        <w:rPr>
          <w:rStyle w:val="Funotenzeichen"/>
          <w:rFonts w:ascii="Times New Roman" w:hAnsi="Times New Roman" w:cs="Times New Roman"/>
          <w:iCs/>
          <w:noProof/>
          <w:sz w:val="24"/>
          <w:szCs w:val="24"/>
          <w:lang w:val="en-US"/>
        </w:rPr>
        <w:footnoteReference w:id="67"/>
      </w:r>
      <w:r w:rsidR="00735EF1" w:rsidRPr="00171947">
        <w:rPr>
          <w:rFonts w:ascii="Times New Roman" w:hAnsi="Times New Roman" w:cs="Times New Roman"/>
          <w:iCs/>
          <w:noProof/>
          <w:sz w:val="24"/>
          <w:szCs w:val="24"/>
          <w:lang w:val="en-US"/>
        </w:rPr>
        <w:t xml:space="preserve"> </w:t>
      </w:r>
      <w:r w:rsidR="00B24CF2" w:rsidRPr="00171947">
        <w:rPr>
          <w:rFonts w:ascii="Times New Roman" w:hAnsi="Times New Roman" w:cs="Times New Roman"/>
          <w:iCs/>
          <w:noProof/>
          <w:sz w:val="24"/>
          <w:szCs w:val="24"/>
          <w:lang w:val="en-US"/>
        </w:rPr>
        <w:t xml:space="preserve">In chapter 10, </w:t>
      </w:r>
      <w:r w:rsidR="00E9680B" w:rsidRPr="00171947">
        <w:rPr>
          <w:rFonts w:ascii="Times New Roman" w:hAnsi="Times New Roman" w:cs="Times New Roman"/>
          <w:iCs/>
          <w:noProof/>
          <w:sz w:val="24"/>
          <w:szCs w:val="24"/>
          <w:lang w:val="en-US"/>
        </w:rPr>
        <w:t>Victorius introduces his Easter table and the annus passionis chronology applied therein</w:t>
      </w:r>
      <w:r w:rsidR="00B24CF2" w:rsidRPr="00171947">
        <w:rPr>
          <w:rFonts w:ascii="Times New Roman" w:hAnsi="Times New Roman" w:cs="Times New Roman"/>
          <w:iCs/>
          <w:noProof/>
          <w:sz w:val="24"/>
          <w:szCs w:val="24"/>
          <w:lang w:val="en-US"/>
        </w:rPr>
        <w:t>.</w:t>
      </w:r>
      <w:r w:rsidR="00E9680B" w:rsidRPr="00171947">
        <w:rPr>
          <w:rFonts w:ascii="Times New Roman" w:hAnsi="Times New Roman" w:cs="Times New Roman"/>
          <w:iCs/>
          <w:noProof/>
          <w:sz w:val="24"/>
          <w:szCs w:val="24"/>
          <w:lang w:val="en-US"/>
        </w:rPr>
        <w:t xml:space="preserve"> His present year of the consuls Constantine and Rufus corresponds to AP 430, so that there are 102 years left of the 532-year Easter cycle starting with the year of the passion.</w:t>
      </w:r>
      <w:r w:rsidR="00B24CF2" w:rsidRPr="00171947">
        <w:rPr>
          <w:rStyle w:val="Funotenzeichen"/>
          <w:rFonts w:ascii="Times New Roman" w:hAnsi="Times New Roman" w:cs="Times New Roman"/>
          <w:iCs/>
          <w:noProof/>
          <w:sz w:val="24"/>
          <w:szCs w:val="24"/>
          <w:lang w:val="en-US"/>
        </w:rPr>
        <w:footnoteReference w:id="68"/>
      </w:r>
      <w:r w:rsidR="004C2273" w:rsidRPr="00171947">
        <w:rPr>
          <w:rFonts w:ascii="Times New Roman" w:hAnsi="Times New Roman" w:cs="Times New Roman"/>
          <w:iCs/>
          <w:noProof/>
          <w:sz w:val="24"/>
          <w:szCs w:val="24"/>
          <w:lang w:val="en-US"/>
        </w:rPr>
        <w:t xml:space="preserve"> Thus, through his prologue Victorius intrinsically linked his his Easter table based on AP with Septuagint AM.</w:t>
      </w:r>
    </w:p>
    <w:p w14:paraId="351EB20D" w14:textId="2C48169D" w:rsidR="00226787" w:rsidRPr="00171947" w:rsidRDefault="00D7559E" w:rsidP="002B7F27">
      <w:pPr>
        <w:spacing w:after="0" w:line="480" w:lineRule="auto"/>
        <w:ind w:firstLine="708"/>
        <w:outlineLvl w:val="0"/>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Followers of</w:t>
      </w:r>
      <w:r w:rsidR="0039640D"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lang w:val="en-US"/>
        </w:rPr>
        <w:t xml:space="preserve">Victorius </w:t>
      </w:r>
      <w:r w:rsidR="0039640D" w:rsidRPr="00171947">
        <w:rPr>
          <w:rFonts w:ascii="Times New Roman" w:hAnsi="Times New Roman" w:cs="Times New Roman"/>
          <w:iCs/>
          <w:noProof/>
          <w:sz w:val="24"/>
          <w:szCs w:val="24"/>
          <w:lang w:val="en-US"/>
        </w:rPr>
        <w:t>did</w:t>
      </w:r>
      <w:r w:rsidRPr="00171947">
        <w:rPr>
          <w:rFonts w:ascii="Times New Roman" w:hAnsi="Times New Roman" w:cs="Times New Roman"/>
          <w:iCs/>
          <w:noProof/>
          <w:sz w:val="24"/>
          <w:szCs w:val="24"/>
          <w:lang w:val="en-US"/>
        </w:rPr>
        <w:t xml:space="preserve"> not only </w:t>
      </w:r>
      <w:r w:rsidR="0039640D" w:rsidRPr="00171947">
        <w:rPr>
          <w:rFonts w:ascii="Times New Roman" w:hAnsi="Times New Roman" w:cs="Times New Roman"/>
          <w:iCs/>
          <w:noProof/>
          <w:sz w:val="24"/>
          <w:szCs w:val="24"/>
          <w:lang w:val="en-US"/>
        </w:rPr>
        <w:t>consult the Easter table for the correct date of celebrating Easter</w:t>
      </w:r>
      <w:r w:rsidRPr="00171947">
        <w:rPr>
          <w:rFonts w:ascii="Times New Roman" w:hAnsi="Times New Roman" w:cs="Times New Roman"/>
          <w:iCs/>
          <w:noProof/>
          <w:sz w:val="24"/>
          <w:szCs w:val="24"/>
          <w:lang w:val="en-US"/>
        </w:rPr>
        <w:t xml:space="preserve">. </w:t>
      </w:r>
      <w:r w:rsidR="0039640D" w:rsidRPr="00171947">
        <w:rPr>
          <w:rFonts w:ascii="Times New Roman" w:hAnsi="Times New Roman" w:cs="Times New Roman"/>
          <w:iCs/>
          <w:noProof/>
          <w:sz w:val="24"/>
          <w:szCs w:val="24"/>
          <w:lang w:val="en-US"/>
        </w:rPr>
        <w:t>T</w:t>
      </w:r>
      <w:r w:rsidRPr="00171947">
        <w:rPr>
          <w:rFonts w:ascii="Times New Roman" w:hAnsi="Times New Roman" w:cs="Times New Roman"/>
          <w:iCs/>
          <w:noProof/>
          <w:sz w:val="24"/>
          <w:szCs w:val="24"/>
          <w:lang w:val="en-US"/>
        </w:rPr>
        <w:t xml:space="preserve">hey </w:t>
      </w:r>
      <w:r w:rsidR="0039640D" w:rsidRPr="00171947">
        <w:rPr>
          <w:rFonts w:ascii="Times New Roman" w:hAnsi="Times New Roman" w:cs="Times New Roman"/>
          <w:iCs/>
          <w:noProof/>
          <w:sz w:val="24"/>
          <w:szCs w:val="24"/>
          <w:lang w:val="en-US"/>
        </w:rPr>
        <w:t>were</w:t>
      </w:r>
      <w:r w:rsidRPr="00171947">
        <w:rPr>
          <w:rFonts w:ascii="Times New Roman" w:hAnsi="Times New Roman" w:cs="Times New Roman"/>
          <w:iCs/>
          <w:noProof/>
          <w:sz w:val="24"/>
          <w:szCs w:val="24"/>
          <w:lang w:val="en-US"/>
        </w:rPr>
        <w:t xml:space="preserve"> familiar with </w:t>
      </w:r>
      <w:r w:rsidR="0039640D" w:rsidRPr="00171947">
        <w:rPr>
          <w:rFonts w:ascii="Times New Roman" w:hAnsi="Times New Roman" w:cs="Times New Roman"/>
          <w:iCs/>
          <w:noProof/>
          <w:sz w:val="24"/>
          <w:szCs w:val="24"/>
          <w:lang w:val="en-US"/>
        </w:rPr>
        <w:t>his prologue, the only explanation that Victorius himself had provided for this reckoning. It was only a small step, then, for adherents of Victorius to proceed from reviewing the linear timelines provided by Victorius to continu</w:t>
      </w:r>
      <w:r w:rsidR="00061398" w:rsidRPr="00171947">
        <w:rPr>
          <w:rFonts w:ascii="Times New Roman" w:hAnsi="Times New Roman" w:cs="Times New Roman"/>
          <w:iCs/>
          <w:noProof/>
          <w:sz w:val="24"/>
          <w:szCs w:val="24"/>
          <w:lang w:val="en-US"/>
        </w:rPr>
        <w:t>ing</w:t>
      </w:r>
      <w:r w:rsidR="0039640D" w:rsidRPr="00171947">
        <w:rPr>
          <w:rFonts w:ascii="Times New Roman" w:hAnsi="Times New Roman" w:cs="Times New Roman"/>
          <w:iCs/>
          <w:noProof/>
          <w:sz w:val="24"/>
          <w:szCs w:val="24"/>
          <w:lang w:val="en-US"/>
        </w:rPr>
        <w:t xml:space="preserve"> this c</w:t>
      </w:r>
      <w:r w:rsidR="00061398" w:rsidRPr="00171947">
        <w:rPr>
          <w:rFonts w:ascii="Times New Roman" w:hAnsi="Times New Roman" w:cs="Times New Roman"/>
          <w:iCs/>
          <w:noProof/>
          <w:sz w:val="24"/>
          <w:szCs w:val="24"/>
          <w:lang w:val="en-US"/>
        </w:rPr>
        <w:t>hronological ex</w:t>
      </w:r>
      <w:r w:rsidR="0039640D" w:rsidRPr="00171947">
        <w:rPr>
          <w:rFonts w:ascii="Times New Roman" w:hAnsi="Times New Roman" w:cs="Times New Roman"/>
          <w:iCs/>
          <w:noProof/>
          <w:sz w:val="24"/>
          <w:szCs w:val="24"/>
          <w:lang w:val="en-US"/>
        </w:rPr>
        <w:t>er</w:t>
      </w:r>
      <w:r w:rsidR="00061398" w:rsidRPr="00171947">
        <w:rPr>
          <w:rFonts w:ascii="Times New Roman" w:hAnsi="Times New Roman" w:cs="Times New Roman"/>
          <w:iCs/>
          <w:noProof/>
          <w:sz w:val="24"/>
          <w:szCs w:val="24"/>
          <w:lang w:val="en-US"/>
        </w:rPr>
        <w:t>c</w:t>
      </w:r>
      <w:r w:rsidR="0039640D" w:rsidRPr="00171947">
        <w:rPr>
          <w:rFonts w:ascii="Times New Roman" w:hAnsi="Times New Roman" w:cs="Times New Roman"/>
          <w:iCs/>
          <w:noProof/>
          <w:sz w:val="24"/>
          <w:szCs w:val="24"/>
          <w:lang w:val="en-US"/>
        </w:rPr>
        <w:t>ise by calculating the years remaining to the end of the sixth millennium.</w:t>
      </w:r>
      <w:r w:rsidR="0039640D" w:rsidRPr="00171947">
        <w:rPr>
          <w:rStyle w:val="Funotenzeichen"/>
          <w:rFonts w:ascii="Times New Roman" w:hAnsi="Times New Roman" w:cs="Times New Roman"/>
          <w:iCs/>
          <w:noProof/>
          <w:sz w:val="24"/>
          <w:szCs w:val="24"/>
          <w:lang w:val="en-US"/>
        </w:rPr>
        <w:footnoteReference w:id="69"/>
      </w:r>
      <w:r w:rsidR="00061398" w:rsidRPr="00171947">
        <w:rPr>
          <w:rFonts w:ascii="Times New Roman" w:hAnsi="Times New Roman" w:cs="Times New Roman"/>
          <w:iCs/>
          <w:noProof/>
          <w:sz w:val="24"/>
          <w:szCs w:val="24"/>
          <w:lang w:val="en-US"/>
        </w:rPr>
        <w:t xml:space="preserve"> The dependency of the main strand of countdowns discussed above on Victorius’ prologue is not only evident in the immediate manuscript context, but often also in wording:</w:t>
      </w:r>
    </w:p>
    <w:p w14:paraId="0B72C47B" w14:textId="77777777" w:rsidR="00C0429A" w:rsidRPr="00171947" w:rsidRDefault="00C0429A" w:rsidP="00C41F88">
      <w:pPr>
        <w:spacing w:after="0" w:line="480" w:lineRule="auto"/>
        <w:rPr>
          <w:rFonts w:ascii="Times New Roman" w:hAnsi="Times New Roman" w:cs="Times New Roman"/>
          <w:iCs/>
          <w:noProof/>
          <w:sz w:val="24"/>
          <w:szCs w:val="24"/>
          <w:lang w:val="en-US"/>
        </w:rPr>
      </w:pPr>
    </w:p>
    <w:tbl>
      <w:tblPr>
        <w:tblStyle w:val="Tabellenraster"/>
        <w:tblW w:w="0" w:type="auto"/>
        <w:tblLook w:val="04A0" w:firstRow="1" w:lastRow="0" w:firstColumn="1" w:lastColumn="0" w:noHBand="0" w:noVBand="1"/>
      </w:tblPr>
      <w:tblGrid>
        <w:gridCol w:w="4644"/>
        <w:gridCol w:w="4644"/>
      </w:tblGrid>
      <w:tr w:rsidR="00C0429A" w:rsidRPr="00171947" w14:paraId="31A2F487" w14:textId="77777777" w:rsidTr="0088212B">
        <w:tc>
          <w:tcPr>
            <w:tcW w:w="4644" w:type="dxa"/>
          </w:tcPr>
          <w:p w14:paraId="4CE864EB" w14:textId="196A9F0D" w:rsidR="00C0429A" w:rsidRPr="00171947" w:rsidRDefault="00C0429A"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lastRenderedPageBreak/>
              <w:t xml:space="preserve">Victorius, </w:t>
            </w:r>
            <w:r w:rsidRPr="00171947">
              <w:rPr>
                <w:rFonts w:ascii="Times New Roman" w:hAnsi="Times New Roman" w:cs="Times New Roman"/>
                <w:i/>
                <w:iCs/>
                <w:noProof/>
                <w:sz w:val="24"/>
                <w:szCs w:val="24"/>
                <w:lang w:val="en-US"/>
              </w:rPr>
              <w:t>Prologus</w:t>
            </w:r>
            <w:r w:rsidRPr="00171947">
              <w:rPr>
                <w:rFonts w:ascii="Times New Roman" w:hAnsi="Times New Roman" w:cs="Times New Roman"/>
                <w:iCs/>
                <w:noProof/>
                <w:sz w:val="24"/>
                <w:szCs w:val="24"/>
                <w:lang w:val="en-US"/>
              </w:rPr>
              <w:t xml:space="preserve"> 7, 9 (app. crit.), 7 (according to MS A, the same MS as the dating clause in the right column)</w:t>
            </w:r>
          </w:p>
        </w:tc>
        <w:tc>
          <w:tcPr>
            <w:tcW w:w="4644" w:type="dxa"/>
          </w:tcPr>
          <w:p w14:paraId="0A747B18" w14:textId="75B3E9D5" w:rsidR="00C0429A" w:rsidRPr="00171947" w:rsidRDefault="00C0429A"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Milan BA H 150 inf. (saec. IX), 129v</w:t>
            </w:r>
          </w:p>
        </w:tc>
      </w:tr>
      <w:tr w:rsidR="00C0429A" w:rsidRPr="00171947" w14:paraId="4425F79F" w14:textId="77777777" w:rsidTr="0088212B">
        <w:tc>
          <w:tcPr>
            <w:tcW w:w="4644" w:type="dxa"/>
          </w:tcPr>
          <w:p w14:paraId="452FB663" w14:textId="27E75B1D" w:rsidR="00C0429A" w:rsidRPr="00171947" w:rsidRDefault="00C0429A"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a mundi principio usque ad diluvium </w:t>
            </w:r>
            <w:r w:rsidRPr="00171947">
              <w:rPr>
                <w:rFonts w:ascii="Times New Roman" w:hAnsi="Times New Roman" w:cs="Times New Roman"/>
                <w:iCs/>
                <w:noProof/>
                <w:sz w:val="24"/>
                <w:szCs w:val="24"/>
                <w:highlight w:val="cyan"/>
                <w:u w:val="single"/>
                <w:lang w:val="en-US"/>
              </w:rPr>
              <w:t>II</w:t>
            </w:r>
            <w:r w:rsidRPr="00171947">
              <w:rPr>
                <w:rFonts w:ascii="Times New Roman" w:hAnsi="Times New Roman" w:cs="Times New Roman"/>
                <w:iCs/>
                <w:noProof/>
                <w:sz w:val="24"/>
                <w:szCs w:val="24"/>
                <w:lang w:val="en-US"/>
              </w:rPr>
              <w:t>CCXLII annos […]</w:t>
            </w:r>
          </w:p>
          <w:p w14:paraId="0FB1827B" w14:textId="3042D56E" w:rsidR="00C0429A" w:rsidRPr="00171947" w:rsidRDefault="00C0429A"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A principio mundi usque </w:t>
            </w:r>
            <w:r w:rsidR="00446FD8" w:rsidRPr="00171947">
              <w:rPr>
                <w:rFonts w:ascii="Times New Roman" w:hAnsi="Times New Roman" w:cs="Times New Roman"/>
                <w:iCs/>
                <w:noProof/>
                <w:sz w:val="24"/>
                <w:szCs w:val="24"/>
                <w:lang w:val="en-US"/>
              </w:rPr>
              <w:t>passione</w:t>
            </w:r>
            <w:r w:rsidRPr="00171947">
              <w:rPr>
                <w:rFonts w:ascii="Times New Roman" w:hAnsi="Times New Roman" w:cs="Times New Roman"/>
                <w:iCs/>
                <w:noProof/>
                <w:sz w:val="24"/>
                <w:szCs w:val="24"/>
                <w:lang w:val="en-US"/>
              </w:rPr>
              <w:t xml:space="preserve"> </w:t>
            </w:r>
            <w:r w:rsidRPr="00171947">
              <w:rPr>
                <w:rFonts w:ascii="Times New Roman" w:hAnsi="Times New Roman" w:cs="Times New Roman"/>
                <w:iCs/>
                <w:noProof/>
                <w:sz w:val="24"/>
                <w:szCs w:val="24"/>
                <w:highlight w:val="cyan"/>
                <w:u w:val="single"/>
                <w:lang w:val="en-US"/>
              </w:rPr>
              <w:t>V</w:t>
            </w:r>
            <w:r w:rsidRPr="00171947">
              <w:rPr>
                <w:rFonts w:ascii="Times New Roman" w:hAnsi="Times New Roman" w:cs="Times New Roman"/>
                <w:iCs/>
                <w:noProof/>
                <w:sz w:val="24"/>
                <w:szCs w:val="24"/>
                <w:lang w:val="en-US"/>
              </w:rPr>
              <w:t>CCXXVIII anni fuerunt […]</w:t>
            </w:r>
          </w:p>
          <w:p w14:paraId="719F2460" w14:textId="77777777" w:rsidR="00C0429A" w:rsidRPr="00171947" w:rsidRDefault="00C0429A" w:rsidP="00C41F88">
            <w:pPr>
              <w:spacing w:line="480" w:lineRule="auto"/>
              <w:rPr>
                <w:rFonts w:ascii="Times New Roman" w:hAnsi="Times New Roman" w:cs="Times New Roman"/>
                <w:iCs/>
                <w:noProof/>
                <w:sz w:val="24"/>
                <w:szCs w:val="24"/>
                <w:lang w:val="en-US"/>
              </w:rPr>
            </w:pPr>
          </w:p>
          <w:p w14:paraId="3012E0DD" w14:textId="0F02B9CD" w:rsidR="00C0429A" w:rsidRPr="00171947" w:rsidRDefault="00446FD8"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et simul omnis a mundi origine usque ad Constantinum et Rufum praesentis consules </w:t>
            </w:r>
            <w:r w:rsidRPr="00171947">
              <w:rPr>
                <w:rFonts w:ascii="Times New Roman" w:hAnsi="Times New Roman" w:cs="Times New Roman"/>
                <w:iCs/>
                <w:noProof/>
                <w:sz w:val="24"/>
                <w:szCs w:val="24"/>
                <w:highlight w:val="cyan"/>
                <w:u w:val="single"/>
                <w:lang w:val="en-US"/>
              </w:rPr>
              <w:t>V</w:t>
            </w:r>
            <w:r w:rsidRPr="00171947">
              <w:rPr>
                <w:rFonts w:ascii="Times New Roman" w:hAnsi="Times New Roman" w:cs="Times New Roman"/>
                <w:iCs/>
                <w:noProof/>
                <w:sz w:val="24"/>
                <w:szCs w:val="24"/>
                <w:lang w:val="en-US"/>
              </w:rPr>
              <w:t>DCLVIII referuntur anni.</w:t>
            </w:r>
          </w:p>
        </w:tc>
        <w:tc>
          <w:tcPr>
            <w:tcW w:w="4644" w:type="dxa"/>
          </w:tcPr>
          <w:p w14:paraId="2C93A85D" w14:textId="77777777" w:rsidR="00C0429A" w:rsidRPr="00171947" w:rsidRDefault="00C0429A"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A mundi principio usque ad diluvio sint anni </w:t>
            </w:r>
            <w:r w:rsidRPr="00171947">
              <w:rPr>
                <w:rFonts w:ascii="Times New Roman" w:hAnsi="Times New Roman" w:cs="Times New Roman"/>
                <w:iCs/>
                <w:noProof/>
                <w:sz w:val="24"/>
                <w:szCs w:val="24"/>
                <w:highlight w:val="cyan"/>
                <w:u w:val="single"/>
                <w:lang w:val="en-US"/>
              </w:rPr>
              <w:t>II</w:t>
            </w:r>
            <w:r w:rsidRPr="00171947">
              <w:rPr>
                <w:rFonts w:ascii="Times New Roman" w:hAnsi="Times New Roman" w:cs="Times New Roman"/>
                <w:iCs/>
                <w:noProof/>
                <w:sz w:val="24"/>
                <w:szCs w:val="24"/>
                <w:lang w:val="en-US"/>
              </w:rPr>
              <w:t>CCXLII.</w:t>
            </w:r>
          </w:p>
          <w:p w14:paraId="5F2223E0" w14:textId="77777777" w:rsidR="00C0429A" w:rsidRPr="00171947" w:rsidRDefault="00C0429A"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Item ab initio mundi usque ad passione domini nostri Jesu Christi sunt anni </w:t>
            </w:r>
            <w:r w:rsidRPr="00171947">
              <w:rPr>
                <w:rFonts w:ascii="Times New Roman" w:hAnsi="Times New Roman" w:cs="Times New Roman"/>
                <w:iCs/>
                <w:noProof/>
                <w:sz w:val="24"/>
                <w:szCs w:val="24"/>
                <w:highlight w:val="cyan"/>
                <w:u w:val="single"/>
                <w:lang w:val="en-US"/>
              </w:rPr>
              <w:t>V</w:t>
            </w:r>
            <w:r w:rsidRPr="00171947">
              <w:rPr>
                <w:rFonts w:ascii="Times New Roman" w:hAnsi="Times New Roman" w:cs="Times New Roman"/>
                <w:iCs/>
                <w:noProof/>
                <w:sz w:val="24"/>
                <w:szCs w:val="24"/>
                <w:lang w:val="en-US"/>
              </w:rPr>
              <w:t>CCXXVIII.</w:t>
            </w:r>
          </w:p>
          <w:p w14:paraId="1AC9A0AE" w14:textId="3BC72FAA" w:rsidR="00C0429A" w:rsidRPr="00171947" w:rsidRDefault="00C0429A" w:rsidP="00C41F88">
            <w:pPr>
              <w:spacing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In summa enim ab initio mundi usque in presente anno, id est sexto decimo anno regnante Chlotario filio Chlodoueo, sunt anni </w:t>
            </w:r>
            <w:r w:rsidRPr="00171947">
              <w:rPr>
                <w:rFonts w:ascii="Times New Roman" w:hAnsi="Times New Roman" w:cs="Times New Roman"/>
                <w:iCs/>
                <w:noProof/>
                <w:sz w:val="24"/>
                <w:szCs w:val="24"/>
                <w:highlight w:val="cyan"/>
                <w:u w:val="single"/>
                <w:lang w:val="en-US"/>
              </w:rPr>
              <w:t>V</w:t>
            </w:r>
            <w:r w:rsidRPr="00171947">
              <w:rPr>
                <w:rFonts w:ascii="Times New Roman" w:hAnsi="Times New Roman" w:cs="Times New Roman"/>
                <w:iCs/>
                <w:noProof/>
                <w:sz w:val="24"/>
                <w:szCs w:val="24"/>
                <w:lang w:val="en-US"/>
              </w:rPr>
              <w:t>DCCCLXXIIII. Restant de sexto miliario anni CXXVI.</w:t>
            </w:r>
          </w:p>
        </w:tc>
      </w:tr>
    </w:tbl>
    <w:p w14:paraId="7F996261" w14:textId="77777777" w:rsidR="00C0429A" w:rsidRPr="00171947" w:rsidRDefault="00C0429A" w:rsidP="00C41F88">
      <w:pPr>
        <w:spacing w:after="0" w:line="480" w:lineRule="auto"/>
        <w:rPr>
          <w:rFonts w:ascii="Times New Roman" w:hAnsi="Times New Roman" w:cs="Times New Roman"/>
          <w:iCs/>
          <w:noProof/>
          <w:sz w:val="24"/>
          <w:szCs w:val="24"/>
          <w:lang w:val="en-US"/>
        </w:rPr>
      </w:pPr>
    </w:p>
    <w:p w14:paraId="4D656E76" w14:textId="472B4DC6" w:rsidR="00E82555" w:rsidRPr="00171947" w:rsidRDefault="00061398"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The Easter reckoning that ultimately prevailed in the Latin West was </w:t>
      </w:r>
      <w:r w:rsidR="00226787" w:rsidRPr="00171947">
        <w:rPr>
          <w:rFonts w:ascii="Times New Roman" w:hAnsi="Times New Roman" w:cs="Times New Roman"/>
          <w:iCs/>
          <w:noProof/>
          <w:sz w:val="24"/>
          <w:szCs w:val="24"/>
          <w:lang w:val="en-US"/>
        </w:rPr>
        <w:t>Dionysius</w:t>
      </w:r>
      <w:r w:rsidRPr="00171947">
        <w:rPr>
          <w:rFonts w:ascii="Times New Roman" w:hAnsi="Times New Roman" w:cs="Times New Roman"/>
          <w:iCs/>
          <w:noProof/>
          <w:sz w:val="24"/>
          <w:szCs w:val="24"/>
          <w:lang w:val="en-US"/>
        </w:rPr>
        <w:t xml:space="preserve"> Exiguus’ translation of the Alexandrian system. </w:t>
      </w:r>
      <w:r w:rsidR="00933446" w:rsidRPr="00171947">
        <w:rPr>
          <w:rFonts w:ascii="Times New Roman" w:hAnsi="Times New Roman" w:cs="Times New Roman"/>
          <w:iCs/>
          <w:noProof/>
          <w:sz w:val="24"/>
          <w:szCs w:val="24"/>
          <w:lang w:val="en-US"/>
        </w:rPr>
        <w:t xml:space="preserve">The Alexandrian Easter table is an interesting construction. </w:t>
      </w:r>
      <w:r w:rsidR="00C83420" w:rsidRPr="00171947">
        <w:rPr>
          <w:rFonts w:ascii="Times New Roman" w:hAnsi="Times New Roman" w:cs="Times New Roman"/>
          <w:iCs/>
          <w:noProof/>
          <w:sz w:val="24"/>
          <w:szCs w:val="24"/>
          <w:lang w:val="en-US"/>
        </w:rPr>
        <w:t>Like the Victorian</w:t>
      </w:r>
      <w:r w:rsidR="00E82555" w:rsidRPr="00171947">
        <w:rPr>
          <w:rFonts w:ascii="Times New Roman" w:hAnsi="Times New Roman" w:cs="Times New Roman"/>
          <w:iCs/>
          <w:noProof/>
          <w:sz w:val="24"/>
          <w:szCs w:val="24"/>
          <w:lang w:val="en-US"/>
        </w:rPr>
        <w:t xml:space="preserve"> reckoning, it is based on a 532-year cycle. At the time of Dionysius in the early sixth century, however, the Alexandrian table was designed for a 95-year period. This was a very clever choice. </w:t>
      </w:r>
      <w:r w:rsidR="000B0930" w:rsidRPr="00171947">
        <w:rPr>
          <w:rFonts w:ascii="Times New Roman" w:hAnsi="Times New Roman" w:cs="Times New Roman"/>
          <w:iCs/>
          <w:noProof/>
          <w:sz w:val="24"/>
          <w:szCs w:val="24"/>
          <w:lang w:val="en-US"/>
        </w:rPr>
        <w:t xml:space="preserve">95 years corresponds, more or less, to the maximum life span of an individual, and therefore was more appropriate and digestible than the full 532-year cycle. More importantly, the </w:t>
      </w:r>
      <w:r w:rsidR="005C759D" w:rsidRPr="00171947">
        <w:rPr>
          <w:rFonts w:ascii="Times New Roman" w:hAnsi="Times New Roman" w:cs="Times New Roman"/>
          <w:iCs/>
          <w:noProof/>
          <w:sz w:val="24"/>
          <w:szCs w:val="24"/>
          <w:lang w:val="en-US"/>
        </w:rPr>
        <w:t xml:space="preserve">construction was such that a given 95-year period could be extended to the immediately following </w:t>
      </w:r>
      <w:r w:rsidR="004175BA" w:rsidRPr="00171947">
        <w:rPr>
          <w:rFonts w:ascii="Times New Roman" w:hAnsi="Times New Roman" w:cs="Times New Roman"/>
          <w:iCs/>
          <w:noProof/>
          <w:sz w:val="24"/>
          <w:szCs w:val="24"/>
          <w:lang w:val="en-US"/>
        </w:rPr>
        <w:t>one</w:t>
      </w:r>
      <w:r w:rsidR="005C759D" w:rsidRPr="00171947">
        <w:rPr>
          <w:rFonts w:ascii="Times New Roman" w:hAnsi="Times New Roman" w:cs="Times New Roman"/>
          <w:iCs/>
          <w:noProof/>
          <w:sz w:val="24"/>
          <w:szCs w:val="24"/>
          <w:lang w:val="en-US"/>
        </w:rPr>
        <w:t xml:space="preserve"> by recalculation the data of only every fourth year (those designated bissextile in the original table).</w:t>
      </w:r>
      <w:r w:rsidR="00022486" w:rsidRPr="00171947">
        <w:rPr>
          <w:rStyle w:val="Funotenzeichen"/>
          <w:rFonts w:ascii="Times New Roman" w:hAnsi="Times New Roman" w:cs="Times New Roman"/>
          <w:iCs/>
          <w:noProof/>
          <w:sz w:val="24"/>
          <w:szCs w:val="24"/>
          <w:lang w:val="en-US"/>
        </w:rPr>
        <w:footnoteReference w:id="70"/>
      </w:r>
      <w:r w:rsidR="005C759D" w:rsidRPr="00171947">
        <w:rPr>
          <w:rFonts w:ascii="Times New Roman" w:hAnsi="Times New Roman" w:cs="Times New Roman"/>
          <w:iCs/>
          <w:noProof/>
          <w:sz w:val="24"/>
          <w:szCs w:val="24"/>
          <w:lang w:val="en-US"/>
        </w:rPr>
        <w:t xml:space="preserve"> This gave </w:t>
      </w:r>
      <w:r w:rsidR="004175BA" w:rsidRPr="00171947">
        <w:rPr>
          <w:rFonts w:ascii="Times New Roman" w:hAnsi="Times New Roman" w:cs="Times New Roman"/>
          <w:iCs/>
          <w:noProof/>
          <w:sz w:val="24"/>
          <w:szCs w:val="24"/>
          <w:lang w:val="en-US"/>
        </w:rPr>
        <w:t xml:space="preserve">this format a </w:t>
      </w:r>
      <w:r w:rsidR="004175BA" w:rsidRPr="00171947">
        <w:rPr>
          <w:rFonts w:ascii="Times New Roman" w:hAnsi="Times New Roman" w:cs="Times New Roman"/>
          <w:iCs/>
          <w:noProof/>
          <w:sz w:val="24"/>
          <w:szCs w:val="24"/>
          <w:lang w:val="en-US"/>
        </w:rPr>
        <w:lastRenderedPageBreak/>
        <w:t>quasi-cyclic (a ¾-cyclic) character. A linear timeline was therefore not necessarily desirable or productive. In fact, the Visigothic version of this Easter table as transmitted by Isidore does not provide a linear timeline, which prompted the scientifically rather limited bishop of Seville to the statement that it was truly cyclic.</w:t>
      </w:r>
      <w:r w:rsidR="00022486" w:rsidRPr="00171947">
        <w:rPr>
          <w:rStyle w:val="Funotenzeichen"/>
          <w:rFonts w:ascii="Times New Roman" w:hAnsi="Times New Roman" w:cs="Times New Roman"/>
          <w:iCs/>
          <w:noProof/>
          <w:sz w:val="24"/>
          <w:szCs w:val="24"/>
          <w:lang w:val="en-US"/>
        </w:rPr>
        <w:footnoteReference w:id="71"/>
      </w:r>
      <w:r w:rsidR="004175BA" w:rsidRPr="00171947">
        <w:rPr>
          <w:rFonts w:ascii="Times New Roman" w:hAnsi="Times New Roman" w:cs="Times New Roman"/>
          <w:iCs/>
          <w:noProof/>
          <w:sz w:val="24"/>
          <w:szCs w:val="24"/>
          <w:lang w:val="en-US"/>
        </w:rPr>
        <w:t xml:space="preserve"> But Dionysius worked from a different model, an Easter table attributed to Cyril of Alexandria covering the years AD 437</w:t>
      </w:r>
      <w:r w:rsidR="00446FD8" w:rsidRPr="00171947">
        <w:rPr>
          <w:rFonts w:ascii="Times New Roman" w:hAnsi="Times New Roman" w:cs="Times New Roman"/>
          <w:noProof/>
          <w:sz w:val="24"/>
          <w:szCs w:val="24"/>
          <w:lang w:val="en-US"/>
        </w:rPr>
        <w:t>–</w:t>
      </w:r>
      <w:r w:rsidR="004175BA" w:rsidRPr="00171947">
        <w:rPr>
          <w:rFonts w:ascii="Times New Roman" w:hAnsi="Times New Roman" w:cs="Times New Roman"/>
          <w:iCs/>
          <w:noProof/>
          <w:sz w:val="24"/>
          <w:szCs w:val="24"/>
          <w:lang w:val="en-US"/>
        </w:rPr>
        <w:t>531. This included</w:t>
      </w:r>
      <w:r w:rsidR="000825E2" w:rsidRPr="00171947">
        <w:rPr>
          <w:rFonts w:ascii="Times New Roman" w:hAnsi="Times New Roman" w:cs="Times New Roman"/>
          <w:iCs/>
          <w:noProof/>
          <w:sz w:val="24"/>
          <w:szCs w:val="24"/>
          <w:lang w:val="en-US"/>
        </w:rPr>
        <w:t xml:space="preserve"> a count of years from the first year of rule of the Emperor Diocletian. Dionysius considered such veneration for a persecutor of Christians rather inappropriate and replaced it by a count from the incarnation of Christ (AD).</w:t>
      </w:r>
      <w:r w:rsidR="000825E2" w:rsidRPr="00171947">
        <w:rPr>
          <w:rStyle w:val="Funotenzeichen"/>
          <w:rFonts w:ascii="Times New Roman" w:hAnsi="Times New Roman" w:cs="Times New Roman"/>
          <w:iCs/>
          <w:noProof/>
          <w:sz w:val="24"/>
          <w:szCs w:val="24"/>
          <w:lang w:val="en-US"/>
        </w:rPr>
        <w:footnoteReference w:id="72"/>
      </w:r>
    </w:p>
    <w:p w14:paraId="7E6F2C55" w14:textId="63537507" w:rsidR="0057315F" w:rsidRPr="00171947" w:rsidRDefault="000825E2"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With hindsight, Dionysius’ decision may be considered visionary, as we still follow the same linear timeline today. </w:t>
      </w:r>
      <w:r w:rsidR="00337139" w:rsidRPr="00171947">
        <w:rPr>
          <w:rFonts w:ascii="Times New Roman" w:hAnsi="Times New Roman" w:cs="Times New Roman"/>
          <w:iCs/>
          <w:noProof/>
          <w:sz w:val="24"/>
          <w:szCs w:val="24"/>
          <w:lang w:val="en-US"/>
        </w:rPr>
        <w:t>Contemporaries, and intellectuals of the following centuries, were not that convinced.</w:t>
      </w:r>
      <w:r w:rsidR="00DB2EFB" w:rsidRPr="00171947">
        <w:rPr>
          <w:rFonts w:ascii="Times New Roman" w:hAnsi="Times New Roman" w:cs="Times New Roman"/>
          <w:iCs/>
          <w:noProof/>
          <w:sz w:val="24"/>
          <w:szCs w:val="24"/>
          <w:lang w:val="en-US"/>
        </w:rPr>
        <w:t xml:space="preserve"> As mentioned, the Alexandrian Easter tables of Visigothic Spain avoided any linear timeline. The reason for this was more the quasi-cyclic character of the </w:t>
      </w:r>
      <w:r w:rsidR="00DB2EFB" w:rsidRPr="00171947">
        <w:rPr>
          <w:rFonts w:ascii="Times New Roman" w:hAnsi="Times New Roman" w:cs="Times New Roman"/>
          <w:iCs/>
          <w:noProof/>
          <w:sz w:val="24"/>
          <w:szCs w:val="24"/>
          <w:lang w:val="en-US"/>
        </w:rPr>
        <w:lastRenderedPageBreak/>
        <w:t xml:space="preserve">table rather than contempt for AD. In Ireland, </w:t>
      </w:r>
      <w:r w:rsidR="00467979" w:rsidRPr="00171947">
        <w:rPr>
          <w:rFonts w:ascii="Times New Roman" w:hAnsi="Times New Roman" w:cs="Times New Roman"/>
          <w:iCs/>
          <w:noProof/>
          <w:sz w:val="24"/>
          <w:szCs w:val="24"/>
          <w:lang w:val="en-US"/>
        </w:rPr>
        <w:t>hostility</w:t>
      </w:r>
      <w:r w:rsidR="00DB2EFB" w:rsidRPr="00171947">
        <w:rPr>
          <w:rFonts w:ascii="Times New Roman" w:hAnsi="Times New Roman" w:cs="Times New Roman"/>
          <w:iCs/>
          <w:noProof/>
          <w:sz w:val="24"/>
          <w:szCs w:val="24"/>
          <w:lang w:val="en-US"/>
        </w:rPr>
        <w:t xml:space="preserve"> towards this feature was more tangible. The earliest textbooks on the reckoning of time from this region, all promoting Dionysius, are sus</w:t>
      </w:r>
      <w:r w:rsidR="00467979" w:rsidRPr="00171947">
        <w:rPr>
          <w:rFonts w:ascii="Times New Roman" w:hAnsi="Times New Roman" w:cs="Times New Roman"/>
          <w:iCs/>
          <w:noProof/>
          <w:sz w:val="24"/>
          <w:szCs w:val="24"/>
          <w:lang w:val="en-US"/>
        </w:rPr>
        <w:t>piciously silent about AD.</w:t>
      </w:r>
      <w:r w:rsidR="00467979" w:rsidRPr="00171947">
        <w:rPr>
          <w:rStyle w:val="Funotenzeichen"/>
          <w:rFonts w:ascii="Times New Roman" w:hAnsi="Times New Roman" w:cs="Times New Roman"/>
          <w:iCs/>
          <w:noProof/>
          <w:sz w:val="24"/>
          <w:szCs w:val="24"/>
          <w:lang w:val="en-US"/>
        </w:rPr>
        <w:footnoteReference w:id="73"/>
      </w:r>
      <w:r w:rsidR="00467979" w:rsidRPr="00171947">
        <w:rPr>
          <w:rFonts w:ascii="Times New Roman" w:hAnsi="Times New Roman" w:cs="Times New Roman"/>
          <w:iCs/>
          <w:noProof/>
          <w:sz w:val="24"/>
          <w:szCs w:val="24"/>
          <w:lang w:val="en-US"/>
        </w:rPr>
        <w:t xml:space="preserve"> The k</w:t>
      </w:r>
      <w:r w:rsidR="00DB2EFB" w:rsidRPr="00171947">
        <w:rPr>
          <w:rFonts w:ascii="Times New Roman" w:hAnsi="Times New Roman" w:cs="Times New Roman"/>
          <w:iCs/>
          <w:noProof/>
          <w:sz w:val="24"/>
          <w:szCs w:val="24"/>
          <w:lang w:val="en-US"/>
        </w:rPr>
        <w:t>ey problem was</w:t>
      </w:r>
      <w:r w:rsidR="00467979" w:rsidRPr="00171947">
        <w:rPr>
          <w:rFonts w:ascii="Times New Roman" w:hAnsi="Times New Roman" w:cs="Times New Roman"/>
          <w:iCs/>
          <w:noProof/>
          <w:sz w:val="24"/>
          <w:szCs w:val="24"/>
          <w:lang w:val="en-US"/>
        </w:rPr>
        <w:t xml:space="preserve"> that in any year that may be considered </w:t>
      </w:r>
      <w:r w:rsidR="002D18C5" w:rsidRPr="00171947">
        <w:rPr>
          <w:rFonts w:ascii="Times New Roman" w:hAnsi="Times New Roman" w:cs="Times New Roman"/>
          <w:iCs/>
          <w:noProof/>
          <w:sz w:val="24"/>
          <w:szCs w:val="24"/>
          <w:lang w:val="en-US"/>
        </w:rPr>
        <w:t xml:space="preserve">the year of Christ’s passion </w:t>
      </w:r>
      <w:r w:rsidR="00467979" w:rsidRPr="00171947">
        <w:rPr>
          <w:rFonts w:ascii="Times New Roman" w:hAnsi="Times New Roman" w:cs="Times New Roman"/>
          <w:iCs/>
          <w:noProof/>
          <w:sz w:val="24"/>
          <w:szCs w:val="24"/>
          <w:lang w:val="en-US"/>
        </w:rPr>
        <w:t xml:space="preserve">according to this linear timeline, AD 31 or 34, </w:t>
      </w:r>
      <w:r w:rsidR="002D18C5" w:rsidRPr="00171947">
        <w:rPr>
          <w:rFonts w:ascii="Times New Roman" w:hAnsi="Times New Roman" w:cs="Times New Roman"/>
          <w:iCs/>
          <w:noProof/>
          <w:sz w:val="24"/>
          <w:szCs w:val="24"/>
          <w:lang w:val="en-US"/>
        </w:rPr>
        <w:t>did not produce data in agreement with the Gospels.</w:t>
      </w:r>
      <w:r w:rsidR="00DA77C6" w:rsidRPr="00171947">
        <w:rPr>
          <w:rStyle w:val="Funotenzeichen"/>
          <w:rFonts w:ascii="Times New Roman" w:hAnsi="Times New Roman" w:cs="Times New Roman"/>
          <w:iCs/>
          <w:noProof/>
          <w:sz w:val="24"/>
          <w:szCs w:val="24"/>
          <w:lang w:val="en-US"/>
        </w:rPr>
        <w:footnoteReference w:id="74"/>
      </w:r>
      <w:r w:rsidR="002D18C5" w:rsidRPr="00171947">
        <w:rPr>
          <w:rFonts w:ascii="Times New Roman" w:hAnsi="Times New Roman" w:cs="Times New Roman"/>
          <w:iCs/>
          <w:noProof/>
          <w:sz w:val="24"/>
          <w:szCs w:val="24"/>
          <w:lang w:val="en-US"/>
        </w:rPr>
        <w:t xml:space="preserve"> </w:t>
      </w:r>
      <w:r w:rsidR="00DB2EFB" w:rsidRPr="00171947">
        <w:rPr>
          <w:rFonts w:ascii="Times New Roman" w:hAnsi="Times New Roman" w:cs="Times New Roman"/>
          <w:iCs/>
          <w:noProof/>
          <w:sz w:val="24"/>
          <w:szCs w:val="24"/>
          <w:lang w:val="en-US"/>
        </w:rPr>
        <w:t>In subsequent centuries, from the 10</w:t>
      </w:r>
      <w:r w:rsidR="00DB2EFB" w:rsidRPr="00171947">
        <w:rPr>
          <w:rFonts w:ascii="Times New Roman" w:hAnsi="Times New Roman" w:cs="Times New Roman"/>
          <w:iCs/>
          <w:noProof/>
          <w:sz w:val="24"/>
          <w:szCs w:val="24"/>
          <w:vertAlign w:val="superscript"/>
          <w:lang w:val="en-US"/>
        </w:rPr>
        <w:t>th</w:t>
      </w:r>
      <w:r w:rsidR="00DB2EFB" w:rsidRPr="00171947">
        <w:rPr>
          <w:rFonts w:ascii="Times New Roman" w:hAnsi="Times New Roman" w:cs="Times New Roman"/>
          <w:iCs/>
          <w:noProof/>
          <w:sz w:val="24"/>
          <w:szCs w:val="24"/>
          <w:lang w:val="en-US"/>
        </w:rPr>
        <w:t xml:space="preserve"> to the 12</w:t>
      </w:r>
      <w:r w:rsidR="00DB2EFB" w:rsidRPr="00171947">
        <w:rPr>
          <w:rFonts w:ascii="Times New Roman" w:hAnsi="Times New Roman" w:cs="Times New Roman"/>
          <w:iCs/>
          <w:noProof/>
          <w:sz w:val="24"/>
          <w:szCs w:val="24"/>
          <w:vertAlign w:val="superscript"/>
          <w:lang w:val="en-US"/>
        </w:rPr>
        <w:t>th</w:t>
      </w:r>
      <w:r w:rsidR="00DB2EFB" w:rsidRPr="00171947">
        <w:rPr>
          <w:rFonts w:ascii="Times New Roman" w:hAnsi="Times New Roman" w:cs="Times New Roman"/>
          <w:iCs/>
          <w:noProof/>
          <w:sz w:val="24"/>
          <w:szCs w:val="24"/>
          <w:lang w:val="en-US"/>
        </w:rPr>
        <w:t xml:space="preserve">, </w:t>
      </w:r>
      <w:r w:rsidR="00B13EF4" w:rsidRPr="00171947">
        <w:rPr>
          <w:rFonts w:ascii="Times New Roman" w:hAnsi="Times New Roman" w:cs="Times New Roman"/>
          <w:iCs/>
          <w:noProof/>
          <w:sz w:val="24"/>
          <w:szCs w:val="24"/>
          <w:lang w:val="en-US"/>
        </w:rPr>
        <w:t xml:space="preserve">this led to nine attempts of substantial </w:t>
      </w:r>
      <w:r w:rsidR="0057315F" w:rsidRPr="00171947">
        <w:rPr>
          <w:rFonts w:ascii="Times New Roman" w:hAnsi="Times New Roman" w:cs="Times New Roman"/>
          <w:iCs/>
          <w:noProof/>
          <w:sz w:val="24"/>
          <w:szCs w:val="24"/>
          <w:lang w:val="en-US"/>
        </w:rPr>
        <w:t>revisions, none of which to last permanently.</w:t>
      </w:r>
      <w:r w:rsidR="00721DEE" w:rsidRPr="00171947">
        <w:rPr>
          <w:rStyle w:val="Funotenzeichen"/>
          <w:rFonts w:ascii="Times New Roman" w:hAnsi="Times New Roman" w:cs="Times New Roman"/>
          <w:iCs/>
          <w:noProof/>
          <w:sz w:val="24"/>
          <w:szCs w:val="24"/>
          <w:lang w:val="en-US"/>
        </w:rPr>
        <w:footnoteReference w:id="75"/>
      </w:r>
      <w:r w:rsidR="0057315F" w:rsidRPr="00171947">
        <w:rPr>
          <w:rFonts w:ascii="Times New Roman" w:hAnsi="Times New Roman" w:cs="Times New Roman"/>
          <w:iCs/>
          <w:noProof/>
          <w:sz w:val="24"/>
          <w:szCs w:val="24"/>
          <w:lang w:val="en-US"/>
        </w:rPr>
        <w:t xml:space="preserve"> </w:t>
      </w:r>
    </w:p>
    <w:p w14:paraId="2849E0EC" w14:textId="4BE7DF85" w:rsidR="00645AEA" w:rsidRPr="00171947" w:rsidRDefault="0057315F" w:rsidP="00C41F88">
      <w:pPr>
        <w:spacing w:after="0" w:line="480" w:lineRule="auto"/>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In the centuries crucial for the introduction of the Dionysiac reckoning, the seventh and the eighth, AD was most notably embraced by </w:t>
      </w:r>
      <w:r w:rsidR="00FC5AE0" w:rsidRPr="00171947">
        <w:rPr>
          <w:rFonts w:ascii="Times New Roman" w:hAnsi="Times New Roman" w:cs="Times New Roman"/>
          <w:iCs/>
          <w:noProof/>
          <w:sz w:val="24"/>
          <w:szCs w:val="24"/>
          <w:lang w:val="en-US"/>
        </w:rPr>
        <w:t>recent converts in Anglo-Saxon England.</w:t>
      </w:r>
      <w:r w:rsidR="002B4179" w:rsidRPr="00171947">
        <w:rPr>
          <w:rFonts w:ascii="Times New Roman" w:hAnsi="Times New Roman" w:cs="Times New Roman"/>
          <w:iCs/>
          <w:noProof/>
          <w:sz w:val="24"/>
          <w:szCs w:val="24"/>
          <w:lang w:val="en-US"/>
        </w:rPr>
        <w:t xml:space="preserve"> Willibrord used AD not only as part of his famous Easter table, but also for chronological notes added to his calendar.</w:t>
      </w:r>
      <w:r w:rsidR="001F45EC" w:rsidRPr="00171947">
        <w:rPr>
          <w:rStyle w:val="Funotenzeichen"/>
          <w:rFonts w:ascii="Times New Roman" w:hAnsi="Times New Roman" w:cs="Times New Roman"/>
          <w:iCs/>
          <w:noProof/>
          <w:sz w:val="24"/>
          <w:szCs w:val="24"/>
          <w:lang w:val="en-US"/>
        </w:rPr>
        <w:footnoteReference w:id="76"/>
      </w:r>
      <w:r w:rsidR="002B4179" w:rsidRPr="00171947">
        <w:rPr>
          <w:rFonts w:ascii="Times New Roman" w:hAnsi="Times New Roman" w:cs="Times New Roman"/>
          <w:iCs/>
          <w:noProof/>
          <w:sz w:val="24"/>
          <w:szCs w:val="24"/>
          <w:lang w:val="en-US"/>
        </w:rPr>
        <w:t xml:space="preserve"> Through his Frisian mission, and his retreat base in Echternach, </w:t>
      </w:r>
      <w:r w:rsidR="00247B67" w:rsidRPr="00171947">
        <w:rPr>
          <w:rFonts w:ascii="Times New Roman" w:hAnsi="Times New Roman" w:cs="Times New Roman"/>
          <w:iCs/>
          <w:noProof/>
          <w:sz w:val="24"/>
          <w:szCs w:val="24"/>
          <w:lang w:val="en-US"/>
        </w:rPr>
        <w:lastRenderedPageBreak/>
        <w:t>Dionysius and AD got popularized in the heartland of what was to develop into the Carolingian Empire. In this, Bede also played a major role, on a literary level rather than a personal one.</w:t>
      </w:r>
      <w:r w:rsidR="00BF1526" w:rsidRPr="00171947">
        <w:rPr>
          <w:rStyle w:val="Funotenzeichen"/>
          <w:rFonts w:ascii="Times New Roman" w:hAnsi="Times New Roman" w:cs="Times New Roman"/>
          <w:iCs/>
          <w:noProof/>
          <w:sz w:val="24"/>
          <w:szCs w:val="24"/>
          <w:lang w:val="en-US"/>
        </w:rPr>
        <w:footnoteReference w:id="77"/>
      </w:r>
      <w:r w:rsidR="00247B67" w:rsidRPr="00171947">
        <w:rPr>
          <w:rFonts w:ascii="Times New Roman" w:hAnsi="Times New Roman" w:cs="Times New Roman"/>
          <w:iCs/>
          <w:noProof/>
          <w:sz w:val="24"/>
          <w:szCs w:val="24"/>
          <w:lang w:val="en-US"/>
        </w:rPr>
        <w:t xml:space="preserve"> His </w:t>
      </w:r>
      <w:r w:rsidR="00247B67" w:rsidRPr="00171947">
        <w:rPr>
          <w:rFonts w:ascii="Times New Roman" w:hAnsi="Times New Roman" w:cs="Times New Roman"/>
          <w:i/>
          <w:iCs/>
          <w:noProof/>
          <w:sz w:val="24"/>
          <w:szCs w:val="24"/>
          <w:lang w:val="en-US"/>
        </w:rPr>
        <w:t>Historia ecclesiastica</w:t>
      </w:r>
      <w:r w:rsidR="00247B67" w:rsidRPr="00171947">
        <w:rPr>
          <w:rFonts w:ascii="Times New Roman" w:hAnsi="Times New Roman" w:cs="Times New Roman"/>
          <w:iCs/>
          <w:noProof/>
          <w:sz w:val="24"/>
          <w:szCs w:val="24"/>
          <w:lang w:val="en-US"/>
        </w:rPr>
        <w:t xml:space="preserve"> of AD 731 was the first major history work that employed AD. More importantly, Bede compiled </w:t>
      </w:r>
      <w:r w:rsidR="00645AEA" w:rsidRPr="00171947">
        <w:rPr>
          <w:rFonts w:ascii="Times New Roman" w:hAnsi="Times New Roman" w:cs="Times New Roman"/>
          <w:iCs/>
          <w:noProof/>
          <w:sz w:val="24"/>
          <w:szCs w:val="24"/>
          <w:lang w:val="en-US"/>
        </w:rPr>
        <w:t>two textbooks on the reckoning of time and Easter calculations, a short one in 703</w:t>
      </w:r>
      <w:r w:rsidR="00315FC7" w:rsidRPr="00171947">
        <w:rPr>
          <w:rFonts w:ascii="Times New Roman" w:hAnsi="Times New Roman" w:cs="Times New Roman"/>
          <w:iCs/>
          <w:noProof/>
          <w:sz w:val="24"/>
          <w:szCs w:val="24"/>
          <w:lang w:val="en-US"/>
        </w:rPr>
        <w:t xml:space="preserve"> (</w:t>
      </w:r>
      <w:r w:rsidR="00315FC7" w:rsidRPr="00171947">
        <w:rPr>
          <w:rFonts w:ascii="Times New Roman" w:hAnsi="Times New Roman" w:cs="Times New Roman"/>
          <w:i/>
          <w:iCs/>
          <w:noProof/>
          <w:sz w:val="24"/>
          <w:szCs w:val="24"/>
          <w:lang w:val="en-US"/>
        </w:rPr>
        <w:t>De temporibus</w:t>
      </w:r>
      <w:r w:rsidR="00315FC7" w:rsidRPr="00171947">
        <w:rPr>
          <w:rFonts w:ascii="Times New Roman" w:hAnsi="Times New Roman" w:cs="Times New Roman"/>
          <w:iCs/>
          <w:noProof/>
          <w:sz w:val="24"/>
          <w:szCs w:val="24"/>
          <w:lang w:val="en-US"/>
        </w:rPr>
        <w:t>)</w:t>
      </w:r>
      <w:r w:rsidR="00645AEA" w:rsidRPr="00171947">
        <w:rPr>
          <w:rFonts w:ascii="Times New Roman" w:hAnsi="Times New Roman" w:cs="Times New Roman"/>
          <w:iCs/>
          <w:noProof/>
          <w:sz w:val="24"/>
          <w:szCs w:val="24"/>
          <w:lang w:val="en-US"/>
        </w:rPr>
        <w:t>, a more detailed (and wordy) one in AD 725</w:t>
      </w:r>
      <w:r w:rsidR="00315FC7" w:rsidRPr="00171947">
        <w:rPr>
          <w:rFonts w:ascii="Times New Roman" w:hAnsi="Times New Roman" w:cs="Times New Roman"/>
          <w:iCs/>
          <w:noProof/>
          <w:sz w:val="24"/>
          <w:szCs w:val="24"/>
          <w:lang w:val="en-US"/>
        </w:rPr>
        <w:t xml:space="preserve"> (</w:t>
      </w:r>
      <w:r w:rsidR="00315FC7" w:rsidRPr="00171947">
        <w:rPr>
          <w:rFonts w:ascii="Times New Roman" w:hAnsi="Times New Roman" w:cs="Times New Roman"/>
          <w:i/>
          <w:iCs/>
          <w:noProof/>
          <w:sz w:val="24"/>
          <w:szCs w:val="24"/>
          <w:lang w:val="en-US"/>
        </w:rPr>
        <w:t>De temporum ratione</w:t>
      </w:r>
      <w:r w:rsidR="00315FC7" w:rsidRPr="00171947">
        <w:rPr>
          <w:rFonts w:ascii="Times New Roman" w:hAnsi="Times New Roman" w:cs="Times New Roman"/>
          <w:iCs/>
          <w:noProof/>
          <w:sz w:val="24"/>
          <w:szCs w:val="24"/>
          <w:lang w:val="en-US"/>
        </w:rPr>
        <w:t>)</w:t>
      </w:r>
      <w:r w:rsidR="00645AEA" w:rsidRPr="00171947">
        <w:rPr>
          <w:rFonts w:ascii="Times New Roman" w:hAnsi="Times New Roman" w:cs="Times New Roman"/>
          <w:iCs/>
          <w:noProof/>
          <w:sz w:val="24"/>
          <w:szCs w:val="24"/>
          <w:lang w:val="en-US"/>
        </w:rPr>
        <w:t>. To both, he appended short chronicles (</w:t>
      </w:r>
      <w:r w:rsidR="00645AEA" w:rsidRPr="00171947">
        <w:rPr>
          <w:rFonts w:ascii="Times New Roman" w:hAnsi="Times New Roman" w:cs="Times New Roman"/>
          <w:i/>
          <w:iCs/>
          <w:noProof/>
          <w:sz w:val="24"/>
          <w:szCs w:val="24"/>
          <w:lang w:val="en-US"/>
        </w:rPr>
        <w:t>Chronica minora</w:t>
      </w:r>
      <w:r w:rsidR="00645AEA" w:rsidRPr="00171947">
        <w:rPr>
          <w:rFonts w:ascii="Times New Roman" w:hAnsi="Times New Roman" w:cs="Times New Roman"/>
          <w:iCs/>
          <w:noProof/>
          <w:sz w:val="24"/>
          <w:szCs w:val="24"/>
          <w:lang w:val="en-US"/>
        </w:rPr>
        <w:t xml:space="preserve"> and </w:t>
      </w:r>
      <w:r w:rsidR="00645AEA" w:rsidRPr="00171947">
        <w:rPr>
          <w:rFonts w:ascii="Times New Roman" w:hAnsi="Times New Roman" w:cs="Times New Roman"/>
          <w:i/>
          <w:iCs/>
          <w:noProof/>
          <w:sz w:val="24"/>
          <w:szCs w:val="24"/>
          <w:lang w:val="en-US"/>
        </w:rPr>
        <w:t>Chronica maiora</w:t>
      </w:r>
      <w:r w:rsidR="00645AEA" w:rsidRPr="00171947">
        <w:rPr>
          <w:rFonts w:ascii="Times New Roman" w:hAnsi="Times New Roman" w:cs="Times New Roman"/>
          <w:iCs/>
          <w:noProof/>
          <w:sz w:val="24"/>
          <w:szCs w:val="24"/>
          <w:lang w:val="en-US"/>
        </w:rPr>
        <w:t xml:space="preserve"> respectively).</w:t>
      </w:r>
      <w:r w:rsidR="00332DC9" w:rsidRPr="00171947">
        <w:rPr>
          <w:rStyle w:val="Funotenzeichen"/>
          <w:rFonts w:ascii="Times New Roman" w:hAnsi="Times New Roman" w:cs="Times New Roman"/>
          <w:iCs/>
          <w:noProof/>
          <w:sz w:val="24"/>
          <w:szCs w:val="24"/>
          <w:lang w:val="en-US"/>
        </w:rPr>
        <w:footnoteReference w:id="78"/>
      </w:r>
      <w:r w:rsidR="00645AEA" w:rsidRPr="00171947">
        <w:rPr>
          <w:rFonts w:ascii="Times New Roman" w:hAnsi="Times New Roman" w:cs="Times New Roman"/>
          <w:iCs/>
          <w:noProof/>
          <w:sz w:val="24"/>
          <w:szCs w:val="24"/>
          <w:lang w:val="en-US"/>
        </w:rPr>
        <w:t xml:space="preserve"> As mentioned above, chronicles designed in the monastic milieus of the early </w:t>
      </w:r>
      <w:r w:rsidR="00147868" w:rsidRPr="00171947">
        <w:rPr>
          <w:rFonts w:ascii="Times New Roman" w:hAnsi="Times New Roman" w:cs="Times New Roman"/>
          <w:iCs/>
          <w:noProof/>
          <w:sz w:val="24"/>
          <w:szCs w:val="24"/>
          <w:lang w:val="en-US"/>
        </w:rPr>
        <w:t>M</w:t>
      </w:r>
      <w:r w:rsidR="00645AEA" w:rsidRPr="00171947">
        <w:rPr>
          <w:rFonts w:ascii="Times New Roman" w:hAnsi="Times New Roman" w:cs="Times New Roman"/>
          <w:iCs/>
          <w:noProof/>
          <w:sz w:val="24"/>
          <w:szCs w:val="24"/>
          <w:lang w:val="en-US"/>
        </w:rPr>
        <w:t xml:space="preserve">iddle </w:t>
      </w:r>
      <w:r w:rsidR="00147868" w:rsidRPr="00171947">
        <w:rPr>
          <w:rFonts w:ascii="Times New Roman" w:hAnsi="Times New Roman" w:cs="Times New Roman"/>
          <w:iCs/>
          <w:noProof/>
          <w:sz w:val="24"/>
          <w:szCs w:val="24"/>
          <w:lang w:val="en-US"/>
        </w:rPr>
        <w:t>A</w:t>
      </w:r>
      <w:r w:rsidR="00645AEA" w:rsidRPr="00171947">
        <w:rPr>
          <w:rFonts w:ascii="Times New Roman" w:hAnsi="Times New Roman" w:cs="Times New Roman"/>
          <w:iCs/>
          <w:noProof/>
          <w:sz w:val="24"/>
          <w:szCs w:val="24"/>
          <w:lang w:val="en-US"/>
        </w:rPr>
        <w:t>ges had an all-embracing agenda</w:t>
      </w:r>
      <w:r w:rsidR="00A342C4" w:rsidRPr="00171947">
        <w:rPr>
          <w:rFonts w:ascii="Times New Roman" w:hAnsi="Times New Roman" w:cs="Times New Roman"/>
          <w:iCs/>
          <w:noProof/>
          <w:sz w:val="24"/>
          <w:szCs w:val="24"/>
          <w:lang w:val="en-US"/>
        </w:rPr>
        <w:t>, covering the period from creation to present times. Bede was no exception to this</w:t>
      </w:r>
      <w:r w:rsidR="00EB3560" w:rsidRPr="00171947">
        <w:rPr>
          <w:rFonts w:ascii="Times New Roman" w:hAnsi="Times New Roman" w:cs="Times New Roman"/>
          <w:iCs/>
          <w:noProof/>
          <w:sz w:val="24"/>
          <w:szCs w:val="24"/>
          <w:lang w:val="en-US"/>
        </w:rPr>
        <w:t>.</w:t>
      </w:r>
      <w:r w:rsidR="0000348A" w:rsidRPr="00171947">
        <w:rPr>
          <w:rFonts w:ascii="Times New Roman" w:hAnsi="Times New Roman" w:cs="Times New Roman"/>
          <w:iCs/>
          <w:noProof/>
          <w:sz w:val="24"/>
          <w:szCs w:val="24"/>
          <w:lang w:val="en-US"/>
        </w:rPr>
        <w:t xml:space="preserve"> But his AM chronology differed from what was considered the standard Eusebian one. </w:t>
      </w:r>
      <w:r w:rsidR="00F43A51" w:rsidRPr="00171947">
        <w:rPr>
          <w:rFonts w:ascii="Times New Roman" w:hAnsi="Times New Roman" w:cs="Times New Roman"/>
          <w:iCs/>
          <w:noProof/>
          <w:sz w:val="24"/>
          <w:szCs w:val="24"/>
          <w:lang w:val="en-US"/>
        </w:rPr>
        <w:t xml:space="preserve">Eusebius had calculated his </w:t>
      </w:r>
      <w:r w:rsidR="00F43A51" w:rsidRPr="00171947">
        <w:rPr>
          <w:rFonts w:ascii="Times New Roman" w:hAnsi="Times New Roman" w:cs="Times New Roman"/>
          <w:i/>
          <w:iCs/>
          <w:noProof/>
          <w:sz w:val="24"/>
          <w:szCs w:val="24"/>
          <w:lang w:val="en-US"/>
        </w:rPr>
        <w:t xml:space="preserve">anni mundi </w:t>
      </w:r>
      <w:r w:rsidR="00F43A51" w:rsidRPr="00171947">
        <w:rPr>
          <w:rFonts w:ascii="Times New Roman" w:hAnsi="Times New Roman" w:cs="Times New Roman"/>
          <w:iCs/>
          <w:noProof/>
          <w:sz w:val="24"/>
          <w:szCs w:val="24"/>
          <w:lang w:val="en-US"/>
        </w:rPr>
        <w:t>from the Greek Bible</w:t>
      </w:r>
      <w:r w:rsidR="00064655" w:rsidRPr="00171947">
        <w:rPr>
          <w:rFonts w:ascii="Times New Roman" w:hAnsi="Times New Roman" w:cs="Times New Roman"/>
          <w:iCs/>
          <w:noProof/>
          <w:sz w:val="24"/>
          <w:szCs w:val="24"/>
          <w:lang w:val="en-US"/>
        </w:rPr>
        <w:t xml:space="preserve"> (Septuagint)</w:t>
      </w:r>
      <w:r w:rsidR="00F43A51" w:rsidRPr="00171947">
        <w:rPr>
          <w:rFonts w:ascii="Times New Roman" w:hAnsi="Times New Roman" w:cs="Times New Roman"/>
          <w:iCs/>
          <w:noProof/>
          <w:sz w:val="24"/>
          <w:szCs w:val="24"/>
          <w:lang w:val="en-US"/>
        </w:rPr>
        <w:t>, arriving at AM 5</w:t>
      </w:r>
      <w:r w:rsidR="00064655" w:rsidRPr="00171947">
        <w:rPr>
          <w:rFonts w:ascii="Times New Roman" w:hAnsi="Times New Roman" w:cs="Times New Roman"/>
          <w:iCs/>
          <w:noProof/>
          <w:sz w:val="24"/>
          <w:szCs w:val="24"/>
          <w:lang w:val="en-US"/>
        </w:rPr>
        <w:t>200 for the incarnation</w:t>
      </w:r>
      <w:r w:rsidR="00F43A51" w:rsidRPr="00171947">
        <w:rPr>
          <w:rFonts w:ascii="Times New Roman" w:hAnsi="Times New Roman" w:cs="Times New Roman"/>
          <w:iCs/>
          <w:noProof/>
          <w:sz w:val="24"/>
          <w:szCs w:val="24"/>
          <w:lang w:val="en-US"/>
        </w:rPr>
        <w:t xml:space="preserve">. </w:t>
      </w:r>
      <w:r w:rsidR="0000348A" w:rsidRPr="00171947">
        <w:rPr>
          <w:rFonts w:ascii="Times New Roman" w:hAnsi="Times New Roman" w:cs="Times New Roman"/>
          <w:iCs/>
          <w:noProof/>
          <w:sz w:val="24"/>
          <w:szCs w:val="24"/>
          <w:lang w:val="en-US"/>
        </w:rPr>
        <w:t xml:space="preserve">Bede (or </w:t>
      </w:r>
      <w:r w:rsidR="003B3811" w:rsidRPr="00171947">
        <w:rPr>
          <w:rFonts w:ascii="Times New Roman" w:hAnsi="Times New Roman" w:cs="Times New Roman"/>
          <w:iCs/>
          <w:noProof/>
          <w:sz w:val="24"/>
          <w:szCs w:val="24"/>
          <w:lang w:val="en-US"/>
        </w:rPr>
        <w:t xml:space="preserve">rather </w:t>
      </w:r>
      <w:r w:rsidR="0000348A" w:rsidRPr="00171947">
        <w:rPr>
          <w:rFonts w:ascii="Times New Roman" w:hAnsi="Times New Roman" w:cs="Times New Roman"/>
          <w:iCs/>
          <w:noProof/>
          <w:sz w:val="24"/>
          <w:szCs w:val="24"/>
          <w:lang w:val="en-US"/>
        </w:rPr>
        <w:t>his model</w:t>
      </w:r>
      <w:r w:rsidR="0000348A" w:rsidRPr="00171947">
        <w:rPr>
          <w:rStyle w:val="Funotenzeichen"/>
          <w:rFonts w:ascii="Times New Roman" w:hAnsi="Times New Roman" w:cs="Times New Roman"/>
          <w:iCs/>
          <w:noProof/>
          <w:sz w:val="24"/>
          <w:szCs w:val="24"/>
          <w:lang w:val="en-US"/>
        </w:rPr>
        <w:footnoteReference w:id="79"/>
      </w:r>
      <w:r w:rsidR="0000348A" w:rsidRPr="00171947">
        <w:rPr>
          <w:rFonts w:ascii="Times New Roman" w:hAnsi="Times New Roman" w:cs="Times New Roman"/>
          <w:iCs/>
          <w:noProof/>
          <w:sz w:val="24"/>
          <w:szCs w:val="24"/>
          <w:lang w:val="en-US"/>
        </w:rPr>
        <w:t>), on the other hand</w:t>
      </w:r>
      <w:r w:rsidR="00F43A51" w:rsidRPr="00171947">
        <w:rPr>
          <w:rFonts w:ascii="Times New Roman" w:hAnsi="Times New Roman" w:cs="Times New Roman"/>
          <w:iCs/>
          <w:noProof/>
          <w:sz w:val="24"/>
          <w:szCs w:val="24"/>
          <w:lang w:val="en-US"/>
        </w:rPr>
        <w:t xml:space="preserve">, used the Hebrew Bible in Latin translation (the Vulgate), </w:t>
      </w:r>
      <w:r w:rsidR="00F43A51" w:rsidRPr="00171947">
        <w:rPr>
          <w:rFonts w:ascii="Times New Roman" w:hAnsi="Times New Roman" w:cs="Times New Roman"/>
          <w:iCs/>
          <w:noProof/>
          <w:sz w:val="24"/>
          <w:szCs w:val="24"/>
          <w:lang w:val="en-US"/>
        </w:rPr>
        <w:lastRenderedPageBreak/>
        <w:t xml:space="preserve">leading </w:t>
      </w:r>
      <w:r w:rsidR="00064655" w:rsidRPr="00171947">
        <w:rPr>
          <w:rFonts w:ascii="Times New Roman" w:hAnsi="Times New Roman" w:cs="Times New Roman"/>
          <w:iCs/>
          <w:noProof/>
          <w:sz w:val="24"/>
          <w:szCs w:val="24"/>
          <w:lang w:val="en-US"/>
        </w:rPr>
        <w:t xml:space="preserve">to </w:t>
      </w:r>
      <w:r w:rsidR="00F43A51" w:rsidRPr="00171947">
        <w:rPr>
          <w:rFonts w:ascii="Times New Roman" w:hAnsi="Times New Roman" w:cs="Times New Roman"/>
          <w:iCs/>
          <w:noProof/>
          <w:sz w:val="24"/>
          <w:szCs w:val="24"/>
          <w:lang w:val="en-US"/>
        </w:rPr>
        <w:t>AM 3952</w:t>
      </w:r>
      <w:r w:rsidR="00064655" w:rsidRPr="00171947">
        <w:rPr>
          <w:rFonts w:ascii="Times New Roman" w:hAnsi="Times New Roman" w:cs="Times New Roman"/>
          <w:iCs/>
          <w:noProof/>
          <w:sz w:val="24"/>
          <w:szCs w:val="24"/>
          <w:lang w:val="en-US"/>
        </w:rPr>
        <w:t xml:space="preserve"> for the same event</w:t>
      </w:r>
      <w:r w:rsidR="00F43A51" w:rsidRPr="00171947">
        <w:rPr>
          <w:rFonts w:ascii="Times New Roman" w:hAnsi="Times New Roman" w:cs="Times New Roman"/>
          <w:iCs/>
          <w:noProof/>
          <w:sz w:val="24"/>
          <w:szCs w:val="24"/>
          <w:lang w:val="en-US"/>
        </w:rPr>
        <w:t xml:space="preserve">. </w:t>
      </w:r>
      <w:r w:rsidR="00B74C44" w:rsidRPr="00171947">
        <w:rPr>
          <w:rFonts w:ascii="Times New Roman" w:hAnsi="Times New Roman" w:cs="Times New Roman"/>
          <w:iCs/>
          <w:noProof/>
          <w:sz w:val="24"/>
          <w:szCs w:val="24"/>
          <w:lang w:val="en-US"/>
        </w:rPr>
        <w:t>Bede was heavily criticized for this</w:t>
      </w:r>
      <w:r w:rsidR="003B3811" w:rsidRPr="00171947">
        <w:rPr>
          <w:rFonts w:ascii="Times New Roman" w:hAnsi="Times New Roman" w:cs="Times New Roman"/>
          <w:iCs/>
          <w:noProof/>
          <w:sz w:val="24"/>
          <w:szCs w:val="24"/>
          <w:lang w:val="en-US"/>
        </w:rPr>
        <w:t xml:space="preserve"> choice by the circle of bishop Wilfrid.</w:t>
      </w:r>
      <w:r w:rsidR="00497DBC" w:rsidRPr="00171947">
        <w:rPr>
          <w:rStyle w:val="Funotenzeichen"/>
          <w:rFonts w:ascii="Times New Roman" w:hAnsi="Times New Roman" w:cs="Times New Roman"/>
          <w:iCs/>
          <w:noProof/>
          <w:sz w:val="24"/>
          <w:szCs w:val="24"/>
          <w:lang w:val="en-US"/>
        </w:rPr>
        <w:footnoteReference w:id="80"/>
      </w:r>
      <w:r w:rsidR="003B3811" w:rsidRPr="00171947">
        <w:rPr>
          <w:rFonts w:ascii="Times New Roman" w:hAnsi="Times New Roman" w:cs="Times New Roman"/>
          <w:iCs/>
          <w:noProof/>
          <w:sz w:val="24"/>
          <w:szCs w:val="24"/>
          <w:lang w:val="en-US"/>
        </w:rPr>
        <w:t xml:space="preserve"> In the long run, this mattered little. Through Bede’s </w:t>
      </w:r>
      <w:r w:rsidR="00315FC7" w:rsidRPr="00171947">
        <w:rPr>
          <w:rFonts w:ascii="Times New Roman" w:hAnsi="Times New Roman" w:cs="Times New Roman"/>
          <w:i/>
          <w:iCs/>
          <w:noProof/>
          <w:sz w:val="24"/>
          <w:szCs w:val="24"/>
          <w:lang w:val="en-US"/>
        </w:rPr>
        <w:t>De temporum ratione</w:t>
      </w:r>
      <w:r w:rsidR="00315FC7" w:rsidRPr="00171947">
        <w:rPr>
          <w:rFonts w:ascii="Times New Roman" w:hAnsi="Times New Roman" w:cs="Times New Roman"/>
          <w:iCs/>
          <w:noProof/>
          <w:sz w:val="24"/>
          <w:szCs w:val="24"/>
          <w:lang w:val="en-US"/>
        </w:rPr>
        <w:t xml:space="preserve">, </w:t>
      </w:r>
      <w:r w:rsidR="003B3811" w:rsidRPr="00171947">
        <w:rPr>
          <w:rFonts w:ascii="Times New Roman" w:hAnsi="Times New Roman" w:cs="Times New Roman"/>
          <w:iCs/>
          <w:noProof/>
          <w:sz w:val="24"/>
          <w:szCs w:val="24"/>
          <w:lang w:val="en-US"/>
        </w:rPr>
        <w:t>Vulgate AM</w:t>
      </w:r>
      <w:r w:rsidR="00315FC7" w:rsidRPr="00171947">
        <w:rPr>
          <w:rFonts w:ascii="Times New Roman" w:hAnsi="Times New Roman" w:cs="Times New Roman"/>
          <w:iCs/>
          <w:noProof/>
          <w:sz w:val="24"/>
          <w:szCs w:val="24"/>
          <w:lang w:val="en-US"/>
        </w:rPr>
        <w:t xml:space="preserve"> was disseminated throughout Western Europe.</w:t>
      </w:r>
    </w:p>
    <w:p w14:paraId="474B72DE" w14:textId="575940D7" w:rsidR="00226787" w:rsidRPr="00171947" w:rsidRDefault="00315FC7" w:rsidP="00C41F88">
      <w:pPr>
        <w:spacing w:after="0" w:line="480" w:lineRule="auto"/>
        <w:ind w:firstLine="708"/>
        <w:rPr>
          <w:rFonts w:ascii="Times New Roman" w:hAnsi="Times New Roman" w:cs="Times New Roman"/>
          <w:iCs/>
          <w:noProof/>
          <w:sz w:val="24"/>
          <w:szCs w:val="24"/>
          <w:lang w:val="en-US"/>
        </w:rPr>
      </w:pPr>
      <w:r w:rsidRPr="00171947">
        <w:rPr>
          <w:rFonts w:ascii="Times New Roman" w:hAnsi="Times New Roman" w:cs="Times New Roman"/>
          <w:iCs/>
          <w:noProof/>
          <w:sz w:val="24"/>
          <w:szCs w:val="24"/>
          <w:lang w:val="en-US"/>
        </w:rPr>
        <w:t xml:space="preserve">Crucial here is </w:t>
      </w:r>
      <w:r w:rsidR="00D00558" w:rsidRPr="00171947">
        <w:rPr>
          <w:rFonts w:ascii="Times New Roman" w:hAnsi="Times New Roman" w:cs="Times New Roman"/>
          <w:iCs/>
          <w:noProof/>
          <w:sz w:val="24"/>
          <w:szCs w:val="24"/>
          <w:lang w:val="en-US"/>
        </w:rPr>
        <w:t xml:space="preserve">that Vulgate AM was intrinsically connected to what was to become the standard textbook on the Alexandrian / Dionysiac reckoning in the Latin West, in the same way as Victorius, through his Prologue, was </w:t>
      </w:r>
      <w:r w:rsidR="00DB0981" w:rsidRPr="00171947">
        <w:rPr>
          <w:rFonts w:ascii="Times New Roman" w:hAnsi="Times New Roman" w:cs="Times New Roman"/>
          <w:iCs/>
          <w:noProof/>
          <w:sz w:val="24"/>
          <w:szCs w:val="24"/>
          <w:lang w:val="en-US"/>
        </w:rPr>
        <w:t xml:space="preserve">linked to Septuagint AM. The best way of illustrating this may be through an exceptional document preserved in Leiden UB Scaliger 28, a unique comparison of the Victorian and the Dionysiac Easter tables on facing pages. In the margins, Septuagint AM </w:t>
      </w:r>
      <w:r w:rsidR="00B44F0B" w:rsidRPr="00171947">
        <w:rPr>
          <w:rFonts w:ascii="Times New Roman" w:hAnsi="Times New Roman" w:cs="Times New Roman"/>
          <w:iCs/>
          <w:noProof/>
          <w:sz w:val="24"/>
          <w:szCs w:val="24"/>
          <w:lang w:val="en-US"/>
        </w:rPr>
        <w:t xml:space="preserve">sporadically </w:t>
      </w:r>
      <w:r w:rsidR="00DB0981" w:rsidRPr="00171947">
        <w:rPr>
          <w:rFonts w:ascii="Times New Roman" w:hAnsi="Times New Roman" w:cs="Times New Roman"/>
          <w:iCs/>
          <w:noProof/>
          <w:sz w:val="24"/>
          <w:szCs w:val="24"/>
          <w:lang w:val="en-US"/>
        </w:rPr>
        <w:t>accompanies the Victoria</w:t>
      </w:r>
      <w:r w:rsidR="00064655" w:rsidRPr="00171947">
        <w:rPr>
          <w:rFonts w:ascii="Times New Roman" w:hAnsi="Times New Roman" w:cs="Times New Roman"/>
          <w:iCs/>
          <w:noProof/>
          <w:sz w:val="24"/>
          <w:szCs w:val="24"/>
          <w:lang w:val="en-US"/>
        </w:rPr>
        <w:t>n</w:t>
      </w:r>
      <w:r w:rsidR="00DB0981" w:rsidRPr="00171947">
        <w:rPr>
          <w:rFonts w:ascii="Times New Roman" w:hAnsi="Times New Roman" w:cs="Times New Roman"/>
          <w:iCs/>
          <w:noProof/>
          <w:sz w:val="24"/>
          <w:szCs w:val="24"/>
          <w:lang w:val="en-US"/>
        </w:rPr>
        <w:t xml:space="preserve"> table, Vulgate AM the Dionysiac one.</w:t>
      </w:r>
    </w:p>
    <w:p w14:paraId="0F3C4F44" w14:textId="77777777" w:rsidR="00AB2689" w:rsidRPr="00171947" w:rsidRDefault="00226787" w:rsidP="00C41F88">
      <w:pPr>
        <w:spacing w:after="0" w:line="480" w:lineRule="auto"/>
        <w:rPr>
          <w:rFonts w:ascii="Times New Roman" w:hAnsi="Times New Roman" w:cs="Times New Roman"/>
          <w:iCs/>
          <w:noProof/>
          <w:sz w:val="24"/>
          <w:szCs w:val="24"/>
        </w:rPr>
      </w:pPr>
      <w:r w:rsidRPr="00171947">
        <w:rPr>
          <w:rFonts w:ascii="Times New Roman" w:hAnsi="Times New Roman" w:cs="Times New Roman"/>
          <w:iCs/>
          <w:noProof/>
          <w:sz w:val="24"/>
          <w:szCs w:val="24"/>
        </w:rPr>
        <w:t xml:space="preserve"> </w:t>
      </w:r>
      <w:r w:rsidR="00A44C79" w:rsidRPr="00171947">
        <w:rPr>
          <w:rFonts w:ascii="Times New Roman" w:hAnsi="Times New Roman" w:cs="Times New Roman"/>
          <w:iCs/>
          <w:noProof/>
          <w:sz w:val="24"/>
          <w:szCs w:val="24"/>
        </w:rPr>
        <w:t xml:space="preserve"> </w:t>
      </w:r>
    </w:p>
    <w:p w14:paraId="17B99D1A" w14:textId="499410AF" w:rsidR="002E418C" w:rsidRPr="002B7F27" w:rsidRDefault="002E418C" w:rsidP="00C41F88">
      <w:pPr>
        <w:spacing w:after="0" w:line="480" w:lineRule="auto"/>
        <w:outlineLvl w:val="0"/>
        <w:rPr>
          <w:rFonts w:ascii="Times New Roman" w:hAnsi="Times New Roman" w:cs="Times New Roman"/>
          <w:i/>
          <w:iCs/>
          <w:noProof/>
          <w:sz w:val="24"/>
          <w:szCs w:val="24"/>
          <w:lang w:val="en-US"/>
        </w:rPr>
      </w:pPr>
      <w:r w:rsidRPr="002B7F27">
        <w:rPr>
          <w:rFonts w:ascii="Times New Roman" w:hAnsi="Times New Roman" w:cs="Times New Roman"/>
          <w:i/>
          <w:iCs/>
          <w:noProof/>
          <w:sz w:val="24"/>
          <w:szCs w:val="24"/>
          <w:lang w:val="en-US"/>
        </w:rPr>
        <w:t>Conclusion</w:t>
      </w:r>
      <w:r w:rsidR="002B7F27" w:rsidRPr="002B7F27">
        <w:rPr>
          <w:rFonts w:ascii="Times New Roman" w:hAnsi="Times New Roman" w:cs="Times New Roman"/>
          <w:i/>
          <w:iCs/>
          <w:noProof/>
          <w:sz w:val="24"/>
          <w:szCs w:val="24"/>
          <w:lang w:val="en-US"/>
        </w:rPr>
        <w:t>:</w:t>
      </w:r>
      <w:r w:rsidR="006A6A44" w:rsidRPr="002B7F27">
        <w:rPr>
          <w:rFonts w:ascii="Times New Roman" w:hAnsi="Times New Roman" w:cs="Times New Roman"/>
          <w:i/>
          <w:iCs/>
          <w:noProof/>
          <w:sz w:val="24"/>
          <w:szCs w:val="24"/>
          <w:lang w:val="en-US"/>
        </w:rPr>
        <w:t xml:space="preserve"> Contextualising the Landes T</w:t>
      </w:r>
      <w:r w:rsidRPr="002B7F27">
        <w:rPr>
          <w:rFonts w:ascii="Times New Roman" w:hAnsi="Times New Roman" w:cs="Times New Roman"/>
          <w:i/>
          <w:iCs/>
          <w:noProof/>
          <w:sz w:val="24"/>
          <w:szCs w:val="24"/>
          <w:lang w:val="en-US"/>
        </w:rPr>
        <w:t>heory</w:t>
      </w:r>
    </w:p>
    <w:p w14:paraId="46CCA72A" w14:textId="159C5ED9" w:rsidR="002E418C" w:rsidRPr="00171947" w:rsidRDefault="00A41793" w:rsidP="00C41F88">
      <w:pPr>
        <w:spacing w:after="0" w:line="480" w:lineRule="auto"/>
        <w:rPr>
          <w:rFonts w:ascii="Times New Roman" w:hAnsi="Times New Roman" w:cs="Times New Roman"/>
          <w:noProof/>
          <w:sz w:val="24"/>
          <w:szCs w:val="24"/>
          <w:lang w:val="en-US"/>
        </w:rPr>
      </w:pPr>
      <w:r w:rsidRPr="00171947">
        <w:rPr>
          <w:rFonts w:ascii="Times New Roman" w:hAnsi="Times New Roman" w:cs="Times New Roman"/>
          <w:noProof/>
          <w:sz w:val="24"/>
          <w:szCs w:val="24"/>
          <w:lang w:val="en-US"/>
        </w:rPr>
        <w:t>It remains to piece the evidence together.</w:t>
      </w:r>
      <w:r w:rsidR="00064655" w:rsidRPr="00171947">
        <w:rPr>
          <w:rFonts w:ascii="Times New Roman" w:hAnsi="Times New Roman" w:cs="Times New Roman"/>
          <w:noProof/>
          <w:sz w:val="24"/>
          <w:szCs w:val="24"/>
          <w:lang w:val="en-US"/>
        </w:rPr>
        <w:t xml:space="preserve"> The Victorian Easter reckoning was intrinsically connected to Eusebian/</w:t>
      </w:r>
      <w:r w:rsidR="002D545D" w:rsidRPr="00171947">
        <w:rPr>
          <w:rFonts w:ascii="Times New Roman" w:hAnsi="Times New Roman" w:cs="Times New Roman"/>
          <w:noProof/>
          <w:sz w:val="24"/>
          <w:szCs w:val="24"/>
          <w:lang w:val="en-US"/>
        </w:rPr>
        <w:t>Septuagint</w:t>
      </w:r>
      <w:r w:rsidR="00064655" w:rsidRPr="00171947">
        <w:rPr>
          <w:rFonts w:ascii="Times New Roman" w:hAnsi="Times New Roman" w:cs="Times New Roman"/>
          <w:noProof/>
          <w:sz w:val="24"/>
          <w:szCs w:val="24"/>
          <w:lang w:val="en-US"/>
        </w:rPr>
        <w:t xml:space="preserve"> AM</w:t>
      </w:r>
      <w:r w:rsidR="0056683F" w:rsidRPr="00171947">
        <w:rPr>
          <w:rFonts w:ascii="Times New Roman" w:hAnsi="Times New Roman" w:cs="Times New Roman"/>
          <w:noProof/>
          <w:sz w:val="24"/>
          <w:szCs w:val="24"/>
          <w:lang w:val="en-US"/>
        </w:rPr>
        <w:t xml:space="preserve">. When this method for the calculation of Easter was introduced into </w:t>
      </w:r>
      <w:r w:rsidR="002D545D" w:rsidRPr="00171947">
        <w:rPr>
          <w:rFonts w:ascii="Times New Roman" w:hAnsi="Times New Roman" w:cs="Times New Roman"/>
          <w:noProof/>
          <w:sz w:val="24"/>
          <w:szCs w:val="24"/>
          <w:lang w:val="en-US"/>
        </w:rPr>
        <w:t>various</w:t>
      </w:r>
      <w:r w:rsidR="0056683F" w:rsidRPr="00171947">
        <w:rPr>
          <w:rFonts w:ascii="Times New Roman" w:hAnsi="Times New Roman" w:cs="Times New Roman"/>
          <w:noProof/>
          <w:sz w:val="24"/>
          <w:szCs w:val="24"/>
          <w:lang w:val="en-US"/>
        </w:rPr>
        <w:t xml:space="preserve"> </w:t>
      </w:r>
      <w:r w:rsidR="006A5165" w:rsidRPr="00171947">
        <w:rPr>
          <w:rFonts w:ascii="Times New Roman" w:hAnsi="Times New Roman" w:cs="Times New Roman"/>
          <w:noProof/>
          <w:sz w:val="24"/>
          <w:szCs w:val="24"/>
          <w:lang w:val="en-US"/>
        </w:rPr>
        <w:t>regions</w:t>
      </w:r>
      <w:r w:rsidR="0056683F" w:rsidRPr="00171947">
        <w:rPr>
          <w:rFonts w:ascii="Times New Roman" w:hAnsi="Times New Roman" w:cs="Times New Roman"/>
          <w:noProof/>
          <w:sz w:val="24"/>
          <w:szCs w:val="24"/>
          <w:lang w:val="en-US"/>
        </w:rPr>
        <w:t xml:space="preserve"> of the Latin West, it brought with it this linear timeline. The intellectuals responsible for adopting Victorius studied not only the </w:t>
      </w:r>
      <w:r w:rsidR="006A5165" w:rsidRPr="00171947">
        <w:rPr>
          <w:rFonts w:ascii="Times New Roman" w:hAnsi="Times New Roman" w:cs="Times New Roman"/>
          <w:noProof/>
          <w:sz w:val="24"/>
          <w:szCs w:val="24"/>
          <w:lang w:val="en-US"/>
        </w:rPr>
        <w:t>mechanisms of the</w:t>
      </w:r>
      <w:r w:rsidR="0056683F" w:rsidRPr="00171947">
        <w:rPr>
          <w:rFonts w:ascii="Times New Roman" w:hAnsi="Times New Roman" w:cs="Times New Roman"/>
          <w:noProof/>
          <w:sz w:val="24"/>
          <w:szCs w:val="24"/>
          <w:lang w:val="en-US"/>
        </w:rPr>
        <w:t xml:space="preserve"> </w:t>
      </w:r>
      <w:r w:rsidR="006A5165" w:rsidRPr="00171947">
        <w:rPr>
          <w:rFonts w:ascii="Times New Roman" w:hAnsi="Times New Roman" w:cs="Times New Roman"/>
          <w:noProof/>
          <w:sz w:val="24"/>
          <w:szCs w:val="24"/>
          <w:lang w:val="en-US"/>
        </w:rPr>
        <w:t>Easter cycle</w:t>
      </w:r>
      <w:r w:rsidR="0056683F" w:rsidRPr="00171947">
        <w:rPr>
          <w:rFonts w:ascii="Times New Roman" w:hAnsi="Times New Roman" w:cs="Times New Roman"/>
          <w:noProof/>
          <w:sz w:val="24"/>
          <w:szCs w:val="24"/>
          <w:lang w:val="en-US"/>
        </w:rPr>
        <w:t>, but also the linear count of years from the creation of the world</w:t>
      </w:r>
      <w:r w:rsidR="006A5165" w:rsidRPr="00171947">
        <w:rPr>
          <w:rFonts w:ascii="Times New Roman" w:hAnsi="Times New Roman" w:cs="Times New Roman"/>
          <w:noProof/>
          <w:sz w:val="24"/>
          <w:szCs w:val="24"/>
          <w:lang w:val="en-US"/>
        </w:rPr>
        <w:t xml:space="preserve"> which featured so prominently in Victorius’ prologue</w:t>
      </w:r>
      <w:r w:rsidR="0056683F" w:rsidRPr="00171947">
        <w:rPr>
          <w:rFonts w:ascii="Times New Roman" w:hAnsi="Times New Roman" w:cs="Times New Roman"/>
          <w:noProof/>
          <w:sz w:val="24"/>
          <w:szCs w:val="24"/>
          <w:lang w:val="en-US"/>
        </w:rPr>
        <w:t>. It was a natural reflex to continue this count to the present year, and an exegetical reflex to reflect on the years remaining to the end of the sixth millennium.</w:t>
      </w:r>
      <w:r w:rsidR="00B34073" w:rsidRPr="00171947">
        <w:rPr>
          <w:rFonts w:ascii="Times New Roman" w:hAnsi="Times New Roman" w:cs="Times New Roman"/>
          <w:noProof/>
          <w:sz w:val="24"/>
          <w:szCs w:val="24"/>
          <w:lang w:val="en-US"/>
        </w:rPr>
        <w:t xml:space="preserve"> </w:t>
      </w:r>
      <w:r w:rsidR="002D545D" w:rsidRPr="00171947">
        <w:rPr>
          <w:rFonts w:ascii="Times New Roman" w:hAnsi="Times New Roman" w:cs="Times New Roman"/>
          <w:noProof/>
          <w:sz w:val="24"/>
          <w:szCs w:val="24"/>
          <w:lang w:val="en-US"/>
        </w:rPr>
        <w:t xml:space="preserve">It was principally a numerical exercise. </w:t>
      </w:r>
      <w:r w:rsidR="00B34073" w:rsidRPr="00171947">
        <w:rPr>
          <w:rFonts w:ascii="Times New Roman" w:hAnsi="Times New Roman" w:cs="Times New Roman"/>
          <w:noProof/>
          <w:sz w:val="24"/>
          <w:szCs w:val="24"/>
          <w:lang w:val="en-US"/>
        </w:rPr>
        <w:t>It may well be that this linear timeline received more interest in a society that previously arranged its historical records according to cyclic</w:t>
      </w:r>
      <w:r w:rsidR="00524315" w:rsidRPr="00171947">
        <w:rPr>
          <w:rFonts w:ascii="Times New Roman" w:hAnsi="Times New Roman" w:cs="Times New Roman"/>
          <w:noProof/>
          <w:sz w:val="24"/>
          <w:szCs w:val="24"/>
          <w:lang w:val="en-US"/>
        </w:rPr>
        <w:t xml:space="preserve"> rather than linear</w:t>
      </w:r>
      <w:r w:rsidR="00B34073" w:rsidRPr="00171947">
        <w:rPr>
          <w:rFonts w:ascii="Times New Roman" w:hAnsi="Times New Roman" w:cs="Times New Roman"/>
          <w:noProof/>
          <w:sz w:val="24"/>
          <w:szCs w:val="24"/>
          <w:lang w:val="en-US"/>
        </w:rPr>
        <w:t xml:space="preserve"> time. From the surviving evidence, the countdowns discuss</w:t>
      </w:r>
      <w:r w:rsidR="00524315" w:rsidRPr="00171947">
        <w:rPr>
          <w:rFonts w:ascii="Times New Roman" w:hAnsi="Times New Roman" w:cs="Times New Roman"/>
          <w:noProof/>
          <w:sz w:val="24"/>
          <w:szCs w:val="24"/>
          <w:lang w:val="en-US"/>
        </w:rPr>
        <w:t>ed</w:t>
      </w:r>
      <w:r w:rsidR="00B34073" w:rsidRPr="00171947">
        <w:rPr>
          <w:rFonts w:ascii="Times New Roman" w:hAnsi="Times New Roman" w:cs="Times New Roman"/>
          <w:noProof/>
          <w:sz w:val="24"/>
          <w:szCs w:val="24"/>
          <w:lang w:val="en-US"/>
        </w:rPr>
        <w:t xml:space="preserve"> here </w:t>
      </w:r>
      <w:r w:rsidR="00B34073" w:rsidRPr="00171947">
        <w:rPr>
          <w:rFonts w:ascii="Times New Roman" w:hAnsi="Times New Roman" w:cs="Times New Roman"/>
          <w:noProof/>
          <w:sz w:val="24"/>
          <w:szCs w:val="24"/>
          <w:lang w:val="en-US"/>
        </w:rPr>
        <w:lastRenderedPageBreak/>
        <w:t xml:space="preserve">first appeared in Ireland in the AD 640s, at exactly the time when the Victorian reckoning was introduced </w:t>
      </w:r>
      <w:r w:rsidR="002D545D" w:rsidRPr="00171947">
        <w:rPr>
          <w:rFonts w:ascii="Times New Roman" w:hAnsi="Times New Roman" w:cs="Times New Roman"/>
          <w:noProof/>
          <w:sz w:val="24"/>
          <w:szCs w:val="24"/>
          <w:lang w:val="en-US"/>
        </w:rPr>
        <w:t>in</w:t>
      </w:r>
      <w:r w:rsidR="00B34073" w:rsidRPr="00171947">
        <w:rPr>
          <w:rFonts w:ascii="Times New Roman" w:hAnsi="Times New Roman" w:cs="Times New Roman"/>
          <w:noProof/>
          <w:sz w:val="24"/>
          <w:szCs w:val="24"/>
          <w:lang w:val="en-US"/>
        </w:rPr>
        <w:t xml:space="preserve"> the southern Irish churches. The last countdown that may be ascribed to Ireland dates from AD 699, when the Victorian reckoning slowly but surely lost currency there. </w:t>
      </w:r>
      <w:r w:rsidR="002D545D" w:rsidRPr="00171947">
        <w:rPr>
          <w:rFonts w:ascii="Times New Roman" w:hAnsi="Times New Roman" w:cs="Times New Roman"/>
          <w:noProof/>
          <w:sz w:val="24"/>
          <w:szCs w:val="24"/>
          <w:lang w:val="en-US"/>
        </w:rPr>
        <w:t xml:space="preserve">The countdowns did not take root in Anglo-Saxon England, because Victorius was already out of fashion when Irish monks spread the concept in the second half of the seventh century. </w:t>
      </w:r>
      <w:r w:rsidR="00B34073" w:rsidRPr="00171947">
        <w:rPr>
          <w:rFonts w:ascii="Times New Roman" w:hAnsi="Times New Roman" w:cs="Times New Roman"/>
          <w:noProof/>
          <w:sz w:val="24"/>
          <w:szCs w:val="24"/>
          <w:lang w:val="en-US"/>
        </w:rPr>
        <w:t xml:space="preserve">From Ireland, the idea of counting the years down to the sixth millennium </w:t>
      </w:r>
      <w:r w:rsidR="002D545D" w:rsidRPr="00171947">
        <w:rPr>
          <w:rFonts w:ascii="Times New Roman" w:hAnsi="Times New Roman" w:cs="Times New Roman"/>
          <w:noProof/>
          <w:sz w:val="24"/>
          <w:szCs w:val="24"/>
          <w:lang w:val="en-US"/>
        </w:rPr>
        <w:t>reached</w:t>
      </w:r>
      <w:r w:rsidR="00B34073" w:rsidRPr="00171947">
        <w:rPr>
          <w:rFonts w:ascii="Times New Roman" w:hAnsi="Times New Roman" w:cs="Times New Roman"/>
          <w:noProof/>
          <w:sz w:val="24"/>
          <w:szCs w:val="24"/>
          <w:lang w:val="en-US"/>
        </w:rPr>
        <w:t xml:space="preserve"> other communities </w:t>
      </w:r>
      <w:r w:rsidR="003A18DC" w:rsidRPr="00171947">
        <w:rPr>
          <w:rFonts w:ascii="Times New Roman" w:hAnsi="Times New Roman" w:cs="Times New Roman"/>
          <w:noProof/>
          <w:sz w:val="24"/>
          <w:szCs w:val="24"/>
          <w:lang w:val="en-US"/>
        </w:rPr>
        <w:t xml:space="preserve">following Victorius </w:t>
      </w:r>
      <w:r w:rsidR="00B34073" w:rsidRPr="00171947">
        <w:rPr>
          <w:rFonts w:ascii="Times New Roman" w:hAnsi="Times New Roman" w:cs="Times New Roman"/>
          <w:noProof/>
          <w:sz w:val="24"/>
          <w:szCs w:val="24"/>
          <w:lang w:val="en-US"/>
        </w:rPr>
        <w:t>on the Continent</w:t>
      </w:r>
      <w:r w:rsidR="003A18DC" w:rsidRPr="00171947">
        <w:rPr>
          <w:rFonts w:ascii="Times New Roman" w:hAnsi="Times New Roman" w:cs="Times New Roman"/>
          <w:noProof/>
          <w:sz w:val="24"/>
          <w:szCs w:val="24"/>
          <w:lang w:val="en-US"/>
        </w:rPr>
        <w:t>, no doubt primarily through texts dealing with Victorian computistica</w:t>
      </w:r>
      <w:r w:rsidR="00B34073" w:rsidRPr="00171947">
        <w:rPr>
          <w:rFonts w:ascii="Times New Roman" w:hAnsi="Times New Roman" w:cs="Times New Roman"/>
          <w:noProof/>
          <w:sz w:val="24"/>
          <w:szCs w:val="24"/>
          <w:lang w:val="en-US"/>
        </w:rPr>
        <w:t xml:space="preserve">. </w:t>
      </w:r>
      <w:r w:rsidR="003A18DC" w:rsidRPr="00171947">
        <w:rPr>
          <w:rFonts w:ascii="Times New Roman" w:hAnsi="Times New Roman" w:cs="Times New Roman"/>
          <w:noProof/>
          <w:sz w:val="24"/>
          <w:szCs w:val="24"/>
          <w:lang w:val="en-US"/>
        </w:rPr>
        <w:t>When Victorius was finally abandoned in his native Gaul towards the mid-</w:t>
      </w:r>
      <w:r w:rsidR="006A5165" w:rsidRPr="00171947">
        <w:rPr>
          <w:rFonts w:ascii="Times New Roman" w:hAnsi="Times New Roman" w:cs="Times New Roman"/>
          <w:noProof/>
          <w:sz w:val="24"/>
          <w:szCs w:val="24"/>
          <w:lang w:val="en-US"/>
        </w:rPr>
        <w:t>eighth century</w:t>
      </w:r>
      <w:r w:rsidR="003A18DC" w:rsidRPr="00171947">
        <w:rPr>
          <w:rFonts w:ascii="Times New Roman" w:hAnsi="Times New Roman" w:cs="Times New Roman"/>
          <w:noProof/>
          <w:sz w:val="24"/>
          <w:szCs w:val="24"/>
          <w:lang w:val="en-US"/>
        </w:rPr>
        <w:t>, the countdowns also cease to exist. With the exception of the Iberian peninsula, the counting down of years to the end of the sixth millennium = AD 799/800 end</w:t>
      </w:r>
      <w:r w:rsidR="006A5165" w:rsidRPr="00171947">
        <w:rPr>
          <w:rFonts w:ascii="Times New Roman" w:hAnsi="Times New Roman" w:cs="Times New Roman"/>
          <w:noProof/>
          <w:sz w:val="24"/>
          <w:szCs w:val="24"/>
          <w:lang w:val="en-US"/>
        </w:rPr>
        <w:t>ed</w:t>
      </w:r>
      <w:r w:rsidR="003A18DC" w:rsidRPr="00171947">
        <w:rPr>
          <w:rFonts w:ascii="Times New Roman" w:hAnsi="Times New Roman" w:cs="Times New Roman"/>
          <w:noProof/>
          <w:sz w:val="24"/>
          <w:szCs w:val="24"/>
          <w:lang w:val="en-US"/>
        </w:rPr>
        <w:t xml:space="preserve"> with the abandonment of the Victorian Easter reckoning in favour of the </w:t>
      </w:r>
      <w:r w:rsidR="006A5165" w:rsidRPr="00171947">
        <w:rPr>
          <w:rFonts w:ascii="Times New Roman" w:hAnsi="Times New Roman" w:cs="Times New Roman"/>
          <w:noProof/>
          <w:sz w:val="24"/>
          <w:szCs w:val="24"/>
          <w:lang w:val="en-US"/>
        </w:rPr>
        <w:t>Alexandrian / Dionysiac system. The reform of the liturgical calendar, therefore, led to the rise and fall of this genre of texts. And since this reform was principally driven by considerations of church unity, apocalyptic expectations do not come into the equation here.</w:t>
      </w:r>
      <w:r w:rsidR="006E7B6E" w:rsidRPr="00171947">
        <w:rPr>
          <w:rStyle w:val="Funotenzeichen"/>
          <w:rFonts w:ascii="Times New Roman" w:hAnsi="Times New Roman" w:cs="Times New Roman"/>
          <w:noProof/>
          <w:sz w:val="24"/>
          <w:szCs w:val="24"/>
          <w:lang w:val="en-US"/>
        </w:rPr>
        <w:footnoteReference w:id="81"/>
      </w:r>
      <w:r w:rsidR="006A5165" w:rsidRPr="00171947">
        <w:rPr>
          <w:rFonts w:ascii="Times New Roman" w:hAnsi="Times New Roman" w:cs="Times New Roman"/>
          <w:noProof/>
          <w:sz w:val="24"/>
          <w:szCs w:val="24"/>
          <w:lang w:val="en-US"/>
        </w:rPr>
        <w:t xml:space="preserve"> </w:t>
      </w:r>
      <w:r w:rsidR="00267A53" w:rsidRPr="00171947">
        <w:rPr>
          <w:rFonts w:ascii="Times New Roman" w:hAnsi="Times New Roman" w:cs="Times New Roman"/>
          <w:noProof/>
          <w:sz w:val="24"/>
          <w:szCs w:val="24"/>
          <w:lang w:val="en-US"/>
        </w:rPr>
        <w:t xml:space="preserve">The count to the end of the sixth millennium was not abandoned because this event approached fast. It lost its currency because the Dionyisac Easter reckoning with its AD component finally triumphed over all rival systems in the Latin </w:t>
      </w:r>
      <w:r w:rsidR="002D545D" w:rsidRPr="00171947">
        <w:rPr>
          <w:rFonts w:ascii="Times New Roman" w:hAnsi="Times New Roman" w:cs="Times New Roman"/>
          <w:noProof/>
          <w:sz w:val="24"/>
          <w:szCs w:val="24"/>
          <w:lang w:val="en-US"/>
        </w:rPr>
        <w:t>W</w:t>
      </w:r>
      <w:r w:rsidR="00267A53" w:rsidRPr="00171947">
        <w:rPr>
          <w:rFonts w:ascii="Times New Roman" w:hAnsi="Times New Roman" w:cs="Times New Roman"/>
          <w:noProof/>
          <w:sz w:val="24"/>
          <w:szCs w:val="24"/>
          <w:lang w:val="en-US"/>
        </w:rPr>
        <w:t xml:space="preserve">est. </w:t>
      </w:r>
      <w:r w:rsidR="006A5165" w:rsidRPr="00171947">
        <w:rPr>
          <w:rFonts w:ascii="Times New Roman" w:hAnsi="Times New Roman" w:cs="Times New Roman"/>
          <w:noProof/>
          <w:sz w:val="24"/>
          <w:szCs w:val="24"/>
          <w:lang w:val="en-US"/>
        </w:rPr>
        <w:t xml:space="preserve">  </w:t>
      </w:r>
      <w:r w:rsidR="003A18DC" w:rsidRPr="00171947">
        <w:rPr>
          <w:rFonts w:ascii="Times New Roman" w:hAnsi="Times New Roman" w:cs="Times New Roman"/>
          <w:noProof/>
          <w:sz w:val="24"/>
          <w:szCs w:val="24"/>
          <w:lang w:val="en-US"/>
        </w:rPr>
        <w:t xml:space="preserve"> </w:t>
      </w:r>
    </w:p>
    <w:p w14:paraId="30A73A1C" w14:textId="77777777" w:rsidR="0052149B" w:rsidRPr="00171947" w:rsidRDefault="0052149B" w:rsidP="00C41F88">
      <w:pPr>
        <w:spacing w:after="0" w:line="480" w:lineRule="auto"/>
        <w:rPr>
          <w:rFonts w:ascii="Times New Roman" w:hAnsi="Times New Roman" w:cs="Times New Roman"/>
          <w:b/>
          <w:noProof/>
          <w:sz w:val="24"/>
          <w:szCs w:val="24"/>
          <w:lang w:val="en-US"/>
        </w:rPr>
      </w:pPr>
    </w:p>
    <w:sectPr w:rsidR="0052149B" w:rsidRPr="00171947">
      <w:pgSz w:w="11906" w:h="16838"/>
      <w:pgMar w:top="1417" w:right="1417" w:bottom="1134" w:left="1417"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8A1EB5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A97F62" w16cid:durableId="1D3BF498"/>
  <w16cid:commentId w16cid:paraId="31B67411" w16cid:durableId="1D3BF499"/>
  <w16cid:commentId w16cid:paraId="2298C27A" w16cid:durableId="1D3BF49A"/>
  <w16cid:commentId w16cid:paraId="36B37445" w16cid:durableId="1D3BF49B"/>
  <w16cid:commentId w16cid:paraId="1C20BED0" w16cid:durableId="1D3BF49C"/>
  <w16cid:commentId w16cid:paraId="4505E8E9" w16cid:durableId="1D3BF49D"/>
  <w16cid:commentId w16cid:paraId="4FFA1C99" w16cid:durableId="1D3BF49E"/>
  <w16cid:commentId w16cid:paraId="48BB6FE9" w16cid:durableId="1D3BF49F"/>
  <w16cid:commentId w16cid:paraId="388C9878" w16cid:durableId="1D3BF4A0"/>
  <w16cid:commentId w16cid:paraId="6688B938" w16cid:durableId="1D3BF4A1"/>
  <w16cid:commentId w16cid:paraId="72857FB2" w16cid:durableId="1D3BF4A2"/>
  <w16cid:commentId w16cid:paraId="33AB53D9" w16cid:durableId="1D3BF4A3"/>
  <w16cid:commentId w16cid:paraId="236A2CA0" w16cid:durableId="1D3BF4A4"/>
  <w16cid:commentId w16cid:paraId="113C2D5C" w16cid:durableId="1D3BF4A5"/>
  <w16cid:commentId w16cid:paraId="552131D2" w16cid:durableId="1D3BF4A6"/>
  <w16cid:commentId w16cid:paraId="5EF0EF54" w16cid:durableId="1D3BF4A7"/>
  <w16cid:commentId w16cid:paraId="0946A94F" w16cid:durableId="1D3BF4A8"/>
  <w16cid:commentId w16cid:paraId="7AA0586F" w16cid:durableId="1D3BF4A9"/>
  <w16cid:commentId w16cid:paraId="788F6CDB" w16cid:durableId="1D3BF4AA"/>
  <w16cid:commentId w16cid:paraId="4BE2DBAC" w16cid:durableId="1D3BF4AB"/>
  <w16cid:commentId w16cid:paraId="6A83710A" w16cid:durableId="1D3BF4AC"/>
  <w16cid:commentId w16cid:paraId="2D7A491C" w16cid:durableId="1D3BF4AD"/>
  <w16cid:commentId w16cid:paraId="4FAF9BC2" w16cid:durableId="1D3BF4AE"/>
  <w16cid:commentId w16cid:paraId="2ED5283F" w16cid:durableId="1D3BF4AF"/>
  <w16cid:commentId w16cid:paraId="517D4E3C" w16cid:durableId="1D3BF4B0"/>
  <w16cid:commentId w16cid:paraId="2C8A9EB0" w16cid:durableId="1D3BF4B1"/>
  <w16cid:commentId w16cid:paraId="28B18619" w16cid:durableId="1D3BF4B2"/>
  <w16cid:commentId w16cid:paraId="7D4EBD89" w16cid:durableId="1D3BF4B3"/>
  <w16cid:commentId w16cid:paraId="0113CADC" w16cid:durableId="1D3BF4B4"/>
  <w16cid:commentId w16cid:paraId="306036A1" w16cid:durableId="1D3BF4B5"/>
  <w16cid:commentId w16cid:paraId="221B4656" w16cid:durableId="1D3BF4B6"/>
  <w16cid:commentId w16cid:paraId="674873DC" w16cid:durableId="1D3BF4B7"/>
  <w16cid:commentId w16cid:paraId="05E63834" w16cid:durableId="1D3BF4B8"/>
  <w16cid:commentId w16cid:paraId="12D2150C" w16cid:durableId="1D3BF4B9"/>
  <w16cid:commentId w16cid:paraId="100F3CA4" w16cid:durableId="1D3BFA0A"/>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8D26F2" w14:textId="77777777" w:rsidR="00EF2A1C" w:rsidRDefault="00EF2A1C" w:rsidP="00F369CC">
      <w:pPr>
        <w:spacing w:after="0" w:line="240" w:lineRule="auto"/>
      </w:pPr>
      <w:r>
        <w:separator/>
      </w:r>
    </w:p>
  </w:endnote>
  <w:endnote w:type="continuationSeparator" w:id="0">
    <w:p w14:paraId="37FC339B" w14:textId="77777777" w:rsidR="00EF2A1C" w:rsidRDefault="00EF2A1C" w:rsidP="00F36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Calibri">
    <w:panose1 w:val="020F0502020204030204"/>
    <w:charset w:val="00"/>
    <w:family w:val="auto"/>
    <w:pitch w:val="variable"/>
    <w:sig w:usb0="E10002FF" w:usb1="4000ACFF" w:usb2="00000009" w:usb3="00000000" w:csb0="0000019F" w:csb1="00000000"/>
  </w:font>
  <w:font w:name="Segoe UI">
    <w:altName w:val="Courier New"/>
    <w:charset w:val="00"/>
    <w:family w:val="swiss"/>
    <w:pitch w:val="variable"/>
    <w:sig w:usb0="E4002EFF" w:usb1="C000E47F" w:usb2="00000009" w:usb3="00000000" w:csb0="000001F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9DDAC6" w14:textId="77777777" w:rsidR="00EF2A1C" w:rsidRDefault="00EF2A1C" w:rsidP="00F369CC">
      <w:pPr>
        <w:spacing w:after="0" w:line="240" w:lineRule="auto"/>
      </w:pPr>
      <w:r>
        <w:separator/>
      </w:r>
    </w:p>
  </w:footnote>
  <w:footnote w:type="continuationSeparator" w:id="0">
    <w:p w14:paraId="6AD65BF4" w14:textId="77777777" w:rsidR="00EF2A1C" w:rsidRDefault="00EF2A1C" w:rsidP="00F369CC">
      <w:pPr>
        <w:spacing w:after="0" w:line="240" w:lineRule="auto"/>
      </w:pPr>
      <w:r>
        <w:continuationSeparator/>
      </w:r>
    </w:p>
  </w:footnote>
  <w:footnote w:id="1">
    <w:p w14:paraId="04776753" w14:textId="3AD1041C" w:rsidR="00E755A7" w:rsidRDefault="00E755A7" w:rsidP="00341642">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171947">
        <w:rPr>
          <w:rFonts w:ascii="Times New Roman" w:hAnsi="Times New Roman" w:cs="Times New Roman"/>
          <w:sz w:val="24"/>
          <w:szCs w:val="24"/>
          <w:lang w:val="en-GB"/>
        </w:rPr>
        <w:t xml:space="preserve">The ideas outlined here have been tested at talks in Leeds, Belfast, Vienna, and Freiburg; I </w:t>
      </w:r>
      <w:r>
        <w:rPr>
          <w:rFonts w:ascii="Times New Roman" w:hAnsi="Times New Roman" w:cs="Times New Roman"/>
          <w:sz w:val="24"/>
          <w:szCs w:val="24"/>
          <w:lang w:val="en-GB"/>
        </w:rPr>
        <w:t>t</w:t>
      </w:r>
      <w:r w:rsidRPr="00171947">
        <w:rPr>
          <w:rFonts w:ascii="Times New Roman" w:hAnsi="Times New Roman" w:cs="Times New Roman"/>
          <w:sz w:val="24"/>
          <w:szCs w:val="24"/>
          <w:lang w:val="en-GB"/>
        </w:rPr>
        <w:t>hank the organizers of those occasions for stimulating platforms for discussion. I also gratefully acknowledge that the present article was written during a fellowship awarded by the Freiburg Institute for Advanced Studies.</w:t>
      </w:r>
    </w:p>
    <w:p w14:paraId="23E6A2FB" w14:textId="69A709F6" w:rsidR="00E755A7" w:rsidRPr="006C2CBC" w:rsidRDefault="00E755A7" w:rsidP="00341642">
      <w:pPr>
        <w:spacing w:after="0" w:line="480" w:lineRule="auto"/>
        <w:rPr>
          <w:rFonts w:ascii="Times New Roman" w:hAnsi="Times New Roman" w:cs="Times New Roman"/>
          <w:iCs/>
          <w:sz w:val="24"/>
          <w:szCs w:val="24"/>
          <w:lang w:val="en-US"/>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sidRPr="009F020C">
        <w:rPr>
          <w:rFonts w:ascii="Times New Roman" w:hAnsi="Times New Roman" w:cs="Times New Roman"/>
          <w:iCs/>
          <w:sz w:val="24"/>
          <w:szCs w:val="24"/>
          <w:lang w:val="en-US"/>
        </w:rPr>
        <w:t xml:space="preserve">Quintus Julius </w:t>
      </w:r>
      <w:proofErr w:type="spellStart"/>
      <w:r w:rsidRPr="009F020C">
        <w:rPr>
          <w:rFonts w:ascii="Times New Roman" w:hAnsi="Times New Roman" w:cs="Times New Roman"/>
          <w:iCs/>
          <w:sz w:val="24"/>
          <w:szCs w:val="24"/>
          <w:lang w:val="en-US"/>
        </w:rPr>
        <w:t>Hilarianus</w:t>
      </w:r>
      <w:proofErr w:type="spellEnd"/>
      <w:r w:rsidRPr="009F020C">
        <w:rPr>
          <w:rFonts w:ascii="Times New Roman" w:hAnsi="Times New Roman" w:cs="Times New Roman"/>
          <w:iCs/>
          <w:sz w:val="24"/>
          <w:szCs w:val="24"/>
          <w:lang w:val="en-US"/>
        </w:rPr>
        <w:t xml:space="preserve">, </w:t>
      </w:r>
      <w:r w:rsidRPr="009F020C">
        <w:rPr>
          <w:rFonts w:ascii="Times New Roman" w:hAnsi="Times New Roman" w:cs="Times New Roman"/>
          <w:i/>
          <w:iCs/>
          <w:sz w:val="24"/>
          <w:szCs w:val="24"/>
          <w:lang w:val="en-US"/>
        </w:rPr>
        <w:t xml:space="preserve">De </w:t>
      </w:r>
      <w:proofErr w:type="spellStart"/>
      <w:r w:rsidRPr="009F020C">
        <w:rPr>
          <w:rFonts w:ascii="Times New Roman" w:hAnsi="Times New Roman" w:cs="Times New Roman"/>
          <w:i/>
          <w:iCs/>
          <w:sz w:val="24"/>
          <w:szCs w:val="24"/>
          <w:lang w:val="en-US"/>
        </w:rPr>
        <w:t>cursu</w:t>
      </w:r>
      <w:proofErr w:type="spellEnd"/>
      <w:r w:rsidRPr="009F020C">
        <w:rPr>
          <w:rFonts w:ascii="Times New Roman" w:hAnsi="Times New Roman" w:cs="Times New Roman"/>
          <w:i/>
          <w:iCs/>
          <w:sz w:val="24"/>
          <w:szCs w:val="24"/>
          <w:lang w:val="en-US"/>
        </w:rPr>
        <w:t xml:space="preserve"> </w:t>
      </w:r>
      <w:proofErr w:type="spellStart"/>
      <w:r w:rsidRPr="009F020C">
        <w:rPr>
          <w:rFonts w:ascii="Times New Roman" w:hAnsi="Times New Roman" w:cs="Times New Roman"/>
          <w:i/>
          <w:iCs/>
          <w:sz w:val="24"/>
          <w:szCs w:val="24"/>
          <w:lang w:val="en-US"/>
        </w:rPr>
        <w:t>temporum</w:t>
      </w:r>
      <w:proofErr w:type="spellEnd"/>
      <w:r>
        <w:rPr>
          <w:rFonts w:ascii="Times New Roman" w:hAnsi="Times New Roman" w:cs="Times New Roman"/>
          <w:iCs/>
          <w:sz w:val="24"/>
          <w:szCs w:val="24"/>
          <w:lang w:val="en-US"/>
        </w:rPr>
        <w:t>, 16-17, PL 13. 1104-5:</w:t>
      </w:r>
      <w:r w:rsidRPr="006C2CBC">
        <w:rPr>
          <w:rFonts w:ascii="Times New Roman" w:hAnsi="Times New Roman" w:cs="Times New Roman"/>
          <w:i/>
          <w:iCs/>
          <w:sz w:val="24"/>
          <w:szCs w:val="24"/>
          <w:lang w:val="en-US"/>
        </w:rPr>
        <w:t xml:space="preserve"> </w:t>
      </w:r>
      <w:r>
        <w:rPr>
          <w:rFonts w:ascii="Times New Roman" w:hAnsi="Times New Roman" w:cs="Times New Roman"/>
          <w:iCs/>
          <w:sz w:val="24"/>
          <w:szCs w:val="24"/>
          <w:lang w:val="en-US"/>
        </w:rPr>
        <w:t>“</w:t>
      </w:r>
      <w:r w:rsidRPr="006C2CBC">
        <w:rPr>
          <w:rFonts w:ascii="Times New Roman" w:hAnsi="Times New Roman" w:cs="Times New Roman"/>
          <w:iCs/>
          <w:sz w:val="24"/>
          <w:szCs w:val="24"/>
          <w:lang w:val="en-US"/>
        </w:rPr>
        <w:t xml:space="preserve">a </w:t>
      </w:r>
      <w:proofErr w:type="spellStart"/>
      <w:r w:rsidRPr="006C2CBC">
        <w:rPr>
          <w:rFonts w:ascii="Times New Roman" w:hAnsi="Times New Roman" w:cs="Times New Roman"/>
          <w:iCs/>
          <w:sz w:val="24"/>
          <w:szCs w:val="24"/>
          <w:lang w:val="en-US"/>
        </w:rPr>
        <w:t>fabrica</w:t>
      </w:r>
      <w:proofErr w:type="spellEnd"/>
      <w:r w:rsidRPr="006C2CBC">
        <w:rPr>
          <w:rFonts w:ascii="Times New Roman" w:hAnsi="Times New Roman" w:cs="Times New Roman"/>
          <w:iCs/>
          <w:sz w:val="24"/>
          <w:szCs w:val="24"/>
          <w:lang w:val="en-US"/>
        </w:rPr>
        <w:t xml:space="preserve"> mundi </w:t>
      </w:r>
      <w:proofErr w:type="spellStart"/>
      <w:r w:rsidRPr="006C2CBC">
        <w:rPr>
          <w:rFonts w:ascii="Times New Roman" w:hAnsi="Times New Roman" w:cs="Times New Roman"/>
          <w:iCs/>
          <w:sz w:val="24"/>
          <w:szCs w:val="24"/>
          <w:lang w:val="en-US"/>
        </w:rPr>
        <w:t>usque</w:t>
      </w:r>
      <w:proofErr w:type="spellEnd"/>
      <w:r w:rsidRPr="006C2CBC">
        <w:rPr>
          <w:rFonts w:ascii="Times New Roman" w:hAnsi="Times New Roman" w:cs="Times New Roman"/>
          <w:iCs/>
          <w:sz w:val="24"/>
          <w:szCs w:val="24"/>
          <w:lang w:val="en-US"/>
        </w:rPr>
        <w:t xml:space="preserve"> ad </w:t>
      </w:r>
      <w:proofErr w:type="spellStart"/>
      <w:r w:rsidRPr="006C2CBC">
        <w:rPr>
          <w:rFonts w:ascii="Times New Roman" w:hAnsi="Times New Roman" w:cs="Times New Roman"/>
          <w:iCs/>
          <w:sz w:val="24"/>
          <w:szCs w:val="24"/>
          <w:lang w:val="en-US"/>
        </w:rPr>
        <w:t>passionem</w:t>
      </w:r>
      <w:proofErr w:type="spellEnd"/>
      <w:r w:rsidRPr="006C2CBC">
        <w:rPr>
          <w:rFonts w:ascii="Times New Roman" w:hAnsi="Times New Roman" w:cs="Times New Roman"/>
          <w:iCs/>
          <w:sz w:val="24"/>
          <w:szCs w:val="24"/>
          <w:lang w:val="en-US"/>
        </w:rPr>
        <w:t xml:space="preserve"> Christi </w:t>
      </w:r>
      <w:proofErr w:type="spellStart"/>
      <w:r w:rsidRPr="006C2CBC">
        <w:rPr>
          <w:rFonts w:ascii="Times New Roman" w:hAnsi="Times New Roman" w:cs="Times New Roman"/>
          <w:iCs/>
          <w:sz w:val="24"/>
          <w:szCs w:val="24"/>
          <w:lang w:val="en-US"/>
        </w:rPr>
        <w:t>Salvatoris</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nostri</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anni</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sunt</w:t>
      </w:r>
      <w:proofErr w:type="spellEnd"/>
      <w:r w:rsidRPr="006C2CBC">
        <w:rPr>
          <w:rFonts w:ascii="Times New Roman" w:hAnsi="Times New Roman" w:cs="Times New Roman"/>
          <w:iCs/>
          <w:sz w:val="24"/>
          <w:szCs w:val="24"/>
          <w:lang w:val="en-US"/>
        </w:rPr>
        <w:t xml:space="preserve"> </w:t>
      </w:r>
      <w:r w:rsidRPr="006C2CBC">
        <w:rPr>
          <w:rFonts w:ascii="Times New Roman" w:hAnsi="Times New Roman" w:cs="Times New Roman"/>
          <w:iCs/>
          <w:sz w:val="24"/>
          <w:szCs w:val="24"/>
          <w:u w:val="single"/>
          <w:lang w:val="en-US"/>
        </w:rPr>
        <w:t>V</w:t>
      </w:r>
      <w:r w:rsidRPr="006C2CBC">
        <w:rPr>
          <w:rFonts w:ascii="Times New Roman" w:hAnsi="Times New Roman" w:cs="Times New Roman"/>
          <w:iCs/>
          <w:sz w:val="24"/>
          <w:szCs w:val="24"/>
          <w:lang w:val="en-US"/>
        </w:rPr>
        <w:t xml:space="preserve">DXXX. </w:t>
      </w:r>
      <w:proofErr w:type="spellStart"/>
      <w:r w:rsidRPr="006C2CBC">
        <w:rPr>
          <w:rFonts w:ascii="Times New Roman" w:hAnsi="Times New Roman" w:cs="Times New Roman"/>
          <w:iCs/>
          <w:sz w:val="24"/>
          <w:szCs w:val="24"/>
          <w:lang w:val="en-US"/>
        </w:rPr>
        <w:t>Proinde</w:t>
      </w:r>
      <w:proofErr w:type="spellEnd"/>
      <w:r w:rsidRPr="006C2CBC">
        <w:rPr>
          <w:rFonts w:ascii="Times New Roman" w:hAnsi="Times New Roman" w:cs="Times New Roman"/>
          <w:iCs/>
          <w:sz w:val="24"/>
          <w:szCs w:val="24"/>
          <w:lang w:val="en-US"/>
        </w:rPr>
        <w:t xml:space="preserve"> ad </w:t>
      </w:r>
      <w:proofErr w:type="spellStart"/>
      <w:r w:rsidRPr="006C2CBC">
        <w:rPr>
          <w:rFonts w:ascii="Times New Roman" w:hAnsi="Times New Roman" w:cs="Times New Roman"/>
          <w:iCs/>
          <w:sz w:val="24"/>
          <w:szCs w:val="24"/>
          <w:lang w:val="en-US"/>
        </w:rPr>
        <w:t>conclusionem</w:t>
      </w:r>
      <w:proofErr w:type="spellEnd"/>
      <w:r w:rsidRPr="006C2CBC">
        <w:rPr>
          <w:rFonts w:ascii="Times New Roman" w:hAnsi="Times New Roman" w:cs="Times New Roman"/>
          <w:iCs/>
          <w:sz w:val="24"/>
          <w:szCs w:val="24"/>
          <w:lang w:val="en-US"/>
        </w:rPr>
        <w:t xml:space="preserve"> sex </w:t>
      </w:r>
      <w:proofErr w:type="spellStart"/>
      <w:r w:rsidRPr="006C2CBC">
        <w:rPr>
          <w:rFonts w:ascii="Times New Roman" w:hAnsi="Times New Roman" w:cs="Times New Roman"/>
          <w:iCs/>
          <w:sz w:val="24"/>
          <w:szCs w:val="24"/>
          <w:lang w:val="en-US"/>
        </w:rPr>
        <w:t>millium</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annorum</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debentur</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anni</w:t>
      </w:r>
      <w:proofErr w:type="spellEnd"/>
      <w:r w:rsidRPr="006C2CBC">
        <w:rPr>
          <w:rFonts w:ascii="Times New Roman" w:hAnsi="Times New Roman" w:cs="Times New Roman"/>
          <w:iCs/>
          <w:sz w:val="24"/>
          <w:szCs w:val="24"/>
          <w:lang w:val="en-US"/>
        </w:rPr>
        <w:t xml:space="preserve"> CCCCLXX. […] De CCCC </w:t>
      </w:r>
      <w:proofErr w:type="spellStart"/>
      <w:r w:rsidRPr="006C2CBC">
        <w:rPr>
          <w:rFonts w:ascii="Times New Roman" w:hAnsi="Times New Roman" w:cs="Times New Roman"/>
          <w:iCs/>
          <w:sz w:val="24"/>
          <w:szCs w:val="24"/>
          <w:lang w:val="en-US"/>
        </w:rPr>
        <w:t>vero</w:t>
      </w:r>
      <w:proofErr w:type="spellEnd"/>
      <w:r w:rsidRPr="006C2CBC">
        <w:rPr>
          <w:rFonts w:ascii="Times New Roman" w:hAnsi="Times New Roman" w:cs="Times New Roman"/>
          <w:iCs/>
          <w:sz w:val="24"/>
          <w:szCs w:val="24"/>
          <w:lang w:val="en-US"/>
        </w:rPr>
        <w:t xml:space="preserve"> et </w:t>
      </w:r>
      <w:proofErr w:type="spellStart"/>
      <w:r w:rsidRPr="006C2CBC">
        <w:rPr>
          <w:rFonts w:ascii="Times New Roman" w:hAnsi="Times New Roman" w:cs="Times New Roman"/>
          <w:iCs/>
          <w:sz w:val="24"/>
          <w:szCs w:val="24"/>
          <w:lang w:val="en-US"/>
        </w:rPr>
        <w:t>septuaginta</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annis</w:t>
      </w:r>
      <w:proofErr w:type="spellEnd"/>
      <w:r w:rsidRPr="006C2CBC">
        <w:rPr>
          <w:rFonts w:ascii="Times New Roman" w:hAnsi="Times New Roman" w:cs="Times New Roman"/>
          <w:iCs/>
          <w:sz w:val="24"/>
          <w:szCs w:val="24"/>
          <w:lang w:val="en-US"/>
        </w:rPr>
        <w:t xml:space="preserve"> a </w:t>
      </w:r>
      <w:proofErr w:type="spellStart"/>
      <w:r w:rsidRPr="006C2CBC">
        <w:rPr>
          <w:rFonts w:ascii="Times New Roman" w:hAnsi="Times New Roman" w:cs="Times New Roman"/>
          <w:iCs/>
          <w:sz w:val="24"/>
          <w:szCs w:val="24"/>
          <w:lang w:val="en-US"/>
        </w:rPr>
        <w:t>passione</w:t>
      </w:r>
      <w:proofErr w:type="spellEnd"/>
      <w:r w:rsidRPr="006C2CBC">
        <w:rPr>
          <w:rFonts w:ascii="Times New Roman" w:hAnsi="Times New Roman" w:cs="Times New Roman"/>
          <w:iCs/>
          <w:sz w:val="24"/>
          <w:szCs w:val="24"/>
          <w:lang w:val="en-US"/>
        </w:rPr>
        <w:t xml:space="preserve"> Domini, in </w:t>
      </w:r>
      <w:proofErr w:type="spellStart"/>
      <w:r w:rsidRPr="006C2CBC">
        <w:rPr>
          <w:rFonts w:ascii="Times New Roman" w:hAnsi="Times New Roman" w:cs="Times New Roman"/>
          <w:iCs/>
          <w:sz w:val="24"/>
          <w:szCs w:val="24"/>
          <w:lang w:val="en-US"/>
        </w:rPr>
        <w:t>consulatu</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Caesarii</w:t>
      </w:r>
      <w:proofErr w:type="spellEnd"/>
      <w:r w:rsidRPr="006C2CBC">
        <w:rPr>
          <w:rFonts w:ascii="Times New Roman" w:hAnsi="Times New Roman" w:cs="Times New Roman"/>
          <w:iCs/>
          <w:sz w:val="24"/>
          <w:szCs w:val="24"/>
          <w:lang w:val="en-US"/>
        </w:rPr>
        <w:t xml:space="preserve"> et </w:t>
      </w:r>
      <w:proofErr w:type="spellStart"/>
      <w:r w:rsidRPr="006C2CBC">
        <w:rPr>
          <w:rFonts w:ascii="Times New Roman" w:hAnsi="Times New Roman" w:cs="Times New Roman"/>
          <w:iCs/>
          <w:sz w:val="24"/>
          <w:szCs w:val="24"/>
          <w:lang w:val="en-US"/>
        </w:rPr>
        <w:t>Attici</w:t>
      </w:r>
      <w:proofErr w:type="spellEnd"/>
      <w:r w:rsidRPr="006C2CBC">
        <w:rPr>
          <w:rFonts w:ascii="Times New Roman" w:hAnsi="Times New Roman" w:cs="Times New Roman"/>
          <w:iCs/>
          <w:sz w:val="24"/>
          <w:szCs w:val="24"/>
          <w:lang w:val="en-US"/>
        </w:rPr>
        <w:t xml:space="preserve">, die </w:t>
      </w:r>
      <w:proofErr w:type="spellStart"/>
      <w:r w:rsidRPr="006C2CBC">
        <w:rPr>
          <w:rFonts w:ascii="Times New Roman" w:hAnsi="Times New Roman" w:cs="Times New Roman"/>
          <w:iCs/>
          <w:sz w:val="24"/>
          <w:szCs w:val="24"/>
          <w:lang w:val="en-US"/>
        </w:rPr>
        <w:t>nono</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kalendas</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Aprilis</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anni</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transierunt</w:t>
      </w:r>
      <w:proofErr w:type="spellEnd"/>
      <w:r w:rsidRPr="006C2CBC">
        <w:rPr>
          <w:rFonts w:ascii="Times New Roman" w:hAnsi="Times New Roman" w:cs="Times New Roman"/>
          <w:iCs/>
          <w:sz w:val="24"/>
          <w:szCs w:val="24"/>
          <w:lang w:val="en-US"/>
        </w:rPr>
        <w:t xml:space="preserve"> CCCLXVIIII. </w:t>
      </w:r>
      <w:proofErr w:type="spellStart"/>
      <w:r w:rsidRPr="006C2CBC">
        <w:rPr>
          <w:rFonts w:ascii="Times New Roman" w:hAnsi="Times New Roman" w:cs="Times New Roman"/>
          <w:iCs/>
          <w:sz w:val="24"/>
          <w:szCs w:val="24"/>
          <w:lang w:val="en-US"/>
        </w:rPr>
        <w:t>Restant</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itaque</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anni</w:t>
      </w:r>
      <w:proofErr w:type="spellEnd"/>
      <w:r w:rsidRPr="006C2CBC">
        <w:rPr>
          <w:rFonts w:ascii="Times New Roman" w:hAnsi="Times New Roman" w:cs="Times New Roman"/>
          <w:iCs/>
          <w:sz w:val="24"/>
          <w:szCs w:val="24"/>
          <w:lang w:val="en-US"/>
        </w:rPr>
        <w:t xml:space="preserve"> CI </w:t>
      </w:r>
      <w:proofErr w:type="spellStart"/>
      <w:r w:rsidRPr="006C2CBC">
        <w:rPr>
          <w:rFonts w:ascii="Times New Roman" w:hAnsi="Times New Roman" w:cs="Times New Roman"/>
          <w:iCs/>
          <w:sz w:val="24"/>
          <w:szCs w:val="24"/>
          <w:lang w:val="en-US"/>
        </w:rPr>
        <w:t>ut</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consummentur</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anni</w:t>
      </w:r>
      <w:proofErr w:type="spellEnd"/>
      <w:r w:rsidRPr="006C2CBC">
        <w:rPr>
          <w:rFonts w:ascii="Times New Roman" w:hAnsi="Times New Roman" w:cs="Times New Roman"/>
          <w:iCs/>
          <w:sz w:val="24"/>
          <w:szCs w:val="24"/>
          <w:lang w:val="en-US"/>
        </w:rPr>
        <w:t xml:space="preserve"> </w:t>
      </w:r>
      <w:r w:rsidRPr="00171947">
        <w:rPr>
          <w:rFonts w:ascii="Times New Roman" w:hAnsi="Times New Roman" w:cs="Times New Roman"/>
          <w:iCs/>
          <w:sz w:val="24"/>
          <w:szCs w:val="24"/>
          <w:highlight w:val="cyan"/>
          <w:u w:val="single"/>
          <w:lang w:val="en-US"/>
        </w:rPr>
        <w:t>VI</w:t>
      </w:r>
      <w:r w:rsidRPr="006C2CBC">
        <w:rPr>
          <w:rFonts w:ascii="Times New Roman" w:hAnsi="Times New Roman" w:cs="Times New Roman"/>
          <w:iCs/>
          <w:sz w:val="24"/>
          <w:szCs w:val="24"/>
          <w:lang w:val="en-US"/>
        </w:rPr>
        <w:t>.</w:t>
      </w:r>
      <w:r>
        <w:rPr>
          <w:rFonts w:ascii="Times New Roman" w:hAnsi="Times New Roman" w:cs="Times New Roman"/>
          <w:iCs/>
          <w:sz w:val="24"/>
          <w:szCs w:val="24"/>
          <w:lang w:val="en-US"/>
        </w:rPr>
        <w:t>”</w:t>
      </w:r>
    </w:p>
  </w:footnote>
  <w:footnote w:id="2">
    <w:p w14:paraId="1E140C93" w14:textId="590FFD84" w:rsidR="00E755A7" w:rsidRPr="006C2CBC" w:rsidRDefault="00E755A7" w:rsidP="00341642">
      <w:pPr>
        <w:spacing w:after="0" w:line="480" w:lineRule="auto"/>
        <w:rPr>
          <w:rFonts w:ascii="Times New Roman" w:hAnsi="Times New Roman" w:cs="Times New Roman"/>
          <w:iCs/>
          <w:sz w:val="24"/>
          <w:szCs w:val="24"/>
          <w:lang w:val="en-US"/>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9F020C">
        <w:rPr>
          <w:rFonts w:ascii="Times New Roman" w:hAnsi="Times New Roman" w:cs="Times New Roman"/>
          <w:iCs/>
          <w:sz w:val="24"/>
          <w:szCs w:val="24"/>
          <w:lang w:val="en-US"/>
        </w:rPr>
        <w:t>Beatus</w:t>
      </w:r>
      <w:proofErr w:type="spellEnd"/>
      <w:r w:rsidRPr="009F020C">
        <w:rPr>
          <w:rFonts w:ascii="Times New Roman" w:hAnsi="Times New Roman" w:cs="Times New Roman"/>
          <w:iCs/>
          <w:sz w:val="24"/>
          <w:szCs w:val="24"/>
          <w:lang w:val="en-US"/>
        </w:rPr>
        <w:t xml:space="preserve"> of </w:t>
      </w:r>
      <w:proofErr w:type="spellStart"/>
      <w:r w:rsidRPr="009F020C">
        <w:rPr>
          <w:rFonts w:ascii="Times New Roman" w:hAnsi="Times New Roman" w:cs="Times New Roman"/>
          <w:iCs/>
          <w:sz w:val="24"/>
          <w:szCs w:val="24"/>
          <w:lang w:val="en-US"/>
        </w:rPr>
        <w:t>Liébana</w:t>
      </w:r>
      <w:proofErr w:type="spellEnd"/>
      <w:r w:rsidRPr="009F020C">
        <w:rPr>
          <w:rFonts w:ascii="Times New Roman" w:hAnsi="Times New Roman" w:cs="Times New Roman"/>
          <w:iCs/>
          <w:sz w:val="24"/>
          <w:szCs w:val="24"/>
          <w:lang w:val="en-US"/>
        </w:rPr>
        <w:t xml:space="preserve">, </w:t>
      </w:r>
      <w:proofErr w:type="spellStart"/>
      <w:r w:rsidRPr="009F020C">
        <w:rPr>
          <w:rFonts w:ascii="Times New Roman" w:hAnsi="Times New Roman" w:cs="Times New Roman"/>
          <w:i/>
          <w:iCs/>
          <w:sz w:val="24"/>
          <w:szCs w:val="24"/>
          <w:lang w:val="en-US"/>
        </w:rPr>
        <w:t>Tractatus</w:t>
      </w:r>
      <w:proofErr w:type="spellEnd"/>
      <w:r w:rsidRPr="009F020C">
        <w:rPr>
          <w:rFonts w:ascii="Times New Roman" w:hAnsi="Times New Roman" w:cs="Times New Roman"/>
          <w:i/>
          <w:iCs/>
          <w:sz w:val="24"/>
          <w:szCs w:val="24"/>
          <w:lang w:val="en-US"/>
        </w:rPr>
        <w:t xml:space="preserve"> in </w:t>
      </w:r>
      <w:proofErr w:type="spellStart"/>
      <w:r w:rsidRPr="009F020C">
        <w:rPr>
          <w:rFonts w:ascii="Times New Roman" w:hAnsi="Times New Roman" w:cs="Times New Roman"/>
          <w:i/>
          <w:iCs/>
          <w:sz w:val="24"/>
          <w:szCs w:val="24"/>
          <w:lang w:val="en-US"/>
        </w:rPr>
        <w:t>Apocalypsin</w:t>
      </w:r>
      <w:proofErr w:type="spellEnd"/>
      <w:r>
        <w:rPr>
          <w:rFonts w:ascii="Times New Roman" w:hAnsi="Times New Roman" w:cs="Times New Roman"/>
          <w:iCs/>
          <w:sz w:val="24"/>
          <w:szCs w:val="24"/>
          <w:lang w:val="en-US"/>
        </w:rPr>
        <w:t>,</w:t>
      </w:r>
      <w:r w:rsidRPr="009F020C">
        <w:rPr>
          <w:rFonts w:ascii="Times New Roman" w:hAnsi="Times New Roman" w:cs="Times New Roman"/>
          <w:iCs/>
          <w:sz w:val="24"/>
          <w:szCs w:val="24"/>
          <w:lang w:val="en-US"/>
        </w:rPr>
        <w:t xml:space="preserve"> IV</w:t>
      </w:r>
      <w:r>
        <w:rPr>
          <w:rFonts w:ascii="Times New Roman" w:hAnsi="Times New Roman" w:cs="Times New Roman"/>
          <w:iCs/>
          <w:sz w:val="24"/>
          <w:szCs w:val="24"/>
          <w:lang w:val="en-US"/>
        </w:rPr>
        <w:t>.</w:t>
      </w:r>
      <w:r w:rsidRPr="009F020C">
        <w:rPr>
          <w:rFonts w:ascii="Times New Roman" w:hAnsi="Times New Roman" w:cs="Times New Roman"/>
          <w:iCs/>
          <w:sz w:val="24"/>
          <w:szCs w:val="24"/>
          <w:lang w:val="en-US"/>
        </w:rPr>
        <w:t xml:space="preserve"> 16a–18</w:t>
      </w:r>
      <w:r>
        <w:rPr>
          <w:rFonts w:ascii="Times New Roman" w:hAnsi="Times New Roman" w:cs="Times New Roman"/>
          <w:iCs/>
          <w:sz w:val="24"/>
          <w:szCs w:val="24"/>
          <w:lang w:val="en-US"/>
        </w:rPr>
        <w:t xml:space="preserve">, ed. Roger </w:t>
      </w:r>
      <w:proofErr w:type="spellStart"/>
      <w:r>
        <w:rPr>
          <w:rFonts w:ascii="Times New Roman" w:hAnsi="Times New Roman" w:cs="Times New Roman"/>
          <w:iCs/>
          <w:sz w:val="24"/>
          <w:szCs w:val="24"/>
          <w:lang w:val="en-US"/>
        </w:rPr>
        <w:t>Gryson</w:t>
      </w:r>
      <w:proofErr w:type="spellEnd"/>
      <w:r>
        <w:rPr>
          <w:rFonts w:ascii="Times New Roman" w:hAnsi="Times New Roman" w:cs="Times New Roman"/>
          <w:iCs/>
          <w:sz w:val="24"/>
          <w:szCs w:val="24"/>
          <w:lang w:val="en-US"/>
        </w:rPr>
        <w:t>,</w:t>
      </w:r>
      <w:r w:rsidRPr="009F020C">
        <w:rPr>
          <w:rFonts w:ascii="Times New Roman" w:hAnsi="Times New Roman" w:cs="Times New Roman"/>
          <w:iCs/>
          <w:sz w:val="24"/>
          <w:szCs w:val="24"/>
          <w:lang w:val="en-US"/>
        </w:rPr>
        <w:t xml:space="preserve"> CCSL </w:t>
      </w:r>
      <w:r>
        <w:rPr>
          <w:rFonts w:ascii="Times New Roman" w:hAnsi="Times New Roman" w:cs="Times New Roman"/>
          <w:iCs/>
          <w:sz w:val="24"/>
          <w:szCs w:val="24"/>
          <w:lang w:val="en-US"/>
        </w:rPr>
        <w:t>107A (</w:t>
      </w:r>
      <w:proofErr w:type="spellStart"/>
      <w:r>
        <w:rPr>
          <w:rFonts w:ascii="Times New Roman" w:hAnsi="Times New Roman" w:cs="Times New Roman"/>
          <w:iCs/>
          <w:sz w:val="24"/>
          <w:szCs w:val="24"/>
          <w:lang w:val="en-US"/>
        </w:rPr>
        <w:t>Turnhout</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Brepols</w:t>
      </w:r>
      <w:proofErr w:type="spellEnd"/>
      <w:r>
        <w:rPr>
          <w:rFonts w:ascii="Times New Roman" w:hAnsi="Times New Roman" w:cs="Times New Roman"/>
          <w:iCs/>
          <w:sz w:val="24"/>
          <w:szCs w:val="24"/>
          <w:lang w:val="en-US"/>
        </w:rPr>
        <w:t>, 2012), 518:</w:t>
      </w:r>
      <w:r w:rsidRPr="006C2CBC">
        <w:rPr>
          <w:rFonts w:ascii="Times New Roman" w:hAnsi="Times New Roman" w:cs="Times New Roman"/>
          <w:i/>
          <w:iCs/>
          <w:sz w:val="24"/>
          <w:szCs w:val="24"/>
          <w:lang w:val="en-US"/>
        </w:rPr>
        <w:t xml:space="preserve"> </w:t>
      </w:r>
      <w:r>
        <w:rPr>
          <w:rFonts w:ascii="Times New Roman" w:hAnsi="Times New Roman" w:cs="Times New Roman"/>
          <w:iCs/>
          <w:sz w:val="24"/>
          <w:szCs w:val="24"/>
          <w:lang w:val="en-US"/>
        </w:rPr>
        <w:t>“</w:t>
      </w:r>
      <w:proofErr w:type="spellStart"/>
      <w:r w:rsidRPr="006C2CBC">
        <w:rPr>
          <w:rFonts w:ascii="Times New Roman" w:hAnsi="Times New Roman" w:cs="Times New Roman"/>
          <w:iCs/>
          <w:sz w:val="24"/>
          <w:szCs w:val="24"/>
          <w:lang w:val="en-US"/>
        </w:rPr>
        <w:t>Conputa</w:t>
      </w:r>
      <w:proofErr w:type="spellEnd"/>
      <w:r w:rsidRPr="006C2CBC">
        <w:rPr>
          <w:rFonts w:ascii="Times New Roman" w:hAnsi="Times New Roman" w:cs="Times New Roman"/>
          <w:iCs/>
          <w:sz w:val="24"/>
          <w:szCs w:val="24"/>
          <w:lang w:val="en-US"/>
        </w:rPr>
        <w:t xml:space="preserve"> ergo a primo </w:t>
      </w:r>
      <w:proofErr w:type="spellStart"/>
      <w:r w:rsidRPr="006C2CBC">
        <w:rPr>
          <w:rFonts w:ascii="Times New Roman" w:hAnsi="Times New Roman" w:cs="Times New Roman"/>
          <w:iCs/>
          <w:sz w:val="24"/>
          <w:szCs w:val="24"/>
          <w:lang w:val="en-US"/>
        </w:rPr>
        <w:t>homine</w:t>
      </w:r>
      <w:proofErr w:type="spellEnd"/>
      <w:r w:rsidRPr="006C2CBC">
        <w:rPr>
          <w:rFonts w:ascii="Times New Roman" w:hAnsi="Times New Roman" w:cs="Times New Roman"/>
          <w:iCs/>
          <w:sz w:val="24"/>
          <w:szCs w:val="24"/>
          <w:lang w:val="en-US"/>
        </w:rPr>
        <w:t xml:space="preserve"> Adam </w:t>
      </w:r>
      <w:proofErr w:type="spellStart"/>
      <w:r w:rsidRPr="006C2CBC">
        <w:rPr>
          <w:rFonts w:ascii="Times New Roman" w:hAnsi="Times New Roman" w:cs="Times New Roman"/>
          <w:iCs/>
          <w:sz w:val="24"/>
          <w:szCs w:val="24"/>
          <w:lang w:val="en-US"/>
        </w:rPr>
        <w:t>usque</w:t>
      </w:r>
      <w:proofErr w:type="spellEnd"/>
      <w:r w:rsidRPr="006C2CBC">
        <w:rPr>
          <w:rFonts w:ascii="Times New Roman" w:hAnsi="Times New Roman" w:cs="Times New Roman"/>
          <w:iCs/>
          <w:sz w:val="24"/>
          <w:szCs w:val="24"/>
          <w:lang w:val="en-US"/>
        </w:rPr>
        <w:t xml:space="preserve"> in </w:t>
      </w:r>
      <w:proofErr w:type="spellStart"/>
      <w:r w:rsidRPr="006C2CBC">
        <w:rPr>
          <w:rFonts w:ascii="Times New Roman" w:hAnsi="Times New Roman" w:cs="Times New Roman"/>
          <w:iCs/>
          <w:sz w:val="24"/>
          <w:szCs w:val="24"/>
          <w:lang w:val="en-US"/>
        </w:rPr>
        <w:t>presentem</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eram</w:t>
      </w:r>
      <w:proofErr w:type="spellEnd"/>
      <w:r w:rsidRPr="006C2CBC">
        <w:rPr>
          <w:rFonts w:ascii="Times New Roman" w:hAnsi="Times New Roman" w:cs="Times New Roman"/>
          <w:iCs/>
          <w:sz w:val="24"/>
          <w:szCs w:val="24"/>
          <w:lang w:val="en-US"/>
        </w:rPr>
        <w:t xml:space="preserve"> DCCCXXII, et </w:t>
      </w:r>
      <w:proofErr w:type="spellStart"/>
      <w:r w:rsidRPr="006C2CBC">
        <w:rPr>
          <w:rFonts w:ascii="Times New Roman" w:hAnsi="Times New Roman" w:cs="Times New Roman"/>
          <w:iCs/>
          <w:sz w:val="24"/>
          <w:szCs w:val="24"/>
          <w:lang w:val="en-US"/>
        </w:rPr>
        <w:t>invenies</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annos</w:t>
      </w:r>
      <w:proofErr w:type="spellEnd"/>
      <w:r w:rsidRPr="006C2CBC">
        <w:rPr>
          <w:rFonts w:ascii="Times New Roman" w:hAnsi="Times New Roman" w:cs="Times New Roman"/>
          <w:iCs/>
          <w:sz w:val="24"/>
          <w:szCs w:val="24"/>
          <w:lang w:val="en-US"/>
        </w:rPr>
        <w:t xml:space="preserve"> sub </w:t>
      </w:r>
      <w:proofErr w:type="spellStart"/>
      <w:r w:rsidRPr="006C2CBC">
        <w:rPr>
          <w:rFonts w:ascii="Times New Roman" w:hAnsi="Times New Roman" w:cs="Times New Roman"/>
          <w:iCs/>
          <w:sz w:val="24"/>
          <w:szCs w:val="24"/>
          <w:lang w:val="en-US"/>
        </w:rPr>
        <w:t>uno</w:t>
      </w:r>
      <w:proofErr w:type="spellEnd"/>
      <w:r w:rsidRPr="006C2CBC">
        <w:rPr>
          <w:rFonts w:ascii="Times New Roman" w:hAnsi="Times New Roman" w:cs="Times New Roman"/>
          <w:iCs/>
          <w:sz w:val="24"/>
          <w:szCs w:val="24"/>
          <w:lang w:val="en-US"/>
        </w:rPr>
        <w:t xml:space="preserve"> DCCCCLXXXIIII. </w:t>
      </w:r>
      <w:proofErr w:type="spellStart"/>
      <w:r w:rsidRPr="006C2CBC">
        <w:rPr>
          <w:rFonts w:ascii="Times New Roman" w:hAnsi="Times New Roman" w:cs="Times New Roman"/>
          <w:iCs/>
          <w:sz w:val="24"/>
          <w:szCs w:val="24"/>
          <w:lang w:val="en-US"/>
        </w:rPr>
        <w:t>Supersunt</w:t>
      </w:r>
      <w:proofErr w:type="spellEnd"/>
      <w:r w:rsidRPr="006C2CBC">
        <w:rPr>
          <w:rFonts w:ascii="Times New Roman" w:hAnsi="Times New Roman" w:cs="Times New Roman"/>
          <w:iCs/>
          <w:sz w:val="24"/>
          <w:szCs w:val="24"/>
          <w:lang w:val="en-US"/>
        </w:rPr>
        <w:t xml:space="preserve"> ergo </w:t>
      </w:r>
      <w:proofErr w:type="spellStart"/>
      <w:r w:rsidRPr="006C2CBC">
        <w:rPr>
          <w:rFonts w:ascii="Times New Roman" w:hAnsi="Times New Roman" w:cs="Times New Roman"/>
          <w:iCs/>
          <w:sz w:val="24"/>
          <w:szCs w:val="24"/>
          <w:lang w:val="en-US"/>
        </w:rPr>
        <w:t>anni</w:t>
      </w:r>
      <w:proofErr w:type="spellEnd"/>
      <w:r w:rsidRPr="006C2CBC">
        <w:rPr>
          <w:rFonts w:ascii="Times New Roman" w:hAnsi="Times New Roman" w:cs="Times New Roman"/>
          <w:iCs/>
          <w:sz w:val="24"/>
          <w:szCs w:val="24"/>
          <w:lang w:val="en-US"/>
        </w:rPr>
        <w:t xml:space="preserve"> de </w:t>
      </w:r>
      <w:proofErr w:type="spellStart"/>
      <w:r w:rsidRPr="006C2CBC">
        <w:rPr>
          <w:rFonts w:ascii="Times New Roman" w:hAnsi="Times New Roman" w:cs="Times New Roman"/>
          <w:iCs/>
          <w:sz w:val="24"/>
          <w:szCs w:val="24"/>
          <w:lang w:val="en-US"/>
        </w:rPr>
        <w:t>sexto</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miliario</w:t>
      </w:r>
      <w:proofErr w:type="spellEnd"/>
      <w:r w:rsidRPr="006C2CBC">
        <w:rPr>
          <w:rFonts w:ascii="Times New Roman" w:hAnsi="Times New Roman" w:cs="Times New Roman"/>
          <w:iCs/>
          <w:sz w:val="24"/>
          <w:szCs w:val="24"/>
          <w:lang w:val="en-US"/>
        </w:rPr>
        <w:t xml:space="preserve"> XVI; </w:t>
      </w:r>
      <w:proofErr w:type="spellStart"/>
      <w:r w:rsidRPr="006C2CBC">
        <w:rPr>
          <w:rFonts w:ascii="Times New Roman" w:hAnsi="Times New Roman" w:cs="Times New Roman"/>
          <w:iCs/>
          <w:sz w:val="24"/>
          <w:szCs w:val="24"/>
          <w:lang w:val="en-US"/>
        </w:rPr>
        <w:t>finiebit</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quoque</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sexta</w:t>
      </w:r>
      <w:proofErr w:type="spellEnd"/>
      <w:r w:rsidRPr="006C2CBC">
        <w:rPr>
          <w:rFonts w:ascii="Times New Roman" w:hAnsi="Times New Roman" w:cs="Times New Roman"/>
          <w:iCs/>
          <w:sz w:val="24"/>
          <w:szCs w:val="24"/>
          <w:lang w:val="en-US"/>
        </w:rPr>
        <w:t xml:space="preserve"> etas in era DCCCXXXVIII.</w:t>
      </w:r>
      <w:r>
        <w:rPr>
          <w:rFonts w:ascii="Times New Roman" w:hAnsi="Times New Roman" w:cs="Times New Roman"/>
          <w:iCs/>
          <w:sz w:val="24"/>
          <w:szCs w:val="24"/>
          <w:lang w:val="en-US"/>
        </w:rPr>
        <w:t>”</w:t>
      </w:r>
      <w:r w:rsidRPr="006C2CBC">
        <w:rPr>
          <w:rFonts w:ascii="Times New Roman" w:hAnsi="Times New Roman" w:cs="Times New Roman"/>
          <w:iCs/>
          <w:sz w:val="24"/>
          <w:szCs w:val="24"/>
          <w:lang w:val="en-US"/>
        </w:rPr>
        <w:t xml:space="preserve"> </w:t>
      </w:r>
    </w:p>
  </w:footnote>
  <w:footnote w:id="3">
    <w:p w14:paraId="72E467EB" w14:textId="010E2211" w:rsidR="00E755A7" w:rsidRPr="00171947" w:rsidRDefault="00E755A7" w:rsidP="00341642">
      <w:pPr>
        <w:spacing w:after="0" w:line="480" w:lineRule="auto"/>
        <w:rPr>
          <w:rFonts w:ascii="Times New Roman" w:hAnsi="Times New Roman" w:cs="Times New Roman"/>
          <w:iCs/>
          <w:sz w:val="24"/>
          <w:szCs w:val="24"/>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sidRPr="009F020C">
        <w:rPr>
          <w:rFonts w:ascii="Times New Roman" w:hAnsi="Times New Roman" w:cs="Times New Roman"/>
          <w:iCs/>
          <w:sz w:val="24"/>
          <w:szCs w:val="24"/>
          <w:lang w:val="en-US"/>
        </w:rPr>
        <w:t>London</w:t>
      </w:r>
      <w:r>
        <w:rPr>
          <w:rFonts w:ascii="Times New Roman" w:hAnsi="Times New Roman" w:cs="Times New Roman"/>
          <w:iCs/>
          <w:sz w:val="24"/>
          <w:szCs w:val="24"/>
          <w:lang w:val="en-US"/>
        </w:rPr>
        <w:t>,</w:t>
      </w:r>
      <w:r w:rsidRPr="009F020C">
        <w:rPr>
          <w:rFonts w:ascii="Times New Roman" w:hAnsi="Times New Roman" w:cs="Times New Roman"/>
          <w:iCs/>
          <w:sz w:val="24"/>
          <w:szCs w:val="24"/>
          <w:lang w:val="en-US"/>
        </w:rPr>
        <w:t xml:space="preserve"> B</w:t>
      </w:r>
      <w:r>
        <w:rPr>
          <w:rFonts w:ascii="Times New Roman" w:hAnsi="Times New Roman" w:cs="Times New Roman"/>
          <w:iCs/>
          <w:sz w:val="24"/>
          <w:szCs w:val="24"/>
          <w:lang w:val="en-US"/>
        </w:rPr>
        <w:t xml:space="preserve">ritish </w:t>
      </w:r>
      <w:r w:rsidRPr="009F020C">
        <w:rPr>
          <w:rFonts w:ascii="Times New Roman" w:hAnsi="Times New Roman" w:cs="Times New Roman"/>
          <w:iCs/>
          <w:sz w:val="24"/>
          <w:szCs w:val="24"/>
          <w:lang w:val="en-US"/>
        </w:rPr>
        <w:t>L</w:t>
      </w:r>
      <w:r>
        <w:rPr>
          <w:rFonts w:ascii="Times New Roman" w:hAnsi="Times New Roman" w:cs="Times New Roman"/>
          <w:iCs/>
          <w:sz w:val="24"/>
          <w:szCs w:val="24"/>
          <w:lang w:val="en-US"/>
        </w:rPr>
        <w:t>ibrary,</w:t>
      </w:r>
      <w:r w:rsidRPr="009F020C">
        <w:rPr>
          <w:rFonts w:ascii="Times New Roman" w:hAnsi="Times New Roman" w:cs="Times New Roman"/>
          <w:iCs/>
          <w:sz w:val="24"/>
          <w:szCs w:val="24"/>
          <w:lang w:val="en-US"/>
        </w:rPr>
        <w:t xml:space="preserve"> Cotton Tiberius B V, 15r; </w:t>
      </w:r>
      <w:r>
        <w:rPr>
          <w:rFonts w:ascii="Times New Roman" w:hAnsi="Times New Roman" w:cs="Times New Roman"/>
          <w:iCs/>
          <w:sz w:val="24"/>
          <w:szCs w:val="24"/>
          <w:lang w:val="en-US"/>
        </w:rPr>
        <w:t xml:space="preserve">Oxford BL </w:t>
      </w:r>
      <w:proofErr w:type="spellStart"/>
      <w:r>
        <w:rPr>
          <w:rFonts w:ascii="Times New Roman" w:hAnsi="Times New Roman" w:cs="Times New Roman"/>
          <w:iCs/>
          <w:sz w:val="24"/>
          <w:szCs w:val="24"/>
          <w:lang w:val="en-US"/>
        </w:rPr>
        <w:t>Bodley</w:t>
      </w:r>
      <w:proofErr w:type="spellEnd"/>
      <w:r>
        <w:rPr>
          <w:rFonts w:ascii="Times New Roman" w:hAnsi="Times New Roman" w:cs="Times New Roman"/>
          <w:iCs/>
          <w:sz w:val="24"/>
          <w:szCs w:val="24"/>
          <w:lang w:val="en-US"/>
        </w:rPr>
        <w:t xml:space="preserve"> 579</w:t>
      </w:r>
      <w:r w:rsidRPr="009F020C">
        <w:rPr>
          <w:rFonts w:ascii="Times New Roman" w:hAnsi="Times New Roman" w:cs="Times New Roman"/>
          <w:iCs/>
          <w:sz w:val="24"/>
          <w:szCs w:val="24"/>
          <w:lang w:val="en-US"/>
        </w:rPr>
        <w:t xml:space="preserve"> (</w:t>
      </w:r>
      <w:proofErr w:type="spellStart"/>
      <w:r w:rsidRPr="009F020C">
        <w:rPr>
          <w:rFonts w:ascii="Times New Roman" w:hAnsi="Times New Roman" w:cs="Times New Roman"/>
          <w:iCs/>
          <w:sz w:val="24"/>
          <w:szCs w:val="24"/>
          <w:lang w:val="en-US"/>
        </w:rPr>
        <w:t>Leofric</w:t>
      </w:r>
      <w:proofErr w:type="spellEnd"/>
      <w:r w:rsidRPr="009F020C">
        <w:rPr>
          <w:rFonts w:ascii="Times New Roman" w:hAnsi="Times New Roman" w:cs="Times New Roman"/>
          <w:iCs/>
          <w:sz w:val="24"/>
          <w:szCs w:val="24"/>
          <w:lang w:val="en-US"/>
        </w:rPr>
        <w:t xml:space="preserve"> Missal)</w:t>
      </w:r>
      <w:r>
        <w:rPr>
          <w:rFonts w:ascii="Times New Roman" w:hAnsi="Times New Roman" w:cs="Times New Roman"/>
          <w:iCs/>
          <w:sz w:val="24"/>
          <w:szCs w:val="24"/>
          <w:lang w:val="en-US"/>
        </w:rPr>
        <w:t>, 55v-56r: “</w:t>
      </w:r>
      <w:r w:rsidRPr="006C2CBC">
        <w:rPr>
          <w:rFonts w:ascii="Times New Roman" w:hAnsi="Times New Roman" w:cs="Times New Roman"/>
          <w:iCs/>
          <w:sz w:val="24"/>
          <w:szCs w:val="24"/>
          <w:lang w:val="en-US"/>
        </w:rPr>
        <w:t xml:space="preserve">A </w:t>
      </w:r>
      <w:proofErr w:type="spellStart"/>
      <w:r w:rsidRPr="006C2CBC">
        <w:rPr>
          <w:rFonts w:ascii="Times New Roman" w:hAnsi="Times New Roman" w:cs="Times New Roman"/>
          <w:iCs/>
          <w:sz w:val="24"/>
          <w:szCs w:val="24"/>
          <w:lang w:val="en-US"/>
        </w:rPr>
        <w:t>nativitate</w:t>
      </w:r>
      <w:proofErr w:type="spellEnd"/>
      <w:r w:rsidRPr="006C2CBC">
        <w:rPr>
          <w:rFonts w:ascii="Times New Roman" w:hAnsi="Times New Roman" w:cs="Times New Roman"/>
          <w:iCs/>
          <w:sz w:val="24"/>
          <w:szCs w:val="24"/>
          <w:lang w:val="en-US"/>
        </w:rPr>
        <w:t xml:space="preserve"> Domini </w:t>
      </w:r>
      <w:proofErr w:type="spellStart"/>
      <w:r w:rsidRPr="006C2CBC">
        <w:rPr>
          <w:rFonts w:ascii="Times New Roman" w:hAnsi="Times New Roman" w:cs="Times New Roman"/>
          <w:iCs/>
          <w:sz w:val="24"/>
          <w:szCs w:val="24"/>
          <w:lang w:val="en-US"/>
        </w:rPr>
        <w:t>usque</w:t>
      </w:r>
      <w:proofErr w:type="spellEnd"/>
      <w:r w:rsidRPr="006C2CBC">
        <w:rPr>
          <w:rFonts w:ascii="Times New Roman" w:hAnsi="Times New Roman" w:cs="Times New Roman"/>
          <w:iCs/>
          <w:sz w:val="24"/>
          <w:szCs w:val="24"/>
          <w:lang w:val="en-US"/>
        </w:rPr>
        <w:t xml:space="preserve"> ad </w:t>
      </w:r>
      <w:proofErr w:type="spellStart"/>
      <w:r w:rsidRPr="006C2CBC">
        <w:rPr>
          <w:rFonts w:ascii="Times New Roman" w:hAnsi="Times New Roman" w:cs="Times New Roman"/>
          <w:iCs/>
          <w:sz w:val="24"/>
          <w:szCs w:val="24"/>
          <w:lang w:val="en-US"/>
        </w:rPr>
        <w:t>adventum</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Anticristi</w:t>
      </w:r>
      <w:proofErr w:type="spellEnd"/>
      <w:r w:rsidRPr="006C2CBC">
        <w:rPr>
          <w:rFonts w:ascii="Times New Roman" w:hAnsi="Times New Roman" w:cs="Times New Roman"/>
          <w:iCs/>
          <w:sz w:val="24"/>
          <w:szCs w:val="24"/>
          <w:lang w:val="en-US"/>
        </w:rPr>
        <w:t xml:space="preserve"> </w:t>
      </w:r>
      <w:proofErr w:type="spellStart"/>
      <w:r w:rsidRPr="006C2CBC">
        <w:rPr>
          <w:rFonts w:ascii="Times New Roman" w:hAnsi="Times New Roman" w:cs="Times New Roman"/>
          <w:iCs/>
          <w:sz w:val="24"/>
          <w:szCs w:val="24"/>
          <w:lang w:val="en-US"/>
        </w:rPr>
        <w:t>anni</w:t>
      </w:r>
      <w:proofErr w:type="spellEnd"/>
      <w:r w:rsidRPr="006C2CBC">
        <w:rPr>
          <w:rFonts w:ascii="Times New Roman" w:hAnsi="Times New Roman" w:cs="Times New Roman"/>
          <w:iCs/>
          <w:sz w:val="24"/>
          <w:szCs w:val="24"/>
          <w:lang w:val="en-US"/>
        </w:rPr>
        <w:t xml:space="preserve"> DCCCCXCIX</w:t>
      </w:r>
      <w:r w:rsidRPr="009F020C">
        <w:rPr>
          <w:rFonts w:ascii="Times New Roman" w:hAnsi="Times New Roman" w:cs="Times New Roman"/>
          <w:iCs/>
          <w:sz w:val="24"/>
          <w:szCs w:val="24"/>
          <w:lang w:val="en-US"/>
        </w:rPr>
        <w:t>.</w:t>
      </w:r>
      <w:r>
        <w:rPr>
          <w:rFonts w:ascii="Times New Roman" w:hAnsi="Times New Roman" w:cs="Times New Roman"/>
          <w:iCs/>
          <w:sz w:val="24"/>
          <w:szCs w:val="24"/>
          <w:lang w:val="en-US"/>
        </w:rPr>
        <w:t>”</w:t>
      </w:r>
      <w:r w:rsidRPr="009F020C">
        <w:rPr>
          <w:rFonts w:ascii="Times New Roman" w:hAnsi="Times New Roman" w:cs="Times New Roman"/>
          <w:iCs/>
          <w:sz w:val="24"/>
          <w:szCs w:val="24"/>
          <w:lang w:val="en-US"/>
        </w:rPr>
        <w:t xml:space="preserve"> </w:t>
      </w:r>
      <w:r w:rsidRPr="00171947">
        <w:rPr>
          <w:rFonts w:ascii="Times New Roman" w:hAnsi="Times New Roman" w:cs="Times New Roman"/>
          <w:iCs/>
          <w:sz w:val="24"/>
          <w:szCs w:val="24"/>
        </w:rPr>
        <w:t xml:space="preserve">Cf. Johannes Fried, </w:t>
      </w:r>
      <w:r w:rsidRPr="00171947">
        <w:rPr>
          <w:rFonts w:ascii="Times New Roman" w:hAnsi="Times New Roman" w:cs="Times New Roman"/>
          <w:i/>
          <w:iCs/>
          <w:sz w:val="24"/>
          <w:szCs w:val="24"/>
        </w:rPr>
        <w:t>Aufstieg aus dem Untergang: apokalyptisches Denken und die Entstehung der modernen Naturwissenschaften</w:t>
      </w:r>
      <w:r w:rsidRPr="00171947">
        <w:rPr>
          <w:rFonts w:ascii="Times New Roman" w:hAnsi="Times New Roman" w:cs="Times New Roman"/>
          <w:iCs/>
          <w:sz w:val="24"/>
          <w:szCs w:val="24"/>
        </w:rPr>
        <w:t xml:space="preserve"> (</w:t>
      </w:r>
      <w:proofErr w:type="spellStart"/>
      <w:r w:rsidRPr="00171947">
        <w:rPr>
          <w:rFonts w:ascii="Times New Roman" w:hAnsi="Times New Roman" w:cs="Times New Roman"/>
          <w:iCs/>
          <w:sz w:val="24"/>
          <w:szCs w:val="24"/>
        </w:rPr>
        <w:t>Munich</w:t>
      </w:r>
      <w:proofErr w:type="spellEnd"/>
      <w:r w:rsidRPr="00171947">
        <w:rPr>
          <w:rFonts w:ascii="Times New Roman" w:hAnsi="Times New Roman" w:cs="Times New Roman"/>
          <w:iCs/>
          <w:sz w:val="24"/>
          <w:szCs w:val="24"/>
        </w:rPr>
        <w:t xml:space="preserve">: Beck, 2001), 64–6. </w:t>
      </w:r>
    </w:p>
  </w:footnote>
  <w:footnote w:id="4">
    <w:p w14:paraId="4BE6E9F5" w14:textId="577CFDCE" w:rsidR="00E755A7" w:rsidRPr="008600D8" w:rsidRDefault="00E755A7" w:rsidP="00341642">
      <w:pPr>
        <w:pStyle w:val="Funotentext"/>
        <w:spacing w:line="480" w:lineRule="auto"/>
        <w:rPr>
          <w:rFonts w:ascii="Times New Roman" w:hAnsi="Times New Roman" w:cs="Times New Roman"/>
          <w:sz w:val="24"/>
          <w:szCs w:val="24"/>
          <w:lang w:val="en-US"/>
        </w:rPr>
      </w:pPr>
      <w:r w:rsidRPr="008600D8">
        <w:rPr>
          <w:rStyle w:val="Funotenzeichen"/>
          <w:rFonts w:ascii="Times New Roman" w:hAnsi="Times New Roman" w:cs="Times New Roman"/>
          <w:sz w:val="24"/>
          <w:szCs w:val="24"/>
        </w:rPr>
        <w:footnoteRef/>
      </w:r>
      <w:r w:rsidRPr="008600D8">
        <w:rPr>
          <w:rFonts w:ascii="Times New Roman" w:hAnsi="Times New Roman" w:cs="Times New Roman"/>
          <w:sz w:val="24"/>
          <w:szCs w:val="24"/>
        </w:rPr>
        <w:t xml:space="preserve"> </w:t>
      </w:r>
      <w:r w:rsidRPr="00171947">
        <w:rPr>
          <w:rFonts w:ascii="Times New Roman" w:hAnsi="Times New Roman" w:cs="Times New Roman"/>
          <w:sz w:val="24"/>
          <w:szCs w:val="24"/>
        </w:rPr>
        <w:t>BAPNABA E</w:t>
      </w:r>
      <w:r w:rsidRPr="008600D8">
        <w:rPr>
          <w:rFonts w:ascii="Times New Roman" w:eastAsia="Times New Roman" w:hAnsi="Times New Roman" w:cs="Times New Roman"/>
          <w:sz w:val="24"/>
          <w:szCs w:val="24"/>
        </w:rPr>
        <w:t>Π</w:t>
      </w:r>
      <w:r w:rsidRPr="00171947">
        <w:rPr>
          <w:rFonts w:ascii="Times New Roman" w:hAnsi="Times New Roman" w:cs="Times New Roman"/>
          <w:sz w:val="24"/>
          <w:szCs w:val="24"/>
        </w:rPr>
        <w:t>I</w:t>
      </w:r>
      <w:r w:rsidRPr="008600D8">
        <w:rPr>
          <w:rFonts w:ascii="Times New Roman" w:eastAsia="Times New Roman" w:hAnsi="Times New Roman" w:cs="Times New Roman"/>
          <w:sz w:val="24"/>
          <w:szCs w:val="24"/>
        </w:rPr>
        <w:t>Σ</w:t>
      </w:r>
      <w:r w:rsidRPr="00171947">
        <w:rPr>
          <w:rFonts w:ascii="Times New Roman" w:hAnsi="Times New Roman" w:cs="Times New Roman"/>
          <w:sz w:val="24"/>
          <w:szCs w:val="24"/>
        </w:rPr>
        <w:t>TO</w:t>
      </w:r>
      <w:r w:rsidRPr="008600D8">
        <w:rPr>
          <w:rFonts w:ascii="Times New Roman" w:eastAsia="Times New Roman" w:hAnsi="Times New Roman" w:cs="Times New Roman"/>
          <w:sz w:val="24"/>
          <w:szCs w:val="24"/>
        </w:rPr>
        <w:t>Λ</w:t>
      </w:r>
      <w:r w:rsidRPr="00171947">
        <w:rPr>
          <w:rFonts w:ascii="Times New Roman" w:hAnsi="Times New Roman" w:cs="Times New Roman"/>
          <w:sz w:val="24"/>
          <w:szCs w:val="24"/>
        </w:rPr>
        <w:t xml:space="preserve">H </w:t>
      </w:r>
      <w:r w:rsidRPr="00171947">
        <w:rPr>
          <w:rFonts w:ascii="Times New Roman" w:hAnsi="Times New Roman" w:cs="Times New Roman"/>
          <w:iCs/>
          <w:sz w:val="24"/>
          <w:szCs w:val="24"/>
        </w:rPr>
        <w:t>15.3-5</w:t>
      </w:r>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ed</w:t>
      </w:r>
      <w:proofErr w:type="spellEnd"/>
      <w:r w:rsidRPr="00171947">
        <w:rPr>
          <w:rFonts w:ascii="Times New Roman" w:hAnsi="Times New Roman" w:cs="Times New Roman"/>
          <w:sz w:val="24"/>
          <w:szCs w:val="24"/>
        </w:rPr>
        <w:t xml:space="preserve">. Robert A. Kraft </w:t>
      </w:r>
      <w:proofErr w:type="spellStart"/>
      <w:r w:rsidRPr="00171947">
        <w:rPr>
          <w:rFonts w:ascii="Times New Roman" w:hAnsi="Times New Roman" w:cs="Times New Roman"/>
          <w:sz w:val="24"/>
          <w:szCs w:val="24"/>
        </w:rPr>
        <w:t>and</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trans</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into</w:t>
      </w:r>
      <w:proofErr w:type="spellEnd"/>
      <w:r w:rsidRPr="00171947">
        <w:rPr>
          <w:rFonts w:ascii="Times New Roman" w:hAnsi="Times New Roman" w:cs="Times New Roman"/>
          <w:sz w:val="24"/>
          <w:szCs w:val="24"/>
        </w:rPr>
        <w:t xml:space="preserve"> French Pierre Prigent in SC 172 (Paris</w:t>
      </w:r>
      <w:r w:rsidR="00D90F77">
        <w:rPr>
          <w:rFonts w:ascii="Times New Roman" w:hAnsi="Times New Roman" w:cs="Times New Roman"/>
          <w:sz w:val="24"/>
          <w:szCs w:val="24"/>
        </w:rPr>
        <w:t xml:space="preserve">: </w:t>
      </w:r>
      <w:proofErr w:type="spellStart"/>
      <w:r w:rsidR="00D90F77">
        <w:rPr>
          <w:rFonts w:ascii="Times New Roman" w:hAnsi="Times New Roman" w:cs="Times New Roman"/>
          <w:sz w:val="24"/>
          <w:szCs w:val="24"/>
        </w:rPr>
        <w:t>Éditions</w:t>
      </w:r>
      <w:proofErr w:type="spellEnd"/>
      <w:r w:rsidR="00D90F77">
        <w:rPr>
          <w:rFonts w:ascii="Times New Roman" w:hAnsi="Times New Roman" w:cs="Times New Roman"/>
          <w:sz w:val="24"/>
          <w:szCs w:val="24"/>
        </w:rPr>
        <w:t xml:space="preserve"> du Cerf, 1971), 182-5</w:t>
      </w:r>
      <w:r w:rsidRPr="00171947">
        <w:rPr>
          <w:rFonts w:ascii="Times New Roman" w:hAnsi="Times New Roman" w:cs="Times New Roman"/>
          <w:sz w:val="24"/>
          <w:szCs w:val="24"/>
        </w:rPr>
        <w:t>: “(</w:t>
      </w:r>
      <w:r>
        <w:rPr>
          <w:rFonts w:ascii="Times New Roman" w:hAnsi="Times New Roman" w:cs="Times New Roman"/>
          <w:sz w:val="24"/>
          <w:szCs w:val="24"/>
        </w:rPr>
        <w:t>3)</w:t>
      </w:r>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τὸ</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σά</w:t>
      </w:r>
      <w:proofErr w:type="spellEnd"/>
      <w:r w:rsidRPr="008600D8">
        <w:rPr>
          <w:rFonts w:ascii="Times New Roman" w:hAnsi="Times New Roman" w:cs="Times New Roman"/>
          <w:sz w:val="24"/>
          <w:szCs w:val="24"/>
        </w:rPr>
        <w:t>ββα</w:t>
      </w:r>
      <w:proofErr w:type="spellStart"/>
      <w:r w:rsidRPr="008600D8">
        <w:rPr>
          <w:rFonts w:ascii="Times New Roman" w:hAnsi="Times New Roman" w:cs="Times New Roman"/>
          <w:sz w:val="24"/>
          <w:szCs w:val="24"/>
        </w:rPr>
        <w:t>τον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λέγει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ἀρχῇ</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τῆς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κτίσεως</w:t>
      </w:r>
      <w:proofErr w:type="spellEnd"/>
      <w:r w:rsidRPr="008600D8">
        <w:rPr>
          <w:rFonts w:ascii="Times New Roman" w:hAnsi="Times New Roman" w:cs="Times New Roman"/>
          <w:sz w:val="24"/>
          <w:szCs w:val="24"/>
        </w:rPr>
        <w:t>· Καὶ ἐπ</w:t>
      </w:r>
      <w:proofErr w:type="spellStart"/>
      <w:r w:rsidRPr="008600D8">
        <w:rPr>
          <w:rFonts w:ascii="Times New Roman" w:hAnsi="Times New Roman" w:cs="Times New Roman"/>
          <w:sz w:val="24"/>
          <w:szCs w:val="24"/>
        </w:rPr>
        <w:t>οίησεν</w:t>
      </w:r>
      <w:proofErr w:type="spellEnd"/>
      <w:r w:rsidRPr="008600D8">
        <w:rPr>
          <w:rFonts w:ascii="Times New Roman" w:hAnsi="Times New Roman" w:cs="Times New Roman"/>
          <w:sz w:val="24"/>
          <w:szCs w:val="24"/>
        </w:rPr>
        <w:t xml:space="preserve"> ὁ </w:t>
      </w:r>
      <w:proofErr w:type="spellStart"/>
      <w:r w:rsidRPr="008600D8">
        <w:rPr>
          <w:rFonts w:ascii="Times New Roman" w:hAnsi="Times New Roman" w:cs="Times New Roman"/>
          <w:sz w:val="24"/>
          <w:szCs w:val="24"/>
        </w:rPr>
        <w:t>θεὸς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ἓξ</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ἡμέρ</w:t>
      </w:r>
      <w:proofErr w:type="spellEnd"/>
      <w:r w:rsidRPr="008600D8">
        <w:rPr>
          <w:rFonts w:ascii="Times New Roman" w:hAnsi="Times New Roman" w:cs="Times New Roman"/>
          <w:sz w:val="24"/>
          <w:szCs w:val="24"/>
        </w:rPr>
        <w:t>α</w:t>
      </w:r>
      <w:proofErr w:type="spellStart"/>
      <w:r w:rsidRPr="008600D8">
        <w:rPr>
          <w:rFonts w:ascii="Times New Roman" w:hAnsi="Times New Roman" w:cs="Times New Roman"/>
          <w:sz w:val="24"/>
          <w:szCs w:val="24"/>
        </w:rPr>
        <w:t>ις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τὰ</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ἔργ</w:t>
      </w:r>
      <w:proofErr w:type="spellEnd"/>
      <w:r w:rsidRPr="008600D8">
        <w:rPr>
          <w:rFonts w:ascii="Times New Roman" w:hAnsi="Times New Roman" w:cs="Times New Roman"/>
          <w:sz w:val="24"/>
          <w:szCs w:val="24"/>
        </w:rPr>
        <w:t xml:space="preserve">α </w:t>
      </w:r>
      <w:proofErr w:type="spellStart"/>
      <w:r w:rsidRPr="008600D8">
        <w:rPr>
          <w:rFonts w:ascii="Times New Roman" w:hAnsi="Times New Roman" w:cs="Times New Roman"/>
          <w:sz w:val="24"/>
          <w:szCs w:val="24"/>
        </w:rPr>
        <w:t>τῶν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χειρῶν</w:t>
      </w:r>
      <w:proofErr w:type="spellEnd"/>
      <w:r w:rsidRPr="008600D8">
        <w:rPr>
          <w:rFonts w:ascii="Times New Roman" w:hAnsi="Times New Roman" w:cs="Times New Roman"/>
          <w:sz w:val="24"/>
          <w:szCs w:val="24"/>
        </w:rPr>
        <w:t xml:space="preserve"> α</w:t>
      </w:r>
      <w:proofErr w:type="spellStart"/>
      <w:r w:rsidRPr="008600D8">
        <w:rPr>
          <w:rFonts w:ascii="Times New Roman" w:hAnsi="Times New Roman" w:cs="Times New Roman"/>
          <w:sz w:val="24"/>
          <w:szCs w:val="24"/>
        </w:rPr>
        <w:t>ὐτοῦ</w:t>
      </w:r>
      <w:proofErr w:type="spellEnd"/>
      <w:r w:rsidRPr="008600D8">
        <w:rPr>
          <w:rFonts w:ascii="Times New Roman" w:hAnsi="Times New Roman" w:cs="Times New Roman"/>
          <w:sz w:val="24"/>
          <w:szCs w:val="24"/>
        </w:rPr>
        <w:t xml:space="preserve">, καὶ </w:t>
      </w:r>
      <w:proofErr w:type="spellStart"/>
      <w:r w:rsidRPr="008600D8">
        <w:rPr>
          <w:rFonts w:ascii="Times New Roman" w:hAnsi="Times New Roman" w:cs="Times New Roman"/>
          <w:sz w:val="24"/>
          <w:szCs w:val="24"/>
        </w:rPr>
        <w:t>συνετέλεσεν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τῇ</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ἡμέρᾳ</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τῇ</w:t>
      </w:r>
      <w:proofErr w:type="spellEnd"/>
      <w:r w:rsidRPr="008600D8">
        <w:rPr>
          <w:rFonts w:ascii="Times New Roman" w:hAnsi="Times New Roman" w:cs="Times New Roman"/>
          <w:sz w:val="24"/>
          <w:szCs w:val="24"/>
        </w:rPr>
        <w:t xml:space="preserve"> ἑβ</w:t>
      </w:r>
      <w:proofErr w:type="spellStart"/>
      <w:r w:rsidRPr="008600D8">
        <w:rPr>
          <w:rFonts w:ascii="Times New Roman" w:hAnsi="Times New Roman" w:cs="Times New Roman"/>
          <w:sz w:val="24"/>
          <w:szCs w:val="24"/>
        </w:rPr>
        <w:t>δόμῃ</w:t>
      </w:r>
      <w:proofErr w:type="spellEnd"/>
      <w:r w:rsidRPr="008600D8">
        <w:rPr>
          <w:rFonts w:ascii="Times New Roman" w:hAnsi="Times New Roman" w:cs="Times New Roman"/>
          <w:sz w:val="24"/>
          <w:szCs w:val="24"/>
        </w:rPr>
        <w:t xml:space="preserve"> καὶ κα</w:t>
      </w:r>
      <w:proofErr w:type="spellStart"/>
      <w:r w:rsidRPr="008600D8">
        <w:rPr>
          <w:rFonts w:ascii="Times New Roman" w:hAnsi="Times New Roman" w:cs="Times New Roman"/>
          <w:sz w:val="24"/>
          <w:szCs w:val="24"/>
        </w:rPr>
        <w:t>τέ</w:t>
      </w:r>
      <w:proofErr w:type="spellEnd"/>
      <w:r w:rsidRPr="008600D8">
        <w:rPr>
          <w:rFonts w:ascii="Times New Roman" w:hAnsi="Times New Roman" w:cs="Times New Roman"/>
          <w:sz w:val="24"/>
          <w:szCs w:val="24"/>
        </w:rPr>
        <w:t>πα</w:t>
      </w:r>
      <w:proofErr w:type="spellStart"/>
      <w:r w:rsidRPr="008600D8">
        <w:rPr>
          <w:rFonts w:ascii="Times New Roman" w:hAnsi="Times New Roman" w:cs="Times New Roman"/>
          <w:sz w:val="24"/>
          <w:szCs w:val="24"/>
        </w:rPr>
        <w:t>υσεν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α</w:t>
      </w:r>
      <w:proofErr w:type="spellStart"/>
      <w:r w:rsidRPr="008600D8">
        <w:rPr>
          <w:rFonts w:ascii="Times New Roman" w:hAnsi="Times New Roman" w:cs="Times New Roman"/>
          <w:sz w:val="24"/>
          <w:szCs w:val="24"/>
        </w:rPr>
        <w:t>ὐτῇ</w:t>
      </w:r>
      <w:proofErr w:type="spellEnd"/>
      <w:r w:rsidRPr="008600D8">
        <w:rPr>
          <w:rFonts w:ascii="Times New Roman" w:hAnsi="Times New Roman" w:cs="Times New Roman"/>
          <w:sz w:val="24"/>
          <w:szCs w:val="24"/>
        </w:rPr>
        <w:t xml:space="preserve"> καὶ </w:t>
      </w:r>
      <w:proofErr w:type="spellStart"/>
      <w:r w:rsidRPr="008600D8">
        <w:rPr>
          <w:rFonts w:ascii="Times New Roman" w:hAnsi="Times New Roman" w:cs="Times New Roman"/>
          <w:sz w:val="24"/>
          <w:szCs w:val="24"/>
        </w:rPr>
        <w:t>ἡγί</w:t>
      </w:r>
      <w:proofErr w:type="spellEnd"/>
      <w:r w:rsidRPr="008600D8">
        <w:rPr>
          <w:rFonts w:ascii="Times New Roman" w:hAnsi="Times New Roman" w:cs="Times New Roman"/>
          <w:sz w:val="24"/>
          <w:szCs w:val="24"/>
        </w:rPr>
        <w:t>α</w:t>
      </w:r>
      <w:proofErr w:type="spellStart"/>
      <w:r w:rsidRPr="008600D8">
        <w:rPr>
          <w:rFonts w:ascii="Times New Roman" w:hAnsi="Times New Roman" w:cs="Times New Roman"/>
          <w:sz w:val="24"/>
          <w:szCs w:val="24"/>
        </w:rPr>
        <w:t>σεν</w:t>
      </w:r>
      <w:proofErr w:type="spellEnd"/>
      <w:r w:rsidRPr="008600D8">
        <w:rPr>
          <w:rFonts w:ascii="Times New Roman" w:hAnsi="Times New Roman" w:cs="Times New Roman"/>
          <w:sz w:val="24"/>
          <w:szCs w:val="24"/>
        </w:rPr>
        <w:t xml:space="preserve"> α</w:t>
      </w:r>
      <w:proofErr w:type="spellStart"/>
      <w:r w:rsidRPr="008600D8">
        <w:rPr>
          <w:rFonts w:ascii="Times New Roman" w:hAnsi="Times New Roman" w:cs="Times New Roman"/>
          <w:sz w:val="24"/>
          <w:szCs w:val="24"/>
        </w:rPr>
        <w:t>ὐτήν</w:t>
      </w:r>
      <w:proofErr w:type="spellEnd"/>
      <w:r w:rsidRPr="008600D8">
        <w:rPr>
          <w:rFonts w:ascii="Times New Roman" w:hAnsi="Times New Roman" w:cs="Times New Roman"/>
          <w:sz w:val="24"/>
          <w:szCs w:val="24"/>
        </w:rPr>
        <w:t xml:space="preserve">. </w:t>
      </w:r>
      <w:r>
        <w:rPr>
          <w:rFonts w:ascii="Times New Roman" w:hAnsi="Times New Roman" w:cs="Times New Roman"/>
          <w:sz w:val="24"/>
          <w:szCs w:val="24"/>
        </w:rPr>
        <w:t>(4)</w:t>
      </w:r>
      <w:r w:rsidRPr="008600D8">
        <w:rPr>
          <w:rFonts w:ascii="Times New Roman" w:hAnsi="Times New Roman" w:cs="Times New Roman"/>
          <w:sz w:val="24"/>
          <w:szCs w:val="24"/>
        </w:rPr>
        <w:t xml:space="preserve"> π</w:t>
      </w:r>
      <w:proofErr w:type="spellStart"/>
      <w:r w:rsidRPr="008600D8">
        <w:rPr>
          <w:rFonts w:ascii="Times New Roman" w:hAnsi="Times New Roman" w:cs="Times New Roman"/>
          <w:sz w:val="24"/>
          <w:szCs w:val="24"/>
        </w:rPr>
        <w:t>ροσέχετε</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τέκν</w:t>
      </w:r>
      <w:proofErr w:type="spellEnd"/>
      <w:r w:rsidRPr="008600D8">
        <w:rPr>
          <w:rFonts w:ascii="Times New Roman" w:hAnsi="Times New Roman" w:cs="Times New Roman"/>
          <w:sz w:val="24"/>
          <w:szCs w:val="24"/>
        </w:rPr>
        <w:t xml:space="preserve">α, </w:t>
      </w:r>
      <w:proofErr w:type="spellStart"/>
      <w:r w:rsidRPr="008600D8">
        <w:rPr>
          <w:rFonts w:ascii="Times New Roman" w:hAnsi="Times New Roman" w:cs="Times New Roman"/>
          <w:sz w:val="24"/>
          <w:szCs w:val="24"/>
        </w:rPr>
        <w:t>τί</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λέγει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τὸ</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συνετέλεσεν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ἓξ</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ἡμέρ</w:t>
      </w:r>
      <w:proofErr w:type="spellEnd"/>
      <w:r w:rsidRPr="008600D8">
        <w:rPr>
          <w:rFonts w:ascii="Times New Roman" w:hAnsi="Times New Roman" w:cs="Times New Roman"/>
          <w:sz w:val="24"/>
          <w:szCs w:val="24"/>
        </w:rPr>
        <w:t>α</w:t>
      </w:r>
      <w:proofErr w:type="spellStart"/>
      <w:r w:rsidRPr="008600D8">
        <w:rPr>
          <w:rFonts w:ascii="Times New Roman" w:hAnsi="Times New Roman" w:cs="Times New Roman"/>
          <w:sz w:val="24"/>
          <w:szCs w:val="24"/>
        </w:rPr>
        <w:t>ις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τοῦτο</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λέγει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ὅτι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ἑξ</w:t>
      </w:r>
      <w:proofErr w:type="spellEnd"/>
      <w:r w:rsidRPr="008600D8">
        <w:rPr>
          <w:rFonts w:ascii="Times New Roman" w:hAnsi="Times New Roman" w:cs="Times New Roman"/>
          <w:sz w:val="24"/>
          <w:szCs w:val="24"/>
        </w:rPr>
        <w:t>α</w:t>
      </w:r>
      <w:proofErr w:type="spellStart"/>
      <w:r w:rsidRPr="008600D8">
        <w:rPr>
          <w:rFonts w:ascii="Times New Roman" w:hAnsi="Times New Roman" w:cs="Times New Roman"/>
          <w:sz w:val="24"/>
          <w:szCs w:val="24"/>
        </w:rPr>
        <w:t>κισχιλίοις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ἔτεσιν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συντελέσει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κύριος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τὰ</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σύμ</w:t>
      </w:r>
      <w:proofErr w:type="spellEnd"/>
      <w:r w:rsidRPr="008600D8">
        <w:rPr>
          <w:rFonts w:ascii="Times New Roman" w:hAnsi="Times New Roman" w:cs="Times New Roman"/>
          <w:sz w:val="24"/>
          <w:szCs w:val="24"/>
        </w:rPr>
        <w:t>πα</w:t>
      </w:r>
      <w:proofErr w:type="spellStart"/>
      <w:r w:rsidRPr="008600D8">
        <w:rPr>
          <w:rFonts w:ascii="Times New Roman" w:hAnsi="Times New Roman" w:cs="Times New Roman"/>
          <w:sz w:val="24"/>
          <w:szCs w:val="24"/>
        </w:rPr>
        <w:t>ντ</w:t>
      </w:r>
      <w:proofErr w:type="spellEnd"/>
      <w:r w:rsidRPr="008600D8">
        <w:rPr>
          <w:rFonts w:ascii="Times New Roman" w:hAnsi="Times New Roman" w:cs="Times New Roman"/>
          <w:sz w:val="24"/>
          <w:szCs w:val="24"/>
        </w:rPr>
        <w:t xml:space="preserve">α· ἡ </w:t>
      </w:r>
      <w:proofErr w:type="spellStart"/>
      <w:r w:rsidRPr="008600D8">
        <w:rPr>
          <w:rFonts w:ascii="Times New Roman" w:hAnsi="Times New Roman" w:cs="Times New Roman"/>
          <w:sz w:val="24"/>
          <w:szCs w:val="24"/>
        </w:rPr>
        <w:t>γὰρ</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ἡμέρ</w:t>
      </w:r>
      <w:proofErr w:type="spellEnd"/>
      <w:r w:rsidRPr="008600D8">
        <w:rPr>
          <w:rFonts w:ascii="Times New Roman" w:hAnsi="Times New Roman" w:cs="Times New Roman"/>
          <w:sz w:val="24"/>
          <w:szCs w:val="24"/>
        </w:rPr>
        <w:t>α παρ’ α</w:t>
      </w:r>
      <w:proofErr w:type="spellStart"/>
      <w:r w:rsidRPr="008600D8">
        <w:rPr>
          <w:rFonts w:ascii="Times New Roman" w:hAnsi="Times New Roman" w:cs="Times New Roman"/>
          <w:sz w:val="24"/>
          <w:szCs w:val="24"/>
        </w:rPr>
        <w:t>ὐτῷ</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σημ</w:t>
      </w:r>
      <w:proofErr w:type="spellEnd"/>
      <w:r w:rsidRPr="008600D8">
        <w:rPr>
          <w:rFonts w:ascii="Times New Roman" w:hAnsi="Times New Roman" w:cs="Times New Roman"/>
          <w:sz w:val="24"/>
          <w:szCs w:val="24"/>
        </w:rPr>
        <w:t>α</w:t>
      </w:r>
      <w:proofErr w:type="spellStart"/>
      <w:r w:rsidRPr="008600D8">
        <w:rPr>
          <w:rFonts w:ascii="Times New Roman" w:hAnsi="Times New Roman" w:cs="Times New Roman"/>
          <w:sz w:val="24"/>
          <w:szCs w:val="24"/>
        </w:rPr>
        <w:t>ίνει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χίλι</w:t>
      </w:r>
      <w:proofErr w:type="spellEnd"/>
      <w:r w:rsidRPr="008600D8">
        <w:rPr>
          <w:rFonts w:ascii="Times New Roman" w:hAnsi="Times New Roman" w:cs="Times New Roman"/>
          <w:sz w:val="24"/>
          <w:szCs w:val="24"/>
        </w:rPr>
        <w:t xml:space="preserve">α </w:t>
      </w:r>
      <w:proofErr w:type="spellStart"/>
      <w:r w:rsidRPr="008600D8">
        <w:rPr>
          <w:rFonts w:ascii="Times New Roman" w:hAnsi="Times New Roman" w:cs="Times New Roman"/>
          <w:sz w:val="24"/>
          <w:szCs w:val="24"/>
        </w:rPr>
        <w:t>ἔτη</w:t>
      </w:r>
      <w:proofErr w:type="spellEnd"/>
      <w:r w:rsidRPr="008600D8">
        <w:rPr>
          <w:rFonts w:ascii="Times New Roman" w:hAnsi="Times New Roman" w:cs="Times New Roman"/>
          <w:sz w:val="24"/>
          <w:szCs w:val="24"/>
        </w:rPr>
        <w:t>. α</w:t>
      </w:r>
      <w:proofErr w:type="spellStart"/>
      <w:r w:rsidRPr="008600D8">
        <w:rPr>
          <w:rFonts w:ascii="Times New Roman" w:hAnsi="Times New Roman" w:cs="Times New Roman"/>
          <w:sz w:val="24"/>
          <w:szCs w:val="24"/>
        </w:rPr>
        <w:t>ὐτὸς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δέ</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μοι</w:t>
      </w:r>
      <w:proofErr w:type="spellEnd"/>
      <w:r w:rsidRPr="008600D8">
        <w:rPr>
          <w:rFonts w:ascii="Times New Roman" w:hAnsi="Times New Roman" w:cs="Times New Roman"/>
          <w:sz w:val="24"/>
          <w:szCs w:val="24"/>
        </w:rPr>
        <w:t xml:space="preserve"> μα</w:t>
      </w:r>
      <w:proofErr w:type="spellStart"/>
      <w:r w:rsidRPr="008600D8">
        <w:rPr>
          <w:rFonts w:ascii="Times New Roman" w:hAnsi="Times New Roman" w:cs="Times New Roman"/>
          <w:sz w:val="24"/>
          <w:szCs w:val="24"/>
        </w:rPr>
        <w:t>ρτυρεῖ</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λέγων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Ἰδού</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ἡμέρ</w:t>
      </w:r>
      <w:proofErr w:type="spellEnd"/>
      <w:r w:rsidRPr="008600D8">
        <w:rPr>
          <w:rFonts w:ascii="Times New Roman" w:hAnsi="Times New Roman" w:cs="Times New Roman"/>
          <w:sz w:val="24"/>
          <w:szCs w:val="24"/>
        </w:rPr>
        <w:t xml:space="preserve">α </w:t>
      </w:r>
      <w:proofErr w:type="spellStart"/>
      <w:r w:rsidRPr="008600D8">
        <w:rPr>
          <w:rFonts w:ascii="Times New Roman" w:hAnsi="Times New Roman" w:cs="Times New Roman"/>
          <w:sz w:val="24"/>
          <w:szCs w:val="24"/>
        </w:rPr>
        <w:t>κυρίου</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ἔστ</w:t>
      </w:r>
      <w:proofErr w:type="spellEnd"/>
      <w:r w:rsidRPr="008600D8">
        <w:rPr>
          <w:rFonts w:ascii="Times New Roman" w:hAnsi="Times New Roman" w:cs="Times New Roman"/>
          <w:sz w:val="24"/>
          <w:szCs w:val="24"/>
        </w:rPr>
        <w:t xml:space="preserve">αι </w:t>
      </w:r>
      <w:proofErr w:type="spellStart"/>
      <w:r w:rsidRPr="008600D8">
        <w:rPr>
          <w:rFonts w:ascii="Times New Roman" w:hAnsi="Times New Roman" w:cs="Times New Roman"/>
          <w:sz w:val="24"/>
          <w:szCs w:val="24"/>
        </w:rPr>
        <w:t>ὡς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χίλι</w:t>
      </w:r>
      <w:proofErr w:type="spellEnd"/>
      <w:r w:rsidRPr="008600D8">
        <w:rPr>
          <w:rFonts w:ascii="Times New Roman" w:hAnsi="Times New Roman" w:cs="Times New Roman"/>
          <w:sz w:val="24"/>
          <w:szCs w:val="24"/>
        </w:rPr>
        <w:t xml:space="preserve">α </w:t>
      </w:r>
      <w:proofErr w:type="spellStart"/>
      <w:r w:rsidRPr="008600D8">
        <w:rPr>
          <w:rFonts w:ascii="Times New Roman" w:hAnsi="Times New Roman" w:cs="Times New Roman"/>
          <w:sz w:val="24"/>
          <w:szCs w:val="24"/>
        </w:rPr>
        <w:t>ἔτη</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οὐκοῦν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τέκν</w:t>
      </w:r>
      <w:proofErr w:type="spellEnd"/>
      <w:r w:rsidRPr="008600D8">
        <w:rPr>
          <w:rFonts w:ascii="Times New Roman" w:hAnsi="Times New Roman" w:cs="Times New Roman"/>
          <w:sz w:val="24"/>
          <w:szCs w:val="24"/>
        </w:rPr>
        <w:t xml:space="preserve">α,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ἓξ</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ἡμέρ</w:t>
      </w:r>
      <w:proofErr w:type="spellEnd"/>
      <w:r w:rsidRPr="008600D8">
        <w:rPr>
          <w:rFonts w:ascii="Times New Roman" w:hAnsi="Times New Roman" w:cs="Times New Roman"/>
          <w:sz w:val="24"/>
          <w:szCs w:val="24"/>
        </w:rPr>
        <w:t>α</w:t>
      </w:r>
      <w:proofErr w:type="spellStart"/>
      <w:r w:rsidRPr="008600D8">
        <w:rPr>
          <w:rFonts w:ascii="Times New Roman" w:hAnsi="Times New Roman" w:cs="Times New Roman"/>
          <w:sz w:val="24"/>
          <w:szCs w:val="24"/>
        </w:rPr>
        <w:t>ις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τοῖς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ἑξ</w:t>
      </w:r>
      <w:proofErr w:type="spellEnd"/>
      <w:r w:rsidRPr="008600D8">
        <w:rPr>
          <w:rFonts w:ascii="Times New Roman" w:hAnsi="Times New Roman" w:cs="Times New Roman"/>
          <w:sz w:val="24"/>
          <w:szCs w:val="24"/>
        </w:rPr>
        <w:t>α</w:t>
      </w:r>
      <w:proofErr w:type="spellStart"/>
      <w:r w:rsidRPr="008600D8">
        <w:rPr>
          <w:rFonts w:ascii="Times New Roman" w:hAnsi="Times New Roman" w:cs="Times New Roman"/>
          <w:sz w:val="24"/>
          <w:szCs w:val="24"/>
        </w:rPr>
        <w:t>κισχιλίοις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ἔτεσιν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συντελεσθήσετ</w:t>
      </w:r>
      <w:proofErr w:type="spellEnd"/>
      <w:r w:rsidRPr="008600D8">
        <w:rPr>
          <w:rFonts w:ascii="Times New Roman" w:hAnsi="Times New Roman" w:cs="Times New Roman"/>
          <w:sz w:val="24"/>
          <w:szCs w:val="24"/>
        </w:rPr>
        <w:t xml:space="preserve">αι </w:t>
      </w:r>
      <w:proofErr w:type="spellStart"/>
      <w:r w:rsidRPr="008600D8">
        <w:rPr>
          <w:rFonts w:ascii="Times New Roman" w:hAnsi="Times New Roman" w:cs="Times New Roman"/>
          <w:sz w:val="24"/>
          <w:szCs w:val="24"/>
        </w:rPr>
        <w:t>τὰ</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σύμ</w:t>
      </w:r>
      <w:proofErr w:type="spellEnd"/>
      <w:r w:rsidRPr="008600D8">
        <w:rPr>
          <w:rFonts w:ascii="Times New Roman" w:hAnsi="Times New Roman" w:cs="Times New Roman"/>
          <w:sz w:val="24"/>
          <w:szCs w:val="24"/>
        </w:rPr>
        <w:t>πα</w:t>
      </w:r>
      <w:proofErr w:type="spellStart"/>
      <w:r w:rsidRPr="008600D8">
        <w:rPr>
          <w:rFonts w:ascii="Times New Roman" w:hAnsi="Times New Roman" w:cs="Times New Roman"/>
          <w:sz w:val="24"/>
          <w:szCs w:val="24"/>
        </w:rPr>
        <w:t>ντ</w:t>
      </w:r>
      <w:proofErr w:type="spellEnd"/>
      <w:r w:rsidRPr="008600D8">
        <w:rPr>
          <w:rFonts w:ascii="Times New Roman" w:hAnsi="Times New Roman" w:cs="Times New Roman"/>
          <w:sz w:val="24"/>
          <w:szCs w:val="24"/>
        </w:rPr>
        <w:t xml:space="preserve">α. </w:t>
      </w:r>
      <w:r>
        <w:rPr>
          <w:rFonts w:ascii="Times New Roman" w:hAnsi="Times New Roman" w:cs="Times New Roman"/>
          <w:sz w:val="24"/>
          <w:szCs w:val="24"/>
        </w:rPr>
        <w:t>(5)</w:t>
      </w:r>
      <w:r w:rsidRPr="008600D8">
        <w:rPr>
          <w:rFonts w:ascii="Times New Roman" w:hAnsi="Times New Roman" w:cs="Times New Roman"/>
          <w:sz w:val="24"/>
          <w:szCs w:val="24"/>
        </w:rPr>
        <w:t xml:space="preserve"> Καὶ κα</w:t>
      </w:r>
      <w:proofErr w:type="spellStart"/>
      <w:r w:rsidRPr="008600D8">
        <w:rPr>
          <w:rFonts w:ascii="Times New Roman" w:hAnsi="Times New Roman" w:cs="Times New Roman"/>
          <w:sz w:val="24"/>
          <w:szCs w:val="24"/>
        </w:rPr>
        <w:t>τέ</w:t>
      </w:r>
      <w:proofErr w:type="spellEnd"/>
      <w:r w:rsidRPr="008600D8">
        <w:rPr>
          <w:rFonts w:ascii="Times New Roman" w:hAnsi="Times New Roman" w:cs="Times New Roman"/>
          <w:sz w:val="24"/>
          <w:szCs w:val="24"/>
        </w:rPr>
        <w:t>πα</w:t>
      </w:r>
      <w:proofErr w:type="spellStart"/>
      <w:r w:rsidRPr="008600D8">
        <w:rPr>
          <w:rFonts w:ascii="Times New Roman" w:hAnsi="Times New Roman" w:cs="Times New Roman"/>
          <w:sz w:val="24"/>
          <w:szCs w:val="24"/>
        </w:rPr>
        <w:t>υσεν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τῇ</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ἡμέρᾳ</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τῇ</w:t>
      </w:r>
      <w:proofErr w:type="spellEnd"/>
      <w:r w:rsidRPr="008600D8">
        <w:rPr>
          <w:rFonts w:ascii="Times New Roman" w:hAnsi="Times New Roman" w:cs="Times New Roman"/>
          <w:sz w:val="24"/>
          <w:szCs w:val="24"/>
        </w:rPr>
        <w:t xml:space="preserve"> ἑβ</w:t>
      </w:r>
      <w:proofErr w:type="spellStart"/>
      <w:r w:rsidRPr="008600D8">
        <w:rPr>
          <w:rFonts w:ascii="Times New Roman" w:hAnsi="Times New Roman" w:cs="Times New Roman"/>
          <w:sz w:val="24"/>
          <w:szCs w:val="24"/>
        </w:rPr>
        <w:t>δόμῃ</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τοῦτο</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λέγει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ὅτ</w:t>
      </w:r>
      <w:proofErr w:type="spellEnd"/>
      <w:r w:rsidRPr="008600D8">
        <w:rPr>
          <w:rFonts w:ascii="Times New Roman" w:hAnsi="Times New Roman" w:cs="Times New Roman"/>
          <w:sz w:val="24"/>
          <w:szCs w:val="24"/>
        </w:rPr>
        <w:t xml:space="preserve">αν </w:t>
      </w:r>
      <w:proofErr w:type="spellStart"/>
      <w:r w:rsidRPr="008600D8">
        <w:rPr>
          <w:rFonts w:ascii="Times New Roman" w:hAnsi="Times New Roman" w:cs="Times New Roman"/>
          <w:sz w:val="24"/>
          <w:szCs w:val="24"/>
        </w:rPr>
        <w:t>ἐλτὼν</w:t>
      </w:r>
      <w:proofErr w:type="spellEnd"/>
      <w:r w:rsidRPr="008600D8">
        <w:rPr>
          <w:rFonts w:ascii="Times New Roman" w:hAnsi="Times New Roman" w:cs="Times New Roman"/>
          <w:sz w:val="24"/>
          <w:szCs w:val="24"/>
        </w:rPr>
        <w:t xml:space="preserve"> ὁ </w:t>
      </w:r>
      <w:proofErr w:type="spellStart"/>
      <w:r w:rsidRPr="008600D8">
        <w:rPr>
          <w:rFonts w:ascii="Times New Roman" w:hAnsi="Times New Roman" w:cs="Times New Roman"/>
          <w:sz w:val="24"/>
          <w:szCs w:val="24"/>
        </w:rPr>
        <w:t>υἱὸς</w:t>
      </w:r>
      <w:proofErr w:type="spellEnd"/>
      <w:r w:rsidRPr="008600D8">
        <w:rPr>
          <w:rFonts w:ascii="Times New Roman" w:hAnsi="Times New Roman" w:cs="Times New Roman"/>
          <w:sz w:val="24"/>
          <w:szCs w:val="24"/>
        </w:rPr>
        <w:t xml:space="preserve"> α</w:t>
      </w:r>
      <w:proofErr w:type="spellStart"/>
      <w:r w:rsidRPr="008600D8">
        <w:rPr>
          <w:rFonts w:ascii="Times New Roman" w:hAnsi="Times New Roman" w:cs="Times New Roman"/>
          <w:sz w:val="24"/>
          <w:szCs w:val="24"/>
        </w:rPr>
        <w:t>ὐτοῦ</w:t>
      </w:r>
      <w:proofErr w:type="spellEnd"/>
      <w:r w:rsidRPr="008600D8">
        <w:rPr>
          <w:rFonts w:ascii="Times New Roman" w:hAnsi="Times New Roman" w:cs="Times New Roman"/>
          <w:sz w:val="24"/>
          <w:szCs w:val="24"/>
        </w:rPr>
        <w:t xml:space="preserve"> κατα</w:t>
      </w:r>
      <w:proofErr w:type="spellStart"/>
      <w:r w:rsidRPr="008600D8">
        <w:rPr>
          <w:rFonts w:ascii="Times New Roman" w:hAnsi="Times New Roman" w:cs="Times New Roman"/>
          <w:sz w:val="24"/>
          <w:szCs w:val="24"/>
        </w:rPr>
        <w:t>ργήσει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τὸν</w:t>
      </w:r>
      <w:proofErr w:type="spellEnd"/>
      <w:r w:rsidRPr="008600D8">
        <w:rPr>
          <w:rFonts w:ascii="Times New Roman" w:hAnsi="Times New Roman" w:cs="Times New Roman"/>
          <w:sz w:val="24"/>
          <w:szCs w:val="24"/>
        </w:rPr>
        <w:t xml:space="preserve"> κα</w:t>
      </w:r>
      <w:proofErr w:type="spellStart"/>
      <w:r w:rsidRPr="008600D8">
        <w:rPr>
          <w:rFonts w:ascii="Times New Roman" w:hAnsi="Times New Roman" w:cs="Times New Roman"/>
          <w:sz w:val="24"/>
          <w:szCs w:val="24"/>
        </w:rPr>
        <w:t>ιρὸν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τοῦ</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ἀνόμου</w:t>
      </w:r>
      <w:proofErr w:type="spellEnd"/>
      <w:r w:rsidRPr="008600D8">
        <w:rPr>
          <w:rFonts w:ascii="Times New Roman" w:hAnsi="Times New Roman" w:cs="Times New Roman"/>
          <w:sz w:val="24"/>
          <w:szCs w:val="24"/>
        </w:rPr>
        <w:t xml:space="preserve"> καὶ </w:t>
      </w:r>
      <w:proofErr w:type="spellStart"/>
      <w:r w:rsidRPr="008600D8">
        <w:rPr>
          <w:rFonts w:ascii="Times New Roman" w:hAnsi="Times New Roman" w:cs="Times New Roman"/>
          <w:sz w:val="24"/>
          <w:szCs w:val="24"/>
        </w:rPr>
        <w:t>κρινεῖ</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τοὺς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ἀσε</w:t>
      </w:r>
      <w:proofErr w:type="spellEnd"/>
      <w:r w:rsidRPr="008600D8">
        <w:rPr>
          <w:rFonts w:ascii="Times New Roman" w:hAnsi="Times New Roman" w:cs="Times New Roman"/>
          <w:sz w:val="24"/>
          <w:szCs w:val="24"/>
        </w:rPr>
        <w:t>β</w:t>
      </w:r>
      <w:proofErr w:type="spellStart"/>
      <w:r w:rsidRPr="008600D8">
        <w:rPr>
          <w:rFonts w:ascii="Times New Roman" w:hAnsi="Times New Roman" w:cs="Times New Roman"/>
          <w:sz w:val="24"/>
          <w:szCs w:val="24"/>
        </w:rPr>
        <w:t>εῖς</w:t>
      </w:r>
      <w:proofErr w:type="spellEnd"/>
      <w:r w:rsidRPr="008600D8">
        <w:rPr>
          <w:rFonts w:ascii="Times New Roman" w:hAnsi="Times New Roman" w:cs="Times New Roman"/>
          <w:sz w:val="24"/>
          <w:szCs w:val="24"/>
        </w:rPr>
        <w:t xml:space="preserve"> καὶ </w:t>
      </w:r>
      <w:proofErr w:type="spellStart"/>
      <w:r w:rsidRPr="008600D8">
        <w:rPr>
          <w:rFonts w:ascii="Times New Roman" w:hAnsi="Times New Roman" w:cs="Times New Roman"/>
          <w:sz w:val="24"/>
          <w:szCs w:val="24"/>
        </w:rPr>
        <w:t>ἀλλάξει</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τὸν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ἥλιον</w:t>
      </w:r>
      <w:proofErr w:type="spellEnd"/>
      <w:r w:rsidRPr="008600D8">
        <w:rPr>
          <w:rFonts w:ascii="Times New Roman" w:hAnsi="Times New Roman" w:cs="Times New Roman"/>
          <w:sz w:val="24"/>
          <w:szCs w:val="24"/>
        </w:rPr>
        <w:t xml:space="preserve"> καὶ </w:t>
      </w:r>
      <w:proofErr w:type="spellStart"/>
      <w:r w:rsidRPr="008600D8">
        <w:rPr>
          <w:rFonts w:ascii="Times New Roman" w:hAnsi="Times New Roman" w:cs="Times New Roman"/>
          <w:sz w:val="24"/>
          <w:szCs w:val="24"/>
        </w:rPr>
        <w:t>τὴν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σελήνην</w:t>
      </w:r>
      <w:proofErr w:type="spellEnd"/>
      <w:r w:rsidRPr="008600D8">
        <w:rPr>
          <w:rFonts w:ascii="Times New Roman" w:hAnsi="Times New Roman" w:cs="Times New Roman"/>
          <w:sz w:val="24"/>
          <w:szCs w:val="24"/>
        </w:rPr>
        <w:t xml:space="preserve"> καὶ </w:t>
      </w:r>
      <w:proofErr w:type="spellStart"/>
      <w:r w:rsidRPr="008600D8">
        <w:rPr>
          <w:rFonts w:ascii="Times New Roman" w:hAnsi="Times New Roman" w:cs="Times New Roman"/>
          <w:sz w:val="24"/>
          <w:szCs w:val="24"/>
        </w:rPr>
        <w:t>τοὺς</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ἀστέρ</w:t>
      </w:r>
      <w:proofErr w:type="spellEnd"/>
      <w:r w:rsidRPr="008600D8">
        <w:rPr>
          <w:rFonts w:ascii="Times New Roman" w:hAnsi="Times New Roman" w:cs="Times New Roman"/>
          <w:sz w:val="24"/>
          <w:szCs w:val="24"/>
        </w:rPr>
        <w:t xml:space="preserve">ας, </w:t>
      </w:r>
      <w:proofErr w:type="spellStart"/>
      <w:r w:rsidRPr="008600D8">
        <w:rPr>
          <w:rFonts w:ascii="Times New Roman" w:hAnsi="Times New Roman" w:cs="Times New Roman"/>
          <w:sz w:val="24"/>
          <w:szCs w:val="24"/>
        </w:rPr>
        <w:t>τότε</w:t>
      </w:r>
      <w:proofErr w:type="spellEnd"/>
      <w:r w:rsidRPr="008600D8">
        <w:rPr>
          <w:rFonts w:ascii="Times New Roman" w:hAnsi="Times New Roman" w:cs="Times New Roman"/>
          <w:sz w:val="24"/>
          <w:szCs w:val="24"/>
        </w:rPr>
        <w:t xml:space="preserve"> κα</w:t>
      </w:r>
      <w:proofErr w:type="spellStart"/>
      <w:r w:rsidRPr="008600D8">
        <w:rPr>
          <w:rFonts w:ascii="Times New Roman" w:hAnsi="Times New Roman" w:cs="Times New Roman"/>
          <w:sz w:val="24"/>
          <w:szCs w:val="24"/>
        </w:rPr>
        <w:t>λῶς</w:t>
      </w:r>
      <w:proofErr w:type="spellEnd"/>
      <w:r w:rsidRPr="008600D8">
        <w:rPr>
          <w:rFonts w:ascii="Times New Roman" w:hAnsi="Times New Roman" w:cs="Times New Roman"/>
          <w:sz w:val="24"/>
          <w:szCs w:val="24"/>
        </w:rPr>
        <w:t xml:space="preserve"> καταπα</w:t>
      </w:r>
      <w:proofErr w:type="spellStart"/>
      <w:r w:rsidRPr="008600D8">
        <w:rPr>
          <w:rFonts w:ascii="Times New Roman" w:hAnsi="Times New Roman" w:cs="Times New Roman"/>
          <w:sz w:val="24"/>
          <w:szCs w:val="24"/>
        </w:rPr>
        <w:t>ύσετ</w:t>
      </w:r>
      <w:proofErr w:type="spellEnd"/>
      <w:r w:rsidRPr="008600D8">
        <w:rPr>
          <w:rFonts w:ascii="Times New Roman" w:hAnsi="Times New Roman" w:cs="Times New Roman"/>
          <w:sz w:val="24"/>
          <w:szCs w:val="24"/>
        </w:rPr>
        <w:t xml:space="preserve">αι </w:t>
      </w:r>
      <w:proofErr w:type="spellStart"/>
      <w:r w:rsidRPr="008600D8">
        <w:rPr>
          <w:rFonts w:ascii="Times New Roman" w:hAnsi="Times New Roman" w:cs="Times New Roman"/>
          <w:sz w:val="24"/>
          <w:szCs w:val="24"/>
        </w:rPr>
        <w:t>ἐν</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τῇ</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ἡμέρᾳ</w:t>
      </w:r>
      <w:proofErr w:type="spellEnd"/>
      <w:r w:rsidRPr="008600D8">
        <w:rPr>
          <w:rFonts w:ascii="Times New Roman" w:hAnsi="Times New Roman" w:cs="Times New Roman"/>
          <w:sz w:val="24"/>
          <w:szCs w:val="24"/>
        </w:rPr>
        <w:t xml:space="preserve"> </w:t>
      </w:r>
      <w:proofErr w:type="spellStart"/>
      <w:r w:rsidRPr="008600D8">
        <w:rPr>
          <w:rFonts w:ascii="Times New Roman" w:hAnsi="Times New Roman" w:cs="Times New Roman"/>
          <w:sz w:val="24"/>
          <w:szCs w:val="24"/>
        </w:rPr>
        <w:t>τῇ</w:t>
      </w:r>
      <w:proofErr w:type="spellEnd"/>
      <w:r w:rsidRPr="008600D8">
        <w:rPr>
          <w:rFonts w:ascii="Times New Roman" w:hAnsi="Times New Roman" w:cs="Times New Roman"/>
          <w:sz w:val="24"/>
          <w:szCs w:val="24"/>
        </w:rPr>
        <w:t xml:space="preserve"> ἑβ</w:t>
      </w:r>
      <w:proofErr w:type="spellStart"/>
      <w:r w:rsidRPr="008600D8">
        <w:rPr>
          <w:rFonts w:ascii="Times New Roman" w:hAnsi="Times New Roman" w:cs="Times New Roman"/>
          <w:sz w:val="24"/>
          <w:szCs w:val="24"/>
        </w:rPr>
        <w:t>δόμῃ</w:t>
      </w:r>
      <w:proofErr w:type="spellEnd"/>
      <w:r w:rsidRPr="008600D8">
        <w:rPr>
          <w:rFonts w:ascii="Times New Roman" w:hAnsi="Times New Roman" w:cs="Times New Roman"/>
          <w:sz w:val="24"/>
          <w:szCs w:val="24"/>
        </w:rPr>
        <w:t>.</w:t>
      </w:r>
      <w:r>
        <w:rPr>
          <w:rFonts w:ascii="Times New Roman" w:hAnsi="Times New Roman" w:cs="Times New Roman"/>
          <w:sz w:val="24"/>
          <w:szCs w:val="24"/>
        </w:rPr>
        <w:t>“</w:t>
      </w:r>
      <w:r w:rsidRPr="00171947">
        <w:rPr>
          <w:rFonts w:ascii="Times New Roman" w:hAnsi="Times New Roman" w:cs="Times New Roman"/>
          <w:sz w:val="24"/>
          <w:szCs w:val="24"/>
        </w:rPr>
        <w:t xml:space="preserve"> </w:t>
      </w:r>
      <w:r>
        <w:rPr>
          <w:rFonts w:ascii="Times New Roman" w:hAnsi="Times New Roman" w:cs="Times New Roman"/>
          <w:sz w:val="24"/>
          <w:szCs w:val="24"/>
          <w:lang w:val="en-US"/>
        </w:rPr>
        <w:t>T</w:t>
      </w:r>
      <w:r w:rsidRPr="008600D8">
        <w:rPr>
          <w:rFonts w:ascii="Times New Roman" w:hAnsi="Times New Roman" w:cs="Times New Roman"/>
          <w:sz w:val="24"/>
          <w:szCs w:val="24"/>
          <w:lang w:val="en-US"/>
        </w:rPr>
        <w:t xml:space="preserve">he English translation is by </w:t>
      </w:r>
      <w:proofErr w:type="spellStart"/>
      <w:r w:rsidRPr="008600D8">
        <w:rPr>
          <w:rFonts w:ascii="Times New Roman" w:hAnsi="Times New Roman" w:cs="Times New Roman"/>
          <w:sz w:val="24"/>
          <w:szCs w:val="24"/>
          <w:lang w:val="en-US"/>
        </w:rPr>
        <w:t>Kirsopp</w:t>
      </w:r>
      <w:proofErr w:type="spellEnd"/>
      <w:r w:rsidRPr="008600D8">
        <w:rPr>
          <w:rFonts w:ascii="Times New Roman" w:hAnsi="Times New Roman" w:cs="Times New Roman"/>
          <w:sz w:val="24"/>
          <w:szCs w:val="24"/>
          <w:lang w:val="en-US"/>
        </w:rPr>
        <w:t xml:space="preserve"> Lake in Loeb Classical Library 25 (Cambridge, MA: Harvard University Press, 1913), 67, 69.</w:t>
      </w:r>
    </w:p>
  </w:footnote>
  <w:footnote w:id="5">
    <w:p w14:paraId="350FBD4F" w14:textId="075D9A06"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especially Alden A. </w:t>
      </w:r>
      <w:proofErr w:type="spellStart"/>
      <w:r w:rsidRPr="00171947">
        <w:rPr>
          <w:rFonts w:ascii="Times New Roman" w:hAnsi="Times New Roman" w:cs="Times New Roman"/>
          <w:sz w:val="24"/>
          <w:szCs w:val="24"/>
          <w:lang w:val="en-GB"/>
        </w:rPr>
        <w:t>Mosshammer</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 xml:space="preserve">The Easter </w:t>
      </w:r>
      <w:proofErr w:type="spellStart"/>
      <w:r w:rsidRPr="00171947">
        <w:rPr>
          <w:rFonts w:ascii="Times New Roman" w:hAnsi="Times New Roman" w:cs="Times New Roman"/>
          <w:i/>
          <w:sz w:val="24"/>
          <w:szCs w:val="24"/>
          <w:lang w:val="en-GB"/>
        </w:rPr>
        <w:t>Computus</w:t>
      </w:r>
      <w:proofErr w:type="spellEnd"/>
      <w:r w:rsidRPr="00171947">
        <w:rPr>
          <w:rFonts w:ascii="Times New Roman" w:hAnsi="Times New Roman" w:cs="Times New Roman"/>
          <w:i/>
          <w:sz w:val="24"/>
          <w:szCs w:val="24"/>
          <w:lang w:val="en-GB"/>
        </w:rPr>
        <w:t xml:space="preserve"> and the Origins of the Christian Era</w:t>
      </w:r>
      <w:r w:rsidRPr="00171947">
        <w:rPr>
          <w:rFonts w:ascii="Times New Roman" w:hAnsi="Times New Roman" w:cs="Times New Roman"/>
          <w:sz w:val="24"/>
          <w:szCs w:val="24"/>
          <w:lang w:val="en-GB"/>
        </w:rPr>
        <w:t xml:space="preserve"> (Oxford: Oxford University Press, 2008), </w:t>
      </w:r>
      <w:r>
        <w:rPr>
          <w:rFonts w:ascii="Times New Roman" w:hAnsi="Times New Roman" w:cs="Times New Roman"/>
          <w:sz w:val="24"/>
          <w:szCs w:val="24"/>
          <w:lang w:val="en-GB"/>
        </w:rPr>
        <w:t>327-8</w:t>
      </w:r>
      <w:r w:rsidRPr="00171947">
        <w:rPr>
          <w:rFonts w:ascii="Times New Roman" w:hAnsi="Times New Roman" w:cs="Times New Roman"/>
          <w:sz w:val="24"/>
          <w:szCs w:val="24"/>
          <w:lang w:val="en-GB"/>
        </w:rPr>
        <w:t>, 387-421.</w:t>
      </w:r>
    </w:p>
  </w:footnote>
  <w:footnote w:id="6">
    <w:p w14:paraId="416332ED" w14:textId="7D7F988B"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especially Alden A. </w:t>
      </w:r>
      <w:proofErr w:type="spellStart"/>
      <w:r w:rsidRPr="00171947">
        <w:rPr>
          <w:rFonts w:ascii="Times New Roman" w:hAnsi="Times New Roman" w:cs="Times New Roman"/>
          <w:sz w:val="24"/>
          <w:szCs w:val="24"/>
          <w:lang w:val="en-GB"/>
        </w:rPr>
        <w:t>Mosshammer</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The Chronicle of Eusebius and the Greek Chronographic Tradition</w:t>
      </w:r>
      <w:r w:rsidRPr="00171947">
        <w:rPr>
          <w:rFonts w:ascii="Times New Roman" w:hAnsi="Times New Roman" w:cs="Times New Roman"/>
          <w:sz w:val="24"/>
          <w:szCs w:val="24"/>
          <w:lang w:val="en-GB"/>
        </w:rPr>
        <w:t xml:space="preserve"> (Lewisburg: </w:t>
      </w:r>
      <w:proofErr w:type="spellStart"/>
      <w:r w:rsidRPr="00171947">
        <w:rPr>
          <w:rFonts w:ascii="Times New Roman" w:hAnsi="Times New Roman" w:cs="Times New Roman"/>
          <w:sz w:val="24"/>
          <w:szCs w:val="24"/>
          <w:lang w:val="en-GB"/>
        </w:rPr>
        <w:t>Bucknell</w:t>
      </w:r>
      <w:proofErr w:type="spellEnd"/>
      <w:r w:rsidRPr="00171947">
        <w:rPr>
          <w:rFonts w:ascii="Times New Roman" w:hAnsi="Times New Roman" w:cs="Times New Roman"/>
          <w:sz w:val="24"/>
          <w:szCs w:val="24"/>
          <w:lang w:val="en-GB"/>
        </w:rPr>
        <w:t xml:space="preserve"> University Press, 1979), 78; cf. Richard W. Burgess, </w:t>
      </w:r>
      <w:r w:rsidRPr="00171947">
        <w:rPr>
          <w:rFonts w:ascii="Times New Roman" w:hAnsi="Times New Roman" w:cs="Times New Roman"/>
          <w:i/>
          <w:sz w:val="24"/>
          <w:szCs w:val="24"/>
          <w:lang w:val="en-GB"/>
        </w:rPr>
        <w:t xml:space="preserve">Studies in </w:t>
      </w:r>
      <w:proofErr w:type="spellStart"/>
      <w:r w:rsidRPr="00171947">
        <w:rPr>
          <w:rFonts w:ascii="Times New Roman" w:hAnsi="Times New Roman" w:cs="Times New Roman"/>
          <w:i/>
          <w:sz w:val="24"/>
          <w:szCs w:val="24"/>
          <w:lang w:val="en-GB"/>
        </w:rPr>
        <w:t>Eusebian</w:t>
      </w:r>
      <w:proofErr w:type="spellEnd"/>
      <w:r w:rsidRPr="00171947">
        <w:rPr>
          <w:rFonts w:ascii="Times New Roman" w:hAnsi="Times New Roman" w:cs="Times New Roman"/>
          <w:i/>
          <w:sz w:val="24"/>
          <w:szCs w:val="24"/>
          <w:lang w:val="en-GB"/>
        </w:rPr>
        <w:t xml:space="preserve"> and Post-</w:t>
      </w:r>
      <w:proofErr w:type="spellStart"/>
      <w:r w:rsidRPr="00171947">
        <w:rPr>
          <w:rFonts w:ascii="Times New Roman" w:hAnsi="Times New Roman" w:cs="Times New Roman"/>
          <w:i/>
          <w:sz w:val="24"/>
          <w:szCs w:val="24"/>
          <w:lang w:val="en-GB"/>
        </w:rPr>
        <w:t>Eusebian</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Chronography</w:t>
      </w:r>
      <w:proofErr w:type="spellEnd"/>
      <w:r w:rsidRPr="00171947">
        <w:rPr>
          <w:rFonts w:ascii="Times New Roman" w:hAnsi="Times New Roman" w:cs="Times New Roman"/>
          <w:sz w:val="24"/>
          <w:szCs w:val="24"/>
          <w:lang w:val="en-GB"/>
        </w:rPr>
        <w:t xml:space="preserve"> (Stuttgart: Steiner, 1999), 79-84.</w:t>
      </w:r>
    </w:p>
  </w:footnote>
  <w:footnote w:id="7">
    <w:p w14:paraId="3E9C79EC" w14:textId="5F70173D"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Pr>
          <w:rFonts w:ascii="Times New Roman" w:hAnsi="Times New Roman" w:cs="Times New Roman"/>
          <w:sz w:val="24"/>
          <w:szCs w:val="24"/>
          <w:lang w:val="en-GB"/>
        </w:rPr>
        <w:t xml:space="preserve"> See</w:t>
      </w:r>
      <w:r w:rsidRPr="00171947">
        <w:rPr>
          <w:rFonts w:ascii="Times New Roman" w:hAnsi="Times New Roman" w:cs="Times New Roman"/>
          <w:sz w:val="24"/>
          <w:szCs w:val="24"/>
          <w:lang w:val="en-GB"/>
        </w:rPr>
        <w:t xml:space="preserve"> Johannes Fried, “</w:t>
      </w:r>
      <w:proofErr w:type="spellStart"/>
      <w:r w:rsidRPr="00171947">
        <w:rPr>
          <w:rFonts w:ascii="Times New Roman" w:hAnsi="Times New Roman" w:cs="Times New Roman"/>
          <w:sz w:val="24"/>
          <w:szCs w:val="24"/>
          <w:lang w:val="en-GB"/>
        </w:rPr>
        <w:t>Endzeiterwartung</w:t>
      </w:r>
      <w:proofErr w:type="spellEnd"/>
      <w:r w:rsidRPr="00171947">
        <w:rPr>
          <w:rFonts w:ascii="Times New Roman" w:hAnsi="Times New Roman" w:cs="Times New Roman"/>
          <w:sz w:val="24"/>
          <w:szCs w:val="24"/>
          <w:lang w:val="en-GB"/>
        </w:rPr>
        <w:t xml:space="preserve"> um die </w:t>
      </w:r>
      <w:proofErr w:type="spellStart"/>
      <w:r w:rsidRPr="00171947">
        <w:rPr>
          <w:rFonts w:ascii="Times New Roman" w:hAnsi="Times New Roman" w:cs="Times New Roman"/>
          <w:sz w:val="24"/>
          <w:szCs w:val="24"/>
          <w:lang w:val="en-GB"/>
        </w:rPr>
        <w:t>Jahrtausendwende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Deutsches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Archiv</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für</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Erforschung</w:t>
      </w:r>
      <w:proofErr w:type="spellEnd"/>
      <w:r w:rsidRPr="00171947">
        <w:rPr>
          <w:rFonts w:ascii="Times New Roman" w:hAnsi="Times New Roman" w:cs="Times New Roman"/>
          <w:i/>
          <w:sz w:val="24"/>
          <w:szCs w:val="24"/>
          <w:lang w:val="en-GB"/>
        </w:rPr>
        <w:t xml:space="preserve"> des </w:t>
      </w:r>
      <w:proofErr w:type="spellStart"/>
      <w:r w:rsidRPr="00171947">
        <w:rPr>
          <w:rFonts w:ascii="Times New Roman" w:hAnsi="Times New Roman" w:cs="Times New Roman"/>
          <w:i/>
          <w:sz w:val="24"/>
          <w:szCs w:val="24"/>
          <w:lang w:val="en-GB"/>
        </w:rPr>
        <w:t>Mittelalters</w:t>
      </w:r>
      <w:proofErr w:type="spellEnd"/>
      <w:r w:rsidRPr="00171947">
        <w:rPr>
          <w:rFonts w:ascii="Times New Roman" w:hAnsi="Times New Roman" w:cs="Times New Roman"/>
          <w:i/>
          <w:sz w:val="24"/>
          <w:szCs w:val="24"/>
          <w:lang w:val="en-GB"/>
        </w:rPr>
        <w:t xml:space="preserve"> </w:t>
      </w:r>
      <w:r w:rsidRPr="00171947">
        <w:rPr>
          <w:rFonts w:ascii="Times New Roman" w:hAnsi="Times New Roman" w:cs="Times New Roman"/>
          <w:sz w:val="24"/>
          <w:szCs w:val="24"/>
          <w:lang w:val="en-GB"/>
        </w:rPr>
        <w:t xml:space="preserve">45 (1989): 381-473; Richard </w:t>
      </w:r>
      <w:proofErr w:type="spellStart"/>
      <w:r w:rsidRPr="00171947">
        <w:rPr>
          <w:rFonts w:ascii="Times New Roman" w:hAnsi="Times New Roman" w:cs="Times New Roman"/>
          <w:sz w:val="24"/>
          <w:szCs w:val="24"/>
          <w:lang w:val="en-GB"/>
        </w:rPr>
        <w:t>Landes</w:t>
      </w:r>
      <w:proofErr w:type="spellEnd"/>
      <w:r w:rsidRPr="00171947">
        <w:rPr>
          <w:rFonts w:ascii="Times New Roman" w:hAnsi="Times New Roman" w:cs="Times New Roman"/>
          <w:sz w:val="24"/>
          <w:szCs w:val="24"/>
          <w:lang w:val="en-GB"/>
        </w:rPr>
        <w:t xml:space="preserve">, “The Fear of an Apocalyptic Year 1000: Augustinian Historiography, Medieval and Modern,” </w:t>
      </w:r>
      <w:r w:rsidRPr="00171947">
        <w:rPr>
          <w:rFonts w:ascii="Times New Roman" w:hAnsi="Times New Roman" w:cs="Times New Roman"/>
          <w:i/>
          <w:sz w:val="24"/>
          <w:szCs w:val="24"/>
          <w:lang w:val="en-GB"/>
        </w:rPr>
        <w:t xml:space="preserve">Speculum </w:t>
      </w:r>
      <w:r w:rsidRPr="00171947">
        <w:rPr>
          <w:rFonts w:ascii="Times New Roman" w:hAnsi="Times New Roman" w:cs="Times New Roman"/>
          <w:sz w:val="24"/>
          <w:szCs w:val="24"/>
          <w:lang w:val="en-GB"/>
        </w:rPr>
        <w:t xml:space="preserve">75 (2000): 97-145; and the essays assembled in </w:t>
      </w:r>
      <w:r w:rsidRPr="00171947">
        <w:rPr>
          <w:rFonts w:ascii="Times New Roman" w:hAnsi="Times New Roman" w:cs="Times New Roman"/>
          <w:i/>
          <w:sz w:val="24"/>
          <w:szCs w:val="24"/>
          <w:lang w:val="en-GB"/>
        </w:rPr>
        <w:t>The Apocalyptic Year 1000: Religious Expectation and Social Change, 950-1050</w:t>
      </w:r>
      <w:r w:rsidRPr="00171947">
        <w:rPr>
          <w:rFonts w:ascii="Times New Roman" w:hAnsi="Times New Roman" w:cs="Times New Roman"/>
          <w:sz w:val="24"/>
          <w:szCs w:val="24"/>
          <w:lang w:val="en-GB"/>
        </w:rPr>
        <w:t>, ed</w:t>
      </w:r>
      <w:r>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 Richard </w:t>
      </w:r>
      <w:proofErr w:type="spellStart"/>
      <w:r w:rsidRPr="00171947">
        <w:rPr>
          <w:rFonts w:ascii="Times New Roman" w:hAnsi="Times New Roman" w:cs="Times New Roman"/>
          <w:sz w:val="24"/>
          <w:szCs w:val="24"/>
          <w:lang w:val="en-GB"/>
        </w:rPr>
        <w:t>Landes</w:t>
      </w:r>
      <w:proofErr w:type="spellEnd"/>
      <w:r w:rsidRPr="00171947">
        <w:rPr>
          <w:rFonts w:ascii="Times New Roman" w:hAnsi="Times New Roman" w:cs="Times New Roman"/>
          <w:sz w:val="24"/>
          <w:szCs w:val="24"/>
          <w:lang w:val="en-GB"/>
        </w:rPr>
        <w:t xml:space="preserve">, Andrew </w:t>
      </w:r>
      <w:proofErr w:type="spellStart"/>
      <w:r w:rsidRPr="00171947">
        <w:rPr>
          <w:rFonts w:ascii="Times New Roman" w:hAnsi="Times New Roman" w:cs="Times New Roman"/>
          <w:sz w:val="24"/>
          <w:szCs w:val="24"/>
          <w:lang w:val="en-GB"/>
        </w:rPr>
        <w:t>Gow</w:t>
      </w:r>
      <w:proofErr w:type="spellEnd"/>
      <w:r w:rsidRPr="00171947">
        <w:rPr>
          <w:rFonts w:ascii="Times New Roman" w:hAnsi="Times New Roman" w:cs="Times New Roman"/>
          <w:sz w:val="24"/>
          <w:szCs w:val="24"/>
          <w:lang w:val="en-GB"/>
        </w:rPr>
        <w:t xml:space="preserve">, David C. van Meter (Oxford: Oxford University Press, 2003), which includes the two studies just mentioned, </w:t>
      </w:r>
      <w:proofErr w:type="spellStart"/>
      <w:r w:rsidRPr="00171947">
        <w:rPr>
          <w:rFonts w:ascii="Times New Roman" w:hAnsi="Times New Roman" w:cs="Times New Roman"/>
          <w:sz w:val="24"/>
          <w:szCs w:val="24"/>
          <w:lang w:val="en-GB"/>
        </w:rPr>
        <w:t>Fried’s</w:t>
      </w:r>
      <w:proofErr w:type="spellEnd"/>
      <w:r w:rsidRPr="00171947">
        <w:rPr>
          <w:rFonts w:ascii="Times New Roman" w:hAnsi="Times New Roman" w:cs="Times New Roman"/>
          <w:sz w:val="24"/>
          <w:szCs w:val="24"/>
          <w:lang w:val="en-GB"/>
        </w:rPr>
        <w:t xml:space="preserve"> in English translation.</w:t>
      </w:r>
    </w:p>
  </w:footnote>
  <w:footnote w:id="8">
    <w:p w14:paraId="361B8234" w14:textId="39846811"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e.g., the essays in </w:t>
      </w:r>
      <w:r w:rsidRPr="00171947">
        <w:rPr>
          <w:rFonts w:ascii="Times New Roman" w:hAnsi="Times New Roman" w:cs="Times New Roman"/>
          <w:i/>
          <w:sz w:val="24"/>
          <w:szCs w:val="24"/>
          <w:lang w:val="en-GB"/>
        </w:rPr>
        <w:t xml:space="preserve">Augustinian Studies </w:t>
      </w:r>
      <w:r w:rsidRPr="00171947">
        <w:rPr>
          <w:rFonts w:ascii="Times New Roman" w:hAnsi="Times New Roman" w:cs="Times New Roman"/>
          <w:sz w:val="24"/>
          <w:szCs w:val="24"/>
          <w:lang w:val="en-GB"/>
        </w:rPr>
        <w:t>30 (1999) under the heading Apocalypse.</w:t>
      </w:r>
    </w:p>
  </w:footnote>
  <w:footnote w:id="9">
    <w:p w14:paraId="360F61F6" w14:textId="193CF72C"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Fried, </w:t>
      </w:r>
      <w:proofErr w:type="spellStart"/>
      <w:r w:rsidRPr="00171947">
        <w:rPr>
          <w:rFonts w:ascii="Times New Roman" w:hAnsi="Times New Roman" w:cs="Times New Roman"/>
          <w:i/>
          <w:sz w:val="24"/>
          <w:szCs w:val="24"/>
          <w:lang w:val="en-GB"/>
        </w:rPr>
        <w:t>Aufstieg</w:t>
      </w:r>
      <w:proofErr w:type="spellEnd"/>
      <w:r w:rsidRPr="00171947">
        <w:rPr>
          <w:rFonts w:ascii="Times New Roman" w:hAnsi="Times New Roman" w:cs="Times New Roman"/>
          <w:sz w:val="24"/>
          <w:szCs w:val="24"/>
          <w:lang w:val="en-GB"/>
        </w:rPr>
        <w:t>.</w:t>
      </w:r>
    </w:p>
  </w:footnote>
  <w:footnote w:id="10">
    <w:p w14:paraId="2BDE37D0" w14:textId="2DD595D6"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For overviews, see E. Ann Matter, “The Apocalypse in Early Medieval Exegesis,” in </w:t>
      </w:r>
      <w:r w:rsidRPr="00171947">
        <w:rPr>
          <w:rFonts w:ascii="Times New Roman" w:hAnsi="Times New Roman" w:cs="Times New Roman"/>
          <w:i/>
          <w:sz w:val="24"/>
          <w:szCs w:val="24"/>
          <w:lang w:val="en-GB"/>
        </w:rPr>
        <w:t xml:space="preserve">The </w:t>
      </w:r>
      <w:r>
        <w:rPr>
          <w:rFonts w:ascii="Times New Roman" w:hAnsi="Times New Roman" w:cs="Times New Roman"/>
          <w:i/>
          <w:sz w:val="24"/>
          <w:szCs w:val="24"/>
          <w:lang w:val="en-GB"/>
        </w:rPr>
        <w:t>A</w:t>
      </w:r>
      <w:r w:rsidRPr="00171947">
        <w:rPr>
          <w:rFonts w:ascii="Times New Roman" w:hAnsi="Times New Roman" w:cs="Times New Roman"/>
          <w:i/>
          <w:sz w:val="24"/>
          <w:szCs w:val="24"/>
          <w:lang w:val="en-GB"/>
        </w:rPr>
        <w:t>pocalypse in the Middle Ages</w:t>
      </w:r>
      <w:r w:rsidRPr="00171947">
        <w:rPr>
          <w:rFonts w:ascii="Times New Roman" w:hAnsi="Times New Roman" w:cs="Times New Roman"/>
          <w:sz w:val="24"/>
          <w:szCs w:val="24"/>
          <w:lang w:val="en-GB"/>
        </w:rPr>
        <w:t>, ed</w:t>
      </w:r>
      <w:r>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 Richard K. Emmerson &amp; Bernard McGinn (Ithaca: Cornell University Press, 1992), 38-50; </w:t>
      </w:r>
      <w:proofErr w:type="spellStart"/>
      <w:r w:rsidRPr="00171947">
        <w:rPr>
          <w:rFonts w:ascii="Times New Roman" w:hAnsi="Times New Roman" w:cs="Times New Roman"/>
          <w:sz w:val="24"/>
          <w:szCs w:val="24"/>
          <w:lang w:val="en-GB"/>
        </w:rPr>
        <w:t>eadem</w:t>
      </w:r>
      <w:proofErr w:type="spellEnd"/>
      <w:r w:rsidRPr="00171947">
        <w:rPr>
          <w:rFonts w:ascii="Times New Roman" w:hAnsi="Times New Roman" w:cs="Times New Roman"/>
          <w:sz w:val="24"/>
          <w:szCs w:val="24"/>
          <w:lang w:val="en-GB"/>
        </w:rPr>
        <w:t xml:space="preserve">, “Exegesis of the Apocalypse in the Early Middle Ages,” in </w:t>
      </w:r>
      <w:r w:rsidRPr="00171947">
        <w:rPr>
          <w:rFonts w:ascii="Times New Roman" w:hAnsi="Times New Roman" w:cs="Times New Roman"/>
          <w:i/>
          <w:sz w:val="24"/>
          <w:szCs w:val="24"/>
          <w:lang w:val="en-GB"/>
        </w:rPr>
        <w:t xml:space="preserve">The Year 1000: Religious and Social Response to the Turning of the First </w:t>
      </w:r>
      <w:proofErr w:type="spellStart"/>
      <w:r w:rsidRPr="00171947">
        <w:rPr>
          <w:rFonts w:ascii="Times New Roman" w:hAnsi="Times New Roman" w:cs="Times New Roman"/>
          <w:i/>
          <w:sz w:val="24"/>
          <w:szCs w:val="24"/>
          <w:lang w:val="en-GB"/>
        </w:rPr>
        <w:t>Millenium</w:t>
      </w:r>
      <w:proofErr w:type="spellEnd"/>
      <w:r w:rsidRPr="00171947">
        <w:rPr>
          <w:rFonts w:ascii="Times New Roman" w:hAnsi="Times New Roman" w:cs="Times New Roman"/>
          <w:sz w:val="24"/>
          <w:szCs w:val="24"/>
          <w:lang w:val="en-GB"/>
        </w:rPr>
        <w:t xml:space="preserve">, ed. Michael </w:t>
      </w:r>
      <w:proofErr w:type="spellStart"/>
      <w:r w:rsidRPr="00171947">
        <w:rPr>
          <w:rFonts w:ascii="Times New Roman" w:hAnsi="Times New Roman" w:cs="Times New Roman"/>
          <w:sz w:val="24"/>
          <w:szCs w:val="24"/>
          <w:lang w:val="en-GB"/>
        </w:rPr>
        <w:t>Frassetto</w:t>
      </w:r>
      <w:proofErr w:type="spellEnd"/>
      <w:r w:rsidRPr="00171947">
        <w:rPr>
          <w:rFonts w:ascii="Times New Roman" w:hAnsi="Times New Roman" w:cs="Times New Roman"/>
          <w:sz w:val="24"/>
          <w:szCs w:val="24"/>
          <w:lang w:val="en-GB"/>
        </w:rPr>
        <w:t xml:space="preserve"> (New York: Palgrave Macmillan, 2002), 29-40 (a reworking of the aforementioned article); William </w:t>
      </w:r>
      <w:proofErr w:type="spellStart"/>
      <w:r w:rsidRPr="00171947">
        <w:rPr>
          <w:rFonts w:ascii="Times New Roman" w:hAnsi="Times New Roman" w:cs="Times New Roman"/>
          <w:sz w:val="24"/>
          <w:szCs w:val="24"/>
          <w:lang w:val="en-GB"/>
        </w:rPr>
        <w:t>Schipper</w:t>
      </w:r>
      <w:proofErr w:type="spellEnd"/>
      <w:r w:rsidRPr="00171947">
        <w:rPr>
          <w:rFonts w:ascii="Times New Roman" w:hAnsi="Times New Roman" w:cs="Times New Roman"/>
          <w:sz w:val="24"/>
          <w:szCs w:val="24"/>
          <w:lang w:val="en-GB"/>
        </w:rPr>
        <w:t xml:space="preserve">, “Bede’s Commentary on the Apocalypse and the Carolingians,” in </w:t>
      </w:r>
      <w:r w:rsidRPr="00171947">
        <w:rPr>
          <w:rFonts w:ascii="Times New Roman" w:hAnsi="Times New Roman" w:cs="Times New Roman"/>
          <w:i/>
          <w:sz w:val="24"/>
          <w:szCs w:val="24"/>
          <w:lang w:val="en-GB"/>
        </w:rPr>
        <w:t xml:space="preserve">Das </w:t>
      </w:r>
      <w:proofErr w:type="spellStart"/>
      <w:r w:rsidRPr="00171947">
        <w:rPr>
          <w:rFonts w:ascii="Times New Roman" w:hAnsi="Times New Roman" w:cs="Times New Roman"/>
          <w:i/>
          <w:sz w:val="24"/>
          <w:szCs w:val="24"/>
          <w:lang w:val="en-GB"/>
        </w:rPr>
        <w:t>spätkarolingische</w:t>
      </w:r>
      <w:proofErr w:type="spellEnd"/>
      <w:r w:rsidRPr="00171947">
        <w:rPr>
          <w:rFonts w:ascii="Times New Roman" w:hAnsi="Times New Roman" w:cs="Times New Roman"/>
          <w:i/>
          <w:sz w:val="24"/>
          <w:szCs w:val="24"/>
          <w:lang w:val="en-GB"/>
        </w:rPr>
        <w:t xml:space="preserve"> Fragment </w:t>
      </w:r>
      <w:proofErr w:type="spellStart"/>
      <w:r w:rsidRPr="00171947">
        <w:rPr>
          <w:rFonts w:ascii="Times New Roman" w:hAnsi="Times New Roman" w:cs="Times New Roman"/>
          <w:i/>
          <w:sz w:val="24"/>
          <w:szCs w:val="24"/>
          <w:lang w:val="en-GB"/>
        </w:rPr>
        <w:t>eines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illustrierten</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Apokalypse-Kommentars</w:t>
      </w:r>
      <w:proofErr w:type="spellEnd"/>
      <w:r w:rsidRPr="00171947">
        <w:rPr>
          <w:rFonts w:ascii="Times New Roman" w:hAnsi="Times New Roman" w:cs="Times New Roman"/>
          <w:i/>
          <w:sz w:val="24"/>
          <w:szCs w:val="24"/>
          <w:lang w:val="en-GB"/>
        </w:rPr>
        <w:t xml:space="preserve"> in der </w:t>
      </w:r>
      <w:proofErr w:type="spellStart"/>
      <w:r w:rsidRPr="00171947">
        <w:rPr>
          <w:rFonts w:ascii="Times New Roman" w:hAnsi="Times New Roman" w:cs="Times New Roman"/>
          <w:i/>
          <w:sz w:val="24"/>
          <w:szCs w:val="24"/>
          <w:lang w:val="en-GB"/>
        </w:rPr>
        <w:t>Mainzer</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Stadtbibliothek</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Bilanz</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einer</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interdisziplinären</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Annäherung</w:t>
      </w:r>
      <w:proofErr w:type="spellEnd"/>
      <w:r w:rsidRPr="00171947">
        <w:rPr>
          <w:rFonts w:ascii="Times New Roman" w:hAnsi="Times New Roman" w:cs="Times New Roman"/>
          <w:sz w:val="24"/>
          <w:szCs w:val="24"/>
          <w:lang w:val="en-GB"/>
        </w:rPr>
        <w:t xml:space="preserve">, ed. </w:t>
      </w:r>
      <w:proofErr w:type="spellStart"/>
      <w:r w:rsidRPr="00171947">
        <w:rPr>
          <w:rFonts w:ascii="Times New Roman" w:hAnsi="Times New Roman" w:cs="Times New Roman"/>
          <w:sz w:val="24"/>
          <w:szCs w:val="24"/>
          <w:lang w:val="en-GB"/>
        </w:rPr>
        <w:t>Annelen</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Ottermann</w:t>
      </w:r>
      <w:proofErr w:type="spellEnd"/>
      <w:r w:rsidRPr="00171947">
        <w:rPr>
          <w:rFonts w:ascii="Times New Roman" w:hAnsi="Times New Roman" w:cs="Times New Roman"/>
          <w:sz w:val="24"/>
          <w:szCs w:val="24"/>
          <w:lang w:val="en-GB"/>
        </w:rPr>
        <w:t xml:space="preserve"> (Mainz: </w:t>
      </w:r>
      <w:proofErr w:type="spellStart"/>
      <w:r w:rsidRPr="00171947">
        <w:rPr>
          <w:rFonts w:ascii="Times New Roman" w:hAnsi="Times New Roman" w:cs="Times New Roman"/>
          <w:sz w:val="24"/>
          <w:szCs w:val="24"/>
          <w:lang w:val="en-GB"/>
        </w:rPr>
        <w:t>Landeshauptstadt</w:t>
      </w:r>
      <w:proofErr w:type="spellEnd"/>
      <w:r w:rsidRPr="00171947">
        <w:rPr>
          <w:rFonts w:ascii="Times New Roman" w:hAnsi="Times New Roman" w:cs="Times New Roman"/>
          <w:sz w:val="24"/>
          <w:szCs w:val="24"/>
          <w:lang w:val="en-GB"/>
        </w:rPr>
        <w:t xml:space="preserve"> Mainz, 2014), 148-71; Kevin Poole, “The Western Apocalypse Commentary Tradition of the Early Middle Ages,” in </w:t>
      </w:r>
      <w:r w:rsidRPr="00171947">
        <w:rPr>
          <w:rFonts w:ascii="Times New Roman" w:hAnsi="Times New Roman" w:cs="Times New Roman"/>
          <w:i/>
          <w:sz w:val="24"/>
          <w:szCs w:val="24"/>
          <w:lang w:val="en-GB"/>
        </w:rPr>
        <w:t>A Companion to the Premodern Apocalypse</w:t>
      </w:r>
      <w:r w:rsidRPr="00171947">
        <w:rPr>
          <w:rFonts w:ascii="Times New Roman" w:hAnsi="Times New Roman" w:cs="Times New Roman"/>
          <w:sz w:val="24"/>
          <w:szCs w:val="24"/>
          <w:lang w:val="en-GB"/>
        </w:rPr>
        <w:t>, ed</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Michael A. Ryan (Leiden: Brill, 2015), 103-43.</w:t>
      </w:r>
    </w:p>
  </w:footnote>
  <w:footnote w:id="11">
    <w:p w14:paraId="60894180" w14:textId="06FED7A9"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sidRPr="009F020C">
        <w:rPr>
          <w:rFonts w:ascii="Times New Roman" w:hAnsi="Times New Roman" w:cs="Times New Roman"/>
          <w:iCs/>
          <w:sz w:val="24"/>
          <w:szCs w:val="24"/>
          <w:lang w:val="en-US"/>
        </w:rPr>
        <w:t xml:space="preserve">Bede’s </w:t>
      </w:r>
      <w:proofErr w:type="spellStart"/>
      <w:r>
        <w:rPr>
          <w:rFonts w:ascii="Times New Roman" w:hAnsi="Times New Roman" w:cs="Times New Roman"/>
          <w:i/>
          <w:iCs/>
          <w:sz w:val="24"/>
          <w:szCs w:val="24"/>
          <w:lang w:val="en-US"/>
        </w:rPr>
        <w:t>Expositio</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Apocalypseos</w:t>
      </w:r>
      <w:proofErr w:type="spellEnd"/>
      <w:r>
        <w:rPr>
          <w:rFonts w:ascii="Times New Roman" w:hAnsi="Times New Roman" w:cs="Times New Roman"/>
          <w:iCs/>
          <w:sz w:val="24"/>
          <w:szCs w:val="24"/>
          <w:lang w:val="en-US"/>
        </w:rPr>
        <w:t xml:space="preserve">, ed. by Roger </w:t>
      </w:r>
      <w:proofErr w:type="spellStart"/>
      <w:r>
        <w:rPr>
          <w:rFonts w:ascii="Times New Roman" w:hAnsi="Times New Roman" w:cs="Times New Roman"/>
          <w:iCs/>
          <w:sz w:val="24"/>
          <w:szCs w:val="24"/>
          <w:lang w:val="en-US"/>
        </w:rPr>
        <w:t>Gryson</w:t>
      </w:r>
      <w:proofErr w:type="spellEnd"/>
      <w:r>
        <w:rPr>
          <w:rFonts w:ascii="Times New Roman" w:hAnsi="Times New Roman" w:cs="Times New Roman"/>
          <w:iCs/>
          <w:sz w:val="24"/>
          <w:szCs w:val="24"/>
          <w:lang w:val="en-US"/>
        </w:rPr>
        <w:t>,</w:t>
      </w:r>
      <w:r w:rsidRPr="009F020C">
        <w:rPr>
          <w:rFonts w:ascii="Times New Roman" w:hAnsi="Times New Roman" w:cs="Times New Roman"/>
          <w:iCs/>
          <w:sz w:val="24"/>
          <w:szCs w:val="24"/>
          <w:lang w:val="en-US"/>
        </w:rPr>
        <w:t xml:space="preserve"> CCSL 121A</w:t>
      </w:r>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Turnhout</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Brepols</w:t>
      </w:r>
      <w:proofErr w:type="spellEnd"/>
      <w:r>
        <w:rPr>
          <w:rFonts w:ascii="Times New Roman" w:hAnsi="Times New Roman" w:cs="Times New Roman"/>
          <w:iCs/>
          <w:sz w:val="24"/>
          <w:szCs w:val="24"/>
          <w:lang w:val="en-US"/>
        </w:rPr>
        <w:t>, 2001)</w:t>
      </w:r>
      <w:r w:rsidRPr="009F020C">
        <w:rPr>
          <w:rFonts w:ascii="Times New Roman" w:hAnsi="Times New Roman" w:cs="Times New Roman"/>
          <w:iCs/>
          <w:sz w:val="24"/>
          <w:szCs w:val="24"/>
          <w:lang w:val="en-US"/>
        </w:rPr>
        <w:t xml:space="preserve">, and trans. by Faith Wallis, Bede: </w:t>
      </w:r>
      <w:r w:rsidRPr="009F020C">
        <w:rPr>
          <w:rFonts w:ascii="Times New Roman" w:hAnsi="Times New Roman" w:cs="Times New Roman"/>
          <w:i/>
          <w:iCs/>
          <w:sz w:val="24"/>
          <w:szCs w:val="24"/>
          <w:lang w:val="en-US"/>
        </w:rPr>
        <w:t>Commentary on Revelation</w:t>
      </w:r>
      <w:r w:rsidRPr="009F020C">
        <w:rPr>
          <w:rFonts w:ascii="Times New Roman" w:hAnsi="Times New Roman" w:cs="Times New Roman"/>
          <w:iCs/>
          <w:sz w:val="24"/>
          <w:szCs w:val="24"/>
          <w:lang w:val="en-US"/>
        </w:rPr>
        <w:t xml:space="preserve"> (Liverpool: Liverpool University Press, 2013).</w:t>
      </w:r>
    </w:p>
  </w:footnote>
  <w:footnote w:id="12">
    <w:p w14:paraId="46B36467" w14:textId="20E2C0AD"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especially James T. Palmer, </w:t>
      </w:r>
      <w:r w:rsidRPr="00171947">
        <w:rPr>
          <w:rFonts w:ascii="Times New Roman" w:hAnsi="Times New Roman" w:cs="Times New Roman"/>
          <w:i/>
          <w:sz w:val="24"/>
          <w:szCs w:val="24"/>
          <w:lang w:val="en-GB"/>
        </w:rPr>
        <w:t>The Apocalypse in the Early Middle Ages</w:t>
      </w:r>
      <w:r w:rsidRPr="00171947">
        <w:rPr>
          <w:rFonts w:ascii="Times New Roman" w:hAnsi="Times New Roman" w:cs="Times New Roman"/>
          <w:sz w:val="24"/>
          <w:szCs w:val="24"/>
          <w:lang w:val="en-GB"/>
        </w:rPr>
        <w:t xml:space="preserve"> (Cambridge: Cambridge University Press, 2014), 119-27.</w:t>
      </w:r>
    </w:p>
  </w:footnote>
  <w:footnote w:id="13">
    <w:p w14:paraId="7B3C5883" w14:textId="443C9F9C"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9F020C">
        <w:rPr>
          <w:rFonts w:ascii="Times New Roman" w:hAnsi="Times New Roman" w:cs="Times New Roman"/>
          <w:sz w:val="24"/>
          <w:szCs w:val="24"/>
        </w:rPr>
        <w:t xml:space="preserve"> The </w:t>
      </w:r>
      <w:proofErr w:type="spellStart"/>
      <w:r w:rsidRPr="009F020C">
        <w:rPr>
          <w:rFonts w:ascii="Times New Roman" w:hAnsi="Times New Roman" w:cs="Times New Roman"/>
          <w:sz w:val="24"/>
          <w:szCs w:val="24"/>
        </w:rPr>
        <w:t>pioneering</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study</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is</w:t>
      </w:r>
      <w:proofErr w:type="spellEnd"/>
      <w:r w:rsidRPr="009F020C">
        <w:rPr>
          <w:rFonts w:ascii="Times New Roman" w:hAnsi="Times New Roman" w:cs="Times New Roman"/>
          <w:sz w:val="24"/>
          <w:szCs w:val="24"/>
        </w:rPr>
        <w:t xml:space="preserve"> Bruno </w:t>
      </w:r>
      <w:proofErr w:type="spellStart"/>
      <w:r w:rsidRPr="009F020C">
        <w:rPr>
          <w:rFonts w:ascii="Times New Roman" w:hAnsi="Times New Roman" w:cs="Times New Roman"/>
          <w:sz w:val="24"/>
          <w:szCs w:val="24"/>
        </w:rPr>
        <w:t>Krusch</w:t>
      </w:r>
      <w:proofErr w:type="spellEnd"/>
      <w:r w:rsidRPr="009F020C">
        <w:rPr>
          <w:rFonts w:ascii="Times New Roman" w:hAnsi="Times New Roman" w:cs="Times New Roman"/>
          <w:sz w:val="24"/>
          <w:szCs w:val="24"/>
        </w:rPr>
        <w:t xml:space="preserve">, “Die Einführung des griechischen </w:t>
      </w:r>
      <w:proofErr w:type="spellStart"/>
      <w:r w:rsidRPr="009F020C">
        <w:rPr>
          <w:rFonts w:ascii="Times New Roman" w:hAnsi="Times New Roman" w:cs="Times New Roman"/>
          <w:sz w:val="24"/>
          <w:szCs w:val="24"/>
        </w:rPr>
        <w:t>Paschalritus</w:t>
      </w:r>
      <w:proofErr w:type="spellEnd"/>
      <w:r w:rsidRPr="009F020C">
        <w:rPr>
          <w:rFonts w:ascii="Times New Roman" w:hAnsi="Times New Roman" w:cs="Times New Roman"/>
          <w:sz w:val="24"/>
          <w:szCs w:val="24"/>
        </w:rPr>
        <w:t xml:space="preserve"> im Abendlande,” </w:t>
      </w:r>
      <w:r w:rsidRPr="009F020C">
        <w:rPr>
          <w:rFonts w:ascii="Times New Roman" w:hAnsi="Times New Roman" w:cs="Times New Roman"/>
          <w:i/>
          <w:sz w:val="24"/>
          <w:szCs w:val="24"/>
        </w:rPr>
        <w:t>Neues Archiv der Gesellschaft für ältere deutsche Geschichtskunde</w:t>
      </w:r>
      <w:r>
        <w:rPr>
          <w:rFonts w:ascii="Times New Roman" w:hAnsi="Times New Roman" w:cs="Times New Roman"/>
          <w:sz w:val="24"/>
          <w:szCs w:val="24"/>
        </w:rPr>
        <w:t xml:space="preserve"> 9 (1884):</w:t>
      </w:r>
      <w:r w:rsidRPr="009F020C">
        <w:rPr>
          <w:rFonts w:ascii="Times New Roman" w:hAnsi="Times New Roman" w:cs="Times New Roman"/>
          <w:sz w:val="24"/>
          <w:szCs w:val="24"/>
        </w:rPr>
        <w:t xml:space="preserve"> 99-169.</w:t>
      </w:r>
      <w:r w:rsidRPr="00D7507E">
        <w:rPr>
          <w:rFonts w:ascii="Times New Roman" w:hAnsi="Times New Roman" w:cs="Times New Roman"/>
          <w:sz w:val="24"/>
          <w:szCs w:val="24"/>
        </w:rPr>
        <w:t xml:space="preserve"> </w:t>
      </w:r>
      <w:r w:rsidRPr="00171947">
        <w:rPr>
          <w:rFonts w:ascii="Times New Roman" w:hAnsi="Times New Roman" w:cs="Times New Roman"/>
          <w:sz w:val="24"/>
          <w:szCs w:val="24"/>
          <w:lang w:val="en-GB"/>
        </w:rPr>
        <w:t xml:space="preserve">Some of these countdowns are discussed in Bruno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Chronologica</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regum</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Francorum</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stirpis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Merowingicae</w:t>
      </w:r>
      <w:proofErr w:type="spellEnd"/>
      <w:r w:rsidRPr="00171947">
        <w:rPr>
          <w:rFonts w:ascii="Times New Roman" w:hAnsi="Times New Roman" w:cs="Times New Roman"/>
          <w:sz w:val="24"/>
          <w:szCs w:val="24"/>
          <w:lang w:val="en-GB"/>
        </w:rPr>
        <w:t xml:space="preserve">,” in MGH SS </w:t>
      </w:r>
      <w:proofErr w:type="spellStart"/>
      <w:r w:rsidRPr="00171947">
        <w:rPr>
          <w:rFonts w:ascii="Times New Roman" w:hAnsi="Times New Roman" w:cs="Times New Roman"/>
          <w:sz w:val="24"/>
          <w:szCs w:val="24"/>
          <w:lang w:val="en-GB"/>
        </w:rPr>
        <w:t>rer</w:t>
      </w:r>
      <w:proofErr w:type="spellEnd"/>
      <w:r w:rsidRPr="00171947">
        <w:rPr>
          <w:rFonts w:ascii="Times New Roman" w:hAnsi="Times New Roman" w:cs="Times New Roman"/>
          <w:sz w:val="24"/>
          <w:szCs w:val="24"/>
          <w:lang w:val="en-GB"/>
        </w:rPr>
        <w:t xml:space="preserve">. </w:t>
      </w:r>
      <w:proofErr w:type="spellStart"/>
      <w:r w:rsidRPr="00D7507E">
        <w:rPr>
          <w:rFonts w:ascii="Times New Roman" w:hAnsi="Times New Roman" w:cs="Times New Roman"/>
          <w:sz w:val="24"/>
          <w:szCs w:val="24"/>
        </w:rPr>
        <w:t>M</w:t>
      </w:r>
      <w:r>
        <w:rPr>
          <w:rFonts w:ascii="Times New Roman" w:hAnsi="Times New Roman" w:cs="Times New Roman"/>
          <w:sz w:val="24"/>
          <w:szCs w:val="24"/>
        </w:rPr>
        <w:t>erov</w:t>
      </w:r>
      <w:proofErr w:type="spellEnd"/>
      <w:r>
        <w:rPr>
          <w:rFonts w:ascii="Times New Roman" w:hAnsi="Times New Roman" w:cs="Times New Roman"/>
          <w:sz w:val="24"/>
          <w:szCs w:val="24"/>
        </w:rPr>
        <w:t>.</w:t>
      </w:r>
      <w:r w:rsidRPr="00D7507E">
        <w:rPr>
          <w:rFonts w:ascii="Times New Roman" w:hAnsi="Times New Roman" w:cs="Times New Roman"/>
          <w:sz w:val="24"/>
          <w:szCs w:val="24"/>
        </w:rPr>
        <w:t xml:space="preserve"> 7</w:t>
      </w:r>
      <w:r>
        <w:rPr>
          <w:rFonts w:ascii="Times New Roman" w:hAnsi="Times New Roman" w:cs="Times New Roman"/>
          <w:sz w:val="24"/>
          <w:szCs w:val="24"/>
        </w:rPr>
        <w:t xml:space="preserve"> (</w:t>
      </w:r>
      <w:proofErr w:type="spellStart"/>
      <w:r>
        <w:rPr>
          <w:rFonts w:ascii="Times New Roman" w:hAnsi="Times New Roman" w:cs="Times New Roman"/>
          <w:sz w:val="24"/>
          <w:szCs w:val="24"/>
        </w:rPr>
        <w:t>Hanover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Hahnsche</w:t>
      </w:r>
      <w:proofErr w:type="spellEnd"/>
      <w:r>
        <w:rPr>
          <w:rFonts w:ascii="Times New Roman" w:hAnsi="Times New Roman" w:cs="Times New Roman"/>
          <w:sz w:val="24"/>
          <w:szCs w:val="24"/>
        </w:rPr>
        <w:t xml:space="preserve"> Buchhandlung, 1920), 468-516;</w:t>
      </w:r>
      <w:r w:rsidRPr="00D7507E">
        <w:rPr>
          <w:rFonts w:ascii="Times New Roman" w:hAnsi="Times New Roman" w:cs="Times New Roman"/>
          <w:sz w:val="24"/>
          <w:szCs w:val="24"/>
        </w:rPr>
        <w:t xml:space="preserve"> </w:t>
      </w:r>
      <w:r w:rsidRPr="009F020C">
        <w:rPr>
          <w:rFonts w:ascii="Times New Roman" w:hAnsi="Times New Roman" w:cs="Times New Roman"/>
          <w:sz w:val="24"/>
          <w:szCs w:val="24"/>
        </w:rPr>
        <w:t>“</w:t>
      </w:r>
      <w:r w:rsidRPr="00D7507E">
        <w:rPr>
          <w:rFonts w:ascii="Times New Roman" w:hAnsi="Times New Roman" w:cs="Times New Roman"/>
          <w:sz w:val="24"/>
          <w:szCs w:val="24"/>
        </w:rPr>
        <w:t>Zur Chrono</w:t>
      </w:r>
      <w:r>
        <w:rPr>
          <w:rFonts w:ascii="Times New Roman" w:hAnsi="Times New Roman" w:cs="Times New Roman"/>
          <w:sz w:val="24"/>
          <w:szCs w:val="24"/>
        </w:rPr>
        <w:t>logie der merowingischen Könige</w:t>
      </w:r>
      <w:r w:rsidRPr="00D7507E">
        <w:rPr>
          <w:rFonts w:ascii="Times New Roman" w:hAnsi="Times New Roman" w:cs="Times New Roman"/>
          <w:sz w:val="24"/>
          <w:szCs w:val="24"/>
        </w:rPr>
        <w:t>,</w:t>
      </w:r>
      <w:r w:rsidRPr="009F020C">
        <w:rPr>
          <w:rFonts w:ascii="Times New Roman" w:hAnsi="Times New Roman" w:cs="Times New Roman"/>
          <w:sz w:val="24"/>
          <w:szCs w:val="24"/>
        </w:rPr>
        <w:t>”</w:t>
      </w:r>
      <w:r w:rsidRPr="00D7507E">
        <w:rPr>
          <w:rFonts w:ascii="Times New Roman" w:hAnsi="Times New Roman" w:cs="Times New Roman"/>
          <w:sz w:val="24"/>
          <w:szCs w:val="24"/>
        </w:rPr>
        <w:t xml:space="preserve"> </w:t>
      </w:r>
      <w:r w:rsidRPr="00D7507E">
        <w:rPr>
          <w:rFonts w:ascii="Times New Roman" w:hAnsi="Times New Roman" w:cs="Times New Roman"/>
          <w:i/>
          <w:sz w:val="24"/>
          <w:szCs w:val="24"/>
        </w:rPr>
        <w:t>Forschungen zur deutschen Geschichte</w:t>
      </w:r>
      <w:r w:rsidRPr="00D7507E">
        <w:rPr>
          <w:rFonts w:ascii="Times New Roman" w:hAnsi="Times New Roman" w:cs="Times New Roman"/>
          <w:sz w:val="24"/>
          <w:szCs w:val="24"/>
        </w:rPr>
        <w:t xml:space="preserve"> 22 (1882), 449-90;</w:t>
      </w:r>
      <w:r w:rsidRPr="009F020C">
        <w:rPr>
          <w:rFonts w:ascii="Times New Roman" w:hAnsi="Times New Roman" w:cs="Times New Roman"/>
          <w:sz w:val="24"/>
          <w:szCs w:val="24"/>
        </w:rPr>
        <w:t xml:space="preserve"> “Die Zusätze zu den Chroniken Isidors,” </w:t>
      </w:r>
      <w:r w:rsidRPr="009F020C">
        <w:rPr>
          <w:rFonts w:ascii="Times New Roman" w:hAnsi="Times New Roman" w:cs="Times New Roman"/>
          <w:i/>
          <w:sz w:val="24"/>
          <w:szCs w:val="24"/>
        </w:rPr>
        <w:t>Mitteilungen des Instituts für Österreichische Geschichtsforschung</w:t>
      </w:r>
      <w:r>
        <w:rPr>
          <w:rFonts w:ascii="Times New Roman" w:hAnsi="Times New Roman" w:cs="Times New Roman"/>
          <w:sz w:val="24"/>
          <w:szCs w:val="24"/>
        </w:rPr>
        <w:t xml:space="preserve"> 18 (1897):</w:t>
      </w:r>
      <w:r w:rsidRPr="009F020C">
        <w:rPr>
          <w:rFonts w:ascii="Times New Roman" w:hAnsi="Times New Roman" w:cs="Times New Roman"/>
          <w:sz w:val="24"/>
          <w:szCs w:val="24"/>
        </w:rPr>
        <w:t xml:space="preserve"> 362-5</w:t>
      </w:r>
      <w:r>
        <w:rPr>
          <w:rFonts w:ascii="Times New Roman" w:hAnsi="Times New Roman" w:cs="Times New Roman"/>
          <w:sz w:val="24"/>
          <w:szCs w:val="24"/>
        </w:rPr>
        <w:t>.</w:t>
      </w:r>
      <w:r w:rsidRPr="00A82885">
        <w:rPr>
          <w:rFonts w:ascii="Times New Roman" w:hAnsi="Times New Roman" w:cs="Times New Roman"/>
          <w:sz w:val="24"/>
          <w:szCs w:val="24"/>
        </w:rPr>
        <w:t xml:space="preserve"> </w:t>
      </w:r>
      <w:proofErr w:type="spellStart"/>
      <w:r w:rsidRPr="00171947">
        <w:rPr>
          <w:rFonts w:ascii="Times New Roman" w:hAnsi="Times New Roman" w:cs="Times New Roman"/>
          <w:sz w:val="24"/>
          <w:szCs w:val="24"/>
          <w:lang w:val="en-GB"/>
        </w:rPr>
        <w:t>Krusch’s</w:t>
      </w:r>
      <w:proofErr w:type="spellEnd"/>
      <w:r w:rsidRPr="00171947">
        <w:rPr>
          <w:rFonts w:ascii="Times New Roman" w:hAnsi="Times New Roman" w:cs="Times New Roman"/>
          <w:sz w:val="24"/>
          <w:szCs w:val="24"/>
          <w:lang w:val="en-GB"/>
        </w:rPr>
        <w:t xml:space="preserve"> 1884 article informed Richard </w:t>
      </w:r>
      <w:proofErr w:type="spellStart"/>
      <w:r w:rsidRPr="00171947">
        <w:rPr>
          <w:rFonts w:ascii="Times New Roman" w:hAnsi="Times New Roman" w:cs="Times New Roman"/>
          <w:sz w:val="24"/>
          <w:szCs w:val="24"/>
          <w:lang w:val="en-GB"/>
        </w:rPr>
        <w:t>Landes</w:t>
      </w:r>
      <w:proofErr w:type="spellEnd"/>
      <w:r w:rsidRPr="00171947">
        <w:rPr>
          <w:rFonts w:ascii="Times New Roman" w:hAnsi="Times New Roman" w:cs="Times New Roman"/>
          <w:sz w:val="24"/>
          <w:szCs w:val="24"/>
          <w:lang w:val="en-GB"/>
        </w:rPr>
        <w:t xml:space="preserve">, “Lest the </w:t>
      </w:r>
      <w:proofErr w:type="spellStart"/>
      <w:r w:rsidRPr="00171947">
        <w:rPr>
          <w:rFonts w:ascii="Times New Roman" w:hAnsi="Times New Roman" w:cs="Times New Roman"/>
          <w:sz w:val="24"/>
          <w:szCs w:val="24"/>
          <w:lang w:val="en-GB"/>
        </w:rPr>
        <w:t>Millenium</w:t>
      </w:r>
      <w:proofErr w:type="spellEnd"/>
      <w:r w:rsidRPr="00171947">
        <w:rPr>
          <w:rFonts w:ascii="Times New Roman" w:hAnsi="Times New Roman" w:cs="Times New Roman"/>
          <w:sz w:val="24"/>
          <w:szCs w:val="24"/>
          <w:lang w:val="en-GB"/>
        </w:rPr>
        <w:t xml:space="preserve"> be Fulfilled: Apocalyptic Expectations and the Pattern of Western </w:t>
      </w:r>
      <w:proofErr w:type="spellStart"/>
      <w:r w:rsidRPr="00171947">
        <w:rPr>
          <w:rFonts w:ascii="Times New Roman" w:hAnsi="Times New Roman" w:cs="Times New Roman"/>
          <w:sz w:val="24"/>
          <w:szCs w:val="24"/>
          <w:lang w:val="en-GB"/>
        </w:rPr>
        <w:t>Chronography</w:t>
      </w:r>
      <w:proofErr w:type="spellEnd"/>
      <w:r w:rsidRPr="00171947">
        <w:rPr>
          <w:rFonts w:ascii="Times New Roman" w:hAnsi="Times New Roman" w:cs="Times New Roman"/>
          <w:sz w:val="24"/>
          <w:szCs w:val="24"/>
          <w:lang w:val="en-GB"/>
        </w:rPr>
        <w:t xml:space="preserve"> 100-800 CE,” in </w:t>
      </w:r>
      <w:r w:rsidRPr="00171947">
        <w:rPr>
          <w:rFonts w:ascii="Times New Roman" w:hAnsi="Times New Roman" w:cs="Times New Roman"/>
          <w:i/>
          <w:sz w:val="24"/>
          <w:szCs w:val="24"/>
          <w:lang w:val="en-GB"/>
        </w:rPr>
        <w:t>The Use and Abuse of Eschatology in the Middle Ages</w:t>
      </w:r>
      <w:r w:rsidRPr="00171947">
        <w:rPr>
          <w:rFonts w:ascii="Times New Roman" w:hAnsi="Times New Roman" w:cs="Times New Roman"/>
          <w:sz w:val="24"/>
          <w:szCs w:val="24"/>
          <w:lang w:val="en-GB"/>
        </w:rPr>
        <w:t>, ed</w:t>
      </w:r>
      <w:r>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 </w:t>
      </w:r>
      <w:proofErr w:type="spellStart"/>
      <w:r>
        <w:rPr>
          <w:rFonts w:ascii="Times New Roman" w:hAnsi="Times New Roman" w:cs="Times New Roman"/>
          <w:sz w:val="24"/>
          <w:szCs w:val="24"/>
        </w:rPr>
        <w:t>Wernber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Verbeke</w:t>
      </w:r>
      <w:proofErr w:type="spellEnd"/>
      <w:r>
        <w:rPr>
          <w:rFonts w:ascii="Times New Roman" w:hAnsi="Times New Roman" w:cs="Times New Roman"/>
          <w:sz w:val="24"/>
          <w:szCs w:val="24"/>
        </w:rPr>
        <w:t xml:space="preserve">, Daniel </w:t>
      </w:r>
      <w:proofErr w:type="spellStart"/>
      <w:r>
        <w:rPr>
          <w:rFonts w:ascii="Times New Roman" w:hAnsi="Times New Roman" w:cs="Times New Roman"/>
          <w:sz w:val="24"/>
          <w:szCs w:val="24"/>
        </w:rPr>
        <w:t>Verhelst</w:t>
      </w:r>
      <w:proofErr w:type="spellEnd"/>
      <w:r>
        <w:rPr>
          <w:rFonts w:ascii="Times New Roman" w:hAnsi="Times New Roman" w:cs="Times New Roman"/>
          <w:sz w:val="24"/>
          <w:szCs w:val="24"/>
        </w:rPr>
        <w:t xml:space="preserve"> &amp; Andries </w:t>
      </w:r>
      <w:proofErr w:type="spellStart"/>
      <w:r>
        <w:rPr>
          <w:rFonts w:ascii="Times New Roman" w:hAnsi="Times New Roman" w:cs="Times New Roman"/>
          <w:sz w:val="24"/>
          <w:szCs w:val="24"/>
        </w:rPr>
        <w:t>Welkenhuysen</w:t>
      </w:r>
      <w:proofErr w:type="spellEnd"/>
      <w:r>
        <w:rPr>
          <w:rFonts w:ascii="Times New Roman" w:hAnsi="Times New Roman" w:cs="Times New Roman"/>
          <w:sz w:val="24"/>
          <w:szCs w:val="24"/>
        </w:rPr>
        <w:t xml:space="preserve"> (Leuven: Leuven University Press, 1988), 137-211, at 196 n. 129</w:t>
      </w:r>
      <w:r w:rsidRPr="009F020C">
        <w:rPr>
          <w:rFonts w:ascii="Times New Roman" w:hAnsi="Times New Roman" w:cs="Times New Roman"/>
          <w:sz w:val="24"/>
          <w:szCs w:val="24"/>
        </w:rPr>
        <w:t>; Wolfram Brandes, “</w:t>
      </w:r>
      <w:r w:rsidRPr="009F020C">
        <w:rPr>
          <w:rFonts w:ascii="Times New Roman" w:hAnsi="Times New Roman" w:cs="Times New Roman"/>
          <w:i/>
          <w:sz w:val="24"/>
          <w:szCs w:val="24"/>
        </w:rPr>
        <w:t xml:space="preserve">Tempora </w:t>
      </w:r>
      <w:proofErr w:type="spellStart"/>
      <w:r w:rsidRPr="009F020C">
        <w:rPr>
          <w:rFonts w:ascii="Times New Roman" w:hAnsi="Times New Roman" w:cs="Times New Roman"/>
          <w:i/>
          <w:sz w:val="24"/>
          <w:szCs w:val="24"/>
        </w:rPr>
        <w:t>periculosa</w:t>
      </w:r>
      <w:proofErr w:type="spellEnd"/>
      <w:r w:rsidRPr="009F020C">
        <w:rPr>
          <w:rFonts w:ascii="Times New Roman" w:hAnsi="Times New Roman" w:cs="Times New Roman"/>
          <w:i/>
          <w:sz w:val="24"/>
          <w:szCs w:val="24"/>
        </w:rPr>
        <w:t xml:space="preserve"> </w:t>
      </w:r>
      <w:proofErr w:type="spellStart"/>
      <w:r w:rsidRPr="009F020C">
        <w:rPr>
          <w:rFonts w:ascii="Times New Roman" w:hAnsi="Times New Roman" w:cs="Times New Roman"/>
          <w:i/>
          <w:sz w:val="24"/>
          <w:szCs w:val="24"/>
        </w:rPr>
        <w:t>sunt</w:t>
      </w:r>
      <w:proofErr w:type="spellEnd"/>
      <w:r w:rsidRPr="009F020C">
        <w:rPr>
          <w:rFonts w:ascii="Times New Roman" w:hAnsi="Times New Roman" w:cs="Times New Roman"/>
          <w:sz w:val="24"/>
          <w:szCs w:val="24"/>
        </w:rPr>
        <w:t xml:space="preserve">: Eschatologisches im Vorfeld der Kaiserkrönung Karls des </w:t>
      </w:r>
      <w:proofErr w:type="spellStart"/>
      <w:r w:rsidRPr="009F020C">
        <w:rPr>
          <w:rFonts w:ascii="Times New Roman" w:hAnsi="Times New Roman" w:cs="Times New Roman"/>
          <w:sz w:val="24"/>
          <w:szCs w:val="24"/>
        </w:rPr>
        <w:t>Grossen</w:t>
      </w:r>
      <w:proofErr w:type="spellEnd"/>
      <w:r w:rsidRPr="009F020C">
        <w:rPr>
          <w:rFonts w:ascii="Times New Roman" w:hAnsi="Times New Roman" w:cs="Times New Roman"/>
          <w:sz w:val="24"/>
          <w:szCs w:val="24"/>
        </w:rPr>
        <w:t xml:space="preserve">,” in </w:t>
      </w:r>
      <w:r w:rsidRPr="009F020C">
        <w:rPr>
          <w:rFonts w:ascii="Times New Roman" w:hAnsi="Times New Roman" w:cs="Times New Roman"/>
          <w:i/>
          <w:sz w:val="24"/>
          <w:szCs w:val="24"/>
        </w:rPr>
        <w:t>Das Frankfurter Konzil von 794: Kristallisationspunkt karolingischer Kultur</w:t>
      </w:r>
      <w:r w:rsidRPr="009F020C">
        <w:rPr>
          <w:rFonts w:ascii="Times New Roman" w:hAnsi="Times New Roman" w:cs="Times New Roman"/>
          <w:sz w:val="24"/>
          <w:szCs w:val="24"/>
        </w:rPr>
        <w:t xml:space="preserve">, 2 </w:t>
      </w:r>
      <w:proofErr w:type="spellStart"/>
      <w:r w:rsidRPr="009F020C">
        <w:rPr>
          <w:rFonts w:ascii="Times New Roman" w:hAnsi="Times New Roman" w:cs="Times New Roman"/>
          <w:sz w:val="24"/>
          <w:szCs w:val="24"/>
        </w:rPr>
        <w:t>vols</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ed</w:t>
      </w:r>
      <w:proofErr w:type="spellEnd"/>
      <w:r w:rsidRPr="009F020C">
        <w:rPr>
          <w:rFonts w:ascii="Times New Roman" w:hAnsi="Times New Roman" w:cs="Times New Roman"/>
          <w:sz w:val="24"/>
          <w:szCs w:val="24"/>
        </w:rPr>
        <w:t>. Rainer Berndt (Mainz: Selbstverlag der Gesellschaft für Mittelrheini</w:t>
      </w:r>
      <w:r>
        <w:rPr>
          <w:rFonts w:ascii="Times New Roman" w:hAnsi="Times New Roman" w:cs="Times New Roman"/>
          <w:sz w:val="24"/>
          <w:szCs w:val="24"/>
        </w:rPr>
        <w:t>sche Kirchengeschichte, 1997), I.</w:t>
      </w:r>
      <w:r w:rsidRPr="009F020C">
        <w:rPr>
          <w:rFonts w:ascii="Times New Roman" w:hAnsi="Times New Roman" w:cs="Times New Roman"/>
          <w:sz w:val="24"/>
          <w:szCs w:val="24"/>
        </w:rPr>
        <w:t xml:space="preserve"> 49-79, at 53-7. </w:t>
      </w:r>
      <w:r w:rsidRPr="00171947">
        <w:rPr>
          <w:rFonts w:ascii="Times New Roman" w:hAnsi="Times New Roman" w:cs="Times New Roman"/>
          <w:sz w:val="24"/>
          <w:szCs w:val="24"/>
          <w:lang w:val="en-GB"/>
        </w:rPr>
        <w:t xml:space="preserve">The most focussed discussion is Palmer, </w:t>
      </w:r>
      <w:r w:rsidRPr="00171947">
        <w:rPr>
          <w:rFonts w:ascii="Times New Roman" w:hAnsi="Times New Roman" w:cs="Times New Roman"/>
          <w:i/>
          <w:sz w:val="24"/>
          <w:szCs w:val="24"/>
          <w:lang w:val="en-GB"/>
        </w:rPr>
        <w:t>Apocalypse</w:t>
      </w:r>
      <w:r>
        <w:rPr>
          <w:rFonts w:ascii="Times New Roman" w:hAnsi="Times New Roman" w:cs="Times New Roman"/>
          <w:i/>
          <w:sz w:val="24"/>
          <w:szCs w:val="24"/>
          <w:lang w:val="en-GB"/>
        </w:rPr>
        <w:t xml:space="preserve"> in the Early Middle Ages</w:t>
      </w:r>
      <w:r w:rsidRPr="00171947">
        <w:rPr>
          <w:rFonts w:ascii="Times New Roman" w:hAnsi="Times New Roman" w:cs="Times New Roman"/>
          <w:sz w:val="24"/>
          <w:szCs w:val="24"/>
          <w:lang w:val="en-GB"/>
        </w:rPr>
        <w:t>, 87-95.</w:t>
      </w:r>
    </w:p>
  </w:footnote>
  <w:footnote w:id="14">
    <w:p w14:paraId="5C8B8AAD" w14:textId="1340A363" w:rsidR="00E755A7" w:rsidRPr="009F020C" w:rsidRDefault="00E755A7" w:rsidP="00341642">
      <w:pPr>
        <w:pStyle w:val="Funotentext"/>
        <w:spacing w:line="480" w:lineRule="auto"/>
        <w:rPr>
          <w:rFonts w:ascii="Times New Roman" w:hAnsi="Times New Roman" w:cs="Times New Roman"/>
          <w:sz w:val="24"/>
          <w:szCs w:val="24"/>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especially </w:t>
      </w:r>
      <w:proofErr w:type="spellStart"/>
      <w:r w:rsidRPr="00171947">
        <w:rPr>
          <w:rFonts w:ascii="Times New Roman" w:hAnsi="Times New Roman" w:cs="Times New Roman"/>
          <w:sz w:val="24"/>
          <w:szCs w:val="24"/>
          <w:lang w:val="en-GB"/>
        </w:rPr>
        <w:t>Brandes</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Eschatologisches</w:t>
      </w:r>
      <w:proofErr w:type="spellEnd"/>
      <w:r w:rsidRPr="00171947">
        <w:rPr>
          <w:rFonts w:ascii="Times New Roman" w:hAnsi="Times New Roman" w:cs="Times New Roman"/>
          <w:sz w:val="24"/>
          <w:szCs w:val="24"/>
          <w:lang w:val="en-GB"/>
        </w:rPr>
        <w:t xml:space="preserve">.” </w:t>
      </w:r>
      <w:r>
        <w:rPr>
          <w:rFonts w:ascii="Times New Roman" w:hAnsi="Times New Roman" w:cs="Times New Roman"/>
          <w:sz w:val="24"/>
          <w:szCs w:val="24"/>
        </w:rPr>
        <w:t xml:space="preserve">In a </w:t>
      </w:r>
      <w:proofErr w:type="spellStart"/>
      <w:r>
        <w:rPr>
          <w:rFonts w:ascii="Times New Roman" w:hAnsi="Times New Roman" w:cs="Times New Roman"/>
          <w:sz w:val="24"/>
          <w:szCs w:val="24"/>
        </w:rPr>
        <w:t>similar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vein</w:t>
      </w:r>
      <w:proofErr w:type="spellEnd"/>
      <w:r>
        <w:rPr>
          <w:rFonts w:ascii="Times New Roman" w:hAnsi="Times New Roman" w:cs="Times New Roman"/>
          <w:sz w:val="24"/>
          <w:szCs w:val="24"/>
        </w:rPr>
        <w:t xml:space="preserve">, Johannes Fried, </w:t>
      </w:r>
      <w:r>
        <w:rPr>
          <w:rFonts w:ascii="Times New Roman" w:hAnsi="Times New Roman" w:cs="Times New Roman"/>
          <w:i/>
          <w:sz w:val="24"/>
          <w:szCs w:val="24"/>
        </w:rPr>
        <w:t xml:space="preserve">Karl der </w:t>
      </w:r>
      <w:proofErr w:type="spellStart"/>
      <w:r>
        <w:rPr>
          <w:rFonts w:ascii="Times New Roman" w:hAnsi="Times New Roman" w:cs="Times New Roman"/>
          <w:i/>
          <w:sz w:val="24"/>
          <w:szCs w:val="24"/>
        </w:rPr>
        <w:t>Grosse</w:t>
      </w:r>
      <w:proofErr w:type="spellEnd"/>
      <w:r>
        <w:rPr>
          <w:rFonts w:ascii="Times New Roman" w:hAnsi="Times New Roman" w:cs="Times New Roman"/>
          <w:i/>
          <w:sz w:val="24"/>
          <w:szCs w:val="24"/>
        </w:rPr>
        <w:t>: G</w:t>
      </w:r>
      <w:r w:rsidRPr="001D371F">
        <w:rPr>
          <w:rFonts w:ascii="Times New Roman" w:hAnsi="Times New Roman" w:cs="Times New Roman"/>
          <w:i/>
          <w:sz w:val="24"/>
          <w:szCs w:val="24"/>
        </w:rPr>
        <w:t>ewalt und Glaube – eine Biographie</w:t>
      </w:r>
      <w:r>
        <w:rPr>
          <w:rFonts w:ascii="Times New Roman" w:hAnsi="Times New Roman" w:cs="Times New Roman"/>
          <w:sz w:val="24"/>
          <w:szCs w:val="24"/>
        </w:rPr>
        <w:t xml:space="preserve"> (München: C.H. Beck, 2013), 435-95.</w:t>
      </w:r>
    </w:p>
  </w:footnote>
  <w:footnote w:id="15">
    <w:p w14:paraId="66717536" w14:textId="5A42D9DA" w:rsidR="00E755A7" w:rsidRPr="009F020C" w:rsidRDefault="00E755A7" w:rsidP="00341642">
      <w:pPr>
        <w:pStyle w:val="Funotentext"/>
        <w:spacing w:line="480" w:lineRule="auto"/>
        <w:rPr>
          <w:rFonts w:ascii="Times New Roman" w:hAnsi="Times New Roman" w:cs="Times New Roman"/>
          <w:sz w:val="24"/>
          <w:szCs w:val="24"/>
        </w:rPr>
      </w:pPr>
      <w:r w:rsidRPr="009F020C">
        <w:rPr>
          <w:rStyle w:val="Funotenzeichen"/>
          <w:rFonts w:ascii="Times New Roman" w:hAnsi="Times New Roman" w:cs="Times New Roman"/>
          <w:sz w:val="24"/>
          <w:szCs w:val="24"/>
        </w:rPr>
        <w:footnoteRef/>
      </w:r>
      <w:r w:rsidRPr="009F020C">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criticism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Brandes’s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theory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especially</w:t>
      </w:r>
      <w:proofErr w:type="spellEnd"/>
      <w:r>
        <w:rPr>
          <w:rFonts w:ascii="Times New Roman" w:hAnsi="Times New Roman" w:cs="Times New Roman"/>
          <w:sz w:val="24"/>
          <w:szCs w:val="24"/>
        </w:rPr>
        <w:t xml:space="preserve"> Rudolf </w:t>
      </w:r>
      <w:proofErr w:type="spellStart"/>
      <w:r>
        <w:rPr>
          <w:rFonts w:ascii="Times New Roman" w:hAnsi="Times New Roman" w:cs="Times New Roman"/>
          <w:sz w:val="24"/>
          <w:szCs w:val="24"/>
        </w:rPr>
        <w:t>Schieffer</w:t>
      </w:r>
      <w:proofErr w:type="spellEnd"/>
      <w:r>
        <w:rPr>
          <w:rFonts w:ascii="Times New Roman" w:hAnsi="Times New Roman" w:cs="Times New Roman"/>
          <w:sz w:val="24"/>
          <w:szCs w:val="24"/>
        </w:rPr>
        <w:t>, “Neues von der Kaiserkrönung Karls des Großen,</w:t>
      </w:r>
      <w:r w:rsidRPr="009F020C">
        <w:rPr>
          <w:rFonts w:ascii="Times New Roman" w:hAnsi="Times New Roman" w:cs="Times New Roman"/>
          <w:sz w:val="24"/>
          <w:szCs w:val="24"/>
        </w:rPr>
        <w:t>”</w:t>
      </w:r>
      <w:r>
        <w:rPr>
          <w:rFonts w:ascii="Times New Roman" w:hAnsi="Times New Roman" w:cs="Times New Roman"/>
          <w:sz w:val="24"/>
          <w:szCs w:val="24"/>
        </w:rPr>
        <w:t xml:space="preserve"> </w:t>
      </w:r>
      <w:r w:rsidRPr="00B920C6">
        <w:rPr>
          <w:rFonts w:ascii="Times New Roman" w:hAnsi="Times New Roman" w:cs="Times New Roman"/>
          <w:i/>
          <w:sz w:val="24"/>
          <w:szCs w:val="24"/>
        </w:rPr>
        <w:t xml:space="preserve">Sitzungsberichte der </w:t>
      </w:r>
      <w:r>
        <w:rPr>
          <w:rFonts w:ascii="Times New Roman" w:hAnsi="Times New Roman" w:cs="Times New Roman"/>
          <w:i/>
          <w:sz w:val="24"/>
          <w:szCs w:val="24"/>
        </w:rPr>
        <w:t>Bayerischen</w:t>
      </w:r>
      <w:r w:rsidRPr="00B920C6">
        <w:rPr>
          <w:rFonts w:ascii="Times New Roman" w:hAnsi="Times New Roman" w:cs="Times New Roman"/>
          <w:i/>
          <w:sz w:val="24"/>
          <w:szCs w:val="24"/>
        </w:rPr>
        <w:t xml:space="preserve"> Akademie der Wissenschaften</w:t>
      </w:r>
      <w:r>
        <w:rPr>
          <w:rFonts w:ascii="Times New Roman" w:hAnsi="Times New Roman" w:cs="Times New Roman"/>
          <w:i/>
          <w:sz w:val="24"/>
          <w:szCs w:val="24"/>
        </w:rPr>
        <w:t>, philosophisch-historische Klasse</w:t>
      </w:r>
      <w:r w:rsidRPr="00B920C6">
        <w:rPr>
          <w:rFonts w:ascii="Times New Roman" w:hAnsi="Times New Roman" w:cs="Times New Roman"/>
          <w:sz w:val="24"/>
          <w:szCs w:val="24"/>
        </w:rPr>
        <w:t xml:space="preserve">, Jahrgang </w:t>
      </w:r>
      <w:r>
        <w:rPr>
          <w:rFonts w:ascii="Times New Roman" w:hAnsi="Times New Roman" w:cs="Times New Roman"/>
          <w:sz w:val="24"/>
          <w:szCs w:val="24"/>
        </w:rPr>
        <w:t>2004</w:t>
      </w:r>
      <w:r w:rsidRPr="00B920C6">
        <w:rPr>
          <w:rFonts w:ascii="Times New Roman" w:hAnsi="Times New Roman" w:cs="Times New Roman"/>
          <w:sz w:val="24"/>
          <w:szCs w:val="24"/>
        </w:rPr>
        <w:t>,</w:t>
      </w:r>
      <w:r>
        <w:rPr>
          <w:rFonts w:ascii="Times New Roman" w:hAnsi="Times New Roman" w:cs="Times New Roman"/>
          <w:sz w:val="24"/>
          <w:szCs w:val="24"/>
        </w:rPr>
        <w:t xml:space="preserve"> Heft 2 (2004),</w:t>
      </w:r>
      <w:r w:rsidRPr="00B920C6">
        <w:rPr>
          <w:rFonts w:ascii="Times New Roman" w:hAnsi="Times New Roman" w:cs="Times New Roman"/>
          <w:sz w:val="24"/>
          <w:szCs w:val="24"/>
        </w:rPr>
        <w:t xml:space="preserve"> </w:t>
      </w:r>
      <w:r>
        <w:rPr>
          <w:rFonts w:ascii="Times New Roman" w:hAnsi="Times New Roman" w:cs="Times New Roman"/>
          <w:sz w:val="24"/>
          <w:szCs w:val="24"/>
        </w:rPr>
        <w:t xml:space="preserve">3-25, at 20-4; </w:t>
      </w:r>
      <w:proofErr w:type="spellStart"/>
      <w:r>
        <w:rPr>
          <w:rFonts w:ascii="Times New Roman" w:hAnsi="Times New Roman" w:cs="Times New Roman"/>
          <w:sz w:val="24"/>
          <w:szCs w:val="24"/>
        </w:rPr>
        <w:t>most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recently</w:t>
      </w:r>
      <w:proofErr w:type="spellEnd"/>
      <w:r>
        <w:rPr>
          <w:rFonts w:ascii="Times New Roman" w:hAnsi="Times New Roman" w:cs="Times New Roman"/>
          <w:sz w:val="24"/>
          <w:szCs w:val="24"/>
        </w:rPr>
        <w:t>, James Palmer, “</w:t>
      </w:r>
      <w:proofErr w:type="spellStart"/>
      <w:r>
        <w:rPr>
          <w:rFonts w:ascii="Times New Roman" w:hAnsi="Times New Roman" w:cs="Times New Roman"/>
          <w:sz w:val="24"/>
          <w:szCs w:val="24"/>
        </w:rPr>
        <w:t>Calculating</w:t>
      </w:r>
      <w:proofErr w:type="spellEnd"/>
      <w:r>
        <w:rPr>
          <w:rFonts w:ascii="Times New Roman" w:hAnsi="Times New Roman" w:cs="Times New Roman"/>
          <w:sz w:val="24"/>
          <w:szCs w:val="24"/>
        </w:rPr>
        <w:t xml:space="preserve"> Time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End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Time in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Carolingian</w:t>
      </w:r>
      <w:proofErr w:type="spellEnd"/>
      <w:r>
        <w:rPr>
          <w:rFonts w:ascii="Times New Roman" w:hAnsi="Times New Roman" w:cs="Times New Roman"/>
          <w:sz w:val="24"/>
          <w:szCs w:val="24"/>
        </w:rPr>
        <w:t xml:space="preserve"> World, c.740</w:t>
      </w:r>
      <w:r>
        <w:rPr>
          <w:rFonts w:ascii="Times New Roman" w:hAnsi="Times New Roman" w:cs="Times New Roman"/>
          <w:sz w:val="24"/>
          <w:szCs w:val="24"/>
        </w:rPr>
        <w:softHyphen/>
        <w:t>–820,</w:t>
      </w:r>
      <w:r w:rsidRPr="009F020C">
        <w:rPr>
          <w:rFonts w:ascii="Times New Roman" w:hAnsi="Times New Roman" w:cs="Times New Roman"/>
          <w:sz w:val="24"/>
          <w:szCs w:val="24"/>
        </w:rPr>
        <w:t>”</w:t>
      </w:r>
      <w:r>
        <w:rPr>
          <w:rFonts w:ascii="Times New Roman" w:hAnsi="Times New Roman" w:cs="Times New Roman"/>
          <w:sz w:val="24"/>
          <w:szCs w:val="24"/>
        </w:rPr>
        <w:t xml:space="preserve"> </w:t>
      </w:r>
      <w:r w:rsidRPr="00171947">
        <w:rPr>
          <w:rFonts w:ascii="Times New Roman" w:hAnsi="Times New Roman" w:cs="Times New Roman"/>
          <w:i/>
          <w:sz w:val="24"/>
          <w:szCs w:val="24"/>
        </w:rPr>
        <w:t>English Historical Review</w:t>
      </w:r>
      <w:r>
        <w:rPr>
          <w:rFonts w:ascii="Times New Roman" w:hAnsi="Times New Roman" w:cs="Times New Roman"/>
          <w:sz w:val="24"/>
          <w:szCs w:val="24"/>
        </w:rPr>
        <w:t xml:space="preserve"> 126 (2011), 1307-31, at 1313-6.</w:t>
      </w:r>
    </w:p>
  </w:footnote>
  <w:footnote w:id="16">
    <w:p w14:paraId="2900BB2A" w14:textId="43332577" w:rsidR="00E755A7" w:rsidRPr="00171947" w:rsidRDefault="00E755A7" w:rsidP="00341642">
      <w:pPr>
        <w:pStyle w:val="Funotentext"/>
        <w:spacing w:line="480" w:lineRule="auto"/>
        <w:rPr>
          <w:lang w:val="en-GB"/>
        </w:rPr>
      </w:pPr>
      <w:r w:rsidRPr="00E376E9">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Of the texts listed by</w:t>
      </w:r>
      <w:r w:rsidRPr="00171947">
        <w:rPr>
          <w:lang w:val="en-GB"/>
        </w:rPr>
        <w:t xml:space="preserve"> </w:t>
      </w:r>
      <w:proofErr w:type="spellStart"/>
      <w:r w:rsidRPr="00171947">
        <w:rPr>
          <w:rFonts w:ascii="Times New Roman" w:hAnsi="Times New Roman" w:cs="Times New Roman"/>
          <w:sz w:val="24"/>
          <w:szCs w:val="24"/>
          <w:lang w:val="en-GB"/>
        </w:rPr>
        <w:t>Landes</w:t>
      </w:r>
      <w:proofErr w:type="spellEnd"/>
      <w:r w:rsidRPr="00171947">
        <w:rPr>
          <w:rFonts w:ascii="Times New Roman" w:hAnsi="Times New Roman" w:cs="Times New Roman"/>
          <w:sz w:val="24"/>
          <w:szCs w:val="24"/>
          <w:lang w:val="en-GB"/>
        </w:rPr>
        <w:t>, “Apocalyptic Expectations,” 196 n. 129, the ones of AD 699 and AD 800 have no countdown element.</w:t>
      </w:r>
    </w:p>
  </w:footnote>
  <w:footnote w:id="17">
    <w:p w14:paraId="6B42BBEB" w14:textId="26892B03" w:rsidR="00E755A7" w:rsidRPr="00171947" w:rsidRDefault="00E755A7" w:rsidP="00341642">
      <w:pPr>
        <w:spacing w:after="0"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Pr>
          <w:rFonts w:ascii="Times New Roman" w:hAnsi="Times New Roman" w:cs="Times New Roman"/>
          <w:iCs/>
          <w:sz w:val="24"/>
          <w:szCs w:val="24"/>
          <w:lang w:val="en-US"/>
        </w:rPr>
        <w:t xml:space="preserve">Incipit </w:t>
      </w:r>
      <w:proofErr w:type="spellStart"/>
      <w:r>
        <w:rPr>
          <w:rFonts w:ascii="Times New Roman" w:hAnsi="Times New Roman" w:cs="Times New Roman"/>
          <w:iCs/>
          <w:sz w:val="24"/>
          <w:szCs w:val="24"/>
          <w:lang w:val="en-US"/>
        </w:rPr>
        <w:t>compotum</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annorum</w:t>
      </w:r>
      <w:proofErr w:type="spellEnd"/>
      <w:r>
        <w:rPr>
          <w:rFonts w:ascii="Times New Roman" w:hAnsi="Times New Roman" w:cs="Times New Roman"/>
          <w:iCs/>
          <w:sz w:val="24"/>
          <w:szCs w:val="24"/>
          <w:lang w:val="en-US"/>
        </w:rPr>
        <w:t xml:space="preserve"> ab </w:t>
      </w:r>
      <w:proofErr w:type="spellStart"/>
      <w:r>
        <w:rPr>
          <w:rFonts w:ascii="Times New Roman" w:hAnsi="Times New Roman" w:cs="Times New Roman"/>
          <w:iCs/>
          <w:sz w:val="24"/>
          <w:szCs w:val="24"/>
          <w:lang w:val="en-US"/>
        </w:rPr>
        <w:t>inicio</w:t>
      </w:r>
      <w:proofErr w:type="spellEnd"/>
      <w:r>
        <w:rPr>
          <w:rFonts w:ascii="Times New Roman" w:hAnsi="Times New Roman" w:cs="Times New Roman"/>
          <w:iCs/>
          <w:sz w:val="24"/>
          <w:szCs w:val="24"/>
          <w:lang w:val="en-US"/>
        </w:rPr>
        <w:t xml:space="preserve"> mundi u[s]quae annum III </w:t>
      </w:r>
      <w:proofErr w:type="spellStart"/>
      <w:r>
        <w:rPr>
          <w:rFonts w:ascii="Times New Roman" w:hAnsi="Times New Roman" w:cs="Times New Roman"/>
          <w:iCs/>
          <w:sz w:val="24"/>
          <w:szCs w:val="24"/>
          <w:lang w:val="en-US"/>
        </w:rPr>
        <w:t>Theudorigo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regis</w:t>
      </w:r>
      <w:proofErr w:type="spellEnd"/>
      <w:r>
        <w:rPr>
          <w:rFonts w:ascii="Times New Roman" w:hAnsi="Times New Roman" w:cs="Times New Roman"/>
          <w:iCs/>
          <w:sz w:val="24"/>
          <w:szCs w:val="24"/>
          <w:lang w:val="en-US"/>
        </w:rPr>
        <w:t xml:space="preserve">. […] </w:t>
      </w:r>
      <w:proofErr w:type="gramStart"/>
      <w:r>
        <w:rPr>
          <w:rFonts w:ascii="Times New Roman" w:hAnsi="Times New Roman" w:cs="Times New Roman"/>
          <w:iCs/>
          <w:sz w:val="24"/>
          <w:szCs w:val="24"/>
          <w:lang w:val="en-US"/>
        </w:rPr>
        <w:t xml:space="preserve">A principio mundi </w:t>
      </w:r>
      <w:proofErr w:type="spellStart"/>
      <w:r>
        <w:rPr>
          <w:rFonts w:ascii="Times New Roman" w:hAnsi="Times New Roman" w:cs="Times New Roman"/>
          <w:iCs/>
          <w:sz w:val="24"/>
          <w:szCs w:val="24"/>
          <w:lang w:val="en-US"/>
        </w:rPr>
        <w:t>usque</w:t>
      </w:r>
      <w:proofErr w:type="spellEnd"/>
      <w:r>
        <w:rPr>
          <w:rFonts w:ascii="Times New Roman" w:hAnsi="Times New Roman" w:cs="Times New Roman"/>
          <w:iCs/>
          <w:sz w:val="24"/>
          <w:szCs w:val="24"/>
          <w:lang w:val="en-US"/>
        </w:rPr>
        <w:t xml:space="preserve"> ad </w:t>
      </w:r>
      <w:proofErr w:type="spellStart"/>
      <w:r>
        <w:rPr>
          <w:rFonts w:ascii="Times New Roman" w:hAnsi="Times New Roman" w:cs="Times New Roman"/>
          <w:iCs/>
          <w:sz w:val="24"/>
          <w:szCs w:val="24"/>
          <w:lang w:val="en-US"/>
        </w:rPr>
        <w:t>passionem</w:t>
      </w:r>
      <w:proofErr w:type="spellEnd"/>
      <w:r>
        <w:rPr>
          <w:rFonts w:ascii="Times New Roman" w:hAnsi="Times New Roman" w:cs="Times New Roman"/>
          <w:iCs/>
          <w:sz w:val="24"/>
          <w:szCs w:val="24"/>
          <w:lang w:val="en-US"/>
        </w:rPr>
        <w:t xml:space="preserve"> Christi V </w:t>
      </w:r>
      <w:proofErr w:type="spellStart"/>
      <w:r>
        <w:rPr>
          <w:rFonts w:ascii="Times New Roman" w:hAnsi="Times New Roman" w:cs="Times New Roman"/>
          <w:iCs/>
          <w:sz w:val="24"/>
          <w:szCs w:val="24"/>
          <w:lang w:val="en-US"/>
        </w:rPr>
        <w:t>milia</w:t>
      </w:r>
      <w:proofErr w:type="spellEnd"/>
      <w:r>
        <w:rPr>
          <w:rFonts w:ascii="Times New Roman" w:hAnsi="Times New Roman" w:cs="Times New Roman"/>
          <w:iCs/>
          <w:sz w:val="24"/>
          <w:szCs w:val="24"/>
          <w:lang w:val="en-US"/>
        </w:rPr>
        <w:t xml:space="preserve"> CCXXVIIII </w:t>
      </w:r>
      <w:proofErr w:type="spellStart"/>
      <w:r>
        <w:rPr>
          <w:rFonts w:ascii="Times New Roman" w:hAnsi="Times New Roman" w:cs="Times New Roman"/>
          <w:iCs/>
          <w:sz w:val="24"/>
          <w:szCs w:val="24"/>
          <w:lang w:val="en-US"/>
        </w:rPr>
        <w:t>anni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fuerunt</w:t>
      </w:r>
      <w:proofErr w:type="spellEnd"/>
      <w:r>
        <w:rPr>
          <w:rFonts w:ascii="Times New Roman" w:hAnsi="Times New Roman" w:cs="Times New Roman"/>
          <w:iCs/>
          <w:sz w:val="24"/>
          <w:szCs w:val="24"/>
          <w:lang w:val="en-US"/>
        </w:rPr>
        <w:t>.</w:t>
      </w:r>
      <w:proofErr w:type="gramEnd"/>
      <w:r>
        <w:rPr>
          <w:rFonts w:ascii="Times New Roman" w:hAnsi="Times New Roman" w:cs="Times New Roman"/>
          <w:iCs/>
          <w:sz w:val="24"/>
          <w:szCs w:val="24"/>
          <w:lang w:val="en-US"/>
        </w:rPr>
        <w:t xml:space="preserve"> Ab </w:t>
      </w:r>
      <w:proofErr w:type="spellStart"/>
      <w:r>
        <w:rPr>
          <w:rFonts w:ascii="Times New Roman" w:hAnsi="Times New Roman" w:cs="Times New Roman"/>
          <w:iCs/>
          <w:sz w:val="24"/>
          <w:szCs w:val="24"/>
          <w:lang w:val="en-US"/>
        </w:rPr>
        <w:t>unde</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peractis</w:t>
      </w:r>
      <w:proofErr w:type="spellEnd"/>
      <w:r>
        <w:rPr>
          <w:rFonts w:ascii="Times New Roman" w:hAnsi="Times New Roman" w:cs="Times New Roman"/>
          <w:iCs/>
          <w:sz w:val="24"/>
          <w:szCs w:val="24"/>
          <w:lang w:val="en-US"/>
        </w:rPr>
        <w:t xml:space="preserve"> regnum </w:t>
      </w:r>
      <w:proofErr w:type="spellStart"/>
      <w:r>
        <w:rPr>
          <w:rFonts w:ascii="Times New Roman" w:hAnsi="Times New Roman" w:cs="Times New Roman"/>
          <w:iCs/>
          <w:sz w:val="24"/>
          <w:szCs w:val="24"/>
          <w:lang w:val="en-US"/>
        </w:rPr>
        <w:t>Chlodoueo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Chlothario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Theodorigo</w:t>
      </w:r>
      <w:proofErr w:type="spellEnd"/>
      <w:r>
        <w:rPr>
          <w:rFonts w:ascii="Times New Roman" w:hAnsi="Times New Roman" w:cs="Times New Roman"/>
          <w:iCs/>
          <w:sz w:val="24"/>
          <w:szCs w:val="24"/>
          <w:lang w:val="en-US"/>
        </w:rPr>
        <w:t xml:space="preserve"> et </w:t>
      </w:r>
      <w:proofErr w:type="spellStart"/>
      <w:r>
        <w:rPr>
          <w:rFonts w:ascii="Times New Roman" w:hAnsi="Times New Roman" w:cs="Times New Roman"/>
          <w:iCs/>
          <w:sz w:val="24"/>
          <w:szCs w:val="24"/>
          <w:lang w:val="en-US"/>
        </w:rPr>
        <w:t>Childorico</w:t>
      </w:r>
      <w:proofErr w:type="spellEnd"/>
      <w:r>
        <w:rPr>
          <w:rFonts w:ascii="Times New Roman" w:hAnsi="Times New Roman" w:cs="Times New Roman"/>
          <w:iCs/>
          <w:sz w:val="24"/>
          <w:szCs w:val="24"/>
          <w:lang w:val="en-US"/>
        </w:rPr>
        <w:t xml:space="preserve">. A mundi </w:t>
      </w:r>
      <w:proofErr w:type="spellStart"/>
      <w:r>
        <w:rPr>
          <w:rFonts w:ascii="Times New Roman" w:hAnsi="Times New Roman" w:cs="Times New Roman"/>
          <w:iCs/>
          <w:sz w:val="24"/>
          <w:szCs w:val="24"/>
          <w:lang w:val="en-US"/>
        </w:rPr>
        <w:t>inicio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anni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sunt</w:t>
      </w:r>
      <w:proofErr w:type="spellEnd"/>
      <w:r>
        <w:rPr>
          <w:rFonts w:ascii="Times New Roman" w:hAnsi="Times New Roman" w:cs="Times New Roman"/>
          <w:iCs/>
          <w:sz w:val="24"/>
          <w:szCs w:val="24"/>
          <w:lang w:val="en-US"/>
        </w:rPr>
        <w:t xml:space="preserve"> V </w:t>
      </w:r>
      <w:proofErr w:type="spellStart"/>
      <w:r>
        <w:rPr>
          <w:rFonts w:ascii="Times New Roman" w:hAnsi="Times New Roman" w:cs="Times New Roman"/>
          <w:iCs/>
          <w:sz w:val="24"/>
          <w:szCs w:val="24"/>
          <w:lang w:val="en-US"/>
        </w:rPr>
        <w:t>milia</w:t>
      </w:r>
      <w:proofErr w:type="spellEnd"/>
      <w:r>
        <w:rPr>
          <w:rFonts w:ascii="Times New Roman" w:hAnsi="Times New Roman" w:cs="Times New Roman"/>
          <w:iCs/>
          <w:sz w:val="24"/>
          <w:szCs w:val="24"/>
          <w:lang w:val="en-US"/>
        </w:rPr>
        <w:t xml:space="preserve"> DCCCLXXX in anno </w:t>
      </w:r>
      <w:proofErr w:type="spellStart"/>
      <w:r>
        <w:rPr>
          <w:rFonts w:ascii="Times New Roman" w:hAnsi="Times New Roman" w:cs="Times New Roman"/>
          <w:iCs/>
          <w:sz w:val="24"/>
          <w:szCs w:val="24"/>
          <w:lang w:val="en-US"/>
        </w:rPr>
        <w:t>tercio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Theodorico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regis</w:t>
      </w:r>
      <w:proofErr w:type="spellEnd"/>
      <w:r>
        <w:rPr>
          <w:rFonts w:ascii="Times New Roman" w:hAnsi="Times New Roman" w:cs="Times New Roman"/>
          <w:iCs/>
          <w:sz w:val="24"/>
          <w:szCs w:val="24"/>
          <w:lang w:val="en-US"/>
        </w:rPr>
        <w:t xml:space="preserve">.” </w:t>
      </w:r>
      <w:r w:rsidRPr="00171947">
        <w:rPr>
          <w:rFonts w:ascii="Times New Roman" w:hAnsi="Times New Roman" w:cs="Times New Roman"/>
          <w:sz w:val="24"/>
          <w:szCs w:val="24"/>
          <w:lang w:val="en-GB"/>
        </w:rPr>
        <w:t xml:space="preserve">The manuscript can be viewed at </w:t>
      </w:r>
      <w:hyperlink r:id="rId1" w:history="1">
        <w:r w:rsidRPr="00171947">
          <w:rPr>
            <w:rStyle w:val="Link"/>
            <w:rFonts w:ascii="Times New Roman" w:hAnsi="Times New Roman" w:cs="Times New Roman"/>
            <w:color w:val="auto"/>
            <w:sz w:val="24"/>
            <w:szCs w:val="24"/>
            <w:u w:val="none"/>
            <w:lang w:val="en-GB"/>
          </w:rPr>
          <w:t>fuldig.hs-fulda.de/viewer/image/PPN397372442/364</w:t>
        </w:r>
      </w:hyperlink>
      <w:r w:rsidRPr="00171947">
        <w:rPr>
          <w:rFonts w:ascii="Times New Roman" w:hAnsi="Times New Roman" w:cs="Times New Roman"/>
          <w:sz w:val="24"/>
          <w:szCs w:val="24"/>
          <w:lang w:val="en-GB"/>
        </w:rPr>
        <w:t xml:space="preserve">. </w:t>
      </w:r>
      <w:proofErr w:type="spellStart"/>
      <w:r w:rsidRPr="009F020C">
        <w:rPr>
          <w:rFonts w:ascii="Times New Roman" w:hAnsi="Times New Roman" w:cs="Times New Roman"/>
          <w:sz w:val="24"/>
          <w:szCs w:val="24"/>
        </w:rPr>
        <w:t>For</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the</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chronological</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problems</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of</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this</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text</w:t>
      </w:r>
      <w:proofErr w:type="spellEnd"/>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see</w:t>
      </w:r>
      <w:proofErr w:type="spellEnd"/>
      <w:r w:rsidRPr="009F020C">
        <w:rPr>
          <w:rFonts w:ascii="Times New Roman" w:hAnsi="Times New Roman" w:cs="Times New Roman"/>
          <w:sz w:val="24"/>
          <w:szCs w:val="24"/>
        </w:rPr>
        <w:t xml:space="preserve"> Karl </w:t>
      </w:r>
      <w:proofErr w:type="spellStart"/>
      <w:r w:rsidRPr="009F020C">
        <w:rPr>
          <w:rFonts w:ascii="Times New Roman" w:hAnsi="Times New Roman" w:cs="Times New Roman"/>
          <w:sz w:val="24"/>
          <w:szCs w:val="24"/>
        </w:rPr>
        <w:t>Zeumer</w:t>
      </w:r>
      <w:proofErr w:type="spellEnd"/>
      <w:r w:rsidRPr="009F020C">
        <w:rPr>
          <w:rFonts w:ascii="Times New Roman" w:hAnsi="Times New Roman" w:cs="Times New Roman"/>
          <w:sz w:val="24"/>
          <w:szCs w:val="24"/>
        </w:rPr>
        <w:t>, “</w:t>
      </w:r>
      <w:proofErr w:type="spellStart"/>
      <w:r w:rsidRPr="009F020C">
        <w:rPr>
          <w:rFonts w:ascii="Times New Roman" w:hAnsi="Times New Roman" w:cs="Times New Roman"/>
          <w:sz w:val="24"/>
          <w:szCs w:val="24"/>
        </w:rPr>
        <w:t>Ueber</w:t>
      </w:r>
      <w:proofErr w:type="spellEnd"/>
      <w:r w:rsidRPr="009F020C">
        <w:rPr>
          <w:rFonts w:ascii="Times New Roman" w:hAnsi="Times New Roman" w:cs="Times New Roman"/>
          <w:sz w:val="24"/>
          <w:szCs w:val="24"/>
        </w:rPr>
        <w:t xml:space="preserve"> die älteren fränkischen Formelsammlungen,” </w:t>
      </w:r>
      <w:r w:rsidRPr="009F020C">
        <w:rPr>
          <w:rFonts w:ascii="Times New Roman" w:hAnsi="Times New Roman" w:cs="Times New Roman"/>
          <w:i/>
          <w:sz w:val="24"/>
          <w:szCs w:val="24"/>
        </w:rPr>
        <w:t>Neues Archiv der Gesellschaft für ältere deutsche Geschichtskunde</w:t>
      </w:r>
      <w:r w:rsidRPr="009F020C">
        <w:rPr>
          <w:rFonts w:ascii="Times New Roman" w:hAnsi="Times New Roman" w:cs="Times New Roman"/>
          <w:sz w:val="24"/>
          <w:szCs w:val="24"/>
        </w:rPr>
        <w:t xml:space="preserve"> 6 (1881): 9-115, at 92-4; </w:t>
      </w:r>
      <w:proofErr w:type="spellStart"/>
      <w:r w:rsidRPr="009F020C">
        <w:rPr>
          <w:rFonts w:ascii="Times New Roman" w:hAnsi="Times New Roman" w:cs="Times New Roman"/>
          <w:sz w:val="24"/>
          <w:szCs w:val="24"/>
        </w:rPr>
        <w:t>Krusch</w:t>
      </w:r>
      <w:proofErr w:type="spellEnd"/>
      <w:r w:rsidRPr="009F020C">
        <w:rPr>
          <w:rFonts w:ascii="Times New Roman" w:hAnsi="Times New Roman" w:cs="Times New Roman"/>
          <w:sz w:val="24"/>
          <w:szCs w:val="24"/>
        </w:rPr>
        <w:t>, “</w:t>
      </w:r>
      <w:proofErr w:type="spellStart"/>
      <w:r w:rsidRPr="009F020C">
        <w:rPr>
          <w:rFonts w:ascii="Times New Roman" w:hAnsi="Times New Roman" w:cs="Times New Roman"/>
          <w:sz w:val="24"/>
          <w:szCs w:val="24"/>
        </w:rPr>
        <w:t>Chronologica</w:t>
      </w:r>
      <w:proofErr w:type="spellEnd"/>
      <w:r w:rsidRPr="009F020C">
        <w:rPr>
          <w:rFonts w:ascii="Times New Roman" w:hAnsi="Times New Roman" w:cs="Times New Roman"/>
          <w:sz w:val="24"/>
          <w:szCs w:val="24"/>
        </w:rPr>
        <w:t xml:space="preserve">,” 499. </w:t>
      </w:r>
      <w:r w:rsidRPr="00171947">
        <w:rPr>
          <w:rFonts w:ascii="Times New Roman" w:hAnsi="Times New Roman" w:cs="Times New Roman"/>
          <w:sz w:val="24"/>
          <w:szCs w:val="24"/>
          <w:lang w:val="en-GB"/>
        </w:rPr>
        <w:t xml:space="preserve">This passage is cited in the context of countdowns in </w:t>
      </w:r>
      <w:proofErr w:type="spellStart"/>
      <w:r w:rsidRPr="00171947">
        <w:rPr>
          <w:rFonts w:ascii="Times New Roman" w:hAnsi="Times New Roman" w:cs="Times New Roman"/>
          <w:sz w:val="24"/>
          <w:szCs w:val="24"/>
          <w:lang w:val="en-GB"/>
        </w:rPr>
        <w:t>Brandes</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Eschatologisches</w:t>
      </w:r>
      <w:proofErr w:type="spellEnd"/>
      <w:r w:rsidRPr="00171947">
        <w:rPr>
          <w:rFonts w:ascii="Times New Roman" w:hAnsi="Times New Roman" w:cs="Times New Roman"/>
          <w:sz w:val="24"/>
          <w:szCs w:val="24"/>
          <w:lang w:val="en-GB"/>
        </w:rPr>
        <w:t>,” 55.</w:t>
      </w:r>
    </w:p>
  </w:footnote>
  <w:footnote w:id="18">
    <w:p w14:paraId="653F403C" w14:textId="51F9953B" w:rsidR="00E755A7" w:rsidRPr="00DD725D" w:rsidRDefault="00E755A7" w:rsidP="00341642">
      <w:pPr>
        <w:spacing w:after="0" w:line="480" w:lineRule="auto"/>
        <w:rPr>
          <w:rFonts w:ascii="Times New Roman" w:hAnsi="Times New Roman" w:cs="Times New Roman"/>
          <w:iCs/>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Immo</w:t>
      </w:r>
      <w:proofErr w:type="spellEnd"/>
      <w:r w:rsidRPr="00171947">
        <w:rPr>
          <w:rFonts w:ascii="Times New Roman" w:hAnsi="Times New Roman" w:cs="Times New Roman"/>
          <w:sz w:val="24"/>
          <w:szCs w:val="24"/>
          <w:lang w:val="en-GB"/>
        </w:rPr>
        <w:t xml:space="preserve"> Warntjes, “A newly discovered prologue of AD 699 to the Easter table of </w:t>
      </w:r>
      <w:proofErr w:type="spellStart"/>
      <w:r w:rsidRPr="00171947">
        <w:rPr>
          <w:rFonts w:ascii="Times New Roman" w:hAnsi="Times New Roman" w:cs="Times New Roman"/>
          <w:sz w:val="24"/>
          <w:szCs w:val="24"/>
          <w:lang w:val="en-GB"/>
        </w:rPr>
        <w:t>Victorius</w:t>
      </w:r>
      <w:proofErr w:type="spellEnd"/>
      <w:r w:rsidRPr="00171947">
        <w:rPr>
          <w:rFonts w:ascii="Times New Roman" w:hAnsi="Times New Roman" w:cs="Times New Roman"/>
          <w:sz w:val="24"/>
          <w:szCs w:val="24"/>
          <w:lang w:val="en-GB"/>
        </w:rPr>
        <w:t xml:space="preserve"> of Aquitaine in an unknown </w:t>
      </w:r>
      <w:proofErr w:type="spellStart"/>
      <w:r w:rsidRPr="00171947">
        <w:rPr>
          <w:rFonts w:ascii="Times New Roman" w:hAnsi="Times New Roman" w:cs="Times New Roman"/>
          <w:sz w:val="24"/>
          <w:szCs w:val="24"/>
          <w:lang w:val="en-GB"/>
        </w:rPr>
        <w:t>Sirmond</w:t>
      </w:r>
      <w:proofErr w:type="spellEnd"/>
      <w:r w:rsidRPr="00171947">
        <w:rPr>
          <w:rFonts w:ascii="Times New Roman" w:hAnsi="Times New Roman" w:cs="Times New Roman"/>
          <w:sz w:val="24"/>
          <w:szCs w:val="24"/>
          <w:lang w:val="en-GB"/>
        </w:rPr>
        <w:t xml:space="preserve"> manuscript,” </w:t>
      </w:r>
      <w:proofErr w:type="spellStart"/>
      <w:r w:rsidRPr="00171947">
        <w:rPr>
          <w:rFonts w:ascii="Times New Roman" w:hAnsi="Times New Roman" w:cs="Times New Roman"/>
          <w:i/>
          <w:sz w:val="24"/>
          <w:szCs w:val="24"/>
          <w:lang w:val="en-GB"/>
        </w:rPr>
        <w:t>Peritia</w:t>
      </w:r>
      <w:proofErr w:type="spellEnd"/>
      <w:r w:rsidRPr="00171947">
        <w:rPr>
          <w:rFonts w:ascii="Times New Roman" w:hAnsi="Times New Roman" w:cs="Times New Roman"/>
          <w:sz w:val="24"/>
          <w:szCs w:val="24"/>
          <w:lang w:val="en-GB"/>
        </w:rPr>
        <w:t xml:space="preserve"> 21 (2011): 254-283. Latin: </w:t>
      </w:r>
      <w:r>
        <w:rPr>
          <w:rFonts w:ascii="Times New Roman" w:hAnsi="Times New Roman" w:cs="Times New Roman"/>
          <w:sz w:val="24"/>
          <w:szCs w:val="24"/>
          <w:lang w:val="en-GB"/>
        </w:rPr>
        <w:t>“</w:t>
      </w:r>
      <w:proofErr w:type="spellStart"/>
      <w:r w:rsidRPr="00171947">
        <w:rPr>
          <w:rFonts w:ascii="Times New Roman" w:hAnsi="Times New Roman" w:cs="Times New Roman"/>
          <w:iCs/>
          <w:sz w:val="24"/>
          <w:szCs w:val="24"/>
          <w:lang w:val="en-GB"/>
        </w:rPr>
        <w:t>fiunt</w:t>
      </w:r>
      <w:proofErr w:type="spellEnd"/>
      <w:r w:rsidRPr="00171947">
        <w:rPr>
          <w:rFonts w:ascii="Times New Roman" w:hAnsi="Times New Roman" w:cs="Times New Roman"/>
          <w:iCs/>
          <w:sz w:val="24"/>
          <w:szCs w:val="24"/>
          <w:lang w:val="en-GB"/>
        </w:rPr>
        <w:t xml:space="preserve"> ergo a principio mundi [...] </w:t>
      </w:r>
      <w:proofErr w:type="spellStart"/>
      <w:r w:rsidRPr="00171947">
        <w:rPr>
          <w:rFonts w:ascii="Times New Roman" w:hAnsi="Times New Roman" w:cs="Times New Roman"/>
          <w:iCs/>
          <w:sz w:val="24"/>
          <w:szCs w:val="24"/>
          <w:lang w:val="en-GB"/>
        </w:rPr>
        <w:t>anni</w:t>
      </w:r>
      <w:proofErr w:type="spellEnd"/>
      <w:r w:rsidRPr="00171947">
        <w:rPr>
          <w:rFonts w:ascii="Times New Roman" w:hAnsi="Times New Roman" w:cs="Times New Roman"/>
          <w:iCs/>
          <w:sz w:val="24"/>
          <w:szCs w:val="24"/>
          <w:lang w:val="en-GB"/>
        </w:rPr>
        <w:t xml:space="preserve"> </w:t>
      </w:r>
      <w:r w:rsidRPr="00171947">
        <w:rPr>
          <w:rFonts w:ascii="Times New Roman" w:hAnsi="Times New Roman" w:cs="Times New Roman"/>
          <w:iCs/>
          <w:sz w:val="24"/>
          <w:szCs w:val="24"/>
          <w:highlight w:val="cyan"/>
          <w:u w:val="single"/>
          <w:lang w:val="en-GB"/>
        </w:rPr>
        <w:t>V</w:t>
      </w:r>
      <w:r w:rsidRPr="00171947">
        <w:rPr>
          <w:rFonts w:ascii="Times New Roman" w:hAnsi="Times New Roman" w:cs="Times New Roman"/>
          <w:iCs/>
          <w:sz w:val="24"/>
          <w:szCs w:val="24"/>
          <w:lang w:val="en-GB"/>
        </w:rPr>
        <w:t xml:space="preserve">DCCCCI. A quo anno initium </w:t>
      </w:r>
      <w:proofErr w:type="spellStart"/>
      <w:r w:rsidRPr="00171947">
        <w:rPr>
          <w:rFonts w:ascii="Times New Roman" w:hAnsi="Times New Roman" w:cs="Times New Roman"/>
          <w:iCs/>
          <w:sz w:val="24"/>
          <w:szCs w:val="24"/>
          <w:lang w:val="en-GB"/>
        </w:rPr>
        <w:t>sumitis</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recte</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sumentes</w:t>
      </w:r>
      <w:proofErr w:type="spellEnd"/>
      <w:r w:rsidRPr="00171947">
        <w:rPr>
          <w:rFonts w:ascii="Times New Roman" w:hAnsi="Times New Roman" w:cs="Times New Roman"/>
          <w:iCs/>
          <w:sz w:val="24"/>
          <w:szCs w:val="24"/>
          <w:lang w:val="en-GB"/>
        </w:rPr>
        <w:t xml:space="preserve">) per C </w:t>
      </w:r>
      <w:proofErr w:type="spellStart"/>
      <w:r w:rsidRPr="00171947">
        <w:rPr>
          <w:rFonts w:ascii="Times New Roman" w:hAnsi="Times New Roman" w:cs="Times New Roman"/>
          <w:iCs/>
          <w:sz w:val="24"/>
          <w:szCs w:val="24"/>
          <w:lang w:val="en-GB"/>
        </w:rPr>
        <w:t>annorum</w:t>
      </w:r>
      <w:proofErr w:type="spellEnd"/>
      <w:r w:rsidRPr="00171947">
        <w:rPr>
          <w:rFonts w:ascii="Times New Roman" w:hAnsi="Times New Roman" w:cs="Times New Roman"/>
          <w:iCs/>
          <w:sz w:val="24"/>
          <w:szCs w:val="24"/>
          <w:lang w:val="en-GB"/>
        </w:rPr>
        <w:t xml:space="preserve">, qui </w:t>
      </w:r>
      <w:proofErr w:type="spellStart"/>
      <w:r w:rsidRPr="00171947">
        <w:rPr>
          <w:rFonts w:ascii="Times New Roman" w:hAnsi="Times New Roman" w:cs="Times New Roman"/>
          <w:iCs/>
          <w:sz w:val="24"/>
          <w:szCs w:val="24"/>
          <w:lang w:val="en-GB"/>
        </w:rPr>
        <w:t>futuri</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sunt</w:t>
      </w:r>
      <w:proofErr w:type="spellEnd"/>
      <w:r w:rsidRPr="00171947">
        <w:rPr>
          <w:rFonts w:ascii="Times New Roman" w:hAnsi="Times New Roman" w:cs="Times New Roman"/>
          <w:sz w:val="24"/>
          <w:szCs w:val="24"/>
          <w:lang w:val="en-GB"/>
        </w:rPr>
        <w:t>.</w:t>
      </w:r>
      <w:r>
        <w:rPr>
          <w:rFonts w:ascii="Times New Roman" w:hAnsi="Times New Roman" w:cs="Times New Roman"/>
          <w:sz w:val="24"/>
          <w:szCs w:val="24"/>
          <w:lang w:val="en-GB"/>
        </w:rPr>
        <w:t>”</w:t>
      </w:r>
    </w:p>
  </w:footnote>
  <w:footnote w:id="19">
    <w:p w14:paraId="717E2029" w14:textId="7DFC9730" w:rsidR="00E755A7" w:rsidRPr="002B761E" w:rsidRDefault="00E755A7" w:rsidP="00341642">
      <w:pPr>
        <w:pStyle w:val="Funotentext"/>
        <w:spacing w:line="480" w:lineRule="auto"/>
        <w:rPr>
          <w:rFonts w:ascii="Times New Roman" w:hAnsi="Times New Roman" w:cs="Times New Roman"/>
          <w:sz w:val="24"/>
          <w:szCs w:val="24"/>
          <w:lang w:val="en-GB"/>
        </w:rPr>
      </w:pPr>
      <w:r w:rsidRPr="002B761E">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Online at http://bvpb.mcu.es/es/consulta/registro.cmd?id=449895</w:t>
      </w:r>
      <w:r>
        <w:rPr>
          <w:rFonts w:ascii="Times New Roman" w:hAnsi="Times New Roman" w:cs="Times New Roman"/>
          <w:sz w:val="24"/>
          <w:szCs w:val="24"/>
          <w:lang w:val="en-GB"/>
        </w:rPr>
        <w:t>.</w:t>
      </w:r>
      <w:r w:rsidRPr="00DE51F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There is also a beautiful facsimile edition of the codex in </w:t>
      </w:r>
      <w:r w:rsidRPr="00171947">
        <w:rPr>
          <w:rFonts w:ascii="Times New Roman" w:hAnsi="Times New Roman" w:cs="Times New Roman"/>
          <w:i/>
          <w:sz w:val="24"/>
          <w:szCs w:val="24"/>
          <w:lang w:val="en-GB"/>
        </w:rPr>
        <w:t xml:space="preserve">Liber </w:t>
      </w:r>
      <w:proofErr w:type="spellStart"/>
      <w:r w:rsidRPr="00171947">
        <w:rPr>
          <w:rFonts w:ascii="Times New Roman" w:hAnsi="Times New Roman" w:cs="Times New Roman"/>
          <w:i/>
          <w:sz w:val="24"/>
          <w:szCs w:val="24"/>
          <w:lang w:val="en-GB"/>
        </w:rPr>
        <w:t>Antiphonarium</w:t>
      </w:r>
      <w:proofErr w:type="spellEnd"/>
      <w:r w:rsidRPr="00171947">
        <w:rPr>
          <w:rFonts w:ascii="Times New Roman" w:hAnsi="Times New Roman" w:cs="Times New Roman"/>
          <w:i/>
          <w:sz w:val="24"/>
          <w:szCs w:val="24"/>
          <w:lang w:val="en-GB"/>
        </w:rPr>
        <w:t xml:space="preserve"> de </w:t>
      </w:r>
      <w:proofErr w:type="spellStart"/>
      <w:r w:rsidRPr="00171947">
        <w:rPr>
          <w:rFonts w:ascii="Times New Roman" w:hAnsi="Times New Roman" w:cs="Times New Roman"/>
          <w:i/>
          <w:sz w:val="24"/>
          <w:szCs w:val="24"/>
          <w:lang w:val="en-GB"/>
        </w:rPr>
        <w:t>toto</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anni</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circulo</w:t>
      </w:r>
      <w:proofErr w:type="spellEnd"/>
      <w:r w:rsidRPr="00171947">
        <w:rPr>
          <w:rFonts w:ascii="Times New Roman" w:hAnsi="Times New Roman" w:cs="Times New Roman"/>
          <w:i/>
          <w:sz w:val="24"/>
          <w:szCs w:val="24"/>
          <w:lang w:val="en-GB"/>
        </w:rPr>
        <w:t xml:space="preserve"> a </w:t>
      </w:r>
      <w:proofErr w:type="spellStart"/>
      <w:r w:rsidRPr="00171947">
        <w:rPr>
          <w:rFonts w:ascii="Times New Roman" w:hAnsi="Times New Roman" w:cs="Times New Roman"/>
          <w:i/>
          <w:sz w:val="24"/>
          <w:szCs w:val="24"/>
          <w:lang w:val="en-GB"/>
        </w:rPr>
        <w:t>festivitateSancti</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Aciscli</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usque</w:t>
      </w:r>
      <w:proofErr w:type="spellEnd"/>
      <w:r w:rsidRPr="00171947">
        <w:rPr>
          <w:rFonts w:ascii="Times New Roman" w:hAnsi="Times New Roman" w:cs="Times New Roman"/>
          <w:i/>
          <w:sz w:val="24"/>
          <w:szCs w:val="24"/>
          <w:lang w:val="en-GB"/>
        </w:rPr>
        <w:t xml:space="preserve"> ad finem</w:t>
      </w:r>
      <w:r>
        <w:rPr>
          <w:rFonts w:ascii="Times New Roman" w:hAnsi="Times New Roman" w:cs="Times New Roman"/>
          <w:sz w:val="24"/>
          <w:szCs w:val="24"/>
          <w:lang w:val="en-GB"/>
        </w:rPr>
        <w:t xml:space="preserve">, curated by Ismael </w:t>
      </w:r>
      <w:proofErr w:type="spellStart"/>
      <w:r>
        <w:rPr>
          <w:rFonts w:ascii="Times New Roman" w:hAnsi="Times New Roman" w:cs="Times New Roman"/>
          <w:sz w:val="24"/>
          <w:szCs w:val="24"/>
          <w:lang w:val="en-GB"/>
        </w:rPr>
        <w:t>Fernández</w:t>
      </w:r>
      <w:proofErr w:type="spellEnd"/>
      <w:r>
        <w:rPr>
          <w:rFonts w:ascii="Times New Roman" w:hAnsi="Times New Roman" w:cs="Times New Roman"/>
          <w:sz w:val="24"/>
          <w:szCs w:val="24"/>
          <w:lang w:val="en-GB"/>
        </w:rPr>
        <w:t xml:space="preserve"> de la Cuesta (Madrid: </w:t>
      </w:r>
      <w:proofErr w:type="spellStart"/>
      <w:r>
        <w:rPr>
          <w:rFonts w:ascii="Times New Roman" w:hAnsi="Times New Roman" w:cs="Times New Roman"/>
          <w:sz w:val="24"/>
          <w:szCs w:val="24"/>
          <w:lang w:val="en-GB"/>
        </w:rPr>
        <w:t>Ministerio</w:t>
      </w:r>
      <w:proofErr w:type="spellEnd"/>
      <w:r>
        <w:rPr>
          <w:rFonts w:ascii="Times New Roman" w:hAnsi="Times New Roman" w:cs="Times New Roman"/>
          <w:sz w:val="24"/>
          <w:szCs w:val="24"/>
          <w:lang w:val="en-GB"/>
        </w:rPr>
        <w:t xml:space="preserve"> de </w:t>
      </w:r>
      <w:proofErr w:type="spellStart"/>
      <w:r>
        <w:rPr>
          <w:rFonts w:ascii="Times New Roman" w:hAnsi="Times New Roman" w:cs="Times New Roman"/>
          <w:sz w:val="24"/>
          <w:szCs w:val="24"/>
          <w:lang w:val="en-GB"/>
        </w:rPr>
        <w:t>Cultura</w:t>
      </w:r>
      <w:proofErr w:type="spellEnd"/>
      <w:r>
        <w:rPr>
          <w:rFonts w:ascii="Times New Roman" w:hAnsi="Times New Roman" w:cs="Times New Roman"/>
          <w:sz w:val="24"/>
          <w:szCs w:val="24"/>
          <w:lang w:val="en-GB"/>
        </w:rPr>
        <w:t xml:space="preserve"> y </w:t>
      </w:r>
      <w:proofErr w:type="spellStart"/>
      <w:r>
        <w:rPr>
          <w:rFonts w:ascii="Times New Roman" w:hAnsi="Times New Roman" w:cs="Times New Roman"/>
          <w:sz w:val="24"/>
          <w:szCs w:val="24"/>
          <w:lang w:val="en-GB"/>
        </w:rPr>
        <w:t>Cabildo</w:t>
      </w:r>
      <w:proofErr w:type="spellEnd"/>
      <w:r>
        <w:rPr>
          <w:rFonts w:ascii="Times New Roman" w:hAnsi="Times New Roman" w:cs="Times New Roman"/>
          <w:sz w:val="24"/>
          <w:szCs w:val="24"/>
          <w:lang w:val="en-GB"/>
        </w:rPr>
        <w:t xml:space="preserve"> de la Santa </w:t>
      </w:r>
      <w:proofErr w:type="spellStart"/>
      <w:r>
        <w:rPr>
          <w:rFonts w:ascii="Times New Roman" w:hAnsi="Times New Roman" w:cs="Times New Roman"/>
          <w:sz w:val="24"/>
          <w:szCs w:val="24"/>
          <w:lang w:val="en-GB"/>
        </w:rPr>
        <w:t>Iglesia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Catedral</w:t>
      </w:r>
      <w:proofErr w:type="spellEnd"/>
      <w:r>
        <w:rPr>
          <w:rFonts w:ascii="Times New Roman" w:hAnsi="Times New Roman" w:cs="Times New Roman"/>
          <w:sz w:val="24"/>
          <w:szCs w:val="24"/>
          <w:lang w:val="en-GB"/>
        </w:rPr>
        <w:t xml:space="preserve"> de León, 2011).</w:t>
      </w:r>
    </w:p>
  </w:footnote>
  <w:footnote w:id="20">
    <w:p w14:paraId="7ACC4A6F" w14:textId="7795E76B" w:rsidR="00E755A7" w:rsidRPr="00DC3BE4" w:rsidRDefault="00E755A7" w:rsidP="00341642">
      <w:pPr>
        <w:pStyle w:val="Funotentext"/>
        <w:spacing w:line="480" w:lineRule="auto"/>
        <w:rPr>
          <w:rFonts w:ascii="Times New Roman" w:hAnsi="Times New Roman" w:cs="Times New Roman"/>
          <w:sz w:val="24"/>
          <w:szCs w:val="24"/>
          <w:lang w:val="en-GB"/>
        </w:rPr>
      </w:pPr>
      <w:r w:rsidRPr="00DC3BE4">
        <w:rPr>
          <w:rStyle w:val="Funotenzeichen"/>
          <w:rFonts w:ascii="Times New Roman" w:hAnsi="Times New Roman" w:cs="Times New Roman"/>
          <w:sz w:val="24"/>
          <w:szCs w:val="24"/>
        </w:rPr>
        <w:footnoteRef/>
      </w:r>
      <w:r w:rsidRPr="00DC3BE4">
        <w:rPr>
          <w:rFonts w:ascii="Times New Roman" w:hAnsi="Times New Roman" w:cs="Times New Roman"/>
          <w:sz w:val="24"/>
          <w:szCs w:val="24"/>
          <w:lang w:val="en-GB"/>
        </w:rPr>
        <w:t xml:space="preserve">Online at http://mss.bmlonline.it/s.aspx?Id=AVsVHEIgkUprGCn5XSfO&amp;c=II.%20Isidori%20iunioris%20Chronographia,%20cum%20prologo#/oro/96. </w:t>
      </w:r>
    </w:p>
  </w:footnote>
  <w:footnote w:id="21">
    <w:p w14:paraId="3F6B81FA" w14:textId="32FCDD96" w:rsidR="00E755A7" w:rsidRPr="000126A0" w:rsidRDefault="00E755A7" w:rsidP="00341642">
      <w:pPr>
        <w:pStyle w:val="Funotentext"/>
        <w:spacing w:line="480" w:lineRule="auto"/>
        <w:rPr>
          <w:lang w:val="en-US"/>
        </w:rPr>
      </w:pPr>
      <w:r w:rsidRPr="000126A0">
        <w:rPr>
          <w:rStyle w:val="Funotenzeichen"/>
          <w:rFonts w:ascii="Times New Roman" w:hAnsi="Times New Roman" w:cs="Times New Roman"/>
          <w:sz w:val="24"/>
          <w:szCs w:val="24"/>
        </w:rPr>
        <w:footnoteRef/>
      </w:r>
      <w:r w:rsidRPr="000126A0">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For</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the</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chronological</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problems</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of</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this</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dating</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clause</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see</w:t>
      </w:r>
      <w:proofErr w:type="spellEnd"/>
      <w:r w:rsidRPr="00171947">
        <w:rPr>
          <w:rFonts w:ascii="Times New Roman" w:hAnsi="Times New Roman" w:cs="Times New Roman"/>
          <w:sz w:val="24"/>
          <w:szCs w:val="24"/>
        </w:rPr>
        <w:t xml:space="preserve"> Bruno </w:t>
      </w:r>
      <w:proofErr w:type="spellStart"/>
      <w:r w:rsidRPr="00171947">
        <w:rPr>
          <w:rFonts w:ascii="Times New Roman" w:hAnsi="Times New Roman" w:cs="Times New Roman"/>
          <w:sz w:val="24"/>
          <w:szCs w:val="24"/>
        </w:rPr>
        <w:t>Krusch</w:t>
      </w:r>
      <w:proofErr w:type="spellEnd"/>
      <w:r w:rsidRPr="00171947">
        <w:rPr>
          <w:rFonts w:ascii="Times New Roman" w:hAnsi="Times New Roman" w:cs="Times New Roman"/>
          <w:sz w:val="24"/>
          <w:szCs w:val="24"/>
        </w:rPr>
        <w:t>,</w:t>
      </w:r>
      <w:r w:rsidRPr="00171947">
        <w:t xml:space="preserve"> </w:t>
      </w:r>
      <w:r w:rsidRPr="009F020C">
        <w:rPr>
          <w:rFonts w:ascii="Times New Roman" w:hAnsi="Times New Roman" w:cs="Times New Roman"/>
          <w:sz w:val="24"/>
          <w:szCs w:val="24"/>
        </w:rPr>
        <w:t>“</w:t>
      </w:r>
      <w:r>
        <w:rPr>
          <w:rFonts w:ascii="Times New Roman" w:hAnsi="Times New Roman" w:cs="Times New Roman"/>
          <w:sz w:val="24"/>
          <w:szCs w:val="24"/>
        </w:rPr>
        <w:t>Chronologisches aus Handschriften</w:t>
      </w:r>
      <w:r w:rsidRPr="009F020C">
        <w:rPr>
          <w:rFonts w:ascii="Times New Roman" w:hAnsi="Times New Roman" w:cs="Times New Roman"/>
          <w:sz w:val="24"/>
          <w:szCs w:val="24"/>
        </w:rPr>
        <w:t>,”</w:t>
      </w:r>
      <w:r>
        <w:rPr>
          <w:rFonts w:ascii="Times New Roman" w:hAnsi="Times New Roman" w:cs="Times New Roman"/>
          <w:sz w:val="24"/>
          <w:szCs w:val="24"/>
        </w:rPr>
        <w:t xml:space="preserve"> </w:t>
      </w:r>
      <w:r w:rsidRPr="009F020C">
        <w:rPr>
          <w:rFonts w:ascii="Times New Roman" w:hAnsi="Times New Roman" w:cs="Times New Roman"/>
          <w:i/>
          <w:sz w:val="24"/>
          <w:szCs w:val="24"/>
        </w:rPr>
        <w:t>Neues Archiv der Gesellschaft für ältere deutsche Geschichtskunde</w:t>
      </w:r>
      <w:r w:rsidRPr="009F020C">
        <w:rPr>
          <w:rFonts w:ascii="Times New Roman" w:hAnsi="Times New Roman" w:cs="Times New Roman"/>
          <w:sz w:val="24"/>
          <w:szCs w:val="24"/>
        </w:rPr>
        <w:t xml:space="preserve"> </w:t>
      </w:r>
      <w:r>
        <w:rPr>
          <w:rFonts w:ascii="Times New Roman" w:hAnsi="Times New Roman" w:cs="Times New Roman"/>
          <w:sz w:val="24"/>
          <w:szCs w:val="24"/>
        </w:rPr>
        <w:t>10</w:t>
      </w:r>
      <w:r w:rsidRPr="009F020C">
        <w:rPr>
          <w:rFonts w:ascii="Times New Roman" w:hAnsi="Times New Roman" w:cs="Times New Roman"/>
          <w:sz w:val="24"/>
          <w:szCs w:val="24"/>
        </w:rPr>
        <w:t xml:space="preserve"> (188</w:t>
      </w:r>
      <w:r>
        <w:rPr>
          <w:rFonts w:ascii="Times New Roman" w:hAnsi="Times New Roman" w:cs="Times New Roman"/>
          <w:sz w:val="24"/>
          <w:szCs w:val="24"/>
        </w:rPr>
        <w:t>5):</w:t>
      </w:r>
      <w:r w:rsidRPr="009F020C">
        <w:rPr>
          <w:rFonts w:ascii="Times New Roman" w:hAnsi="Times New Roman" w:cs="Times New Roman"/>
          <w:sz w:val="24"/>
          <w:szCs w:val="24"/>
        </w:rPr>
        <w:t xml:space="preserve"> </w:t>
      </w:r>
      <w:r>
        <w:rPr>
          <w:rFonts w:ascii="Times New Roman" w:hAnsi="Times New Roman" w:cs="Times New Roman"/>
          <w:sz w:val="24"/>
          <w:szCs w:val="24"/>
        </w:rPr>
        <w:t xml:space="preserve">81-94, at 89-91. </w:t>
      </w:r>
      <w:r w:rsidRPr="00171947">
        <w:rPr>
          <w:rFonts w:ascii="Times New Roman" w:hAnsi="Times New Roman" w:cs="Times New Roman"/>
          <w:sz w:val="24"/>
          <w:szCs w:val="24"/>
          <w:lang w:val="en-GB"/>
        </w:rPr>
        <w:t>The manuscript is online at http://vb.uni-wuerzburg.de/ub/mpthf28/index.html</w:t>
      </w:r>
    </w:p>
  </w:footnote>
  <w:footnote w:id="22">
    <w:p w14:paraId="358E0411" w14:textId="468AC166"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US"/>
        </w:rPr>
        <w:t xml:space="preserve"> The date and the countdown of this difficult to decipher dating clause are reconstructed by Bruno </w:t>
      </w:r>
      <w:proofErr w:type="spellStart"/>
      <w:r w:rsidRPr="00171947">
        <w:rPr>
          <w:rFonts w:ascii="Times New Roman" w:hAnsi="Times New Roman" w:cs="Times New Roman"/>
          <w:sz w:val="24"/>
          <w:szCs w:val="24"/>
          <w:lang w:val="en-US"/>
        </w:rPr>
        <w:t>Krusch</w:t>
      </w:r>
      <w:proofErr w:type="spellEnd"/>
      <w:r w:rsidRPr="00171947">
        <w:rPr>
          <w:rFonts w:ascii="Times New Roman" w:hAnsi="Times New Roman" w:cs="Times New Roman"/>
          <w:sz w:val="24"/>
          <w:szCs w:val="24"/>
          <w:lang w:val="en-US"/>
        </w:rPr>
        <w:t xml:space="preserve">, “Die </w:t>
      </w:r>
      <w:proofErr w:type="spellStart"/>
      <w:r w:rsidRPr="00171947">
        <w:rPr>
          <w:rFonts w:ascii="Times New Roman" w:hAnsi="Times New Roman" w:cs="Times New Roman"/>
          <w:sz w:val="24"/>
          <w:szCs w:val="24"/>
          <w:lang w:val="en-US"/>
        </w:rPr>
        <w:t>Chronicae</w:t>
      </w:r>
      <w:proofErr w:type="spellEnd"/>
      <w:r w:rsidRPr="00171947">
        <w:rPr>
          <w:rFonts w:ascii="Times New Roman" w:hAnsi="Times New Roman" w:cs="Times New Roman"/>
          <w:sz w:val="24"/>
          <w:szCs w:val="24"/>
          <w:lang w:val="en-US"/>
        </w:rPr>
        <w:t xml:space="preserve"> des </w:t>
      </w:r>
      <w:proofErr w:type="spellStart"/>
      <w:r w:rsidRPr="00171947">
        <w:rPr>
          <w:rFonts w:ascii="Times New Roman" w:hAnsi="Times New Roman" w:cs="Times New Roman"/>
          <w:sz w:val="24"/>
          <w:szCs w:val="24"/>
          <w:lang w:val="en-US"/>
        </w:rPr>
        <w:t>sogenannten</w:t>
      </w:r>
      <w:proofErr w:type="spellEnd"/>
      <w:r w:rsidRPr="00171947">
        <w:rPr>
          <w:rFonts w:ascii="Times New Roman" w:hAnsi="Times New Roman" w:cs="Times New Roman"/>
          <w:sz w:val="24"/>
          <w:szCs w:val="24"/>
          <w:lang w:val="en-US"/>
        </w:rPr>
        <w:t xml:space="preserve"> </w:t>
      </w:r>
      <w:proofErr w:type="spellStart"/>
      <w:r w:rsidRPr="00171947">
        <w:rPr>
          <w:rFonts w:ascii="Times New Roman" w:hAnsi="Times New Roman" w:cs="Times New Roman"/>
          <w:sz w:val="24"/>
          <w:szCs w:val="24"/>
          <w:lang w:val="en-US"/>
        </w:rPr>
        <w:t>Fredegar</w:t>
      </w:r>
      <w:proofErr w:type="spellEnd"/>
      <w:r w:rsidRPr="00171947">
        <w:rPr>
          <w:rFonts w:ascii="Times New Roman" w:hAnsi="Times New Roman" w:cs="Times New Roman"/>
          <w:sz w:val="24"/>
          <w:szCs w:val="24"/>
          <w:lang w:val="en-US"/>
        </w:rPr>
        <w:t xml:space="preserve">,” </w:t>
      </w:r>
      <w:proofErr w:type="spellStart"/>
      <w:r w:rsidRPr="00171947">
        <w:rPr>
          <w:rFonts w:ascii="Times New Roman" w:hAnsi="Times New Roman" w:cs="Times New Roman"/>
          <w:i/>
          <w:sz w:val="24"/>
          <w:szCs w:val="24"/>
          <w:lang w:val="en-US"/>
        </w:rPr>
        <w:t>Neues</w:t>
      </w:r>
      <w:proofErr w:type="spellEnd"/>
      <w:r w:rsidRPr="00171947">
        <w:rPr>
          <w:rFonts w:ascii="Times New Roman" w:hAnsi="Times New Roman" w:cs="Times New Roman"/>
          <w:i/>
          <w:sz w:val="24"/>
          <w:szCs w:val="24"/>
          <w:lang w:val="en-US"/>
        </w:rPr>
        <w:t xml:space="preserve"> </w:t>
      </w:r>
      <w:proofErr w:type="spellStart"/>
      <w:r w:rsidRPr="00171947">
        <w:rPr>
          <w:rFonts w:ascii="Times New Roman" w:hAnsi="Times New Roman" w:cs="Times New Roman"/>
          <w:i/>
          <w:sz w:val="24"/>
          <w:szCs w:val="24"/>
          <w:lang w:val="en-US"/>
        </w:rPr>
        <w:t>Archiv</w:t>
      </w:r>
      <w:proofErr w:type="spellEnd"/>
      <w:r w:rsidRPr="00171947">
        <w:rPr>
          <w:rFonts w:ascii="Times New Roman" w:hAnsi="Times New Roman" w:cs="Times New Roman"/>
          <w:i/>
          <w:sz w:val="24"/>
          <w:szCs w:val="24"/>
          <w:lang w:val="en-US"/>
        </w:rPr>
        <w:t xml:space="preserve"> der </w:t>
      </w:r>
      <w:proofErr w:type="spellStart"/>
      <w:r w:rsidRPr="00171947">
        <w:rPr>
          <w:rFonts w:ascii="Times New Roman" w:hAnsi="Times New Roman" w:cs="Times New Roman"/>
          <w:i/>
          <w:sz w:val="24"/>
          <w:szCs w:val="24"/>
          <w:lang w:val="en-US"/>
        </w:rPr>
        <w:t>Gesellschaft</w:t>
      </w:r>
      <w:proofErr w:type="spellEnd"/>
      <w:r w:rsidRPr="00171947">
        <w:rPr>
          <w:rFonts w:ascii="Times New Roman" w:hAnsi="Times New Roman" w:cs="Times New Roman"/>
          <w:i/>
          <w:sz w:val="24"/>
          <w:szCs w:val="24"/>
          <w:lang w:val="en-US"/>
        </w:rPr>
        <w:t xml:space="preserve"> </w:t>
      </w:r>
      <w:proofErr w:type="spellStart"/>
      <w:r w:rsidRPr="00171947">
        <w:rPr>
          <w:rFonts w:ascii="Times New Roman" w:hAnsi="Times New Roman" w:cs="Times New Roman"/>
          <w:i/>
          <w:sz w:val="24"/>
          <w:szCs w:val="24"/>
          <w:lang w:val="en-US"/>
        </w:rPr>
        <w:t>für</w:t>
      </w:r>
      <w:proofErr w:type="spellEnd"/>
      <w:r w:rsidRPr="00171947">
        <w:rPr>
          <w:rFonts w:ascii="Times New Roman" w:hAnsi="Times New Roman" w:cs="Times New Roman"/>
          <w:i/>
          <w:sz w:val="24"/>
          <w:szCs w:val="24"/>
          <w:lang w:val="en-US"/>
        </w:rPr>
        <w:t xml:space="preserve"> </w:t>
      </w:r>
      <w:proofErr w:type="spellStart"/>
      <w:r w:rsidRPr="00171947">
        <w:rPr>
          <w:rFonts w:ascii="Times New Roman" w:hAnsi="Times New Roman" w:cs="Times New Roman"/>
          <w:i/>
          <w:sz w:val="24"/>
          <w:szCs w:val="24"/>
          <w:lang w:val="en-US"/>
        </w:rPr>
        <w:t>ältere</w:t>
      </w:r>
      <w:proofErr w:type="spellEnd"/>
      <w:r w:rsidRPr="00171947">
        <w:rPr>
          <w:rFonts w:ascii="Times New Roman" w:hAnsi="Times New Roman" w:cs="Times New Roman"/>
          <w:i/>
          <w:sz w:val="24"/>
          <w:szCs w:val="24"/>
          <w:lang w:val="en-US"/>
        </w:rPr>
        <w:t xml:space="preserve"> deutsche </w:t>
      </w:r>
      <w:proofErr w:type="spellStart"/>
      <w:r w:rsidRPr="00171947">
        <w:rPr>
          <w:rFonts w:ascii="Times New Roman" w:hAnsi="Times New Roman" w:cs="Times New Roman"/>
          <w:i/>
          <w:sz w:val="24"/>
          <w:szCs w:val="24"/>
          <w:lang w:val="en-US"/>
        </w:rPr>
        <w:t>Geschichtskunde</w:t>
      </w:r>
      <w:proofErr w:type="spellEnd"/>
      <w:r w:rsidRPr="00171947">
        <w:rPr>
          <w:rFonts w:ascii="Times New Roman" w:hAnsi="Times New Roman" w:cs="Times New Roman"/>
          <w:sz w:val="24"/>
          <w:szCs w:val="24"/>
          <w:lang w:val="en-US"/>
        </w:rPr>
        <w:t xml:space="preserve"> 7 (1882): 247-351, 421-516, at 253-5. </w:t>
      </w:r>
      <w:r w:rsidRPr="00171947">
        <w:rPr>
          <w:rFonts w:ascii="Times New Roman" w:hAnsi="Times New Roman" w:cs="Times New Roman"/>
          <w:sz w:val="24"/>
          <w:szCs w:val="24"/>
          <w:lang w:val="en-GB"/>
        </w:rPr>
        <w:t>Cf. his explanations with the facsimile, available online at: http://gallica.bnf.fr/ark:/12148/btv1b10511002k/f383.image.r=10910.</w:t>
      </w:r>
    </w:p>
  </w:footnote>
  <w:footnote w:id="23">
    <w:p w14:paraId="09EC3C98" w14:textId="77E4120E"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Palmer, </w:t>
      </w:r>
      <w:r w:rsidRPr="00171947">
        <w:rPr>
          <w:rFonts w:ascii="Times New Roman" w:hAnsi="Times New Roman" w:cs="Times New Roman"/>
          <w:i/>
          <w:sz w:val="24"/>
          <w:szCs w:val="24"/>
          <w:lang w:val="en-GB"/>
        </w:rPr>
        <w:t>Apocalypse</w:t>
      </w:r>
      <w:r>
        <w:rPr>
          <w:rFonts w:ascii="Times New Roman" w:hAnsi="Times New Roman" w:cs="Times New Roman"/>
          <w:i/>
          <w:sz w:val="24"/>
          <w:szCs w:val="24"/>
          <w:lang w:val="en-GB"/>
        </w:rPr>
        <w:t xml:space="preserve"> in the Early Middle Ages</w:t>
      </w:r>
      <w:r w:rsidRPr="00171947">
        <w:rPr>
          <w:rFonts w:ascii="Times New Roman" w:hAnsi="Times New Roman" w:cs="Times New Roman"/>
          <w:sz w:val="24"/>
          <w:szCs w:val="24"/>
          <w:lang w:val="en-GB"/>
        </w:rPr>
        <w:t xml:space="preserve">, 87-95 calls this genre of texts </w:t>
      </w:r>
      <w:r w:rsidRPr="009F020C">
        <w:rPr>
          <w:rFonts w:ascii="Times New Roman" w:hAnsi="Times New Roman" w:cs="Times New Roman"/>
          <w:iCs/>
          <w:sz w:val="24"/>
          <w:szCs w:val="24"/>
          <w:lang w:val="en-US"/>
        </w:rPr>
        <w:t>‘</w:t>
      </w:r>
      <w:proofErr w:type="spellStart"/>
      <w:r w:rsidRPr="009F020C">
        <w:rPr>
          <w:rFonts w:ascii="Times New Roman" w:hAnsi="Times New Roman" w:cs="Times New Roman"/>
          <w:iCs/>
          <w:sz w:val="24"/>
          <w:szCs w:val="24"/>
          <w:lang w:val="en-US"/>
        </w:rPr>
        <w:t>Isidore’s</w:t>
      </w:r>
      <w:proofErr w:type="spellEnd"/>
      <w:r w:rsidRPr="009F020C">
        <w:rPr>
          <w:rFonts w:ascii="Times New Roman" w:hAnsi="Times New Roman" w:cs="Times New Roman"/>
          <w:iCs/>
          <w:sz w:val="24"/>
          <w:szCs w:val="24"/>
          <w:lang w:val="en-US"/>
        </w:rPr>
        <w:t xml:space="preserve"> final countdown’. Some of these countdowns are transcribed by Mommsen in MGH </w:t>
      </w:r>
      <w:proofErr w:type="spellStart"/>
      <w:r w:rsidRPr="009F020C">
        <w:rPr>
          <w:rFonts w:ascii="Times New Roman" w:hAnsi="Times New Roman" w:cs="Times New Roman"/>
          <w:iCs/>
          <w:sz w:val="24"/>
          <w:szCs w:val="24"/>
          <w:lang w:val="en-US"/>
        </w:rPr>
        <w:t>A</w:t>
      </w:r>
      <w:r>
        <w:rPr>
          <w:rFonts w:ascii="Times New Roman" w:hAnsi="Times New Roman" w:cs="Times New Roman"/>
          <w:iCs/>
          <w:sz w:val="24"/>
          <w:szCs w:val="24"/>
          <w:lang w:val="en-US"/>
        </w:rPr>
        <w:t>uct</w:t>
      </w:r>
      <w:proofErr w:type="spellEnd"/>
      <w:r>
        <w:rPr>
          <w:rFonts w:ascii="Times New Roman" w:hAnsi="Times New Roman" w:cs="Times New Roman"/>
          <w:iCs/>
          <w:sz w:val="24"/>
          <w:szCs w:val="24"/>
          <w:lang w:val="en-US"/>
        </w:rPr>
        <w:t xml:space="preserve">. </w:t>
      </w:r>
      <w:r w:rsidRPr="009F020C">
        <w:rPr>
          <w:rFonts w:ascii="Times New Roman" w:hAnsi="Times New Roman" w:cs="Times New Roman"/>
          <w:iCs/>
          <w:sz w:val="24"/>
          <w:szCs w:val="24"/>
          <w:lang w:val="en-US"/>
        </w:rPr>
        <w:t>A</w:t>
      </w:r>
      <w:r>
        <w:rPr>
          <w:rFonts w:ascii="Times New Roman" w:hAnsi="Times New Roman" w:cs="Times New Roman"/>
          <w:iCs/>
          <w:sz w:val="24"/>
          <w:szCs w:val="24"/>
          <w:lang w:val="en-US"/>
        </w:rPr>
        <w:t xml:space="preserve">nt. 11 (Berlin: </w:t>
      </w:r>
      <w:proofErr w:type="spellStart"/>
      <w:r>
        <w:rPr>
          <w:rFonts w:ascii="Times New Roman" w:hAnsi="Times New Roman" w:cs="Times New Roman"/>
          <w:iCs/>
          <w:sz w:val="24"/>
          <w:szCs w:val="24"/>
          <w:lang w:val="en-US"/>
        </w:rPr>
        <w:t>Weidmann</w:t>
      </w:r>
      <w:proofErr w:type="spellEnd"/>
      <w:r>
        <w:rPr>
          <w:rFonts w:ascii="Times New Roman" w:hAnsi="Times New Roman" w:cs="Times New Roman"/>
          <w:iCs/>
          <w:sz w:val="24"/>
          <w:szCs w:val="24"/>
          <w:lang w:val="en-US"/>
        </w:rPr>
        <w:t>, 1894)</w:t>
      </w:r>
      <w:r w:rsidRPr="009F020C">
        <w:rPr>
          <w:rFonts w:ascii="Times New Roman" w:hAnsi="Times New Roman" w:cs="Times New Roman"/>
          <w:iCs/>
          <w:sz w:val="24"/>
          <w:szCs w:val="24"/>
          <w:lang w:val="en-US"/>
        </w:rPr>
        <w:t xml:space="preserve"> among the </w:t>
      </w:r>
      <w:proofErr w:type="spellStart"/>
      <w:r w:rsidRPr="009F020C">
        <w:rPr>
          <w:rFonts w:ascii="Times New Roman" w:hAnsi="Times New Roman" w:cs="Times New Roman"/>
          <w:iCs/>
          <w:sz w:val="24"/>
          <w:szCs w:val="24"/>
          <w:lang w:val="en-US"/>
        </w:rPr>
        <w:t>additamenta</w:t>
      </w:r>
      <w:proofErr w:type="spellEnd"/>
      <w:r w:rsidRPr="009F020C">
        <w:rPr>
          <w:rFonts w:ascii="Times New Roman" w:hAnsi="Times New Roman" w:cs="Times New Roman"/>
          <w:iCs/>
          <w:sz w:val="24"/>
          <w:szCs w:val="24"/>
          <w:lang w:val="en-US"/>
        </w:rPr>
        <w:t xml:space="preserve"> to the </w:t>
      </w:r>
      <w:proofErr w:type="spellStart"/>
      <w:r w:rsidRPr="009F020C">
        <w:rPr>
          <w:rFonts w:ascii="Times New Roman" w:hAnsi="Times New Roman" w:cs="Times New Roman"/>
          <w:iCs/>
          <w:sz w:val="24"/>
          <w:szCs w:val="24"/>
          <w:lang w:val="en-US"/>
        </w:rPr>
        <w:t>Isidorian</w:t>
      </w:r>
      <w:proofErr w:type="spellEnd"/>
      <w:r w:rsidRPr="009F020C">
        <w:rPr>
          <w:rFonts w:ascii="Times New Roman" w:hAnsi="Times New Roman" w:cs="Times New Roman"/>
          <w:iCs/>
          <w:sz w:val="24"/>
          <w:szCs w:val="24"/>
          <w:lang w:val="en-US"/>
        </w:rPr>
        <w:t xml:space="preserve"> chronicles, and </w:t>
      </w:r>
      <w:proofErr w:type="spellStart"/>
      <w:r w:rsidRPr="009F020C">
        <w:rPr>
          <w:rFonts w:ascii="Times New Roman" w:hAnsi="Times New Roman" w:cs="Times New Roman"/>
          <w:iCs/>
          <w:sz w:val="24"/>
          <w:szCs w:val="24"/>
          <w:lang w:val="en-US"/>
        </w:rPr>
        <w:t>Krusch</w:t>
      </w:r>
      <w:proofErr w:type="spellEnd"/>
      <w:r w:rsidRPr="009F020C">
        <w:rPr>
          <w:rFonts w:ascii="Times New Roman" w:hAnsi="Times New Roman" w:cs="Times New Roman"/>
          <w:iCs/>
          <w:sz w:val="24"/>
          <w:szCs w:val="24"/>
          <w:lang w:val="en-US"/>
        </w:rPr>
        <w:t xml:space="preserve"> discussed them as such in </w:t>
      </w:r>
      <w:r w:rsidRPr="00171947">
        <w:rPr>
          <w:rFonts w:ascii="Times New Roman" w:hAnsi="Times New Roman" w:cs="Times New Roman"/>
          <w:sz w:val="24"/>
          <w:szCs w:val="24"/>
          <w:lang w:val="en-GB"/>
        </w:rPr>
        <w:t>“</w:t>
      </w:r>
      <w:proofErr w:type="spellStart"/>
      <w:r w:rsidRPr="00171947">
        <w:rPr>
          <w:rFonts w:ascii="Times New Roman" w:hAnsi="Times New Roman" w:cs="Times New Roman"/>
          <w:sz w:val="24"/>
          <w:szCs w:val="24"/>
          <w:lang w:val="en-GB"/>
        </w:rPr>
        <w:t>Zusätze</w:t>
      </w:r>
      <w:proofErr w:type="spellEnd"/>
      <w:r w:rsidRPr="00171947">
        <w:rPr>
          <w:rFonts w:ascii="Times New Roman" w:hAnsi="Times New Roman" w:cs="Times New Roman"/>
          <w:sz w:val="24"/>
          <w:szCs w:val="24"/>
          <w:lang w:val="en-GB"/>
        </w:rPr>
        <w:t>.”</w:t>
      </w:r>
    </w:p>
  </w:footnote>
  <w:footnote w:id="24">
    <w:p w14:paraId="0A507180" w14:textId="7C972FFB"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Isidore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Chronica</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maiora</w:t>
      </w:r>
      <w:proofErr w:type="spellEnd"/>
      <w:r w:rsidRPr="00171947">
        <w:rPr>
          <w:rFonts w:ascii="Times New Roman" w:hAnsi="Times New Roman" w:cs="Times New Roman"/>
          <w:sz w:val="24"/>
          <w:szCs w:val="24"/>
          <w:lang w:val="en-GB"/>
        </w:rPr>
        <w:t xml:space="preserve"> 418, ed. Mommsen in MGH </w:t>
      </w:r>
      <w:proofErr w:type="spellStart"/>
      <w:r w:rsidRPr="00171947">
        <w:rPr>
          <w:rFonts w:ascii="Times New Roman" w:hAnsi="Times New Roman" w:cs="Times New Roman"/>
          <w:sz w:val="24"/>
          <w:szCs w:val="24"/>
          <w:lang w:val="en-GB"/>
        </w:rPr>
        <w:t>Auct</w:t>
      </w:r>
      <w:proofErr w:type="spellEnd"/>
      <w:r w:rsidRPr="00171947">
        <w:rPr>
          <w:rFonts w:ascii="Times New Roman" w:hAnsi="Times New Roman" w:cs="Times New Roman"/>
          <w:sz w:val="24"/>
          <w:szCs w:val="24"/>
          <w:lang w:val="en-GB"/>
        </w:rPr>
        <w:t xml:space="preserve">. Ant. 11, 481: </w:t>
      </w:r>
      <w:r>
        <w:rPr>
          <w:rFonts w:ascii="Times New Roman" w:hAnsi="Times New Roman" w:cs="Times New Roman"/>
          <w:sz w:val="24"/>
          <w:szCs w:val="24"/>
          <w:lang w:val="en-GB"/>
        </w:rPr>
        <w:t>“</w:t>
      </w:r>
      <w:r w:rsidRPr="008164A4">
        <w:rPr>
          <w:rFonts w:ascii="Times New Roman" w:hAnsi="Times New Roman" w:cs="Times New Roman"/>
          <w:sz w:val="24"/>
          <w:szCs w:val="24"/>
          <w:lang w:val="en-GB"/>
        </w:rPr>
        <w:t xml:space="preserve">Residuum </w:t>
      </w:r>
      <w:proofErr w:type="spellStart"/>
      <w:r w:rsidRPr="008164A4">
        <w:rPr>
          <w:rFonts w:ascii="Times New Roman" w:hAnsi="Times New Roman" w:cs="Times New Roman"/>
          <w:sz w:val="24"/>
          <w:szCs w:val="24"/>
          <w:lang w:val="en-GB"/>
        </w:rPr>
        <w:t>saeculi</w:t>
      </w:r>
      <w:proofErr w:type="spellEnd"/>
      <w:r w:rsidRPr="008164A4">
        <w:rPr>
          <w:rFonts w:ascii="Times New Roman" w:hAnsi="Times New Roman" w:cs="Times New Roman"/>
          <w:sz w:val="24"/>
          <w:szCs w:val="24"/>
          <w:lang w:val="en-GB"/>
        </w:rPr>
        <w:t xml:space="preserve"> tempus </w:t>
      </w:r>
      <w:proofErr w:type="spellStart"/>
      <w:r w:rsidRPr="008164A4">
        <w:rPr>
          <w:rFonts w:ascii="Times New Roman" w:hAnsi="Times New Roman" w:cs="Times New Roman"/>
          <w:sz w:val="24"/>
          <w:szCs w:val="24"/>
          <w:lang w:val="en-GB"/>
        </w:rPr>
        <w:t>humanae</w:t>
      </w:r>
      <w:proofErr w:type="spellEnd"/>
      <w:r w:rsidRPr="008164A4">
        <w:rPr>
          <w:rFonts w:ascii="Times New Roman" w:hAnsi="Times New Roman" w:cs="Times New Roman"/>
          <w:sz w:val="24"/>
          <w:szCs w:val="24"/>
          <w:lang w:val="en-GB"/>
        </w:rPr>
        <w:t xml:space="preserve"> </w:t>
      </w:r>
      <w:proofErr w:type="spellStart"/>
      <w:r w:rsidRPr="008164A4">
        <w:rPr>
          <w:rFonts w:ascii="Times New Roman" w:hAnsi="Times New Roman" w:cs="Times New Roman"/>
          <w:sz w:val="24"/>
          <w:szCs w:val="24"/>
          <w:lang w:val="en-GB"/>
        </w:rPr>
        <w:t>investigationis</w:t>
      </w:r>
      <w:proofErr w:type="spellEnd"/>
      <w:r w:rsidRPr="008164A4">
        <w:rPr>
          <w:rFonts w:ascii="Times New Roman" w:hAnsi="Times New Roman" w:cs="Times New Roman"/>
          <w:sz w:val="24"/>
          <w:szCs w:val="24"/>
          <w:lang w:val="en-GB"/>
        </w:rPr>
        <w:t xml:space="preserve"> </w:t>
      </w:r>
      <w:proofErr w:type="spellStart"/>
      <w:r w:rsidRPr="008164A4">
        <w:rPr>
          <w:rFonts w:ascii="Times New Roman" w:hAnsi="Times New Roman" w:cs="Times New Roman"/>
          <w:sz w:val="24"/>
          <w:szCs w:val="24"/>
          <w:lang w:val="en-GB"/>
        </w:rPr>
        <w:t>incertum</w:t>
      </w:r>
      <w:proofErr w:type="spellEnd"/>
      <w:r w:rsidRPr="008164A4">
        <w:rPr>
          <w:rFonts w:ascii="Times New Roman" w:hAnsi="Times New Roman" w:cs="Times New Roman"/>
          <w:sz w:val="24"/>
          <w:szCs w:val="24"/>
          <w:lang w:val="en-GB"/>
        </w:rPr>
        <w:t xml:space="preserve"> est</w:t>
      </w:r>
      <w:r w:rsidRPr="00171947">
        <w:rPr>
          <w:rFonts w:ascii="Times New Roman" w:hAnsi="Times New Roman" w:cs="Times New Roman"/>
          <w:sz w:val="24"/>
          <w:szCs w:val="24"/>
          <w:lang w:val="en-GB"/>
        </w:rPr>
        <w:t>.</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A translation by Sam Koon and Jamie Wood can be found in “The </w:t>
      </w:r>
      <w:proofErr w:type="spellStart"/>
      <w:r w:rsidRPr="00171947">
        <w:rPr>
          <w:rFonts w:ascii="Times New Roman" w:hAnsi="Times New Roman" w:cs="Times New Roman"/>
          <w:sz w:val="24"/>
          <w:szCs w:val="24"/>
          <w:lang w:val="en-GB"/>
        </w:rPr>
        <w:t>Chronica</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Maiora</w:t>
      </w:r>
      <w:proofErr w:type="spellEnd"/>
      <w:r w:rsidRPr="00171947">
        <w:rPr>
          <w:rFonts w:ascii="Times New Roman" w:hAnsi="Times New Roman" w:cs="Times New Roman"/>
          <w:sz w:val="24"/>
          <w:szCs w:val="24"/>
          <w:lang w:val="en-GB"/>
        </w:rPr>
        <w:t xml:space="preserve"> of </w:t>
      </w:r>
      <w:proofErr w:type="spellStart"/>
      <w:r w:rsidRPr="00171947">
        <w:rPr>
          <w:rFonts w:ascii="Times New Roman" w:hAnsi="Times New Roman" w:cs="Times New Roman"/>
          <w:sz w:val="24"/>
          <w:szCs w:val="24"/>
          <w:lang w:val="en-GB"/>
        </w:rPr>
        <w:t>Isidore</w:t>
      </w:r>
      <w:proofErr w:type="spellEnd"/>
      <w:r w:rsidRPr="00171947">
        <w:rPr>
          <w:rFonts w:ascii="Times New Roman" w:hAnsi="Times New Roman" w:cs="Times New Roman"/>
          <w:sz w:val="24"/>
          <w:szCs w:val="24"/>
          <w:lang w:val="en-GB"/>
        </w:rPr>
        <w:t xml:space="preserve"> of Seville: An Introduction and Translation,” </w:t>
      </w:r>
      <w:r w:rsidRPr="00171947">
        <w:rPr>
          <w:rFonts w:ascii="Times New Roman" w:hAnsi="Times New Roman" w:cs="Times New Roman"/>
          <w:i/>
          <w:sz w:val="24"/>
          <w:szCs w:val="24"/>
          <w:lang w:val="en-GB"/>
        </w:rPr>
        <w:t>e-</w:t>
      </w:r>
      <w:proofErr w:type="spellStart"/>
      <w:r w:rsidRPr="00171947">
        <w:rPr>
          <w:rFonts w:ascii="Times New Roman" w:hAnsi="Times New Roman" w:cs="Times New Roman"/>
          <w:i/>
          <w:sz w:val="24"/>
          <w:szCs w:val="24"/>
          <w:lang w:val="en-GB"/>
        </w:rPr>
        <w:t>Spania</w:t>
      </w:r>
      <w:proofErr w:type="spellEnd"/>
      <w:r w:rsidRPr="00171947">
        <w:rPr>
          <w:rFonts w:ascii="Times New Roman" w:hAnsi="Times New Roman" w:cs="Times New Roman"/>
          <w:i/>
          <w:sz w:val="24"/>
          <w:szCs w:val="24"/>
          <w:lang w:val="en-GB"/>
        </w:rPr>
        <w:t xml:space="preserve">: revue </w:t>
      </w:r>
      <w:proofErr w:type="spellStart"/>
      <w:r w:rsidRPr="00171947">
        <w:rPr>
          <w:rFonts w:ascii="Times New Roman" w:hAnsi="Times New Roman" w:cs="Times New Roman"/>
          <w:i/>
          <w:sz w:val="24"/>
          <w:szCs w:val="24"/>
          <w:lang w:val="en-GB"/>
        </w:rPr>
        <w:t>interdisciplinaire</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dʼétudes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hispaniques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médiévales</w:t>
      </w:r>
      <w:proofErr w:type="spellEnd"/>
      <w:r w:rsidRPr="00171947">
        <w:rPr>
          <w:rFonts w:ascii="Times New Roman" w:hAnsi="Times New Roman" w:cs="Times New Roman"/>
          <w:i/>
          <w:sz w:val="24"/>
          <w:szCs w:val="24"/>
          <w:lang w:val="en-GB"/>
        </w:rPr>
        <w:t xml:space="preserve"> et </w:t>
      </w:r>
      <w:proofErr w:type="spellStart"/>
      <w:r w:rsidRPr="00171947">
        <w:rPr>
          <w:rFonts w:ascii="Times New Roman" w:hAnsi="Times New Roman" w:cs="Times New Roman"/>
          <w:i/>
          <w:sz w:val="24"/>
          <w:szCs w:val="24"/>
          <w:lang w:val="en-GB"/>
        </w:rPr>
        <w:t>modernes</w:t>
      </w:r>
      <w:proofErr w:type="spellEnd"/>
      <w:r w:rsidRPr="00171947">
        <w:rPr>
          <w:rFonts w:ascii="Times New Roman" w:hAnsi="Times New Roman" w:cs="Times New Roman"/>
          <w:sz w:val="24"/>
          <w:szCs w:val="24"/>
          <w:lang w:val="en-GB"/>
        </w:rPr>
        <w:t xml:space="preserve"> 6 (2008): https://e-spania.revues.org/15552.</w:t>
      </w:r>
    </w:p>
  </w:footnote>
  <w:footnote w:id="25">
    <w:p w14:paraId="4B1EE1A3" w14:textId="1CFFA415"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Isidore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Etymologiae</w:t>
      </w:r>
      <w:proofErr w:type="spellEnd"/>
      <w:r w:rsidRPr="00171947">
        <w:rPr>
          <w:rFonts w:ascii="Times New Roman" w:hAnsi="Times New Roman" w:cs="Times New Roman"/>
          <w:sz w:val="24"/>
          <w:szCs w:val="24"/>
          <w:lang w:val="en-GB"/>
        </w:rPr>
        <w:t xml:space="preserve"> 5.39.42, ed. </w:t>
      </w:r>
      <w:proofErr w:type="spellStart"/>
      <w:r w:rsidRPr="00171947">
        <w:rPr>
          <w:rFonts w:ascii="Times New Roman" w:hAnsi="Times New Roman" w:cs="Times New Roman"/>
          <w:sz w:val="24"/>
          <w:szCs w:val="24"/>
          <w:lang w:val="en-GB"/>
        </w:rPr>
        <w:t>Valeriano</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Yarza</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Urquiola</w:t>
      </w:r>
      <w:proofErr w:type="spellEnd"/>
      <w:r w:rsidRPr="00171947">
        <w:rPr>
          <w:rFonts w:ascii="Times New Roman" w:hAnsi="Times New Roman" w:cs="Times New Roman"/>
          <w:sz w:val="24"/>
          <w:szCs w:val="24"/>
          <w:lang w:val="en-GB"/>
        </w:rPr>
        <w:t xml:space="preserve"> and Francisco Javier Andrés Santos, </w:t>
      </w:r>
      <w:proofErr w:type="spellStart"/>
      <w:r w:rsidRPr="00171947">
        <w:rPr>
          <w:rFonts w:ascii="Times New Roman" w:hAnsi="Times New Roman" w:cs="Times New Roman"/>
          <w:i/>
          <w:sz w:val="24"/>
          <w:szCs w:val="24"/>
          <w:lang w:val="en-GB"/>
        </w:rPr>
        <w:t>Isidoro</w:t>
      </w:r>
      <w:proofErr w:type="spellEnd"/>
      <w:r w:rsidRPr="00171947">
        <w:rPr>
          <w:rFonts w:ascii="Times New Roman" w:hAnsi="Times New Roman" w:cs="Times New Roman"/>
          <w:i/>
          <w:sz w:val="24"/>
          <w:szCs w:val="24"/>
          <w:lang w:val="en-GB"/>
        </w:rPr>
        <w:t xml:space="preserve"> de </w:t>
      </w:r>
      <w:proofErr w:type="spellStart"/>
      <w:r w:rsidRPr="00171947">
        <w:rPr>
          <w:rFonts w:ascii="Times New Roman" w:hAnsi="Times New Roman" w:cs="Times New Roman"/>
          <w:i/>
          <w:sz w:val="24"/>
          <w:szCs w:val="24"/>
          <w:lang w:val="en-GB"/>
        </w:rPr>
        <w:t>Sevilla</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Etimologías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Libro</w:t>
      </w:r>
      <w:proofErr w:type="spellEnd"/>
      <w:r w:rsidRPr="00171947">
        <w:rPr>
          <w:rFonts w:ascii="Times New Roman" w:hAnsi="Times New Roman" w:cs="Times New Roman"/>
          <w:i/>
          <w:sz w:val="24"/>
          <w:szCs w:val="24"/>
          <w:lang w:val="en-GB"/>
        </w:rPr>
        <w:t xml:space="preserve"> V: De </w:t>
      </w:r>
      <w:proofErr w:type="spellStart"/>
      <w:r w:rsidRPr="00171947">
        <w:rPr>
          <w:rFonts w:ascii="Times New Roman" w:hAnsi="Times New Roman" w:cs="Times New Roman"/>
          <w:i/>
          <w:sz w:val="24"/>
          <w:szCs w:val="24"/>
          <w:lang w:val="en-GB"/>
        </w:rPr>
        <w:t>legibus</w:t>
      </w:r>
      <w:proofErr w:type="spellEnd"/>
      <w:r w:rsidRPr="00171947">
        <w:rPr>
          <w:rFonts w:ascii="Times New Roman" w:hAnsi="Times New Roman" w:cs="Times New Roman"/>
          <w:i/>
          <w:sz w:val="24"/>
          <w:szCs w:val="24"/>
          <w:lang w:val="en-GB"/>
        </w:rPr>
        <w:t xml:space="preserve"> – De </w:t>
      </w:r>
      <w:proofErr w:type="spellStart"/>
      <w:r w:rsidRPr="00171947">
        <w:rPr>
          <w:rFonts w:ascii="Times New Roman" w:hAnsi="Times New Roman" w:cs="Times New Roman"/>
          <w:i/>
          <w:sz w:val="24"/>
          <w:szCs w:val="24"/>
          <w:lang w:val="en-GB"/>
        </w:rPr>
        <w:t>temporibus</w:t>
      </w:r>
      <w:proofErr w:type="spellEnd"/>
      <w:r w:rsidRPr="00171947">
        <w:rPr>
          <w:rFonts w:ascii="Times New Roman" w:hAnsi="Times New Roman" w:cs="Times New Roman"/>
          <w:sz w:val="24"/>
          <w:szCs w:val="24"/>
          <w:lang w:val="en-GB"/>
        </w:rPr>
        <w:t xml:space="preserve"> (Paris: Les belles </w:t>
      </w:r>
      <w:proofErr w:type="spellStart"/>
      <w:r w:rsidRPr="00171947">
        <w:rPr>
          <w:rFonts w:ascii="Times New Roman" w:hAnsi="Times New Roman" w:cs="Times New Roman"/>
          <w:sz w:val="24"/>
          <w:szCs w:val="24"/>
          <w:lang w:val="en-GB"/>
        </w:rPr>
        <w:t>lettres</w:t>
      </w:r>
      <w:proofErr w:type="spellEnd"/>
      <w:r w:rsidRPr="00171947">
        <w:rPr>
          <w:rFonts w:ascii="Times New Roman" w:hAnsi="Times New Roman" w:cs="Times New Roman"/>
          <w:sz w:val="24"/>
          <w:szCs w:val="24"/>
          <w:lang w:val="en-GB"/>
        </w:rPr>
        <w:t xml:space="preserve">, 2013), 177: </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Residuum </w:t>
      </w:r>
      <w:proofErr w:type="spellStart"/>
      <w:r w:rsidRPr="00171947">
        <w:rPr>
          <w:rFonts w:ascii="Times New Roman" w:hAnsi="Times New Roman" w:cs="Times New Roman"/>
          <w:sz w:val="24"/>
          <w:szCs w:val="24"/>
          <w:lang w:val="en-GB"/>
        </w:rPr>
        <w:t>sextae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aetatis</w:t>
      </w:r>
      <w:proofErr w:type="spellEnd"/>
      <w:r w:rsidRPr="00171947">
        <w:rPr>
          <w:rFonts w:ascii="Times New Roman" w:hAnsi="Times New Roman" w:cs="Times New Roman"/>
          <w:sz w:val="24"/>
          <w:szCs w:val="24"/>
          <w:lang w:val="en-GB"/>
        </w:rPr>
        <w:t xml:space="preserve"> tempus </w:t>
      </w:r>
      <w:proofErr w:type="spellStart"/>
      <w:r w:rsidRPr="00171947">
        <w:rPr>
          <w:rFonts w:ascii="Times New Roman" w:hAnsi="Times New Roman" w:cs="Times New Roman"/>
          <w:sz w:val="24"/>
          <w:szCs w:val="24"/>
          <w:lang w:val="en-GB"/>
        </w:rPr>
        <w:t>Deo</w:t>
      </w:r>
      <w:proofErr w:type="spellEnd"/>
      <w:r w:rsidRPr="00171947">
        <w:rPr>
          <w:rFonts w:ascii="Times New Roman" w:hAnsi="Times New Roman" w:cs="Times New Roman"/>
          <w:sz w:val="24"/>
          <w:szCs w:val="24"/>
          <w:lang w:val="en-GB"/>
        </w:rPr>
        <w:t xml:space="preserve"> soli </w:t>
      </w:r>
      <w:proofErr w:type="spellStart"/>
      <w:r w:rsidRPr="00171947">
        <w:rPr>
          <w:rFonts w:ascii="Times New Roman" w:hAnsi="Times New Roman" w:cs="Times New Roman"/>
          <w:sz w:val="24"/>
          <w:szCs w:val="24"/>
          <w:lang w:val="en-GB"/>
        </w:rPr>
        <w:t>est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cognitum</w:t>
      </w:r>
      <w:proofErr w:type="spellEnd"/>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cf. MGH </w:t>
      </w:r>
      <w:proofErr w:type="spellStart"/>
      <w:r w:rsidRPr="00171947">
        <w:rPr>
          <w:rFonts w:ascii="Times New Roman" w:hAnsi="Times New Roman" w:cs="Times New Roman"/>
          <w:sz w:val="24"/>
          <w:szCs w:val="24"/>
          <w:lang w:val="en-GB"/>
        </w:rPr>
        <w:t>Auct</w:t>
      </w:r>
      <w:proofErr w:type="spellEnd"/>
      <w:r w:rsidRPr="00171947">
        <w:rPr>
          <w:rFonts w:ascii="Times New Roman" w:hAnsi="Times New Roman" w:cs="Times New Roman"/>
          <w:sz w:val="24"/>
          <w:szCs w:val="24"/>
          <w:lang w:val="en-GB"/>
        </w:rPr>
        <w:t>. ant. 11, 481.</w:t>
      </w:r>
    </w:p>
  </w:footnote>
  <w:footnote w:id="26">
    <w:p w14:paraId="2719CA83" w14:textId="465B9C96" w:rsidR="00E755A7" w:rsidRPr="009F020C" w:rsidRDefault="00E755A7" w:rsidP="00341642">
      <w:pPr>
        <w:pStyle w:val="Funotentext"/>
        <w:spacing w:line="480" w:lineRule="auto"/>
        <w:rPr>
          <w:rFonts w:ascii="Times New Roman" w:hAnsi="Times New Roman" w:cs="Times New Roman"/>
          <w:sz w:val="24"/>
          <w:szCs w:val="24"/>
        </w:rPr>
      </w:pPr>
      <w:r w:rsidRPr="009F020C">
        <w:rPr>
          <w:rStyle w:val="Funotenzeichen"/>
          <w:rFonts w:ascii="Times New Roman" w:hAnsi="Times New Roman" w:cs="Times New Roman"/>
          <w:sz w:val="24"/>
          <w:szCs w:val="24"/>
        </w:rPr>
        <w:footnoteRef/>
      </w:r>
      <w:r w:rsidRPr="009F020C">
        <w:rPr>
          <w:rFonts w:ascii="Times New Roman" w:hAnsi="Times New Roman" w:cs="Times New Roman"/>
          <w:sz w:val="24"/>
          <w:szCs w:val="24"/>
        </w:rPr>
        <w:t xml:space="preserve"> MGH </w:t>
      </w:r>
      <w:proofErr w:type="spellStart"/>
      <w:r w:rsidRPr="009F020C">
        <w:rPr>
          <w:rFonts w:ascii="Times New Roman" w:hAnsi="Times New Roman" w:cs="Times New Roman"/>
          <w:sz w:val="24"/>
          <w:szCs w:val="24"/>
        </w:rPr>
        <w:t>A</w:t>
      </w:r>
      <w:r>
        <w:rPr>
          <w:rFonts w:ascii="Times New Roman" w:hAnsi="Times New Roman" w:cs="Times New Roman"/>
          <w:sz w:val="24"/>
          <w:szCs w:val="24"/>
        </w:rPr>
        <w:t>uct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w:t>
      </w:r>
      <w:proofErr w:type="spellEnd"/>
      <w:r>
        <w:rPr>
          <w:rFonts w:ascii="Times New Roman" w:hAnsi="Times New Roman" w:cs="Times New Roman"/>
          <w:sz w:val="24"/>
          <w:szCs w:val="24"/>
        </w:rPr>
        <w:t>.</w:t>
      </w:r>
      <w:r w:rsidRPr="009F020C">
        <w:rPr>
          <w:rFonts w:ascii="Times New Roman" w:hAnsi="Times New Roman" w:cs="Times New Roman"/>
          <w:sz w:val="24"/>
          <w:szCs w:val="24"/>
        </w:rPr>
        <w:t xml:space="preserve"> 11, 402, 493. </w:t>
      </w:r>
      <w:proofErr w:type="spellStart"/>
      <w:r w:rsidRPr="009F020C">
        <w:rPr>
          <w:rFonts w:ascii="Times New Roman" w:hAnsi="Times New Roman" w:cs="Times New Roman"/>
          <w:sz w:val="24"/>
          <w:szCs w:val="24"/>
        </w:rPr>
        <w:t>Discussed</w:t>
      </w:r>
      <w:proofErr w:type="spellEnd"/>
      <w:r w:rsidRPr="009F020C">
        <w:rPr>
          <w:rFonts w:ascii="Times New Roman" w:hAnsi="Times New Roman" w:cs="Times New Roman"/>
          <w:sz w:val="24"/>
          <w:szCs w:val="24"/>
        </w:rPr>
        <w:t xml:space="preserve"> in </w:t>
      </w:r>
      <w:proofErr w:type="spellStart"/>
      <w:r w:rsidRPr="009F020C">
        <w:rPr>
          <w:rFonts w:ascii="Times New Roman" w:hAnsi="Times New Roman" w:cs="Times New Roman"/>
          <w:sz w:val="24"/>
          <w:szCs w:val="24"/>
        </w:rPr>
        <w:t>Krusch</w:t>
      </w:r>
      <w:proofErr w:type="spellEnd"/>
      <w:r w:rsidRPr="009F020C">
        <w:rPr>
          <w:rFonts w:ascii="Times New Roman" w:hAnsi="Times New Roman" w:cs="Times New Roman"/>
          <w:sz w:val="24"/>
          <w:szCs w:val="24"/>
        </w:rPr>
        <w:t>, “Zusätze,” 363-5.</w:t>
      </w:r>
    </w:p>
  </w:footnote>
  <w:footnote w:id="27">
    <w:p w14:paraId="3BBDE0DB" w14:textId="79191334" w:rsidR="00E755A7" w:rsidRPr="009F020C" w:rsidRDefault="00E755A7" w:rsidP="00341642">
      <w:pPr>
        <w:pStyle w:val="Funotentext"/>
        <w:spacing w:line="480" w:lineRule="auto"/>
        <w:rPr>
          <w:rFonts w:ascii="Times New Roman" w:hAnsi="Times New Roman" w:cs="Times New Roman"/>
          <w:sz w:val="24"/>
          <w:szCs w:val="24"/>
        </w:rPr>
      </w:pPr>
      <w:r w:rsidRPr="009F020C">
        <w:rPr>
          <w:rStyle w:val="Funotenzeichen"/>
          <w:rFonts w:ascii="Times New Roman" w:hAnsi="Times New Roman" w:cs="Times New Roman"/>
          <w:sz w:val="24"/>
          <w:szCs w:val="24"/>
        </w:rPr>
        <w:footnoteRef/>
      </w:r>
      <w:r w:rsidRPr="009F020C">
        <w:rPr>
          <w:rFonts w:ascii="Times New Roman" w:hAnsi="Times New Roman" w:cs="Times New Roman"/>
          <w:sz w:val="24"/>
          <w:szCs w:val="24"/>
        </w:rPr>
        <w:t xml:space="preserve"> MGH </w:t>
      </w:r>
      <w:proofErr w:type="spellStart"/>
      <w:r w:rsidRPr="009F020C">
        <w:rPr>
          <w:rFonts w:ascii="Times New Roman" w:hAnsi="Times New Roman" w:cs="Times New Roman"/>
          <w:sz w:val="24"/>
          <w:szCs w:val="24"/>
        </w:rPr>
        <w:t>A</w:t>
      </w:r>
      <w:r>
        <w:rPr>
          <w:rFonts w:ascii="Times New Roman" w:hAnsi="Times New Roman" w:cs="Times New Roman"/>
          <w:sz w:val="24"/>
          <w:szCs w:val="24"/>
        </w:rPr>
        <w:t>uct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w:t>
      </w:r>
      <w:proofErr w:type="spellEnd"/>
      <w:r>
        <w:rPr>
          <w:rFonts w:ascii="Times New Roman" w:hAnsi="Times New Roman" w:cs="Times New Roman"/>
          <w:sz w:val="24"/>
          <w:szCs w:val="24"/>
        </w:rPr>
        <w:t>.</w:t>
      </w:r>
      <w:r w:rsidRPr="009F020C">
        <w:rPr>
          <w:rFonts w:ascii="Times New Roman" w:hAnsi="Times New Roman" w:cs="Times New Roman"/>
          <w:sz w:val="24"/>
          <w:szCs w:val="24"/>
        </w:rPr>
        <w:t xml:space="preserve">  11, 505-6.</w:t>
      </w:r>
    </w:p>
  </w:footnote>
  <w:footnote w:id="28">
    <w:p w14:paraId="4A3B9267" w14:textId="55A991EA" w:rsidR="00E755A7" w:rsidRPr="009F020C" w:rsidRDefault="00E755A7" w:rsidP="00341642">
      <w:pPr>
        <w:pStyle w:val="Funotentext"/>
        <w:spacing w:line="480" w:lineRule="auto"/>
        <w:rPr>
          <w:rFonts w:ascii="Times New Roman" w:hAnsi="Times New Roman" w:cs="Times New Roman"/>
          <w:sz w:val="24"/>
          <w:szCs w:val="24"/>
        </w:rPr>
      </w:pPr>
      <w:r w:rsidRPr="009F020C">
        <w:rPr>
          <w:rStyle w:val="Funotenzeichen"/>
          <w:rFonts w:ascii="Times New Roman" w:hAnsi="Times New Roman" w:cs="Times New Roman"/>
          <w:sz w:val="24"/>
          <w:szCs w:val="24"/>
        </w:rPr>
        <w:footnoteRef/>
      </w:r>
      <w:r w:rsidRPr="009F020C">
        <w:rPr>
          <w:rFonts w:ascii="Times New Roman" w:hAnsi="Times New Roman" w:cs="Times New Roman"/>
          <w:sz w:val="24"/>
          <w:szCs w:val="24"/>
        </w:rPr>
        <w:t xml:space="preserve"> Cf. </w:t>
      </w:r>
      <w:proofErr w:type="spellStart"/>
      <w:r w:rsidRPr="009F020C">
        <w:rPr>
          <w:rFonts w:ascii="Times New Roman" w:hAnsi="Times New Roman" w:cs="Times New Roman"/>
          <w:sz w:val="24"/>
          <w:szCs w:val="24"/>
        </w:rPr>
        <w:t>Krusch</w:t>
      </w:r>
      <w:proofErr w:type="spellEnd"/>
      <w:r w:rsidRPr="009F020C">
        <w:rPr>
          <w:rFonts w:ascii="Times New Roman" w:hAnsi="Times New Roman" w:cs="Times New Roman"/>
          <w:sz w:val="24"/>
          <w:szCs w:val="24"/>
        </w:rPr>
        <w:t>, “Zusätze,” 364.</w:t>
      </w:r>
    </w:p>
  </w:footnote>
  <w:footnote w:id="29">
    <w:p w14:paraId="5911A439" w14:textId="64984D6A" w:rsidR="00E755A7" w:rsidRPr="00171947" w:rsidRDefault="00E755A7" w:rsidP="00341642">
      <w:pPr>
        <w:pStyle w:val="Funotentext"/>
        <w:spacing w:line="480" w:lineRule="auto"/>
        <w:rPr>
          <w:rFonts w:ascii="Times New Roman" w:hAnsi="Times New Roman" w:cs="Times New Roman"/>
          <w:sz w:val="24"/>
          <w:szCs w:val="24"/>
          <w:lang w:val="en-GB"/>
        </w:rPr>
      </w:pPr>
      <w:r w:rsidRPr="00345958">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Chronicae</w:t>
      </w:r>
      <w:proofErr w:type="spellEnd"/>
      <w:r w:rsidRPr="00171947">
        <w:rPr>
          <w:rFonts w:ascii="Times New Roman" w:hAnsi="Times New Roman" w:cs="Times New Roman"/>
          <w:sz w:val="24"/>
          <w:szCs w:val="24"/>
          <w:lang w:val="en-GB"/>
        </w:rPr>
        <w:t xml:space="preserve">,” 253-5. Cf. also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Chronicae</w:t>
      </w:r>
      <w:proofErr w:type="spellEnd"/>
      <w:r w:rsidRPr="00171947">
        <w:rPr>
          <w:rFonts w:ascii="Times New Roman" w:hAnsi="Times New Roman" w:cs="Times New Roman"/>
          <w:sz w:val="24"/>
          <w:szCs w:val="24"/>
          <w:lang w:val="en-GB"/>
        </w:rPr>
        <w:t xml:space="preserve">,” 484-6 for the argument that </w:t>
      </w:r>
      <w:proofErr w:type="spellStart"/>
      <w:r w:rsidRPr="00171947">
        <w:rPr>
          <w:rFonts w:ascii="Times New Roman" w:hAnsi="Times New Roman" w:cs="Times New Roman"/>
          <w:sz w:val="24"/>
          <w:szCs w:val="24"/>
          <w:lang w:val="en-GB"/>
        </w:rPr>
        <w:t>Isidore</w:t>
      </w:r>
      <w:proofErr w:type="spellEnd"/>
      <w:r w:rsidRPr="00171947">
        <w:rPr>
          <w:rFonts w:ascii="Times New Roman" w:hAnsi="Times New Roman" w:cs="Times New Roman"/>
          <w:sz w:val="24"/>
          <w:szCs w:val="24"/>
          <w:lang w:val="en-GB"/>
        </w:rPr>
        <w:t xml:space="preserve"> is not an intrinsic part of this compilation, and Roger Collins, </w:t>
      </w:r>
      <w:r w:rsidRPr="00171947">
        <w:rPr>
          <w:rFonts w:ascii="Times New Roman" w:hAnsi="Times New Roman" w:cs="Times New Roman"/>
          <w:i/>
          <w:sz w:val="24"/>
          <w:szCs w:val="24"/>
          <w:lang w:val="en-GB"/>
        </w:rPr>
        <w:t xml:space="preserve">Die </w:t>
      </w:r>
      <w:proofErr w:type="spellStart"/>
      <w:r w:rsidRPr="00171947">
        <w:rPr>
          <w:rFonts w:ascii="Times New Roman" w:hAnsi="Times New Roman" w:cs="Times New Roman"/>
          <w:i/>
          <w:sz w:val="24"/>
          <w:szCs w:val="24"/>
          <w:lang w:val="en-GB"/>
        </w:rPr>
        <w:t>Fredegar-Chroniken</w:t>
      </w:r>
      <w:proofErr w:type="spellEnd"/>
      <w:r w:rsidRPr="00171947">
        <w:rPr>
          <w:rFonts w:ascii="Times New Roman" w:hAnsi="Times New Roman" w:cs="Times New Roman"/>
          <w:sz w:val="24"/>
          <w:szCs w:val="24"/>
          <w:lang w:val="en-GB"/>
        </w:rPr>
        <w:t xml:space="preserve"> (Hannover: Hahn, 2007), 56-58 for a description of the manuscript</w:t>
      </w:r>
      <w:r>
        <w:rPr>
          <w:rFonts w:ascii="Times New Roman" w:hAnsi="Times New Roman" w:cs="Times New Roman"/>
          <w:sz w:val="24"/>
          <w:szCs w:val="24"/>
          <w:lang w:val="en-GB"/>
        </w:rPr>
        <w:t>.</w:t>
      </w:r>
    </w:p>
  </w:footnote>
  <w:footnote w:id="30">
    <w:p w14:paraId="7AC31582" w14:textId="327AD53F"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For this recension see MGH </w:t>
      </w:r>
      <w:proofErr w:type="spellStart"/>
      <w:r w:rsidRPr="00171947">
        <w:rPr>
          <w:rFonts w:ascii="Times New Roman" w:hAnsi="Times New Roman" w:cs="Times New Roman"/>
          <w:sz w:val="24"/>
          <w:szCs w:val="24"/>
          <w:lang w:val="en-GB"/>
        </w:rPr>
        <w:t>Auct</w:t>
      </w:r>
      <w:proofErr w:type="spellEnd"/>
      <w:r w:rsidRPr="00171947">
        <w:rPr>
          <w:rFonts w:ascii="Times New Roman" w:hAnsi="Times New Roman" w:cs="Times New Roman"/>
          <w:sz w:val="24"/>
          <w:szCs w:val="24"/>
          <w:lang w:val="en-GB"/>
        </w:rPr>
        <w:t>. ant. 11, 392, 404.</w:t>
      </w:r>
    </w:p>
  </w:footnote>
  <w:footnote w:id="31">
    <w:p w14:paraId="63B18A0D" w14:textId="41DEC72E" w:rsidR="00E755A7" w:rsidRPr="00E02108" w:rsidRDefault="00E755A7" w:rsidP="00341642">
      <w:pPr>
        <w:spacing w:after="0" w:line="480" w:lineRule="auto"/>
        <w:rPr>
          <w:rFonts w:ascii="Times New Roman" w:hAnsi="Times New Roman" w:cs="Times New Roman"/>
          <w:iCs/>
          <w:sz w:val="24"/>
          <w:szCs w:val="24"/>
          <w:lang w:val="en-GB"/>
        </w:rPr>
      </w:pPr>
      <w:r w:rsidRPr="00E02108">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A </w:t>
      </w:r>
      <w:proofErr w:type="spellStart"/>
      <w:r w:rsidRPr="00171947">
        <w:rPr>
          <w:rFonts w:ascii="Times New Roman" w:hAnsi="Times New Roman" w:cs="Times New Roman"/>
          <w:sz w:val="24"/>
          <w:szCs w:val="24"/>
          <w:lang w:val="en-GB"/>
        </w:rPr>
        <w:t>passione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domini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nostri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Ihesu</w:t>
      </w:r>
      <w:proofErr w:type="spellEnd"/>
      <w:r w:rsidRPr="00171947">
        <w:rPr>
          <w:rFonts w:ascii="Times New Roman" w:hAnsi="Times New Roman" w:cs="Times New Roman"/>
          <w:sz w:val="24"/>
          <w:szCs w:val="24"/>
          <w:lang w:val="en-GB"/>
        </w:rPr>
        <w:t xml:space="preserve"> Christi </w:t>
      </w:r>
      <w:proofErr w:type="spellStart"/>
      <w:r w:rsidRPr="00171947">
        <w:rPr>
          <w:rFonts w:ascii="Times New Roman" w:hAnsi="Times New Roman" w:cs="Times New Roman"/>
          <w:sz w:val="24"/>
          <w:szCs w:val="24"/>
          <w:lang w:val="en-GB"/>
        </w:rPr>
        <w:t>usque</w:t>
      </w:r>
      <w:proofErr w:type="spellEnd"/>
      <w:r w:rsidRPr="00171947">
        <w:rPr>
          <w:rFonts w:ascii="Times New Roman" w:hAnsi="Times New Roman" w:cs="Times New Roman"/>
          <w:sz w:val="24"/>
          <w:szCs w:val="24"/>
          <w:lang w:val="en-GB"/>
        </w:rPr>
        <w:t xml:space="preserve"> ad </w:t>
      </w:r>
      <w:proofErr w:type="spellStart"/>
      <w:r w:rsidRPr="00171947">
        <w:rPr>
          <w:rFonts w:ascii="Times New Roman" w:hAnsi="Times New Roman" w:cs="Times New Roman"/>
          <w:sz w:val="24"/>
          <w:szCs w:val="24"/>
          <w:lang w:val="en-GB"/>
        </w:rPr>
        <w:t>transitum</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Childeberti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regis</w:t>
      </w:r>
      <w:proofErr w:type="spellEnd"/>
      <w:r w:rsidRPr="00171947">
        <w:rPr>
          <w:rFonts w:ascii="Times New Roman" w:hAnsi="Times New Roman" w:cs="Times New Roman"/>
          <w:sz w:val="24"/>
          <w:szCs w:val="24"/>
          <w:lang w:val="en-GB"/>
        </w:rPr>
        <w:t xml:space="preserve">, in quo anno </w:t>
      </w:r>
      <w:proofErr w:type="spellStart"/>
      <w:r w:rsidRPr="00171947">
        <w:rPr>
          <w:rFonts w:ascii="Times New Roman" w:hAnsi="Times New Roman" w:cs="Times New Roman"/>
          <w:sz w:val="24"/>
          <w:szCs w:val="24"/>
          <w:lang w:val="en-GB"/>
        </w:rPr>
        <w:t>cyclus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Victurii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rurso</w:t>
      </w:r>
      <w:proofErr w:type="spellEnd"/>
      <w:r w:rsidRPr="00171947">
        <w:rPr>
          <w:rFonts w:ascii="Times New Roman" w:hAnsi="Times New Roman" w:cs="Times New Roman"/>
          <w:sz w:val="24"/>
          <w:szCs w:val="24"/>
          <w:lang w:val="en-GB"/>
        </w:rPr>
        <w:t xml:space="preserve"> ex </w:t>
      </w:r>
      <w:proofErr w:type="spellStart"/>
      <w:r w:rsidRPr="00171947">
        <w:rPr>
          <w:rFonts w:ascii="Times New Roman" w:hAnsi="Times New Roman" w:cs="Times New Roman"/>
          <w:sz w:val="24"/>
          <w:szCs w:val="24"/>
          <w:lang w:val="en-GB"/>
        </w:rPr>
        <w:t>passione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dominica</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circulum</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annorum</w:t>
      </w:r>
      <w:proofErr w:type="spellEnd"/>
      <w:r w:rsidRPr="00171947">
        <w:rPr>
          <w:rFonts w:ascii="Times New Roman" w:hAnsi="Times New Roman" w:cs="Times New Roman"/>
          <w:sz w:val="24"/>
          <w:szCs w:val="24"/>
          <w:lang w:val="en-GB"/>
        </w:rPr>
        <w:t xml:space="preserve"> ad </w:t>
      </w:r>
      <w:proofErr w:type="spellStart"/>
      <w:r w:rsidRPr="00171947">
        <w:rPr>
          <w:rFonts w:ascii="Times New Roman" w:hAnsi="Times New Roman" w:cs="Times New Roman"/>
          <w:sz w:val="24"/>
          <w:szCs w:val="24"/>
          <w:lang w:val="en-GB"/>
        </w:rPr>
        <w:t>inicium</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rediit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sunt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anni</w:t>
      </w:r>
      <w:proofErr w:type="spellEnd"/>
      <w:r w:rsidRPr="00171947">
        <w:rPr>
          <w:rFonts w:ascii="Times New Roman" w:hAnsi="Times New Roman" w:cs="Times New Roman"/>
          <w:sz w:val="24"/>
          <w:szCs w:val="24"/>
          <w:lang w:val="en-GB"/>
        </w:rPr>
        <w:t xml:space="preserve"> DXXXII. In summa ab </w:t>
      </w:r>
      <w:proofErr w:type="spellStart"/>
      <w:r w:rsidRPr="00171947">
        <w:rPr>
          <w:rFonts w:ascii="Times New Roman" w:hAnsi="Times New Roman" w:cs="Times New Roman"/>
          <w:sz w:val="24"/>
          <w:szCs w:val="24"/>
          <w:lang w:val="en-GB"/>
        </w:rPr>
        <w:t>inicio</w:t>
      </w:r>
      <w:proofErr w:type="spellEnd"/>
      <w:r w:rsidRPr="00171947">
        <w:rPr>
          <w:rFonts w:ascii="Times New Roman" w:hAnsi="Times New Roman" w:cs="Times New Roman"/>
          <w:sz w:val="24"/>
          <w:szCs w:val="24"/>
          <w:lang w:val="en-GB"/>
        </w:rPr>
        <w:t xml:space="preserve"> mundi </w:t>
      </w:r>
      <w:proofErr w:type="spellStart"/>
      <w:r w:rsidRPr="00171947">
        <w:rPr>
          <w:rFonts w:ascii="Times New Roman" w:hAnsi="Times New Roman" w:cs="Times New Roman"/>
          <w:sz w:val="24"/>
          <w:szCs w:val="24"/>
          <w:lang w:val="en-GB"/>
        </w:rPr>
        <w:t>usque</w:t>
      </w:r>
      <w:proofErr w:type="spellEnd"/>
      <w:r w:rsidRPr="00171947">
        <w:rPr>
          <w:rFonts w:ascii="Times New Roman" w:hAnsi="Times New Roman" w:cs="Times New Roman"/>
          <w:sz w:val="24"/>
          <w:szCs w:val="24"/>
          <w:lang w:val="en-GB"/>
        </w:rPr>
        <w:t xml:space="preserve"> in </w:t>
      </w:r>
      <w:proofErr w:type="spellStart"/>
      <w:r w:rsidRPr="00171947">
        <w:rPr>
          <w:rFonts w:ascii="Times New Roman" w:hAnsi="Times New Roman" w:cs="Times New Roman"/>
          <w:sz w:val="24"/>
          <w:szCs w:val="24"/>
          <w:lang w:val="en-GB"/>
        </w:rPr>
        <w:t>praedicto</w:t>
      </w:r>
      <w:proofErr w:type="spellEnd"/>
      <w:r w:rsidRPr="00171947">
        <w:rPr>
          <w:rFonts w:ascii="Times New Roman" w:hAnsi="Times New Roman" w:cs="Times New Roman"/>
          <w:sz w:val="24"/>
          <w:szCs w:val="24"/>
          <w:lang w:val="en-GB"/>
        </w:rPr>
        <w:t xml:space="preserve"> anno </w:t>
      </w:r>
      <w:proofErr w:type="spellStart"/>
      <w:r w:rsidRPr="00171947">
        <w:rPr>
          <w:rFonts w:ascii="Times New Roman" w:hAnsi="Times New Roman" w:cs="Times New Roman"/>
          <w:sz w:val="24"/>
          <w:szCs w:val="24"/>
          <w:lang w:val="en-GB"/>
        </w:rPr>
        <w:t>sunt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anni</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sz w:val="24"/>
          <w:szCs w:val="24"/>
          <w:highlight w:val="cyan"/>
          <w:u w:val="single"/>
          <w:lang w:val="en-GB"/>
        </w:rPr>
        <w:t>V</w:t>
      </w:r>
      <w:r w:rsidRPr="00171947">
        <w:rPr>
          <w:rFonts w:ascii="Times New Roman" w:hAnsi="Times New Roman" w:cs="Times New Roman"/>
          <w:sz w:val="24"/>
          <w:szCs w:val="24"/>
          <w:lang w:val="en-GB"/>
        </w:rPr>
        <w:t xml:space="preserve">DCCLX. Ab </w:t>
      </w:r>
      <w:proofErr w:type="spellStart"/>
      <w:r w:rsidRPr="00171947">
        <w:rPr>
          <w:rFonts w:ascii="Times New Roman" w:hAnsi="Times New Roman" w:cs="Times New Roman"/>
          <w:sz w:val="24"/>
          <w:szCs w:val="24"/>
          <w:lang w:val="en-GB"/>
        </w:rPr>
        <w:t>eo</w:t>
      </w:r>
      <w:proofErr w:type="spellEnd"/>
      <w:r w:rsidRPr="00171947">
        <w:rPr>
          <w:rFonts w:ascii="Times New Roman" w:hAnsi="Times New Roman" w:cs="Times New Roman"/>
          <w:sz w:val="24"/>
          <w:szCs w:val="24"/>
          <w:lang w:val="en-GB"/>
        </w:rPr>
        <w:t xml:space="preserve"> anno </w:t>
      </w:r>
      <w:proofErr w:type="spellStart"/>
      <w:r w:rsidRPr="00171947">
        <w:rPr>
          <w:rFonts w:ascii="Times New Roman" w:hAnsi="Times New Roman" w:cs="Times New Roman"/>
          <w:sz w:val="24"/>
          <w:szCs w:val="24"/>
          <w:lang w:val="en-GB"/>
        </w:rPr>
        <w:t>usque</w:t>
      </w:r>
      <w:proofErr w:type="spellEnd"/>
      <w:r w:rsidRPr="00171947">
        <w:rPr>
          <w:rFonts w:ascii="Times New Roman" w:hAnsi="Times New Roman" w:cs="Times New Roman"/>
          <w:sz w:val="24"/>
          <w:szCs w:val="24"/>
          <w:lang w:val="en-GB"/>
        </w:rPr>
        <w:t xml:space="preserve"> primo anno </w:t>
      </w:r>
      <w:proofErr w:type="spellStart"/>
      <w:r w:rsidRPr="00171947">
        <w:rPr>
          <w:rFonts w:ascii="Times New Roman" w:hAnsi="Times New Roman" w:cs="Times New Roman"/>
          <w:sz w:val="24"/>
          <w:szCs w:val="24"/>
          <w:lang w:val="en-GB"/>
        </w:rPr>
        <w:t>regni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Chlotharii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filii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Chlodouei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sunt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anni</w:t>
      </w:r>
      <w:proofErr w:type="spellEnd"/>
      <w:r w:rsidRPr="00171947">
        <w:rPr>
          <w:rFonts w:ascii="Times New Roman" w:hAnsi="Times New Roman" w:cs="Times New Roman"/>
          <w:sz w:val="24"/>
          <w:szCs w:val="24"/>
          <w:lang w:val="en-GB"/>
        </w:rPr>
        <w:t xml:space="preserve"> LXXXVIIII [</w:t>
      </w:r>
      <w:proofErr w:type="spellStart"/>
      <w:r w:rsidRPr="00171947">
        <w:rPr>
          <w:rFonts w:ascii="Times New Roman" w:hAnsi="Times New Roman" w:cs="Times New Roman"/>
          <w:sz w:val="24"/>
          <w:szCs w:val="24"/>
          <w:lang w:val="en-GB"/>
        </w:rPr>
        <w:t>recte</w:t>
      </w:r>
      <w:proofErr w:type="spellEnd"/>
      <w:r w:rsidRPr="00171947">
        <w:rPr>
          <w:rFonts w:ascii="Times New Roman" w:hAnsi="Times New Roman" w:cs="Times New Roman"/>
          <w:sz w:val="24"/>
          <w:szCs w:val="24"/>
          <w:lang w:val="en-GB"/>
        </w:rPr>
        <w:t xml:space="preserve"> LXXXXVIIII]. Ab </w:t>
      </w:r>
      <w:proofErr w:type="spellStart"/>
      <w:r w:rsidRPr="00171947">
        <w:rPr>
          <w:rFonts w:ascii="Times New Roman" w:hAnsi="Times New Roman" w:cs="Times New Roman"/>
          <w:sz w:val="24"/>
          <w:szCs w:val="24"/>
          <w:lang w:val="en-GB"/>
        </w:rPr>
        <w:t>inde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usque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transitum</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illius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quando</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Heldericus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germanus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suus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tria</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hec</w:t>
      </w:r>
      <w:proofErr w:type="spellEnd"/>
      <w:r w:rsidRPr="00171947">
        <w:rPr>
          <w:rFonts w:ascii="Times New Roman" w:hAnsi="Times New Roman" w:cs="Times New Roman"/>
          <w:sz w:val="24"/>
          <w:szCs w:val="24"/>
          <w:lang w:val="en-GB"/>
        </w:rPr>
        <w:t xml:space="preserve"> regna Neustria, Austria, et </w:t>
      </w:r>
      <w:proofErr w:type="spellStart"/>
      <w:r w:rsidRPr="00171947">
        <w:rPr>
          <w:rFonts w:ascii="Times New Roman" w:hAnsi="Times New Roman" w:cs="Times New Roman"/>
          <w:sz w:val="24"/>
          <w:szCs w:val="24"/>
          <w:lang w:val="en-GB"/>
        </w:rPr>
        <w:t>Burgundia</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subiugauit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sunt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anni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quindecim</w:t>
      </w:r>
      <w:proofErr w:type="spellEnd"/>
      <w:r w:rsidRPr="00171947">
        <w:rPr>
          <w:rFonts w:ascii="Times New Roman" w:hAnsi="Times New Roman" w:cs="Times New Roman"/>
          <w:sz w:val="24"/>
          <w:szCs w:val="24"/>
          <w:lang w:val="en-GB"/>
        </w:rPr>
        <w:t xml:space="preserve"> et menses [</w:t>
      </w:r>
      <w:proofErr w:type="spellStart"/>
      <w:r w:rsidRPr="00171947">
        <w:rPr>
          <w:rFonts w:ascii="Times New Roman" w:hAnsi="Times New Roman" w:cs="Times New Roman"/>
          <w:sz w:val="24"/>
          <w:szCs w:val="24"/>
          <w:lang w:val="en-GB"/>
        </w:rPr>
        <w:t>rasur</w:t>
      </w:r>
      <w:proofErr w:type="spellEnd"/>
      <w:r w:rsidRPr="00171947">
        <w:rPr>
          <w:rFonts w:ascii="Times New Roman" w:hAnsi="Times New Roman" w:cs="Times New Roman"/>
          <w:sz w:val="24"/>
          <w:szCs w:val="24"/>
          <w:lang w:val="en-GB"/>
        </w:rPr>
        <w:t xml:space="preserve">] V; </w:t>
      </w:r>
      <w:proofErr w:type="spellStart"/>
      <w:r w:rsidRPr="00171947">
        <w:rPr>
          <w:rFonts w:ascii="Times New Roman" w:hAnsi="Times New Roman" w:cs="Times New Roman"/>
          <w:sz w:val="24"/>
          <w:szCs w:val="24"/>
          <w:lang w:val="en-GB"/>
        </w:rPr>
        <w:t>Hildericus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regnauit</w:t>
      </w:r>
      <w:proofErr w:type="spellEnd"/>
      <w:r w:rsidRPr="00171947">
        <w:rPr>
          <w:rFonts w:ascii="Times New Roman" w:hAnsi="Times New Roman" w:cs="Times New Roman"/>
          <w:sz w:val="24"/>
          <w:szCs w:val="24"/>
          <w:lang w:val="en-GB"/>
        </w:rPr>
        <w:t xml:space="preserve"> in Neustria </w:t>
      </w:r>
      <w:proofErr w:type="spellStart"/>
      <w:r w:rsidRPr="00171947">
        <w:rPr>
          <w:rFonts w:ascii="Times New Roman" w:hAnsi="Times New Roman" w:cs="Times New Roman"/>
          <w:sz w:val="24"/>
          <w:szCs w:val="24"/>
          <w:lang w:val="en-GB"/>
        </w:rPr>
        <w:t>annos</w:t>
      </w:r>
      <w:proofErr w:type="spellEnd"/>
      <w:r w:rsidRPr="00171947">
        <w:rPr>
          <w:rFonts w:ascii="Times New Roman" w:hAnsi="Times New Roman" w:cs="Times New Roman"/>
          <w:sz w:val="24"/>
          <w:szCs w:val="24"/>
          <w:lang w:val="en-GB"/>
        </w:rPr>
        <w:t xml:space="preserve"> II et menses VI. Cui </w:t>
      </w:r>
      <w:proofErr w:type="spellStart"/>
      <w:r w:rsidRPr="00171947">
        <w:rPr>
          <w:rFonts w:ascii="Times New Roman" w:hAnsi="Times New Roman" w:cs="Times New Roman"/>
          <w:sz w:val="24"/>
          <w:szCs w:val="24"/>
          <w:lang w:val="en-GB"/>
        </w:rPr>
        <w:t>germanus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suus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Teodericus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successit</w:t>
      </w:r>
      <w:proofErr w:type="spellEnd"/>
      <w:r w:rsidRPr="00171947">
        <w:rPr>
          <w:rFonts w:ascii="Times New Roman" w:hAnsi="Times New Roman" w:cs="Times New Roman"/>
          <w:sz w:val="24"/>
          <w:szCs w:val="24"/>
          <w:lang w:val="en-GB"/>
        </w:rPr>
        <w:t xml:space="preserve"> in </w:t>
      </w:r>
      <w:proofErr w:type="spellStart"/>
      <w:r w:rsidRPr="00171947">
        <w:rPr>
          <w:rFonts w:ascii="Times New Roman" w:hAnsi="Times New Roman" w:cs="Times New Roman"/>
          <w:sz w:val="24"/>
          <w:szCs w:val="24"/>
          <w:lang w:val="en-GB"/>
        </w:rPr>
        <w:t>regno</w:t>
      </w:r>
      <w:proofErr w:type="spellEnd"/>
      <w:r w:rsidRPr="00171947">
        <w:rPr>
          <w:rFonts w:ascii="Times New Roman" w:hAnsi="Times New Roman" w:cs="Times New Roman"/>
          <w:sz w:val="24"/>
          <w:szCs w:val="24"/>
          <w:lang w:val="en-GB"/>
        </w:rPr>
        <w:t xml:space="preserve">. Ab </w:t>
      </w:r>
      <w:proofErr w:type="spellStart"/>
      <w:r w:rsidRPr="00171947">
        <w:rPr>
          <w:rFonts w:ascii="Times New Roman" w:hAnsi="Times New Roman" w:cs="Times New Roman"/>
          <w:sz w:val="24"/>
          <w:szCs w:val="24"/>
          <w:lang w:val="en-GB"/>
        </w:rPr>
        <w:t>eo</w:t>
      </w:r>
      <w:proofErr w:type="spellEnd"/>
      <w:r w:rsidRPr="00171947">
        <w:rPr>
          <w:rFonts w:ascii="Times New Roman" w:hAnsi="Times New Roman" w:cs="Times New Roman"/>
          <w:sz w:val="24"/>
          <w:szCs w:val="24"/>
          <w:lang w:val="en-GB"/>
        </w:rPr>
        <w:t xml:space="preserve"> anno, </w:t>
      </w:r>
      <w:proofErr w:type="spellStart"/>
      <w:r w:rsidRPr="00171947">
        <w:rPr>
          <w:rFonts w:ascii="Times New Roman" w:hAnsi="Times New Roman" w:cs="Times New Roman"/>
          <w:sz w:val="24"/>
          <w:szCs w:val="24"/>
          <w:lang w:val="en-GB"/>
        </w:rPr>
        <w:t>quando</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passus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est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dominus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nostri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Ihesus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Christus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usque</w:t>
      </w:r>
      <w:proofErr w:type="spellEnd"/>
      <w:r w:rsidRPr="00171947">
        <w:rPr>
          <w:rFonts w:ascii="Times New Roman" w:hAnsi="Times New Roman" w:cs="Times New Roman"/>
          <w:sz w:val="24"/>
          <w:szCs w:val="24"/>
          <w:lang w:val="en-GB"/>
        </w:rPr>
        <w:t xml:space="preserve"> primo anno </w:t>
      </w:r>
      <w:proofErr w:type="spellStart"/>
      <w:r w:rsidRPr="00171947">
        <w:rPr>
          <w:rFonts w:ascii="Times New Roman" w:hAnsi="Times New Roman" w:cs="Times New Roman"/>
          <w:sz w:val="24"/>
          <w:szCs w:val="24"/>
          <w:lang w:val="en-GB"/>
        </w:rPr>
        <w:t>Teoderici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regis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anni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sunt</w:t>
      </w:r>
      <w:proofErr w:type="spellEnd"/>
      <w:r w:rsidRPr="00171947">
        <w:rPr>
          <w:rFonts w:ascii="Times New Roman" w:hAnsi="Times New Roman" w:cs="Times New Roman"/>
          <w:sz w:val="24"/>
          <w:szCs w:val="24"/>
          <w:lang w:val="en-GB"/>
        </w:rPr>
        <w:t xml:space="preserve"> DCLXVIII [</w:t>
      </w:r>
      <w:proofErr w:type="spellStart"/>
      <w:r w:rsidRPr="00171947">
        <w:rPr>
          <w:rFonts w:ascii="Times New Roman" w:hAnsi="Times New Roman" w:cs="Times New Roman"/>
          <w:sz w:val="24"/>
          <w:szCs w:val="24"/>
          <w:lang w:val="en-GB"/>
        </w:rPr>
        <w:t>recte</w:t>
      </w:r>
      <w:proofErr w:type="spellEnd"/>
      <w:r w:rsidRPr="00171947">
        <w:rPr>
          <w:rFonts w:ascii="Times New Roman" w:hAnsi="Times New Roman" w:cs="Times New Roman"/>
          <w:sz w:val="24"/>
          <w:szCs w:val="24"/>
          <w:lang w:val="en-GB"/>
        </w:rPr>
        <w:t xml:space="preserve"> DCXLVIII]. </w:t>
      </w:r>
      <w:proofErr w:type="spellStart"/>
      <w:r w:rsidRPr="00171947">
        <w:rPr>
          <w:rFonts w:ascii="Times New Roman" w:hAnsi="Times New Roman" w:cs="Times New Roman"/>
          <w:sz w:val="24"/>
          <w:szCs w:val="24"/>
          <w:lang w:val="en-GB"/>
        </w:rPr>
        <w:t>Fiunt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insimul</w:t>
      </w:r>
      <w:proofErr w:type="spellEnd"/>
      <w:r w:rsidRPr="00171947">
        <w:rPr>
          <w:rFonts w:ascii="Times New Roman" w:hAnsi="Times New Roman" w:cs="Times New Roman"/>
          <w:sz w:val="24"/>
          <w:szCs w:val="24"/>
          <w:lang w:val="en-GB"/>
        </w:rPr>
        <w:t xml:space="preserve"> ab </w:t>
      </w:r>
      <w:proofErr w:type="spellStart"/>
      <w:r w:rsidRPr="00171947">
        <w:rPr>
          <w:rFonts w:ascii="Times New Roman" w:hAnsi="Times New Roman" w:cs="Times New Roman"/>
          <w:sz w:val="24"/>
          <w:szCs w:val="24"/>
          <w:lang w:val="en-GB"/>
        </w:rPr>
        <w:t>inicio</w:t>
      </w:r>
      <w:proofErr w:type="spellEnd"/>
      <w:r w:rsidRPr="00171947">
        <w:rPr>
          <w:rFonts w:ascii="Times New Roman" w:hAnsi="Times New Roman" w:cs="Times New Roman"/>
          <w:sz w:val="24"/>
          <w:szCs w:val="24"/>
          <w:lang w:val="en-GB"/>
        </w:rPr>
        <w:t xml:space="preserve"> mundi </w:t>
      </w:r>
      <w:proofErr w:type="spellStart"/>
      <w:r w:rsidRPr="00171947">
        <w:rPr>
          <w:rFonts w:ascii="Times New Roman" w:hAnsi="Times New Roman" w:cs="Times New Roman"/>
          <w:sz w:val="24"/>
          <w:szCs w:val="24"/>
          <w:lang w:val="en-GB"/>
        </w:rPr>
        <w:t>usque</w:t>
      </w:r>
      <w:proofErr w:type="spellEnd"/>
      <w:r w:rsidRPr="00171947">
        <w:rPr>
          <w:rFonts w:ascii="Times New Roman" w:hAnsi="Times New Roman" w:cs="Times New Roman"/>
          <w:sz w:val="24"/>
          <w:szCs w:val="24"/>
          <w:lang w:val="en-GB"/>
        </w:rPr>
        <w:t xml:space="preserve"> in </w:t>
      </w:r>
      <w:proofErr w:type="spellStart"/>
      <w:r w:rsidRPr="00171947">
        <w:rPr>
          <w:rFonts w:ascii="Times New Roman" w:hAnsi="Times New Roman" w:cs="Times New Roman"/>
          <w:sz w:val="24"/>
          <w:szCs w:val="24"/>
          <w:lang w:val="en-GB"/>
        </w:rPr>
        <w:t>predicto</w:t>
      </w:r>
      <w:proofErr w:type="spellEnd"/>
      <w:r w:rsidRPr="00171947">
        <w:rPr>
          <w:rFonts w:ascii="Times New Roman" w:hAnsi="Times New Roman" w:cs="Times New Roman"/>
          <w:sz w:val="24"/>
          <w:szCs w:val="24"/>
          <w:lang w:val="en-GB"/>
        </w:rPr>
        <w:t xml:space="preserve"> primo </w:t>
      </w:r>
      <w:proofErr w:type="spellStart"/>
      <w:r w:rsidRPr="00171947">
        <w:rPr>
          <w:rFonts w:ascii="Times New Roman" w:hAnsi="Times New Roman" w:cs="Times New Roman"/>
          <w:sz w:val="24"/>
          <w:szCs w:val="24"/>
          <w:lang w:val="en-GB"/>
        </w:rPr>
        <w:t>anni</w:t>
      </w:r>
      <w:proofErr w:type="spellEnd"/>
      <w:r w:rsidRPr="00171947">
        <w:rPr>
          <w:rFonts w:ascii="Times New Roman" w:hAnsi="Times New Roman" w:cs="Times New Roman"/>
          <w:sz w:val="24"/>
          <w:szCs w:val="24"/>
          <w:lang w:val="en-GB"/>
        </w:rPr>
        <w:t xml:space="preserve"> </w:t>
      </w:r>
      <w:r>
        <w:rPr>
          <w:rFonts w:ascii="Times New Roman" w:hAnsi="Times New Roman" w:cs="Times New Roman"/>
          <w:sz w:val="24"/>
          <w:szCs w:val="24"/>
          <w:lang w:val="en-GB"/>
        </w:rPr>
        <w:t>[</w:t>
      </w:r>
      <w:proofErr w:type="spellStart"/>
      <w:r>
        <w:rPr>
          <w:rFonts w:ascii="Times New Roman" w:hAnsi="Times New Roman" w:cs="Times New Roman"/>
          <w:sz w:val="24"/>
          <w:szCs w:val="24"/>
          <w:lang w:val="en-GB"/>
        </w:rPr>
        <w:t>recte</w:t>
      </w:r>
      <w:proofErr w:type="spellEnd"/>
      <w:r>
        <w:rPr>
          <w:rFonts w:ascii="Times New Roman" w:hAnsi="Times New Roman" w:cs="Times New Roman"/>
          <w:sz w:val="24"/>
          <w:szCs w:val="24"/>
          <w:lang w:val="en-GB"/>
        </w:rPr>
        <w:t xml:space="preserve"> anno] </w:t>
      </w:r>
      <w:proofErr w:type="spellStart"/>
      <w:r w:rsidRPr="00171947">
        <w:rPr>
          <w:rFonts w:ascii="Times New Roman" w:hAnsi="Times New Roman" w:cs="Times New Roman"/>
          <w:sz w:val="24"/>
          <w:szCs w:val="24"/>
          <w:lang w:val="en-GB"/>
        </w:rPr>
        <w:t>regni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Teoderici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incliti</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regis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anni</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sz w:val="24"/>
          <w:szCs w:val="24"/>
          <w:highlight w:val="cyan"/>
          <w:u w:val="single"/>
          <w:lang w:val="en-GB"/>
        </w:rPr>
        <w:t>V</w:t>
      </w:r>
      <w:r w:rsidRPr="00171947">
        <w:rPr>
          <w:rFonts w:ascii="Times New Roman" w:hAnsi="Times New Roman" w:cs="Times New Roman"/>
          <w:sz w:val="24"/>
          <w:szCs w:val="24"/>
          <w:lang w:val="en-GB"/>
        </w:rPr>
        <w:t xml:space="preserve">DCCCLXX et VI. </w:t>
      </w:r>
      <w:r w:rsidRPr="008E3B48">
        <w:rPr>
          <w:rFonts w:ascii="Times New Roman" w:hAnsi="Times New Roman" w:cs="Times New Roman"/>
          <w:sz w:val="24"/>
          <w:szCs w:val="24"/>
        </w:rPr>
        <w:t xml:space="preserve">Et </w:t>
      </w:r>
      <w:proofErr w:type="spellStart"/>
      <w:r w:rsidRPr="008E3B48">
        <w:rPr>
          <w:rFonts w:ascii="Times New Roman" w:hAnsi="Times New Roman" w:cs="Times New Roman"/>
          <w:sz w:val="24"/>
          <w:szCs w:val="24"/>
        </w:rPr>
        <w:t>restat</w:t>
      </w:r>
      <w:proofErr w:type="spellEnd"/>
      <w:r w:rsidRPr="008E3B48">
        <w:rPr>
          <w:rFonts w:ascii="Times New Roman" w:hAnsi="Times New Roman" w:cs="Times New Roman"/>
          <w:sz w:val="24"/>
          <w:szCs w:val="24"/>
        </w:rPr>
        <w:t xml:space="preserve"> de </w:t>
      </w:r>
      <w:proofErr w:type="spellStart"/>
      <w:r w:rsidRPr="008E3B48">
        <w:rPr>
          <w:rFonts w:ascii="Times New Roman" w:hAnsi="Times New Roman" w:cs="Times New Roman"/>
          <w:sz w:val="24"/>
          <w:szCs w:val="24"/>
        </w:rPr>
        <w:t>sext</w:t>
      </w:r>
      <w:r>
        <w:rPr>
          <w:rFonts w:ascii="Times New Roman" w:hAnsi="Times New Roman" w:cs="Times New Roman"/>
          <w:sz w:val="24"/>
          <w:szCs w:val="24"/>
        </w:rPr>
        <w:t>o</w:t>
      </w:r>
      <w:proofErr w:type="spellEnd"/>
      <w:r w:rsidRPr="008E3B48">
        <w:rPr>
          <w:rFonts w:ascii="Times New Roman" w:hAnsi="Times New Roman" w:cs="Times New Roman"/>
          <w:sz w:val="24"/>
          <w:szCs w:val="24"/>
        </w:rPr>
        <w:t xml:space="preserve"> </w:t>
      </w:r>
      <w:proofErr w:type="spellStart"/>
      <w:r w:rsidRPr="008E3B48">
        <w:rPr>
          <w:rFonts w:ascii="Times New Roman" w:hAnsi="Times New Roman" w:cs="Times New Roman"/>
          <w:sz w:val="24"/>
          <w:szCs w:val="24"/>
        </w:rPr>
        <w:t>miliario</w:t>
      </w:r>
      <w:proofErr w:type="spellEnd"/>
      <w:r w:rsidRPr="008E3B48">
        <w:rPr>
          <w:rFonts w:ascii="Times New Roman" w:hAnsi="Times New Roman" w:cs="Times New Roman"/>
          <w:sz w:val="24"/>
          <w:szCs w:val="24"/>
        </w:rPr>
        <w:t xml:space="preserve"> </w:t>
      </w:r>
      <w:proofErr w:type="spellStart"/>
      <w:r w:rsidRPr="008E3B48">
        <w:rPr>
          <w:rFonts w:ascii="Times New Roman" w:hAnsi="Times New Roman" w:cs="Times New Roman"/>
          <w:sz w:val="24"/>
          <w:szCs w:val="24"/>
        </w:rPr>
        <w:t>anni</w:t>
      </w:r>
      <w:proofErr w:type="spellEnd"/>
      <w:r w:rsidRPr="008E3B48">
        <w:rPr>
          <w:rFonts w:ascii="Times New Roman" w:hAnsi="Times New Roman" w:cs="Times New Roman"/>
          <w:sz w:val="24"/>
          <w:szCs w:val="24"/>
        </w:rPr>
        <w:t xml:space="preserve"> CXXIIII. Explicit.</w:t>
      </w:r>
      <w:r w:rsidRPr="00171947">
        <w:rPr>
          <w:rFonts w:ascii="Times New Roman" w:hAnsi="Times New Roman" w:cs="Times New Roman"/>
          <w:sz w:val="24"/>
          <w:szCs w:val="24"/>
        </w:rPr>
        <w:t xml:space="preserve">” </w:t>
      </w:r>
      <w:r w:rsidRPr="009F020C">
        <w:rPr>
          <w:rFonts w:ascii="Times New Roman" w:hAnsi="Times New Roman" w:cs="Times New Roman"/>
          <w:sz w:val="24"/>
          <w:szCs w:val="24"/>
        </w:rPr>
        <w:t xml:space="preserve">Georg Waitz, “Handschriften in englischen Bibliotheken,” </w:t>
      </w:r>
      <w:r w:rsidRPr="009F020C">
        <w:rPr>
          <w:rFonts w:ascii="Times New Roman" w:hAnsi="Times New Roman" w:cs="Times New Roman"/>
          <w:i/>
          <w:sz w:val="24"/>
          <w:szCs w:val="24"/>
        </w:rPr>
        <w:t>Neues Archiv der Gesellschaft für ältere deutsch</w:t>
      </w:r>
      <w:r>
        <w:rPr>
          <w:rFonts w:ascii="Times New Roman" w:hAnsi="Times New Roman" w:cs="Times New Roman"/>
          <w:i/>
          <w:sz w:val="24"/>
          <w:szCs w:val="24"/>
        </w:rPr>
        <w:t>e</w:t>
      </w:r>
      <w:r w:rsidRPr="009F020C">
        <w:rPr>
          <w:rFonts w:ascii="Times New Roman" w:hAnsi="Times New Roman" w:cs="Times New Roman"/>
          <w:i/>
          <w:sz w:val="24"/>
          <w:szCs w:val="24"/>
        </w:rPr>
        <w:t xml:space="preserve"> </w:t>
      </w:r>
      <w:r>
        <w:rPr>
          <w:rFonts w:ascii="Times New Roman" w:hAnsi="Times New Roman" w:cs="Times New Roman"/>
          <w:i/>
          <w:sz w:val="24"/>
          <w:szCs w:val="24"/>
        </w:rPr>
        <w:t>Geschichtskunde</w:t>
      </w:r>
      <w:r>
        <w:rPr>
          <w:rFonts w:ascii="Times New Roman" w:hAnsi="Times New Roman" w:cs="Times New Roman"/>
          <w:sz w:val="24"/>
          <w:szCs w:val="24"/>
        </w:rPr>
        <w:t xml:space="preserve"> 4 (1879): 323-93 at</w:t>
      </w:r>
      <w:r w:rsidRPr="009F020C">
        <w:rPr>
          <w:rFonts w:ascii="Times New Roman" w:hAnsi="Times New Roman" w:cs="Times New Roman"/>
          <w:sz w:val="24"/>
          <w:szCs w:val="24"/>
        </w:rPr>
        <w:t xml:space="preserve"> 383; Bruno </w:t>
      </w:r>
      <w:proofErr w:type="spellStart"/>
      <w:r w:rsidRPr="009F020C">
        <w:rPr>
          <w:rFonts w:ascii="Times New Roman" w:hAnsi="Times New Roman" w:cs="Times New Roman"/>
          <w:sz w:val="24"/>
          <w:szCs w:val="24"/>
        </w:rPr>
        <w:t>Krusch</w:t>
      </w:r>
      <w:proofErr w:type="spellEnd"/>
      <w:r w:rsidRPr="009F020C">
        <w:rPr>
          <w:rFonts w:ascii="Times New Roman" w:hAnsi="Times New Roman" w:cs="Times New Roman"/>
          <w:sz w:val="24"/>
          <w:szCs w:val="24"/>
        </w:rPr>
        <w:t>, “Zur Chronologie der merowingischen</w:t>
      </w:r>
      <w:r>
        <w:rPr>
          <w:rFonts w:ascii="Times New Roman" w:hAnsi="Times New Roman" w:cs="Times New Roman"/>
          <w:sz w:val="24"/>
          <w:szCs w:val="24"/>
        </w:rPr>
        <w:t xml:space="preserve"> Könige,</w:t>
      </w:r>
      <w:r w:rsidRPr="009F020C">
        <w:rPr>
          <w:rFonts w:ascii="Times New Roman" w:hAnsi="Times New Roman" w:cs="Times New Roman"/>
          <w:sz w:val="24"/>
          <w:szCs w:val="24"/>
        </w:rPr>
        <w:t xml:space="preserve">” </w:t>
      </w:r>
      <w:r w:rsidRPr="009F020C">
        <w:rPr>
          <w:rFonts w:ascii="Times New Roman" w:hAnsi="Times New Roman" w:cs="Times New Roman"/>
          <w:i/>
          <w:sz w:val="24"/>
          <w:szCs w:val="24"/>
        </w:rPr>
        <w:t>Forschungen zur deutschen Geschichte</w:t>
      </w:r>
      <w:r>
        <w:rPr>
          <w:rFonts w:ascii="Times New Roman" w:hAnsi="Times New Roman" w:cs="Times New Roman"/>
          <w:sz w:val="24"/>
          <w:szCs w:val="24"/>
        </w:rPr>
        <w:t xml:space="preserve"> 22 (1882): 449-90 at</w:t>
      </w:r>
      <w:r w:rsidRPr="009F020C">
        <w:rPr>
          <w:rFonts w:ascii="Times New Roman" w:hAnsi="Times New Roman" w:cs="Times New Roman"/>
          <w:sz w:val="24"/>
          <w:szCs w:val="24"/>
        </w:rPr>
        <w:t xml:space="preserve"> 477-8</w:t>
      </w:r>
      <w:r>
        <w:rPr>
          <w:rFonts w:ascii="Times New Roman" w:hAnsi="Times New Roman" w:cs="Times New Roman"/>
          <w:sz w:val="24"/>
          <w:szCs w:val="24"/>
        </w:rPr>
        <w:t>1</w:t>
      </w:r>
      <w:r w:rsidRPr="009F020C">
        <w:rPr>
          <w:rFonts w:ascii="Times New Roman" w:hAnsi="Times New Roman" w:cs="Times New Roman"/>
          <w:sz w:val="24"/>
          <w:szCs w:val="24"/>
        </w:rPr>
        <w:t xml:space="preserve">; </w:t>
      </w:r>
      <w:proofErr w:type="spellStart"/>
      <w:r w:rsidRPr="009F020C">
        <w:rPr>
          <w:rFonts w:ascii="Times New Roman" w:hAnsi="Times New Roman" w:cs="Times New Roman"/>
          <w:sz w:val="24"/>
          <w:szCs w:val="24"/>
        </w:rPr>
        <w:t>Krusch</w:t>
      </w:r>
      <w:proofErr w:type="spellEnd"/>
      <w:r w:rsidRPr="009F020C">
        <w:rPr>
          <w:rFonts w:ascii="Times New Roman" w:hAnsi="Times New Roman" w:cs="Times New Roman"/>
          <w:sz w:val="24"/>
          <w:szCs w:val="24"/>
        </w:rPr>
        <w:t xml:space="preserve">, “Einführung,” </w:t>
      </w:r>
      <w:r>
        <w:rPr>
          <w:rFonts w:ascii="Times New Roman" w:hAnsi="Times New Roman" w:cs="Times New Roman"/>
          <w:sz w:val="24"/>
          <w:szCs w:val="24"/>
        </w:rPr>
        <w:t xml:space="preserve">133; MGH </w:t>
      </w:r>
      <w:proofErr w:type="spellStart"/>
      <w:r>
        <w:rPr>
          <w:rFonts w:ascii="Times New Roman" w:hAnsi="Times New Roman" w:cs="Times New Roman"/>
          <w:sz w:val="24"/>
          <w:szCs w:val="24"/>
        </w:rPr>
        <w:t>Auct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w:t>
      </w:r>
      <w:proofErr w:type="spellEnd"/>
      <w:r>
        <w:rPr>
          <w:rFonts w:ascii="Times New Roman" w:hAnsi="Times New Roman" w:cs="Times New Roman"/>
          <w:sz w:val="24"/>
          <w:szCs w:val="24"/>
        </w:rPr>
        <w:t xml:space="preserve">. 11, 491-2. </w:t>
      </w:r>
      <w:r w:rsidRPr="00171947">
        <w:rPr>
          <w:rFonts w:ascii="Times New Roman" w:hAnsi="Times New Roman" w:cs="Times New Roman"/>
          <w:sz w:val="24"/>
          <w:szCs w:val="24"/>
          <w:lang w:val="en-GB"/>
        </w:rPr>
        <w:t xml:space="preserve">Cf.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Zusätze</w:t>
      </w:r>
      <w:proofErr w:type="spellEnd"/>
      <w:r w:rsidRPr="00171947">
        <w:rPr>
          <w:rFonts w:ascii="Times New Roman" w:hAnsi="Times New Roman" w:cs="Times New Roman"/>
          <w:sz w:val="24"/>
          <w:szCs w:val="24"/>
          <w:lang w:val="en-GB"/>
        </w:rPr>
        <w:t xml:space="preserve">,” 365. I thank </w:t>
      </w:r>
      <w:proofErr w:type="spellStart"/>
      <w:r w:rsidRPr="00171947">
        <w:rPr>
          <w:rFonts w:ascii="Times New Roman" w:hAnsi="Times New Roman" w:cs="Times New Roman"/>
          <w:sz w:val="24"/>
          <w:szCs w:val="24"/>
          <w:lang w:val="en-GB"/>
        </w:rPr>
        <w:t>Leofranc</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Holford-Strevens</w:t>
      </w:r>
      <w:proofErr w:type="spellEnd"/>
      <w:r w:rsidRPr="00171947">
        <w:rPr>
          <w:rFonts w:ascii="Times New Roman" w:hAnsi="Times New Roman" w:cs="Times New Roman"/>
          <w:sz w:val="24"/>
          <w:szCs w:val="24"/>
          <w:lang w:val="en-GB"/>
        </w:rPr>
        <w:t xml:space="preserve"> for providing me with digital images of the relevant folios of the manuscript.</w:t>
      </w:r>
    </w:p>
  </w:footnote>
  <w:footnote w:id="32">
    <w:p w14:paraId="44A032AE" w14:textId="77E8CA3B" w:rsidR="00E755A7" w:rsidRPr="008C6840" w:rsidRDefault="00E755A7" w:rsidP="00341642">
      <w:pPr>
        <w:spacing w:after="0" w:line="480" w:lineRule="auto"/>
        <w:rPr>
          <w:rFonts w:ascii="Times New Roman" w:hAnsi="Times New Roman" w:cs="Times New Roman"/>
          <w:iCs/>
          <w:sz w:val="24"/>
          <w:szCs w:val="24"/>
          <w:lang w:val="en-US"/>
        </w:rPr>
      </w:pPr>
      <w:r w:rsidRPr="00796E35">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MGH SS </w:t>
      </w:r>
      <w:proofErr w:type="spellStart"/>
      <w:r w:rsidRPr="00171947">
        <w:rPr>
          <w:rFonts w:ascii="Times New Roman" w:hAnsi="Times New Roman" w:cs="Times New Roman"/>
          <w:sz w:val="24"/>
          <w:szCs w:val="24"/>
          <w:lang w:val="en-GB"/>
        </w:rPr>
        <w:t>rer</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Merov</w:t>
      </w:r>
      <w:proofErr w:type="spellEnd"/>
      <w:r w:rsidRPr="00171947">
        <w:rPr>
          <w:rFonts w:ascii="Times New Roman" w:hAnsi="Times New Roman" w:cs="Times New Roman"/>
          <w:sz w:val="24"/>
          <w:szCs w:val="24"/>
          <w:lang w:val="en-GB"/>
        </w:rPr>
        <w:t>. 2, 176:</w:t>
      </w:r>
      <w:r w:rsidRPr="008C6840">
        <w:rPr>
          <w:rFonts w:ascii="Times New Roman" w:hAnsi="Times New Roman" w:cs="Times New Roman"/>
          <w:iCs/>
          <w:sz w:val="24"/>
          <w:szCs w:val="24"/>
          <w:lang w:val="en-US"/>
        </w:rPr>
        <w:t xml:space="preserve"> </w:t>
      </w:r>
      <w:r>
        <w:rPr>
          <w:rFonts w:ascii="Times New Roman" w:hAnsi="Times New Roman" w:cs="Times New Roman"/>
          <w:iCs/>
          <w:sz w:val="24"/>
          <w:szCs w:val="24"/>
          <w:lang w:val="en-US"/>
        </w:rPr>
        <w:t>“</w:t>
      </w:r>
      <w:proofErr w:type="spellStart"/>
      <w:r>
        <w:rPr>
          <w:rFonts w:ascii="Times New Roman" w:hAnsi="Times New Roman" w:cs="Times New Roman"/>
          <w:iCs/>
          <w:sz w:val="24"/>
          <w:szCs w:val="24"/>
          <w:lang w:val="en-US"/>
        </w:rPr>
        <w:t>Certe</w:t>
      </w:r>
      <w:proofErr w:type="spellEnd"/>
      <w:r>
        <w:rPr>
          <w:rFonts w:ascii="Times New Roman" w:hAnsi="Times New Roman" w:cs="Times New Roman"/>
          <w:iCs/>
          <w:sz w:val="24"/>
          <w:szCs w:val="24"/>
          <w:lang w:val="en-US"/>
        </w:rPr>
        <w:t xml:space="preserve"> ab initio mundi </w:t>
      </w:r>
      <w:proofErr w:type="spellStart"/>
      <w:r>
        <w:rPr>
          <w:rFonts w:ascii="Times New Roman" w:hAnsi="Times New Roman" w:cs="Times New Roman"/>
          <w:iCs/>
          <w:sz w:val="24"/>
          <w:szCs w:val="24"/>
          <w:lang w:val="en-US"/>
        </w:rPr>
        <w:t>usque</w:t>
      </w:r>
      <w:proofErr w:type="spellEnd"/>
      <w:r>
        <w:rPr>
          <w:rFonts w:ascii="Times New Roman" w:hAnsi="Times New Roman" w:cs="Times New Roman"/>
          <w:iCs/>
          <w:sz w:val="24"/>
          <w:szCs w:val="24"/>
          <w:lang w:val="en-US"/>
        </w:rPr>
        <w:t xml:space="preserve"> as </w:t>
      </w:r>
      <w:proofErr w:type="spellStart"/>
      <w:r>
        <w:rPr>
          <w:rFonts w:ascii="Times New Roman" w:hAnsi="Times New Roman" w:cs="Times New Roman"/>
          <w:iCs/>
          <w:sz w:val="24"/>
          <w:szCs w:val="24"/>
          <w:lang w:val="en-US"/>
        </w:rPr>
        <w:t>passionem</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domini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nostri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Iesu</w:t>
      </w:r>
      <w:proofErr w:type="spellEnd"/>
      <w:r>
        <w:rPr>
          <w:rFonts w:ascii="Times New Roman" w:hAnsi="Times New Roman" w:cs="Times New Roman"/>
          <w:iCs/>
          <w:sz w:val="24"/>
          <w:szCs w:val="24"/>
          <w:lang w:val="en-US"/>
        </w:rPr>
        <w:t xml:space="preserve"> Christi </w:t>
      </w:r>
      <w:proofErr w:type="spellStart"/>
      <w:r>
        <w:rPr>
          <w:rFonts w:ascii="Times New Roman" w:hAnsi="Times New Roman" w:cs="Times New Roman"/>
          <w:iCs/>
          <w:sz w:val="24"/>
          <w:szCs w:val="24"/>
          <w:lang w:val="en-US"/>
        </w:rPr>
        <w:t>sunt</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anni</w:t>
      </w:r>
      <w:proofErr w:type="spellEnd"/>
      <w:r>
        <w:rPr>
          <w:rFonts w:ascii="Times New Roman" w:hAnsi="Times New Roman" w:cs="Times New Roman"/>
          <w:iCs/>
          <w:sz w:val="24"/>
          <w:szCs w:val="24"/>
          <w:lang w:val="en-US"/>
        </w:rPr>
        <w:t xml:space="preserve"> 5228 et a </w:t>
      </w:r>
      <w:proofErr w:type="spellStart"/>
      <w:r>
        <w:rPr>
          <w:rFonts w:ascii="Times New Roman" w:hAnsi="Times New Roman" w:cs="Times New Roman"/>
          <w:iCs/>
          <w:sz w:val="24"/>
          <w:szCs w:val="24"/>
          <w:lang w:val="en-US"/>
        </w:rPr>
        <w:t>passione</w:t>
      </w:r>
      <w:proofErr w:type="spellEnd"/>
      <w:r>
        <w:rPr>
          <w:rFonts w:ascii="Times New Roman" w:hAnsi="Times New Roman" w:cs="Times New Roman"/>
          <w:iCs/>
          <w:sz w:val="24"/>
          <w:szCs w:val="24"/>
          <w:lang w:val="en-US"/>
        </w:rPr>
        <w:t xml:space="preserve"> Domini </w:t>
      </w:r>
      <w:proofErr w:type="spellStart"/>
      <w:r>
        <w:rPr>
          <w:rFonts w:ascii="Times New Roman" w:hAnsi="Times New Roman" w:cs="Times New Roman"/>
          <w:iCs/>
          <w:sz w:val="24"/>
          <w:szCs w:val="24"/>
          <w:lang w:val="en-US"/>
        </w:rPr>
        <w:t>usque</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isto</w:t>
      </w:r>
      <w:proofErr w:type="spellEnd"/>
      <w:r>
        <w:rPr>
          <w:rFonts w:ascii="Times New Roman" w:hAnsi="Times New Roman" w:cs="Times New Roman"/>
          <w:iCs/>
          <w:sz w:val="24"/>
          <w:szCs w:val="24"/>
          <w:lang w:val="en-US"/>
        </w:rPr>
        <w:t xml:space="preserve"> anno </w:t>
      </w:r>
      <w:proofErr w:type="spellStart"/>
      <w:r>
        <w:rPr>
          <w:rFonts w:ascii="Times New Roman" w:hAnsi="Times New Roman" w:cs="Times New Roman"/>
          <w:iCs/>
          <w:sz w:val="24"/>
          <w:szCs w:val="24"/>
          <w:lang w:val="en-US"/>
        </w:rPr>
        <w:t>praesente</w:t>
      </w:r>
      <w:proofErr w:type="spellEnd"/>
      <w:r>
        <w:rPr>
          <w:rFonts w:ascii="Times New Roman" w:hAnsi="Times New Roman" w:cs="Times New Roman"/>
          <w:iCs/>
          <w:sz w:val="24"/>
          <w:szCs w:val="24"/>
          <w:lang w:val="en-US"/>
        </w:rPr>
        <w:t xml:space="preserve">, qui </w:t>
      </w:r>
      <w:proofErr w:type="spellStart"/>
      <w:r>
        <w:rPr>
          <w:rFonts w:ascii="Times New Roman" w:hAnsi="Times New Roman" w:cs="Times New Roman"/>
          <w:iCs/>
          <w:sz w:val="24"/>
          <w:szCs w:val="24"/>
          <w:lang w:val="en-US"/>
        </w:rPr>
        <w:t>est</w:t>
      </w:r>
      <w:proofErr w:type="spellEnd"/>
      <w:r>
        <w:rPr>
          <w:rFonts w:ascii="Times New Roman" w:hAnsi="Times New Roman" w:cs="Times New Roman"/>
          <w:iCs/>
          <w:sz w:val="24"/>
          <w:szCs w:val="24"/>
          <w:lang w:val="en-US"/>
        </w:rPr>
        <w:t xml:space="preserve"> in </w:t>
      </w:r>
      <w:proofErr w:type="spellStart"/>
      <w:r>
        <w:rPr>
          <w:rFonts w:ascii="Times New Roman" w:hAnsi="Times New Roman" w:cs="Times New Roman"/>
          <w:iCs/>
          <w:sz w:val="24"/>
          <w:szCs w:val="24"/>
          <w:lang w:val="en-US"/>
        </w:rPr>
        <w:t>cyclo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Victorii</w:t>
      </w:r>
      <w:proofErr w:type="spellEnd"/>
      <w:r>
        <w:rPr>
          <w:rFonts w:ascii="Times New Roman" w:hAnsi="Times New Roman" w:cs="Times New Roman"/>
          <w:iCs/>
          <w:sz w:val="24"/>
          <w:szCs w:val="24"/>
          <w:lang w:val="en-US"/>
        </w:rPr>
        <w:t xml:space="preserve"> ann. 177, Kl. Ian. </w:t>
      </w:r>
      <w:proofErr w:type="gramStart"/>
      <w:r>
        <w:rPr>
          <w:rFonts w:ascii="Times New Roman" w:hAnsi="Times New Roman" w:cs="Times New Roman"/>
          <w:iCs/>
          <w:sz w:val="24"/>
          <w:szCs w:val="24"/>
          <w:lang w:val="en-US"/>
        </w:rPr>
        <w:t>die</w:t>
      </w:r>
      <w:proofErr w:type="gram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dominica</w:t>
      </w:r>
      <w:proofErr w:type="spellEnd"/>
      <w:r>
        <w:rPr>
          <w:rFonts w:ascii="Times New Roman" w:hAnsi="Times New Roman" w:cs="Times New Roman"/>
          <w:iCs/>
          <w:sz w:val="24"/>
          <w:szCs w:val="24"/>
          <w:lang w:val="en-US"/>
        </w:rPr>
        <w:t xml:space="preserve">, ann. 735; et </w:t>
      </w:r>
      <w:proofErr w:type="spellStart"/>
      <w:r>
        <w:rPr>
          <w:rFonts w:ascii="Times New Roman" w:hAnsi="Times New Roman" w:cs="Times New Roman"/>
          <w:iCs/>
          <w:sz w:val="24"/>
          <w:szCs w:val="24"/>
          <w:lang w:val="en-US"/>
        </w:rPr>
        <w:t>ut</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istum</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miliarium</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impleatur</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restant</w:t>
      </w:r>
      <w:proofErr w:type="spellEnd"/>
      <w:r>
        <w:rPr>
          <w:rFonts w:ascii="Times New Roman" w:hAnsi="Times New Roman" w:cs="Times New Roman"/>
          <w:iCs/>
          <w:sz w:val="24"/>
          <w:szCs w:val="24"/>
          <w:lang w:val="en-US"/>
        </w:rPr>
        <w:t xml:space="preserve"> ann. 63</w:t>
      </w:r>
      <w:r w:rsidRPr="00171947">
        <w:rPr>
          <w:rFonts w:ascii="Times New Roman" w:hAnsi="Times New Roman" w:cs="Times New Roman"/>
          <w:sz w:val="24"/>
          <w:szCs w:val="24"/>
          <w:lang w:val="en-GB"/>
        </w:rPr>
        <w:t xml:space="preserve">.“ For discussion, see especially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Chronicae</w:t>
      </w:r>
      <w:proofErr w:type="spellEnd"/>
      <w:r w:rsidRPr="00171947">
        <w:rPr>
          <w:rFonts w:ascii="Times New Roman" w:hAnsi="Times New Roman" w:cs="Times New Roman"/>
          <w:sz w:val="24"/>
          <w:szCs w:val="24"/>
          <w:lang w:val="en-GB"/>
        </w:rPr>
        <w:t>,” 496-8.</w:t>
      </w:r>
      <w:r>
        <w:rPr>
          <w:rFonts w:ascii="Times New Roman" w:hAnsi="Times New Roman" w:cs="Times New Roman"/>
          <w:sz w:val="24"/>
          <w:szCs w:val="24"/>
          <w:lang w:val="en-GB"/>
        </w:rPr>
        <w:t xml:space="preserve"> </w:t>
      </w:r>
      <w:r w:rsidRPr="00171947">
        <w:rPr>
          <w:rFonts w:ascii="Times New Roman" w:hAnsi="Times New Roman" w:cs="Times New Roman"/>
          <w:sz w:val="24"/>
          <w:szCs w:val="24"/>
          <w:lang w:val="en-GB"/>
        </w:rPr>
        <w:t xml:space="preserve">Roger Collins has revisited </w:t>
      </w:r>
      <w:proofErr w:type="spellStart"/>
      <w:r w:rsidRPr="00171947">
        <w:rPr>
          <w:rFonts w:ascii="Times New Roman" w:hAnsi="Times New Roman" w:cs="Times New Roman"/>
          <w:sz w:val="24"/>
          <w:szCs w:val="24"/>
          <w:lang w:val="en-GB"/>
        </w:rPr>
        <w:t>Krusch’s</w:t>
      </w:r>
      <w:proofErr w:type="spellEnd"/>
      <w:r w:rsidRPr="00171947">
        <w:rPr>
          <w:rFonts w:ascii="Times New Roman" w:hAnsi="Times New Roman" w:cs="Times New Roman"/>
          <w:sz w:val="24"/>
          <w:szCs w:val="24"/>
          <w:lang w:val="en-GB"/>
        </w:rPr>
        <w:t xml:space="preserve"> theory on the continuations and has provided a more political context for them, but the promised new edition of the text, which would provide a full textual analysis, is still pending. Cf. Roger Collins, “</w:t>
      </w:r>
      <w:proofErr w:type="spellStart"/>
      <w:r w:rsidRPr="00171947">
        <w:rPr>
          <w:rFonts w:ascii="Times New Roman" w:hAnsi="Times New Roman" w:cs="Times New Roman"/>
          <w:sz w:val="24"/>
          <w:szCs w:val="24"/>
          <w:lang w:val="en-GB"/>
        </w:rPr>
        <w:t>Fredegar</w:t>
      </w:r>
      <w:proofErr w:type="spellEnd"/>
      <w:r w:rsidRPr="00171947">
        <w:rPr>
          <w:rFonts w:ascii="Times New Roman" w:hAnsi="Times New Roman" w:cs="Times New Roman"/>
          <w:sz w:val="24"/>
          <w:szCs w:val="24"/>
          <w:lang w:val="en-GB"/>
        </w:rPr>
        <w:t xml:space="preserve">,” in </w:t>
      </w:r>
      <w:r w:rsidRPr="00171947">
        <w:rPr>
          <w:rFonts w:ascii="Times New Roman" w:hAnsi="Times New Roman" w:cs="Times New Roman"/>
          <w:i/>
          <w:sz w:val="24"/>
          <w:szCs w:val="24"/>
          <w:lang w:val="en-GB"/>
        </w:rPr>
        <w:t>Authors of the Middle Ages, vol. IV, nos. 12-13</w:t>
      </w:r>
      <w:r w:rsidRPr="00171947">
        <w:rPr>
          <w:rFonts w:ascii="Times New Roman" w:hAnsi="Times New Roman" w:cs="Times New Roman"/>
          <w:sz w:val="24"/>
          <w:szCs w:val="24"/>
          <w:lang w:val="en-GB"/>
        </w:rPr>
        <w:t xml:space="preserve">, ed. Patrick J. Geary (Aldershot: </w:t>
      </w:r>
      <w:proofErr w:type="spellStart"/>
      <w:r w:rsidRPr="00171947">
        <w:rPr>
          <w:rFonts w:ascii="Times New Roman" w:hAnsi="Times New Roman" w:cs="Times New Roman"/>
          <w:sz w:val="24"/>
          <w:szCs w:val="24"/>
          <w:lang w:val="en-GB"/>
        </w:rPr>
        <w:t>Ashgate</w:t>
      </w:r>
      <w:proofErr w:type="spellEnd"/>
      <w:r w:rsidRPr="00171947">
        <w:rPr>
          <w:rFonts w:ascii="Times New Roman" w:hAnsi="Times New Roman" w:cs="Times New Roman"/>
          <w:sz w:val="24"/>
          <w:szCs w:val="24"/>
          <w:lang w:val="en-GB"/>
        </w:rPr>
        <w:t xml:space="preserve">, 1996), 73-138, at 112-17; Collins, </w:t>
      </w:r>
      <w:r w:rsidRPr="00171947">
        <w:rPr>
          <w:rFonts w:ascii="Times New Roman" w:hAnsi="Times New Roman" w:cs="Times New Roman"/>
          <w:i/>
          <w:sz w:val="24"/>
          <w:szCs w:val="24"/>
          <w:lang w:val="en-GB"/>
        </w:rPr>
        <w:t xml:space="preserve">Die </w:t>
      </w:r>
      <w:proofErr w:type="spellStart"/>
      <w:r w:rsidRPr="00171947">
        <w:rPr>
          <w:rFonts w:ascii="Times New Roman" w:hAnsi="Times New Roman" w:cs="Times New Roman"/>
          <w:i/>
          <w:sz w:val="24"/>
          <w:szCs w:val="24"/>
          <w:lang w:val="en-GB"/>
        </w:rPr>
        <w:t>Fredegar-Chroniken</w:t>
      </w:r>
      <w:proofErr w:type="spellEnd"/>
      <w:r w:rsidRPr="00171947">
        <w:rPr>
          <w:rFonts w:ascii="Times New Roman" w:hAnsi="Times New Roman" w:cs="Times New Roman"/>
          <w:sz w:val="24"/>
          <w:szCs w:val="24"/>
          <w:lang w:val="en-GB"/>
        </w:rPr>
        <w:t>, especially 1-7, 82-96.</w:t>
      </w:r>
    </w:p>
  </w:footnote>
  <w:footnote w:id="33">
    <w:p w14:paraId="72E3F9F5" w14:textId="520C2D2E" w:rsidR="00E755A7" w:rsidRPr="00171947" w:rsidRDefault="00E755A7" w:rsidP="00341642">
      <w:pPr>
        <w:pStyle w:val="Funotentext"/>
        <w:spacing w:line="480" w:lineRule="auto"/>
        <w:rPr>
          <w:lang w:val="en-GB"/>
        </w:rPr>
      </w:pPr>
      <w:r w:rsidRPr="0024461F">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especially </w:t>
      </w:r>
      <w:proofErr w:type="spellStart"/>
      <w:r w:rsidRPr="00171947">
        <w:rPr>
          <w:rFonts w:ascii="Times New Roman" w:hAnsi="Times New Roman" w:cs="Times New Roman"/>
          <w:sz w:val="24"/>
          <w:szCs w:val="24"/>
          <w:lang w:val="en-GB"/>
        </w:rPr>
        <w:t>Dáibhí</w:t>
      </w:r>
      <w:proofErr w:type="spellEnd"/>
      <w:r w:rsidRPr="00171947">
        <w:rPr>
          <w:rFonts w:ascii="Times New Roman" w:hAnsi="Times New Roman" w:cs="Times New Roman"/>
          <w:sz w:val="24"/>
          <w:szCs w:val="24"/>
          <w:lang w:val="en-GB"/>
        </w:rPr>
        <w:t xml:space="preserve"> 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w:t>
      </w:r>
      <w:r w:rsidRPr="00171947">
        <w:rPr>
          <w:lang w:val="en-GB"/>
        </w:rPr>
        <w:t xml:space="preserve"> </w:t>
      </w:r>
      <w:r>
        <w:rPr>
          <w:rFonts w:ascii="Times New Roman" w:hAnsi="Times New Roman" w:cs="Times New Roman"/>
          <w:sz w:val="24"/>
          <w:szCs w:val="24"/>
          <w:lang w:val="en-GB"/>
        </w:rPr>
        <w:t>“The Irish P</w:t>
      </w:r>
      <w:r w:rsidRPr="00171947">
        <w:rPr>
          <w:rFonts w:ascii="Times New Roman" w:hAnsi="Times New Roman" w:cs="Times New Roman"/>
          <w:sz w:val="24"/>
          <w:szCs w:val="24"/>
          <w:lang w:val="en-GB"/>
        </w:rPr>
        <w:t xml:space="preserve">rovenance of Bede’s </w:t>
      </w:r>
      <w:proofErr w:type="spellStart"/>
      <w:r>
        <w:rPr>
          <w:rFonts w:ascii="Times New Roman" w:hAnsi="Times New Roman" w:cs="Times New Roman"/>
          <w:sz w:val="24"/>
          <w:szCs w:val="24"/>
          <w:lang w:val="en-GB"/>
        </w:rPr>
        <w:t>C</w:t>
      </w:r>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Peritia</w:t>
      </w:r>
      <w:proofErr w:type="spellEnd"/>
      <w:r w:rsidRPr="00171947">
        <w:rPr>
          <w:rFonts w:ascii="Times New Roman" w:hAnsi="Times New Roman" w:cs="Times New Roman"/>
          <w:sz w:val="24"/>
          <w:szCs w:val="24"/>
          <w:lang w:val="en-GB"/>
        </w:rPr>
        <w:t xml:space="preserve"> 2 (1983), 229-47, </w:t>
      </w:r>
      <w:proofErr w:type="spellStart"/>
      <w:r w:rsidRPr="00171947">
        <w:rPr>
          <w:rFonts w:ascii="Times New Roman" w:hAnsi="Times New Roman" w:cs="Times New Roman"/>
          <w:sz w:val="24"/>
          <w:szCs w:val="24"/>
          <w:lang w:val="en-GB"/>
        </w:rPr>
        <w:t>repr</w:t>
      </w:r>
      <w:proofErr w:type="spellEnd"/>
      <w:r w:rsidRPr="00171947">
        <w:rPr>
          <w:rFonts w:ascii="Times New Roman" w:hAnsi="Times New Roman" w:cs="Times New Roman"/>
          <w:sz w:val="24"/>
          <w:szCs w:val="24"/>
          <w:lang w:val="en-GB"/>
        </w:rPr>
        <w:t xml:space="preserve">. in </w:t>
      </w:r>
      <w:proofErr w:type="spellStart"/>
      <w:r w:rsidRPr="00171947">
        <w:rPr>
          <w:rFonts w:ascii="Times New Roman" w:hAnsi="Times New Roman" w:cs="Times New Roman"/>
          <w:sz w:val="24"/>
          <w:szCs w:val="24"/>
          <w:lang w:val="en-GB"/>
        </w:rPr>
        <w:t>Dáibhí</w:t>
      </w:r>
      <w:proofErr w:type="spellEnd"/>
      <w:r w:rsidRPr="00171947">
        <w:rPr>
          <w:rFonts w:ascii="Times New Roman" w:hAnsi="Times New Roman" w:cs="Times New Roman"/>
          <w:sz w:val="24"/>
          <w:szCs w:val="24"/>
          <w:lang w:val="en-GB"/>
        </w:rPr>
        <w:t xml:space="preserve"> 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Early Irish History and Chronology</w:t>
      </w:r>
      <w:r w:rsidRPr="00171947">
        <w:rPr>
          <w:rFonts w:ascii="Times New Roman" w:hAnsi="Times New Roman" w:cs="Times New Roman"/>
          <w:sz w:val="24"/>
          <w:szCs w:val="24"/>
          <w:lang w:val="en-GB"/>
        </w:rPr>
        <w:t xml:space="preserve"> (Dublin: Four Courts, 2003), 173-90, at 176-81.</w:t>
      </w:r>
    </w:p>
  </w:footnote>
  <w:footnote w:id="34">
    <w:p w14:paraId="3D379594" w14:textId="7C62E90B" w:rsidR="00E755A7" w:rsidRPr="00FA1761" w:rsidRDefault="00E755A7" w:rsidP="00341642">
      <w:pPr>
        <w:spacing w:after="0" w:line="480" w:lineRule="auto"/>
        <w:rPr>
          <w:rFonts w:ascii="Times New Roman" w:hAnsi="Times New Roman" w:cs="Times New Roman"/>
          <w:iCs/>
          <w:sz w:val="24"/>
          <w:szCs w:val="24"/>
          <w:lang w:val="en-US"/>
        </w:rPr>
      </w:pPr>
      <w:r w:rsidRPr="00D72B11">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This countdown is best consulted in </w:t>
      </w:r>
      <w:proofErr w:type="spellStart"/>
      <w:r w:rsidRPr="00171947">
        <w:rPr>
          <w:rFonts w:ascii="Times New Roman" w:hAnsi="Times New Roman" w:cs="Times New Roman"/>
          <w:sz w:val="24"/>
          <w:szCs w:val="24"/>
          <w:lang w:val="en-GB"/>
        </w:rPr>
        <w:t>Dáibhí</w:t>
      </w:r>
      <w:proofErr w:type="spellEnd"/>
      <w:r w:rsidRPr="00171947">
        <w:rPr>
          <w:rFonts w:ascii="Times New Roman" w:hAnsi="Times New Roman" w:cs="Times New Roman"/>
          <w:sz w:val="24"/>
          <w:szCs w:val="24"/>
          <w:lang w:val="en-GB"/>
        </w:rPr>
        <w:t xml:space="preserve"> 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w:t>
      </w:r>
      <w:r w:rsidRPr="00171947">
        <w:rPr>
          <w:lang w:val="en-GB"/>
        </w:rPr>
        <w:t xml:space="preserve"> </w:t>
      </w:r>
      <w:r w:rsidRPr="00171947">
        <w:rPr>
          <w:rFonts w:ascii="Times New Roman" w:hAnsi="Times New Roman" w:cs="Times New Roman"/>
          <w:sz w:val="24"/>
          <w:szCs w:val="24"/>
          <w:lang w:val="en-GB"/>
        </w:rPr>
        <w:t xml:space="preserve">“Bede’s Irish </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in 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Early Irish History and Chronology</w:t>
      </w:r>
      <w:r w:rsidRPr="00171947">
        <w:rPr>
          <w:rFonts w:ascii="Times New Roman" w:hAnsi="Times New Roman" w:cs="Times New Roman"/>
          <w:sz w:val="24"/>
          <w:szCs w:val="24"/>
          <w:lang w:val="en-GB"/>
        </w:rPr>
        <w:t xml:space="preserve">, 201-12, at 209-10, because this publication also provides the immediate context of the countdown: </w:t>
      </w:r>
      <w:r>
        <w:rPr>
          <w:rFonts w:ascii="Times New Roman" w:hAnsi="Times New Roman" w:cs="Times New Roman"/>
          <w:sz w:val="24"/>
          <w:szCs w:val="24"/>
          <w:lang w:val="en-GB"/>
        </w:rPr>
        <w:t>“</w:t>
      </w:r>
      <w:r w:rsidRPr="00440760">
        <w:rPr>
          <w:rFonts w:ascii="Times New Roman" w:hAnsi="Times New Roman" w:cs="Times New Roman"/>
          <w:iCs/>
          <w:sz w:val="24"/>
          <w:szCs w:val="24"/>
          <w:lang w:val="en-US"/>
        </w:rPr>
        <w:t xml:space="preserve">Inter </w:t>
      </w:r>
      <w:proofErr w:type="spellStart"/>
      <w:r w:rsidRPr="00440760">
        <w:rPr>
          <w:rFonts w:ascii="Times New Roman" w:hAnsi="Times New Roman" w:cs="Times New Roman"/>
          <w:iCs/>
          <w:sz w:val="24"/>
          <w:szCs w:val="24"/>
          <w:lang w:val="en-US"/>
        </w:rPr>
        <w:t>primum</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pascha</w:t>
      </w:r>
      <w:proofErr w:type="spellEnd"/>
      <w:r w:rsidRPr="00440760">
        <w:rPr>
          <w:rFonts w:ascii="Times New Roman" w:hAnsi="Times New Roman" w:cs="Times New Roman"/>
          <w:iCs/>
          <w:sz w:val="24"/>
          <w:szCs w:val="24"/>
          <w:lang w:val="en-US"/>
        </w:rPr>
        <w:t xml:space="preserve"> in </w:t>
      </w:r>
      <w:proofErr w:type="spellStart"/>
      <w:r w:rsidRPr="00440760">
        <w:rPr>
          <w:rFonts w:ascii="Times New Roman" w:hAnsi="Times New Roman" w:cs="Times New Roman"/>
          <w:iCs/>
          <w:sz w:val="24"/>
          <w:szCs w:val="24"/>
          <w:lang w:val="en-US"/>
        </w:rPr>
        <w:t>Aegypto</w:t>
      </w:r>
      <w:proofErr w:type="spellEnd"/>
      <w:r w:rsidRPr="00440760">
        <w:rPr>
          <w:rFonts w:ascii="Times New Roman" w:hAnsi="Times New Roman" w:cs="Times New Roman"/>
          <w:iCs/>
          <w:sz w:val="24"/>
          <w:szCs w:val="24"/>
          <w:lang w:val="en-US"/>
        </w:rPr>
        <w:t xml:space="preserve"> et </w:t>
      </w:r>
      <w:proofErr w:type="spellStart"/>
      <w:r w:rsidRPr="00440760">
        <w:rPr>
          <w:rFonts w:ascii="Times New Roman" w:hAnsi="Times New Roman" w:cs="Times New Roman"/>
          <w:iCs/>
          <w:sz w:val="24"/>
          <w:szCs w:val="24"/>
          <w:lang w:val="en-US"/>
        </w:rPr>
        <w:t>passionem</w:t>
      </w:r>
      <w:proofErr w:type="spellEnd"/>
      <w:r w:rsidRPr="00440760">
        <w:rPr>
          <w:rFonts w:ascii="Times New Roman" w:hAnsi="Times New Roman" w:cs="Times New Roman"/>
          <w:iCs/>
          <w:sz w:val="24"/>
          <w:szCs w:val="24"/>
          <w:lang w:val="en-US"/>
        </w:rPr>
        <w:t xml:space="preserve"> Domini, </w:t>
      </w:r>
      <w:proofErr w:type="spellStart"/>
      <w:r w:rsidRPr="00440760">
        <w:rPr>
          <w:rFonts w:ascii="Times New Roman" w:hAnsi="Times New Roman" w:cs="Times New Roman"/>
          <w:iCs/>
          <w:sz w:val="24"/>
          <w:szCs w:val="24"/>
          <w:lang w:val="en-US"/>
        </w:rPr>
        <w:t>anni</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sunt</w:t>
      </w:r>
      <w:proofErr w:type="spellEnd"/>
      <w:r w:rsidRPr="00440760">
        <w:rPr>
          <w:rFonts w:ascii="Times New Roman" w:hAnsi="Times New Roman" w:cs="Times New Roman"/>
          <w:iCs/>
          <w:sz w:val="24"/>
          <w:szCs w:val="24"/>
          <w:lang w:val="en-US"/>
        </w:rPr>
        <w:t xml:space="preserve"> </w:t>
      </w:r>
      <w:r w:rsidRPr="00440760">
        <w:rPr>
          <w:rFonts w:ascii="Times New Roman" w:hAnsi="Times New Roman" w:cs="Times New Roman"/>
          <w:iCs/>
          <w:sz w:val="24"/>
          <w:szCs w:val="24"/>
          <w:highlight w:val="cyan"/>
          <w:u w:val="single"/>
          <w:lang w:val="en-US"/>
        </w:rPr>
        <w:t>I</w:t>
      </w:r>
      <w:r w:rsidRPr="00440760">
        <w:rPr>
          <w:rFonts w:ascii="Times New Roman" w:hAnsi="Times New Roman" w:cs="Times New Roman"/>
          <w:iCs/>
          <w:sz w:val="24"/>
          <w:szCs w:val="24"/>
          <w:lang w:val="en-US"/>
        </w:rPr>
        <w:t xml:space="preserve">DXXXVIIII. Ex </w:t>
      </w:r>
      <w:r>
        <w:rPr>
          <w:rFonts w:ascii="Times New Roman" w:hAnsi="Times New Roman" w:cs="Times New Roman"/>
          <w:iCs/>
          <w:sz w:val="24"/>
          <w:szCs w:val="24"/>
          <w:lang w:val="en-US"/>
        </w:rPr>
        <w:t>D</w:t>
      </w:r>
      <w:r w:rsidRPr="00440760">
        <w:rPr>
          <w:rFonts w:ascii="Times New Roman" w:hAnsi="Times New Roman" w:cs="Times New Roman"/>
          <w:iCs/>
          <w:sz w:val="24"/>
          <w:szCs w:val="24"/>
          <w:lang w:val="en-US"/>
        </w:rPr>
        <w:t xml:space="preserve">omini </w:t>
      </w:r>
      <w:proofErr w:type="spellStart"/>
      <w:r w:rsidRPr="00440760">
        <w:rPr>
          <w:rFonts w:ascii="Times New Roman" w:hAnsi="Times New Roman" w:cs="Times New Roman"/>
          <w:iCs/>
          <w:sz w:val="24"/>
          <w:szCs w:val="24"/>
          <w:lang w:val="en-US"/>
        </w:rPr>
        <w:t>uero</w:t>
      </w:r>
      <w:proofErr w:type="spellEnd"/>
      <w:r w:rsidRPr="00440760">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passione</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usque</w:t>
      </w:r>
      <w:proofErr w:type="spellEnd"/>
      <w:r w:rsidRPr="00440760">
        <w:rPr>
          <w:rFonts w:ascii="Times New Roman" w:hAnsi="Times New Roman" w:cs="Times New Roman"/>
          <w:iCs/>
          <w:sz w:val="24"/>
          <w:szCs w:val="24"/>
          <w:lang w:val="en-US"/>
        </w:rPr>
        <w:t xml:space="preserve"> in </w:t>
      </w:r>
      <w:proofErr w:type="spellStart"/>
      <w:r w:rsidRPr="00440760">
        <w:rPr>
          <w:rFonts w:ascii="Times New Roman" w:hAnsi="Times New Roman" w:cs="Times New Roman"/>
          <w:iCs/>
          <w:sz w:val="24"/>
          <w:szCs w:val="24"/>
          <w:lang w:val="en-US"/>
        </w:rPr>
        <w:t>pascha</w:t>
      </w:r>
      <w:proofErr w:type="spellEnd"/>
      <w:r w:rsidRPr="00440760">
        <w:rPr>
          <w:rFonts w:ascii="Times New Roman" w:hAnsi="Times New Roman" w:cs="Times New Roman"/>
          <w:iCs/>
          <w:sz w:val="24"/>
          <w:szCs w:val="24"/>
          <w:lang w:val="en-US"/>
        </w:rPr>
        <w:t xml:space="preserve"> quod </w:t>
      </w:r>
      <w:proofErr w:type="spellStart"/>
      <w:r w:rsidRPr="00440760">
        <w:rPr>
          <w:rFonts w:ascii="Times New Roman" w:hAnsi="Times New Roman" w:cs="Times New Roman"/>
          <w:iCs/>
          <w:sz w:val="24"/>
          <w:szCs w:val="24"/>
          <w:lang w:val="en-US"/>
        </w:rPr>
        <w:t>secutum</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est</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Suibini</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filii</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Commanni</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anni</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sunt</w:t>
      </w:r>
      <w:proofErr w:type="spellEnd"/>
      <w:r w:rsidRPr="00440760">
        <w:rPr>
          <w:rFonts w:ascii="Times New Roman" w:hAnsi="Times New Roman" w:cs="Times New Roman"/>
          <w:iCs/>
          <w:sz w:val="24"/>
          <w:szCs w:val="24"/>
          <w:lang w:val="en-US"/>
        </w:rPr>
        <w:t xml:space="preserve"> DCXXXI. A </w:t>
      </w:r>
      <w:proofErr w:type="spellStart"/>
      <w:r w:rsidRPr="00440760">
        <w:rPr>
          <w:rFonts w:ascii="Times New Roman" w:hAnsi="Times New Roman" w:cs="Times New Roman"/>
          <w:iCs/>
          <w:sz w:val="24"/>
          <w:szCs w:val="24"/>
          <w:lang w:val="en-US"/>
        </w:rPr>
        <w:t>pascha</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autem</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supradicto</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usuqe</w:t>
      </w:r>
      <w:proofErr w:type="spellEnd"/>
      <w:r w:rsidRPr="00440760">
        <w:rPr>
          <w:rFonts w:ascii="Times New Roman" w:hAnsi="Times New Roman" w:cs="Times New Roman"/>
          <w:iCs/>
          <w:sz w:val="24"/>
          <w:szCs w:val="24"/>
          <w:lang w:val="en-US"/>
        </w:rPr>
        <w:t xml:space="preserve"> ad tempus </w:t>
      </w:r>
      <w:proofErr w:type="spellStart"/>
      <w:r w:rsidRPr="00440760">
        <w:rPr>
          <w:rFonts w:ascii="Times New Roman" w:hAnsi="Times New Roman" w:cs="Times New Roman"/>
          <w:iCs/>
          <w:sz w:val="24"/>
          <w:szCs w:val="24"/>
          <w:lang w:val="en-US"/>
        </w:rPr>
        <w:t>praefinitum</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consummationis</w:t>
      </w:r>
      <w:proofErr w:type="spellEnd"/>
      <w:r w:rsidRPr="00440760">
        <w:rPr>
          <w:rFonts w:ascii="Times New Roman" w:hAnsi="Times New Roman" w:cs="Times New Roman"/>
          <w:iCs/>
          <w:sz w:val="24"/>
          <w:szCs w:val="24"/>
          <w:lang w:val="en-US"/>
        </w:rPr>
        <w:t xml:space="preserve"> mundi, id </w:t>
      </w:r>
      <w:proofErr w:type="spellStart"/>
      <w:r w:rsidRPr="00440760">
        <w:rPr>
          <w:rFonts w:ascii="Times New Roman" w:hAnsi="Times New Roman" w:cs="Times New Roman"/>
          <w:iCs/>
          <w:sz w:val="24"/>
          <w:szCs w:val="24"/>
          <w:lang w:val="en-US"/>
        </w:rPr>
        <w:t>est</w:t>
      </w:r>
      <w:proofErr w:type="spellEnd"/>
      <w:r w:rsidRPr="00440760">
        <w:rPr>
          <w:rFonts w:ascii="Times New Roman" w:hAnsi="Times New Roman" w:cs="Times New Roman"/>
          <w:iCs/>
          <w:sz w:val="24"/>
          <w:szCs w:val="24"/>
          <w:lang w:val="en-US"/>
        </w:rPr>
        <w:t xml:space="preserve"> sex </w:t>
      </w:r>
      <w:proofErr w:type="spellStart"/>
      <w:r w:rsidRPr="00440760">
        <w:rPr>
          <w:rFonts w:ascii="Times New Roman" w:hAnsi="Times New Roman" w:cs="Times New Roman"/>
          <w:iCs/>
          <w:sz w:val="24"/>
          <w:szCs w:val="24"/>
          <w:lang w:val="en-US"/>
        </w:rPr>
        <w:t>milibus</w:t>
      </w:r>
      <w:proofErr w:type="spellEnd"/>
      <w:r w:rsidRPr="00440760">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consummatis</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anni</w:t>
      </w:r>
      <w:proofErr w:type="spellEnd"/>
      <w:r w:rsidRPr="00440760">
        <w:rPr>
          <w:rFonts w:ascii="Times New Roman" w:hAnsi="Times New Roman" w:cs="Times New Roman"/>
          <w:iCs/>
          <w:sz w:val="24"/>
          <w:szCs w:val="24"/>
          <w:lang w:val="en-US"/>
        </w:rPr>
        <w:t xml:space="preserve"> </w:t>
      </w:r>
      <w:proofErr w:type="spellStart"/>
      <w:r w:rsidRPr="00440760">
        <w:rPr>
          <w:rFonts w:ascii="Times New Roman" w:hAnsi="Times New Roman" w:cs="Times New Roman"/>
          <w:iCs/>
          <w:sz w:val="24"/>
          <w:szCs w:val="24"/>
          <w:lang w:val="en-US"/>
        </w:rPr>
        <w:t>sunt</w:t>
      </w:r>
      <w:proofErr w:type="spellEnd"/>
      <w:r w:rsidRPr="00440760">
        <w:rPr>
          <w:rFonts w:ascii="Times New Roman" w:hAnsi="Times New Roman" w:cs="Times New Roman"/>
          <w:iCs/>
          <w:sz w:val="24"/>
          <w:szCs w:val="24"/>
          <w:lang w:val="en-US"/>
        </w:rPr>
        <w:t xml:space="preserve"> CXLI.</w:t>
      </w:r>
      <w:r>
        <w:rPr>
          <w:rFonts w:ascii="Times New Roman" w:hAnsi="Times New Roman" w:cs="Times New Roman"/>
          <w:iCs/>
          <w:sz w:val="24"/>
          <w:szCs w:val="24"/>
          <w:lang w:val="en-US"/>
        </w:rPr>
        <w:t>”</w:t>
      </w:r>
    </w:p>
  </w:footnote>
  <w:footnote w:id="35">
    <w:p w14:paraId="16DAB1FE" w14:textId="77777777" w:rsidR="00E755A7" w:rsidRPr="00171947" w:rsidRDefault="00E755A7" w:rsidP="00341642">
      <w:pPr>
        <w:spacing w:after="0" w:line="480" w:lineRule="auto"/>
        <w:rPr>
          <w:rFonts w:ascii="Times New Roman" w:hAnsi="Times New Roman" w:cs="Times New Roman"/>
          <w:iCs/>
          <w:sz w:val="24"/>
          <w:szCs w:val="24"/>
        </w:rPr>
      </w:pPr>
      <w:r w:rsidRPr="00FA1761">
        <w:rPr>
          <w:rStyle w:val="Funotenzeichen"/>
          <w:rFonts w:ascii="Times New Roman" w:hAnsi="Times New Roman" w:cs="Times New Roman"/>
          <w:sz w:val="24"/>
          <w:szCs w:val="24"/>
          <w:lang w:val="en-GB"/>
        </w:rPr>
        <w:footnoteRef/>
      </w:r>
      <w:r w:rsidRPr="00FA176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171947">
        <w:rPr>
          <w:rFonts w:ascii="Times New Roman" w:hAnsi="Times New Roman" w:cs="Times New Roman"/>
          <w:iCs/>
          <w:sz w:val="24"/>
          <w:szCs w:val="24"/>
          <w:lang w:val="en-GB"/>
        </w:rPr>
        <w:t xml:space="preserve">A mundi principio </w:t>
      </w:r>
      <w:proofErr w:type="spellStart"/>
      <w:r w:rsidRPr="00171947">
        <w:rPr>
          <w:rFonts w:ascii="Times New Roman" w:hAnsi="Times New Roman" w:cs="Times New Roman"/>
          <w:iCs/>
          <w:sz w:val="24"/>
          <w:szCs w:val="24"/>
          <w:lang w:val="en-GB"/>
        </w:rPr>
        <w:t>usque</w:t>
      </w:r>
      <w:proofErr w:type="spellEnd"/>
      <w:r w:rsidRPr="00171947">
        <w:rPr>
          <w:rFonts w:ascii="Times New Roman" w:hAnsi="Times New Roman" w:cs="Times New Roman"/>
          <w:iCs/>
          <w:sz w:val="24"/>
          <w:szCs w:val="24"/>
          <w:lang w:val="en-GB"/>
        </w:rPr>
        <w:t xml:space="preserve"> ad </w:t>
      </w:r>
      <w:proofErr w:type="spellStart"/>
      <w:r w:rsidRPr="00171947">
        <w:rPr>
          <w:rFonts w:ascii="Times New Roman" w:hAnsi="Times New Roman" w:cs="Times New Roman"/>
          <w:iCs/>
          <w:sz w:val="24"/>
          <w:szCs w:val="24"/>
          <w:lang w:val="en-GB"/>
        </w:rPr>
        <w:t>diluvio</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sint</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anni</w:t>
      </w:r>
      <w:proofErr w:type="spellEnd"/>
      <w:r w:rsidRPr="00171947">
        <w:rPr>
          <w:rFonts w:ascii="Times New Roman" w:hAnsi="Times New Roman" w:cs="Times New Roman"/>
          <w:iCs/>
          <w:sz w:val="24"/>
          <w:szCs w:val="24"/>
          <w:lang w:val="en-GB"/>
        </w:rPr>
        <w:t xml:space="preserve"> </w:t>
      </w:r>
      <w:r w:rsidRPr="00171947">
        <w:rPr>
          <w:rFonts w:ascii="Times New Roman" w:hAnsi="Times New Roman" w:cs="Times New Roman"/>
          <w:iCs/>
          <w:sz w:val="24"/>
          <w:szCs w:val="24"/>
          <w:highlight w:val="cyan"/>
          <w:u w:val="single"/>
          <w:lang w:val="en-GB"/>
        </w:rPr>
        <w:t>II</w:t>
      </w:r>
      <w:r w:rsidRPr="00171947">
        <w:rPr>
          <w:rFonts w:ascii="Times New Roman" w:hAnsi="Times New Roman" w:cs="Times New Roman"/>
          <w:iCs/>
          <w:sz w:val="24"/>
          <w:szCs w:val="24"/>
          <w:lang w:val="en-GB"/>
        </w:rPr>
        <w:t xml:space="preserve">CCXLII. Item ab initio mundi </w:t>
      </w:r>
      <w:proofErr w:type="spellStart"/>
      <w:r w:rsidRPr="00171947">
        <w:rPr>
          <w:rFonts w:ascii="Times New Roman" w:hAnsi="Times New Roman" w:cs="Times New Roman"/>
          <w:iCs/>
          <w:sz w:val="24"/>
          <w:szCs w:val="24"/>
          <w:lang w:val="en-GB"/>
        </w:rPr>
        <w:t>usque</w:t>
      </w:r>
      <w:proofErr w:type="spellEnd"/>
      <w:r w:rsidRPr="00171947">
        <w:rPr>
          <w:rFonts w:ascii="Times New Roman" w:hAnsi="Times New Roman" w:cs="Times New Roman"/>
          <w:iCs/>
          <w:sz w:val="24"/>
          <w:szCs w:val="24"/>
          <w:lang w:val="en-GB"/>
        </w:rPr>
        <w:t xml:space="preserve"> ad </w:t>
      </w:r>
      <w:proofErr w:type="spellStart"/>
      <w:r w:rsidRPr="00171947">
        <w:rPr>
          <w:rFonts w:ascii="Times New Roman" w:hAnsi="Times New Roman" w:cs="Times New Roman"/>
          <w:iCs/>
          <w:sz w:val="24"/>
          <w:szCs w:val="24"/>
          <w:lang w:val="en-GB"/>
        </w:rPr>
        <w:t>passione</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domini</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nostri</w:t>
      </w:r>
      <w:proofErr w:type="spellEnd"/>
      <w:r w:rsidRPr="00171947">
        <w:rPr>
          <w:rFonts w:ascii="Times New Roman" w:hAnsi="Times New Roman" w:cs="Times New Roman"/>
          <w:iCs/>
          <w:sz w:val="24"/>
          <w:szCs w:val="24"/>
          <w:lang w:val="en-GB"/>
        </w:rPr>
        <w:t xml:space="preserve"> Jesu Christi </w:t>
      </w:r>
      <w:proofErr w:type="spellStart"/>
      <w:r w:rsidRPr="00171947">
        <w:rPr>
          <w:rFonts w:ascii="Times New Roman" w:hAnsi="Times New Roman" w:cs="Times New Roman"/>
          <w:iCs/>
          <w:sz w:val="24"/>
          <w:szCs w:val="24"/>
          <w:lang w:val="en-GB"/>
        </w:rPr>
        <w:t>sunt</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anni</w:t>
      </w:r>
      <w:proofErr w:type="spellEnd"/>
      <w:r w:rsidRPr="00171947">
        <w:rPr>
          <w:rFonts w:ascii="Times New Roman" w:hAnsi="Times New Roman" w:cs="Times New Roman"/>
          <w:iCs/>
          <w:sz w:val="24"/>
          <w:szCs w:val="24"/>
          <w:lang w:val="en-GB"/>
        </w:rPr>
        <w:t xml:space="preserve"> </w:t>
      </w:r>
      <w:r w:rsidRPr="00171947">
        <w:rPr>
          <w:rFonts w:ascii="Times New Roman" w:hAnsi="Times New Roman" w:cs="Times New Roman"/>
          <w:iCs/>
          <w:sz w:val="24"/>
          <w:szCs w:val="24"/>
          <w:highlight w:val="cyan"/>
          <w:u w:val="single"/>
          <w:lang w:val="en-GB"/>
        </w:rPr>
        <w:t>V</w:t>
      </w:r>
      <w:r w:rsidRPr="00171947">
        <w:rPr>
          <w:rFonts w:ascii="Times New Roman" w:hAnsi="Times New Roman" w:cs="Times New Roman"/>
          <w:iCs/>
          <w:sz w:val="24"/>
          <w:szCs w:val="24"/>
          <w:lang w:val="en-GB"/>
        </w:rPr>
        <w:t xml:space="preserve">CCXXVIII. </w:t>
      </w:r>
      <w:proofErr w:type="spellStart"/>
      <w:r w:rsidRPr="00171947">
        <w:rPr>
          <w:rFonts w:ascii="Times New Roman" w:hAnsi="Times New Roman" w:cs="Times New Roman"/>
          <w:iCs/>
          <w:sz w:val="24"/>
          <w:szCs w:val="24"/>
          <w:lang w:val="en-GB"/>
        </w:rPr>
        <w:t>Similiter</w:t>
      </w:r>
      <w:proofErr w:type="spellEnd"/>
      <w:r w:rsidRPr="00171947">
        <w:rPr>
          <w:rFonts w:ascii="Times New Roman" w:hAnsi="Times New Roman" w:cs="Times New Roman"/>
          <w:iCs/>
          <w:sz w:val="24"/>
          <w:szCs w:val="24"/>
          <w:lang w:val="en-GB"/>
        </w:rPr>
        <w:t xml:space="preserve"> ab initio mundi </w:t>
      </w:r>
      <w:proofErr w:type="spellStart"/>
      <w:r w:rsidRPr="00171947">
        <w:rPr>
          <w:rFonts w:ascii="Times New Roman" w:hAnsi="Times New Roman" w:cs="Times New Roman"/>
          <w:iCs/>
          <w:sz w:val="24"/>
          <w:szCs w:val="24"/>
          <w:lang w:val="en-GB"/>
        </w:rPr>
        <w:t>usque</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eo</w:t>
      </w:r>
      <w:proofErr w:type="spellEnd"/>
      <w:r w:rsidRPr="00171947">
        <w:rPr>
          <w:rFonts w:ascii="Times New Roman" w:hAnsi="Times New Roman" w:cs="Times New Roman"/>
          <w:iCs/>
          <w:sz w:val="24"/>
          <w:szCs w:val="24"/>
          <w:lang w:val="en-GB"/>
        </w:rPr>
        <w:t xml:space="preserve"> tempore </w:t>
      </w:r>
      <w:proofErr w:type="spellStart"/>
      <w:r w:rsidRPr="00171947">
        <w:rPr>
          <w:rFonts w:ascii="Times New Roman" w:hAnsi="Times New Roman" w:cs="Times New Roman"/>
          <w:iCs/>
          <w:sz w:val="24"/>
          <w:szCs w:val="24"/>
          <w:lang w:val="en-GB"/>
        </w:rPr>
        <w:t>quando</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ciclo</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isto</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Victurius</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condedit</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sunt</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anni</w:t>
      </w:r>
      <w:proofErr w:type="spellEnd"/>
      <w:r w:rsidRPr="00171947">
        <w:rPr>
          <w:rFonts w:ascii="Times New Roman" w:hAnsi="Times New Roman" w:cs="Times New Roman"/>
          <w:iCs/>
          <w:sz w:val="24"/>
          <w:szCs w:val="24"/>
          <w:lang w:val="en-GB"/>
        </w:rPr>
        <w:t xml:space="preserve"> </w:t>
      </w:r>
      <w:r w:rsidRPr="00171947">
        <w:rPr>
          <w:rFonts w:ascii="Times New Roman" w:hAnsi="Times New Roman" w:cs="Times New Roman"/>
          <w:iCs/>
          <w:sz w:val="24"/>
          <w:szCs w:val="24"/>
          <w:highlight w:val="cyan"/>
          <w:u w:val="single"/>
          <w:lang w:val="en-GB"/>
        </w:rPr>
        <w:t>V</w:t>
      </w:r>
      <w:r w:rsidRPr="00171947">
        <w:rPr>
          <w:rFonts w:ascii="Times New Roman" w:hAnsi="Times New Roman" w:cs="Times New Roman"/>
          <w:iCs/>
          <w:sz w:val="24"/>
          <w:szCs w:val="24"/>
          <w:lang w:val="en-GB"/>
        </w:rPr>
        <w:t xml:space="preserve">DCXLVIII. In summa </w:t>
      </w:r>
      <w:proofErr w:type="spellStart"/>
      <w:r w:rsidRPr="00171947">
        <w:rPr>
          <w:rFonts w:ascii="Times New Roman" w:hAnsi="Times New Roman" w:cs="Times New Roman"/>
          <w:iCs/>
          <w:sz w:val="24"/>
          <w:szCs w:val="24"/>
          <w:lang w:val="en-GB"/>
        </w:rPr>
        <w:t>enim</w:t>
      </w:r>
      <w:proofErr w:type="spellEnd"/>
      <w:r w:rsidRPr="00171947">
        <w:rPr>
          <w:rFonts w:ascii="Times New Roman" w:hAnsi="Times New Roman" w:cs="Times New Roman"/>
          <w:iCs/>
          <w:sz w:val="24"/>
          <w:szCs w:val="24"/>
          <w:lang w:val="en-GB"/>
        </w:rPr>
        <w:t xml:space="preserve"> ab initio mundi </w:t>
      </w:r>
      <w:proofErr w:type="spellStart"/>
      <w:r w:rsidRPr="00171947">
        <w:rPr>
          <w:rFonts w:ascii="Times New Roman" w:hAnsi="Times New Roman" w:cs="Times New Roman"/>
          <w:iCs/>
          <w:sz w:val="24"/>
          <w:szCs w:val="24"/>
          <w:lang w:val="en-GB"/>
        </w:rPr>
        <w:t>usque</w:t>
      </w:r>
      <w:proofErr w:type="spellEnd"/>
      <w:r w:rsidRPr="00171947">
        <w:rPr>
          <w:rFonts w:ascii="Times New Roman" w:hAnsi="Times New Roman" w:cs="Times New Roman"/>
          <w:iCs/>
          <w:sz w:val="24"/>
          <w:szCs w:val="24"/>
          <w:lang w:val="en-GB"/>
        </w:rPr>
        <w:t xml:space="preserve"> in </w:t>
      </w:r>
      <w:proofErr w:type="spellStart"/>
      <w:r w:rsidRPr="00171947">
        <w:rPr>
          <w:rFonts w:ascii="Times New Roman" w:hAnsi="Times New Roman" w:cs="Times New Roman"/>
          <w:iCs/>
          <w:sz w:val="24"/>
          <w:szCs w:val="24"/>
          <w:lang w:val="en-GB"/>
        </w:rPr>
        <w:t>presente</w:t>
      </w:r>
      <w:proofErr w:type="spellEnd"/>
      <w:r w:rsidRPr="00171947">
        <w:rPr>
          <w:rFonts w:ascii="Times New Roman" w:hAnsi="Times New Roman" w:cs="Times New Roman"/>
          <w:iCs/>
          <w:sz w:val="24"/>
          <w:szCs w:val="24"/>
          <w:lang w:val="en-GB"/>
        </w:rPr>
        <w:t xml:space="preserve"> anno, id </w:t>
      </w:r>
      <w:proofErr w:type="spellStart"/>
      <w:r w:rsidRPr="00171947">
        <w:rPr>
          <w:rFonts w:ascii="Times New Roman" w:hAnsi="Times New Roman" w:cs="Times New Roman"/>
          <w:iCs/>
          <w:sz w:val="24"/>
          <w:szCs w:val="24"/>
          <w:lang w:val="en-GB"/>
        </w:rPr>
        <w:t>est</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sexto</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decimo</w:t>
      </w:r>
      <w:proofErr w:type="spellEnd"/>
      <w:r w:rsidRPr="00171947">
        <w:rPr>
          <w:rFonts w:ascii="Times New Roman" w:hAnsi="Times New Roman" w:cs="Times New Roman"/>
          <w:iCs/>
          <w:sz w:val="24"/>
          <w:szCs w:val="24"/>
          <w:lang w:val="en-GB"/>
        </w:rPr>
        <w:t xml:space="preserve"> anno </w:t>
      </w:r>
      <w:proofErr w:type="spellStart"/>
      <w:r w:rsidRPr="00171947">
        <w:rPr>
          <w:rFonts w:ascii="Times New Roman" w:hAnsi="Times New Roman" w:cs="Times New Roman"/>
          <w:iCs/>
          <w:sz w:val="24"/>
          <w:szCs w:val="24"/>
          <w:lang w:val="en-GB"/>
        </w:rPr>
        <w:t>regnante</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Chlotario</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filio</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Chlodoueo</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sunt</w:t>
      </w:r>
      <w:proofErr w:type="spellEnd"/>
      <w:r w:rsidRPr="00171947">
        <w:rPr>
          <w:rFonts w:ascii="Times New Roman" w:hAnsi="Times New Roman" w:cs="Times New Roman"/>
          <w:iCs/>
          <w:sz w:val="24"/>
          <w:szCs w:val="24"/>
          <w:lang w:val="en-GB"/>
        </w:rPr>
        <w:t xml:space="preserve"> </w:t>
      </w:r>
      <w:proofErr w:type="spellStart"/>
      <w:r w:rsidRPr="00171947">
        <w:rPr>
          <w:rFonts w:ascii="Times New Roman" w:hAnsi="Times New Roman" w:cs="Times New Roman"/>
          <w:iCs/>
          <w:sz w:val="24"/>
          <w:szCs w:val="24"/>
          <w:lang w:val="en-GB"/>
        </w:rPr>
        <w:t>anni</w:t>
      </w:r>
      <w:proofErr w:type="spellEnd"/>
      <w:r w:rsidRPr="00171947">
        <w:rPr>
          <w:rFonts w:ascii="Times New Roman" w:hAnsi="Times New Roman" w:cs="Times New Roman"/>
          <w:iCs/>
          <w:sz w:val="24"/>
          <w:szCs w:val="24"/>
          <w:lang w:val="en-GB"/>
        </w:rPr>
        <w:t xml:space="preserve"> </w:t>
      </w:r>
      <w:r w:rsidRPr="00171947">
        <w:rPr>
          <w:rFonts w:ascii="Times New Roman" w:hAnsi="Times New Roman" w:cs="Times New Roman"/>
          <w:iCs/>
          <w:sz w:val="24"/>
          <w:szCs w:val="24"/>
          <w:highlight w:val="cyan"/>
          <w:u w:val="single"/>
          <w:lang w:val="en-GB"/>
        </w:rPr>
        <w:t>V</w:t>
      </w:r>
      <w:r w:rsidRPr="00171947">
        <w:rPr>
          <w:rFonts w:ascii="Times New Roman" w:hAnsi="Times New Roman" w:cs="Times New Roman"/>
          <w:iCs/>
          <w:sz w:val="24"/>
          <w:szCs w:val="24"/>
          <w:lang w:val="en-GB"/>
        </w:rPr>
        <w:t xml:space="preserve">DCCCLXXIIII. </w:t>
      </w:r>
      <w:r w:rsidRPr="00F274F9">
        <w:rPr>
          <w:rFonts w:ascii="Times New Roman" w:hAnsi="Times New Roman" w:cs="Times New Roman"/>
          <w:iCs/>
          <w:sz w:val="24"/>
          <w:szCs w:val="24"/>
        </w:rPr>
        <w:t xml:space="preserve">Restant de </w:t>
      </w:r>
      <w:proofErr w:type="spellStart"/>
      <w:r w:rsidRPr="00F274F9">
        <w:rPr>
          <w:rFonts w:ascii="Times New Roman" w:hAnsi="Times New Roman" w:cs="Times New Roman"/>
          <w:iCs/>
          <w:sz w:val="24"/>
          <w:szCs w:val="24"/>
        </w:rPr>
        <w:t>sexto</w:t>
      </w:r>
      <w:proofErr w:type="spellEnd"/>
      <w:r w:rsidRPr="00F274F9">
        <w:rPr>
          <w:rFonts w:ascii="Times New Roman" w:hAnsi="Times New Roman" w:cs="Times New Roman"/>
          <w:iCs/>
          <w:sz w:val="24"/>
          <w:szCs w:val="24"/>
        </w:rPr>
        <w:t xml:space="preserve"> </w:t>
      </w:r>
      <w:proofErr w:type="spellStart"/>
      <w:r w:rsidRPr="00F274F9">
        <w:rPr>
          <w:rFonts w:ascii="Times New Roman" w:hAnsi="Times New Roman" w:cs="Times New Roman"/>
          <w:iCs/>
          <w:sz w:val="24"/>
          <w:szCs w:val="24"/>
        </w:rPr>
        <w:t>miliario</w:t>
      </w:r>
      <w:proofErr w:type="spellEnd"/>
      <w:r w:rsidRPr="00F274F9">
        <w:rPr>
          <w:rFonts w:ascii="Times New Roman" w:hAnsi="Times New Roman" w:cs="Times New Roman"/>
          <w:iCs/>
          <w:sz w:val="24"/>
          <w:szCs w:val="24"/>
        </w:rPr>
        <w:t xml:space="preserve"> </w:t>
      </w:r>
      <w:proofErr w:type="spellStart"/>
      <w:r w:rsidRPr="00F274F9">
        <w:rPr>
          <w:rFonts w:ascii="Times New Roman" w:hAnsi="Times New Roman" w:cs="Times New Roman"/>
          <w:iCs/>
          <w:sz w:val="24"/>
          <w:szCs w:val="24"/>
        </w:rPr>
        <w:t>anni</w:t>
      </w:r>
      <w:proofErr w:type="spellEnd"/>
      <w:r w:rsidRPr="00F274F9">
        <w:rPr>
          <w:rFonts w:ascii="Times New Roman" w:hAnsi="Times New Roman" w:cs="Times New Roman"/>
          <w:iCs/>
          <w:sz w:val="24"/>
          <w:szCs w:val="24"/>
        </w:rPr>
        <w:t xml:space="preserve"> CXXVI.</w:t>
      </w:r>
      <w:r w:rsidRPr="00171947">
        <w:rPr>
          <w:rFonts w:ascii="Times New Roman" w:hAnsi="Times New Roman" w:cs="Times New Roman"/>
          <w:iCs/>
          <w:sz w:val="24"/>
          <w:szCs w:val="24"/>
        </w:rPr>
        <w:t>”</w:t>
      </w:r>
    </w:p>
  </w:footnote>
  <w:footnote w:id="36">
    <w:p w14:paraId="00AD21A6" w14:textId="0167BF73" w:rsidR="00E755A7" w:rsidRPr="000C08B2" w:rsidRDefault="00E755A7" w:rsidP="00341642">
      <w:pPr>
        <w:pStyle w:val="Funotentext"/>
        <w:spacing w:line="480" w:lineRule="auto"/>
        <w:rPr>
          <w:rFonts w:ascii="Times New Roman" w:hAnsi="Times New Roman" w:cs="Times New Roman"/>
          <w:sz w:val="24"/>
          <w:szCs w:val="24"/>
        </w:rPr>
      </w:pPr>
      <w:r w:rsidRPr="000C08B2">
        <w:rPr>
          <w:rStyle w:val="Funotenzeichen"/>
          <w:rFonts w:ascii="Times New Roman" w:hAnsi="Times New Roman" w:cs="Times New Roman"/>
          <w:sz w:val="24"/>
          <w:szCs w:val="24"/>
        </w:rPr>
        <w:footnoteRef/>
      </w:r>
      <w:r w:rsidRPr="000C08B2">
        <w:rPr>
          <w:rFonts w:ascii="Times New Roman" w:hAnsi="Times New Roman" w:cs="Times New Roman"/>
          <w:sz w:val="24"/>
          <w:szCs w:val="24"/>
        </w:rPr>
        <w:t xml:space="preserve"> </w:t>
      </w:r>
      <w:proofErr w:type="spellStart"/>
      <w:r>
        <w:rPr>
          <w:rFonts w:ascii="Times New Roman" w:hAnsi="Times New Roman" w:cs="Times New Roman"/>
          <w:sz w:val="24"/>
          <w:szCs w:val="24"/>
        </w:rPr>
        <w:t>Krusch</w:t>
      </w:r>
      <w:proofErr w:type="spellEnd"/>
      <w:r>
        <w:rPr>
          <w:rFonts w:ascii="Times New Roman" w:hAnsi="Times New Roman" w:cs="Times New Roman"/>
          <w:sz w:val="24"/>
          <w:szCs w:val="24"/>
        </w:rPr>
        <w:t xml:space="preserve">, </w:t>
      </w:r>
      <w:r w:rsidRPr="00796E35">
        <w:rPr>
          <w:rFonts w:ascii="Times New Roman" w:hAnsi="Times New Roman" w:cs="Times New Roman"/>
          <w:sz w:val="24"/>
          <w:szCs w:val="24"/>
        </w:rPr>
        <w:t>“</w:t>
      </w:r>
      <w:proofErr w:type="spellStart"/>
      <w:r>
        <w:rPr>
          <w:rFonts w:ascii="Times New Roman" w:hAnsi="Times New Roman" w:cs="Times New Roman"/>
          <w:sz w:val="24"/>
          <w:szCs w:val="24"/>
        </w:rPr>
        <w:t>Chronologica</w:t>
      </w:r>
      <w:proofErr w:type="spellEnd"/>
      <w:r w:rsidRPr="00796E35">
        <w:rPr>
          <w:rFonts w:ascii="Times New Roman" w:hAnsi="Times New Roman" w:cs="Times New Roman"/>
          <w:sz w:val="24"/>
          <w:szCs w:val="24"/>
        </w:rPr>
        <w:t>,”</w:t>
      </w:r>
      <w:r>
        <w:rPr>
          <w:rFonts w:ascii="Times New Roman" w:hAnsi="Times New Roman" w:cs="Times New Roman"/>
          <w:sz w:val="24"/>
          <w:szCs w:val="24"/>
        </w:rPr>
        <w:t xml:space="preserve"> 495-7; </w:t>
      </w:r>
      <w:proofErr w:type="spellStart"/>
      <w:r w:rsidRPr="000C08B2">
        <w:rPr>
          <w:rFonts w:ascii="Times New Roman" w:hAnsi="Times New Roman" w:cs="Times New Roman"/>
          <w:sz w:val="24"/>
          <w:szCs w:val="24"/>
        </w:rPr>
        <w:t>Krusch</w:t>
      </w:r>
      <w:proofErr w:type="spellEnd"/>
      <w:r>
        <w:rPr>
          <w:rFonts w:ascii="Times New Roman" w:hAnsi="Times New Roman" w:cs="Times New Roman"/>
          <w:sz w:val="24"/>
          <w:szCs w:val="24"/>
        </w:rPr>
        <w:t>,</w:t>
      </w:r>
      <w:r w:rsidRPr="00796E35">
        <w:rPr>
          <w:rFonts w:ascii="Times New Roman" w:hAnsi="Times New Roman" w:cs="Times New Roman"/>
          <w:sz w:val="24"/>
          <w:szCs w:val="24"/>
        </w:rPr>
        <w:t>“</w:t>
      </w:r>
      <w:r>
        <w:rPr>
          <w:rFonts w:ascii="Times New Roman" w:hAnsi="Times New Roman" w:cs="Times New Roman"/>
          <w:sz w:val="24"/>
          <w:szCs w:val="24"/>
        </w:rPr>
        <w:t>Chronologie</w:t>
      </w:r>
      <w:r w:rsidRPr="00796E35">
        <w:rPr>
          <w:rFonts w:ascii="Times New Roman" w:hAnsi="Times New Roman" w:cs="Times New Roman"/>
          <w:sz w:val="24"/>
          <w:szCs w:val="24"/>
        </w:rPr>
        <w:t>,”</w:t>
      </w:r>
      <w:r>
        <w:rPr>
          <w:rFonts w:ascii="Times New Roman" w:hAnsi="Times New Roman" w:cs="Times New Roman"/>
          <w:sz w:val="24"/>
          <w:szCs w:val="24"/>
        </w:rPr>
        <w:t xml:space="preserve"> 462: </w:t>
      </w:r>
      <w:r w:rsidRPr="00171947">
        <w:rPr>
          <w:rFonts w:ascii="Times New Roman" w:hAnsi="Times New Roman" w:cs="Times New Roman"/>
          <w:iCs/>
          <w:sz w:val="24"/>
          <w:szCs w:val="24"/>
        </w:rPr>
        <w:t xml:space="preserve">‘Daraus folgt, 1) </w:t>
      </w:r>
      <w:proofErr w:type="spellStart"/>
      <w:r w:rsidRPr="00171947">
        <w:rPr>
          <w:rFonts w:ascii="Times New Roman" w:hAnsi="Times New Roman" w:cs="Times New Roman"/>
          <w:iCs/>
          <w:sz w:val="24"/>
          <w:szCs w:val="24"/>
        </w:rPr>
        <w:t>daß</w:t>
      </w:r>
      <w:proofErr w:type="spellEnd"/>
      <w:r w:rsidRPr="00171947">
        <w:rPr>
          <w:rFonts w:ascii="Times New Roman" w:hAnsi="Times New Roman" w:cs="Times New Roman"/>
          <w:iCs/>
          <w:sz w:val="24"/>
          <w:szCs w:val="24"/>
        </w:rPr>
        <w:t xml:space="preserve"> </w:t>
      </w:r>
      <w:proofErr w:type="spellStart"/>
      <w:r w:rsidRPr="00171947">
        <w:rPr>
          <w:rFonts w:ascii="Times New Roman" w:hAnsi="Times New Roman" w:cs="Times New Roman"/>
          <w:iCs/>
          <w:sz w:val="24"/>
          <w:szCs w:val="24"/>
        </w:rPr>
        <w:t>Chlothar</w:t>
      </w:r>
      <w:proofErr w:type="spellEnd"/>
      <w:r w:rsidRPr="00171947">
        <w:rPr>
          <w:rFonts w:ascii="Times New Roman" w:hAnsi="Times New Roman" w:cs="Times New Roman"/>
          <w:iCs/>
          <w:sz w:val="24"/>
          <w:szCs w:val="24"/>
        </w:rPr>
        <w:t xml:space="preserve"> mindestens volle 15 Jahre regierte, 2) </w:t>
      </w:r>
      <w:proofErr w:type="spellStart"/>
      <w:r w:rsidRPr="00171947">
        <w:rPr>
          <w:rFonts w:ascii="Times New Roman" w:hAnsi="Times New Roman" w:cs="Times New Roman"/>
          <w:iCs/>
          <w:sz w:val="24"/>
          <w:szCs w:val="24"/>
        </w:rPr>
        <w:t>daß</w:t>
      </w:r>
      <w:proofErr w:type="spellEnd"/>
      <w:r w:rsidRPr="00171947">
        <w:rPr>
          <w:rFonts w:ascii="Times New Roman" w:hAnsi="Times New Roman" w:cs="Times New Roman"/>
          <w:iCs/>
          <w:sz w:val="24"/>
          <w:szCs w:val="24"/>
        </w:rPr>
        <w:t xml:space="preserve"> er im Jahre 657/658 die Regierung übernahm und 3) im Jahre 673 noch lebte. Mit diesem Resultate wird die jetzt übliche Jahresansetzung der ganzen Königsreihe von Dagobert I. bis auf </w:t>
      </w:r>
      <w:proofErr w:type="spellStart"/>
      <w:r w:rsidRPr="00171947">
        <w:rPr>
          <w:rFonts w:ascii="Times New Roman" w:hAnsi="Times New Roman" w:cs="Times New Roman"/>
          <w:iCs/>
          <w:sz w:val="24"/>
          <w:szCs w:val="24"/>
        </w:rPr>
        <w:t>Theuderich</w:t>
      </w:r>
      <w:proofErr w:type="spellEnd"/>
      <w:r w:rsidRPr="00171947">
        <w:rPr>
          <w:rFonts w:ascii="Times New Roman" w:hAnsi="Times New Roman" w:cs="Times New Roman"/>
          <w:iCs/>
          <w:sz w:val="24"/>
          <w:szCs w:val="24"/>
        </w:rPr>
        <w:t xml:space="preserve"> III umgestürzt.’</w:t>
      </w:r>
    </w:p>
  </w:footnote>
  <w:footnote w:id="37">
    <w:p w14:paraId="63C8DB57" w14:textId="4AB894D3" w:rsidR="00E755A7" w:rsidRPr="00171947" w:rsidRDefault="00E755A7" w:rsidP="00341642">
      <w:pPr>
        <w:pStyle w:val="Funotentext"/>
        <w:spacing w:line="480" w:lineRule="auto"/>
        <w:rPr>
          <w:rFonts w:ascii="Times New Roman" w:hAnsi="Times New Roman" w:cs="Times New Roman"/>
          <w:sz w:val="24"/>
          <w:szCs w:val="24"/>
          <w:lang w:val="en-US"/>
        </w:rPr>
      </w:pPr>
      <w:r w:rsidRPr="00171947">
        <w:rPr>
          <w:rStyle w:val="Funotenzeichen"/>
          <w:rFonts w:ascii="Times New Roman" w:hAnsi="Times New Roman" w:cs="Times New Roman"/>
          <w:sz w:val="24"/>
          <w:szCs w:val="24"/>
        </w:rPr>
        <w:footnoteRef/>
      </w:r>
      <w:r w:rsidRPr="00171947">
        <w:rPr>
          <w:rFonts w:ascii="Times New Roman" w:hAnsi="Times New Roman" w:cs="Times New Roman"/>
          <w:sz w:val="24"/>
          <w:szCs w:val="24"/>
        </w:rPr>
        <w:t xml:space="preserve"> </w:t>
      </w:r>
      <w:r>
        <w:rPr>
          <w:rFonts w:ascii="Times New Roman" w:hAnsi="Times New Roman" w:cs="Times New Roman"/>
          <w:sz w:val="24"/>
          <w:szCs w:val="24"/>
        </w:rPr>
        <w:t xml:space="preserve">Luciana </w:t>
      </w:r>
      <w:proofErr w:type="spellStart"/>
      <w:r>
        <w:rPr>
          <w:rFonts w:ascii="Times New Roman" w:hAnsi="Times New Roman" w:cs="Times New Roman"/>
          <w:sz w:val="24"/>
          <w:szCs w:val="24"/>
        </w:rPr>
        <w:t>Cuppo</w:t>
      </w:r>
      <w:proofErr w:type="spellEnd"/>
      <w:r>
        <w:rPr>
          <w:rFonts w:ascii="Times New Roman" w:hAnsi="Times New Roman" w:cs="Times New Roman"/>
          <w:sz w:val="24"/>
          <w:szCs w:val="24"/>
        </w:rPr>
        <w:t xml:space="preserve">, </w:t>
      </w:r>
      <w:r w:rsidRPr="00796E35">
        <w:rPr>
          <w:rFonts w:ascii="Times New Roman" w:hAnsi="Times New Roman" w:cs="Times New Roman"/>
          <w:sz w:val="24"/>
          <w:szCs w:val="24"/>
        </w:rPr>
        <w:t>“</w:t>
      </w:r>
      <w:r>
        <w:rPr>
          <w:rFonts w:ascii="Times New Roman" w:hAnsi="Times New Roman" w:cs="Times New Roman"/>
          <w:sz w:val="24"/>
          <w:szCs w:val="24"/>
        </w:rPr>
        <w:t xml:space="preserve">Felix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Squillace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Dionysiac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Computus</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Bobbio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Northern </w:t>
      </w:r>
      <w:proofErr w:type="spellStart"/>
      <w:r>
        <w:rPr>
          <w:rFonts w:ascii="Times New Roman" w:hAnsi="Times New Roman" w:cs="Times New Roman"/>
          <w:sz w:val="24"/>
          <w:szCs w:val="24"/>
        </w:rPr>
        <w:t>Italy</w:t>
      </w:r>
      <w:proofErr w:type="spellEnd"/>
      <w:r>
        <w:rPr>
          <w:rFonts w:ascii="Times New Roman" w:hAnsi="Times New Roman" w:cs="Times New Roman"/>
          <w:sz w:val="24"/>
          <w:szCs w:val="24"/>
        </w:rPr>
        <w:t xml:space="preserve"> (MS </w:t>
      </w:r>
      <w:proofErr w:type="spellStart"/>
      <w:r>
        <w:rPr>
          <w:rFonts w:ascii="Times New Roman" w:hAnsi="Times New Roman" w:cs="Times New Roman"/>
          <w:sz w:val="24"/>
          <w:szCs w:val="24"/>
        </w:rPr>
        <w:t>Ambrosiana</w:t>
      </w:r>
      <w:proofErr w:type="spellEnd"/>
      <w:r>
        <w:rPr>
          <w:rFonts w:ascii="Times New Roman" w:hAnsi="Times New Roman" w:cs="Times New Roman"/>
          <w:sz w:val="24"/>
          <w:szCs w:val="24"/>
        </w:rPr>
        <w:t xml:space="preserve"> H 150 </w:t>
      </w:r>
      <w:proofErr w:type="spellStart"/>
      <w:r>
        <w:rPr>
          <w:rFonts w:ascii="Times New Roman" w:hAnsi="Times New Roman" w:cs="Times New Roman"/>
          <w:sz w:val="24"/>
          <w:szCs w:val="24"/>
        </w:rPr>
        <w:t>inf.</w:t>
      </w:r>
      <w:proofErr w:type="spellEnd"/>
      <w:r>
        <w:rPr>
          <w:rFonts w:ascii="Times New Roman" w:hAnsi="Times New Roman" w:cs="Times New Roman"/>
          <w:sz w:val="24"/>
          <w:szCs w:val="24"/>
        </w:rPr>
        <w:t>)</w:t>
      </w:r>
      <w:r w:rsidRPr="00796E35">
        <w:rPr>
          <w:rFonts w:ascii="Times New Roman" w:hAnsi="Times New Roman" w:cs="Times New Roman"/>
          <w:sz w:val="24"/>
          <w:szCs w:val="24"/>
        </w:rPr>
        <w:t>,”</w:t>
      </w:r>
      <w:r>
        <w:rPr>
          <w:rFonts w:ascii="Times New Roman" w:hAnsi="Times New Roman" w:cs="Times New Roman"/>
          <w:sz w:val="24"/>
          <w:szCs w:val="24"/>
        </w:rPr>
        <w:t xml:space="preserve"> </w:t>
      </w:r>
      <w:r w:rsidRPr="00101136">
        <w:rPr>
          <w:rFonts w:ascii="Times New Roman" w:hAnsi="Times New Roman" w:cs="Times New Roman"/>
          <w:sz w:val="24"/>
          <w:szCs w:val="24"/>
          <w:lang w:val="en-GB"/>
        </w:rPr>
        <w:t xml:space="preserve">in </w:t>
      </w:r>
      <w:r w:rsidRPr="00101136">
        <w:rPr>
          <w:rFonts w:ascii="Times New Roman" w:hAnsi="Times New Roman" w:cs="Times New Roman"/>
          <w:i/>
          <w:sz w:val="24"/>
          <w:szCs w:val="24"/>
          <w:lang w:val="en-GB"/>
        </w:rPr>
        <w:t>Easter Controversy</w:t>
      </w:r>
      <w:r w:rsidRPr="00101136">
        <w:rPr>
          <w:rFonts w:ascii="Times New Roman" w:hAnsi="Times New Roman" w:cs="Times New Roman"/>
          <w:sz w:val="24"/>
          <w:szCs w:val="24"/>
          <w:lang w:val="en-GB"/>
        </w:rPr>
        <w:t xml:space="preserve">, ed. Warntjes and Ó </w:t>
      </w:r>
      <w:proofErr w:type="spellStart"/>
      <w:r w:rsidRPr="00101136">
        <w:rPr>
          <w:rFonts w:ascii="Times New Roman" w:hAnsi="Times New Roman" w:cs="Times New Roman"/>
          <w:sz w:val="24"/>
          <w:szCs w:val="24"/>
          <w:lang w:val="en-GB"/>
        </w:rPr>
        <w:t>Cróinín</w:t>
      </w:r>
      <w:proofErr w:type="spellEnd"/>
      <w:r w:rsidRPr="00101136">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8164A4">
        <w:rPr>
          <w:rFonts w:ascii="Times New Roman" w:hAnsi="Times New Roman" w:cs="Times New Roman"/>
          <w:sz w:val="24"/>
          <w:szCs w:val="24"/>
          <w:lang w:val="en-GB"/>
        </w:rPr>
        <w:t xml:space="preserve">110-36, at </w:t>
      </w:r>
      <w:r w:rsidRPr="008164A4">
        <w:rPr>
          <w:rFonts w:ascii="Times New Roman" w:hAnsi="Times New Roman" w:cs="Times New Roman"/>
          <w:sz w:val="24"/>
          <w:szCs w:val="24"/>
        </w:rPr>
        <w:t>118-9.</w:t>
      </w:r>
    </w:p>
  </w:footnote>
  <w:footnote w:id="38">
    <w:p w14:paraId="13F94602" w14:textId="226430B7" w:rsidR="00E755A7" w:rsidRDefault="00E755A7" w:rsidP="00341642">
      <w:pPr>
        <w:pStyle w:val="Funotentext"/>
        <w:spacing w:line="480" w:lineRule="auto"/>
      </w:pPr>
      <w:r w:rsidRPr="004454F3">
        <w:rPr>
          <w:rStyle w:val="Funotenzeichen"/>
          <w:rFonts w:ascii="Times New Roman" w:hAnsi="Times New Roman" w:cs="Times New Roman"/>
          <w:sz w:val="24"/>
          <w:szCs w:val="24"/>
        </w:rPr>
        <w:footnoteRef/>
      </w:r>
      <w:r w:rsidRPr="004454F3">
        <w:rPr>
          <w:rFonts w:ascii="Times New Roman" w:hAnsi="Times New Roman" w:cs="Times New Roman"/>
          <w:sz w:val="24"/>
          <w:szCs w:val="24"/>
        </w:rPr>
        <w:t xml:space="preserve"> Warntjes,</w:t>
      </w:r>
      <w:r>
        <w:t xml:space="preserve"> </w:t>
      </w:r>
      <w:r w:rsidRPr="00796E35">
        <w:rPr>
          <w:rFonts w:ascii="Times New Roman" w:hAnsi="Times New Roman" w:cs="Times New Roman"/>
          <w:sz w:val="24"/>
          <w:szCs w:val="24"/>
        </w:rPr>
        <w:t>“</w:t>
      </w:r>
      <w:proofErr w:type="spellStart"/>
      <w:r>
        <w:rPr>
          <w:rFonts w:ascii="Times New Roman" w:hAnsi="Times New Roman" w:cs="Times New Roman"/>
          <w:sz w:val="24"/>
          <w:szCs w:val="24"/>
        </w:rPr>
        <w:t>Victorian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Prologue</w:t>
      </w:r>
      <w:proofErr w:type="spellEnd"/>
      <w:r w:rsidRPr="00796E35">
        <w:rPr>
          <w:rFonts w:ascii="Times New Roman" w:hAnsi="Times New Roman" w:cs="Times New Roman"/>
          <w:sz w:val="24"/>
          <w:szCs w:val="24"/>
        </w:rPr>
        <w:t>,”</w:t>
      </w:r>
      <w:r>
        <w:rPr>
          <w:rFonts w:ascii="Times New Roman" w:hAnsi="Times New Roman" w:cs="Times New Roman"/>
          <w:sz w:val="24"/>
          <w:szCs w:val="24"/>
        </w:rPr>
        <w:t xml:space="preserve"> 262-7.</w:t>
      </w:r>
    </w:p>
  </w:footnote>
  <w:footnote w:id="39">
    <w:p w14:paraId="306105BB" w14:textId="268A795A" w:rsidR="00E755A7" w:rsidRPr="00B83720" w:rsidRDefault="00E755A7" w:rsidP="00341642">
      <w:pPr>
        <w:spacing w:after="0" w:line="480" w:lineRule="auto"/>
        <w:rPr>
          <w:rFonts w:ascii="Times New Roman" w:hAnsi="Times New Roman" w:cs="Times New Roman"/>
          <w:iCs/>
          <w:sz w:val="24"/>
          <w:szCs w:val="24"/>
          <w:lang w:val="en-US"/>
        </w:rPr>
      </w:pPr>
      <w:r w:rsidRPr="00B74BBF">
        <w:rPr>
          <w:rStyle w:val="Funotenzeichen"/>
          <w:rFonts w:ascii="Times New Roman" w:hAnsi="Times New Roman" w:cs="Times New Roman"/>
          <w:sz w:val="24"/>
          <w:szCs w:val="24"/>
        </w:rPr>
        <w:footnoteRef/>
      </w:r>
      <w:r w:rsidRPr="00B74BBF">
        <w:rPr>
          <w:rFonts w:ascii="Times New Roman" w:hAnsi="Times New Roman" w:cs="Times New Roman"/>
          <w:sz w:val="24"/>
          <w:szCs w:val="24"/>
        </w:rPr>
        <w:t xml:space="preserve"> </w:t>
      </w:r>
      <w:r w:rsidRPr="004C4642">
        <w:rPr>
          <w:rFonts w:ascii="Times New Roman" w:hAnsi="Times New Roman" w:cs="Times New Roman"/>
          <w:sz w:val="24"/>
          <w:szCs w:val="24"/>
        </w:rPr>
        <w:t xml:space="preserve">Arno Borst, </w:t>
      </w:r>
      <w:r w:rsidRPr="004C4642">
        <w:rPr>
          <w:rFonts w:ascii="Times New Roman" w:hAnsi="Times New Roman" w:cs="Times New Roman"/>
          <w:i/>
          <w:sz w:val="24"/>
          <w:szCs w:val="24"/>
        </w:rPr>
        <w:t xml:space="preserve">Schriften zur </w:t>
      </w:r>
      <w:proofErr w:type="spellStart"/>
      <w:r w:rsidRPr="004C4642">
        <w:rPr>
          <w:rFonts w:ascii="Times New Roman" w:hAnsi="Times New Roman" w:cs="Times New Roman"/>
          <w:i/>
          <w:sz w:val="24"/>
          <w:szCs w:val="24"/>
        </w:rPr>
        <w:t>Komputistik</w:t>
      </w:r>
      <w:proofErr w:type="spellEnd"/>
      <w:r w:rsidRPr="004C4642">
        <w:rPr>
          <w:rFonts w:ascii="Times New Roman" w:hAnsi="Times New Roman" w:cs="Times New Roman"/>
          <w:i/>
          <w:sz w:val="24"/>
          <w:szCs w:val="24"/>
        </w:rPr>
        <w:t xml:space="preserve"> im Frankenreich von 721 bis 818</w:t>
      </w:r>
      <w:r w:rsidRPr="004C4642">
        <w:rPr>
          <w:rFonts w:ascii="Times New Roman" w:hAnsi="Times New Roman" w:cs="Times New Roman"/>
          <w:sz w:val="24"/>
          <w:szCs w:val="24"/>
        </w:rPr>
        <w:t xml:space="preserve">, 3 </w:t>
      </w:r>
      <w:proofErr w:type="spellStart"/>
      <w:r w:rsidRPr="004C4642">
        <w:rPr>
          <w:rFonts w:ascii="Times New Roman" w:hAnsi="Times New Roman" w:cs="Times New Roman"/>
          <w:sz w:val="24"/>
          <w:szCs w:val="24"/>
        </w:rPr>
        <w:t>vols</w:t>
      </w:r>
      <w:proofErr w:type="spellEnd"/>
      <w:r w:rsidRPr="004C4642">
        <w:rPr>
          <w:rFonts w:ascii="Times New Roman" w:hAnsi="Times New Roman" w:cs="Times New Roman"/>
          <w:sz w:val="24"/>
          <w:szCs w:val="24"/>
        </w:rPr>
        <w:t xml:space="preserve">. </w:t>
      </w:r>
      <w:r w:rsidRPr="00171947">
        <w:rPr>
          <w:rFonts w:ascii="Times New Roman" w:hAnsi="Times New Roman" w:cs="Times New Roman"/>
          <w:sz w:val="24"/>
          <w:szCs w:val="24"/>
          <w:lang w:val="en-GB"/>
        </w:rPr>
        <w:t>(Hannover: Hahn, 2006), 348-74, at 373-4: “</w:t>
      </w:r>
      <w:proofErr w:type="spellStart"/>
      <w:r>
        <w:rPr>
          <w:rFonts w:ascii="Times New Roman" w:hAnsi="Times New Roman" w:cs="Times New Roman"/>
          <w:iCs/>
          <w:sz w:val="24"/>
          <w:szCs w:val="24"/>
          <w:lang w:val="en-US"/>
        </w:rPr>
        <w:t>Fiunt</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insimul</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anni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usque</w:t>
      </w:r>
      <w:proofErr w:type="spellEnd"/>
      <w:r>
        <w:rPr>
          <w:rFonts w:ascii="Times New Roman" w:hAnsi="Times New Roman" w:cs="Times New Roman"/>
          <w:iCs/>
          <w:sz w:val="24"/>
          <w:szCs w:val="24"/>
          <w:lang w:val="en-US"/>
        </w:rPr>
        <w:t xml:space="preserve"> ad </w:t>
      </w:r>
      <w:proofErr w:type="spellStart"/>
      <w:r>
        <w:rPr>
          <w:rFonts w:ascii="Times New Roman" w:hAnsi="Times New Roman" w:cs="Times New Roman"/>
          <w:iCs/>
          <w:sz w:val="24"/>
          <w:szCs w:val="24"/>
          <w:lang w:val="en-US"/>
        </w:rPr>
        <w:t>passionem</w:t>
      </w:r>
      <w:proofErr w:type="spellEnd"/>
      <w:r>
        <w:rPr>
          <w:rFonts w:ascii="Times New Roman" w:hAnsi="Times New Roman" w:cs="Times New Roman"/>
          <w:iCs/>
          <w:sz w:val="24"/>
          <w:szCs w:val="24"/>
          <w:lang w:val="en-US"/>
        </w:rPr>
        <w:t xml:space="preserve"> Domini </w:t>
      </w:r>
      <w:proofErr w:type="spellStart"/>
      <w:r>
        <w:rPr>
          <w:rFonts w:ascii="Times New Roman" w:hAnsi="Times New Roman" w:cs="Times New Roman"/>
          <w:iCs/>
          <w:sz w:val="24"/>
          <w:szCs w:val="24"/>
          <w:lang w:val="en-US"/>
        </w:rPr>
        <w:t>quinque</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milia</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ducenti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viginti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octo</w:t>
      </w:r>
      <w:proofErr w:type="spellEnd"/>
      <w:r>
        <w:rPr>
          <w:rFonts w:ascii="Times New Roman" w:hAnsi="Times New Roman" w:cs="Times New Roman"/>
          <w:iCs/>
          <w:sz w:val="24"/>
          <w:szCs w:val="24"/>
          <w:lang w:val="en-US"/>
        </w:rPr>
        <w:t xml:space="preserve">, et a </w:t>
      </w:r>
      <w:proofErr w:type="spellStart"/>
      <w:r>
        <w:rPr>
          <w:rFonts w:ascii="Times New Roman" w:hAnsi="Times New Roman" w:cs="Times New Roman"/>
          <w:iCs/>
          <w:sz w:val="24"/>
          <w:szCs w:val="24"/>
          <w:lang w:val="en-US"/>
        </w:rPr>
        <w:t>passione</w:t>
      </w:r>
      <w:proofErr w:type="spellEnd"/>
      <w:r>
        <w:rPr>
          <w:rFonts w:ascii="Times New Roman" w:hAnsi="Times New Roman" w:cs="Times New Roman"/>
          <w:iCs/>
          <w:sz w:val="24"/>
          <w:szCs w:val="24"/>
          <w:lang w:val="en-US"/>
        </w:rPr>
        <w:t xml:space="preserve"> Domini </w:t>
      </w:r>
      <w:proofErr w:type="spellStart"/>
      <w:r>
        <w:rPr>
          <w:rFonts w:ascii="Times New Roman" w:hAnsi="Times New Roman" w:cs="Times New Roman"/>
          <w:iCs/>
          <w:sz w:val="24"/>
          <w:szCs w:val="24"/>
          <w:lang w:val="en-US"/>
        </w:rPr>
        <w:t>usque</w:t>
      </w:r>
      <w:proofErr w:type="spellEnd"/>
      <w:r>
        <w:rPr>
          <w:rFonts w:ascii="Times New Roman" w:hAnsi="Times New Roman" w:cs="Times New Roman"/>
          <w:iCs/>
          <w:sz w:val="24"/>
          <w:szCs w:val="24"/>
          <w:lang w:val="en-US"/>
        </w:rPr>
        <w:t xml:space="preserve"> ad </w:t>
      </w:r>
      <w:proofErr w:type="spellStart"/>
      <w:r>
        <w:rPr>
          <w:rFonts w:ascii="Times New Roman" w:hAnsi="Times New Roman" w:cs="Times New Roman"/>
          <w:iCs/>
          <w:sz w:val="24"/>
          <w:szCs w:val="24"/>
          <w:lang w:val="en-US"/>
        </w:rPr>
        <w:t>presentem</w:t>
      </w:r>
      <w:proofErr w:type="spellEnd"/>
      <w:r>
        <w:rPr>
          <w:rFonts w:ascii="Times New Roman" w:hAnsi="Times New Roman" w:cs="Times New Roman"/>
          <w:iCs/>
          <w:sz w:val="24"/>
          <w:szCs w:val="24"/>
          <w:lang w:val="en-US"/>
        </w:rPr>
        <w:t xml:space="preserve"> annum, quod </w:t>
      </w:r>
      <w:proofErr w:type="spellStart"/>
      <w:r>
        <w:rPr>
          <w:rFonts w:ascii="Times New Roman" w:hAnsi="Times New Roman" w:cs="Times New Roman"/>
          <w:iCs/>
          <w:sz w:val="24"/>
          <w:szCs w:val="24"/>
          <w:lang w:val="en-US"/>
        </w:rPr>
        <w:t>est</w:t>
      </w:r>
      <w:proofErr w:type="spellEnd"/>
      <w:r>
        <w:rPr>
          <w:rFonts w:ascii="Times New Roman" w:hAnsi="Times New Roman" w:cs="Times New Roman"/>
          <w:iCs/>
          <w:sz w:val="24"/>
          <w:szCs w:val="24"/>
          <w:lang w:val="en-US"/>
        </w:rPr>
        <w:t xml:space="preserve"> era in </w:t>
      </w:r>
      <w:proofErr w:type="spellStart"/>
      <w:r>
        <w:rPr>
          <w:rFonts w:ascii="Times New Roman" w:hAnsi="Times New Roman" w:cs="Times New Roman"/>
          <w:iCs/>
          <w:sz w:val="24"/>
          <w:szCs w:val="24"/>
          <w:lang w:val="en-US"/>
        </w:rPr>
        <w:t>ciclo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centesima</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sexagesima</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octava</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fiunt</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anni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sescenti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nonaginta</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novem</w:t>
      </w:r>
      <w:proofErr w:type="spellEnd"/>
      <w:r>
        <w:rPr>
          <w:rFonts w:ascii="Times New Roman" w:hAnsi="Times New Roman" w:cs="Times New Roman"/>
          <w:iCs/>
          <w:sz w:val="24"/>
          <w:szCs w:val="24"/>
          <w:lang w:val="en-US"/>
        </w:rPr>
        <w:t xml:space="preserve">. </w:t>
      </w:r>
      <w:proofErr w:type="spellStart"/>
      <w:proofErr w:type="gramStart"/>
      <w:r>
        <w:rPr>
          <w:rFonts w:ascii="Times New Roman" w:hAnsi="Times New Roman" w:cs="Times New Roman"/>
          <w:iCs/>
          <w:sz w:val="24"/>
          <w:szCs w:val="24"/>
          <w:lang w:val="en-US"/>
        </w:rPr>
        <w:t>Iterum</w:t>
      </w:r>
      <w:proofErr w:type="spellEnd"/>
      <w:r>
        <w:rPr>
          <w:rFonts w:ascii="Times New Roman" w:hAnsi="Times New Roman" w:cs="Times New Roman"/>
          <w:iCs/>
          <w:sz w:val="24"/>
          <w:szCs w:val="24"/>
          <w:lang w:val="en-US"/>
        </w:rPr>
        <w:t xml:space="preserve"> a principio mundi </w:t>
      </w:r>
      <w:proofErr w:type="spellStart"/>
      <w:r>
        <w:rPr>
          <w:rFonts w:ascii="Times New Roman" w:hAnsi="Times New Roman" w:cs="Times New Roman"/>
          <w:iCs/>
          <w:sz w:val="24"/>
          <w:szCs w:val="24"/>
          <w:lang w:val="en-US"/>
        </w:rPr>
        <w:t>usque</w:t>
      </w:r>
      <w:proofErr w:type="spellEnd"/>
      <w:r>
        <w:rPr>
          <w:rFonts w:ascii="Times New Roman" w:hAnsi="Times New Roman" w:cs="Times New Roman"/>
          <w:iCs/>
          <w:sz w:val="24"/>
          <w:szCs w:val="24"/>
          <w:lang w:val="en-US"/>
        </w:rPr>
        <w:t xml:space="preserve"> in </w:t>
      </w:r>
      <w:proofErr w:type="spellStart"/>
      <w:r>
        <w:rPr>
          <w:rFonts w:ascii="Times New Roman" w:hAnsi="Times New Roman" w:cs="Times New Roman"/>
          <w:iCs/>
          <w:sz w:val="24"/>
          <w:szCs w:val="24"/>
          <w:lang w:val="en-US"/>
        </w:rPr>
        <w:t>presentem</w:t>
      </w:r>
      <w:proofErr w:type="spellEnd"/>
      <w:r>
        <w:rPr>
          <w:rFonts w:ascii="Times New Roman" w:hAnsi="Times New Roman" w:cs="Times New Roman"/>
          <w:iCs/>
          <w:sz w:val="24"/>
          <w:szCs w:val="24"/>
          <w:lang w:val="en-US"/>
        </w:rPr>
        <w:t xml:space="preserve"> annum in </w:t>
      </w:r>
      <w:proofErr w:type="spellStart"/>
      <w:r>
        <w:rPr>
          <w:rFonts w:ascii="Times New Roman" w:hAnsi="Times New Roman" w:cs="Times New Roman"/>
          <w:iCs/>
          <w:sz w:val="24"/>
          <w:szCs w:val="24"/>
          <w:lang w:val="en-US"/>
        </w:rPr>
        <w:t>unum</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collecti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fiunt</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anni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quinque</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milia</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nongenti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viginti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octo</w:t>
      </w:r>
      <w:proofErr w:type="spellEnd"/>
      <w:r>
        <w:rPr>
          <w:rFonts w:ascii="Times New Roman" w:hAnsi="Times New Roman" w:cs="Times New Roman"/>
          <w:iCs/>
          <w:sz w:val="24"/>
          <w:szCs w:val="24"/>
          <w:lang w:val="en-US"/>
        </w:rPr>
        <w:t>.</w:t>
      </w:r>
      <w:proofErr w:type="gramEnd"/>
      <w:r>
        <w:rPr>
          <w:rFonts w:ascii="Times New Roman" w:hAnsi="Times New Roman" w:cs="Times New Roman"/>
          <w:iCs/>
          <w:sz w:val="24"/>
          <w:szCs w:val="24"/>
          <w:lang w:val="en-US"/>
        </w:rPr>
        <w:t xml:space="preserve"> Et </w:t>
      </w:r>
      <w:proofErr w:type="spellStart"/>
      <w:r>
        <w:rPr>
          <w:rFonts w:ascii="Times New Roman" w:hAnsi="Times New Roman" w:cs="Times New Roman"/>
          <w:iCs/>
          <w:sz w:val="24"/>
          <w:szCs w:val="24"/>
          <w:lang w:val="en-US"/>
        </w:rPr>
        <w:t>restant</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adhuc</w:t>
      </w:r>
      <w:proofErr w:type="spellEnd"/>
      <w:r>
        <w:rPr>
          <w:rFonts w:ascii="Times New Roman" w:hAnsi="Times New Roman" w:cs="Times New Roman"/>
          <w:iCs/>
          <w:sz w:val="24"/>
          <w:szCs w:val="24"/>
          <w:lang w:val="en-US"/>
        </w:rPr>
        <w:t xml:space="preserve"> de </w:t>
      </w:r>
      <w:proofErr w:type="spellStart"/>
      <w:r>
        <w:rPr>
          <w:rFonts w:ascii="Times New Roman" w:hAnsi="Times New Roman" w:cs="Times New Roman"/>
          <w:iCs/>
          <w:sz w:val="24"/>
          <w:szCs w:val="24"/>
          <w:lang w:val="en-US"/>
        </w:rPr>
        <w:t>isto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sexto</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miliari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anni</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septuginta</w:t>
      </w:r>
      <w:proofErr w:type="spellEnd"/>
      <w:r>
        <w:rPr>
          <w:rFonts w:ascii="Times New Roman" w:hAnsi="Times New Roman" w:cs="Times New Roman"/>
          <w:iCs/>
          <w:sz w:val="24"/>
          <w:szCs w:val="24"/>
          <w:lang w:val="en-US"/>
        </w:rPr>
        <w:t xml:space="preserve"> duo, </w:t>
      </w:r>
      <w:proofErr w:type="spellStart"/>
      <w:r>
        <w:rPr>
          <w:rFonts w:ascii="Times New Roman" w:hAnsi="Times New Roman" w:cs="Times New Roman"/>
          <w:iCs/>
          <w:sz w:val="24"/>
          <w:szCs w:val="24"/>
          <w:lang w:val="en-US"/>
        </w:rPr>
        <w:t>indicione</w:t>
      </w:r>
      <w:proofErr w:type="spellEnd"/>
      <w:r>
        <w:rPr>
          <w:rFonts w:ascii="Times New Roman" w:hAnsi="Times New Roman" w:cs="Times New Roman"/>
          <w:iCs/>
          <w:sz w:val="24"/>
          <w:szCs w:val="24"/>
          <w:lang w:val="en-US"/>
        </w:rPr>
        <w:t xml:space="preserve"> </w:t>
      </w:r>
      <w:proofErr w:type="spellStart"/>
      <w:r>
        <w:rPr>
          <w:rFonts w:ascii="Times New Roman" w:hAnsi="Times New Roman" w:cs="Times New Roman"/>
          <w:iCs/>
          <w:sz w:val="24"/>
          <w:szCs w:val="24"/>
          <w:lang w:val="en-US"/>
        </w:rPr>
        <w:t>decima</w:t>
      </w:r>
      <w:proofErr w:type="spellEnd"/>
      <w:r>
        <w:rPr>
          <w:rFonts w:ascii="Times New Roman" w:hAnsi="Times New Roman" w:cs="Times New Roman"/>
          <w:iCs/>
          <w:sz w:val="24"/>
          <w:szCs w:val="24"/>
          <w:lang w:val="en-US"/>
        </w:rPr>
        <w:t>.”</w:t>
      </w:r>
    </w:p>
  </w:footnote>
  <w:footnote w:id="40">
    <w:p w14:paraId="7C3E7BE0" w14:textId="5B45652D" w:rsidR="00E755A7" w:rsidRPr="00171947" w:rsidRDefault="00E755A7" w:rsidP="00341642">
      <w:pPr>
        <w:pStyle w:val="Funotentext"/>
        <w:spacing w:line="480" w:lineRule="auto"/>
        <w:rPr>
          <w:sz w:val="24"/>
          <w:szCs w:val="24"/>
        </w:rPr>
      </w:pPr>
      <w:r w:rsidRPr="0047093E">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The</w:t>
      </w:r>
      <w:r w:rsidRPr="00171947">
        <w:rPr>
          <w:sz w:val="24"/>
          <w:szCs w:val="24"/>
          <w:lang w:val="en-GB"/>
        </w:rPr>
        <w:t xml:space="preserve"> </w:t>
      </w:r>
      <w:proofErr w:type="spellStart"/>
      <w:r w:rsidRPr="00171947">
        <w:rPr>
          <w:rFonts w:ascii="Times New Roman" w:hAnsi="Times New Roman"/>
          <w:i/>
          <w:sz w:val="24"/>
          <w:szCs w:val="24"/>
          <w:lang w:val="en-GB"/>
        </w:rPr>
        <w:t>latercus</w:t>
      </w:r>
      <w:proofErr w:type="spellEnd"/>
      <w:r w:rsidRPr="00171947">
        <w:rPr>
          <w:rFonts w:ascii="Times New Roman" w:hAnsi="Times New Roman"/>
          <w:sz w:val="24"/>
          <w:szCs w:val="24"/>
          <w:lang w:val="en-GB"/>
        </w:rPr>
        <w:t xml:space="preserve"> is ed. in D</w:t>
      </w:r>
      <w:r>
        <w:rPr>
          <w:rFonts w:ascii="Times New Roman" w:hAnsi="Times New Roman"/>
          <w:sz w:val="24"/>
          <w:szCs w:val="24"/>
          <w:lang w:val="en-GB"/>
        </w:rPr>
        <w:t>aniel</w:t>
      </w:r>
      <w:r w:rsidRPr="00171947">
        <w:rPr>
          <w:rFonts w:ascii="Times New Roman" w:hAnsi="Times New Roman"/>
          <w:sz w:val="24"/>
          <w:szCs w:val="24"/>
          <w:lang w:val="en-GB"/>
        </w:rPr>
        <w:t xml:space="preserve"> P. Mc </w:t>
      </w:r>
      <w:proofErr w:type="spellStart"/>
      <w:r w:rsidRPr="00171947">
        <w:rPr>
          <w:rFonts w:ascii="Times New Roman" w:hAnsi="Times New Roman"/>
          <w:sz w:val="24"/>
          <w:szCs w:val="24"/>
          <w:lang w:val="en-GB"/>
        </w:rPr>
        <w:t>Carthy</w:t>
      </w:r>
      <w:proofErr w:type="spellEnd"/>
      <w:r w:rsidRPr="00171947">
        <w:rPr>
          <w:rFonts w:ascii="Times New Roman" w:hAnsi="Times New Roman"/>
          <w:sz w:val="24"/>
          <w:szCs w:val="24"/>
          <w:lang w:val="en-GB"/>
        </w:rPr>
        <w:t xml:space="preserve">, </w:t>
      </w:r>
      <w:r w:rsidRPr="00171947">
        <w:rPr>
          <w:rFonts w:ascii="Times New Roman" w:hAnsi="Times New Roman" w:cs="Times New Roman"/>
          <w:sz w:val="24"/>
          <w:szCs w:val="24"/>
          <w:lang w:val="en-GB"/>
        </w:rPr>
        <w:t>“</w:t>
      </w:r>
      <w:r w:rsidRPr="00171947">
        <w:rPr>
          <w:rFonts w:ascii="Times New Roman" w:hAnsi="Times New Roman"/>
          <w:sz w:val="24"/>
          <w:szCs w:val="24"/>
          <w:lang w:val="en-GB"/>
        </w:rPr>
        <w:t>Easter Principles and a Fifth-Century Lunar Cycle used in the British Isles,</w:t>
      </w:r>
      <w:r w:rsidRPr="00171947">
        <w:rPr>
          <w:rFonts w:ascii="Times New Roman" w:hAnsi="Times New Roman" w:cs="Times New Roman"/>
          <w:sz w:val="24"/>
          <w:szCs w:val="24"/>
          <w:lang w:val="en-GB"/>
        </w:rPr>
        <w:t>”</w:t>
      </w:r>
      <w:r w:rsidRPr="00171947">
        <w:rPr>
          <w:rFonts w:ascii="Times New Roman" w:hAnsi="Times New Roman"/>
          <w:sz w:val="24"/>
          <w:szCs w:val="24"/>
          <w:lang w:val="en-GB"/>
        </w:rPr>
        <w:t xml:space="preserve"> </w:t>
      </w:r>
      <w:r w:rsidRPr="00171947">
        <w:rPr>
          <w:rFonts w:ascii="Times New Roman" w:hAnsi="Times New Roman"/>
          <w:i/>
          <w:sz w:val="24"/>
          <w:szCs w:val="24"/>
          <w:lang w:val="en-GB"/>
        </w:rPr>
        <w:t>Journal for the History of Astronomy</w:t>
      </w:r>
      <w:r w:rsidRPr="00171947">
        <w:rPr>
          <w:rFonts w:ascii="Times New Roman" w:hAnsi="Times New Roman"/>
          <w:sz w:val="24"/>
          <w:szCs w:val="24"/>
          <w:lang w:val="en-GB"/>
        </w:rPr>
        <w:t xml:space="preserve"> 24 (1993): 204-24, and trans. in B</w:t>
      </w:r>
      <w:r>
        <w:rPr>
          <w:rFonts w:ascii="Times New Roman" w:hAnsi="Times New Roman"/>
          <w:sz w:val="24"/>
          <w:szCs w:val="24"/>
          <w:lang w:val="en-GB"/>
        </w:rPr>
        <w:t>onnie</w:t>
      </w:r>
      <w:r w:rsidRPr="00171947">
        <w:rPr>
          <w:rFonts w:ascii="Times New Roman" w:hAnsi="Times New Roman"/>
          <w:sz w:val="24"/>
          <w:szCs w:val="24"/>
          <w:lang w:val="en-GB"/>
        </w:rPr>
        <w:t xml:space="preserve"> Blackburn and </w:t>
      </w:r>
      <w:proofErr w:type="spellStart"/>
      <w:r w:rsidRPr="00171947">
        <w:rPr>
          <w:rFonts w:ascii="Times New Roman" w:hAnsi="Times New Roman"/>
          <w:sz w:val="24"/>
          <w:szCs w:val="24"/>
          <w:lang w:val="en-GB"/>
        </w:rPr>
        <w:t>L</w:t>
      </w:r>
      <w:r>
        <w:rPr>
          <w:rFonts w:ascii="Times New Roman" w:hAnsi="Times New Roman"/>
          <w:sz w:val="24"/>
          <w:szCs w:val="24"/>
          <w:lang w:val="en-GB"/>
        </w:rPr>
        <w:t>eofranc</w:t>
      </w:r>
      <w:proofErr w:type="spellEnd"/>
      <w:r w:rsidRPr="00171947">
        <w:rPr>
          <w:rFonts w:ascii="Times New Roman" w:hAnsi="Times New Roman"/>
          <w:sz w:val="24"/>
          <w:szCs w:val="24"/>
          <w:lang w:val="en-GB"/>
        </w:rPr>
        <w:t xml:space="preserve"> </w:t>
      </w:r>
      <w:proofErr w:type="spellStart"/>
      <w:r w:rsidRPr="00171947">
        <w:rPr>
          <w:rFonts w:ascii="Times New Roman" w:hAnsi="Times New Roman"/>
          <w:sz w:val="24"/>
          <w:szCs w:val="24"/>
          <w:lang w:val="en-GB"/>
        </w:rPr>
        <w:t>Holford-Strevens</w:t>
      </w:r>
      <w:proofErr w:type="spellEnd"/>
      <w:r w:rsidRPr="00171947">
        <w:rPr>
          <w:rFonts w:ascii="Times New Roman" w:hAnsi="Times New Roman"/>
          <w:sz w:val="24"/>
          <w:szCs w:val="24"/>
          <w:lang w:val="en-GB"/>
        </w:rPr>
        <w:t xml:space="preserve">, </w:t>
      </w:r>
      <w:r w:rsidRPr="00171947">
        <w:rPr>
          <w:rFonts w:ascii="Times New Roman" w:hAnsi="Times New Roman"/>
          <w:i/>
          <w:sz w:val="24"/>
          <w:szCs w:val="24"/>
          <w:lang w:val="en-GB"/>
        </w:rPr>
        <w:t>The Oxford Companion to the Year: An Exploration of Calendar Customs and Time-Reckoning</w:t>
      </w:r>
      <w:r w:rsidRPr="00171947">
        <w:rPr>
          <w:rFonts w:ascii="Times New Roman" w:hAnsi="Times New Roman"/>
          <w:sz w:val="24"/>
          <w:szCs w:val="24"/>
          <w:lang w:val="en-GB"/>
        </w:rPr>
        <w:t xml:space="preserve"> (Oxford: Oxford University Press, 1999), 870-5. </w:t>
      </w:r>
      <w:proofErr w:type="spellStart"/>
      <w:r w:rsidRPr="00171947">
        <w:rPr>
          <w:rFonts w:ascii="Times New Roman" w:hAnsi="Times New Roman"/>
          <w:sz w:val="24"/>
          <w:szCs w:val="24"/>
        </w:rPr>
        <w:t>Victorius</w:t>
      </w:r>
      <w:proofErr w:type="spellEnd"/>
      <w:r w:rsidRPr="00171947">
        <w:rPr>
          <w:rFonts w:ascii="Times New Roman" w:hAnsi="Times New Roman"/>
          <w:sz w:val="24"/>
          <w:szCs w:val="24"/>
        </w:rPr>
        <w:t xml:space="preserve">’ </w:t>
      </w:r>
      <w:proofErr w:type="spellStart"/>
      <w:r w:rsidRPr="00171947">
        <w:rPr>
          <w:rFonts w:ascii="Times New Roman" w:hAnsi="Times New Roman"/>
          <w:sz w:val="24"/>
          <w:szCs w:val="24"/>
        </w:rPr>
        <w:t>and</w:t>
      </w:r>
      <w:proofErr w:type="spellEnd"/>
      <w:r w:rsidRPr="00171947">
        <w:rPr>
          <w:rFonts w:ascii="Times New Roman" w:hAnsi="Times New Roman"/>
          <w:sz w:val="24"/>
          <w:szCs w:val="24"/>
        </w:rPr>
        <w:t xml:space="preserve"> Dionysius’ </w:t>
      </w:r>
      <w:proofErr w:type="spellStart"/>
      <w:r w:rsidRPr="00171947">
        <w:rPr>
          <w:rFonts w:ascii="Times New Roman" w:hAnsi="Times New Roman"/>
          <w:sz w:val="24"/>
          <w:szCs w:val="24"/>
        </w:rPr>
        <w:t>computistica</w:t>
      </w:r>
      <w:proofErr w:type="spellEnd"/>
      <w:r w:rsidRPr="00171947">
        <w:rPr>
          <w:rFonts w:ascii="Times New Roman" w:hAnsi="Times New Roman"/>
          <w:sz w:val="24"/>
          <w:szCs w:val="24"/>
        </w:rPr>
        <w:t xml:space="preserve"> </w:t>
      </w:r>
      <w:proofErr w:type="spellStart"/>
      <w:r w:rsidRPr="00171947">
        <w:rPr>
          <w:rFonts w:ascii="Times New Roman" w:hAnsi="Times New Roman"/>
          <w:sz w:val="24"/>
          <w:szCs w:val="24"/>
        </w:rPr>
        <w:t>are</w:t>
      </w:r>
      <w:proofErr w:type="spellEnd"/>
      <w:r w:rsidRPr="00171947">
        <w:rPr>
          <w:rFonts w:ascii="Times New Roman" w:hAnsi="Times New Roman"/>
          <w:sz w:val="24"/>
          <w:szCs w:val="24"/>
        </w:rPr>
        <w:t xml:space="preserve"> </w:t>
      </w:r>
      <w:proofErr w:type="spellStart"/>
      <w:r w:rsidRPr="00171947">
        <w:rPr>
          <w:rFonts w:ascii="Times New Roman" w:hAnsi="Times New Roman"/>
          <w:sz w:val="24"/>
          <w:szCs w:val="24"/>
        </w:rPr>
        <w:t>ed</w:t>
      </w:r>
      <w:proofErr w:type="spellEnd"/>
      <w:r w:rsidRPr="00171947">
        <w:rPr>
          <w:rFonts w:ascii="Times New Roman" w:hAnsi="Times New Roman"/>
          <w:sz w:val="24"/>
          <w:szCs w:val="24"/>
        </w:rPr>
        <w:t xml:space="preserve">. </w:t>
      </w:r>
      <w:proofErr w:type="spellStart"/>
      <w:r w:rsidRPr="00171947">
        <w:rPr>
          <w:rFonts w:ascii="Times New Roman" w:hAnsi="Times New Roman"/>
          <w:sz w:val="24"/>
          <w:szCs w:val="24"/>
        </w:rPr>
        <w:t>by</w:t>
      </w:r>
      <w:proofErr w:type="spellEnd"/>
      <w:r w:rsidRPr="00171947">
        <w:rPr>
          <w:rFonts w:ascii="Times New Roman" w:hAnsi="Times New Roman"/>
          <w:sz w:val="24"/>
          <w:szCs w:val="24"/>
        </w:rPr>
        <w:t xml:space="preserve"> B</w:t>
      </w:r>
      <w:r>
        <w:rPr>
          <w:rFonts w:ascii="Times New Roman" w:hAnsi="Times New Roman"/>
          <w:sz w:val="24"/>
          <w:szCs w:val="24"/>
        </w:rPr>
        <w:t>runo</w:t>
      </w:r>
      <w:r w:rsidRPr="00171947">
        <w:rPr>
          <w:rFonts w:ascii="Times New Roman" w:hAnsi="Times New Roman"/>
          <w:sz w:val="24"/>
          <w:szCs w:val="24"/>
        </w:rPr>
        <w:t xml:space="preserve"> </w:t>
      </w:r>
      <w:proofErr w:type="spellStart"/>
      <w:r w:rsidRPr="00171947">
        <w:rPr>
          <w:rFonts w:ascii="Times New Roman" w:hAnsi="Times New Roman"/>
          <w:sz w:val="24"/>
          <w:szCs w:val="24"/>
        </w:rPr>
        <w:t>Krusch</w:t>
      </w:r>
      <w:proofErr w:type="spellEnd"/>
      <w:r w:rsidRPr="00171947">
        <w:rPr>
          <w:rFonts w:ascii="Times New Roman" w:hAnsi="Times New Roman"/>
          <w:sz w:val="24"/>
          <w:szCs w:val="24"/>
        </w:rPr>
        <w:t xml:space="preserve">, </w:t>
      </w:r>
      <w:r w:rsidRPr="00510FCE">
        <w:rPr>
          <w:rFonts w:ascii="Times New Roman" w:hAnsi="Times New Roman" w:cs="Times New Roman"/>
          <w:sz w:val="24"/>
          <w:szCs w:val="24"/>
        </w:rPr>
        <w:t>“</w:t>
      </w:r>
      <w:r w:rsidRPr="00171947">
        <w:rPr>
          <w:rFonts w:ascii="Times New Roman" w:hAnsi="Times New Roman"/>
          <w:sz w:val="24"/>
          <w:szCs w:val="24"/>
        </w:rPr>
        <w:t>Studien zur christlich-mittelalterlichen Chronologie: die Entstehung unserer heutigen Zeitrechnung,</w:t>
      </w:r>
      <w:r w:rsidRPr="00510FCE">
        <w:rPr>
          <w:rFonts w:ascii="Times New Roman" w:hAnsi="Times New Roman" w:cs="Times New Roman"/>
          <w:sz w:val="24"/>
          <w:szCs w:val="24"/>
        </w:rPr>
        <w:t>”</w:t>
      </w:r>
      <w:r w:rsidRPr="00171947">
        <w:rPr>
          <w:rFonts w:ascii="Times New Roman" w:hAnsi="Times New Roman"/>
          <w:sz w:val="24"/>
          <w:szCs w:val="24"/>
        </w:rPr>
        <w:t xml:space="preserve"> </w:t>
      </w:r>
      <w:r w:rsidRPr="00171947">
        <w:rPr>
          <w:rFonts w:ascii="Times New Roman" w:hAnsi="Times New Roman"/>
          <w:i/>
          <w:sz w:val="24"/>
          <w:szCs w:val="24"/>
        </w:rPr>
        <w:t>Abhandlungen der Preußischen Akademie der Wissenschaften Jahrgang 1937, phil.-hist. Klasse</w:t>
      </w:r>
      <w:r w:rsidRPr="00171947">
        <w:rPr>
          <w:rFonts w:ascii="Times New Roman" w:hAnsi="Times New Roman"/>
          <w:sz w:val="24"/>
          <w:szCs w:val="24"/>
        </w:rPr>
        <w:t xml:space="preserve"> 8 (1938), 4-52, 59-87. </w:t>
      </w:r>
      <w:proofErr w:type="spellStart"/>
      <w:r w:rsidRPr="00171947">
        <w:rPr>
          <w:rFonts w:ascii="Times New Roman" w:hAnsi="Times New Roman"/>
          <w:sz w:val="24"/>
          <w:szCs w:val="24"/>
        </w:rPr>
        <w:t>There</w:t>
      </w:r>
      <w:proofErr w:type="spellEnd"/>
      <w:r w:rsidRPr="00171947">
        <w:rPr>
          <w:rFonts w:ascii="Times New Roman" w:hAnsi="Times New Roman"/>
          <w:sz w:val="24"/>
          <w:szCs w:val="24"/>
        </w:rPr>
        <w:t xml:space="preserve"> </w:t>
      </w:r>
      <w:proofErr w:type="spellStart"/>
      <w:r w:rsidRPr="00171947">
        <w:rPr>
          <w:rFonts w:ascii="Times New Roman" w:hAnsi="Times New Roman"/>
          <w:sz w:val="24"/>
          <w:szCs w:val="24"/>
        </w:rPr>
        <w:t>is</w:t>
      </w:r>
      <w:proofErr w:type="spellEnd"/>
      <w:r w:rsidRPr="00171947">
        <w:rPr>
          <w:rFonts w:ascii="Times New Roman" w:hAnsi="Times New Roman"/>
          <w:sz w:val="24"/>
          <w:szCs w:val="24"/>
        </w:rPr>
        <w:t xml:space="preserve"> </w:t>
      </w:r>
      <w:proofErr w:type="spellStart"/>
      <w:r w:rsidRPr="00171947">
        <w:rPr>
          <w:rFonts w:ascii="Times New Roman" w:hAnsi="Times New Roman"/>
          <w:sz w:val="24"/>
          <w:szCs w:val="24"/>
        </w:rPr>
        <w:t>no</w:t>
      </w:r>
      <w:proofErr w:type="spellEnd"/>
      <w:r w:rsidRPr="00171947">
        <w:rPr>
          <w:rFonts w:ascii="Times New Roman" w:hAnsi="Times New Roman"/>
          <w:sz w:val="24"/>
          <w:szCs w:val="24"/>
        </w:rPr>
        <w:t xml:space="preserve"> English </w:t>
      </w:r>
      <w:proofErr w:type="spellStart"/>
      <w:r w:rsidRPr="00171947">
        <w:rPr>
          <w:rFonts w:ascii="Times New Roman" w:hAnsi="Times New Roman"/>
          <w:sz w:val="24"/>
          <w:szCs w:val="24"/>
        </w:rPr>
        <w:t>translation</w:t>
      </w:r>
      <w:proofErr w:type="spellEnd"/>
      <w:r w:rsidRPr="00171947">
        <w:rPr>
          <w:rFonts w:ascii="Times New Roman" w:hAnsi="Times New Roman"/>
          <w:sz w:val="24"/>
          <w:szCs w:val="24"/>
        </w:rPr>
        <w:t>.</w:t>
      </w:r>
    </w:p>
  </w:footnote>
  <w:footnote w:id="41">
    <w:p w14:paraId="04232CF4" w14:textId="4AA38782" w:rsidR="00E755A7" w:rsidRPr="00171947" w:rsidRDefault="00E755A7" w:rsidP="00341642">
      <w:pPr>
        <w:widowControl w:val="0"/>
        <w:autoSpaceDE w:val="0"/>
        <w:autoSpaceDN w:val="0"/>
        <w:adjustRightInd w:val="0"/>
        <w:spacing w:after="0" w:line="480" w:lineRule="auto"/>
        <w:rPr>
          <w:rFonts w:ascii="Times New Roman" w:hAnsi="Times New Roman" w:cs="Times New Roman"/>
          <w:i/>
          <w:sz w:val="24"/>
          <w:szCs w:val="24"/>
          <w:lang w:val="en-GB"/>
        </w:rPr>
      </w:pPr>
      <w:r w:rsidRPr="00510FCE">
        <w:rPr>
          <w:rStyle w:val="Funotenzeichen"/>
          <w:rFonts w:ascii="Times New Roman" w:hAnsi="Times New Roman" w:cs="Times New Roman"/>
          <w:sz w:val="24"/>
          <w:szCs w:val="24"/>
        </w:rPr>
        <w:footnoteRef/>
      </w:r>
      <w:r w:rsidRPr="00510FCE">
        <w:rPr>
          <w:rFonts w:ascii="Times New Roman" w:hAnsi="Times New Roman" w:cs="Times New Roman"/>
          <w:sz w:val="24"/>
          <w:szCs w:val="24"/>
        </w:rPr>
        <w:t xml:space="preserve"> </w:t>
      </w:r>
      <w:proofErr w:type="spellStart"/>
      <w:r w:rsidRPr="00510FCE">
        <w:rPr>
          <w:rFonts w:ascii="Times New Roman" w:hAnsi="Times New Roman" w:cs="Times New Roman"/>
          <w:sz w:val="24"/>
          <w:szCs w:val="24"/>
        </w:rPr>
        <w:t>Very</w:t>
      </w:r>
      <w:proofErr w:type="spellEnd"/>
      <w:r w:rsidRPr="00510FCE">
        <w:rPr>
          <w:rFonts w:ascii="Times New Roman" w:hAnsi="Times New Roman" w:cs="Times New Roman"/>
          <w:sz w:val="24"/>
          <w:szCs w:val="24"/>
        </w:rPr>
        <w:t xml:space="preserve"> informative but </w:t>
      </w:r>
      <w:proofErr w:type="spellStart"/>
      <w:r w:rsidRPr="00510FCE">
        <w:rPr>
          <w:rFonts w:ascii="Times New Roman" w:hAnsi="Times New Roman" w:cs="Times New Roman"/>
          <w:sz w:val="24"/>
          <w:szCs w:val="24"/>
        </w:rPr>
        <w:t>outdated</w:t>
      </w:r>
      <w:proofErr w:type="spellEnd"/>
      <w:r w:rsidRPr="00510FCE">
        <w:rPr>
          <w:rFonts w:ascii="Times New Roman" w:hAnsi="Times New Roman" w:cs="Times New Roman"/>
          <w:sz w:val="24"/>
          <w:szCs w:val="24"/>
        </w:rPr>
        <w:t xml:space="preserve"> </w:t>
      </w:r>
      <w:proofErr w:type="spellStart"/>
      <w:r w:rsidRPr="00510FCE">
        <w:rPr>
          <w:rFonts w:ascii="Times New Roman" w:hAnsi="Times New Roman" w:cs="Times New Roman"/>
          <w:sz w:val="24"/>
          <w:szCs w:val="24"/>
        </w:rPr>
        <w:t>are</w:t>
      </w:r>
      <w:proofErr w:type="spellEnd"/>
      <w:r w:rsidRPr="00510FCE">
        <w:rPr>
          <w:rFonts w:ascii="Times New Roman" w:hAnsi="Times New Roman" w:cs="Times New Roman"/>
          <w:sz w:val="24"/>
          <w:szCs w:val="24"/>
        </w:rPr>
        <w:t xml:space="preserve"> </w:t>
      </w:r>
      <w:proofErr w:type="spellStart"/>
      <w:r w:rsidRPr="00510FCE">
        <w:rPr>
          <w:rFonts w:ascii="Times New Roman" w:hAnsi="Times New Roman" w:cs="Times New Roman"/>
          <w:sz w:val="24"/>
          <w:szCs w:val="24"/>
        </w:rPr>
        <w:t>Krusch</w:t>
      </w:r>
      <w:proofErr w:type="spellEnd"/>
      <w:r w:rsidRPr="00510FCE">
        <w:rPr>
          <w:rFonts w:ascii="Times New Roman" w:hAnsi="Times New Roman" w:cs="Times New Roman"/>
          <w:sz w:val="24"/>
          <w:szCs w:val="24"/>
        </w:rPr>
        <w:t>, “Einführung;” Jose</w:t>
      </w:r>
      <w:r>
        <w:rPr>
          <w:rFonts w:ascii="Times New Roman" w:hAnsi="Times New Roman" w:cs="Times New Roman"/>
          <w:sz w:val="24"/>
          <w:szCs w:val="24"/>
        </w:rPr>
        <w:t>ph</w:t>
      </w:r>
      <w:r w:rsidRPr="00510FCE">
        <w:rPr>
          <w:rFonts w:ascii="Times New Roman" w:hAnsi="Times New Roman" w:cs="Times New Roman"/>
          <w:sz w:val="24"/>
          <w:szCs w:val="24"/>
        </w:rPr>
        <w:t xml:space="preserve"> Schmid, </w:t>
      </w:r>
      <w:r w:rsidRPr="00510FCE">
        <w:rPr>
          <w:rFonts w:ascii="Times New Roman" w:hAnsi="Times New Roman" w:cs="Times New Roman"/>
          <w:i/>
          <w:sz w:val="24"/>
          <w:szCs w:val="24"/>
        </w:rPr>
        <w:t>Die Osterfestberechnung auf den britischen Inseln vom Anfang des vierten bis</w:t>
      </w:r>
      <w:r>
        <w:rPr>
          <w:rFonts w:ascii="Times New Roman" w:hAnsi="Times New Roman" w:cs="Times New Roman"/>
          <w:i/>
          <w:sz w:val="24"/>
          <w:szCs w:val="24"/>
        </w:rPr>
        <w:t xml:space="preserve"> </w:t>
      </w:r>
      <w:r w:rsidRPr="00510FCE">
        <w:rPr>
          <w:rFonts w:ascii="Times New Roman" w:hAnsi="Times New Roman" w:cs="Times New Roman"/>
          <w:i/>
          <w:sz w:val="24"/>
          <w:szCs w:val="24"/>
        </w:rPr>
        <w:t>zum Ende des achten Jahrhunderts</w:t>
      </w:r>
      <w:r w:rsidRPr="00510FCE">
        <w:rPr>
          <w:rFonts w:ascii="Times New Roman" w:hAnsi="Times New Roman" w:cs="Times New Roman"/>
          <w:sz w:val="24"/>
          <w:szCs w:val="24"/>
        </w:rPr>
        <w:t xml:space="preserve"> (Regensburg: </w:t>
      </w:r>
      <w:r>
        <w:rPr>
          <w:rFonts w:ascii="Times New Roman" w:hAnsi="Times New Roman" w:cs="Times New Roman"/>
          <w:sz w:val="24"/>
          <w:szCs w:val="24"/>
        </w:rPr>
        <w:t>Verlagsanstalt,</w:t>
      </w:r>
      <w:r w:rsidRPr="00510FCE">
        <w:rPr>
          <w:rFonts w:ascii="Times New Roman" w:hAnsi="Times New Roman" w:cs="Times New Roman"/>
          <w:sz w:val="24"/>
          <w:szCs w:val="24"/>
        </w:rPr>
        <w:t xml:space="preserve"> 1904); idem, </w:t>
      </w:r>
      <w:r w:rsidRPr="00510FCE">
        <w:rPr>
          <w:rFonts w:ascii="Times New Roman" w:hAnsi="Times New Roman" w:cs="Times New Roman"/>
          <w:i/>
          <w:sz w:val="24"/>
          <w:szCs w:val="24"/>
        </w:rPr>
        <w:t>Die Osterfestberechnung in der abendländischen Kirche</w:t>
      </w:r>
      <w:r w:rsidRPr="00510FCE">
        <w:rPr>
          <w:rFonts w:ascii="Times New Roman" w:hAnsi="Times New Roman" w:cs="Times New Roman"/>
          <w:sz w:val="24"/>
          <w:szCs w:val="24"/>
        </w:rPr>
        <w:t xml:space="preserve">, (Freiburg: </w:t>
      </w:r>
      <w:r>
        <w:rPr>
          <w:rFonts w:ascii="Times New Roman" w:hAnsi="Times New Roman" w:cs="Times New Roman"/>
          <w:sz w:val="24"/>
          <w:szCs w:val="24"/>
        </w:rPr>
        <w:t>Herder</w:t>
      </w:r>
      <w:r w:rsidRPr="00510FCE">
        <w:rPr>
          <w:rFonts w:ascii="Times New Roman" w:hAnsi="Times New Roman" w:cs="Times New Roman"/>
          <w:sz w:val="24"/>
          <w:szCs w:val="24"/>
        </w:rPr>
        <w:t xml:space="preserve">, 1907). See also idem, </w:t>
      </w:r>
      <w:r w:rsidRPr="00510FCE">
        <w:rPr>
          <w:rFonts w:ascii="Times New Roman" w:hAnsi="Times New Roman" w:cs="Times New Roman"/>
          <w:i/>
          <w:sz w:val="24"/>
          <w:szCs w:val="24"/>
        </w:rPr>
        <w:t>Die Osterfestfrage auf dem ersten allgemeinen Konzil von Nicäa</w:t>
      </w:r>
      <w:r w:rsidRPr="00510FCE">
        <w:rPr>
          <w:rFonts w:ascii="Times New Roman" w:hAnsi="Times New Roman" w:cs="Times New Roman"/>
          <w:sz w:val="24"/>
          <w:szCs w:val="24"/>
        </w:rPr>
        <w:t xml:space="preserve"> (Wien: </w:t>
      </w:r>
      <w:r>
        <w:rPr>
          <w:rFonts w:ascii="Times New Roman" w:hAnsi="Times New Roman" w:cs="Times New Roman"/>
          <w:sz w:val="24"/>
          <w:szCs w:val="24"/>
        </w:rPr>
        <w:t>Mayer &amp; Co.</w:t>
      </w:r>
      <w:r w:rsidRPr="00510FCE">
        <w:rPr>
          <w:rFonts w:ascii="Times New Roman" w:hAnsi="Times New Roman" w:cs="Times New Roman"/>
          <w:sz w:val="24"/>
          <w:szCs w:val="24"/>
        </w:rPr>
        <w:t xml:space="preserve">, 1905). </w:t>
      </w:r>
      <w:r w:rsidRPr="00171947">
        <w:rPr>
          <w:rFonts w:ascii="Times New Roman" w:hAnsi="Times New Roman" w:cs="Times New Roman"/>
          <w:sz w:val="24"/>
          <w:szCs w:val="24"/>
          <w:lang w:val="en-GB"/>
        </w:rPr>
        <w:t xml:space="preserve">Also worth consulting is Paul </w:t>
      </w:r>
      <w:proofErr w:type="spellStart"/>
      <w:r w:rsidRPr="00171947">
        <w:rPr>
          <w:rFonts w:ascii="Times New Roman" w:hAnsi="Times New Roman" w:cs="Times New Roman"/>
          <w:sz w:val="24"/>
          <w:szCs w:val="24"/>
          <w:lang w:val="en-GB"/>
        </w:rPr>
        <w:t>Grosjean</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Recherches</w:t>
      </w:r>
      <w:proofErr w:type="spellEnd"/>
      <w:r w:rsidRPr="00171947">
        <w:rPr>
          <w:rFonts w:ascii="Times New Roman" w:hAnsi="Times New Roman" w:cs="Times New Roman"/>
          <w:sz w:val="24"/>
          <w:szCs w:val="24"/>
          <w:lang w:val="en-GB"/>
        </w:rPr>
        <w:t xml:space="preserve"> sur les débuts de la </w:t>
      </w:r>
      <w:proofErr w:type="spellStart"/>
      <w:r w:rsidRPr="00171947">
        <w:rPr>
          <w:rFonts w:ascii="Times New Roman" w:hAnsi="Times New Roman" w:cs="Times New Roman"/>
          <w:sz w:val="24"/>
          <w:szCs w:val="24"/>
          <w:lang w:val="en-GB"/>
        </w:rPr>
        <w:t>controverse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pascale</w:t>
      </w:r>
      <w:proofErr w:type="spellEnd"/>
      <w:r w:rsidRPr="00171947">
        <w:rPr>
          <w:rFonts w:ascii="Times New Roman" w:hAnsi="Times New Roman" w:cs="Times New Roman"/>
          <w:sz w:val="24"/>
          <w:szCs w:val="24"/>
          <w:lang w:val="en-GB"/>
        </w:rPr>
        <w:t xml:space="preserve"> chez les </w:t>
      </w:r>
      <w:proofErr w:type="spellStart"/>
      <w:r w:rsidRPr="00171947">
        <w:rPr>
          <w:rFonts w:ascii="Times New Roman" w:hAnsi="Times New Roman" w:cs="Times New Roman"/>
          <w:sz w:val="24"/>
          <w:szCs w:val="24"/>
          <w:lang w:val="en-GB"/>
        </w:rPr>
        <w:t>celts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Analecta</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Bollandiana</w:t>
      </w:r>
      <w:proofErr w:type="spellEnd"/>
      <w:r w:rsidRPr="00171947">
        <w:rPr>
          <w:rFonts w:ascii="Times New Roman" w:hAnsi="Times New Roman" w:cs="Times New Roman"/>
          <w:sz w:val="24"/>
          <w:szCs w:val="24"/>
          <w:lang w:val="en-GB"/>
        </w:rPr>
        <w:t xml:space="preserve"> 64 (1946): 200–45. For the insular Easter controversy, the latest accounts are: Thomas M. Charles-Edwards, </w:t>
      </w:r>
      <w:r w:rsidRPr="00171947">
        <w:rPr>
          <w:rFonts w:ascii="Times New Roman" w:hAnsi="Times New Roman" w:cs="Times New Roman"/>
          <w:i/>
          <w:sz w:val="24"/>
          <w:szCs w:val="24"/>
          <w:lang w:val="en-GB"/>
        </w:rPr>
        <w:t>Early Christian Ireland</w:t>
      </w:r>
      <w:r w:rsidRPr="00171947">
        <w:rPr>
          <w:rFonts w:ascii="Times New Roman" w:hAnsi="Times New Roman" w:cs="Times New Roman"/>
          <w:sz w:val="24"/>
          <w:szCs w:val="24"/>
          <w:lang w:val="en-GB"/>
        </w:rPr>
        <w:t xml:space="preserve"> (</w:t>
      </w:r>
      <w:r>
        <w:rPr>
          <w:rFonts w:ascii="Times New Roman" w:hAnsi="Times New Roman" w:cs="Times New Roman"/>
          <w:sz w:val="24"/>
          <w:szCs w:val="24"/>
          <w:lang w:val="en-GB"/>
        </w:rPr>
        <w:t>Cambridge</w:t>
      </w:r>
      <w:r w:rsidRPr="00171947">
        <w:rPr>
          <w:rFonts w:ascii="Times New Roman" w:hAnsi="Times New Roman" w:cs="Times New Roman"/>
          <w:sz w:val="24"/>
          <w:szCs w:val="24"/>
          <w:lang w:val="en-GB"/>
        </w:rPr>
        <w:t xml:space="preserve">: </w:t>
      </w:r>
      <w:r>
        <w:rPr>
          <w:rFonts w:ascii="Times New Roman" w:hAnsi="Times New Roman" w:cs="Times New Roman"/>
          <w:sz w:val="24"/>
          <w:szCs w:val="24"/>
          <w:lang w:val="en-GB"/>
        </w:rPr>
        <w:t>Cambridge</w:t>
      </w:r>
      <w:r w:rsidRPr="00171947">
        <w:rPr>
          <w:rFonts w:ascii="Times New Roman" w:hAnsi="Times New Roman" w:cs="Times New Roman"/>
          <w:sz w:val="24"/>
          <w:szCs w:val="24"/>
          <w:lang w:val="en-GB"/>
        </w:rPr>
        <w:t xml:space="preserve"> University Press, 2000), 391-415; Caitlin </w:t>
      </w:r>
      <w:r>
        <w:rPr>
          <w:rFonts w:ascii="Times New Roman" w:hAnsi="Times New Roman" w:cs="Times New Roman"/>
          <w:sz w:val="24"/>
          <w:szCs w:val="24"/>
          <w:lang w:val="en-IE"/>
        </w:rPr>
        <w:t xml:space="preserve">Corning, </w:t>
      </w:r>
      <w:r>
        <w:rPr>
          <w:rFonts w:ascii="Times New Roman" w:hAnsi="Times New Roman" w:cs="Times New Roman"/>
          <w:i/>
          <w:sz w:val="24"/>
          <w:szCs w:val="24"/>
          <w:lang w:val="en-IE"/>
        </w:rPr>
        <w:t>The Celtic and Roman Traditions: Conflict and Consensus in the Early Medieval C</w:t>
      </w:r>
      <w:r w:rsidRPr="002B2049">
        <w:rPr>
          <w:rFonts w:ascii="Times New Roman" w:hAnsi="Times New Roman" w:cs="Times New Roman"/>
          <w:i/>
          <w:sz w:val="24"/>
          <w:szCs w:val="24"/>
          <w:lang w:val="en-IE"/>
        </w:rPr>
        <w:t>hurch</w:t>
      </w:r>
      <w:r w:rsidRPr="002B2049">
        <w:rPr>
          <w:rFonts w:ascii="Times New Roman" w:hAnsi="Times New Roman" w:cs="Times New Roman"/>
          <w:sz w:val="24"/>
          <w:szCs w:val="24"/>
          <w:lang w:val="en-IE"/>
        </w:rPr>
        <w:t xml:space="preserve"> </w:t>
      </w:r>
      <w:r>
        <w:rPr>
          <w:rFonts w:ascii="Times New Roman" w:hAnsi="Times New Roman" w:cs="Times New Roman"/>
          <w:sz w:val="24"/>
          <w:szCs w:val="24"/>
          <w:lang w:val="en-IE"/>
        </w:rPr>
        <w:t>(</w:t>
      </w:r>
      <w:r w:rsidRPr="002B2049">
        <w:rPr>
          <w:rFonts w:ascii="Times New Roman" w:hAnsi="Times New Roman" w:cs="Times New Roman"/>
          <w:sz w:val="24"/>
          <w:szCs w:val="24"/>
          <w:lang w:val="en-IE"/>
        </w:rPr>
        <w:t>New York</w:t>
      </w:r>
      <w:r>
        <w:rPr>
          <w:rFonts w:ascii="Times New Roman" w:hAnsi="Times New Roman" w:cs="Times New Roman"/>
          <w:sz w:val="24"/>
          <w:szCs w:val="24"/>
          <w:lang w:val="en-IE"/>
        </w:rPr>
        <w:t xml:space="preserve">: Palgrave, </w:t>
      </w:r>
      <w:r w:rsidRPr="002B2049">
        <w:rPr>
          <w:rFonts w:ascii="Times New Roman" w:hAnsi="Times New Roman" w:cs="Times New Roman"/>
          <w:sz w:val="24"/>
          <w:szCs w:val="24"/>
          <w:lang w:val="en-IE"/>
        </w:rPr>
        <w:t>2006)</w:t>
      </w:r>
      <w:r>
        <w:rPr>
          <w:rFonts w:ascii="Times New Roman" w:hAnsi="Times New Roman" w:cs="Times New Roman"/>
          <w:sz w:val="24"/>
          <w:szCs w:val="24"/>
          <w:lang w:val="en-US"/>
        </w:rPr>
        <w:t xml:space="preserve">. These do not take the </w:t>
      </w:r>
      <w:proofErr w:type="spellStart"/>
      <w:r>
        <w:rPr>
          <w:rFonts w:ascii="Times New Roman" w:hAnsi="Times New Roman" w:cs="Times New Roman"/>
          <w:sz w:val="24"/>
          <w:szCs w:val="24"/>
          <w:lang w:val="en-US"/>
        </w:rPr>
        <w:t>computistical</w:t>
      </w:r>
      <w:proofErr w:type="spellEnd"/>
      <w:r>
        <w:rPr>
          <w:rFonts w:ascii="Times New Roman" w:hAnsi="Times New Roman" w:cs="Times New Roman"/>
          <w:sz w:val="24"/>
          <w:szCs w:val="24"/>
          <w:lang w:val="en-US"/>
        </w:rPr>
        <w:t xml:space="preserve"> evidence into account. At present, the only substantial study with an excellent balance between historiographical and </w:t>
      </w:r>
      <w:proofErr w:type="spellStart"/>
      <w:r>
        <w:rPr>
          <w:rFonts w:ascii="Times New Roman" w:hAnsi="Times New Roman" w:cs="Times New Roman"/>
          <w:sz w:val="24"/>
          <w:szCs w:val="24"/>
          <w:lang w:val="en-US"/>
        </w:rPr>
        <w:t>computistical</w:t>
      </w:r>
      <w:proofErr w:type="spellEnd"/>
      <w:r>
        <w:rPr>
          <w:rFonts w:ascii="Times New Roman" w:hAnsi="Times New Roman" w:cs="Times New Roman"/>
          <w:sz w:val="24"/>
          <w:szCs w:val="24"/>
          <w:lang w:val="en-US"/>
        </w:rPr>
        <w:t xml:space="preserve"> sources is Masako </w:t>
      </w:r>
      <w:proofErr w:type="spellStart"/>
      <w:r>
        <w:rPr>
          <w:rFonts w:ascii="Times New Roman" w:hAnsi="Times New Roman" w:cs="Times New Roman"/>
          <w:sz w:val="24"/>
          <w:szCs w:val="24"/>
          <w:lang w:val="en-US"/>
        </w:rPr>
        <w:t>Ohashi’s</w:t>
      </w:r>
      <w:proofErr w:type="spellEnd"/>
      <w:r>
        <w:rPr>
          <w:rFonts w:ascii="Times New Roman" w:hAnsi="Times New Roman" w:cs="Times New Roman"/>
          <w:sz w:val="24"/>
          <w:szCs w:val="24"/>
          <w:lang w:val="en-US"/>
        </w:rPr>
        <w:t xml:space="preserve"> unpublished 1999 Nagoya PhD thesis.</w:t>
      </w:r>
    </w:p>
  </w:footnote>
  <w:footnote w:id="42">
    <w:p w14:paraId="54803853" w14:textId="652D26F5" w:rsidR="00E755A7" w:rsidRPr="00F94E95" w:rsidRDefault="00E755A7" w:rsidP="00341642">
      <w:pPr>
        <w:pStyle w:val="Funotentext"/>
        <w:spacing w:line="480" w:lineRule="auto"/>
        <w:rPr>
          <w:rFonts w:ascii="Times New Roman" w:hAnsi="Times New Roman" w:cs="Times New Roman"/>
          <w:sz w:val="24"/>
          <w:szCs w:val="24"/>
          <w:lang w:val="en-US"/>
        </w:rPr>
      </w:pPr>
      <w:r w:rsidRPr="00F94E95">
        <w:rPr>
          <w:rStyle w:val="Funotenzeichen"/>
          <w:rFonts w:ascii="Times New Roman" w:hAnsi="Times New Roman" w:cs="Times New Roman"/>
          <w:sz w:val="24"/>
          <w:szCs w:val="24"/>
        </w:rPr>
        <w:footnoteRef/>
      </w:r>
      <w:r w:rsidRPr="00F94E95">
        <w:rPr>
          <w:rFonts w:ascii="Times New Roman" w:hAnsi="Times New Roman" w:cs="Times New Roman"/>
          <w:sz w:val="24"/>
          <w:szCs w:val="24"/>
          <w:lang w:val="en-US"/>
        </w:rPr>
        <w:t xml:space="preserve"> </w:t>
      </w:r>
      <w:proofErr w:type="spellStart"/>
      <w:r w:rsidRPr="00171947">
        <w:rPr>
          <w:rFonts w:ascii="Times New Roman" w:hAnsi="Times New Roman" w:cs="Times New Roman"/>
          <w:i/>
          <w:sz w:val="24"/>
          <w:szCs w:val="24"/>
          <w:lang w:val="en-GB"/>
        </w:rPr>
        <w:t>Concilium</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Aurelianense</w:t>
      </w:r>
      <w:proofErr w:type="spellEnd"/>
      <w:r w:rsidRPr="00171947">
        <w:rPr>
          <w:rFonts w:ascii="Times New Roman" w:hAnsi="Times New Roman" w:cs="Times New Roman"/>
          <w:sz w:val="24"/>
          <w:szCs w:val="24"/>
          <w:lang w:val="en-GB"/>
        </w:rPr>
        <w:t xml:space="preserve"> (541), c. 1, ed. Carolus de </w:t>
      </w:r>
      <w:proofErr w:type="spellStart"/>
      <w:r w:rsidRPr="00171947">
        <w:rPr>
          <w:rFonts w:ascii="Times New Roman" w:hAnsi="Times New Roman" w:cs="Times New Roman"/>
          <w:sz w:val="24"/>
          <w:szCs w:val="24"/>
          <w:lang w:val="en-GB"/>
        </w:rPr>
        <w:t>Clercq</w:t>
      </w:r>
      <w:proofErr w:type="spellEnd"/>
      <w:r w:rsidRPr="00171947">
        <w:rPr>
          <w:rFonts w:ascii="Times New Roman" w:hAnsi="Times New Roman" w:cs="Times New Roman"/>
          <w:sz w:val="24"/>
          <w:szCs w:val="24"/>
          <w:lang w:val="en-GB"/>
        </w:rPr>
        <w:t>, CCSL 148A (</w:t>
      </w:r>
      <w:proofErr w:type="spellStart"/>
      <w:r w:rsidRPr="00171947">
        <w:rPr>
          <w:rFonts w:ascii="Times New Roman" w:hAnsi="Times New Roman" w:cs="Times New Roman"/>
          <w:sz w:val="24"/>
          <w:szCs w:val="24"/>
          <w:lang w:val="en-GB"/>
        </w:rPr>
        <w:t>Turnhout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Brepols</w:t>
      </w:r>
      <w:proofErr w:type="spellEnd"/>
      <w:r w:rsidRPr="00171947">
        <w:rPr>
          <w:rFonts w:ascii="Times New Roman" w:hAnsi="Times New Roman" w:cs="Times New Roman"/>
          <w:sz w:val="24"/>
          <w:szCs w:val="24"/>
          <w:lang w:val="en-GB"/>
        </w:rPr>
        <w:t>, 1963), 132.</w:t>
      </w:r>
    </w:p>
  </w:footnote>
  <w:footnote w:id="43">
    <w:p w14:paraId="55FD9E05" w14:textId="6108D859" w:rsidR="00E755A7" w:rsidRPr="00223E06" w:rsidRDefault="00E755A7" w:rsidP="00341642">
      <w:pPr>
        <w:pStyle w:val="Funotentext"/>
        <w:spacing w:line="480" w:lineRule="auto"/>
        <w:rPr>
          <w:rFonts w:ascii="Times New Roman" w:hAnsi="Times New Roman" w:cs="Times New Roman"/>
          <w:sz w:val="24"/>
          <w:szCs w:val="24"/>
          <w:lang w:val="en-US"/>
        </w:rPr>
      </w:pPr>
      <w:r w:rsidRPr="00223E0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recently Charles-Edwards, </w:t>
      </w:r>
      <w:r w:rsidRPr="00171947">
        <w:rPr>
          <w:rFonts w:ascii="Times New Roman" w:hAnsi="Times New Roman" w:cs="Times New Roman"/>
          <w:i/>
          <w:sz w:val="24"/>
          <w:szCs w:val="24"/>
          <w:lang w:val="en-GB"/>
        </w:rPr>
        <w:t>Early Christian Ireland</w:t>
      </w:r>
      <w:r w:rsidRPr="00171947">
        <w:rPr>
          <w:rFonts w:ascii="Times New Roman" w:hAnsi="Times New Roman" w:cs="Times New Roman"/>
          <w:sz w:val="24"/>
          <w:szCs w:val="24"/>
          <w:lang w:val="en-GB"/>
        </w:rPr>
        <w:t xml:space="preserve">, </w:t>
      </w:r>
      <w:r w:rsidRPr="00EA3CA8">
        <w:rPr>
          <w:rFonts w:ascii="Times New Roman" w:hAnsi="Times New Roman" w:cs="Times New Roman"/>
          <w:sz w:val="24"/>
          <w:szCs w:val="24"/>
          <w:lang w:val="en-GB"/>
        </w:rPr>
        <w:t>344-</w:t>
      </w:r>
      <w:r>
        <w:rPr>
          <w:rFonts w:ascii="Times New Roman" w:hAnsi="Times New Roman" w:cs="Times New Roman"/>
          <w:sz w:val="24"/>
          <w:szCs w:val="24"/>
          <w:lang w:val="en-GB"/>
        </w:rPr>
        <w:t>90</w:t>
      </w:r>
      <w:r w:rsidRPr="00171947">
        <w:rPr>
          <w:rFonts w:ascii="Times New Roman" w:hAnsi="Times New Roman" w:cs="Times New Roman"/>
          <w:sz w:val="24"/>
          <w:szCs w:val="24"/>
          <w:lang w:val="en-GB"/>
        </w:rPr>
        <w:t xml:space="preserve">; Corning, </w:t>
      </w:r>
      <w:r w:rsidRPr="00171947">
        <w:rPr>
          <w:rFonts w:ascii="Times New Roman" w:hAnsi="Times New Roman" w:cs="Times New Roman"/>
          <w:i/>
          <w:sz w:val="24"/>
          <w:szCs w:val="24"/>
          <w:lang w:val="en-GB"/>
        </w:rPr>
        <w:t>Conflict and consensus</w:t>
      </w:r>
      <w:r w:rsidRPr="00171947">
        <w:rPr>
          <w:rFonts w:ascii="Times New Roman" w:hAnsi="Times New Roman" w:cs="Times New Roman"/>
          <w:sz w:val="24"/>
          <w:szCs w:val="24"/>
          <w:lang w:val="en-GB"/>
        </w:rPr>
        <w:t xml:space="preserve">, </w:t>
      </w:r>
      <w:r>
        <w:rPr>
          <w:rFonts w:ascii="Times New Roman" w:hAnsi="Times New Roman" w:cs="Times New Roman"/>
          <w:sz w:val="24"/>
          <w:szCs w:val="24"/>
          <w:lang w:val="en-GB"/>
        </w:rPr>
        <w:t>19-44</w:t>
      </w:r>
      <w:r w:rsidRPr="00171947">
        <w:rPr>
          <w:rFonts w:ascii="Times New Roman" w:hAnsi="Times New Roman" w:cs="Times New Roman"/>
          <w:sz w:val="24"/>
          <w:szCs w:val="24"/>
          <w:lang w:val="en-GB"/>
        </w:rPr>
        <w:t>; Caitlin Corning, “</w:t>
      </w:r>
      <w:proofErr w:type="spellStart"/>
      <w:r w:rsidRPr="00171947">
        <w:rPr>
          <w:rFonts w:ascii="Times New Roman" w:hAnsi="Times New Roman" w:cs="Times New Roman"/>
          <w:sz w:val="24"/>
          <w:szCs w:val="24"/>
          <w:lang w:val="en-GB"/>
        </w:rPr>
        <w:t>Columbanus</w:t>
      </w:r>
      <w:proofErr w:type="spellEnd"/>
      <w:r w:rsidRPr="00171947">
        <w:rPr>
          <w:rFonts w:ascii="Times New Roman" w:hAnsi="Times New Roman" w:cs="Times New Roman"/>
          <w:sz w:val="24"/>
          <w:szCs w:val="24"/>
          <w:lang w:val="en-GB"/>
        </w:rPr>
        <w:t xml:space="preserve"> and the Easter controversy: </w:t>
      </w:r>
      <w:r>
        <w:rPr>
          <w:rFonts w:ascii="Times New Roman" w:hAnsi="Times New Roman" w:cs="Times New Roman"/>
          <w:sz w:val="24"/>
          <w:szCs w:val="24"/>
          <w:lang w:val="en-GB"/>
        </w:rPr>
        <w:t>Theological, S</w:t>
      </w:r>
      <w:r w:rsidRPr="00171947">
        <w:rPr>
          <w:rFonts w:ascii="Times New Roman" w:hAnsi="Times New Roman" w:cs="Times New Roman"/>
          <w:sz w:val="24"/>
          <w:szCs w:val="24"/>
          <w:lang w:val="en-GB"/>
        </w:rPr>
        <w:t xml:space="preserve">ocial and </w:t>
      </w:r>
      <w:r>
        <w:rPr>
          <w:rFonts w:ascii="Times New Roman" w:hAnsi="Times New Roman" w:cs="Times New Roman"/>
          <w:sz w:val="24"/>
          <w:szCs w:val="24"/>
          <w:lang w:val="en-GB"/>
        </w:rPr>
        <w:t>P</w:t>
      </w:r>
      <w:r w:rsidRPr="00171947">
        <w:rPr>
          <w:rFonts w:ascii="Times New Roman" w:hAnsi="Times New Roman" w:cs="Times New Roman"/>
          <w:sz w:val="24"/>
          <w:szCs w:val="24"/>
          <w:lang w:val="en-GB"/>
        </w:rPr>
        <w:t xml:space="preserve">olitical contexts,” in </w:t>
      </w:r>
      <w:r>
        <w:rPr>
          <w:rFonts w:ascii="Times New Roman" w:hAnsi="Times New Roman" w:cs="Times New Roman"/>
          <w:i/>
          <w:sz w:val="24"/>
          <w:szCs w:val="24"/>
          <w:lang w:val="en-GB"/>
        </w:rPr>
        <w:t>The Irish in Early Medieval Europe: I</w:t>
      </w:r>
      <w:r w:rsidRPr="00171947">
        <w:rPr>
          <w:rFonts w:ascii="Times New Roman" w:hAnsi="Times New Roman" w:cs="Times New Roman"/>
          <w:i/>
          <w:sz w:val="24"/>
          <w:szCs w:val="24"/>
          <w:lang w:val="en-GB"/>
        </w:rPr>
        <w:t xml:space="preserve">dentity, </w:t>
      </w:r>
      <w:r>
        <w:rPr>
          <w:rFonts w:ascii="Times New Roman" w:hAnsi="Times New Roman" w:cs="Times New Roman"/>
          <w:i/>
          <w:sz w:val="24"/>
          <w:szCs w:val="24"/>
          <w:lang w:val="en-GB"/>
        </w:rPr>
        <w:t>C</w:t>
      </w:r>
      <w:r w:rsidRPr="00171947">
        <w:rPr>
          <w:rFonts w:ascii="Times New Roman" w:hAnsi="Times New Roman" w:cs="Times New Roman"/>
          <w:i/>
          <w:sz w:val="24"/>
          <w:szCs w:val="24"/>
          <w:lang w:val="en-GB"/>
        </w:rPr>
        <w:t xml:space="preserve">ulture and </w:t>
      </w:r>
      <w:r>
        <w:rPr>
          <w:rFonts w:ascii="Times New Roman" w:hAnsi="Times New Roman" w:cs="Times New Roman"/>
          <w:i/>
          <w:sz w:val="24"/>
          <w:szCs w:val="24"/>
          <w:lang w:val="en-GB"/>
        </w:rPr>
        <w:t>R</w:t>
      </w:r>
      <w:r w:rsidRPr="00171947">
        <w:rPr>
          <w:rFonts w:ascii="Times New Roman" w:hAnsi="Times New Roman" w:cs="Times New Roman"/>
          <w:i/>
          <w:sz w:val="24"/>
          <w:szCs w:val="24"/>
          <w:lang w:val="en-GB"/>
        </w:rPr>
        <w:t>eligion</w:t>
      </w:r>
      <w:r w:rsidRPr="00171947">
        <w:rPr>
          <w:rFonts w:ascii="Times New Roman" w:hAnsi="Times New Roman" w:cs="Times New Roman"/>
          <w:sz w:val="24"/>
          <w:szCs w:val="24"/>
          <w:lang w:val="en-GB"/>
        </w:rPr>
        <w:t>, ed</w:t>
      </w:r>
      <w:r>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 Roy </w:t>
      </w:r>
      <w:proofErr w:type="spellStart"/>
      <w:r w:rsidRPr="00171947">
        <w:rPr>
          <w:rFonts w:ascii="Times New Roman" w:hAnsi="Times New Roman" w:cs="Times New Roman"/>
          <w:sz w:val="24"/>
          <w:szCs w:val="24"/>
          <w:lang w:val="en-GB"/>
        </w:rPr>
        <w:t>Flechner</w:t>
      </w:r>
      <w:proofErr w:type="spellEnd"/>
      <w:r w:rsidRPr="00171947">
        <w:rPr>
          <w:rFonts w:ascii="Times New Roman" w:hAnsi="Times New Roman" w:cs="Times New Roman"/>
          <w:sz w:val="24"/>
          <w:szCs w:val="24"/>
          <w:lang w:val="en-GB"/>
        </w:rPr>
        <w:t xml:space="preserve"> and Sven </w:t>
      </w:r>
      <w:proofErr w:type="spellStart"/>
      <w:r w:rsidRPr="00171947">
        <w:rPr>
          <w:rFonts w:ascii="Times New Roman" w:hAnsi="Times New Roman" w:cs="Times New Roman"/>
          <w:sz w:val="24"/>
          <w:szCs w:val="24"/>
          <w:lang w:val="en-GB"/>
        </w:rPr>
        <w:t>Meeder</w:t>
      </w:r>
      <w:proofErr w:type="spellEnd"/>
      <w:r w:rsidRPr="00171947">
        <w:rPr>
          <w:rFonts w:ascii="Times New Roman" w:hAnsi="Times New Roman" w:cs="Times New Roman"/>
          <w:sz w:val="24"/>
          <w:szCs w:val="24"/>
          <w:lang w:val="en-GB"/>
        </w:rPr>
        <w:t xml:space="preserve"> (New York: Palgrave Macmillan, 2016), 101-1</w:t>
      </w:r>
      <w:r w:rsidRPr="001D11F7">
        <w:rPr>
          <w:rFonts w:ascii="Times New Roman" w:hAnsi="Times New Roman" w:cs="Times New Roman"/>
          <w:sz w:val="24"/>
          <w:szCs w:val="24"/>
          <w:lang w:val="en-GB"/>
        </w:rPr>
        <w:t>5</w:t>
      </w:r>
      <w:r w:rsidRPr="00171947">
        <w:rPr>
          <w:rFonts w:ascii="Times New Roman" w:hAnsi="Times New Roman" w:cs="Times New Roman"/>
          <w:sz w:val="24"/>
          <w:szCs w:val="24"/>
          <w:lang w:val="en-GB"/>
        </w:rPr>
        <w:t xml:space="preserve">. Note that the Easter controversy does not feature in Jonas of </w:t>
      </w:r>
      <w:proofErr w:type="spellStart"/>
      <w:r w:rsidRPr="00171947">
        <w:rPr>
          <w:rFonts w:ascii="Times New Roman" w:hAnsi="Times New Roman" w:cs="Times New Roman"/>
          <w:sz w:val="24"/>
          <w:szCs w:val="24"/>
          <w:lang w:val="en-GB"/>
        </w:rPr>
        <w:t>Bobbio’s</w:t>
      </w:r>
      <w:proofErr w:type="spellEnd"/>
      <w:r w:rsidRPr="00171947">
        <w:rPr>
          <w:rFonts w:ascii="Times New Roman" w:hAnsi="Times New Roman" w:cs="Times New Roman"/>
          <w:sz w:val="24"/>
          <w:szCs w:val="24"/>
          <w:lang w:val="en-GB"/>
        </w:rPr>
        <w:t xml:space="preserve"> Life of </w:t>
      </w:r>
      <w:proofErr w:type="spellStart"/>
      <w:r w:rsidRPr="00171947">
        <w:rPr>
          <w:rFonts w:ascii="Times New Roman" w:hAnsi="Times New Roman" w:cs="Times New Roman"/>
          <w:sz w:val="24"/>
          <w:szCs w:val="24"/>
          <w:lang w:val="en-GB"/>
        </w:rPr>
        <w:t>Columbanus</w:t>
      </w:r>
      <w:proofErr w:type="spellEnd"/>
      <w:r w:rsidRPr="00171947">
        <w:rPr>
          <w:rFonts w:ascii="Times New Roman" w:hAnsi="Times New Roman" w:cs="Times New Roman"/>
          <w:sz w:val="24"/>
          <w:szCs w:val="24"/>
          <w:lang w:val="en-GB"/>
        </w:rPr>
        <w:t xml:space="preserve">, compiled in the early AD 640s (ed. Bruno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xml:space="preserve"> in MGH SS </w:t>
      </w:r>
      <w:proofErr w:type="spellStart"/>
      <w:r w:rsidRPr="00171947">
        <w:rPr>
          <w:rFonts w:ascii="Times New Roman" w:hAnsi="Times New Roman" w:cs="Times New Roman"/>
          <w:sz w:val="24"/>
          <w:szCs w:val="24"/>
          <w:lang w:val="en-GB"/>
        </w:rPr>
        <w:t>rer</w:t>
      </w:r>
      <w:proofErr w:type="spellEnd"/>
      <w:r w:rsidRPr="00171947">
        <w:rPr>
          <w:rFonts w:ascii="Times New Roman" w:hAnsi="Times New Roman" w:cs="Times New Roman"/>
          <w:sz w:val="24"/>
          <w:szCs w:val="24"/>
          <w:lang w:val="en-GB"/>
        </w:rPr>
        <w:t xml:space="preserve">. Germ. 37; trans. Alexander O’Hara and Ian Wood, </w:t>
      </w:r>
      <w:r w:rsidRPr="00171947">
        <w:rPr>
          <w:rFonts w:ascii="Times New Roman" w:hAnsi="Times New Roman" w:cs="Times New Roman"/>
          <w:i/>
          <w:sz w:val="24"/>
          <w:szCs w:val="24"/>
          <w:lang w:val="en-GB"/>
        </w:rPr>
        <w:t xml:space="preserve">Jonas of </w:t>
      </w:r>
      <w:proofErr w:type="spellStart"/>
      <w:r w:rsidRPr="00171947">
        <w:rPr>
          <w:rFonts w:ascii="Times New Roman" w:hAnsi="Times New Roman" w:cs="Times New Roman"/>
          <w:i/>
          <w:sz w:val="24"/>
          <w:szCs w:val="24"/>
          <w:lang w:val="en-GB"/>
        </w:rPr>
        <w:t>Bibbio</w:t>
      </w:r>
      <w:proofErr w:type="spellEnd"/>
      <w:r w:rsidRPr="00171947">
        <w:rPr>
          <w:rFonts w:ascii="Times New Roman" w:hAnsi="Times New Roman" w:cs="Times New Roman"/>
          <w:i/>
          <w:sz w:val="24"/>
          <w:szCs w:val="24"/>
          <w:lang w:val="en-GB"/>
        </w:rPr>
        <w:t xml:space="preserve">: Life of </w:t>
      </w:r>
      <w:proofErr w:type="spellStart"/>
      <w:r w:rsidRPr="00171947">
        <w:rPr>
          <w:rFonts w:ascii="Times New Roman" w:hAnsi="Times New Roman" w:cs="Times New Roman"/>
          <w:i/>
          <w:sz w:val="24"/>
          <w:szCs w:val="24"/>
          <w:lang w:val="en-GB"/>
        </w:rPr>
        <w:t>Columbanus</w:t>
      </w:r>
      <w:proofErr w:type="spellEnd"/>
      <w:r w:rsidRPr="00171947">
        <w:rPr>
          <w:rFonts w:ascii="Times New Roman" w:hAnsi="Times New Roman" w:cs="Times New Roman"/>
          <w:i/>
          <w:sz w:val="24"/>
          <w:szCs w:val="24"/>
          <w:lang w:val="en-GB"/>
        </w:rPr>
        <w:t xml:space="preserve">, Life of John of </w:t>
      </w:r>
      <w:proofErr w:type="spellStart"/>
      <w:r w:rsidRPr="00171947">
        <w:rPr>
          <w:rFonts w:ascii="Times New Roman" w:hAnsi="Times New Roman" w:cs="Times New Roman"/>
          <w:i/>
          <w:sz w:val="24"/>
          <w:szCs w:val="24"/>
          <w:lang w:val="en-GB"/>
        </w:rPr>
        <w:t>Réomé</w:t>
      </w:r>
      <w:proofErr w:type="spellEnd"/>
      <w:r w:rsidRPr="00171947">
        <w:rPr>
          <w:rFonts w:ascii="Times New Roman" w:hAnsi="Times New Roman" w:cs="Times New Roman"/>
          <w:i/>
          <w:sz w:val="24"/>
          <w:szCs w:val="24"/>
          <w:lang w:val="en-GB"/>
        </w:rPr>
        <w:t xml:space="preserve">, and Life of </w:t>
      </w:r>
      <w:proofErr w:type="spellStart"/>
      <w:r w:rsidRPr="00171947">
        <w:rPr>
          <w:rFonts w:ascii="Times New Roman" w:hAnsi="Times New Roman" w:cs="Times New Roman"/>
          <w:i/>
          <w:sz w:val="24"/>
          <w:szCs w:val="24"/>
          <w:lang w:val="en-GB"/>
        </w:rPr>
        <w:t>Vedast</w:t>
      </w:r>
      <w:proofErr w:type="spellEnd"/>
      <w:r w:rsidRPr="00171947">
        <w:rPr>
          <w:rFonts w:ascii="Times New Roman" w:hAnsi="Times New Roman" w:cs="Times New Roman"/>
          <w:sz w:val="24"/>
          <w:szCs w:val="24"/>
          <w:lang w:val="en-GB"/>
        </w:rPr>
        <w:t xml:space="preserve"> (Liverpool: Liverpool University Press, 2017)).</w:t>
      </w:r>
    </w:p>
  </w:footnote>
  <w:footnote w:id="44">
    <w:p w14:paraId="7DA405CC" w14:textId="63F08B23" w:rsidR="00E755A7" w:rsidRPr="00223E06" w:rsidRDefault="00E755A7" w:rsidP="00341642">
      <w:pPr>
        <w:pStyle w:val="Funotentext"/>
        <w:spacing w:line="480" w:lineRule="auto"/>
        <w:rPr>
          <w:rFonts w:ascii="Times New Roman" w:hAnsi="Times New Roman" w:cs="Times New Roman"/>
          <w:sz w:val="24"/>
          <w:szCs w:val="24"/>
          <w:lang w:val="en-US"/>
        </w:rPr>
      </w:pPr>
      <w:r w:rsidRPr="00223E0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Columbanus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Epistolae</w:t>
      </w:r>
      <w:proofErr w:type="spellEnd"/>
      <w:r w:rsidRPr="00171947">
        <w:rPr>
          <w:rFonts w:ascii="Times New Roman" w:hAnsi="Times New Roman" w:cs="Times New Roman"/>
          <w:sz w:val="24"/>
          <w:szCs w:val="24"/>
          <w:lang w:val="en-GB"/>
        </w:rPr>
        <w:t xml:space="preserve"> I. 3-4, II. 5, ed. and trans. G. S. M. </w:t>
      </w:r>
      <w:r w:rsidRPr="000C1600">
        <w:rPr>
          <w:rFonts w:ascii="Times New Roman" w:hAnsi="Times New Roman" w:cs="Times New Roman"/>
          <w:sz w:val="24"/>
          <w:szCs w:val="24"/>
          <w:lang w:val="en-US"/>
        </w:rPr>
        <w:t>Walker</w:t>
      </w:r>
      <w:r>
        <w:rPr>
          <w:rFonts w:ascii="Times New Roman" w:hAnsi="Times New Roman" w:cs="Times New Roman"/>
          <w:sz w:val="24"/>
          <w:szCs w:val="24"/>
          <w:lang w:val="en-US"/>
        </w:rPr>
        <w:t xml:space="preserve">, </w:t>
      </w:r>
      <w:r w:rsidRPr="000C1600">
        <w:rPr>
          <w:rFonts w:ascii="Times New Roman" w:hAnsi="Times New Roman" w:cs="Times New Roman"/>
          <w:i/>
          <w:sz w:val="24"/>
          <w:szCs w:val="24"/>
          <w:lang w:val="en-US"/>
        </w:rPr>
        <w:t xml:space="preserve">Sancti </w:t>
      </w:r>
      <w:proofErr w:type="spellStart"/>
      <w:r w:rsidRPr="000C1600">
        <w:rPr>
          <w:rFonts w:ascii="Times New Roman" w:hAnsi="Times New Roman" w:cs="Times New Roman"/>
          <w:i/>
          <w:sz w:val="24"/>
          <w:szCs w:val="24"/>
          <w:lang w:val="en-US"/>
        </w:rPr>
        <w:t>Columbani</w:t>
      </w:r>
      <w:proofErr w:type="spellEnd"/>
      <w:r w:rsidRPr="000C1600">
        <w:rPr>
          <w:rFonts w:ascii="Times New Roman" w:hAnsi="Times New Roman" w:cs="Times New Roman"/>
          <w:i/>
          <w:sz w:val="24"/>
          <w:szCs w:val="24"/>
          <w:lang w:val="en-US"/>
        </w:rPr>
        <w:t xml:space="preserve"> Opera</w:t>
      </w:r>
      <w:r>
        <w:rPr>
          <w:rFonts w:ascii="Times New Roman" w:hAnsi="Times New Roman" w:cs="Times New Roman"/>
          <w:sz w:val="24"/>
          <w:szCs w:val="24"/>
          <w:lang w:val="en-US"/>
        </w:rPr>
        <w:t xml:space="preserve"> (Dublin: Dublin </w:t>
      </w:r>
      <w:proofErr w:type="spellStart"/>
      <w:r>
        <w:rPr>
          <w:rFonts w:ascii="Times New Roman" w:hAnsi="Times New Roman" w:cs="Times New Roman"/>
          <w:sz w:val="24"/>
          <w:szCs w:val="24"/>
          <w:lang w:val="en-US"/>
        </w:rPr>
        <w:t>Istitute</w:t>
      </w:r>
      <w:proofErr w:type="spellEnd"/>
      <w:r>
        <w:rPr>
          <w:rFonts w:ascii="Times New Roman" w:hAnsi="Times New Roman" w:cs="Times New Roman"/>
          <w:sz w:val="24"/>
          <w:szCs w:val="24"/>
          <w:lang w:val="en-US"/>
        </w:rPr>
        <w:t xml:space="preserve"> for Advanced Studies, 1957, </w:t>
      </w:r>
      <w:proofErr w:type="spellStart"/>
      <w:r>
        <w:rPr>
          <w:rFonts w:ascii="Times New Roman" w:hAnsi="Times New Roman" w:cs="Times New Roman"/>
          <w:sz w:val="24"/>
          <w:szCs w:val="24"/>
          <w:lang w:val="en-US"/>
        </w:rPr>
        <w:t>repr</w:t>
      </w:r>
      <w:proofErr w:type="spellEnd"/>
      <w:r>
        <w:rPr>
          <w:rFonts w:ascii="Times New Roman" w:hAnsi="Times New Roman" w:cs="Times New Roman"/>
          <w:sz w:val="24"/>
          <w:szCs w:val="24"/>
          <w:lang w:val="en-US"/>
        </w:rPr>
        <w:t xml:space="preserve">. </w:t>
      </w:r>
      <w:r w:rsidRPr="00171947">
        <w:rPr>
          <w:rFonts w:ascii="Times New Roman" w:hAnsi="Times New Roman" w:cs="Times New Roman"/>
          <w:sz w:val="24"/>
          <w:szCs w:val="24"/>
        </w:rPr>
        <w:t xml:space="preserve">1997), 2-7, 16-7. </w:t>
      </w:r>
      <w:proofErr w:type="spellStart"/>
      <w:r w:rsidRPr="00171947">
        <w:rPr>
          <w:rFonts w:ascii="Times New Roman" w:hAnsi="Times New Roman" w:cs="Times New Roman"/>
          <w:sz w:val="24"/>
          <w:szCs w:val="24"/>
        </w:rPr>
        <w:t>Leo’s</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letter</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to</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Sesuldus</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is</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ed</w:t>
      </w:r>
      <w:proofErr w:type="spellEnd"/>
      <w:r w:rsidRPr="00171947">
        <w:rPr>
          <w:rFonts w:ascii="Times New Roman" w:hAnsi="Times New Roman" w:cs="Times New Roman"/>
          <w:sz w:val="24"/>
          <w:szCs w:val="24"/>
        </w:rPr>
        <w:t xml:space="preserve">. </w:t>
      </w:r>
      <w:proofErr w:type="spellStart"/>
      <w:r w:rsidRPr="00171947">
        <w:rPr>
          <w:rFonts w:ascii="Times New Roman" w:hAnsi="Times New Roman" w:cs="Times New Roman"/>
          <w:sz w:val="24"/>
          <w:szCs w:val="24"/>
        </w:rPr>
        <w:t>by</w:t>
      </w:r>
      <w:proofErr w:type="spellEnd"/>
      <w:r w:rsidRPr="00171947">
        <w:rPr>
          <w:rFonts w:ascii="Times New Roman" w:hAnsi="Times New Roman" w:cs="Times New Roman"/>
          <w:sz w:val="24"/>
          <w:szCs w:val="24"/>
        </w:rPr>
        <w:t xml:space="preserve"> Bruno </w:t>
      </w:r>
      <w:proofErr w:type="spellStart"/>
      <w:r w:rsidRPr="00171947">
        <w:rPr>
          <w:rFonts w:ascii="Times New Roman" w:hAnsi="Times New Roman" w:cs="Times New Roman"/>
          <w:sz w:val="24"/>
          <w:szCs w:val="24"/>
        </w:rPr>
        <w:t>Krusch</w:t>
      </w:r>
      <w:proofErr w:type="spellEnd"/>
      <w:r w:rsidRPr="00171947">
        <w:rPr>
          <w:rFonts w:ascii="Times New Roman" w:hAnsi="Times New Roman" w:cs="Times New Roman"/>
          <w:sz w:val="24"/>
          <w:szCs w:val="24"/>
        </w:rPr>
        <w:t xml:space="preserve">, </w:t>
      </w:r>
      <w:r w:rsidRPr="002B2049">
        <w:rPr>
          <w:rFonts w:ascii="Times New Roman" w:hAnsi="Times New Roman" w:cs="Times New Roman"/>
          <w:bCs/>
          <w:i/>
          <w:kern w:val="36"/>
          <w:sz w:val="24"/>
          <w:szCs w:val="24"/>
        </w:rPr>
        <w:t xml:space="preserve">Studien zur christlich-mittelalterlichen Chronologie: Der 84jährige </w:t>
      </w:r>
      <w:proofErr w:type="spellStart"/>
      <w:r w:rsidRPr="002B2049">
        <w:rPr>
          <w:rFonts w:ascii="Times New Roman" w:hAnsi="Times New Roman" w:cs="Times New Roman"/>
          <w:bCs/>
          <w:i/>
          <w:kern w:val="36"/>
          <w:sz w:val="24"/>
          <w:szCs w:val="24"/>
        </w:rPr>
        <w:t>Ostercyclus</w:t>
      </w:r>
      <w:proofErr w:type="spellEnd"/>
      <w:r w:rsidRPr="002B2049">
        <w:rPr>
          <w:rFonts w:ascii="Times New Roman" w:hAnsi="Times New Roman" w:cs="Times New Roman"/>
          <w:bCs/>
          <w:i/>
          <w:kern w:val="36"/>
          <w:sz w:val="24"/>
          <w:szCs w:val="24"/>
        </w:rPr>
        <w:t xml:space="preserve"> und seine Quellen</w:t>
      </w:r>
      <w:r w:rsidRPr="002B2049">
        <w:rPr>
          <w:rFonts w:ascii="Times New Roman" w:hAnsi="Times New Roman" w:cs="Times New Roman"/>
          <w:bCs/>
          <w:kern w:val="36"/>
          <w:sz w:val="24"/>
          <w:szCs w:val="24"/>
        </w:rPr>
        <w:t xml:space="preserve"> </w:t>
      </w:r>
      <w:r>
        <w:rPr>
          <w:rFonts w:ascii="Times New Roman" w:hAnsi="Times New Roman" w:cs="Times New Roman"/>
          <w:bCs/>
          <w:kern w:val="36"/>
          <w:sz w:val="24"/>
          <w:szCs w:val="24"/>
        </w:rPr>
        <w:t>(</w:t>
      </w:r>
      <w:r w:rsidRPr="002B2049">
        <w:rPr>
          <w:rFonts w:ascii="Times New Roman" w:hAnsi="Times New Roman" w:cs="Times New Roman"/>
          <w:bCs/>
          <w:kern w:val="36"/>
          <w:sz w:val="24"/>
          <w:szCs w:val="24"/>
        </w:rPr>
        <w:t>Leipzig</w:t>
      </w:r>
      <w:r>
        <w:rPr>
          <w:rFonts w:ascii="Times New Roman" w:hAnsi="Times New Roman" w:cs="Times New Roman"/>
          <w:bCs/>
          <w:kern w:val="36"/>
          <w:sz w:val="24"/>
          <w:szCs w:val="24"/>
        </w:rPr>
        <w:t>: Veit,</w:t>
      </w:r>
      <w:r w:rsidRPr="00171947">
        <w:rPr>
          <w:rFonts w:ascii="Times New Roman" w:hAnsi="Times New Roman" w:cs="Times New Roman"/>
          <w:sz w:val="24"/>
          <w:szCs w:val="24"/>
        </w:rPr>
        <w:t xml:space="preserve"> 1880), 298-302. </w:t>
      </w:r>
      <w:proofErr w:type="spellStart"/>
      <w:r w:rsidRPr="00223E06">
        <w:rPr>
          <w:rFonts w:ascii="Times New Roman" w:hAnsi="Times New Roman" w:cs="Times New Roman"/>
          <w:sz w:val="24"/>
          <w:szCs w:val="24"/>
          <w:lang w:val="en-US"/>
        </w:rPr>
        <w:t>Krusch’s</w:t>
      </w:r>
      <w:proofErr w:type="spellEnd"/>
      <w:r w:rsidRPr="00223E06">
        <w:rPr>
          <w:rFonts w:ascii="Times New Roman" w:hAnsi="Times New Roman" w:cs="Times New Roman"/>
          <w:sz w:val="24"/>
          <w:szCs w:val="24"/>
          <w:lang w:val="en-US"/>
        </w:rPr>
        <w:t xml:space="preserve"> edition is principally based on </w:t>
      </w:r>
      <w:r>
        <w:rPr>
          <w:rFonts w:ascii="Times New Roman" w:hAnsi="Times New Roman" w:cs="Times New Roman"/>
          <w:sz w:val="24"/>
          <w:szCs w:val="24"/>
          <w:lang w:val="en-US"/>
        </w:rPr>
        <w:t xml:space="preserve">Cologne, </w:t>
      </w:r>
      <w:proofErr w:type="spellStart"/>
      <w:r>
        <w:rPr>
          <w:rFonts w:ascii="Times New Roman" w:hAnsi="Times New Roman" w:cs="Times New Roman"/>
          <w:sz w:val="24"/>
          <w:szCs w:val="24"/>
          <w:lang w:val="en-US"/>
        </w:rPr>
        <w:t>Dombibliothek</w:t>
      </w:r>
      <w:proofErr w:type="spellEnd"/>
      <w:r>
        <w:rPr>
          <w:rFonts w:ascii="Times New Roman" w:hAnsi="Times New Roman" w:cs="Times New Roman"/>
          <w:sz w:val="24"/>
          <w:szCs w:val="24"/>
          <w:lang w:val="en-US"/>
        </w:rPr>
        <w:t xml:space="preserve">, 83-II, </w:t>
      </w:r>
      <w:r w:rsidRPr="00517ADF">
        <w:rPr>
          <w:rFonts w:ascii="Times New Roman" w:hAnsi="Times New Roman" w:cs="Times New Roman"/>
          <w:sz w:val="24"/>
          <w:szCs w:val="24"/>
          <w:lang w:val="en-US"/>
        </w:rPr>
        <w:t>184r-</w:t>
      </w:r>
      <w:r>
        <w:rPr>
          <w:rFonts w:ascii="Times New Roman" w:hAnsi="Times New Roman" w:cs="Times New Roman"/>
          <w:sz w:val="24"/>
          <w:szCs w:val="24"/>
          <w:lang w:val="en-US"/>
        </w:rPr>
        <w:t>185v</w:t>
      </w:r>
      <w:r w:rsidRPr="00223E06">
        <w:rPr>
          <w:rFonts w:ascii="Times New Roman" w:hAnsi="Times New Roman" w:cs="Times New Roman"/>
          <w:sz w:val="24"/>
          <w:szCs w:val="24"/>
          <w:lang w:val="en-US"/>
        </w:rPr>
        <w:t>. A second manuscript of the full tex</w:t>
      </w:r>
      <w:r>
        <w:rPr>
          <w:rFonts w:ascii="Times New Roman" w:hAnsi="Times New Roman" w:cs="Times New Roman"/>
          <w:sz w:val="24"/>
          <w:szCs w:val="24"/>
          <w:lang w:val="en-US"/>
        </w:rPr>
        <w:t xml:space="preserve">t has come to light in Bremen </w:t>
      </w:r>
      <w:proofErr w:type="spellStart"/>
      <w:r>
        <w:rPr>
          <w:rFonts w:ascii="Times New Roman" w:hAnsi="Times New Roman" w:cs="Times New Roman"/>
          <w:sz w:val="24"/>
          <w:szCs w:val="24"/>
          <w:lang w:val="en-US"/>
        </w:rPr>
        <w:t>Universitätsbibliothek</w:t>
      </w:r>
      <w:proofErr w:type="spellEnd"/>
      <w:r>
        <w:rPr>
          <w:rFonts w:ascii="Times New Roman" w:hAnsi="Times New Roman" w:cs="Times New Roman"/>
          <w:sz w:val="24"/>
          <w:szCs w:val="24"/>
          <w:lang w:val="en-US"/>
        </w:rPr>
        <w:t>,</w:t>
      </w:r>
      <w:r w:rsidRPr="00223E06">
        <w:rPr>
          <w:rFonts w:ascii="Times New Roman" w:hAnsi="Times New Roman" w:cs="Times New Roman"/>
          <w:sz w:val="24"/>
          <w:szCs w:val="24"/>
          <w:lang w:val="en-US"/>
        </w:rPr>
        <w:t xml:space="preserve"> </w:t>
      </w:r>
      <w:proofErr w:type="spellStart"/>
      <w:r w:rsidRPr="00223E06">
        <w:rPr>
          <w:rFonts w:ascii="Times New Roman" w:hAnsi="Times New Roman" w:cs="Times New Roman"/>
          <w:sz w:val="24"/>
          <w:szCs w:val="24"/>
          <w:lang w:val="en-US"/>
        </w:rPr>
        <w:t>msc</w:t>
      </w:r>
      <w:proofErr w:type="spellEnd"/>
      <w:r w:rsidRPr="00223E06">
        <w:rPr>
          <w:rFonts w:ascii="Times New Roman" w:hAnsi="Times New Roman" w:cs="Times New Roman"/>
          <w:sz w:val="24"/>
          <w:szCs w:val="24"/>
          <w:lang w:val="en-US"/>
        </w:rPr>
        <w:t xml:space="preserve"> 0046</w:t>
      </w:r>
      <w:r>
        <w:rPr>
          <w:rFonts w:ascii="Times New Roman" w:hAnsi="Times New Roman" w:cs="Times New Roman"/>
          <w:sz w:val="24"/>
          <w:szCs w:val="24"/>
          <w:lang w:val="en-US"/>
        </w:rPr>
        <w:t>, 41r-44r</w:t>
      </w:r>
      <w:r w:rsidRPr="00223E06">
        <w:rPr>
          <w:rFonts w:ascii="Times New Roman" w:hAnsi="Times New Roman" w:cs="Times New Roman"/>
          <w:sz w:val="24"/>
          <w:szCs w:val="24"/>
          <w:lang w:val="en-US"/>
        </w:rPr>
        <w:t xml:space="preserve"> (Warntjes, </w:t>
      </w:r>
      <w:r w:rsidRPr="00171947">
        <w:rPr>
          <w:rFonts w:ascii="Times New Roman" w:hAnsi="Times New Roman" w:cs="Times New Roman"/>
          <w:sz w:val="24"/>
          <w:szCs w:val="24"/>
          <w:lang w:val="en-GB"/>
        </w:rPr>
        <w:t xml:space="preserve">“Victorian </w:t>
      </w:r>
      <w:r>
        <w:rPr>
          <w:rFonts w:ascii="Times New Roman" w:hAnsi="Times New Roman" w:cs="Times New Roman"/>
          <w:sz w:val="24"/>
          <w:szCs w:val="24"/>
          <w:lang w:val="en-GB"/>
        </w:rPr>
        <w:t>P</w:t>
      </w:r>
      <w:r w:rsidRPr="00171947">
        <w:rPr>
          <w:rFonts w:ascii="Times New Roman" w:hAnsi="Times New Roman" w:cs="Times New Roman"/>
          <w:sz w:val="24"/>
          <w:szCs w:val="24"/>
          <w:lang w:val="en-GB"/>
        </w:rPr>
        <w:t>rologue,” 256-8). A new edition on the basis of all manuscript witnesses by José Carlos Martín Iglesias will appear in print shortly. For a discussion of the controversial issues, see Warntjes, “</w:t>
      </w:r>
      <w:proofErr w:type="spellStart"/>
      <w:r w:rsidRPr="00171947">
        <w:rPr>
          <w:rFonts w:ascii="Times New Roman" w:hAnsi="Times New Roman" w:cs="Times New Roman"/>
          <w:sz w:val="24"/>
          <w:szCs w:val="24"/>
          <w:lang w:val="en-GB"/>
        </w:rPr>
        <w:t>Victorius</w:t>
      </w:r>
      <w:proofErr w:type="spellEnd"/>
      <w:r w:rsidRPr="00171947">
        <w:rPr>
          <w:rFonts w:ascii="Times New Roman" w:hAnsi="Times New Roman" w:cs="Times New Roman"/>
          <w:sz w:val="24"/>
          <w:szCs w:val="24"/>
          <w:lang w:val="en-GB"/>
        </w:rPr>
        <w:t xml:space="preserve"> vs Dionysius,” 71-87.</w:t>
      </w:r>
    </w:p>
  </w:footnote>
  <w:footnote w:id="45">
    <w:p w14:paraId="187F571A" w14:textId="1E16BA40" w:rsidR="00E755A7" w:rsidRPr="0063019F" w:rsidRDefault="00E755A7" w:rsidP="00341642">
      <w:pPr>
        <w:pStyle w:val="Funotentext"/>
        <w:spacing w:line="480" w:lineRule="auto"/>
        <w:rPr>
          <w:rFonts w:ascii="Times New Roman" w:hAnsi="Times New Roman" w:cs="Times New Roman"/>
          <w:sz w:val="24"/>
          <w:szCs w:val="24"/>
          <w:lang w:val="en-US"/>
        </w:rPr>
      </w:pPr>
      <w:r w:rsidRPr="0063019F">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sidRPr="0063019F">
        <w:rPr>
          <w:rFonts w:ascii="Times New Roman" w:hAnsi="Times New Roman" w:cs="Times New Roman"/>
          <w:sz w:val="24"/>
          <w:szCs w:val="24"/>
          <w:lang w:val="en-US"/>
        </w:rPr>
        <w:t xml:space="preserve">See especially the letter of </w:t>
      </w:r>
      <w:proofErr w:type="spellStart"/>
      <w:r w:rsidRPr="0063019F">
        <w:rPr>
          <w:rFonts w:ascii="Times New Roman" w:hAnsi="Times New Roman" w:cs="Times New Roman"/>
          <w:sz w:val="24"/>
          <w:szCs w:val="24"/>
          <w:lang w:val="en-US"/>
        </w:rPr>
        <w:t>Laurentius</w:t>
      </w:r>
      <w:proofErr w:type="spellEnd"/>
      <w:r w:rsidRPr="0063019F">
        <w:rPr>
          <w:rFonts w:ascii="Times New Roman" w:hAnsi="Times New Roman" w:cs="Times New Roman"/>
          <w:sz w:val="24"/>
          <w:szCs w:val="24"/>
          <w:lang w:val="en-US"/>
        </w:rPr>
        <w:t xml:space="preserve"> to the Irish clergy transmitted by Bede</w:t>
      </w:r>
      <w:r w:rsidRPr="0063019F">
        <w:rPr>
          <w:rFonts w:ascii="Times New Roman" w:hAnsi="Times New Roman" w:cs="Times New Roman"/>
          <w:i/>
          <w:sz w:val="24"/>
          <w:szCs w:val="24"/>
          <w:lang w:val="en-US"/>
        </w:rPr>
        <w:t xml:space="preserve">, </w:t>
      </w:r>
      <w:proofErr w:type="spellStart"/>
      <w:r w:rsidRPr="0063019F">
        <w:rPr>
          <w:rFonts w:ascii="Times New Roman" w:hAnsi="Times New Roman" w:cs="Times New Roman"/>
          <w:i/>
          <w:sz w:val="24"/>
          <w:szCs w:val="24"/>
          <w:lang w:val="en-US"/>
        </w:rPr>
        <w:t>Historia</w:t>
      </w:r>
      <w:proofErr w:type="spellEnd"/>
      <w:r w:rsidRPr="0063019F">
        <w:rPr>
          <w:rFonts w:ascii="Times New Roman" w:hAnsi="Times New Roman" w:cs="Times New Roman"/>
          <w:i/>
          <w:sz w:val="24"/>
          <w:szCs w:val="24"/>
          <w:lang w:val="en-US"/>
        </w:rPr>
        <w:t xml:space="preserve"> </w:t>
      </w:r>
      <w:proofErr w:type="spellStart"/>
      <w:r w:rsidRPr="0063019F">
        <w:rPr>
          <w:rFonts w:ascii="Times New Roman" w:hAnsi="Times New Roman" w:cs="Times New Roman"/>
          <w:i/>
          <w:sz w:val="24"/>
          <w:szCs w:val="24"/>
          <w:lang w:val="en-US"/>
        </w:rPr>
        <w:t>ecclesiastica</w:t>
      </w:r>
      <w:proofErr w:type="spellEnd"/>
      <w:r>
        <w:rPr>
          <w:rFonts w:ascii="Times New Roman" w:hAnsi="Times New Roman" w:cs="Times New Roman"/>
          <w:sz w:val="24"/>
          <w:szCs w:val="24"/>
          <w:lang w:val="en-US"/>
        </w:rPr>
        <w:t>,</w:t>
      </w:r>
      <w:r w:rsidRPr="0063019F">
        <w:rPr>
          <w:rFonts w:ascii="Times New Roman" w:hAnsi="Times New Roman" w:cs="Times New Roman"/>
          <w:sz w:val="24"/>
          <w:szCs w:val="24"/>
          <w:lang w:val="en-US"/>
        </w:rPr>
        <w:t xml:space="preserve"> II</w:t>
      </w:r>
      <w:r>
        <w:rPr>
          <w:rFonts w:ascii="Times New Roman" w:hAnsi="Times New Roman" w:cs="Times New Roman"/>
          <w:sz w:val="24"/>
          <w:szCs w:val="24"/>
          <w:lang w:val="en-US"/>
        </w:rPr>
        <w:t>.</w:t>
      </w:r>
      <w:r w:rsidRPr="0063019F">
        <w:rPr>
          <w:rFonts w:ascii="Times New Roman" w:hAnsi="Times New Roman" w:cs="Times New Roman"/>
          <w:sz w:val="24"/>
          <w:szCs w:val="24"/>
          <w:lang w:val="en-US"/>
        </w:rPr>
        <w:t xml:space="preserve"> 4</w:t>
      </w:r>
      <w:r>
        <w:rPr>
          <w:rFonts w:ascii="Times New Roman" w:hAnsi="Times New Roman" w:cs="Times New Roman"/>
          <w:sz w:val="24"/>
          <w:szCs w:val="24"/>
          <w:lang w:val="en-US"/>
        </w:rPr>
        <w:t xml:space="preserve">, </w:t>
      </w:r>
      <w:r w:rsidRPr="0063019F">
        <w:rPr>
          <w:rFonts w:ascii="Times New Roman" w:hAnsi="Times New Roman" w:cs="Times New Roman"/>
          <w:sz w:val="24"/>
          <w:szCs w:val="24"/>
          <w:lang w:val="en-US"/>
        </w:rPr>
        <w:t xml:space="preserve">ed. Charles Plummer, </w:t>
      </w:r>
      <w:proofErr w:type="spellStart"/>
      <w:r w:rsidRPr="0063019F">
        <w:rPr>
          <w:rFonts w:ascii="Times New Roman" w:hAnsi="Times New Roman" w:cs="Times New Roman"/>
          <w:i/>
          <w:sz w:val="24"/>
          <w:szCs w:val="24"/>
          <w:lang w:val="en-US"/>
        </w:rPr>
        <w:t>Venerabilis</w:t>
      </w:r>
      <w:proofErr w:type="spellEnd"/>
      <w:r w:rsidRPr="0063019F">
        <w:rPr>
          <w:rFonts w:ascii="Times New Roman" w:hAnsi="Times New Roman" w:cs="Times New Roman"/>
          <w:i/>
          <w:sz w:val="24"/>
          <w:szCs w:val="24"/>
          <w:lang w:val="en-US"/>
        </w:rPr>
        <w:t xml:space="preserve"> </w:t>
      </w:r>
      <w:proofErr w:type="spellStart"/>
      <w:r w:rsidRPr="0063019F">
        <w:rPr>
          <w:rFonts w:ascii="Times New Roman" w:hAnsi="Times New Roman" w:cs="Times New Roman"/>
          <w:i/>
          <w:sz w:val="24"/>
          <w:szCs w:val="24"/>
          <w:lang w:val="en-US"/>
        </w:rPr>
        <w:t>Baedae</w:t>
      </w:r>
      <w:proofErr w:type="spellEnd"/>
      <w:r w:rsidRPr="0063019F">
        <w:rPr>
          <w:rFonts w:ascii="Times New Roman" w:hAnsi="Times New Roman" w:cs="Times New Roman"/>
          <w:i/>
          <w:sz w:val="24"/>
          <w:szCs w:val="24"/>
          <w:lang w:val="en-US"/>
        </w:rPr>
        <w:t xml:space="preserve"> </w:t>
      </w:r>
      <w:r>
        <w:rPr>
          <w:rFonts w:ascii="Times New Roman" w:hAnsi="Times New Roman" w:cs="Times New Roman"/>
          <w:i/>
          <w:sz w:val="24"/>
          <w:szCs w:val="24"/>
          <w:lang w:val="en-US"/>
        </w:rPr>
        <w:t xml:space="preserve">Opera </w:t>
      </w:r>
      <w:proofErr w:type="spellStart"/>
      <w:r>
        <w:rPr>
          <w:rFonts w:ascii="Times New Roman" w:hAnsi="Times New Roman" w:cs="Times New Roman"/>
          <w:i/>
          <w:sz w:val="24"/>
          <w:szCs w:val="24"/>
          <w:lang w:val="en-US"/>
        </w:rPr>
        <w:t>historica</w:t>
      </w:r>
      <w:proofErr w:type="spellEnd"/>
      <w:r>
        <w:rPr>
          <w:rFonts w:ascii="Times New Roman" w:hAnsi="Times New Roman" w:cs="Times New Roman"/>
          <w:sz w:val="24"/>
          <w:szCs w:val="24"/>
          <w:lang w:val="en-US"/>
        </w:rPr>
        <w:t>, 2 vols. (Oxford: Clarendon Press, 1896), I. 86-8</w:t>
      </w:r>
      <w:r w:rsidRPr="0063019F">
        <w:rPr>
          <w:rFonts w:ascii="Times New Roman" w:hAnsi="Times New Roman" w:cs="Times New Roman"/>
          <w:sz w:val="24"/>
          <w:szCs w:val="24"/>
          <w:lang w:val="en-US"/>
        </w:rPr>
        <w:t>.</w:t>
      </w:r>
    </w:p>
  </w:footnote>
  <w:footnote w:id="46">
    <w:p w14:paraId="683D3AD0" w14:textId="3DDC5A94" w:rsidR="00E755A7" w:rsidRPr="00CF31E4" w:rsidRDefault="00E755A7" w:rsidP="00341642">
      <w:pPr>
        <w:pStyle w:val="Funotentext"/>
        <w:spacing w:line="480" w:lineRule="auto"/>
        <w:rPr>
          <w:lang w:val="en-US"/>
        </w:rPr>
      </w:pPr>
      <w:r w:rsidRPr="00C0429A">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sidRPr="0063019F">
        <w:rPr>
          <w:rFonts w:ascii="Times New Roman" w:hAnsi="Times New Roman" w:cs="Times New Roman"/>
          <w:sz w:val="24"/>
          <w:szCs w:val="24"/>
          <w:lang w:val="en-US"/>
        </w:rPr>
        <w:t>Bede</w:t>
      </w:r>
      <w:r w:rsidRPr="0063019F">
        <w:rPr>
          <w:rFonts w:ascii="Times New Roman" w:hAnsi="Times New Roman" w:cs="Times New Roman"/>
          <w:i/>
          <w:sz w:val="24"/>
          <w:szCs w:val="24"/>
          <w:lang w:val="en-US"/>
        </w:rPr>
        <w:t xml:space="preserve">, </w:t>
      </w:r>
      <w:proofErr w:type="spellStart"/>
      <w:r w:rsidRPr="0063019F">
        <w:rPr>
          <w:rFonts w:ascii="Times New Roman" w:hAnsi="Times New Roman" w:cs="Times New Roman"/>
          <w:i/>
          <w:sz w:val="24"/>
          <w:szCs w:val="24"/>
          <w:lang w:val="en-US"/>
        </w:rPr>
        <w:t>Historia</w:t>
      </w:r>
      <w:proofErr w:type="spellEnd"/>
      <w:r w:rsidRPr="0063019F">
        <w:rPr>
          <w:rFonts w:ascii="Times New Roman" w:hAnsi="Times New Roman" w:cs="Times New Roman"/>
          <w:i/>
          <w:sz w:val="24"/>
          <w:szCs w:val="24"/>
          <w:lang w:val="en-US"/>
        </w:rPr>
        <w:t xml:space="preserve"> </w:t>
      </w:r>
      <w:proofErr w:type="spellStart"/>
      <w:r w:rsidRPr="0063019F">
        <w:rPr>
          <w:rFonts w:ascii="Times New Roman" w:hAnsi="Times New Roman" w:cs="Times New Roman"/>
          <w:i/>
          <w:sz w:val="24"/>
          <w:szCs w:val="24"/>
          <w:lang w:val="en-US"/>
        </w:rPr>
        <w:t>ecclesiastica</w:t>
      </w:r>
      <w:proofErr w:type="spellEnd"/>
      <w:r>
        <w:rPr>
          <w:rFonts w:ascii="Times New Roman" w:hAnsi="Times New Roman" w:cs="Times New Roman"/>
          <w:sz w:val="24"/>
          <w:szCs w:val="24"/>
          <w:lang w:val="en-US"/>
        </w:rPr>
        <w:t xml:space="preserve">, II. 19, ed. Plummer,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w:t>
      </w:r>
      <w:r w:rsidRPr="0063019F">
        <w:rPr>
          <w:rFonts w:ascii="Times New Roman" w:hAnsi="Times New Roman" w:cs="Times New Roman"/>
          <w:sz w:val="24"/>
          <w:szCs w:val="24"/>
          <w:lang w:val="en-US"/>
        </w:rPr>
        <w:t xml:space="preserve"> </w:t>
      </w:r>
      <w:r>
        <w:rPr>
          <w:rFonts w:ascii="Times New Roman" w:hAnsi="Times New Roman" w:cs="Times New Roman"/>
          <w:sz w:val="24"/>
          <w:szCs w:val="24"/>
          <w:lang w:val="en-US"/>
        </w:rPr>
        <w:t>122</w:t>
      </w:r>
      <w:r w:rsidRPr="0063019F">
        <w:rPr>
          <w:rFonts w:ascii="Times New Roman" w:hAnsi="Times New Roman" w:cs="Times New Roman"/>
          <w:sz w:val="24"/>
          <w:szCs w:val="24"/>
          <w:lang w:val="en-US"/>
        </w:rPr>
        <w:t>-</w:t>
      </w:r>
      <w:r>
        <w:rPr>
          <w:rFonts w:ascii="Times New Roman" w:hAnsi="Times New Roman" w:cs="Times New Roman"/>
          <w:sz w:val="24"/>
          <w:szCs w:val="24"/>
          <w:lang w:val="en-US"/>
        </w:rPr>
        <w:t>4</w:t>
      </w:r>
      <w:r w:rsidRPr="0063019F">
        <w:rPr>
          <w:rFonts w:ascii="Times New Roman" w:hAnsi="Times New Roman" w:cs="Times New Roman"/>
          <w:sz w:val="24"/>
          <w:szCs w:val="24"/>
          <w:lang w:val="en-US"/>
        </w:rPr>
        <w:t>.</w:t>
      </w:r>
      <w:r>
        <w:rPr>
          <w:rFonts w:ascii="Times New Roman" w:hAnsi="Times New Roman" w:cs="Times New Roman"/>
          <w:sz w:val="24"/>
          <w:szCs w:val="24"/>
          <w:lang w:val="en-US"/>
        </w:rPr>
        <w:t xml:space="preserve"> Honorius’ letter of 628 Bede only </w:t>
      </w:r>
      <w:proofErr w:type="spellStart"/>
      <w:r>
        <w:rPr>
          <w:rFonts w:ascii="Times New Roman" w:hAnsi="Times New Roman" w:cs="Times New Roman"/>
          <w:sz w:val="24"/>
          <w:szCs w:val="24"/>
          <w:lang w:val="en-US"/>
        </w:rPr>
        <w:t>summarises</w:t>
      </w:r>
      <w:proofErr w:type="spellEnd"/>
      <w:r>
        <w:rPr>
          <w:rFonts w:ascii="Times New Roman" w:hAnsi="Times New Roman" w:cs="Times New Roman"/>
          <w:sz w:val="24"/>
          <w:szCs w:val="24"/>
          <w:lang w:val="en-US"/>
        </w:rPr>
        <w:t xml:space="preserve"> in this chapter, while he cites most of pope-elect John’s letter to the northern Irish clergy of AD 640. Note that Bede deliberately avoids citing verbatim the passage that dealt with the lunar limits for Easter Sunday. He presents these, probably correctly, as </w:t>
      </w:r>
      <w:proofErr w:type="spellStart"/>
      <w:r>
        <w:rPr>
          <w:rFonts w:ascii="Times New Roman" w:hAnsi="Times New Roman" w:cs="Times New Roman"/>
          <w:sz w:val="24"/>
          <w:szCs w:val="24"/>
          <w:lang w:val="en-US"/>
        </w:rPr>
        <w:t>Dionysiac</w:t>
      </w:r>
      <w:proofErr w:type="spellEnd"/>
      <w:r>
        <w:rPr>
          <w:rFonts w:ascii="Times New Roman" w:hAnsi="Times New Roman" w:cs="Times New Roman"/>
          <w:sz w:val="24"/>
          <w:szCs w:val="24"/>
          <w:lang w:val="en-US"/>
        </w:rPr>
        <w:t xml:space="preserve"> (</w:t>
      </w:r>
      <w:proofErr w:type="spellStart"/>
      <w:r w:rsidRPr="008C0C4D">
        <w:rPr>
          <w:rFonts w:ascii="Times New Roman" w:hAnsi="Times New Roman" w:cs="Times New Roman"/>
          <w:i/>
          <w:sz w:val="24"/>
          <w:szCs w:val="24"/>
          <w:lang w:val="en-US"/>
        </w:rPr>
        <w:t>lunae</w:t>
      </w:r>
      <w:proofErr w:type="spellEnd"/>
      <w:r>
        <w:rPr>
          <w:rFonts w:ascii="Times New Roman" w:hAnsi="Times New Roman" w:cs="Times New Roman"/>
          <w:sz w:val="24"/>
          <w:szCs w:val="24"/>
          <w:lang w:val="en-US"/>
        </w:rPr>
        <w:t xml:space="preserve"> 15-21), but suppresses the key passage presumably because it also referenced </w:t>
      </w:r>
      <w:proofErr w:type="spellStart"/>
      <w:r>
        <w:rPr>
          <w:rFonts w:ascii="Times New Roman" w:hAnsi="Times New Roman" w:cs="Times New Roman"/>
          <w:sz w:val="24"/>
          <w:szCs w:val="24"/>
          <w:lang w:val="en-US"/>
        </w:rPr>
        <w:t>Victorius</w:t>
      </w:r>
      <w:proofErr w:type="spellEnd"/>
      <w:r>
        <w:rPr>
          <w:rFonts w:ascii="Times New Roman" w:hAnsi="Times New Roman" w:cs="Times New Roman"/>
          <w:sz w:val="24"/>
          <w:szCs w:val="24"/>
          <w:lang w:val="en-US"/>
        </w:rPr>
        <w:t xml:space="preserve"> which the papal curia had just very recently abandoned (</w:t>
      </w:r>
      <w:r w:rsidRPr="00E81BA3">
        <w:rPr>
          <w:rFonts w:ascii="Times New Roman" w:hAnsi="Times New Roman" w:cs="Times New Roman"/>
          <w:sz w:val="24"/>
          <w:szCs w:val="24"/>
          <w:lang w:val="en-US"/>
        </w:rPr>
        <w:t xml:space="preserve">this is exactly what he does with the letter of Pope </w:t>
      </w:r>
      <w:proofErr w:type="spellStart"/>
      <w:r w:rsidRPr="00E81BA3">
        <w:rPr>
          <w:rFonts w:ascii="Times New Roman" w:hAnsi="Times New Roman" w:cs="Times New Roman"/>
          <w:sz w:val="24"/>
          <w:szCs w:val="24"/>
          <w:lang w:val="en-US"/>
        </w:rPr>
        <w:t>Vitalian</w:t>
      </w:r>
      <w:proofErr w:type="spellEnd"/>
      <w:r w:rsidRPr="00E81BA3">
        <w:rPr>
          <w:rFonts w:ascii="Times New Roman" w:hAnsi="Times New Roman" w:cs="Times New Roman"/>
          <w:sz w:val="24"/>
          <w:szCs w:val="24"/>
          <w:lang w:val="en-US"/>
        </w:rPr>
        <w:t xml:space="preserve"> to King </w:t>
      </w:r>
      <w:proofErr w:type="spellStart"/>
      <w:r w:rsidRPr="00E81BA3">
        <w:rPr>
          <w:rFonts w:ascii="Times New Roman" w:hAnsi="Times New Roman" w:cs="Times New Roman"/>
          <w:sz w:val="24"/>
          <w:szCs w:val="24"/>
          <w:lang w:val="en-US"/>
        </w:rPr>
        <w:t>Oswiu</w:t>
      </w:r>
      <w:proofErr w:type="spellEnd"/>
      <w:r>
        <w:rPr>
          <w:rFonts w:ascii="Times New Roman" w:hAnsi="Times New Roman" w:cs="Times New Roman"/>
          <w:sz w:val="24"/>
          <w:szCs w:val="24"/>
          <w:lang w:val="en-US"/>
        </w:rPr>
        <w:t xml:space="preserve"> of </w:t>
      </w:r>
      <w:proofErr w:type="spellStart"/>
      <w:r>
        <w:rPr>
          <w:rFonts w:ascii="Times New Roman" w:hAnsi="Times New Roman" w:cs="Times New Roman"/>
          <w:sz w:val="24"/>
          <w:szCs w:val="24"/>
          <w:lang w:val="en-US"/>
        </w:rPr>
        <w:t>Northumbria</w:t>
      </w:r>
      <w:proofErr w:type="spellEnd"/>
      <w:r>
        <w:rPr>
          <w:rFonts w:ascii="Times New Roman" w:hAnsi="Times New Roman" w:cs="Times New Roman"/>
          <w:sz w:val="24"/>
          <w:szCs w:val="24"/>
          <w:lang w:val="en-US"/>
        </w:rPr>
        <w:t xml:space="preserve"> (</w:t>
      </w:r>
      <w:proofErr w:type="spellStart"/>
      <w:r w:rsidRPr="00E81BA3">
        <w:rPr>
          <w:rFonts w:ascii="Times New Roman" w:hAnsi="Times New Roman" w:cs="Times New Roman"/>
          <w:i/>
          <w:sz w:val="24"/>
          <w:szCs w:val="24"/>
          <w:lang w:val="en-US"/>
        </w:rPr>
        <w:t>Historia</w:t>
      </w:r>
      <w:proofErr w:type="spellEnd"/>
      <w:r w:rsidRPr="00E81BA3">
        <w:rPr>
          <w:rFonts w:ascii="Times New Roman" w:hAnsi="Times New Roman" w:cs="Times New Roman"/>
          <w:i/>
          <w:sz w:val="24"/>
          <w:szCs w:val="24"/>
          <w:lang w:val="en-US"/>
        </w:rPr>
        <w:t xml:space="preserve"> </w:t>
      </w:r>
      <w:proofErr w:type="spellStart"/>
      <w:r w:rsidRPr="00E81BA3">
        <w:rPr>
          <w:rFonts w:ascii="Times New Roman" w:hAnsi="Times New Roman" w:cs="Times New Roman"/>
          <w:i/>
          <w:sz w:val="24"/>
          <w:szCs w:val="24"/>
          <w:lang w:val="en-US"/>
        </w:rPr>
        <w:t>ecclesiastica</w:t>
      </w:r>
      <w:proofErr w:type="spellEnd"/>
      <w:r>
        <w:rPr>
          <w:rFonts w:ascii="Times New Roman" w:hAnsi="Times New Roman" w:cs="Times New Roman"/>
          <w:sz w:val="24"/>
          <w:szCs w:val="24"/>
          <w:lang w:val="en-US"/>
        </w:rPr>
        <w:t xml:space="preserve"> III. 29, ed. Plummer</w:t>
      </w:r>
      <w:r w:rsidRPr="0063019F">
        <w:rPr>
          <w:rFonts w:ascii="Times New Roman" w:hAnsi="Times New Roman" w:cs="Times New Roman"/>
          <w:sz w:val="24"/>
          <w:szCs w:val="24"/>
          <w:lang w:val="en-US"/>
        </w:rPr>
        <w:t xml:space="preserve">, </w:t>
      </w:r>
      <w:proofErr w:type="spellStart"/>
      <w:r w:rsidRPr="0063019F">
        <w:rPr>
          <w:rFonts w:ascii="Times New Roman" w:hAnsi="Times New Roman" w:cs="Times New Roman"/>
          <w:sz w:val="24"/>
          <w:szCs w:val="24"/>
          <w:lang w:val="en-US"/>
        </w:rPr>
        <w:t>i</w:t>
      </w:r>
      <w:proofErr w:type="spellEnd"/>
      <w:r w:rsidRPr="0063019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196-9)), with the suppressed passage preserved in Oxford, Bodleian Library, Digby 63, 59v). It appears that Honorius’ still followed </w:t>
      </w:r>
      <w:proofErr w:type="spellStart"/>
      <w:r>
        <w:rPr>
          <w:rFonts w:ascii="Times New Roman" w:hAnsi="Times New Roman" w:cs="Times New Roman"/>
          <w:sz w:val="24"/>
          <w:szCs w:val="24"/>
          <w:lang w:val="en-US"/>
        </w:rPr>
        <w:t>Victorius</w:t>
      </w:r>
      <w:proofErr w:type="spellEnd"/>
      <w:r>
        <w:rPr>
          <w:rFonts w:ascii="Times New Roman" w:hAnsi="Times New Roman" w:cs="Times New Roman"/>
          <w:sz w:val="24"/>
          <w:szCs w:val="24"/>
          <w:lang w:val="en-US"/>
        </w:rPr>
        <w:t xml:space="preserve"> (as evidenced by </w:t>
      </w:r>
      <w:proofErr w:type="spellStart"/>
      <w:r>
        <w:rPr>
          <w:rFonts w:ascii="Times New Roman" w:hAnsi="Times New Roman" w:cs="Times New Roman"/>
          <w:sz w:val="24"/>
          <w:szCs w:val="24"/>
          <w:lang w:val="en-US"/>
        </w:rPr>
        <w:t>Cummian’s</w:t>
      </w:r>
      <w:proofErr w:type="spellEnd"/>
      <w:r>
        <w:rPr>
          <w:rFonts w:ascii="Times New Roman" w:hAnsi="Times New Roman" w:cs="Times New Roman"/>
          <w:sz w:val="24"/>
          <w:szCs w:val="24"/>
          <w:lang w:val="en-US"/>
        </w:rPr>
        <w:t xml:space="preserve"> letter), while at the time of pope-elect John, the switch Dionysius had taken place (if Bede’s words are trusted here).</w:t>
      </w:r>
    </w:p>
  </w:footnote>
  <w:footnote w:id="47">
    <w:p w14:paraId="10062A83" w14:textId="4A39A6FA" w:rsidR="00E755A7" w:rsidRPr="00F668C9" w:rsidRDefault="00E755A7" w:rsidP="00341642">
      <w:pPr>
        <w:pStyle w:val="Funotentext"/>
        <w:spacing w:line="480" w:lineRule="auto"/>
        <w:rPr>
          <w:rFonts w:ascii="Times New Roman" w:hAnsi="Times New Roman" w:cs="Times New Roman"/>
          <w:sz w:val="24"/>
          <w:szCs w:val="24"/>
          <w:lang w:val="en-US"/>
        </w:rPr>
      </w:pPr>
      <w:r w:rsidRPr="00F668C9">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The key source is </w:t>
      </w:r>
      <w:proofErr w:type="spellStart"/>
      <w:r w:rsidRPr="00F668C9">
        <w:rPr>
          <w:rFonts w:ascii="Times New Roman" w:hAnsi="Times New Roman" w:cs="Times New Roman"/>
          <w:sz w:val="24"/>
          <w:szCs w:val="24"/>
          <w:lang w:val="en-US"/>
        </w:rPr>
        <w:t>Cummian’s</w:t>
      </w:r>
      <w:proofErr w:type="spellEnd"/>
      <w:r w:rsidRPr="00F668C9">
        <w:rPr>
          <w:rFonts w:ascii="Times New Roman" w:hAnsi="Times New Roman" w:cs="Times New Roman"/>
          <w:sz w:val="24"/>
          <w:szCs w:val="24"/>
          <w:lang w:val="en-US"/>
        </w:rPr>
        <w:t xml:space="preserve"> letter </w:t>
      </w:r>
      <w:r w:rsidRPr="00791509">
        <w:rPr>
          <w:rFonts w:ascii="Times New Roman" w:hAnsi="Times New Roman" w:cs="Times New Roman"/>
          <w:i/>
          <w:sz w:val="24"/>
          <w:szCs w:val="24"/>
          <w:lang w:val="en-US"/>
        </w:rPr>
        <w:t xml:space="preserve">De </w:t>
      </w:r>
      <w:proofErr w:type="spellStart"/>
      <w:r w:rsidRPr="00791509">
        <w:rPr>
          <w:rFonts w:ascii="Times New Roman" w:hAnsi="Times New Roman" w:cs="Times New Roman"/>
          <w:i/>
          <w:sz w:val="24"/>
          <w:szCs w:val="24"/>
          <w:lang w:val="en-US"/>
        </w:rPr>
        <w:t>controversia</w:t>
      </w:r>
      <w:proofErr w:type="spellEnd"/>
      <w:r w:rsidRPr="00791509">
        <w:rPr>
          <w:rFonts w:ascii="Times New Roman" w:hAnsi="Times New Roman" w:cs="Times New Roman"/>
          <w:i/>
          <w:sz w:val="24"/>
          <w:szCs w:val="24"/>
          <w:lang w:val="en-US"/>
        </w:rPr>
        <w:t xml:space="preserve"> </w:t>
      </w:r>
      <w:proofErr w:type="spellStart"/>
      <w:r w:rsidRPr="00791509">
        <w:rPr>
          <w:rFonts w:ascii="Times New Roman" w:hAnsi="Times New Roman" w:cs="Times New Roman"/>
          <w:i/>
          <w:sz w:val="24"/>
          <w:szCs w:val="24"/>
          <w:lang w:val="en-US"/>
        </w:rPr>
        <w:t>paschali</w:t>
      </w:r>
      <w:proofErr w:type="spellEnd"/>
      <w:r w:rsidRPr="00F668C9">
        <w:rPr>
          <w:rFonts w:ascii="Times New Roman" w:hAnsi="Times New Roman" w:cs="Times New Roman"/>
          <w:sz w:val="24"/>
          <w:szCs w:val="24"/>
          <w:lang w:val="en-US"/>
        </w:rPr>
        <w:t xml:space="preserve"> of </w:t>
      </w:r>
      <w:r w:rsidRPr="00F668C9">
        <w:rPr>
          <w:rFonts w:ascii="Times New Roman" w:hAnsi="Times New Roman" w:cs="Times New Roman"/>
          <w:i/>
          <w:sz w:val="24"/>
          <w:szCs w:val="24"/>
          <w:lang w:val="en-US"/>
        </w:rPr>
        <w:t>c</w:t>
      </w:r>
      <w:r w:rsidRPr="00F668C9">
        <w:rPr>
          <w:rFonts w:ascii="Times New Roman" w:hAnsi="Times New Roman" w:cs="Times New Roman"/>
          <w:sz w:val="24"/>
          <w:szCs w:val="24"/>
          <w:lang w:val="en-US"/>
        </w:rPr>
        <w:t xml:space="preserve">. AD 633, ed. and trans. Maura </w:t>
      </w:r>
      <w:r w:rsidRPr="00171947">
        <w:rPr>
          <w:rFonts w:ascii="Times New Roman" w:hAnsi="Times New Roman" w:cs="Times New Roman"/>
          <w:sz w:val="24"/>
          <w:szCs w:val="24"/>
          <w:lang w:val="en-GB"/>
        </w:rPr>
        <w:t xml:space="preserve">Walsh and </w:t>
      </w:r>
      <w:proofErr w:type="spellStart"/>
      <w:r w:rsidRPr="00171947">
        <w:rPr>
          <w:rFonts w:ascii="Times New Roman" w:hAnsi="Times New Roman" w:cs="Times New Roman"/>
          <w:sz w:val="24"/>
          <w:szCs w:val="24"/>
          <w:lang w:val="en-GB"/>
        </w:rPr>
        <w:t>Dáibhí</w:t>
      </w:r>
      <w:proofErr w:type="spellEnd"/>
      <w:r w:rsidRPr="00171947">
        <w:rPr>
          <w:rFonts w:ascii="Times New Roman" w:hAnsi="Times New Roman" w:cs="Times New Roman"/>
          <w:sz w:val="24"/>
          <w:szCs w:val="24"/>
          <w:lang w:val="en-GB"/>
        </w:rPr>
        <w:t xml:space="preserve"> 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 xml:space="preserve"> </w:t>
      </w:r>
      <w:proofErr w:type="spellStart"/>
      <w:r>
        <w:rPr>
          <w:rFonts w:ascii="Times New Roman" w:hAnsi="Times New Roman" w:cs="Times New Roman"/>
          <w:i/>
          <w:iCs/>
          <w:sz w:val="24"/>
          <w:szCs w:val="24"/>
          <w:lang w:val="en-GB"/>
        </w:rPr>
        <w:t>Cummian’s</w:t>
      </w:r>
      <w:proofErr w:type="spellEnd"/>
      <w:r>
        <w:rPr>
          <w:rFonts w:ascii="Times New Roman" w:hAnsi="Times New Roman" w:cs="Times New Roman"/>
          <w:i/>
          <w:iCs/>
          <w:sz w:val="24"/>
          <w:szCs w:val="24"/>
          <w:lang w:val="en-GB"/>
        </w:rPr>
        <w:t xml:space="preserve"> L</w:t>
      </w:r>
      <w:r w:rsidRPr="00171947">
        <w:rPr>
          <w:rFonts w:ascii="Times New Roman" w:hAnsi="Times New Roman" w:cs="Times New Roman"/>
          <w:i/>
          <w:iCs/>
          <w:sz w:val="24"/>
          <w:szCs w:val="24"/>
          <w:lang w:val="en-GB"/>
        </w:rPr>
        <w:t xml:space="preserve">etter De </w:t>
      </w:r>
      <w:proofErr w:type="spellStart"/>
      <w:r w:rsidRPr="00171947">
        <w:rPr>
          <w:rFonts w:ascii="Times New Roman" w:hAnsi="Times New Roman" w:cs="Times New Roman"/>
          <w:i/>
          <w:iCs/>
          <w:sz w:val="24"/>
          <w:szCs w:val="24"/>
          <w:lang w:val="en-GB"/>
        </w:rPr>
        <w:t>controversia</w:t>
      </w:r>
      <w:proofErr w:type="spellEnd"/>
      <w:r w:rsidRPr="00171947">
        <w:rPr>
          <w:rFonts w:ascii="Times New Roman" w:hAnsi="Times New Roman" w:cs="Times New Roman"/>
          <w:i/>
          <w:iCs/>
          <w:sz w:val="24"/>
          <w:szCs w:val="24"/>
          <w:lang w:val="en-GB"/>
        </w:rPr>
        <w:t xml:space="preserve"> </w:t>
      </w:r>
      <w:proofErr w:type="spellStart"/>
      <w:r w:rsidRPr="00171947">
        <w:rPr>
          <w:rFonts w:ascii="Times New Roman" w:hAnsi="Times New Roman" w:cs="Times New Roman"/>
          <w:i/>
          <w:iCs/>
          <w:sz w:val="24"/>
          <w:szCs w:val="24"/>
          <w:lang w:val="en-GB"/>
        </w:rPr>
        <w:t>paschali</w:t>
      </w:r>
      <w:proofErr w:type="spellEnd"/>
      <w:r w:rsidRPr="00171947">
        <w:rPr>
          <w:rFonts w:ascii="Times New Roman" w:hAnsi="Times New Roman" w:cs="Times New Roman"/>
          <w:i/>
          <w:iCs/>
          <w:sz w:val="24"/>
          <w:szCs w:val="24"/>
          <w:lang w:val="en-GB"/>
        </w:rPr>
        <w:t>,</w:t>
      </w:r>
      <w:r>
        <w:rPr>
          <w:rFonts w:ascii="Times New Roman" w:hAnsi="Times New Roman" w:cs="Times New Roman"/>
          <w:i/>
          <w:iCs/>
          <w:sz w:val="24"/>
          <w:szCs w:val="24"/>
          <w:lang w:val="en-GB"/>
        </w:rPr>
        <w:t xml:space="preserve"> together with a Related Irish </w:t>
      </w:r>
      <w:proofErr w:type="spellStart"/>
      <w:r>
        <w:rPr>
          <w:rFonts w:ascii="Times New Roman" w:hAnsi="Times New Roman" w:cs="Times New Roman"/>
          <w:i/>
          <w:iCs/>
          <w:sz w:val="24"/>
          <w:szCs w:val="24"/>
          <w:lang w:val="en-GB"/>
        </w:rPr>
        <w:t>Computistical</w:t>
      </w:r>
      <w:proofErr w:type="spellEnd"/>
      <w:r>
        <w:rPr>
          <w:rFonts w:ascii="Times New Roman" w:hAnsi="Times New Roman" w:cs="Times New Roman"/>
          <w:i/>
          <w:iCs/>
          <w:sz w:val="24"/>
          <w:szCs w:val="24"/>
          <w:lang w:val="en-GB"/>
        </w:rPr>
        <w:t xml:space="preserve"> T</w:t>
      </w:r>
      <w:r w:rsidRPr="00171947">
        <w:rPr>
          <w:rFonts w:ascii="Times New Roman" w:hAnsi="Times New Roman" w:cs="Times New Roman"/>
          <w:i/>
          <w:iCs/>
          <w:sz w:val="24"/>
          <w:szCs w:val="24"/>
          <w:lang w:val="en-GB"/>
        </w:rPr>
        <w:t xml:space="preserve">ract, De </w:t>
      </w:r>
      <w:proofErr w:type="spellStart"/>
      <w:r w:rsidRPr="00171947">
        <w:rPr>
          <w:rFonts w:ascii="Times New Roman" w:hAnsi="Times New Roman" w:cs="Times New Roman"/>
          <w:i/>
          <w:iCs/>
          <w:sz w:val="24"/>
          <w:szCs w:val="24"/>
          <w:lang w:val="en-GB"/>
        </w:rPr>
        <w:t>ratione</w:t>
      </w:r>
      <w:proofErr w:type="spellEnd"/>
      <w:r w:rsidRPr="00171947">
        <w:rPr>
          <w:rFonts w:ascii="Times New Roman" w:hAnsi="Times New Roman" w:cs="Times New Roman"/>
          <w:i/>
          <w:iCs/>
          <w:sz w:val="24"/>
          <w:szCs w:val="24"/>
          <w:lang w:val="en-GB"/>
        </w:rPr>
        <w:t xml:space="preserve"> </w:t>
      </w:r>
      <w:proofErr w:type="spellStart"/>
      <w:r w:rsidRPr="00171947">
        <w:rPr>
          <w:rFonts w:ascii="Times New Roman" w:hAnsi="Times New Roman" w:cs="Times New Roman"/>
          <w:i/>
          <w:iCs/>
          <w:sz w:val="24"/>
          <w:szCs w:val="24"/>
          <w:lang w:val="en-GB"/>
        </w:rPr>
        <w:t>conputandi</w:t>
      </w:r>
      <w:proofErr w:type="spellEnd"/>
      <w:r w:rsidRPr="00171947">
        <w:rPr>
          <w:rFonts w:ascii="Times New Roman" w:hAnsi="Times New Roman" w:cs="Times New Roman"/>
          <w:i/>
          <w:iCs/>
          <w:sz w:val="24"/>
          <w:szCs w:val="24"/>
          <w:lang w:val="en-GB"/>
        </w:rPr>
        <w:t xml:space="preserve"> </w:t>
      </w:r>
      <w:r w:rsidRPr="00171947">
        <w:rPr>
          <w:rFonts w:ascii="Times New Roman" w:hAnsi="Times New Roman" w:cs="Times New Roman"/>
          <w:iCs/>
          <w:sz w:val="24"/>
          <w:szCs w:val="24"/>
          <w:lang w:val="en-GB"/>
        </w:rPr>
        <w:t>(</w:t>
      </w:r>
      <w:r w:rsidRPr="00171947">
        <w:rPr>
          <w:rFonts w:ascii="Times New Roman" w:hAnsi="Times New Roman" w:cs="Times New Roman"/>
          <w:sz w:val="24"/>
          <w:szCs w:val="24"/>
          <w:lang w:val="en-GB"/>
        </w:rPr>
        <w:t>Toronto: University of Toronto Press, 1988), here 90-5</w:t>
      </w:r>
      <w:r w:rsidRPr="00C0429A">
        <w:rPr>
          <w:rFonts w:ascii="Times New Roman" w:hAnsi="Times New Roman" w:cs="Times New Roman"/>
          <w:sz w:val="24"/>
          <w:szCs w:val="24"/>
          <w:lang w:val="en-US"/>
        </w:rPr>
        <w:t>.</w:t>
      </w:r>
      <w:r w:rsidRPr="00F668C9">
        <w:rPr>
          <w:rFonts w:ascii="Times New Roman" w:hAnsi="Times New Roman" w:cs="Times New Roman"/>
          <w:sz w:val="24"/>
          <w:szCs w:val="24"/>
          <w:lang w:val="en-US"/>
        </w:rPr>
        <w:t xml:space="preserve"> For the date, see Warntjes, </w:t>
      </w:r>
      <w:r w:rsidRPr="00F668C9">
        <w:rPr>
          <w:rFonts w:ascii="Times New Roman" w:hAnsi="Times New Roman" w:cs="Times New Roman"/>
          <w:sz w:val="24"/>
          <w:szCs w:val="24"/>
        </w:rPr>
        <w:t>“</w:t>
      </w:r>
      <w:proofErr w:type="spellStart"/>
      <w:r w:rsidRPr="00F668C9">
        <w:rPr>
          <w:rFonts w:ascii="Times New Roman" w:hAnsi="Times New Roman" w:cs="Times New Roman"/>
          <w:sz w:val="24"/>
          <w:szCs w:val="24"/>
        </w:rPr>
        <w:t>Victorian</w:t>
      </w:r>
      <w:proofErr w:type="spellEnd"/>
      <w:r w:rsidRPr="00F668C9">
        <w:rPr>
          <w:rFonts w:ascii="Times New Roman" w:hAnsi="Times New Roman" w:cs="Times New Roman"/>
          <w:sz w:val="24"/>
          <w:szCs w:val="24"/>
        </w:rPr>
        <w:t xml:space="preserve"> </w:t>
      </w:r>
      <w:proofErr w:type="spellStart"/>
      <w:r w:rsidRPr="00F668C9">
        <w:rPr>
          <w:rFonts w:ascii="Times New Roman" w:hAnsi="Times New Roman" w:cs="Times New Roman"/>
          <w:sz w:val="24"/>
          <w:szCs w:val="24"/>
        </w:rPr>
        <w:t>vs</w:t>
      </w:r>
      <w:proofErr w:type="spellEnd"/>
      <w:r w:rsidRPr="00F668C9">
        <w:rPr>
          <w:rFonts w:ascii="Times New Roman" w:hAnsi="Times New Roman" w:cs="Times New Roman"/>
          <w:sz w:val="24"/>
          <w:szCs w:val="24"/>
        </w:rPr>
        <w:t xml:space="preserve"> Dionysius,” 41-9.</w:t>
      </w:r>
    </w:p>
  </w:footnote>
  <w:footnote w:id="48">
    <w:p w14:paraId="57999B1C" w14:textId="0AAA51B5" w:rsidR="00E755A7" w:rsidRPr="00F668C9" w:rsidRDefault="00E755A7" w:rsidP="00341642">
      <w:pPr>
        <w:pStyle w:val="Funotentext"/>
        <w:spacing w:line="480" w:lineRule="auto"/>
        <w:rPr>
          <w:rFonts w:ascii="Times New Roman" w:hAnsi="Times New Roman" w:cs="Times New Roman"/>
          <w:sz w:val="24"/>
          <w:szCs w:val="24"/>
          <w:lang w:val="en-US"/>
        </w:rPr>
      </w:pPr>
      <w:r w:rsidRPr="00D71D59">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Cf. </w:t>
      </w:r>
      <w:r w:rsidRPr="00D71D59">
        <w:rPr>
          <w:rFonts w:ascii="Times New Roman" w:hAnsi="Times New Roman" w:cs="Times New Roman"/>
          <w:sz w:val="24"/>
          <w:szCs w:val="24"/>
          <w:lang w:val="en-US"/>
        </w:rPr>
        <w:t xml:space="preserve">Bede, </w:t>
      </w:r>
      <w:proofErr w:type="spellStart"/>
      <w:r w:rsidRPr="00D71D59">
        <w:rPr>
          <w:rFonts w:ascii="Times New Roman" w:hAnsi="Times New Roman" w:cs="Times New Roman"/>
          <w:i/>
          <w:sz w:val="24"/>
          <w:szCs w:val="24"/>
          <w:lang w:val="en-US"/>
        </w:rPr>
        <w:t>Historia</w:t>
      </w:r>
      <w:proofErr w:type="spellEnd"/>
      <w:r w:rsidRPr="00D71D59">
        <w:rPr>
          <w:rFonts w:ascii="Times New Roman" w:hAnsi="Times New Roman" w:cs="Times New Roman"/>
          <w:i/>
          <w:sz w:val="24"/>
          <w:szCs w:val="24"/>
          <w:lang w:val="en-US"/>
        </w:rPr>
        <w:t xml:space="preserve"> </w:t>
      </w:r>
      <w:proofErr w:type="spellStart"/>
      <w:r w:rsidRPr="00D71D59">
        <w:rPr>
          <w:rFonts w:ascii="Times New Roman" w:hAnsi="Times New Roman" w:cs="Times New Roman"/>
          <w:i/>
          <w:sz w:val="24"/>
          <w:szCs w:val="24"/>
          <w:lang w:val="en-US"/>
        </w:rPr>
        <w:t>ecclesiastica</w:t>
      </w:r>
      <w:proofErr w:type="spellEnd"/>
      <w:r>
        <w:rPr>
          <w:rFonts w:ascii="Times New Roman" w:hAnsi="Times New Roman" w:cs="Times New Roman"/>
          <w:sz w:val="24"/>
          <w:szCs w:val="24"/>
          <w:lang w:val="en-US"/>
        </w:rPr>
        <w:t>,</w:t>
      </w:r>
      <w:r w:rsidRPr="00D71D59">
        <w:rPr>
          <w:rFonts w:ascii="Times New Roman" w:hAnsi="Times New Roman" w:cs="Times New Roman"/>
          <w:sz w:val="24"/>
          <w:szCs w:val="24"/>
          <w:lang w:val="en-US"/>
        </w:rPr>
        <w:t xml:space="preserve"> V</w:t>
      </w:r>
      <w:r>
        <w:rPr>
          <w:rFonts w:ascii="Times New Roman" w:hAnsi="Times New Roman" w:cs="Times New Roman"/>
          <w:sz w:val="24"/>
          <w:szCs w:val="24"/>
          <w:lang w:val="en-US"/>
        </w:rPr>
        <w:t>.</w:t>
      </w:r>
      <w:r w:rsidRPr="00D71D59">
        <w:rPr>
          <w:rFonts w:ascii="Times New Roman" w:hAnsi="Times New Roman" w:cs="Times New Roman"/>
          <w:sz w:val="24"/>
          <w:szCs w:val="24"/>
          <w:lang w:val="en-US"/>
        </w:rPr>
        <w:t xml:space="preserve"> 19 </w:t>
      </w:r>
      <w:r>
        <w:rPr>
          <w:rFonts w:ascii="Times New Roman" w:hAnsi="Times New Roman" w:cs="Times New Roman"/>
          <w:sz w:val="24"/>
          <w:szCs w:val="24"/>
          <w:lang w:val="en-US"/>
        </w:rPr>
        <w:t xml:space="preserve">in connection with III. 25 </w:t>
      </w:r>
      <w:r w:rsidRPr="00D71D59">
        <w:rPr>
          <w:rFonts w:ascii="Times New Roman" w:hAnsi="Times New Roman" w:cs="Times New Roman"/>
          <w:sz w:val="24"/>
          <w:szCs w:val="24"/>
          <w:lang w:val="en-US"/>
        </w:rPr>
        <w:t>(</w:t>
      </w:r>
      <w:r>
        <w:rPr>
          <w:rFonts w:ascii="Times New Roman" w:hAnsi="Times New Roman" w:cs="Times New Roman"/>
          <w:sz w:val="24"/>
          <w:szCs w:val="24"/>
          <w:lang w:val="en-US"/>
        </w:rPr>
        <w:t>Plummer</w:t>
      </w:r>
      <w:r w:rsidRPr="0063019F">
        <w:rPr>
          <w:rFonts w:ascii="Times New Roman" w:hAnsi="Times New Roman" w:cs="Times New Roman"/>
          <w:sz w:val="24"/>
          <w:szCs w:val="24"/>
          <w:lang w:val="en-US"/>
        </w:rPr>
        <w:t xml:space="preserve">, </w:t>
      </w:r>
      <w:proofErr w:type="spellStart"/>
      <w:r w:rsidRPr="0063019F">
        <w:rPr>
          <w:rFonts w:ascii="Times New Roman" w:hAnsi="Times New Roman" w:cs="Times New Roman"/>
          <w:sz w:val="24"/>
          <w:szCs w:val="24"/>
          <w:lang w:val="en-US"/>
        </w:rPr>
        <w:t>i</w:t>
      </w:r>
      <w:proofErr w:type="spellEnd"/>
      <w:r w:rsidRPr="0063019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323-5, </w:t>
      </w:r>
      <w:r w:rsidRPr="005764B7">
        <w:rPr>
          <w:rFonts w:ascii="Times New Roman" w:hAnsi="Times New Roman" w:cs="Times New Roman"/>
          <w:sz w:val="24"/>
          <w:szCs w:val="24"/>
          <w:lang w:val="en-US"/>
        </w:rPr>
        <w:t>181-9</w:t>
      </w:r>
      <w:r w:rsidRPr="00791509">
        <w:rPr>
          <w:rFonts w:ascii="Times New Roman" w:hAnsi="Times New Roman" w:cs="Times New Roman"/>
          <w:sz w:val="24"/>
          <w:szCs w:val="24"/>
          <w:lang w:val="en-US"/>
        </w:rPr>
        <w:t>); Stephen of Ripon,</w:t>
      </w:r>
      <w:r>
        <w:rPr>
          <w:rFonts w:ascii="Times New Roman" w:hAnsi="Times New Roman" w:cs="Times New Roman"/>
          <w:sz w:val="24"/>
          <w:szCs w:val="24"/>
          <w:lang w:val="en-US"/>
        </w:rPr>
        <w:t xml:space="preserve"> </w:t>
      </w:r>
      <w:r w:rsidRPr="00791509">
        <w:rPr>
          <w:rFonts w:ascii="Times New Roman" w:hAnsi="Times New Roman" w:cs="Times New Roman"/>
          <w:i/>
          <w:sz w:val="24"/>
          <w:szCs w:val="24"/>
          <w:lang w:val="en-US"/>
        </w:rPr>
        <w:t xml:space="preserve">Vita </w:t>
      </w:r>
      <w:proofErr w:type="spellStart"/>
      <w:r w:rsidRPr="00791509">
        <w:rPr>
          <w:rFonts w:ascii="Times New Roman" w:hAnsi="Times New Roman" w:cs="Times New Roman"/>
          <w:i/>
          <w:sz w:val="24"/>
          <w:szCs w:val="24"/>
          <w:lang w:val="en-US"/>
        </w:rPr>
        <w:t>Wilfridi</w:t>
      </w:r>
      <w:proofErr w:type="spellEnd"/>
      <w:r>
        <w:rPr>
          <w:rFonts w:ascii="Times New Roman" w:hAnsi="Times New Roman" w:cs="Times New Roman"/>
          <w:sz w:val="24"/>
          <w:szCs w:val="24"/>
          <w:lang w:val="en-US"/>
        </w:rPr>
        <w:t xml:space="preserve">, c. 3-10, </w:t>
      </w:r>
      <w:r w:rsidRPr="005764B7">
        <w:rPr>
          <w:rFonts w:ascii="Times New Roman" w:hAnsi="Times New Roman" w:cs="Times New Roman"/>
          <w:sz w:val="24"/>
          <w:szCs w:val="24"/>
          <w:lang w:val="en-US"/>
        </w:rPr>
        <w:t xml:space="preserve">ed. and trans. Bertram </w:t>
      </w:r>
      <w:proofErr w:type="spellStart"/>
      <w:r w:rsidRPr="005764B7">
        <w:rPr>
          <w:rFonts w:ascii="Times New Roman" w:hAnsi="Times New Roman" w:cs="Times New Roman"/>
          <w:sz w:val="24"/>
          <w:szCs w:val="24"/>
          <w:lang w:val="en-US"/>
        </w:rPr>
        <w:t>Colgrave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i/>
          <w:sz w:val="24"/>
          <w:szCs w:val="24"/>
          <w:lang w:val="en-US"/>
        </w:rPr>
        <w:t>Eddius</w:t>
      </w:r>
      <w:proofErr w:type="spellEnd"/>
      <w:r>
        <w:rPr>
          <w:rFonts w:ascii="Times New Roman" w:hAnsi="Times New Roman" w:cs="Times New Roman"/>
          <w:i/>
          <w:sz w:val="24"/>
          <w:szCs w:val="24"/>
          <w:lang w:val="en-US"/>
        </w:rPr>
        <w:t xml:space="preserve"> Stephanus: T</w:t>
      </w:r>
      <w:r w:rsidRPr="005764B7">
        <w:rPr>
          <w:rFonts w:ascii="Times New Roman" w:hAnsi="Times New Roman" w:cs="Times New Roman"/>
          <w:i/>
          <w:sz w:val="24"/>
          <w:szCs w:val="24"/>
          <w:lang w:val="en-US"/>
        </w:rPr>
        <w:t>he Life of Bishop Wilfrid</w:t>
      </w:r>
      <w:r w:rsidRPr="005764B7">
        <w:rPr>
          <w:rFonts w:ascii="Times New Roman" w:hAnsi="Times New Roman" w:cs="Times New Roman"/>
          <w:sz w:val="24"/>
          <w:szCs w:val="24"/>
          <w:lang w:val="en-US"/>
        </w:rPr>
        <w:t xml:space="preserve"> (</w:t>
      </w:r>
      <w:r>
        <w:rPr>
          <w:rFonts w:ascii="Times New Roman" w:hAnsi="Times New Roman" w:cs="Times New Roman"/>
          <w:sz w:val="24"/>
          <w:szCs w:val="24"/>
          <w:lang w:val="en-US"/>
        </w:rPr>
        <w:t>Cambridge: Cambridge University Press, 1927</w:t>
      </w:r>
      <w:r w:rsidRPr="005764B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1D11F7">
        <w:rPr>
          <w:rFonts w:ascii="Times New Roman" w:hAnsi="Times New Roman" w:cs="Times New Roman"/>
          <w:sz w:val="24"/>
          <w:szCs w:val="24"/>
          <w:lang w:val="en-US"/>
        </w:rPr>
        <w:t>8</w:t>
      </w:r>
      <w:r w:rsidRPr="00D71D59">
        <w:rPr>
          <w:rFonts w:ascii="Times New Roman" w:hAnsi="Times New Roman" w:cs="Times New Roman"/>
          <w:sz w:val="24"/>
          <w:szCs w:val="24"/>
          <w:lang w:val="en-US"/>
        </w:rPr>
        <w:t>-</w:t>
      </w:r>
      <w:r>
        <w:rPr>
          <w:rFonts w:ascii="Times New Roman" w:hAnsi="Times New Roman" w:cs="Times New Roman"/>
          <w:sz w:val="24"/>
          <w:szCs w:val="24"/>
          <w:lang w:val="en-US"/>
        </w:rPr>
        <w:t>21</w:t>
      </w:r>
      <w:r w:rsidRPr="00F668C9">
        <w:rPr>
          <w:rFonts w:ascii="Times New Roman" w:hAnsi="Times New Roman" w:cs="Times New Roman"/>
          <w:sz w:val="24"/>
          <w:szCs w:val="24"/>
          <w:lang w:val="en-US"/>
        </w:rPr>
        <w:t xml:space="preserve">. Cf. also </w:t>
      </w:r>
      <w:proofErr w:type="gramStart"/>
      <w:r w:rsidRPr="00F668C9">
        <w:rPr>
          <w:rFonts w:ascii="Times New Roman" w:hAnsi="Times New Roman" w:cs="Times New Roman"/>
          <w:sz w:val="24"/>
          <w:szCs w:val="24"/>
          <w:lang w:val="en-US"/>
        </w:rPr>
        <w:t xml:space="preserve">note </w:t>
      </w:r>
      <w:r w:rsidRPr="00F668C9">
        <w:rPr>
          <w:rFonts w:ascii="Times New Roman" w:hAnsi="Times New Roman" w:cs="Times New Roman"/>
          <w:sz w:val="24"/>
          <w:szCs w:val="24"/>
          <w:highlight w:val="yellow"/>
          <w:lang w:val="en-US"/>
        </w:rPr>
        <w:t>?</w:t>
      </w:r>
      <w:proofErr w:type="gramEnd"/>
      <w:r w:rsidRPr="00F668C9">
        <w:rPr>
          <w:rFonts w:ascii="Times New Roman" w:hAnsi="Times New Roman" w:cs="Times New Roman"/>
          <w:sz w:val="24"/>
          <w:szCs w:val="24"/>
          <w:highlight w:val="yellow"/>
          <w:lang w:val="en-US"/>
        </w:rPr>
        <w:t>?</w:t>
      </w:r>
      <w:r w:rsidRPr="00F668C9">
        <w:rPr>
          <w:rFonts w:ascii="Times New Roman" w:hAnsi="Times New Roman" w:cs="Times New Roman"/>
          <w:sz w:val="24"/>
          <w:szCs w:val="24"/>
          <w:lang w:val="en-US"/>
        </w:rPr>
        <w:t xml:space="preserve"> above.</w:t>
      </w:r>
    </w:p>
  </w:footnote>
  <w:footnote w:id="49">
    <w:p w14:paraId="3AE071DD" w14:textId="6CCB14C3" w:rsidR="00E755A7" w:rsidRPr="005764B7" w:rsidRDefault="00E755A7" w:rsidP="00341642">
      <w:pPr>
        <w:pStyle w:val="Funotentext"/>
        <w:spacing w:line="480" w:lineRule="auto"/>
        <w:rPr>
          <w:rFonts w:ascii="Times New Roman" w:hAnsi="Times New Roman" w:cs="Times New Roman"/>
          <w:sz w:val="24"/>
          <w:szCs w:val="24"/>
          <w:lang w:val="en-US"/>
        </w:rPr>
      </w:pPr>
      <w:r w:rsidRPr="005764B7">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sidRPr="005764B7">
        <w:rPr>
          <w:rFonts w:ascii="Times New Roman" w:hAnsi="Times New Roman" w:cs="Times New Roman"/>
          <w:sz w:val="24"/>
          <w:szCs w:val="24"/>
          <w:lang w:val="en-US"/>
        </w:rPr>
        <w:t xml:space="preserve">For </w:t>
      </w:r>
      <w:proofErr w:type="spellStart"/>
      <w:r w:rsidRPr="005764B7">
        <w:rPr>
          <w:rFonts w:ascii="Times New Roman" w:hAnsi="Times New Roman" w:cs="Times New Roman"/>
          <w:sz w:val="24"/>
          <w:szCs w:val="24"/>
          <w:lang w:val="en-US"/>
        </w:rPr>
        <w:t>Whitby</w:t>
      </w:r>
      <w:proofErr w:type="spellEnd"/>
      <w:r w:rsidRPr="005764B7">
        <w:rPr>
          <w:rFonts w:ascii="Times New Roman" w:hAnsi="Times New Roman" w:cs="Times New Roman"/>
          <w:sz w:val="24"/>
          <w:szCs w:val="24"/>
          <w:lang w:val="en-US"/>
        </w:rPr>
        <w:t xml:space="preserve">, see Bede, </w:t>
      </w:r>
      <w:proofErr w:type="spellStart"/>
      <w:r w:rsidRPr="005764B7">
        <w:rPr>
          <w:rFonts w:ascii="Times New Roman" w:hAnsi="Times New Roman" w:cs="Times New Roman"/>
          <w:i/>
          <w:sz w:val="24"/>
          <w:szCs w:val="24"/>
          <w:lang w:val="en-US"/>
        </w:rPr>
        <w:t>Historia</w:t>
      </w:r>
      <w:proofErr w:type="spellEnd"/>
      <w:r w:rsidRPr="005764B7">
        <w:rPr>
          <w:rFonts w:ascii="Times New Roman" w:hAnsi="Times New Roman" w:cs="Times New Roman"/>
          <w:i/>
          <w:sz w:val="24"/>
          <w:szCs w:val="24"/>
          <w:lang w:val="en-US"/>
        </w:rPr>
        <w:t xml:space="preserve"> </w:t>
      </w:r>
      <w:proofErr w:type="spellStart"/>
      <w:r w:rsidRPr="005764B7">
        <w:rPr>
          <w:rFonts w:ascii="Times New Roman" w:hAnsi="Times New Roman" w:cs="Times New Roman"/>
          <w:i/>
          <w:sz w:val="24"/>
          <w:szCs w:val="24"/>
          <w:lang w:val="en-US"/>
        </w:rPr>
        <w:t>ecclesiastica</w:t>
      </w:r>
      <w:proofErr w:type="spellEnd"/>
      <w:r>
        <w:rPr>
          <w:rFonts w:ascii="Times New Roman" w:hAnsi="Times New Roman" w:cs="Times New Roman"/>
          <w:sz w:val="24"/>
          <w:szCs w:val="24"/>
          <w:lang w:val="en-US"/>
        </w:rPr>
        <w:t>,</w:t>
      </w:r>
      <w:r w:rsidRPr="005764B7">
        <w:rPr>
          <w:rFonts w:ascii="Times New Roman" w:hAnsi="Times New Roman" w:cs="Times New Roman"/>
          <w:sz w:val="24"/>
          <w:szCs w:val="24"/>
          <w:lang w:val="en-US"/>
        </w:rPr>
        <w:t xml:space="preserve"> III</w:t>
      </w:r>
      <w:r>
        <w:rPr>
          <w:rFonts w:ascii="Times New Roman" w:hAnsi="Times New Roman" w:cs="Times New Roman"/>
          <w:sz w:val="24"/>
          <w:szCs w:val="24"/>
          <w:lang w:val="en-US"/>
        </w:rPr>
        <w:t xml:space="preserve">. 25, ed. Plummer,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181-9</w:t>
      </w:r>
      <w:r w:rsidRPr="005764B7">
        <w:rPr>
          <w:rFonts w:ascii="Times New Roman" w:hAnsi="Times New Roman" w:cs="Times New Roman"/>
          <w:sz w:val="24"/>
          <w:szCs w:val="24"/>
          <w:lang w:val="en-US"/>
        </w:rPr>
        <w:t xml:space="preserve">; Stephen of Ripon, </w:t>
      </w:r>
      <w:r w:rsidRPr="005764B7">
        <w:rPr>
          <w:rFonts w:ascii="Times New Roman" w:hAnsi="Times New Roman" w:cs="Times New Roman"/>
          <w:i/>
          <w:sz w:val="24"/>
          <w:szCs w:val="24"/>
          <w:lang w:val="en-US"/>
        </w:rPr>
        <w:t xml:space="preserve">Vita </w:t>
      </w:r>
      <w:proofErr w:type="spellStart"/>
      <w:r w:rsidRPr="005764B7">
        <w:rPr>
          <w:rFonts w:ascii="Times New Roman" w:hAnsi="Times New Roman" w:cs="Times New Roman"/>
          <w:i/>
          <w:sz w:val="24"/>
          <w:szCs w:val="24"/>
          <w:lang w:val="en-US"/>
        </w:rPr>
        <w:t>Wilfridi</w:t>
      </w:r>
      <w:proofErr w:type="spellEnd"/>
      <w:r>
        <w:rPr>
          <w:rFonts w:ascii="Times New Roman" w:hAnsi="Times New Roman" w:cs="Times New Roman"/>
          <w:sz w:val="24"/>
          <w:szCs w:val="24"/>
          <w:lang w:val="en-US"/>
        </w:rPr>
        <w:t>, c.</w:t>
      </w:r>
      <w:r w:rsidRPr="005764B7">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10, ed. </w:t>
      </w:r>
      <w:proofErr w:type="spellStart"/>
      <w:r w:rsidRPr="005764B7">
        <w:rPr>
          <w:rFonts w:ascii="Times New Roman" w:hAnsi="Times New Roman" w:cs="Times New Roman"/>
          <w:sz w:val="24"/>
          <w:szCs w:val="24"/>
          <w:lang w:val="en-US"/>
        </w:rPr>
        <w:t>Colgrave</w:t>
      </w:r>
      <w:proofErr w:type="spellEnd"/>
      <w:r>
        <w:rPr>
          <w:rFonts w:ascii="Times New Roman" w:hAnsi="Times New Roman" w:cs="Times New Roman"/>
          <w:sz w:val="24"/>
          <w:szCs w:val="24"/>
          <w:lang w:val="en-US"/>
        </w:rPr>
        <w:t>, 20-1</w:t>
      </w:r>
      <w:r w:rsidRPr="005764B7">
        <w:rPr>
          <w:rFonts w:ascii="Times New Roman" w:hAnsi="Times New Roman" w:cs="Times New Roman"/>
          <w:sz w:val="24"/>
          <w:szCs w:val="24"/>
          <w:lang w:val="en-US"/>
        </w:rPr>
        <w:t>.</w:t>
      </w:r>
    </w:p>
  </w:footnote>
  <w:footnote w:id="50">
    <w:p w14:paraId="4F7D0C51" w14:textId="560F89AB" w:rsidR="00E755A7" w:rsidRPr="00BB1033" w:rsidRDefault="00E755A7" w:rsidP="00341642">
      <w:pPr>
        <w:pStyle w:val="Funotentext"/>
        <w:spacing w:line="480" w:lineRule="auto"/>
        <w:rPr>
          <w:rFonts w:ascii="Times New Roman" w:hAnsi="Times New Roman" w:cs="Times New Roman"/>
          <w:sz w:val="24"/>
          <w:szCs w:val="24"/>
          <w:lang w:val="en-US"/>
        </w:rPr>
      </w:pPr>
      <w:r w:rsidRPr="005764B7">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In AD 716, Iona, the stronghold of the </w:t>
      </w:r>
      <w:proofErr w:type="spellStart"/>
      <w:r w:rsidRPr="00171947">
        <w:rPr>
          <w:rFonts w:ascii="Times New Roman" w:hAnsi="Times New Roman" w:cs="Times New Roman"/>
          <w:i/>
          <w:sz w:val="24"/>
          <w:szCs w:val="24"/>
          <w:lang w:val="en-GB"/>
        </w:rPr>
        <w:t>latercus</w:t>
      </w:r>
      <w:proofErr w:type="spellEnd"/>
      <w:r w:rsidRPr="00171947">
        <w:rPr>
          <w:rFonts w:ascii="Times New Roman" w:hAnsi="Times New Roman" w:cs="Times New Roman"/>
          <w:sz w:val="24"/>
          <w:szCs w:val="24"/>
          <w:lang w:val="en-GB"/>
        </w:rPr>
        <w:t xml:space="preserve"> tradition, converted to Dionysius according to </w:t>
      </w:r>
      <w:r>
        <w:rPr>
          <w:rFonts w:ascii="Times New Roman" w:hAnsi="Times New Roman" w:cs="Times New Roman"/>
          <w:sz w:val="24"/>
          <w:szCs w:val="24"/>
          <w:lang w:val="en-US"/>
        </w:rPr>
        <w:t xml:space="preserve">the Annals of Ulster, </w:t>
      </w:r>
      <w:proofErr w:type="spellStart"/>
      <w:r w:rsidRPr="00E72D38">
        <w:rPr>
          <w:rFonts w:ascii="Times New Roman" w:hAnsi="Times New Roman" w:cs="Times New Roman"/>
          <w:sz w:val="24"/>
          <w:szCs w:val="24"/>
          <w:lang w:val="en-US"/>
        </w:rPr>
        <w:t>s.a.</w:t>
      </w:r>
      <w:proofErr w:type="spellEnd"/>
      <w:r>
        <w:rPr>
          <w:rFonts w:ascii="Times New Roman" w:hAnsi="Times New Roman" w:cs="Times New Roman"/>
          <w:sz w:val="24"/>
          <w:szCs w:val="24"/>
          <w:lang w:val="en-US"/>
        </w:rPr>
        <w:t xml:space="preserve"> 715, ed. and trans. </w:t>
      </w:r>
      <w:proofErr w:type="spellStart"/>
      <w:r>
        <w:rPr>
          <w:rFonts w:ascii="Times New Roman" w:hAnsi="Times New Roman" w:cs="Times New Roman"/>
          <w:sz w:val="24"/>
          <w:szCs w:val="24"/>
          <w:lang w:val="en-US"/>
        </w:rPr>
        <w:t>Seán</w:t>
      </w:r>
      <w:proofErr w:type="spellEnd"/>
      <w:r>
        <w:rPr>
          <w:rFonts w:ascii="Times New Roman" w:hAnsi="Times New Roman" w:cs="Times New Roman"/>
          <w:sz w:val="24"/>
          <w:szCs w:val="24"/>
          <w:lang w:val="en-US"/>
        </w:rPr>
        <w:t xml:space="preserve"> Mac </w:t>
      </w:r>
      <w:proofErr w:type="spellStart"/>
      <w:r>
        <w:rPr>
          <w:rFonts w:ascii="Times New Roman" w:hAnsi="Times New Roman" w:cs="Times New Roman"/>
          <w:sz w:val="24"/>
          <w:szCs w:val="24"/>
          <w:lang w:val="en-US"/>
        </w:rPr>
        <w:t>Airt</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Gearóid</w:t>
      </w:r>
      <w:proofErr w:type="spellEnd"/>
      <w:r>
        <w:rPr>
          <w:rFonts w:ascii="Times New Roman" w:hAnsi="Times New Roman" w:cs="Times New Roman"/>
          <w:sz w:val="24"/>
          <w:szCs w:val="24"/>
          <w:lang w:val="en-US"/>
        </w:rPr>
        <w:t xml:space="preserve"> Mac </w:t>
      </w:r>
      <w:proofErr w:type="spellStart"/>
      <w:r>
        <w:rPr>
          <w:rFonts w:ascii="Times New Roman" w:hAnsi="Times New Roman" w:cs="Times New Roman"/>
          <w:sz w:val="24"/>
          <w:szCs w:val="24"/>
          <w:lang w:val="en-US"/>
        </w:rPr>
        <w:t>Niocaill</w:t>
      </w:r>
      <w:proofErr w:type="spellEnd"/>
      <w:r>
        <w:rPr>
          <w:rFonts w:ascii="Times New Roman" w:hAnsi="Times New Roman" w:cs="Times New Roman"/>
          <w:sz w:val="24"/>
          <w:szCs w:val="24"/>
          <w:lang w:val="en-US"/>
        </w:rPr>
        <w:t xml:space="preserve">, </w:t>
      </w:r>
      <w:r w:rsidRPr="00834837">
        <w:rPr>
          <w:rFonts w:ascii="Times New Roman" w:hAnsi="Times New Roman" w:cs="Times New Roman"/>
          <w:i/>
          <w:sz w:val="24"/>
          <w:szCs w:val="24"/>
          <w:lang w:val="en-US"/>
        </w:rPr>
        <w:t>The Annals of Ulster (to A.D: 1131)</w:t>
      </w:r>
      <w:r>
        <w:rPr>
          <w:rFonts w:ascii="Times New Roman" w:hAnsi="Times New Roman" w:cs="Times New Roman"/>
          <w:sz w:val="24"/>
          <w:szCs w:val="24"/>
          <w:lang w:val="en-US"/>
        </w:rPr>
        <w:t xml:space="preserve"> (Dublin: Dublin Institute for Advanced Studies, 1983), 172-3)</w:t>
      </w:r>
      <w:r w:rsidRPr="005764B7">
        <w:rPr>
          <w:rFonts w:ascii="Times New Roman" w:hAnsi="Times New Roman" w:cs="Times New Roman"/>
          <w:sz w:val="24"/>
          <w:szCs w:val="24"/>
          <w:lang w:val="en-US"/>
        </w:rPr>
        <w:t>;</w:t>
      </w:r>
      <w:r>
        <w:rPr>
          <w:rFonts w:ascii="Times New Roman" w:hAnsi="Times New Roman" w:cs="Times New Roman"/>
          <w:sz w:val="24"/>
          <w:szCs w:val="24"/>
          <w:lang w:val="en-US"/>
        </w:rPr>
        <w:t xml:space="preserve"> Bede, </w:t>
      </w:r>
      <w:proofErr w:type="spellStart"/>
      <w:r w:rsidRPr="00834837">
        <w:rPr>
          <w:rFonts w:ascii="Times New Roman" w:hAnsi="Times New Roman" w:cs="Times New Roman"/>
          <w:i/>
          <w:sz w:val="24"/>
          <w:szCs w:val="24"/>
          <w:lang w:val="en-US"/>
        </w:rPr>
        <w:t>Historia</w:t>
      </w:r>
      <w:proofErr w:type="spellEnd"/>
      <w:r w:rsidRPr="00834837">
        <w:rPr>
          <w:rFonts w:ascii="Times New Roman" w:hAnsi="Times New Roman" w:cs="Times New Roman"/>
          <w:i/>
          <w:sz w:val="24"/>
          <w:szCs w:val="24"/>
          <w:lang w:val="en-US"/>
        </w:rPr>
        <w:t xml:space="preserve"> </w:t>
      </w:r>
      <w:proofErr w:type="spellStart"/>
      <w:r w:rsidRPr="00834837">
        <w:rPr>
          <w:rFonts w:ascii="Times New Roman" w:hAnsi="Times New Roman" w:cs="Times New Roman"/>
          <w:i/>
          <w:sz w:val="24"/>
          <w:szCs w:val="24"/>
          <w:lang w:val="en-US"/>
        </w:rPr>
        <w:t>ecclesiastica</w:t>
      </w:r>
      <w:proofErr w:type="spellEnd"/>
      <w:r>
        <w:rPr>
          <w:rFonts w:ascii="Times New Roman" w:hAnsi="Times New Roman" w:cs="Times New Roman"/>
          <w:sz w:val="24"/>
          <w:szCs w:val="24"/>
          <w:lang w:val="en-US"/>
        </w:rPr>
        <w:t xml:space="preserve">, III. 4, </w:t>
      </w:r>
      <w:r w:rsidRPr="00240CB9">
        <w:rPr>
          <w:rFonts w:ascii="Times New Roman" w:hAnsi="Times New Roman" w:cs="Times New Roman"/>
          <w:sz w:val="24"/>
          <w:szCs w:val="24"/>
          <w:lang w:val="en-US"/>
        </w:rPr>
        <w:t>V</w:t>
      </w:r>
      <w:r>
        <w:rPr>
          <w:rFonts w:ascii="Times New Roman" w:hAnsi="Times New Roman" w:cs="Times New Roman"/>
          <w:sz w:val="24"/>
          <w:szCs w:val="24"/>
          <w:lang w:val="en-US"/>
        </w:rPr>
        <w:t>.</w:t>
      </w:r>
      <w:r w:rsidRPr="00240CB9">
        <w:rPr>
          <w:rFonts w:ascii="Times New Roman" w:hAnsi="Times New Roman" w:cs="Times New Roman"/>
          <w:sz w:val="24"/>
          <w:szCs w:val="24"/>
          <w:lang w:val="en-US"/>
        </w:rPr>
        <w:t xml:space="preserve"> 22, 24</w:t>
      </w:r>
      <w:r>
        <w:rPr>
          <w:rFonts w:ascii="Times New Roman" w:hAnsi="Times New Roman" w:cs="Times New Roman"/>
          <w:sz w:val="24"/>
          <w:szCs w:val="24"/>
          <w:lang w:val="en-US"/>
        </w:rPr>
        <w:t xml:space="preserve">, ed. </w:t>
      </w:r>
      <w:r w:rsidRPr="005764B7">
        <w:rPr>
          <w:rFonts w:ascii="Times New Roman" w:hAnsi="Times New Roman" w:cs="Times New Roman"/>
          <w:sz w:val="24"/>
          <w:szCs w:val="24"/>
          <w:lang w:val="en-US"/>
        </w:rPr>
        <w:t xml:space="preserve">Plummer,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w:t>
      </w:r>
      <w:r w:rsidRPr="005764B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134-5, 346-8, 356; Bede, </w:t>
      </w:r>
      <w:proofErr w:type="spellStart"/>
      <w:r w:rsidRPr="00F8692B">
        <w:rPr>
          <w:rFonts w:ascii="Times New Roman" w:hAnsi="Times New Roman" w:cs="Times New Roman"/>
          <w:i/>
          <w:sz w:val="24"/>
          <w:szCs w:val="24"/>
          <w:lang w:val="en-US"/>
        </w:rPr>
        <w:t>Chronica</w:t>
      </w:r>
      <w:proofErr w:type="spellEnd"/>
      <w:r w:rsidRPr="00F8692B">
        <w:rPr>
          <w:rFonts w:ascii="Times New Roman" w:hAnsi="Times New Roman" w:cs="Times New Roman"/>
          <w:i/>
          <w:sz w:val="24"/>
          <w:szCs w:val="24"/>
          <w:lang w:val="en-US"/>
        </w:rPr>
        <w:t xml:space="preserve"> </w:t>
      </w:r>
      <w:proofErr w:type="spellStart"/>
      <w:r w:rsidRPr="00F8692B">
        <w:rPr>
          <w:rFonts w:ascii="Times New Roman" w:hAnsi="Times New Roman" w:cs="Times New Roman"/>
          <w:i/>
          <w:sz w:val="24"/>
          <w:szCs w:val="24"/>
          <w:lang w:val="en-US"/>
        </w:rPr>
        <w:t>maiora</w:t>
      </w:r>
      <w:proofErr w:type="spellEnd"/>
      <w:r>
        <w:rPr>
          <w:rFonts w:ascii="Times New Roman" w:hAnsi="Times New Roman" w:cs="Times New Roman"/>
          <w:sz w:val="24"/>
          <w:szCs w:val="24"/>
          <w:lang w:val="en-US"/>
        </w:rPr>
        <w:t xml:space="preserve"> §586, ed. Theodor Mommsen in MGH </w:t>
      </w:r>
      <w:proofErr w:type="spellStart"/>
      <w:r>
        <w:rPr>
          <w:rFonts w:ascii="Times New Roman" w:hAnsi="Times New Roman" w:cs="Times New Roman"/>
          <w:sz w:val="24"/>
          <w:szCs w:val="24"/>
          <w:lang w:val="en-US"/>
        </w:rPr>
        <w:t>Auct</w:t>
      </w:r>
      <w:proofErr w:type="spellEnd"/>
      <w:r>
        <w:rPr>
          <w:rFonts w:ascii="Times New Roman" w:hAnsi="Times New Roman" w:cs="Times New Roman"/>
          <w:sz w:val="24"/>
          <w:szCs w:val="24"/>
          <w:lang w:val="en-US"/>
        </w:rPr>
        <w:t xml:space="preserve">. ant. 13, 319. The Irish </w:t>
      </w:r>
      <w:proofErr w:type="spellStart"/>
      <w:r>
        <w:rPr>
          <w:rFonts w:ascii="Times New Roman" w:hAnsi="Times New Roman" w:cs="Times New Roman"/>
          <w:sz w:val="24"/>
          <w:szCs w:val="24"/>
          <w:lang w:val="en-US"/>
        </w:rPr>
        <w:t>computistical</w:t>
      </w:r>
      <w:proofErr w:type="spellEnd"/>
      <w:r>
        <w:rPr>
          <w:rFonts w:ascii="Times New Roman" w:hAnsi="Times New Roman" w:cs="Times New Roman"/>
          <w:sz w:val="24"/>
          <w:szCs w:val="24"/>
          <w:lang w:val="en-US"/>
        </w:rPr>
        <w:t xml:space="preserve"> textbooks in question are: </w:t>
      </w:r>
      <w:proofErr w:type="spellStart"/>
      <w:r w:rsidRPr="00BB1033">
        <w:rPr>
          <w:rFonts w:ascii="Times New Roman" w:hAnsi="Times New Roman" w:cs="Times New Roman"/>
          <w:i/>
          <w:sz w:val="24"/>
          <w:szCs w:val="24"/>
          <w:lang w:val="en-US"/>
        </w:rPr>
        <w:t>Computus</w:t>
      </w:r>
      <w:proofErr w:type="spellEnd"/>
      <w:r w:rsidRPr="00BB1033">
        <w:rPr>
          <w:rFonts w:ascii="Times New Roman" w:hAnsi="Times New Roman" w:cs="Times New Roman"/>
          <w:i/>
          <w:sz w:val="24"/>
          <w:szCs w:val="24"/>
          <w:lang w:val="en-US"/>
        </w:rPr>
        <w:t xml:space="preserve"> </w:t>
      </w:r>
      <w:proofErr w:type="spellStart"/>
      <w:r w:rsidRPr="00BB1033">
        <w:rPr>
          <w:rFonts w:ascii="Times New Roman" w:hAnsi="Times New Roman" w:cs="Times New Roman"/>
          <w:i/>
          <w:sz w:val="24"/>
          <w:szCs w:val="24"/>
          <w:lang w:val="en-US"/>
        </w:rPr>
        <w:t>Einsidlensis</w:t>
      </w:r>
      <w:proofErr w:type="spellEnd"/>
      <w:r>
        <w:rPr>
          <w:rFonts w:ascii="Times New Roman" w:hAnsi="Times New Roman" w:cs="Times New Roman"/>
          <w:sz w:val="24"/>
          <w:szCs w:val="24"/>
          <w:lang w:val="en-US"/>
        </w:rPr>
        <w:t xml:space="preserve"> of </w:t>
      </w:r>
      <w:r w:rsidRPr="00BB1033">
        <w:rPr>
          <w:rFonts w:ascii="Times New Roman" w:hAnsi="Times New Roman" w:cs="Times New Roman"/>
          <w:i/>
          <w:sz w:val="24"/>
          <w:szCs w:val="24"/>
          <w:lang w:val="en-US"/>
        </w:rPr>
        <w:t>c</w:t>
      </w:r>
      <w:r>
        <w:rPr>
          <w:rFonts w:ascii="Times New Roman" w:hAnsi="Times New Roman" w:cs="Times New Roman"/>
          <w:sz w:val="24"/>
          <w:szCs w:val="24"/>
          <w:lang w:val="en-US"/>
        </w:rPr>
        <w:t>.AD 700 (</w:t>
      </w:r>
      <w:proofErr w:type="spellStart"/>
      <w:r>
        <w:rPr>
          <w:rFonts w:ascii="Times New Roman" w:hAnsi="Times New Roman" w:cs="Times New Roman"/>
          <w:sz w:val="24"/>
          <w:szCs w:val="24"/>
          <w:lang w:val="en-US"/>
        </w:rPr>
        <w:t>Einsiedeln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Stiftsbibliothek</w:t>
      </w:r>
      <w:proofErr w:type="spellEnd"/>
      <w:r>
        <w:rPr>
          <w:rFonts w:ascii="Times New Roman" w:hAnsi="Times New Roman" w:cs="Times New Roman"/>
          <w:sz w:val="24"/>
          <w:szCs w:val="24"/>
          <w:lang w:val="en-US"/>
        </w:rPr>
        <w:t xml:space="preserve">, 321 (647), 82-125; cf. </w:t>
      </w:r>
      <w:r w:rsidRPr="00791509">
        <w:rPr>
          <w:rFonts w:ascii="Times New Roman" w:hAnsi="Times New Roman" w:cs="Times New Roman"/>
          <w:sz w:val="24"/>
          <w:szCs w:val="24"/>
          <w:lang w:val="en-US"/>
        </w:rPr>
        <w:t xml:space="preserve">Jacopo </w:t>
      </w:r>
      <w:proofErr w:type="spellStart"/>
      <w:r w:rsidRPr="00171947">
        <w:rPr>
          <w:rFonts w:ascii="Times New Roman" w:hAnsi="Times New Roman" w:cs="Times New Roman"/>
          <w:sz w:val="24"/>
          <w:szCs w:val="24"/>
          <w:lang w:val="en-GB"/>
        </w:rPr>
        <w:t>Bisagni</w:t>
      </w:r>
      <w:proofErr w:type="spellEnd"/>
      <w:r w:rsidRPr="00171947">
        <w:rPr>
          <w:rFonts w:ascii="Times New Roman" w:hAnsi="Times New Roman" w:cs="Times New Roman"/>
          <w:sz w:val="24"/>
          <w:szCs w:val="24"/>
          <w:lang w:val="en-GB"/>
        </w:rPr>
        <w:t xml:space="preserve"> and </w:t>
      </w:r>
      <w:proofErr w:type="spellStart"/>
      <w:r w:rsidRPr="00171947">
        <w:rPr>
          <w:rFonts w:ascii="Times New Roman" w:hAnsi="Times New Roman" w:cs="Times New Roman"/>
          <w:sz w:val="24"/>
          <w:szCs w:val="24"/>
          <w:lang w:val="en-GB"/>
        </w:rPr>
        <w:t>Immo</w:t>
      </w:r>
      <w:proofErr w:type="spellEnd"/>
      <w:r w:rsidRPr="00171947">
        <w:rPr>
          <w:rFonts w:ascii="Times New Roman" w:hAnsi="Times New Roman" w:cs="Times New Roman"/>
          <w:sz w:val="24"/>
          <w:szCs w:val="24"/>
          <w:lang w:val="en-GB"/>
        </w:rPr>
        <w:t xml:space="preserve"> Warntjes, “The Early Old Irish material in the newly discovered </w:t>
      </w:r>
      <w:proofErr w:type="spellStart"/>
      <w:r w:rsidRPr="00171947">
        <w:rPr>
          <w:rFonts w:ascii="Times New Roman" w:hAnsi="Times New Roman" w:cs="Times New Roman"/>
          <w:i/>
          <w:sz w:val="24"/>
          <w:szCs w:val="24"/>
          <w:lang w:val="en-GB"/>
        </w:rPr>
        <w:t>Computus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Einsidlensis</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c</w:t>
      </w:r>
      <w:r w:rsidRPr="00171947">
        <w:rPr>
          <w:rFonts w:ascii="Times New Roman" w:hAnsi="Times New Roman" w:cs="Times New Roman"/>
          <w:sz w:val="24"/>
          <w:szCs w:val="24"/>
          <w:lang w:val="en-GB"/>
        </w:rPr>
        <w:t xml:space="preserve">.AD 700),” </w:t>
      </w:r>
      <w:proofErr w:type="spellStart"/>
      <w:r w:rsidRPr="00171947">
        <w:rPr>
          <w:rFonts w:ascii="Times New Roman" w:hAnsi="Times New Roman" w:cs="Times New Roman"/>
          <w:i/>
          <w:sz w:val="24"/>
          <w:szCs w:val="24"/>
          <w:lang w:val="en-GB"/>
        </w:rPr>
        <w:t>Ériu</w:t>
      </w:r>
      <w:proofErr w:type="spellEnd"/>
      <w:r w:rsidRPr="00171947">
        <w:rPr>
          <w:rFonts w:ascii="Times New Roman" w:hAnsi="Times New Roman" w:cs="Times New Roman"/>
          <w:sz w:val="24"/>
          <w:szCs w:val="24"/>
          <w:lang w:val="en-GB"/>
        </w:rPr>
        <w:t xml:space="preserve"> 58 (2008): 77–105</w:t>
      </w:r>
      <w:r w:rsidRPr="00791509">
        <w:rPr>
          <w:rFonts w:ascii="Times New Roman" w:hAnsi="Times New Roman" w:cs="Times New Roman"/>
          <w:sz w:val="24"/>
          <w:szCs w:val="24"/>
          <w:lang w:val="en-US"/>
        </w:rPr>
        <w:t xml:space="preserve">); Munich </w:t>
      </w:r>
      <w:proofErr w:type="spellStart"/>
      <w:r w:rsidRPr="00791509">
        <w:rPr>
          <w:rFonts w:ascii="Times New Roman" w:hAnsi="Times New Roman" w:cs="Times New Roman"/>
          <w:sz w:val="24"/>
          <w:szCs w:val="24"/>
          <w:lang w:val="en-US"/>
        </w:rPr>
        <w:t>Computus</w:t>
      </w:r>
      <w:proofErr w:type="spellEnd"/>
      <w:r w:rsidRPr="00791509">
        <w:rPr>
          <w:rFonts w:ascii="Times New Roman" w:hAnsi="Times New Roman" w:cs="Times New Roman"/>
          <w:sz w:val="24"/>
          <w:szCs w:val="24"/>
          <w:lang w:val="en-US"/>
        </w:rPr>
        <w:t xml:space="preserve"> of AD 718/9</w:t>
      </w:r>
      <w:r>
        <w:rPr>
          <w:rFonts w:ascii="Times New Roman" w:hAnsi="Times New Roman" w:cs="Times New Roman"/>
          <w:sz w:val="24"/>
          <w:szCs w:val="24"/>
          <w:lang w:val="en-US"/>
        </w:rPr>
        <w:t xml:space="preserve">, </w:t>
      </w:r>
      <w:r w:rsidRPr="00791509">
        <w:rPr>
          <w:rFonts w:ascii="Times New Roman" w:hAnsi="Times New Roman" w:cs="Times New Roman"/>
          <w:sz w:val="24"/>
          <w:szCs w:val="24"/>
          <w:lang w:val="en-US"/>
        </w:rPr>
        <w:t xml:space="preserve">ed. and trans. </w:t>
      </w:r>
      <w:proofErr w:type="spellStart"/>
      <w:r w:rsidRPr="00791509">
        <w:rPr>
          <w:rFonts w:ascii="Times New Roman" w:hAnsi="Times New Roman" w:cs="Times New Roman"/>
          <w:sz w:val="24"/>
          <w:szCs w:val="24"/>
          <w:lang w:val="en-US"/>
        </w:rPr>
        <w:t>Immo</w:t>
      </w:r>
      <w:proofErr w:type="spellEnd"/>
      <w:r w:rsidRPr="00791509">
        <w:rPr>
          <w:rFonts w:ascii="Times New Roman" w:hAnsi="Times New Roman" w:cs="Times New Roman"/>
          <w:sz w:val="24"/>
          <w:szCs w:val="24"/>
          <w:lang w:val="en-US"/>
        </w:rPr>
        <w:t xml:space="preserve"> Warntjes, </w:t>
      </w:r>
      <w:r w:rsidRPr="00171947">
        <w:rPr>
          <w:rFonts w:ascii="Times New Roman" w:hAnsi="Times New Roman" w:cs="Times New Roman"/>
          <w:i/>
          <w:sz w:val="24"/>
          <w:szCs w:val="24"/>
          <w:shd w:val="clear" w:color="auto" w:fill="FFFFFF"/>
          <w:lang w:val="en-GB"/>
        </w:rPr>
        <w:t xml:space="preserve">The Munich </w:t>
      </w:r>
      <w:proofErr w:type="spellStart"/>
      <w:r w:rsidRPr="00171947">
        <w:rPr>
          <w:rFonts w:ascii="Times New Roman" w:hAnsi="Times New Roman" w:cs="Times New Roman"/>
          <w:i/>
          <w:sz w:val="24"/>
          <w:szCs w:val="24"/>
          <w:shd w:val="clear" w:color="auto" w:fill="FFFFFF"/>
          <w:lang w:val="en-GB"/>
        </w:rPr>
        <w:t>Computus</w:t>
      </w:r>
      <w:proofErr w:type="spellEnd"/>
      <w:r w:rsidRPr="00171947">
        <w:rPr>
          <w:rFonts w:ascii="Times New Roman" w:hAnsi="Times New Roman" w:cs="Times New Roman"/>
          <w:i/>
          <w:sz w:val="24"/>
          <w:szCs w:val="24"/>
          <w:shd w:val="clear" w:color="auto" w:fill="FFFFFF"/>
          <w:lang w:val="en-GB"/>
        </w:rPr>
        <w:t xml:space="preserve">: Text and Translation. Irish </w:t>
      </w:r>
      <w:proofErr w:type="spellStart"/>
      <w:r w:rsidRPr="00171947">
        <w:rPr>
          <w:rFonts w:ascii="Times New Roman" w:hAnsi="Times New Roman" w:cs="Times New Roman"/>
          <w:i/>
          <w:sz w:val="24"/>
          <w:szCs w:val="24"/>
          <w:shd w:val="clear" w:color="auto" w:fill="FFFFFF"/>
          <w:lang w:val="en-GB"/>
        </w:rPr>
        <w:t>Computistics</w:t>
      </w:r>
      <w:proofErr w:type="spellEnd"/>
      <w:r w:rsidRPr="00171947">
        <w:rPr>
          <w:rFonts w:ascii="Times New Roman" w:hAnsi="Times New Roman" w:cs="Times New Roman"/>
          <w:i/>
          <w:sz w:val="24"/>
          <w:szCs w:val="24"/>
          <w:shd w:val="clear" w:color="auto" w:fill="FFFFFF"/>
          <w:lang w:val="en-GB"/>
        </w:rPr>
        <w:t xml:space="preserve"> between </w:t>
      </w:r>
      <w:proofErr w:type="spellStart"/>
      <w:r w:rsidRPr="00171947">
        <w:rPr>
          <w:rFonts w:ascii="Times New Roman" w:hAnsi="Times New Roman" w:cs="Times New Roman"/>
          <w:i/>
          <w:sz w:val="24"/>
          <w:szCs w:val="24"/>
          <w:shd w:val="clear" w:color="auto" w:fill="FFFFFF"/>
          <w:lang w:val="en-GB"/>
        </w:rPr>
        <w:t>Isidore</w:t>
      </w:r>
      <w:proofErr w:type="spellEnd"/>
      <w:r w:rsidRPr="00171947">
        <w:rPr>
          <w:rFonts w:ascii="Times New Roman" w:hAnsi="Times New Roman" w:cs="Times New Roman"/>
          <w:i/>
          <w:sz w:val="24"/>
          <w:szCs w:val="24"/>
          <w:shd w:val="clear" w:color="auto" w:fill="FFFFFF"/>
          <w:lang w:val="en-GB"/>
        </w:rPr>
        <w:t xml:space="preserve"> of Seville and the Venerable Bede and its Reception in Carolingian Times </w:t>
      </w:r>
      <w:r w:rsidRPr="00171947">
        <w:rPr>
          <w:rFonts w:ascii="Times New Roman" w:hAnsi="Times New Roman" w:cs="Times New Roman"/>
          <w:sz w:val="24"/>
          <w:szCs w:val="24"/>
          <w:shd w:val="clear" w:color="auto" w:fill="FFFFFF"/>
          <w:lang w:val="en-GB"/>
        </w:rPr>
        <w:t xml:space="preserve">(Stuttgart: Steiner, 2010), </w:t>
      </w:r>
      <w:r w:rsidRPr="00BB1033">
        <w:rPr>
          <w:rFonts w:ascii="Times New Roman" w:hAnsi="Times New Roman" w:cs="Times New Roman"/>
          <w:sz w:val="24"/>
          <w:szCs w:val="24"/>
          <w:lang w:val="en-US"/>
        </w:rPr>
        <w:t xml:space="preserve">1-317; </w:t>
      </w:r>
      <w:r w:rsidRPr="00BB1033">
        <w:rPr>
          <w:rFonts w:ascii="Times New Roman" w:hAnsi="Times New Roman" w:cs="Times New Roman"/>
          <w:i/>
          <w:sz w:val="24"/>
          <w:szCs w:val="24"/>
          <w:lang w:val="en-US"/>
        </w:rPr>
        <w:t xml:space="preserve">De </w:t>
      </w:r>
      <w:proofErr w:type="spellStart"/>
      <w:r w:rsidRPr="00BB1033">
        <w:rPr>
          <w:rFonts w:ascii="Times New Roman" w:hAnsi="Times New Roman" w:cs="Times New Roman"/>
          <w:i/>
          <w:sz w:val="24"/>
          <w:szCs w:val="24"/>
          <w:lang w:val="en-US"/>
        </w:rPr>
        <w:t>ratione</w:t>
      </w:r>
      <w:proofErr w:type="spellEnd"/>
      <w:r w:rsidRPr="00BB1033">
        <w:rPr>
          <w:rFonts w:ascii="Times New Roman" w:hAnsi="Times New Roman" w:cs="Times New Roman"/>
          <w:i/>
          <w:sz w:val="24"/>
          <w:szCs w:val="24"/>
          <w:lang w:val="en-US"/>
        </w:rPr>
        <w:t xml:space="preserve"> </w:t>
      </w:r>
      <w:proofErr w:type="spellStart"/>
      <w:r w:rsidRPr="00BB1033">
        <w:rPr>
          <w:rFonts w:ascii="Times New Roman" w:hAnsi="Times New Roman" w:cs="Times New Roman"/>
          <w:i/>
          <w:sz w:val="24"/>
          <w:szCs w:val="24"/>
          <w:lang w:val="en-US"/>
        </w:rPr>
        <w:t>conputandi</w:t>
      </w:r>
      <w:proofErr w:type="spellEnd"/>
      <w:r w:rsidRPr="00BB1033">
        <w:rPr>
          <w:rFonts w:ascii="Times New Roman" w:hAnsi="Times New Roman" w:cs="Times New Roman"/>
          <w:sz w:val="24"/>
          <w:szCs w:val="24"/>
          <w:lang w:val="en-US"/>
        </w:rPr>
        <w:t xml:space="preserve"> of the </w:t>
      </w:r>
      <w:r w:rsidRPr="00BB1033">
        <w:rPr>
          <w:rFonts w:ascii="Times New Roman" w:hAnsi="Times New Roman" w:cs="Times New Roman"/>
          <w:i/>
          <w:sz w:val="24"/>
          <w:szCs w:val="24"/>
          <w:lang w:val="en-US"/>
        </w:rPr>
        <w:t>c</w:t>
      </w:r>
      <w:r w:rsidRPr="00BB1033">
        <w:rPr>
          <w:rFonts w:ascii="Times New Roman" w:hAnsi="Times New Roman" w:cs="Times New Roman"/>
          <w:sz w:val="24"/>
          <w:szCs w:val="24"/>
          <w:lang w:val="en-US"/>
        </w:rPr>
        <w:t xml:space="preserve">. AD 720s (ed. </w:t>
      </w:r>
      <w:proofErr w:type="spellStart"/>
      <w:r w:rsidRPr="00BB1033">
        <w:rPr>
          <w:rFonts w:ascii="Times New Roman" w:hAnsi="Times New Roman" w:cs="Times New Roman"/>
          <w:sz w:val="24"/>
          <w:szCs w:val="24"/>
          <w:lang w:val="en-US"/>
        </w:rPr>
        <w:t>Dáibhí</w:t>
      </w:r>
      <w:proofErr w:type="spellEnd"/>
      <w:r w:rsidRPr="00BB1033">
        <w:rPr>
          <w:rFonts w:ascii="Times New Roman" w:hAnsi="Times New Roman" w:cs="Times New Roman"/>
          <w:sz w:val="24"/>
          <w:szCs w:val="24"/>
          <w:lang w:val="en-US"/>
        </w:rPr>
        <w:t xml:space="preserve"> Ó </w:t>
      </w:r>
      <w:proofErr w:type="spellStart"/>
      <w:r w:rsidRPr="00BB1033">
        <w:rPr>
          <w:rFonts w:ascii="Times New Roman" w:hAnsi="Times New Roman" w:cs="Times New Roman"/>
          <w:sz w:val="24"/>
          <w:szCs w:val="24"/>
          <w:lang w:val="en-US"/>
        </w:rPr>
        <w:t>Cróinín</w:t>
      </w:r>
      <w:proofErr w:type="spellEnd"/>
      <w:r w:rsidRPr="00BB1033">
        <w:rPr>
          <w:rFonts w:ascii="Times New Roman" w:hAnsi="Times New Roman" w:cs="Times New Roman"/>
          <w:sz w:val="24"/>
          <w:szCs w:val="24"/>
          <w:lang w:val="en-US"/>
        </w:rPr>
        <w:t xml:space="preserve"> in Walsh and Ó </w:t>
      </w:r>
      <w:proofErr w:type="spellStart"/>
      <w:r w:rsidRPr="00BB1033">
        <w:rPr>
          <w:rFonts w:ascii="Times New Roman" w:hAnsi="Times New Roman" w:cs="Times New Roman"/>
          <w:sz w:val="24"/>
          <w:szCs w:val="24"/>
          <w:lang w:val="en-US"/>
        </w:rPr>
        <w:t>Cróinín</w:t>
      </w:r>
      <w:proofErr w:type="spellEnd"/>
      <w:r w:rsidRPr="00BB1033">
        <w:rPr>
          <w:rFonts w:ascii="Times New Roman" w:hAnsi="Times New Roman" w:cs="Times New Roman"/>
          <w:sz w:val="24"/>
          <w:szCs w:val="24"/>
          <w:lang w:val="en-US"/>
        </w:rPr>
        <w:t xml:space="preserve">, </w:t>
      </w:r>
      <w:proofErr w:type="spellStart"/>
      <w:r w:rsidRPr="00BB1033">
        <w:rPr>
          <w:rFonts w:ascii="Times New Roman" w:hAnsi="Times New Roman" w:cs="Times New Roman"/>
          <w:i/>
          <w:sz w:val="24"/>
          <w:szCs w:val="24"/>
          <w:lang w:val="en-US"/>
        </w:rPr>
        <w:t>Cummian’s</w:t>
      </w:r>
      <w:proofErr w:type="spellEnd"/>
      <w:r w:rsidRPr="00BB1033">
        <w:rPr>
          <w:rFonts w:ascii="Times New Roman" w:hAnsi="Times New Roman" w:cs="Times New Roman"/>
          <w:i/>
          <w:sz w:val="24"/>
          <w:szCs w:val="24"/>
          <w:lang w:val="en-US"/>
        </w:rPr>
        <w:t xml:space="preserve"> letter</w:t>
      </w:r>
      <w:r w:rsidRPr="00BB1033">
        <w:rPr>
          <w:rFonts w:ascii="Times New Roman" w:hAnsi="Times New Roman" w:cs="Times New Roman"/>
          <w:sz w:val="24"/>
          <w:szCs w:val="24"/>
          <w:lang w:val="en-US"/>
        </w:rPr>
        <w:t xml:space="preserve">, </w:t>
      </w:r>
      <w:r>
        <w:rPr>
          <w:rFonts w:ascii="Times New Roman" w:hAnsi="Times New Roman" w:cs="Times New Roman"/>
          <w:sz w:val="24"/>
          <w:szCs w:val="24"/>
          <w:lang w:val="en-US"/>
        </w:rPr>
        <w:t>99-213</w:t>
      </w:r>
      <w:r w:rsidRPr="00BB1033">
        <w:rPr>
          <w:rFonts w:ascii="Times New Roman" w:hAnsi="Times New Roman" w:cs="Times New Roman"/>
          <w:sz w:val="24"/>
          <w:szCs w:val="24"/>
          <w:lang w:val="en-US"/>
        </w:rPr>
        <w:t xml:space="preserve">; cf. </w:t>
      </w:r>
      <w:proofErr w:type="spellStart"/>
      <w:r w:rsidRPr="00BB1033">
        <w:rPr>
          <w:rFonts w:ascii="Times New Roman" w:hAnsi="Times New Roman" w:cs="Times New Roman"/>
          <w:sz w:val="24"/>
          <w:szCs w:val="24"/>
          <w:lang w:val="en-US"/>
        </w:rPr>
        <w:t>Dáibhí</w:t>
      </w:r>
      <w:proofErr w:type="spellEnd"/>
      <w:r w:rsidRPr="00BB1033">
        <w:rPr>
          <w:rFonts w:ascii="Times New Roman" w:hAnsi="Times New Roman" w:cs="Times New Roman"/>
          <w:sz w:val="24"/>
          <w:szCs w:val="24"/>
          <w:lang w:val="en-US"/>
        </w:rPr>
        <w:t xml:space="preserve"> </w:t>
      </w:r>
      <w:r w:rsidRPr="00171947">
        <w:rPr>
          <w:rFonts w:ascii="Times New Roman" w:hAnsi="Times New Roman" w:cs="Times New Roman"/>
          <w:sz w:val="24"/>
          <w:szCs w:val="24"/>
          <w:lang w:val="en-GB"/>
        </w:rPr>
        <w:t xml:space="preserve">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 xml:space="preserve"> “A Seventh-Century Irish </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from the Circle of </w:t>
      </w:r>
      <w:proofErr w:type="spellStart"/>
      <w:r w:rsidRPr="00171947">
        <w:rPr>
          <w:rFonts w:ascii="Times New Roman" w:hAnsi="Times New Roman" w:cs="Times New Roman"/>
          <w:sz w:val="24"/>
          <w:szCs w:val="24"/>
          <w:lang w:val="en-GB"/>
        </w:rPr>
        <w:t>Cummianus</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iCs/>
          <w:sz w:val="24"/>
          <w:szCs w:val="24"/>
          <w:lang w:val="en-GB"/>
        </w:rPr>
        <w:t xml:space="preserve">Proceedings of the Royal Irish Academy </w:t>
      </w:r>
      <w:r w:rsidRPr="00171947">
        <w:rPr>
          <w:rFonts w:ascii="Times New Roman" w:hAnsi="Times New Roman" w:cs="Times New Roman"/>
          <w:sz w:val="24"/>
          <w:szCs w:val="24"/>
          <w:lang w:val="en-GB"/>
        </w:rPr>
        <w:t xml:space="preserve">82C (1982): 405–30). For the dating of these texts, see Warntjes, </w:t>
      </w:r>
      <w:r w:rsidRPr="00171947">
        <w:rPr>
          <w:rFonts w:ascii="Times New Roman" w:hAnsi="Times New Roman" w:cs="Times New Roman"/>
          <w:i/>
          <w:sz w:val="24"/>
          <w:szCs w:val="24"/>
          <w:lang w:val="en-GB"/>
        </w:rPr>
        <w:t xml:space="preserve">Munich </w:t>
      </w:r>
      <w:proofErr w:type="spellStart"/>
      <w:r w:rsidRPr="00171947">
        <w:rPr>
          <w:rFonts w:ascii="Times New Roman" w:hAnsi="Times New Roman" w:cs="Times New Roman"/>
          <w:i/>
          <w:sz w:val="24"/>
          <w:szCs w:val="24"/>
          <w:lang w:val="en-GB"/>
        </w:rPr>
        <w:t>Computus</w:t>
      </w:r>
      <w:proofErr w:type="spellEnd"/>
      <w:r w:rsidRPr="00171947">
        <w:rPr>
          <w:rFonts w:ascii="Times New Roman" w:hAnsi="Times New Roman" w:cs="Times New Roman"/>
          <w:sz w:val="24"/>
          <w:szCs w:val="24"/>
          <w:lang w:val="en-GB"/>
        </w:rPr>
        <w:t>, LVII-LXI, CXXXIII-CLII, CXCI-CCI.</w:t>
      </w:r>
    </w:p>
  </w:footnote>
  <w:footnote w:id="51">
    <w:p w14:paraId="0B4E61E3" w14:textId="7347A932" w:rsidR="00E755A7" w:rsidRPr="003A3B44" w:rsidRDefault="00E755A7" w:rsidP="00341642">
      <w:pPr>
        <w:autoSpaceDE w:val="0"/>
        <w:autoSpaceDN w:val="0"/>
        <w:adjustRightInd w:val="0"/>
        <w:spacing w:after="0" w:line="480" w:lineRule="auto"/>
        <w:rPr>
          <w:rFonts w:ascii="Times New Roman" w:hAnsi="Times New Roman" w:cs="Times New Roman"/>
          <w:sz w:val="24"/>
          <w:szCs w:val="24"/>
          <w:lang w:val="en-US"/>
        </w:rPr>
      </w:pPr>
      <w:r w:rsidRPr="00BB1033">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sidRPr="00BB1033">
        <w:rPr>
          <w:rFonts w:ascii="Times New Roman" w:hAnsi="Times New Roman" w:cs="Times New Roman"/>
          <w:sz w:val="24"/>
          <w:szCs w:val="24"/>
          <w:lang w:val="en-US"/>
        </w:rPr>
        <w:t>Bede</w:t>
      </w:r>
      <w:r>
        <w:rPr>
          <w:rFonts w:ascii="Times New Roman" w:hAnsi="Times New Roman" w:cs="Times New Roman"/>
          <w:sz w:val="24"/>
          <w:szCs w:val="24"/>
          <w:lang w:val="en-US"/>
        </w:rPr>
        <w:t xml:space="preserve">, </w:t>
      </w:r>
      <w:proofErr w:type="spellStart"/>
      <w:r w:rsidRPr="00240CB9">
        <w:rPr>
          <w:rFonts w:ascii="Times New Roman" w:hAnsi="Times New Roman" w:cs="Times New Roman"/>
          <w:i/>
          <w:sz w:val="24"/>
          <w:szCs w:val="24"/>
          <w:lang w:val="en-US"/>
        </w:rPr>
        <w:t>Historia</w:t>
      </w:r>
      <w:proofErr w:type="spellEnd"/>
      <w:r w:rsidRPr="00240CB9">
        <w:rPr>
          <w:rFonts w:ascii="Times New Roman" w:hAnsi="Times New Roman" w:cs="Times New Roman"/>
          <w:i/>
          <w:sz w:val="24"/>
          <w:szCs w:val="24"/>
          <w:lang w:val="en-US"/>
        </w:rPr>
        <w:t xml:space="preserve"> </w:t>
      </w:r>
      <w:proofErr w:type="spellStart"/>
      <w:r w:rsidRPr="00240CB9">
        <w:rPr>
          <w:rFonts w:ascii="Times New Roman" w:hAnsi="Times New Roman" w:cs="Times New Roman"/>
          <w:i/>
          <w:sz w:val="24"/>
          <w:szCs w:val="24"/>
          <w:lang w:val="en-US"/>
        </w:rPr>
        <w:t>ecclesiastica</w:t>
      </w:r>
      <w:proofErr w:type="spellEnd"/>
      <w:r>
        <w:rPr>
          <w:rFonts w:ascii="Times New Roman" w:hAnsi="Times New Roman" w:cs="Times New Roman"/>
          <w:sz w:val="24"/>
          <w:szCs w:val="24"/>
          <w:lang w:val="en-US"/>
        </w:rPr>
        <w:t xml:space="preserve">, V. 9-10, ed. </w:t>
      </w:r>
      <w:r w:rsidRPr="005764B7">
        <w:rPr>
          <w:rFonts w:ascii="Times New Roman" w:hAnsi="Times New Roman" w:cs="Times New Roman"/>
          <w:sz w:val="24"/>
          <w:szCs w:val="24"/>
          <w:lang w:val="en-US"/>
        </w:rPr>
        <w:t xml:space="preserve">Plummer,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w:t>
      </w:r>
      <w:r w:rsidRPr="005764B7">
        <w:rPr>
          <w:rFonts w:ascii="Times New Roman" w:hAnsi="Times New Roman" w:cs="Times New Roman"/>
          <w:sz w:val="24"/>
          <w:szCs w:val="24"/>
          <w:lang w:val="en-US"/>
        </w:rPr>
        <w:t xml:space="preserve"> </w:t>
      </w:r>
      <w:r>
        <w:rPr>
          <w:rFonts w:ascii="Times New Roman" w:hAnsi="Times New Roman" w:cs="Times New Roman"/>
          <w:sz w:val="24"/>
          <w:szCs w:val="24"/>
          <w:lang w:val="en-US"/>
        </w:rPr>
        <w:t>296-301</w:t>
      </w:r>
      <w:r w:rsidRPr="00BB1033">
        <w:rPr>
          <w:rFonts w:ascii="Times New Roman" w:hAnsi="Times New Roman" w:cs="Times New Roman"/>
          <w:sz w:val="24"/>
          <w:szCs w:val="24"/>
          <w:lang w:val="en-US"/>
        </w:rPr>
        <w:t xml:space="preserve">; Alcuin, </w:t>
      </w:r>
      <w:r w:rsidRPr="003A3B44">
        <w:rPr>
          <w:rFonts w:ascii="Times New Roman" w:hAnsi="Times New Roman" w:cs="Times New Roman"/>
          <w:i/>
          <w:sz w:val="24"/>
          <w:szCs w:val="24"/>
          <w:lang w:val="en-US"/>
        </w:rPr>
        <w:t xml:space="preserve">Vita </w:t>
      </w:r>
      <w:proofErr w:type="spellStart"/>
      <w:r w:rsidRPr="003A3B44">
        <w:rPr>
          <w:rFonts w:ascii="Times New Roman" w:hAnsi="Times New Roman" w:cs="Times New Roman"/>
          <w:i/>
          <w:sz w:val="24"/>
          <w:szCs w:val="24"/>
          <w:lang w:val="en-US"/>
        </w:rPr>
        <w:t>Willibrordi</w:t>
      </w:r>
      <w:proofErr w:type="spellEnd"/>
      <w:r>
        <w:rPr>
          <w:rFonts w:ascii="Times New Roman" w:hAnsi="Times New Roman" w:cs="Times New Roman"/>
          <w:sz w:val="24"/>
          <w:szCs w:val="24"/>
          <w:lang w:val="en-US"/>
        </w:rPr>
        <w:t xml:space="preserve">, cc. 4-5, ed. Wilhelm </w:t>
      </w:r>
      <w:proofErr w:type="spellStart"/>
      <w:r>
        <w:rPr>
          <w:rFonts w:ascii="Times New Roman" w:hAnsi="Times New Roman" w:cs="Times New Roman"/>
          <w:sz w:val="24"/>
          <w:szCs w:val="24"/>
          <w:lang w:val="en-US"/>
        </w:rPr>
        <w:t>Levison</w:t>
      </w:r>
      <w:proofErr w:type="spellEnd"/>
      <w:r>
        <w:rPr>
          <w:rFonts w:ascii="Times New Roman" w:hAnsi="Times New Roman" w:cs="Times New Roman"/>
          <w:sz w:val="24"/>
          <w:szCs w:val="24"/>
          <w:lang w:val="en-US"/>
        </w:rPr>
        <w:t xml:space="preserve"> in MGH SS </w:t>
      </w:r>
      <w:proofErr w:type="spellStart"/>
      <w:r>
        <w:rPr>
          <w:rFonts w:ascii="Times New Roman" w:hAnsi="Times New Roman" w:cs="Times New Roman"/>
          <w:sz w:val="24"/>
          <w:szCs w:val="24"/>
          <w:lang w:val="en-US"/>
        </w:rPr>
        <w:t>rer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Merov</w:t>
      </w:r>
      <w:proofErr w:type="spellEnd"/>
      <w:r>
        <w:rPr>
          <w:rFonts w:ascii="Times New Roman" w:hAnsi="Times New Roman" w:cs="Times New Roman"/>
          <w:sz w:val="24"/>
          <w:szCs w:val="24"/>
          <w:lang w:val="en-US"/>
        </w:rPr>
        <w:t xml:space="preserve">. 7, 118-21. For </w:t>
      </w:r>
      <w:proofErr w:type="spellStart"/>
      <w:r>
        <w:rPr>
          <w:rFonts w:ascii="Times New Roman" w:hAnsi="Times New Roman" w:cs="Times New Roman"/>
          <w:sz w:val="24"/>
          <w:szCs w:val="24"/>
          <w:lang w:val="en-US"/>
        </w:rPr>
        <w:t>Rath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Melsigi</w:t>
      </w:r>
      <w:proofErr w:type="spellEnd"/>
      <w:r>
        <w:rPr>
          <w:rFonts w:ascii="Times New Roman" w:hAnsi="Times New Roman" w:cs="Times New Roman"/>
          <w:sz w:val="24"/>
          <w:szCs w:val="24"/>
          <w:lang w:val="en-US"/>
        </w:rPr>
        <w:t xml:space="preserve">, see especially </w:t>
      </w:r>
      <w:proofErr w:type="spellStart"/>
      <w:r w:rsidRPr="003A3B44">
        <w:rPr>
          <w:rFonts w:ascii="Times New Roman" w:hAnsi="Times New Roman" w:cs="Times New Roman"/>
          <w:sz w:val="24"/>
          <w:szCs w:val="24"/>
          <w:lang w:val="en-US"/>
        </w:rPr>
        <w:t>Dáibhí</w:t>
      </w:r>
      <w:proofErr w:type="spellEnd"/>
      <w:r w:rsidRPr="003A3B44">
        <w:rPr>
          <w:rFonts w:ascii="Times New Roman" w:hAnsi="Times New Roman" w:cs="Times New Roman"/>
          <w:sz w:val="24"/>
          <w:szCs w:val="24"/>
          <w:lang w:val="en-US"/>
        </w:rPr>
        <w:t xml:space="preserve"> Ó </w:t>
      </w:r>
      <w:proofErr w:type="spellStart"/>
      <w:r w:rsidRPr="003A3B44">
        <w:rPr>
          <w:rFonts w:ascii="Times New Roman" w:hAnsi="Times New Roman" w:cs="Times New Roman"/>
          <w:sz w:val="24"/>
          <w:szCs w:val="24"/>
          <w:lang w:val="en-US"/>
        </w:rPr>
        <w:t>Cróinín</w:t>
      </w:r>
      <w:proofErr w:type="spellEnd"/>
      <w:r w:rsidRPr="003A3B44">
        <w:rPr>
          <w:rFonts w:ascii="Times New Roman" w:hAnsi="Times New Roman" w:cs="Times New Roman"/>
          <w:sz w:val="24"/>
          <w:szCs w:val="24"/>
          <w:lang w:val="en-US"/>
        </w:rPr>
        <w:t xml:space="preserve">, </w:t>
      </w:r>
      <w:r w:rsidRPr="00171947">
        <w:rPr>
          <w:rFonts w:ascii="Times New Roman" w:hAnsi="Times New Roman" w:cs="Times New Roman"/>
          <w:sz w:val="24"/>
          <w:szCs w:val="24"/>
          <w:lang w:val="en-GB"/>
        </w:rPr>
        <w:t>“</w:t>
      </w:r>
      <w:proofErr w:type="spellStart"/>
      <w:r w:rsidRPr="003A3B44">
        <w:rPr>
          <w:rFonts w:ascii="Times New Roman" w:hAnsi="Times New Roman" w:cs="Times New Roman"/>
          <w:sz w:val="24"/>
          <w:szCs w:val="24"/>
          <w:lang w:val="en-US"/>
        </w:rPr>
        <w:t>Rat</w:t>
      </w:r>
      <w:r>
        <w:rPr>
          <w:rFonts w:ascii="Times New Roman" w:hAnsi="Times New Roman" w:cs="Times New Roman"/>
          <w:sz w:val="24"/>
          <w:szCs w:val="24"/>
          <w:lang w:val="en-US"/>
        </w:rPr>
        <w:t>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Melsigi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Willibrord</w:t>
      </w:r>
      <w:proofErr w:type="spellEnd"/>
      <w:r>
        <w:rPr>
          <w:rFonts w:ascii="Times New Roman" w:hAnsi="Times New Roman" w:cs="Times New Roman"/>
          <w:sz w:val="24"/>
          <w:szCs w:val="24"/>
          <w:lang w:val="en-US"/>
        </w:rPr>
        <w:t xml:space="preserve">, and the Earliest </w:t>
      </w:r>
      <w:proofErr w:type="spellStart"/>
      <w:r>
        <w:rPr>
          <w:rFonts w:ascii="Times New Roman" w:hAnsi="Times New Roman" w:cs="Times New Roman"/>
          <w:sz w:val="24"/>
          <w:szCs w:val="24"/>
          <w:lang w:val="en-US"/>
        </w:rPr>
        <w:t>Echternach</w:t>
      </w:r>
      <w:proofErr w:type="spellEnd"/>
      <w:r>
        <w:rPr>
          <w:rFonts w:ascii="Times New Roman" w:hAnsi="Times New Roman" w:cs="Times New Roman"/>
          <w:sz w:val="24"/>
          <w:szCs w:val="24"/>
          <w:lang w:val="en-US"/>
        </w:rPr>
        <w:t xml:space="preserve"> M</w:t>
      </w:r>
      <w:r w:rsidRPr="003A3B44">
        <w:rPr>
          <w:rFonts w:ascii="Times New Roman" w:hAnsi="Times New Roman" w:cs="Times New Roman"/>
          <w:sz w:val="24"/>
          <w:szCs w:val="24"/>
          <w:lang w:val="en-US"/>
        </w:rPr>
        <w:t>anuscripts</w:t>
      </w:r>
      <w:r>
        <w:rPr>
          <w:rFonts w:ascii="Times New Roman" w:hAnsi="Times New Roman" w:cs="Times New Roman"/>
          <w:sz w:val="24"/>
          <w:szCs w:val="24"/>
          <w:lang w:val="en-US"/>
        </w:rPr>
        <w:t>,</w:t>
      </w:r>
      <w:r w:rsidRPr="00171947">
        <w:rPr>
          <w:rFonts w:ascii="Times New Roman" w:hAnsi="Times New Roman" w:cs="Times New Roman"/>
          <w:sz w:val="24"/>
          <w:szCs w:val="24"/>
          <w:lang w:val="en-GB"/>
        </w:rPr>
        <w:t>”</w:t>
      </w:r>
      <w:r w:rsidRPr="003A3B44">
        <w:rPr>
          <w:rFonts w:ascii="Times New Roman" w:hAnsi="Times New Roman" w:cs="Times New Roman"/>
          <w:sz w:val="24"/>
          <w:szCs w:val="24"/>
          <w:lang w:val="en-US"/>
        </w:rPr>
        <w:t xml:space="preserve"> </w:t>
      </w:r>
      <w:proofErr w:type="spellStart"/>
      <w:r w:rsidRPr="003A3B44">
        <w:rPr>
          <w:rFonts w:ascii="Times New Roman" w:hAnsi="Times New Roman" w:cs="Times New Roman"/>
          <w:i/>
          <w:iCs/>
          <w:sz w:val="24"/>
          <w:szCs w:val="24"/>
          <w:lang w:val="en-US"/>
        </w:rPr>
        <w:t>Peritia</w:t>
      </w:r>
      <w:proofErr w:type="spellEnd"/>
      <w:r w:rsidRPr="003A3B44">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3 (1984): 17–49, </w:t>
      </w:r>
      <w:proofErr w:type="spellStart"/>
      <w:r>
        <w:rPr>
          <w:rFonts w:ascii="Times New Roman" w:hAnsi="Times New Roman" w:cs="Times New Roman"/>
          <w:sz w:val="24"/>
          <w:szCs w:val="24"/>
          <w:lang w:val="en-US"/>
        </w:rPr>
        <w:t>repr</w:t>
      </w:r>
      <w:proofErr w:type="spellEnd"/>
      <w:r>
        <w:rPr>
          <w:rFonts w:ascii="Times New Roman" w:hAnsi="Times New Roman" w:cs="Times New Roman"/>
          <w:sz w:val="24"/>
          <w:szCs w:val="24"/>
          <w:lang w:val="en-US"/>
        </w:rPr>
        <w:t>. in his</w:t>
      </w:r>
      <w:r w:rsidRPr="003A3B44">
        <w:rPr>
          <w:rFonts w:ascii="Times New Roman" w:hAnsi="Times New Roman" w:cs="Times New Roman"/>
          <w:sz w:val="24"/>
          <w:szCs w:val="24"/>
          <w:lang w:val="en-US"/>
        </w:rPr>
        <w:t xml:space="preserve"> </w:t>
      </w:r>
      <w:r w:rsidRPr="003A3B44">
        <w:rPr>
          <w:rFonts w:ascii="Times New Roman" w:hAnsi="Times New Roman" w:cs="Times New Roman"/>
          <w:i/>
          <w:iCs/>
          <w:sz w:val="24"/>
          <w:szCs w:val="24"/>
          <w:lang w:val="en-US"/>
        </w:rPr>
        <w:t>Ear</w:t>
      </w:r>
      <w:r>
        <w:rPr>
          <w:rFonts w:ascii="Times New Roman" w:hAnsi="Times New Roman" w:cs="Times New Roman"/>
          <w:i/>
          <w:iCs/>
          <w:sz w:val="24"/>
          <w:szCs w:val="24"/>
          <w:lang w:val="en-US"/>
        </w:rPr>
        <w:t>ly Irish History and Chronology</w:t>
      </w:r>
      <w:r w:rsidRPr="003A3B44">
        <w:rPr>
          <w:rFonts w:ascii="Times New Roman" w:hAnsi="Times New Roman" w:cs="Times New Roman"/>
          <w:sz w:val="24"/>
          <w:szCs w:val="24"/>
          <w:lang w:val="en-US"/>
        </w:rPr>
        <w:t>, 145–65.</w:t>
      </w:r>
    </w:p>
  </w:footnote>
  <w:footnote w:id="52">
    <w:p w14:paraId="590DE880" w14:textId="40C9536A" w:rsidR="00E755A7" w:rsidRPr="00BB1033" w:rsidRDefault="00E755A7" w:rsidP="00341642">
      <w:pPr>
        <w:pStyle w:val="Funotentext"/>
        <w:spacing w:line="480" w:lineRule="auto"/>
        <w:rPr>
          <w:rFonts w:ascii="Times New Roman" w:hAnsi="Times New Roman" w:cs="Times New Roman"/>
          <w:sz w:val="24"/>
          <w:szCs w:val="24"/>
          <w:lang w:val="en-US"/>
        </w:rPr>
      </w:pPr>
      <w:r w:rsidRPr="00BB1033">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Willibrord’s</w:t>
      </w:r>
      <w:proofErr w:type="spellEnd"/>
      <w:r w:rsidRPr="00171947">
        <w:rPr>
          <w:rFonts w:ascii="Times New Roman" w:hAnsi="Times New Roman" w:cs="Times New Roman"/>
          <w:sz w:val="24"/>
          <w:szCs w:val="24"/>
          <w:lang w:val="en-GB"/>
        </w:rPr>
        <w:t xml:space="preserve"> calendar and Easter </w:t>
      </w:r>
      <w:r>
        <w:rPr>
          <w:rFonts w:ascii="Times New Roman" w:hAnsi="Times New Roman" w:cs="Times New Roman"/>
          <w:sz w:val="24"/>
          <w:szCs w:val="24"/>
          <w:lang w:val="en-GB"/>
        </w:rPr>
        <w:t xml:space="preserve">table have survived in Paris, </w:t>
      </w:r>
      <w:proofErr w:type="spellStart"/>
      <w:r>
        <w:rPr>
          <w:rFonts w:ascii="Times New Roman" w:hAnsi="Times New Roman" w:cs="Times New Roman"/>
          <w:sz w:val="24"/>
          <w:szCs w:val="24"/>
          <w:lang w:val="en-GB"/>
        </w:rPr>
        <w:t>Bibliothèque</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nationale</w:t>
      </w:r>
      <w:proofErr w:type="spellEnd"/>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w:t>
      </w:r>
      <w:r>
        <w:rPr>
          <w:rFonts w:ascii="Times New Roman" w:hAnsi="Times New Roman" w:cs="Times New Roman"/>
          <w:sz w:val="24"/>
          <w:szCs w:val="24"/>
          <w:lang w:val="en-GB"/>
        </w:rPr>
        <w:t>l</w:t>
      </w:r>
      <w:r w:rsidRPr="00171947">
        <w:rPr>
          <w:rFonts w:ascii="Times New Roman" w:hAnsi="Times New Roman" w:cs="Times New Roman"/>
          <w:sz w:val="24"/>
          <w:szCs w:val="24"/>
          <w:lang w:val="en-GB"/>
        </w:rPr>
        <w:t xml:space="preserve">at. 10837, 34v-40r, 40v-44r. </w:t>
      </w:r>
      <w:r>
        <w:rPr>
          <w:rFonts w:ascii="Times New Roman" w:hAnsi="Times New Roman" w:cs="Times New Roman"/>
          <w:sz w:val="24"/>
          <w:szCs w:val="24"/>
          <w:lang w:val="en-US"/>
        </w:rPr>
        <w:t xml:space="preserve">I have also suggested that a calendrical formulary known as the </w:t>
      </w:r>
      <w:proofErr w:type="spellStart"/>
      <w:r w:rsidRPr="00A3789F">
        <w:rPr>
          <w:rFonts w:ascii="Times New Roman" w:hAnsi="Times New Roman" w:cs="Times New Roman"/>
          <w:i/>
          <w:sz w:val="24"/>
          <w:szCs w:val="24"/>
          <w:lang w:val="en-US"/>
        </w:rPr>
        <w:t>Computus</w:t>
      </w:r>
      <w:proofErr w:type="spellEnd"/>
      <w:r w:rsidRPr="00A3789F">
        <w:rPr>
          <w:rFonts w:ascii="Times New Roman" w:hAnsi="Times New Roman" w:cs="Times New Roman"/>
          <w:i/>
          <w:sz w:val="24"/>
          <w:szCs w:val="24"/>
          <w:lang w:val="en-US"/>
        </w:rPr>
        <w:t xml:space="preserve"> </w:t>
      </w:r>
      <w:proofErr w:type="spellStart"/>
      <w:r w:rsidRPr="00A3789F">
        <w:rPr>
          <w:rFonts w:ascii="Times New Roman" w:hAnsi="Times New Roman" w:cs="Times New Roman"/>
          <w:i/>
          <w:sz w:val="24"/>
          <w:szCs w:val="24"/>
          <w:lang w:val="en-US"/>
        </w:rPr>
        <w:t>Cottonianus</w:t>
      </w:r>
      <w:proofErr w:type="spellEnd"/>
      <w:r>
        <w:rPr>
          <w:rFonts w:ascii="Times New Roman" w:hAnsi="Times New Roman" w:cs="Times New Roman"/>
          <w:sz w:val="24"/>
          <w:szCs w:val="24"/>
          <w:lang w:val="en-US"/>
        </w:rPr>
        <w:t xml:space="preserve"> of AD 689 was composed for </w:t>
      </w:r>
      <w:proofErr w:type="spellStart"/>
      <w:r>
        <w:rPr>
          <w:rFonts w:ascii="Times New Roman" w:hAnsi="Times New Roman" w:cs="Times New Roman"/>
          <w:sz w:val="24"/>
          <w:szCs w:val="24"/>
          <w:lang w:val="en-US"/>
        </w:rPr>
        <w:t>Willibrord’s</w:t>
      </w:r>
      <w:proofErr w:type="spellEnd"/>
      <w:r>
        <w:rPr>
          <w:rFonts w:ascii="Times New Roman" w:hAnsi="Times New Roman" w:cs="Times New Roman"/>
          <w:sz w:val="24"/>
          <w:szCs w:val="24"/>
          <w:lang w:val="en-US"/>
        </w:rPr>
        <w:t xml:space="preserve"> mission:</w:t>
      </w:r>
      <w:r w:rsidRPr="00BB1033">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Immo</w:t>
      </w:r>
      <w:proofErr w:type="spellEnd"/>
      <w:r>
        <w:rPr>
          <w:rFonts w:ascii="Times New Roman" w:hAnsi="Times New Roman" w:cs="Times New Roman"/>
          <w:sz w:val="24"/>
          <w:szCs w:val="24"/>
          <w:lang w:val="en-US"/>
        </w:rPr>
        <w:t xml:space="preserve"> </w:t>
      </w:r>
      <w:r w:rsidRPr="00BB1033">
        <w:rPr>
          <w:rFonts w:ascii="Times New Roman" w:hAnsi="Times New Roman" w:cs="Times New Roman"/>
          <w:sz w:val="24"/>
          <w:szCs w:val="24"/>
          <w:lang w:val="en-US"/>
        </w:rPr>
        <w:t>Warntjes</w:t>
      </w:r>
      <w:r>
        <w:rPr>
          <w:rFonts w:ascii="Times New Roman" w:hAnsi="Times New Roman" w:cs="Times New Roman"/>
          <w:sz w:val="24"/>
          <w:szCs w:val="24"/>
          <w:lang w:val="en-US"/>
        </w:rPr>
        <w:t xml:space="preserve">, </w:t>
      </w:r>
      <w:r w:rsidRPr="00171947">
        <w:rPr>
          <w:rFonts w:ascii="Times New Roman" w:hAnsi="Times New Roman" w:cs="Times New Roman"/>
          <w:sz w:val="24"/>
          <w:szCs w:val="24"/>
          <w:lang w:val="en-GB"/>
        </w:rPr>
        <w:t>“</w:t>
      </w:r>
      <w:r>
        <w:rPr>
          <w:rFonts w:ascii="Times New Roman" w:hAnsi="Times New Roman" w:cs="Times New Roman"/>
          <w:sz w:val="24"/>
          <w:szCs w:val="24"/>
          <w:lang w:val="en-US"/>
        </w:rPr>
        <w:t xml:space="preserve">The </w:t>
      </w:r>
      <w:proofErr w:type="spellStart"/>
      <w:r>
        <w:rPr>
          <w:rFonts w:ascii="Times New Roman" w:hAnsi="Times New Roman" w:cs="Times New Roman"/>
          <w:i/>
          <w:sz w:val="24"/>
          <w:szCs w:val="24"/>
          <w:lang w:val="en-US"/>
        </w:rPr>
        <w:t>Computus</w:t>
      </w:r>
      <w:proofErr w:type="spellEnd"/>
      <w:r>
        <w:rPr>
          <w:rFonts w:ascii="Times New Roman" w:hAnsi="Times New Roman" w:cs="Times New Roman"/>
          <w:i/>
          <w:sz w:val="24"/>
          <w:szCs w:val="24"/>
          <w:lang w:val="en-US"/>
        </w:rPr>
        <w:t xml:space="preserve"> </w:t>
      </w:r>
      <w:proofErr w:type="spellStart"/>
      <w:r w:rsidRPr="00A3789F">
        <w:rPr>
          <w:rFonts w:ascii="Times New Roman" w:hAnsi="Times New Roman" w:cs="Times New Roman"/>
          <w:i/>
          <w:sz w:val="24"/>
          <w:szCs w:val="24"/>
          <w:lang w:val="en-US"/>
        </w:rPr>
        <w:t>Cottonianus</w:t>
      </w:r>
      <w:proofErr w:type="spellEnd"/>
      <w:r>
        <w:rPr>
          <w:rFonts w:ascii="Times New Roman" w:hAnsi="Times New Roman" w:cs="Times New Roman"/>
          <w:sz w:val="24"/>
          <w:szCs w:val="24"/>
          <w:lang w:val="en-US"/>
        </w:rPr>
        <w:t xml:space="preserve"> of AD 689: A </w:t>
      </w:r>
      <w:proofErr w:type="spellStart"/>
      <w:r>
        <w:rPr>
          <w:rFonts w:ascii="Times New Roman" w:hAnsi="Times New Roman" w:cs="Times New Roman"/>
          <w:sz w:val="24"/>
          <w:szCs w:val="24"/>
          <w:lang w:val="en-US"/>
        </w:rPr>
        <w:t>Computistical</w:t>
      </w:r>
      <w:proofErr w:type="spellEnd"/>
      <w:r>
        <w:rPr>
          <w:rFonts w:ascii="Times New Roman" w:hAnsi="Times New Roman" w:cs="Times New Roman"/>
          <w:sz w:val="24"/>
          <w:szCs w:val="24"/>
          <w:lang w:val="en-US"/>
        </w:rPr>
        <w:t xml:space="preserve"> Formulary Written for </w:t>
      </w:r>
      <w:proofErr w:type="spellStart"/>
      <w:r>
        <w:rPr>
          <w:rFonts w:ascii="Times New Roman" w:hAnsi="Times New Roman" w:cs="Times New Roman"/>
          <w:sz w:val="24"/>
          <w:szCs w:val="24"/>
          <w:lang w:val="en-US"/>
        </w:rPr>
        <w:t>Willibrord’s</w:t>
      </w:r>
      <w:proofErr w:type="spellEnd"/>
      <w:r>
        <w:rPr>
          <w:rFonts w:ascii="Times New Roman" w:hAnsi="Times New Roman" w:cs="Times New Roman"/>
          <w:sz w:val="24"/>
          <w:szCs w:val="24"/>
          <w:lang w:val="en-US"/>
        </w:rPr>
        <w:t xml:space="preserve"> Frisian Mission, in </w:t>
      </w:r>
      <w:r>
        <w:rPr>
          <w:rFonts w:ascii="Times New Roman" w:hAnsi="Times New Roman" w:cs="Times New Roman"/>
          <w:i/>
          <w:sz w:val="24"/>
          <w:szCs w:val="24"/>
          <w:lang w:val="en-US"/>
        </w:rPr>
        <w:t>The Easter C</w:t>
      </w:r>
      <w:r w:rsidRPr="00A3789F">
        <w:rPr>
          <w:rFonts w:ascii="Times New Roman" w:hAnsi="Times New Roman" w:cs="Times New Roman"/>
          <w:i/>
          <w:sz w:val="24"/>
          <w:szCs w:val="24"/>
          <w:lang w:val="en-US"/>
        </w:rPr>
        <w:t>ontrov</w:t>
      </w:r>
      <w:r>
        <w:rPr>
          <w:rFonts w:ascii="Times New Roman" w:hAnsi="Times New Roman" w:cs="Times New Roman"/>
          <w:i/>
          <w:sz w:val="24"/>
          <w:szCs w:val="24"/>
          <w:lang w:val="en-US"/>
        </w:rPr>
        <w:t>ersy of Late Antiquity and the E</w:t>
      </w:r>
      <w:r w:rsidRPr="00A3789F">
        <w:rPr>
          <w:rFonts w:ascii="Times New Roman" w:hAnsi="Times New Roman" w:cs="Times New Roman"/>
          <w:i/>
          <w:sz w:val="24"/>
          <w:szCs w:val="24"/>
          <w:lang w:val="en-US"/>
        </w:rPr>
        <w:t>arly Middle Ages</w:t>
      </w:r>
      <w:r>
        <w:rPr>
          <w:rFonts w:ascii="Times New Roman" w:hAnsi="Times New Roman" w:cs="Times New Roman"/>
          <w:sz w:val="24"/>
          <w:szCs w:val="24"/>
          <w:lang w:val="en-US"/>
        </w:rPr>
        <w:t>,</w:t>
      </w:r>
      <w:r w:rsidRPr="00171947">
        <w:rPr>
          <w:rFonts w:ascii="Times New Roman" w:hAnsi="Times New Roman" w:cs="Times New Roman"/>
          <w:sz w:val="24"/>
          <w:szCs w:val="24"/>
          <w:lang w:val="en-GB"/>
        </w:rPr>
        <w:t>”</w:t>
      </w:r>
      <w:r>
        <w:rPr>
          <w:rFonts w:ascii="Times New Roman" w:hAnsi="Times New Roman" w:cs="Times New Roman"/>
          <w:sz w:val="24"/>
          <w:szCs w:val="24"/>
          <w:lang w:val="en-US"/>
        </w:rPr>
        <w:t xml:space="preserve"> eds. </w:t>
      </w:r>
      <w:proofErr w:type="spellStart"/>
      <w:r>
        <w:rPr>
          <w:rFonts w:ascii="Times New Roman" w:hAnsi="Times New Roman" w:cs="Times New Roman"/>
          <w:sz w:val="24"/>
          <w:szCs w:val="24"/>
          <w:lang w:val="en-US"/>
        </w:rPr>
        <w:t>Immo</w:t>
      </w:r>
      <w:proofErr w:type="spellEnd"/>
      <w:r>
        <w:rPr>
          <w:rFonts w:ascii="Times New Roman" w:hAnsi="Times New Roman" w:cs="Times New Roman"/>
          <w:sz w:val="24"/>
          <w:szCs w:val="24"/>
          <w:lang w:val="en-US"/>
        </w:rPr>
        <w:t xml:space="preserve"> Warntjes &amp; </w:t>
      </w:r>
      <w:proofErr w:type="spellStart"/>
      <w:r>
        <w:rPr>
          <w:rFonts w:ascii="Times New Roman" w:hAnsi="Times New Roman" w:cs="Times New Roman"/>
          <w:sz w:val="24"/>
          <w:szCs w:val="24"/>
          <w:lang w:val="en-US"/>
        </w:rPr>
        <w:t>Dáibhí</w:t>
      </w:r>
      <w:proofErr w:type="spellEnd"/>
      <w:r>
        <w:rPr>
          <w:rFonts w:ascii="Times New Roman" w:hAnsi="Times New Roman" w:cs="Times New Roman"/>
          <w:sz w:val="24"/>
          <w:szCs w:val="24"/>
          <w:lang w:val="en-US"/>
        </w:rPr>
        <w:t xml:space="preserve"> Ó </w:t>
      </w:r>
      <w:proofErr w:type="spellStart"/>
      <w:r>
        <w:rPr>
          <w:rFonts w:ascii="Times New Roman" w:hAnsi="Times New Roman" w:cs="Times New Roman"/>
          <w:sz w:val="24"/>
          <w:szCs w:val="24"/>
          <w:lang w:val="en-US"/>
        </w:rPr>
        <w:t>Cróinín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Turnhout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Brepols</w:t>
      </w:r>
      <w:proofErr w:type="spellEnd"/>
      <w:r>
        <w:rPr>
          <w:rFonts w:ascii="Times New Roman" w:hAnsi="Times New Roman" w:cs="Times New Roman"/>
          <w:sz w:val="24"/>
          <w:szCs w:val="24"/>
          <w:lang w:val="en-US"/>
        </w:rPr>
        <w:t>, 2011), 173-212.</w:t>
      </w:r>
    </w:p>
  </w:footnote>
  <w:footnote w:id="53">
    <w:p w14:paraId="059D68B2" w14:textId="0791F644" w:rsidR="00E755A7" w:rsidRPr="004C4642" w:rsidRDefault="00E755A7" w:rsidP="00341642">
      <w:pPr>
        <w:pStyle w:val="Funotentext"/>
        <w:spacing w:line="480" w:lineRule="auto"/>
        <w:rPr>
          <w:rFonts w:ascii="Times New Roman" w:hAnsi="Times New Roman" w:cs="Times New Roman"/>
          <w:sz w:val="24"/>
          <w:szCs w:val="24"/>
          <w:lang w:val="en-US"/>
        </w:rPr>
      </w:pPr>
      <w:r w:rsidRPr="004C4642">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US"/>
        </w:rPr>
        <w:t xml:space="preserve"> The </w:t>
      </w:r>
      <w:proofErr w:type="spellStart"/>
      <w:r w:rsidRPr="00171947">
        <w:rPr>
          <w:rFonts w:ascii="Times New Roman" w:hAnsi="Times New Roman" w:cs="Times New Roman"/>
          <w:sz w:val="24"/>
          <w:szCs w:val="24"/>
          <w:lang w:val="en-US"/>
        </w:rPr>
        <w:t>Computus</w:t>
      </w:r>
      <w:proofErr w:type="spellEnd"/>
      <w:r w:rsidRPr="00171947">
        <w:rPr>
          <w:rFonts w:ascii="Times New Roman" w:hAnsi="Times New Roman" w:cs="Times New Roman"/>
          <w:sz w:val="24"/>
          <w:szCs w:val="24"/>
          <w:lang w:val="en-US"/>
        </w:rPr>
        <w:t xml:space="preserve"> of 737 was first discovered and ed. by Bruno </w:t>
      </w:r>
      <w:proofErr w:type="spellStart"/>
      <w:r w:rsidRPr="00171947">
        <w:rPr>
          <w:rFonts w:ascii="Times New Roman" w:hAnsi="Times New Roman" w:cs="Times New Roman"/>
          <w:sz w:val="24"/>
          <w:szCs w:val="24"/>
          <w:lang w:val="en-US"/>
        </w:rPr>
        <w:t>Krusch</w:t>
      </w:r>
      <w:proofErr w:type="spellEnd"/>
      <w:r w:rsidRPr="00171947">
        <w:rPr>
          <w:rFonts w:ascii="Times New Roman" w:hAnsi="Times New Roman" w:cs="Times New Roman"/>
          <w:sz w:val="24"/>
          <w:szCs w:val="24"/>
          <w:lang w:val="en-US"/>
        </w:rPr>
        <w:t xml:space="preserve">, “Das </w:t>
      </w:r>
      <w:proofErr w:type="spellStart"/>
      <w:r w:rsidRPr="00171947">
        <w:rPr>
          <w:rFonts w:ascii="Times New Roman" w:hAnsi="Times New Roman" w:cs="Times New Roman"/>
          <w:sz w:val="24"/>
          <w:szCs w:val="24"/>
          <w:lang w:val="en-US"/>
        </w:rPr>
        <w:t>älteste</w:t>
      </w:r>
      <w:proofErr w:type="spellEnd"/>
      <w:r w:rsidRPr="00171947">
        <w:rPr>
          <w:rFonts w:ascii="Times New Roman" w:hAnsi="Times New Roman" w:cs="Times New Roman"/>
          <w:sz w:val="24"/>
          <w:szCs w:val="24"/>
          <w:lang w:val="en-US"/>
        </w:rPr>
        <w:t xml:space="preserve"> </w:t>
      </w:r>
      <w:proofErr w:type="spellStart"/>
      <w:r w:rsidRPr="00171947">
        <w:rPr>
          <w:rFonts w:ascii="Times New Roman" w:hAnsi="Times New Roman" w:cs="Times New Roman"/>
          <w:sz w:val="24"/>
          <w:szCs w:val="24"/>
          <w:lang w:val="en-US"/>
        </w:rPr>
        <w:t>fränkische</w:t>
      </w:r>
      <w:proofErr w:type="spellEnd"/>
      <w:r w:rsidRPr="00171947">
        <w:rPr>
          <w:rFonts w:ascii="Times New Roman" w:hAnsi="Times New Roman" w:cs="Times New Roman"/>
          <w:sz w:val="24"/>
          <w:szCs w:val="24"/>
          <w:lang w:val="en-US"/>
        </w:rPr>
        <w:t xml:space="preserve"> </w:t>
      </w:r>
      <w:proofErr w:type="spellStart"/>
      <w:r w:rsidRPr="00171947">
        <w:rPr>
          <w:rFonts w:ascii="Times New Roman" w:hAnsi="Times New Roman" w:cs="Times New Roman"/>
          <w:sz w:val="24"/>
          <w:szCs w:val="24"/>
          <w:lang w:val="en-US"/>
        </w:rPr>
        <w:t>Lehrbuch</w:t>
      </w:r>
      <w:proofErr w:type="spellEnd"/>
      <w:r w:rsidRPr="00171947">
        <w:rPr>
          <w:rFonts w:ascii="Times New Roman" w:hAnsi="Times New Roman" w:cs="Times New Roman"/>
          <w:sz w:val="24"/>
          <w:szCs w:val="24"/>
          <w:lang w:val="en-US"/>
        </w:rPr>
        <w:t xml:space="preserve"> der </w:t>
      </w:r>
      <w:proofErr w:type="spellStart"/>
      <w:r w:rsidRPr="00171947">
        <w:rPr>
          <w:rFonts w:ascii="Times New Roman" w:hAnsi="Times New Roman" w:cs="Times New Roman"/>
          <w:sz w:val="24"/>
          <w:szCs w:val="24"/>
          <w:lang w:val="en-US"/>
        </w:rPr>
        <w:t>dionysianischen</w:t>
      </w:r>
      <w:proofErr w:type="spellEnd"/>
      <w:r w:rsidRPr="00171947">
        <w:rPr>
          <w:rFonts w:ascii="Times New Roman" w:hAnsi="Times New Roman" w:cs="Times New Roman"/>
          <w:sz w:val="24"/>
          <w:szCs w:val="24"/>
          <w:lang w:val="en-US"/>
        </w:rPr>
        <w:t xml:space="preserve"> </w:t>
      </w:r>
      <w:proofErr w:type="spellStart"/>
      <w:r w:rsidRPr="00171947">
        <w:rPr>
          <w:rFonts w:ascii="Times New Roman" w:hAnsi="Times New Roman" w:cs="Times New Roman"/>
          <w:sz w:val="24"/>
          <w:szCs w:val="24"/>
          <w:lang w:val="en-US"/>
        </w:rPr>
        <w:t>Zeitrechnung</w:t>
      </w:r>
      <w:proofErr w:type="spellEnd"/>
      <w:r w:rsidRPr="00171947">
        <w:rPr>
          <w:rFonts w:ascii="Times New Roman" w:hAnsi="Times New Roman" w:cs="Times New Roman"/>
          <w:sz w:val="24"/>
          <w:szCs w:val="24"/>
          <w:lang w:val="en-US"/>
        </w:rPr>
        <w:t xml:space="preserve">,” in </w:t>
      </w:r>
      <w:r w:rsidRPr="00171947">
        <w:rPr>
          <w:rFonts w:ascii="Times New Roman" w:hAnsi="Times New Roman" w:cs="Times New Roman"/>
          <w:i/>
          <w:sz w:val="24"/>
          <w:szCs w:val="24"/>
          <w:lang w:val="en-US"/>
        </w:rPr>
        <w:t xml:space="preserve">Mélanges </w:t>
      </w:r>
      <w:proofErr w:type="spellStart"/>
      <w:r w:rsidRPr="00171947">
        <w:rPr>
          <w:rFonts w:ascii="Times New Roman" w:hAnsi="Times New Roman" w:cs="Times New Roman"/>
          <w:i/>
          <w:sz w:val="24"/>
          <w:szCs w:val="24"/>
          <w:lang w:val="en-US"/>
        </w:rPr>
        <w:t>offerts</w:t>
      </w:r>
      <w:proofErr w:type="spellEnd"/>
      <w:r w:rsidRPr="00171947">
        <w:rPr>
          <w:rFonts w:ascii="Times New Roman" w:hAnsi="Times New Roman" w:cs="Times New Roman"/>
          <w:i/>
          <w:sz w:val="24"/>
          <w:szCs w:val="24"/>
          <w:lang w:val="en-US"/>
        </w:rPr>
        <w:t xml:space="preserve"> à M. </w:t>
      </w:r>
      <w:proofErr w:type="spellStart"/>
      <w:r w:rsidRPr="00171947">
        <w:rPr>
          <w:rFonts w:ascii="Times New Roman" w:hAnsi="Times New Roman" w:cs="Times New Roman"/>
          <w:i/>
          <w:sz w:val="24"/>
          <w:szCs w:val="24"/>
          <w:lang w:val="en-US"/>
        </w:rPr>
        <w:t>Émile</w:t>
      </w:r>
      <w:proofErr w:type="spellEnd"/>
      <w:r w:rsidRPr="00171947">
        <w:rPr>
          <w:rFonts w:ascii="Times New Roman" w:hAnsi="Times New Roman" w:cs="Times New Roman"/>
          <w:i/>
          <w:sz w:val="24"/>
          <w:szCs w:val="24"/>
          <w:lang w:val="en-US"/>
        </w:rPr>
        <w:t xml:space="preserve"> </w:t>
      </w:r>
      <w:proofErr w:type="spellStart"/>
      <w:r w:rsidRPr="00171947">
        <w:rPr>
          <w:rFonts w:ascii="Times New Roman" w:hAnsi="Times New Roman" w:cs="Times New Roman"/>
          <w:i/>
          <w:sz w:val="24"/>
          <w:szCs w:val="24"/>
          <w:lang w:val="en-US"/>
        </w:rPr>
        <w:t>Chatelain</w:t>
      </w:r>
      <w:proofErr w:type="spellEnd"/>
      <w:r w:rsidRPr="00171947">
        <w:rPr>
          <w:rFonts w:ascii="Times New Roman" w:hAnsi="Times New Roman" w:cs="Times New Roman"/>
          <w:sz w:val="24"/>
          <w:szCs w:val="24"/>
          <w:lang w:val="en-US"/>
        </w:rPr>
        <w:t xml:space="preserve"> (Paris: Champion, 1910), 232–42. </w:t>
      </w:r>
      <w:r w:rsidRPr="00171947">
        <w:rPr>
          <w:rFonts w:ascii="Times New Roman" w:hAnsi="Times New Roman" w:cs="Times New Roman"/>
          <w:sz w:val="24"/>
          <w:szCs w:val="24"/>
          <w:lang w:val="en-GB"/>
        </w:rPr>
        <w:t xml:space="preserve">It is now included under the abbreviated title </w:t>
      </w:r>
      <w:r w:rsidRPr="00171947">
        <w:rPr>
          <w:rFonts w:ascii="Times New Roman" w:hAnsi="Times New Roman" w:cs="Times New Roman"/>
          <w:i/>
          <w:sz w:val="24"/>
          <w:szCs w:val="24"/>
          <w:lang w:val="en-GB"/>
        </w:rPr>
        <w:t xml:space="preserve">Dial. </w:t>
      </w:r>
      <w:proofErr w:type="spellStart"/>
      <w:r w:rsidRPr="00171947">
        <w:rPr>
          <w:rFonts w:ascii="Times New Roman" w:hAnsi="Times New Roman" w:cs="Times New Roman"/>
          <w:i/>
          <w:sz w:val="24"/>
          <w:szCs w:val="24"/>
          <w:lang w:val="en-GB"/>
        </w:rPr>
        <w:t>Neustr</w:t>
      </w:r>
      <w:proofErr w:type="spellEnd"/>
      <w:r w:rsidRPr="00171947">
        <w:rPr>
          <w:rFonts w:ascii="Times New Roman" w:hAnsi="Times New Roman" w:cs="Times New Roman"/>
          <w:i/>
          <w:sz w:val="24"/>
          <w:szCs w:val="24"/>
          <w:lang w:val="en-GB"/>
        </w:rPr>
        <w:t>.</w:t>
      </w:r>
      <w:r w:rsidRPr="00171947">
        <w:rPr>
          <w:rFonts w:ascii="Times New Roman" w:hAnsi="Times New Roman" w:cs="Times New Roman"/>
          <w:sz w:val="24"/>
          <w:szCs w:val="24"/>
          <w:lang w:val="en-GB"/>
        </w:rPr>
        <w:t xml:space="preserve"> in </w:t>
      </w:r>
      <w:proofErr w:type="spellStart"/>
      <w:r w:rsidRPr="00171947">
        <w:rPr>
          <w:rFonts w:ascii="Times New Roman" w:hAnsi="Times New Roman" w:cs="Times New Roman"/>
          <w:sz w:val="24"/>
          <w:szCs w:val="24"/>
          <w:lang w:val="en-GB"/>
        </w:rPr>
        <w:t>Borst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Schriften</w:t>
      </w:r>
      <w:proofErr w:type="spellEnd"/>
      <w:r w:rsidRPr="00171947">
        <w:rPr>
          <w:rFonts w:ascii="Times New Roman" w:hAnsi="Times New Roman" w:cs="Times New Roman"/>
          <w:sz w:val="24"/>
          <w:szCs w:val="24"/>
          <w:lang w:val="en-GB"/>
        </w:rPr>
        <w:t>, 375-423.</w:t>
      </w:r>
    </w:p>
  </w:footnote>
  <w:footnote w:id="54">
    <w:p w14:paraId="03096F1E" w14:textId="430AD7CA" w:rsidR="00E755A7" w:rsidRPr="00171947" w:rsidRDefault="00E755A7" w:rsidP="00341642">
      <w:pPr>
        <w:pStyle w:val="Funotentext"/>
        <w:spacing w:line="480" w:lineRule="auto"/>
        <w:rPr>
          <w:rFonts w:ascii="Times New Roman" w:hAnsi="Times New Roman" w:cs="Times New Roman"/>
          <w:sz w:val="24"/>
          <w:szCs w:val="24"/>
          <w:lang w:val="en-GB"/>
        </w:rPr>
      </w:pPr>
      <w:r w:rsidRPr="004C4642">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Borst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Schriften</w:t>
      </w:r>
      <w:proofErr w:type="spellEnd"/>
      <w:r w:rsidRPr="00171947">
        <w:rPr>
          <w:rFonts w:ascii="Times New Roman" w:hAnsi="Times New Roman" w:cs="Times New Roman"/>
          <w:sz w:val="24"/>
          <w:szCs w:val="24"/>
          <w:lang w:val="en-GB"/>
        </w:rPr>
        <w:t xml:space="preserve">, 375. I do not find </w:t>
      </w:r>
      <w:proofErr w:type="spellStart"/>
      <w:r w:rsidRPr="00171947">
        <w:rPr>
          <w:rFonts w:ascii="Times New Roman" w:hAnsi="Times New Roman" w:cs="Times New Roman"/>
          <w:sz w:val="24"/>
          <w:szCs w:val="24"/>
          <w:lang w:val="en-GB"/>
        </w:rPr>
        <w:t>Borst’s</w:t>
      </w:r>
      <w:proofErr w:type="spellEnd"/>
      <w:r w:rsidRPr="00171947">
        <w:rPr>
          <w:rFonts w:ascii="Times New Roman" w:hAnsi="Times New Roman" w:cs="Times New Roman"/>
          <w:sz w:val="24"/>
          <w:szCs w:val="24"/>
          <w:lang w:val="en-GB"/>
        </w:rPr>
        <w:t xml:space="preserve"> argument convincing and would rather consider an author in the Cologne area, outside Boniface’s sphere of influence; see Warntjes, </w:t>
      </w:r>
      <w:r w:rsidRPr="00171947">
        <w:rPr>
          <w:rFonts w:ascii="Times New Roman" w:hAnsi="Times New Roman" w:cs="Times New Roman"/>
          <w:i/>
          <w:sz w:val="24"/>
          <w:szCs w:val="24"/>
          <w:lang w:val="en-GB"/>
        </w:rPr>
        <w:t xml:space="preserve">Munich </w:t>
      </w:r>
      <w:proofErr w:type="spellStart"/>
      <w:r w:rsidRPr="00171947">
        <w:rPr>
          <w:rFonts w:ascii="Times New Roman" w:hAnsi="Times New Roman" w:cs="Times New Roman"/>
          <w:i/>
          <w:sz w:val="24"/>
          <w:szCs w:val="24"/>
          <w:lang w:val="en-GB"/>
        </w:rPr>
        <w:t>Computus</w:t>
      </w:r>
      <w:proofErr w:type="spellEnd"/>
      <w:r w:rsidRPr="00171947">
        <w:rPr>
          <w:rFonts w:ascii="Times New Roman" w:hAnsi="Times New Roman" w:cs="Times New Roman"/>
          <w:sz w:val="24"/>
          <w:szCs w:val="24"/>
          <w:lang w:val="en-GB"/>
        </w:rPr>
        <w:t>, CLXXII-IV, and cf. James T. Palmer, “</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after the Paschal Controversy of AD 740,” in </w:t>
      </w:r>
      <w:r w:rsidRPr="00171947">
        <w:rPr>
          <w:rFonts w:ascii="Times New Roman" w:hAnsi="Times New Roman" w:cs="Times New Roman"/>
          <w:i/>
          <w:sz w:val="24"/>
          <w:szCs w:val="24"/>
          <w:lang w:val="en-GB"/>
        </w:rPr>
        <w:t>Easter Controversy</w:t>
      </w:r>
      <w:r w:rsidRPr="00171947">
        <w:rPr>
          <w:rFonts w:ascii="Times New Roman" w:hAnsi="Times New Roman" w:cs="Times New Roman"/>
          <w:sz w:val="24"/>
          <w:szCs w:val="24"/>
          <w:lang w:val="en-GB"/>
        </w:rPr>
        <w:t xml:space="preserve">, ed. Warntjes and 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 213-41, at 235-7.</w:t>
      </w:r>
    </w:p>
  </w:footnote>
  <w:footnote w:id="55">
    <w:p w14:paraId="34424264" w14:textId="53BF09DA" w:rsidR="00E755A7" w:rsidRPr="00171947" w:rsidRDefault="00E755A7" w:rsidP="00341642">
      <w:pPr>
        <w:pStyle w:val="Funotentext"/>
        <w:spacing w:line="480" w:lineRule="auto"/>
        <w:rPr>
          <w:rFonts w:ascii="Times New Roman" w:hAnsi="Times New Roman" w:cs="Times New Roman"/>
          <w:sz w:val="24"/>
          <w:szCs w:val="24"/>
          <w:lang w:val="en-GB"/>
        </w:rPr>
      </w:pPr>
      <w:r w:rsidRPr="004C4642">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In </w:t>
      </w:r>
      <w:proofErr w:type="spellStart"/>
      <w:r w:rsidRPr="00171947">
        <w:rPr>
          <w:rFonts w:ascii="Times New Roman" w:hAnsi="Times New Roman" w:cs="Times New Roman"/>
          <w:sz w:val="24"/>
          <w:szCs w:val="24"/>
          <w:lang w:val="en-GB"/>
        </w:rPr>
        <w:t>Schüling’s</w:t>
      </w:r>
      <w:proofErr w:type="spellEnd"/>
      <w:r w:rsidRPr="00171947">
        <w:rPr>
          <w:rFonts w:ascii="Times New Roman" w:hAnsi="Times New Roman" w:cs="Times New Roman"/>
          <w:sz w:val="24"/>
          <w:szCs w:val="24"/>
          <w:lang w:val="en-GB"/>
        </w:rPr>
        <w:t xml:space="preserve"> excellent study on Boniface’s library, </w:t>
      </w:r>
      <w:proofErr w:type="spellStart"/>
      <w:r w:rsidRPr="00171947">
        <w:rPr>
          <w:rFonts w:ascii="Times New Roman" w:hAnsi="Times New Roman" w:cs="Times New Roman"/>
          <w:sz w:val="24"/>
          <w:szCs w:val="24"/>
          <w:lang w:val="en-GB"/>
        </w:rPr>
        <w:t>computistica</w:t>
      </w:r>
      <w:proofErr w:type="spellEnd"/>
      <w:r w:rsidRPr="00171947">
        <w:rPr>
          <w:rFonts w:ascii="Times New Roman" w:hAnsi="Times New Roman" w:cs="Times New Roman"/>
          <w:sz w:val="24"/>
          <w:szCs w:val="24"/>
          <w:lang w:val="en-GB"/>
        </w:rPr>
        <w:t xml:space="preserve">, tellingly, are not immediately traceable: Hermann </w:t>
      </w:r>
      <w:proofErr w:type="spellStart"/>
      <w:r w:rsidRPr="00171947">
        <w:rPr>
          <w:rFonts w:ascii="Times New Roman" w:hAnsi="Times New Roman" w:cs="Times New Roman"/>
          <w:sz w:val="24"/>
          <w:szCs w:val="24"/>
          <w:lang w:val="en-GB"/>
        </w:rPr>
        <w:t>Schüling</w:t>
      </w:r>
      <w:proofErr w:type="spellEnd"/>
      <w:r w:rsidRPr="00171947">
        <w:rPr>
          <w:rFonts w:ascii="Times New Roman" w:hAnsi="Times New Roman" w:cs="Times New Roman"/>
          <w:sz w:val="24"/>
          <w:szCs w:val="24"/>
          <w:lang w:val="en-GB"/>
        </w:rPr>
        <w:t xml:space="preserve">, “Die </w:t>
      </w:r>
      <w:proofErr w:type="spellStart"/>
      <w:r w:rsidRPr="00171947">
        <w:rPr>
          <w:rFonts w:ascii="Times New Roman" w:hAnsi="Times New Roman" w:cs="Times New Roman"/>
          <w:sz w:val="24"/>
          <w:szCs w:val="24"/>
          <w:lang w:val="en-GB"/>
        </w:rPr>
        <w:t>Handbibliothek</w:t>
      </w:r>
      <w:proofErr w:type="spellEnd"/>
      <w:r w:rsidRPr="00171947">
        <w:rPr>
          <w:rFonts w:ascii="Times New Roman" w:hAnsi="Times New Roman" w:cs="Times New Roman"/>
          <w:sz w:val="24"/>
          <w:szCs w:val="24"/>
          <w:lang w:val="en-GB"/>
        </w:rPr>
        <w:t xml:space="preserve"> des </w:t>
      </w:r>
      <w:proofErr w:type="spellStart"/>
      <w:r w:rsidRPr="00171947">
        <w:rPr>
          <w:rFonts w:ascii="Times New Roman" w:hAnsi="Times New Roman" w:cs="Times New Roman"/>
          <w:sz w:val="24"/>
          <w:szCs w:val="24"/>
          <w:lang w:val="en-GB"/>
        </w:rPr>
        <w:t>Bonifatius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Archiv</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für</w:t>
      </w:r>
      <w:proofErr w:type="spellEnd"/>
      <w:r w:rsidRPr="00171947">
        <w:rPr>
          <w:rFonts w:ascii="Times New Roman" w:hAnsi="Times New Roman" w:cs="Times New Roman"/>
          <w:i/>
          <w:sz w:val="24"/>
          <w:szCs w:val="24"/>
          <w:lang w:val="en-GB"/>
        </w:rPr>
        <w:t xml:space="preserve"> Geschichte des </w:t>
      </w:r>
      <w:proofErr w:type="spellStart"/>
      <w:r w:rsidRPr="00171947">
        <w:rPr>
          <w:rFonts w:ascii="Times New Roman" w:hAnsi="Times New Roman" w:cs="Times New Roman"/>
          <w:i/>
          <w:sz w:val="24"/>
          <w:szCs w:val="24"/>
          <w:lang w:val="en-GB"/>
        </w:rPr>
        <w:t>Buchwesens</w:t>
      </w:r>
      <w:proofErr w:type="spellEnd"/>
      <w:r w:rsidRPr="00171947">
        <w:rPr>
          <w:rFonts w:ascii="Times New Roman" w:hAnsi="Times New Roman" w:cs="Times New Roman"/>
          <w:i/>
          <w:sz w:val="24"/>
          <w:szCs w:val="24"/>
          <w:lang w:val="en-GB"/>
        </w:rPr>
        <w:t xml:space="preserve"> </w:t>
      </w:r>
      <w:r w:rsidRPr="00171947">
        <w:rPr>
          <w:rFonts w:ascii="Times New Roman" w:hAnsi="Times New Roman" w:cs="Times New Roman"/>
          <w:sz w:val="24"/>
          <w:szCs w:val="24"/>
          <w:lang w:val="en-GB"/>
        </w:rPr>
        <w:t xml:space="preserve">4 (1961-3), 286-349; the overview col. 329-30 contains not a single </w:t>
      </w:r>
      <w:proofErr w:type="spellStart"/>
      <w:r w:rsidRPr="00171947">
        <w:rPr>
          <w:rFonts w:ascii="Times New Roman" w:hAnsi="Times New Roman" w:cs="Times New Roman"/>
          <w:sz w:val="24"/>
          <w:szCs w:val="24"/>
          <w:lang w:val="en-GB"/>
        </w:rPr>
        <w:t>computistical</w:t>
      </w:r>
      <w:proofErr w:type="spellEnd"/>
      <w:r w:rsidRPr="00171947">
        <w:rPr>
          <w:rFonts w:ascii="Times New Roman" w:hAnsi="Times New Roman" w:cs="Times New Roman"/>
          <w:sz w:val="24"/>
          <w:szCs w:val="24"/>
          <w:lang w:val="en-GB"/>
        </w:rPr>
        <w:t xml:space="preserve"> or calendrical texts or table, but Boniface may have also had </w:t>
      </w:r>
      <w:proofErr w:type="spellStart"/>
      <w:r w:rsidRPr="00171947">
        <w:rPr>
          <w:rFonts w:ascii="Times New Roman" w:hAnsi="Times New Roman" w:cs="Times New Roman"/>
          <w:sz w:val="24"/>
          <w:szCs w:val="24"/>
          <w:lang w:val="en-GB"/>
        </w:rPr>
        <w:t>computistica</w:t>
      </w:r>
      <w:proofErr w:type="spellEnd"/>
      <w:r w:rsidRPr="00171947">
        <w:rPr>
          <w:rFonts w:ascii="Times New Roman" w:hAnsi="Times New Roman" w:cs="Times New Roman"/>
          <w:sz w:val="24"/>
          <w:szCs w:val="24"/>
          <w:lang w:val="en-GB"/>
        </w:rPr>
        <w:t xml:space="preserve"> in mind when he asked Northumbrian clergymen for </w:t>
      </w:r>
      <w:proofErr w:type="spellStart"/>
      <w:r w:rsidRPr="00171947">
        <w:rPr>
          <w:rFonts w:ascii="Times New Roman" w:hAnsi="Times New Roman" w:cs="Times New Roman"/>
          <w:i/>
          <w:sz w:val="24"/>
          <w:szCs w:val="24"/>
          <w:lang w:val="en-GB"/>
        </w:rPr>
        <w:t>aliqua</w:t>
      </w:r>
      <w:proofErr w:type="spellEnd"/>
      <w:r w:rsidRPr="00171947">
        <w:rPr>
          <w:rFonts w:ascii="Times New Roman" w:hAnsi="Times New Roman" w:cs="Times New Roman"/>
          <w:i/>
          <w:sz w:val="24"/>
          <w:szCs w:val="24"/>
          <w:lang w:val="en-GB"/>
        </w:rPr>
        <w:t xml:space="preserve"> de </w:t>
      </w:r>
      <w:proofErr w:type="spellStart"/>
      <w:r w:rsidRPr="00171947">
        <w:rPr>
          <w:rFonts w:ascii="Times New Roman" w:hAnsi="Times New Roman" w:cs="Times New Roman"/>
          <w:i/>
          <w:sz w:val="24"/>
          <w:szCs w:val="24"/>
          <w:lang w:val="en-GB"/>
        </w:rPr>
        <w:t>opusculis</w:t>
      </w:r>
      <w:proofErr w:type="spellEnd"/>
      <w:r w:rsidRPr="00171947">
        <w:rPr>
          <w:rFonts w:ascii="Times New Roman" w:hAnsi="Times New Roman" w:cs="Times New Roman"/>
          <w:sz w:val="24"/>
          <w:szCs w:val="24"/>
          <w:lang w:val="en-GB"/>
        </w:rPr>
        <w:t xml:space="preserve"> of Bede (col. 317-9). </w:t>
      </w:r>
    </w:p>
  </w:footnote>
  <w:footnote w:id="56">
    <w:p w14:paraId="02C62140" w14:textId="4506FF2B" w:rsidR="00E755A7" w:rsidRPr="004C4642" w:rsidRDefault="00E755A7" w:rsidP="00341642">
      <w:pPr>
        <w:pStyle w:val="Funotentext"/>
        <w:spacing w:line="480" w:lineRule="auto"/>
        <w:rPr>
          <w:rFonts w:ascii="Times New Roman" w:hAnsi="Times New Roman" w:cs="Times New Roman"/>
          <w:sz w:val="24"/>
          <w:szCs w:val="24"/>
          <w:lang w:val="en-US"/>
        </w:rPr>
      </w:pPr>
      <w:r w:rsidRPr="004C4642">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The </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of 727 was first discovered and ed. by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Studien</w:t>
      </w:r>
      <w:proofErr w:type="spellEnd"/>
      <w:r w:rsidRPr="00171947">
        <w:rPr>
          <w:rFonts w:ascii="Times New Roman" w:hAnsi="Times New Roman" w:cs="Times New Roman"/>
          <w:sz w:val="24"/>
          <w:szCs w:val="24"/>
          <w:lang w:val="en-GB"/>
        </w:rPr>
        <w:t xml:space="preserve">,” 53-7. It is now included under the abbreviated title </w:t>
      </w:r>
      <w:r w:rsidRPr="00171947">
        <w:rPr>
          <w:rFonts w:ascii="Times New Roman" w:hAnsi="Times New Roman" w:cs="Times New Roman"/>
          <w:i/>
          <w:sz w:val="24"/>
          <w:szCs w:val="24"/>
          <w:lang w:val="en-GB"/>
        </w:rPr>
        <w:t>Dial. Burg.</w:t>
      </w:r>
      <w:r w:rsidRPr="00171947">
        <w:rPr>
          <w:rFonts w:ascii="Times New Roman" w:hAnsi="Times New Roman" w:cs="Times New Roman"/>
          <w:sz w:val="24"/>
          <w:szCs w:val="24"/>
          <w:lang w:val="en-GB"/>
        </w:rPr>
        <w:t xml:space="preserve"> in </w:t>
      </w:r>
      <w:proofErr w:type="spellStart"/>
      <w:r w:rsidRPr="00171947">
        <w:rPr>
          <w:rFonts w:ascii="Times New Roman" w:hAnsi="Times New Roman" w:cs="Times New Roman"/>
          <w:sz w:val="24"/>
          <w:szCs w:val="24"/>
          <w:lang w:val="en-GB"/>
        </w:rPr>
        <w:t>Borst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Schriften</w:t>
      </w:r>
      <w:proofErr w:type="spellEnd"/>
      <w:r w:rsidRPr="00171947">
        <w:rPr>
          <w:rFonts w:ascii="Times New Roman" w:hAnsi="Times New Roman" w:cs="Times New Roman"/>
          <w:sz w:val="24"/>
          <w:szCs w:val="24"/>
          <w:lang w:val="en-GB"/>
        </w:rPr>
        <w:t>, 348-74.</w:t>
      </w:r>
      <w:r w:rsidRPr="004C4642">
        <w:rPr>
          <w:rFonts w:ascii="Times New Roman" w:hAnsi="Times New Roman" w:cs="Times New Roman"/>
          <w:sz w:val="24"/>
          <w:szCs w:val="24"/>
          <w:lang w:val="en-US"/>
        </w:rPr>
        <w:t xml:space="preserve"> The second text is ed., for the first time, as </w:t>
      </w:r>
      <w:proofErr w:type="spellStart"/>
      <w:r w:rsidRPr="004C4642">
        <w:rPr>
          <w:rFonts w:ascii="Times New Roman" w:hAnsi="Times New Roman" w:cs="Times New Roman"/>
          <w:i/>
          <w:sz w:val="24"/>
          <w:szCs w:val="24"/>
          <w:lang w:val="en-US"/>
        </w:rPr>
        <w:t>Quaest</w:t>
      </w:r>
      <w:proofErr w:type="spellEnd"/>
      <w:r w:rsidRPr="004C4642">
        <w:rPr>
          <w:rFonts w:ascii="Times New Roman" w:hAnsi="Times New Roman" w:cs="Times New Roman"/>
          <w:i/>
          <w:sz w:val="24"/>
          <w:szCs w:val="24"/>
          <w:lang w:val="en-US"/>
        </w:rPr>
        <w:t xml:space="preserve">. </w:t>
      </w:r>
      <w:proofErr w:type="spellStart"/>
      <w:r w:rsidRPr="004C4642">
        <w:rPr>
          <w:rFonts w:ascii="Times New Roman" w:hAnsi="Times New Roman" w:cs="Times New Roman"/>
          <w:i/>
          <w:sz w:val="24"/>
          <w:szCs w:val="24"/>
          <w:lang w:val="en-US"/>
        </w:rPr>
        <w:t>Austr</w:t>
      </w:r>
      <w:proofErr w:type="spellEnd"/>
      <w:r w:rsidRPr="004C4642">
        <w:rPr>
          <w:rFonts w:ascii="Times New Roman" w:hAnsi="Times New Roman" w:cs="Times New Roman"/>
          <w:sz w:val="24"/>
          <w:szCs w:val="24"/>
          <w:lang w:val="en-US"/>
        </w:rPr>
        <w:t xml:space="preserve">. in </w:t>
      </w:r>
      <w:r w:rsidRPr="004C4642">
        <w:rPr>
          <w:rFonts w:ascii="Times New Roman" w:hAnsi="Times New Roman" w:cs="Times New Roman"/>
          <w:sz w:val="24"/>
          <w:szCs w:val="24"/>
        </w:rPr>
        <w:t xml:space="preserve">Borst, </w:t>
      </w:r>
      <w:r w:rsidRPr="004C4642">
        <w:rPr>
          <w:rFonts w:ascii="Times New Roman" w:hAnsi="Times New Roman" w:cs="Times New Roman"/>
          <w:i/>
          <w:sz w:val="24"/>
          <w:szCs w:val="24"/>
        </w:rPr>
        <w:t>Schriften</w:t>
      </w:r>
      <w:r w:rsidRPr="004C4642">
        <w:rPr>
          <w:rFonts w:ascii="Times New Roman" w:hAnsi="Times New Roman" w:cs="Times New Roman"/>
          <w:sz w:val="24"/>
          <w:szCs w:val="24"/>
        </w:rPr>
        <w:t>, 462-</w:t>
      </w:r>
      <w:r>
        <w:rPr>
          <w:rFonts w:ascii="Times New Roman" w:hAnsi="Times New Roman" w:cs="Times New Roman"/>
          <w:sz w:val="24"/>
          <w:szCs w:val="24"/>
        </w:rPr>
        <w:t>508</w:t>
      </w:r>
      <w:r w:rsidRPr="004C4642">
        <w:rPr>
          <w:rFonts w:ascii="Times New Roman" w:hAnsi="Times New Roman" w:cs="Times New Roman"/>
          <w:sz w:val="24"/>
          <w:szCs w:val="24"/>
        </w:rPr>
        <w:t xml:space="preserve">. </w:t>
      </w:r>
      <w:r w:rsidRPr="004C4642">
        <w:rPr>
          <w:rFonts w:ascii="Times New Roman" w:hAnsi="Times New Roman" w:cs="Times New Roman"/>
          <w:sz w:val="24"/>
          <w:szCs w:val="24"/>
          <w:lang w:val="en-US"/>
        </w:rPr>
        <w:t xml:space="preserve"> </w:t>
      </w:r>
    </w:p>
  </w:footnote>
  <w:footnote w:id="57">
    <w:p w14:paraId="0EDDA9AE" w14:textId="070007CB" w:rsidR="00E755A7" w:rsidRPr="00430DA3" w:rsidRDefault="00E755A7" w:rsidP="00341642">
      <w:pPr>
        <w:pStyle w:val="Funotentext"/>
        <w:spacing w:line="480" w:lineRule="auto"/>
        <w:rPr>
          <w:rFonts w:ascii="Times New Roman" w:hAnsi="Times New Roman" w:cs="Times New Roman"/>
          <w:sz w:val="24"/>
          <w:szCs w:val="24"/>
          <w:lang w:val="en-US"/>
        </w:rPr>
      </w:pPr>
      <w:r w:rsidRPr="0086180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Palmer</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Computus</w:t>
      </w:r>
      <w:proofErr w:type="spellEnd"/>
      <w:r>
        <w:rPr>
          <w:rFonts w:ascii="Times New Roman" w:hAnsi="Times New Roman" w:cs="Times New Roman"/>
          <w:sz w:val="24"/>
          <w:szCs w:val="24"/>
          <w:lang w:val="en-GB"/>
        </w:rPr>
        <w:t>,</w:t>
      </w:r>
      <w:r w:rsidRPr="00171947">
        <w:rPr>
          <w:rFonts w:ascii="Times New Roman" w:hAnsi="Times New Roman" w:cs="Times New Roman"/>
          <w:sz w:val="24"/>
          <w:szCs w:val="24"/>
          <w:lang w:val="en-GB"/>
        </w:rPr>
        <w:t>” discusses the evidence for AD 743 as presented London</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B</w:t>
      </w:r>
      <w:r>
        <w:rPr>
          <w:rFonts w:ascii="Times New Roman" w:hAnsi="Times New Roman" w:cs="Times New Roman"/>
          <w:sz w:val="24"/>
          <w:szCs w:val="24"/>
          <w:lang w:val="en-GB"/>
        </w:rPr>
        <w:t xml:space="preserve">ritish </w:t>
      </w:r>
      <w:r w:rsidRPr="00171947">
        <w:rPr>
          <w:rFonts w:ascii="Times New Roman" w:hAnsi="Times New Roman" w:cs="Times New Roman"/>
          <w:sz w:val="24"/>
          <w:szCs w:val="24"/>
          <w:lang w:val="en-GB"/>
        </w:rPr>
        <w:t>L</w:t>
      </w:r>
      <w:r>
        <w:rPr>
          <w:rFonts w:ascii="Times New Roman" w:hAnsi="Times New Roman" w:cs="Times New Roman"/>
          <w:sz w:val="24"/>
          <w:szCs w:val="24"/>
          <w:lang w:val="en-GB"/>
        </w:rPr>
        <w:t>ibrary,</w:t>
      </w:r>
      <w:r w:rsidRPr="00171947">
        <w:rPr>
          <w:rFonts w:ascii="Times New Roman" w:hAnsi="Times New Roman" w:cs="Times New Roman"/>
          <w:sz w:val="24"/>
          <w:szCs w:val="24"/>
          <w:lang w:val="en-GB"/>
        </w:rPr>
        <w:t xml:space="preserve"> Cotton Caligula A</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15 and St Gall</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w:t>
      </w:r>
      <w:r>
        <w:rPr>
          <w:rFonts w:ascii="Times New Roman" w:hAnsi="Times New Roman" w:cs="Times New Roman"/>
          <w:sz w:val="24"/>
          <w:szCs w:val="24"/>
          <w:lang w:val="en-GB"/>
        </w:rPr>
        <w:t>tiftsbibliothek</w:t>
      </w:r>
      <w:proofErr w:type="spellEnd"/>
      <w:r>
        <w:rPr>
          <w:rFonts w:ascii="Times New Roman" w:hAnsi="Times New Roman" w:cs="Times New Roman"/>
          <w:sz w:val="24"/>
          <w:szCs w:val="24"/>
          <w:lang w:val="en-GB"/>
        </w:rPr>
        <w:t xml:space="preserve">, </w:t>
      </w:r>
      <w:r w:rsidRPr="00171947">
        <w:rPr>
          <w:rFonts w:ascii="Times New Roman" w:hAnsi="Times New Roman" w:cs="Times New Roman"/>
          <w:sz w:val="24"/>
          <w:szCs w:val="24"/>
          <w:lang w:val="en-GB"/>
        </w:rPr>
        <w:t>225; to these can be added St Gall</w:t>
      </w:r>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w:t>
      </w:r>
      <w:r>
        <w:rPr>
          <w:rFonts w:ascii="Times New Roman" w:hAnsi="Times New Roman" w:cs="Times New Roman"/>
          <w:sz w:val="24"/>
          <w:szCs w:val="24"/>
          <w:lang w:val="en-GB"/>
        </w:rPr>
        <w:t>tiftsbibliothek</w:t>
      </w:r>
      <w:proofErr w:type="spellEnd"/>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110 and </w:t>
      </w:r>
      <w:proofErr w:type="spellStart"/>
      <w:r w:rsidRPr="00171947">
        <w:rPr>
          <w:rFonts w:ascii="Times New Roman" w:hAnsi="Times New Roman" w:cs="Times New Roman"/>
          <w:sz w:val="24"/>
          <w:szCs w:val="24"/>
          <w:lang w:val="en-GB"/>
        </w:rPr>
        <w:t>Einsiedeln</w:t>
      </w:r>
      <w:proofErr w:type="spellEnd"/>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w:t>
      </w:r>
      <w:r>
        <w:rPr>
          <w:rFonts w:ascii="Times New Roman" w:hAnsi="Times New Roman" w:cs="Times New Roman"/>
          <w:sz w:val="24"/>
          <w:szCs w:val="24"/>
          <w:lang w:val="en-GB"/>
        </w:rPr>
        <w:t>tiftsbibliothek</w:t>
      </w:r>
      <w:proofErr w:type="spellEnd"/>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321 (647). The Victorian Easter table of AD 700-771 in </w:t>
      </w:r>
      <w:r w:rsidRPr="00430DA3">
        <w:rPr>
          <w:rFonts w:ascii="Times New Roman" w:hAnsi="Times New Roman"/>
          <w:sz w:val="24"/>
          <w:szCs w:val="24"/>
          <w:lang w:val="en-GB"/>
        </w:rPr>
        <w:t xml:space="preserve">Paris </w:t>
      </w:r>
      <w:proofErr w:type="spellStart"/>
      <w:r>
        <w:rPr>
          <w:rFonts w:ascii="Times New Roman" w:hAnsi="Times New Roman"/>
          <w:sz w:val="24"/>
          <w:szCs w:val="24"/>
          <w:lang w:val="en-GB"/>
        </w:rPr>
        <w:t>Bibliothèque</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nationale</w:t>
      </w:r>
      <w:proofErr w:type="spellEnd"/>
      <w:r>
        <w:rPr>
          <w:rFonts w:ascii="Times New Roman" w:hAnsi="Times New Roman"/>
          <w:sz w:val="24"/>
          <w:szCs w:val="24"/>
          <w:lang w:val="en-GB"/>
        </w:rPr>
        <w:t>,</w:t>
      </w:r>
      <w:r w:rsidRPr="00430DA3">
        <w:rPr>
          <w:rFonts w:ascii="Times New Roman" w:hAnsi="Times New Roman"/>
          <w:sz w:val="24"/>
          <w:szCs w:val="24"/>
          <w:lang w:val="en-GB"/>
        </w:rPr>
        <w:t xml:space="preserve"> </w:t>
      </w:r>
      <w:r>
        <w:rPr>
          <w:rFonts w:ascii="Times New Roman" w:hAnsi="Times New Roman"/>
          <w:sz w:val="24"/>
          <w:szCs w:val="24"/>
          <w:lang w:val="en-GB"/>
        </w:rPr>
        <w:t>l</w:t>
      </w:r>
      <w:r w:rsidRPr="00430DA3">
        <w:rPr>
          <w:rFonts w:ascii="Times New Roman" w:hAnsi="Times New Roman"/>
          <w:sz w:val="24"/>
          <w:szCs w:val="24"/>
          <w:lang w:val="en-GB"/>
        </w:rPr>
        <w:t>at. 4860, 147v-148r, and Vatican</w:t>
      </w:r>
      <w:r>
        <w:rPr>
          <w:rFonts w:ascii="Times New Roman" w:hAnsi="Times New Roman"/>
          <w:sz w:val="24"/>
          <w:szCs w:val="24"/>
          <w:lang w:val="en-GB"/>
        </w:rPr>
        <w:t>,</w:t>
      </w:r>
      <w:r w:rsidRPr="00430DA3">
        <w:rPr>
          <w:rFonts w:ascii="Times New Roman" w:hAnsi="Times New Roman"/>
          <w:sz w:val="24"/>
          <w:szCs w:val="24"/>
          <w:lang w:val="en-GB"/>
        </w:rPr>
        <w:t xml:space="preserve"> </w:t>
      </w:r>
      <w:proofErr w:type="spellStart"/>
      <w:r w:rsidRPr="00430DA3">
        <w:rPr>
          <w:rFonts w:ascii="Times New Roman" w:hAnsi="Times New Roman"/>
          <w:sz w:val="24"/>
          <w:szCs w:val="24"/>
          <w:lang w:val="en-GB"/>
        </w:rPr>
        <w:t>B</w:t>
      </w:r>
      <w:r>
        <w:rPr>
          <w:rFonts w:ascii="Times New Roman" w:hAnsi="Times New Roman"/>
          <w:sz w:val="24"/>
          <w:szCs w:val="24"/>
          <w:lang w:val="en-GB"/>
        </w:rPr>
        <w:t>iblioteca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Apostolica</w:t>
      </w:r>
      <w:proofErr w:type="spellEnd"/>
      <w:r>
        <w:rPr>
          <w:rFonts w:ascii="Times New Roman" w:hAnsi="Times New Roman"/>
          <w:sz w:val="24"/>
          <w:szCs w:val="24"/>
          <w:lang w:val="en-GB"/>
        </w:rPr>
        <w:t>,</w:t>
      </w:r>
      <w:r w:rsidRPr="00430DA3">
        <w:rPr>
          <w:rFonts w:ascii="Times New Roman" w:hAnsi="Times New Roman"/>
          <w:sz w:val="24"/>
          <w:szCs w:val="24"/>
          <w:lang w:val="en-GB"/>
        </w:rPr>
        <w:t xml:space="preserve"> Reg. lat. 586, 9r-10v</w:t>
      </w:r>
      <w:r>
        <w:rPr>
          <w:rFonts w:ascii="Times New Roman" w:hAnsi="Times New Roman"/>
          <w:sz w:val="24"/>
          <w:szCs w:val="24"/>
          <w:lang w:val="en-GB"/>
        </w:rPr>
        <w:t xml:space="preserve"> contains a note for AD 740 saying: </w:t>
      </w:r>
      <w:proofErr w:type="spellStart"/>
      <w:r w:rsidRPr="00171947">
        <w:rPr>
          <w:rFonts w:ascii="Times New Roman" w:hAnsi="Times New Roman"/>
          <w:i/>
          <w:sz w:val="24"/>
          <w:szCs w:val="24"/>
          <w:lang w:val="en-GB"/>
        </w:rPr>
        <w:t>Vsque</w:t>
      </w:r>
      <w:proofErr w:type="spellEnd"/>
      <w:r w:rsidRPr="00171947">
        <w:rPr>
          <w:rFonts w:ascii="Times New Roman" w:hAnsi="Times New Roman"/>
          <w:i/>
          <w:sz w:val="24"/>
          <w:szCs w:val="24"/>
          <w:lang w:val="en-GB"/>
        </w:rPr>
        <w:t xml:space="preserve"> hic </w:t>
      </w:r>
      <w:proofErr w:type="spellStart"/>
      <w:r w:rsidRPr="00171947">
        <w:rPr>
          <w:rFonts w:ascii="Times New Roman" w:hAnsi="Times New Roman"/>
          <w:i/>
          <w:sz w:val="24"/>
          <w:szCs w:val="24"/>
          <w:lang w:val="en-GB"/>
        </w:rPr>
        <w:t>Greci</w:t>
      </w:r>
      <w:proofErr w:type="spellEnd"/>
      <w:r w:rsidRPr="00171947">
        <w:rPr>
          <w:rFonts w:ascii="Times New Roman" w:hAnsi="Times New Roman"/>
          <w:i/>
          <w:sz w:val="24"/>
          <w:szCs w:val="24"/>
          <w:lang w:val="en-GB"/>
        </w:rPr>
        <w:t xml:space="preserve"> et </w:t>
      </w:r>
      <w:proofErr w:type="spellStart"/>
      <w:r w:rsidRPr="00171947">
        <w:rPr>
          <w:rFonts w:ascii="Times New Roman" w:hAnsi="Times New Roman"/>
          <w:i/>
          <w:sz w:val="24"/>
          <w:szCs w:val="24"/>
          <w:lang w:val="en-GB"/>
        </w:rPr>
        <w:t>Latini</w:t>
      </w:r>
      <w:proofErr w:type="spellEnd"/>
      <w:r w:rsidRPr="00171947">
        <w:rPr>
          <w:rFonts w:ascii="Times New Roman" w:hAnsi="Times New Roman"/>
          <w:i/>
          <w:sz w:val="24"/>
          <w:szCs w:val="24"/>
          <w:lang w:val="en-GB"/>
        </w:rPr>
        <w:t xml:space="preserve"> </w:t>
      </w:r>
      <w:proofErr w:type="spellStart"/>
      <w:r w:rsidRPr="00171947">
        <w:rPr>
          <w:rFonts w:ascii="Times New Roman" w:hAnsi="Times New Roman"/>
          <w:i/>
          <w:sz w:val="24"/>
          <w:szCs w:val="24"/>
          <w:lang w:val="en-GB"/>
        </w:rPr>
        <w:t>insimul</w:t>
      </w:r>
      <w:proofErr w:type="spellEnd"/>
      <w:r w:rsidRPr="00171947">
        <w:rPr>
          <w:rFonts w:ascii="Times New Roman" w:hAnsi="Times New Roman"/>
          <w:i/>
          <w:sz w:val="24"/>
          <w:szCs w:val="24"/>
          <w:lang w:val="en-GB"/>
        </w:rPr>
        <w:t xml:space="preserve"> </w:t>
      </w:r>
      <w:proofErr w:type="spellStart"/>
      <w:r w:rsidRPr="00171947">
        <w:rPr>
          <w:rFonts w:ascii="Times New Roman" w:hAnsi="Times New Roman"/>
          <w:i/>
          <w:sz w:val="24"/>
          <w:szCs w:val="24"/>
          <w:lang w:val="en-GB"/>
        </w:rPr>
        <w:t>faciunt</w:t>
      </w:r>
      <w:proofErr w:type="spellEnd"/>
      <w:r w:rsidRPr="00171947">
        <w:rPr>
          <w:rFonts w:ascii="Times New Roman" w:hAnsi="Times New Roman"/>
          <w:i/>
          <w:sz w:val="24"/>
          <w:szCs w:val="24"/>
          <w:lang w:val="en-GB"/>
        </w:rPr>
        <w:t xml:space="preserve"> </w:t>
      </w:r>
      <w:proofErr w:type="spellStart"/>
      <w:r w:rsidRPr="00171947">
        <w:rPr>
          <w:rFonts w:ascii="Times New Roman" w:hAnsi="Times New Roman"/>
          <w:i/>
          <w:sz w:val="24"/>
          <w:szCs w:val="24"/>
          <w:lang w:val="en-GB"/>
        </w:rPr>
        <w:t>pascha</w:t>
      </w:r>
      <w:proofErr w:type="spellEnd"/>
      <w:r w:rsidRPr="00171947">
        <w:rPr>
          <w:rFonts w:ascii="Times New Roman" w:hAnsi="Times New Roman"/>
          <w:i/>
          <w:sz w:val="24"/>
          <w:szCs w:val="24"/>
          <w:lang w:val="en-GB"/>
        </w:rPr>
        <w:t xml:space="preserve">, hoc </w:t>
      </w:r>
      <w:proofErr w:type="spellStart"/>
      <w:r w:rsidRPr="00171947">
        <w:rPr>
          <w:rFonts w:ascii="Times New Roman" w:hAnsi="Times New Roman"/>
          <w:i/>
          <w:sz w:val="24"/>
          <w:szCs w:val="24"/>
          <w:lang w:val="en-GB"/>
        </w:rPr>
        <w:t>sunt</w:t>
      </w:r>
      <w:proofErr w:type="spellEnd"/>
      <w:r w:rsidRPr="00171947">
        <w:rPr>
          <w:rFonts w:ascii="Times New Roman" w:hAnsi="Times New Roman"/>
          <w:i/>
          <w:sz w:val="24"/>
          <w:szCs w:val="24"/>
          <w:lang w:val="en-GB"/>
        </w:rPr>
        <w:t xml:space="preserve"> </w:t>
      </w:r>
      <w:proofErr w:type="spellStart"/>
      <w:r w:rsidRPr="00171947">
        <w:rPr>
          <w:rFonts w:ascii="Times New Roman" w:hAnsi="Times New Roman"/>
          <w:i/>
          <w:sz w:val="24"/>
          <w:szCs w:val="24"/>
          <w:lang w:val="en-GB"/>
        </w:rPr>
        <w:t>anni</w:t>
      </w:r>
      <w:proofErr w:type="spellEnd"/>
      <w:r w:rsidRPr="00171947">
        <w:rPr>
          <w:rFonts w:ascii="Times New Roman" w:hAnsi="Times New Roman"/>
          <w:i/>
          <w:sz w:val="24"/>
          <w:szCs w:val="24"/>
          <w:lang w:val="en-GB"/>
        </w:rPr>
        <w:t xml:space="preserve"> L</w:t>
      </w:r>
      <w:r>
        <w:rPr>
          <w:rFonts w:ascii="Times New Roman" w:hAnsi="Times New Roman"/>
          <w:sz w:val="24"/>
          <w:szCs w:val="24"/>
          <w:lang w:val="en-GB"/>
        </w:rPr>
        <w:t xml:space="preserve"> </w:t>
      </w:r>
      <w:r w:rsidRPr="00A32439">
        <w:rPr>
          <w:rFonts w:ascii="Times New Roman" w:hAnsi="Times New Roman"/>
          <w:sz w:val="24"/>
          <w:szCs w:val="24"/>
          <w:lang w:val="en-GB"/>
        </w:rPr>
        <w:t xml:space="preserve">(‘Up to this point, the Greeks and the Latins celebrate Easter at the same time, that is for fifty years.’); what is meant here is that the Victorian and the </w:t>
      </w:r>
      <w:proofErr w:type="spellStart"/>
      <w:r w:rsidRPr="00A32439">
        <w:rPr>
          <w:rFonts w:ascii="Times New Roman" w:hAnsi="Times New Roman"/>
          <w:sz w:val="24"/>
          <w:szCs w:val="24"/>
          <w:lang w:val="en-GB"/>
        </w:rPr>
        <w:t>Dionysiac</w:t>
      </w:r>
      <w:proofErr w:type="spellEnd"/>
      <w:r w:rsidRPr="00A32439">
        <w:rPr>
          <w:rFonts w:ascii="Times New Roman" w:hAnsi="Times New Roman"/>
          <w:sz w:val="24"/>
          <w:szCs w:val="24"/>
          <w:lang w:val="en-GB"/>
        </w:rPr>
        <w:t xml:space="preserve"> Easter dates were in agreement for the 50 years prior to AD 740; clearly, some Frankish scholars considered it important around AD 740 to compare the two Easter tables in detail. Cf. </w:t>
      </w:r>
      <w:proofErr w:type="spellStart"/>
      <w:r>
        <w:rPr>
          <w:rFonts w:ascii="Times New Roman" w:hAnsi="Times New Roman"/>
          <w:sz w:val="24"/>
          <w:szCs w:val="24"/>
          <w:lang w:val="en-GB"/>
        </w:rPr>
        <w:t>Immo</w:t>
      </w:r>
      <w:proofErr w:type="spellEnd"/>
      <w:r>
        <w:rPr>
          <w:rFonts w:ascii="Times New Roman" w:hAnsi="Times New Roman"/>
          <w:sz w:val="24"/>
          <w:szCs w:val="24"/>
          <w:lang w:val="en-GB"/>
        </w:rPr>
        <w:t xml:space="preserve"> Warntjes, </w:t>
      </w:r>
      <w:r w:rsidRPr="00171947">
        <w:rPr>
          <w:rFonts w:ascii="Times New Roman" w:hAnsi="Times New Roman" w:cs="Times New Roman"/>
          <w:sz w:val="24"/>
          <w:szCs w:val="24"/>
          <w:lang w:val="en-GB"/>
        </w:rPr>
        <w:t>“</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as Scientific Thought in Ireland and the Continent in the Early Medieval West,” </w:t>
      </w:r>
      <w:r>
        <w:rPr>
          <w:rFonts w:ascii="Times New Roman" w:hAnsi="Times New Roman"/>
          <w:sz w:val="24"/>
          <w:szCs w:val="24"/>
          <w:lang w:val="en-GB"/>
        </w:rPr>
        <w:t xml:space="preserve">in </w:t>
      </w:r>
      <w:r>
        <w:rPr>
          <w:rFonts w:ascii="Times New Roman" w:hAnsi="Times New Roman" w:cs="Times New Roman"/>
          <w:i/>
          <w:sz w:val="24"/>
          <w:szCs w:val="24"/>
          <w:lang w:val="en-GB"/>
        </w:rPr>
        <w:t>The Irish in E</w:t>
      </w:r>
      <w:r w:rsidRPr="00171947">
        <w:rPr>
          <w:rFonts w:ascii="Times New Roman" w:hAnsi="Times New Roman" w:cs="Times New Roman"/>
          <w:i/>
          <w:sz w:val="24"/>
          <w:szCs w:val="24"/>
          <w:lang w:val="en-GB"/>
        </w:rPr>
        <w:t xml:space="preserve">arly </w:t>
      </w:r>
      <w:r>
        <w:rPr>
          <w:rFonts w:ascii="Times New Roman" w:hAnsi="Times New Roman" w:cs="Times New Roman"/>
          <w:i/>
          <w:sz w:val="24"/>
          <w:szCs w:val="24"/>
          <w:lang w:val="en-GB"/>
        </w:rPr>
        <w:t>M</w:t>
      </w:r>
      <w:r w:rsidRPr="00171947">
        <w:rPr>
          <w:rFonts w:ascii="Times New Roman" w:hAnsi="Times New Roman" w:cs="Times New Roman"/>
          <w:i/>
          <w:sz w:val="24"/>
          <w:szCs w:val="24"/>
          <w:lang w:val="en-GB"/>
        </w:rPr>
        <w:t>edieval Europe</w:t>
      </w:r>
      <w:r w:rsidRPr="00171947">
        <w:rPr>
          <w:rFonts w:ascii="Times New Roman" w:hAnsi="Times New Roman" w:cs="Times New Roman"/>
          <w:sz w:val="24"/>
          <w:szCs w:val="24"/>
          <w:lang w:val="en-GB"/>
        </w:rPr>
        <w:t>, ed</w:t>
      </w:r>
      <w:r>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 </w:t>
      </w:r>
      <w:proofErr w:type="spellStart"/>
      <w:r>
        <w:rPr>
          <w:rFonts w:ascii="Times New Roman" w:hAnsi="Times New Roman" w:cs="Times New Roman"/>
          <w:sz w:val="24"/>
          <w:szCs w:val="24"/>
        </w:rPr>
        <w:t>Flechner</w:t>
      </w:r>
      <w:proofErr w:type="spellEnd"/>
      <w:r>
        <w:rPr>
          <w:rFonts w:ascii="Times New Roman" w:hAnsi="Times New Roman" w:cs="Times New Roman"/>
          <w:sz w:val="24"/>
          <w:szCs w:val="24"/>
        </w:rPr>
        <w:t xml:space="preserve"> &amp; </w:t>
      </w:r>
      <w:proofErr w:type="spellStart"/>
      <w:r w:rsidRPr="00A32439">
        <w:rPr>
          <w:rFonts w:ascii="Times New Roman" w:hAnsi="Times New Roman"/>
          <w:sz w:val="24"/>
          <w:szCs w:val="24"/>
          <w:lang w:val="en-GB"/>
        </w:rPr>
        <w:t>Meeder</w:t>
      </w:r>
      <w:proofErr w:type="spellEnd"/>
      <w:r>
        <w:rPr>
          <w:rFonts w:ascii="Times New Roman" w:hAnsi="Times New Roman"/>
          <w:sz w:val="24"/>
          <w:szCs w:val="24"/>
          <w:lang w:val="en-GB"/>
        </w:rPr>
        <w:t>, 158-78.</w:t>
      </w:r>
    </w:p>
  </w:footnote>
  <w:footnote w:id="58">
    <w:p w14:paraId="05F64AA7" w14:textId="2C405EF0" w:rsidR="00E755A7" w:rsidRPr="004C4642" w:rsidRDefault="00E755A7" w:rsidP="00341642">
      <w:pPr>
        <w:pStyle w:val="Funotentext"/>
        <w:spacing w:line="480" w:lineRule="auto"/>
        <w:rPr>
          <w:rFonts w:ascii="Times New Roman" w:hAnsi="Times New Roman" w:cs="Times New Roman"/>
          <w:sz w:val="24"/>
          <w:szCs w:val="24"/>
          <w:lang w:val="en-US"/>
        </w:rPr>
      </w:pPr>
      <w:r w:rsidRPr="004C4642">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r w:rsidRPr="004C4642">
        <w:rPr>
          <w:rFonts w:ascii="Times New Roman" w:hAnsi="Times New Roman" w:cs="Times New Roman"/>
          <w:sz w:val="24"/>
          <w:szCs w:val="24"/>
          <w:lang w:val="en-US"/>
        </w:rPr>
        <w:t xml:space="preserve">The process of Dionysius replacing </w:t>
      </w:r>
      <w:proofErr w:type="spellStart"/>
      <w:r w:rsidRPr="004C4642">
        <w:rPr>
          <w:rFonts w:ascii="Times New Roman" w:hAnsi="Times New Roman" w:cs="Times New Roman"/>
          <w:sz w:val="24"/>
          <w:szCs w:val="24"/>
          <w:lang w:val="en-US"/>
        </w:rPr>
        <w:t>Victorius</w:t>
      </w:r>
      <w:proofErr w:type="spellEnd"/>
      <w:r w:rsidRPr="004C4642">
        <w:rPr>
          <w:rFonts w:ascii="Times New Roman" w:hAnsi="Times New Roman" w:cs="Times New Roman"/>
          <w:sz w:val="24"/>
          <w:szCs w:val="24"/>
          <w:lang w:val="en-US"/>
        </w:rPr>
        <w:t xml:space="preserve"> is also traced in </w:t>
      </w:r>
      <w:r w:rsidRPr="00171947">
        <w:rPr>
          <w:rFonts w:ascii="Times New Roman" w:hAnsi="Times New Roman" w:cs="Times New Roman"/>
          <w:sz w:val="24"/>
          <w:szCs w:val="24"/>
          <w:lang w:val="en-GB"/>
        </w:rPr>
        <w:t xml:space="preserve">G. </w:t>
      </w:r>
      <w:proofErr w:type="spellStart"/>
      <w:r w:rsidRPr="00171947">
        <w:rPr>
          <w:rFonts w:ascii="Times New Roman" w:hAnsi="Times New Roman" w:cs="Times New Roman"/>
          <w:sz w:val="24"/>
          <w:szCs w:val="24"/>
          <w:lang w:val="en-GB"/>
        </w:rPr>
        <w:t>Declercq</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Anno Domini: The Origins of the Christian Era</w:t>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Turnhout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Brepols</w:t>
      </w:r>
      <w:proofErr w:type="spellEnd"/>
      <w:r w:rsidRPr="00171947">
        <w:rPr>
          <w:rFonts w:ascii="Times New Roman" w:hAnsi="Times New Roman" w:cs="Times New Roman"/>
          <w:sz w:val="24"/>
          <w:szCs w:val="24"/>
          <w:lang w:val="en-GB"/>
        </w:rPr>
        <w:t xml:space="preserve">, 2000), </w:t>
      </w:r>
      <w:r>
        <w:rPr>
          <w:rFonts w:ascii="Times New Roman" w:hAnsi="Times New Roman" w:cs="Times New Roman"/>
          <w:sz w:val="24"/>
          <w:szCs w:val="24"/>
          <w:lang w:val="en-GB"/>
        </w:rPr>
        <w:t>164-88</w:t>
      </w:r>
      <w:r w:rsidRPr="00171947">
        <w:rPr>
          <w:rFonts w:ascii="Times New Roman" w:hAnsi="Times New Roman" w:cs="Times New Roman"/>
          <w:sz w:val="24"/>
          <w:szCs w:val="24"/>
          <w:lang w:val="en-GB"/>
        </w:rPr>
        <w:t>.</w:t>
      </w:r>
    </w:p>
  </w:footnote>
  <w:footnote w:id="59">
    <w:p w14:paraId="37C20FEB" w14:textId="43D1D7BD" w:rsidR="00E755A7" w:rsidRPr="00171947" w:rsidRDefault="00E755A7" w:rsidP="00341642">
      <w:pPr>
        <w:pStyle w:val="Funotentext"/>
        <w:spacing w:line="480" w:lineRule="auto"/>
        <w:rPr>
          <w:lang w:val="en-GB"/>
        </w:rPr>
      </w:pPr>
      <w:r w:rsidRPr="00F5539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the facsimile of the only surviving copy of this Easter, discovered by </w:t>
      </w:r>
      <w:proofErr w:type="spellStart"/>
      <w:r w:rsidRPr="00171947">
        <w:rPr>
          <w:rFonts w:ascii="Times New Roman" w:hAnsi="Times New Roman" w:cs="Times New Roman"/>
          <w:sz w:val="24"/>
          <w:szCs w:val="24"/>
          <w:lang w:val="en-GB"/>
        </w:rPr>
        <w:t>Dáibhí</w:t>
      </w:r>
      <w:proofErr w:type="spellEnd"/>
      <w:r w:rsidRPr="00171947">
        <w:rPr>
          <w:rFonts w:ascii="Times New Roman" w:hAnsi="Times New Roman" w:cs="Times New Roman"/>
          <w:sz w:val="24"/>
          <w:szCs w:val="24"/>
          <w:lang w:val="en-GB"/>
        </w:rPr>
        <w:t xml:space="preserve"> 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 xml:space="preserve"> in Padua</w:t>
      </w:r>
      <w:r w:rsidR="002B7F27">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B</w:t>
      </w:r>
      <w:r w:rsidR="002B7F27">
        <w:rPr>
          <w:rFonts w:ascii="Times New Roman" w:hAnsi="Times New Roman" w:cs="Times New Roman"/>
          <w:sz w:val="24"/>
          <w:szCs w:val="24"/>
          <w:lang w:val="en-GB"/>
        </w:rPr>
        <w:t>iblioteca</w:t>
      </w:r>
      <w:proofErr w:type="spellEnd"/>
      <w:r w:rsidR="002B7F2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w:t>
      </w:r>
      <w:r w:rsidR="002B7F27">
        <w:rPr>
          <w:rFonts w:ascii="Times New Roman" w:hAnsi="Times New Roman" w:cs="Times New Roman"/>
          <w:sz w:val="24"/>
          <w:szCs w:val="24"/>
          <w:lang w:val="en-GB"/>
        </w:rPr>
        <w:t>ntoniana</w:t>
      </w:r>
      <w:proofErr w:type="spellEnd"/>
      <w:r w:rsidR="002B7F27">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I</w:t>
      </w:r>
      <w:r w:rsidR="002B7F27">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27, 76r-77v, in </w:t>
      </w:r>
      <w:proofErr w:type="spellStart"/>
      <w:r w:rsidRPr="00171947">
        <w:rPr>
          <w:rFonts w:ascii="Times New Roman" w:hAnsi="Times New Roman" w:cs="Times New Roman"/>
          <w:sz w:val="24"/>
          <w:szCs w:val="24"/>
          <w:lang w:val="en-GB"/>
        </w:rPr>
        <w:t>Immo</w:t>
      </w:r>
      <w:proofErr w:type="spellEnd"/>
      <w:r w:rsidRPr="00171947">
        <w:rPr>
          <w:rFonts w:ascii="Times New Roman" w:hAnsi="Times New Roman" w:cs="Times New Roman"/>
          <w:sz w:val="24"/>
          <w:szCs w:val="24"/>
          <w:lang w:val="en-GB"/>
        </w:rPr>
        <w:t xml:space="preserve"> Warntjes,</w:t>
      </w:r>
      <w:r w:rsidRPr="00171947">
        <w:rPr>
          <w:lang w:val="en-GB"/>
        </w:rPr>
        <w:t xml:space="preserve"> </w:t>
      </w:r>
      <w:r w:rsidRPr="00171947">
        <w:rPr>
          <w:rFonts w:ascii="Times New Roman" w:hAnsi="Times New Roman" w:cs="Times New Roman"/>
          <w:sz w:val="24"/>
          <w:szCs w:val="24"/>
          <w:lang w:val="en-GB"/>
        </w:rPr>
        <w:t xml:space="preserve">“The Munich </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and the 84 (14)-year Easter reckoning,” </w:t>
      </w:r>
      <w:r w:rsidRPr="00171947">
        <w:rPr>
          <w:rFonts w:ascii="Times New Roman" w:hAnsi="Times New Roman" w:cs="Times New Roman"/>
          <w:i/>
          <w:sz w:val="24"/>
          <w:szCs w:val="24"/>
          <w:lang w:val="en-GB"/>
        </w:rPr>
        <w:t>Proceedings of the Royal Irish Academy</w:t>
      </w:r>
      <w:r w:rsidRPr="00171947">
        <w:rPr>
          <w:rFonts w:ascii="Times New Roman" w:hAnsi="Times New Roman" w:cs="Times New Roman"/>
          <w:sz w:val="24"/>
          <w:szCs w:val="24"/>
          <w:lang w:val="en-GB"/>
        </w:rPr>
        <w:t xml:space="preserve"> 107C (2007): 31-85, at 80-2.</w:t>
      </w:r>
      <w:r w:rsidRPr="00171947">
        <w:rPr>
          <w:lang w:val="en-GB"/>
        </w:rPr>
        <w:t xml:space="preserve"> </w:t>
      </w:r>
    </w:p>
  </w:footnote>
  <w:footnote w:id="60">
    <w:p w14:paraId="66E3F89D" w14:textId="0DF90EE4" w:rsidR="00E755A7" w:rsidRPr="00171947" w:rsidRDefault="00E755A7" w:rsidP="00341642">
      <w:pPr>
        <w:pStyle w:val="Funotentext"/>
        <w:spacing w:line="480" w:lineRule="auto"/>
        <w:rPr>
          <w:rFonts w:ascii="Times New Roman" w:hAnsi="Times New Roman" w:cs="Times New Roman"/>
          <w:sz w:val="24"/>
          <w:szCs w:val="24"/>
          <w:lang w:val="en-GB"/>
        </w:rPr>
      </w:pPr>
      <w:r w:rsidRPr="00F5539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especially Daniel P. Mc </w:t>
      </w:r>
      <w:proofErr w:type="spellStart"/>
      <w:r w:rsidRPr="00171947">
        <w:rPr>
          <w:rFonts w:ascii="Times New Roman" w:hAnsi="Times New Roman" w:cs="Times New Roman"/>
          <w:sz w:val="24"/>
          <w:szCs w:val="24"/>
          <w:lang w:val="en-GB"/>
        </w:rPr>
        <w:t>Carthy</w:t>
      </w:r>
      <w:proofErr w:type="spellEnd"/>
      <w:r w:rsidRPr="00171947">
        <w:rPr>
          <w:rFonts w:ascii="Times New Roman" w:hAnsi="Times New Roman" w:cs="Times New Roman"/>
          <w:sz w:val="24"/>
          <w:szCs w:val="24"/>
          <w:lang w:val="en-GB"/>
        </w:rPr>
        <w:t>,</w:t>
      </w:r>
      <w:r w:rsidRPr="00171947">
        <w:rPr>
          <w:lang w:val="en-GB"/>
        </w:rPr>
        <w:t xml:space="preserve"> </w:t>
      </w:r>
      <w:r w:rsidRPr="00171947">
        <w:rPr>
          <w:rFonts w:ascii="Times New Roman" w:hAnsi="Times New Roman" w:cs="Times New Roman"/>
          <w:sz w:val="24"/>
          <w:szCs w:val="24"/>
          <w:lang w:val="en-GB"/>
        </w:rPr>
        <w:t xml:space="preserve">“The Chronology of the Irish Annals,” </w:t>
      </w:r>
      <w:r w:rsidRPr="00171947">
        <w:rPr>
          <w:rFonts w:ascii="Times New Roman" w:hAnsi="Times New Roman" w:cs="Times New Roman"/>
          <w:i/>
          <w:sz w:val="24"/>
          <w:szCs w:val="24"/>
          <w:lang w:val="en-GB"/>
        </w:rPr>
        <w:t>Proceedings of the Royal Irish Academy</w:t>
      </w:r>
      <w:r w:rsidRPr="00171947">
        <w:rPr>
          <w:rFonts w:ascii="Times New Roman" w:hAnsi="Times New Roman" w:cs="Times New Roman"/>
          <w:sz w:val="24"/>
          <w:szCs w:val="24"/>
          <w:lang w:val="en-GB"/>
        </w:rPr>
        <w:t xml:space="preserve"> 98C (1998): 203-55; idem, </w:t>
      </w:r>
      <w:r w:rsidR="002B7F27">
        <w:rPr>
          <w:rFonts w:ascii="Times New Roman" w:hAnsi="Times New Roman" w:cs="Times New Roman"/>
          <w:i/>
          <w:sz w:val="24"/>
          <w:szCs w:val="24"/>
          <w:lang w:val="en-GB"/>
        </w:rPr>
        <w:t>The Irish Annals: T</w:t>
      </w:r>
      <w:r w:rsidRPr="00171947">
        <w:rPr>
          <w:rFonts w:ascii="Times New Roman" w:hAnsi="Times New Roman" w:cs="Times New Roman"/>
          <w:i/>
          <w:sz w:val="24"/>
          <w:szCs w:val="24"/>
          <w:lang w:val="en-GB"/>
        </w:rPr>
        <w:t xml:space="preserve">heir </w:t>
      </w:r>
      <w:r w:rsidR="002B7F27">
        <w:rPr>
          <w:rFonts w:ascii="Times New Roman" w:hAnsi="Times New Roman" w:cs="Times New Roman"/>
          <w:i/>
          <w:sz w:val="24"/>
          <w:szCs w:val="24"/>
          <w:lang w:val="en-GB"/>
        </w:rPr>
        <w:t>Genesis, Evolution and H</w:t>
      </w:r>
      <w:r w:rsidRPr="00171947">
        <w:rPr>
          <w:rFonts w:ascii="Times New Roman" w:hAnsi="Times New Roman" w:cs="Times New Roman"/>
          <w:i/>
          <w:sz w:val="24"/>
          <w:szCs w:val="24"/>
          <w:lang w:val="en-GB"/>
        </w:rPr>
        <w:t>istory</w:t>
      </w:r>
      <w:r w:rsidRPr="00171947">
        <w:rPr>
          <w:rFonts w:ascii="Times New Roman" w:hAnsi="Times New Roman" w:cs="Times New Roman"/>
          <w:sz w:val="24"/>
          <w:szCs w:val="24"/>
          <w:lang w:val="en-GB"/>
        </w:rPr>
        <w:t xml:space="preserve"> (Dublin: Four Courts, 2008, </w:t>
      </w:r>
      <w:proofErr w:type="spellStart"/>
      <w:r w:rsidRPr="00171947">
        <w:rPr>
          <w:rFonts w:ascii="Times New Roman" w:hAnsi="Times New Roman" w:cs="Times New Roman"/>
          <w:sz w:val="24"/>
          <w:szCs w:val="24"/>
          <w:lang w:val="en-GB"/>
        </w:rPr>
        <w:t>repr</w:t>
      </w:r>
      <w:proofErr w:type="spellEnd"/>
      <w:r w:rsidRPr="00171947">
        <w:rPr>
          <w:rFonts w:ascii="Times New Roman" w:hAnsi="Times New Roman" w:cs="Times New Roman"/>
          <w:sz w:val="24"/>
          <w:szCs w:val="24"/>
          <w:lang w:val="en-GB"/>
        </w:rPr>
        <w:t xml:space="preserve">. 2010), 8-11; idem, “Analysing and Restoring the Chronology of the Irish Annals,” in </w:t>
      </w:r>
      <w:r w:rsidR="002B7F27">
        <w:rPr>
          <w:rFonts w:ascii="Times New Roman" w:hAnsi="Times New Roman" w:cs="Times New Roman"/>
          <w:i/>
          <w:sz w:val="24"/>
          <w:szCs w:val="24"/>
          <w:lang w:val="en-GB"/>
        </w:rPr>
        <w:t xml:space="preserve">Maths Meets Myths: </w:t>
      </w:r>
      <w:proofErr w:type="spellStart"/>
      <w:r w:rsidR="002B7F27">
        <w:rPr>
          <w:rFonts w:ascii="Times New Roman" w:hAnsi="Times New Roman" w:cs="Times New Roman"/>
          <w:i/>
          <w:sz w:val="24"/>
          <w:szCs w:val="24"/>
          <w:lang w:val="en-GB"/>
        </w:rPr>
        <w:t>Q</w:t>
      </w:r>
      <w:r w:rsidRPr="00171947">
        <w:rPr>
          <w:rFonts w:ascii="Times New Roman" w:hAnsi="Times New Roman" w:cs="Times New Roman"/>
          <w:i/>
          <w:sz w:val="24"/>
          <w:szCs w:val="24"/>
          <w:lang w:val="en-GB"/>
        </w:rPr>
        <w:t>uantative</w:t>
      </w:r>
      <w:proofErr w:type="spellEnd"/>
      <w:r w:rsidRPr="00171947">
        <w:rPr>
          <w:rFonts w:ascii="Times New Roman" w:hAnsi="Times New Roman" w:cs="Times New Roman"/>
          <w:i/>
          <w:sz w:val="24"/>
          <w:szCs w:val="24"/>
          <w:lang w:val="en-GB"/>
        </w:rPr>
        <w:t xml:space="preserve"> </w:t>
      </w:r>
      <w:r w:rsidR="002B7F27">
        <w:rPr>
          <w:rFonts w:ascii="Times New Roman" w:hAnsi="Times New Roman" w:cs="Times New Roman"/>
          <w:i/>
          <w:sz w:val="24"/>
          <w:szCs w:val="24"/>
          <w:lang w:val="en-GB"/>
        </w:rPr>
        <w:t>A</w:t>
      </w:r>
      <w:r w:rsidRPr="00171947">
        <w:rPr>
          <w:rFonts w:ascii="Times New Roman" w:hAnsi="Times New Roman" w:cs="Times New Roman"/>
          <w:i/>
          <w:sz w:val="24"/>
          <w:szCs w:val="24"/>
          <w:lang w:val="en-GB"/>
        </w:rPr>
        <w:t xml:space="preserve">pproaches to </w:t>
      </w:r>
      <w:r w:rsidR="002B7F27">
        <w:rPr>
          <w:rFonts w:ascii="Times New Roman" w:hAnsi="Times New Roman" w:cs="Times New Roman"/>
          <w:i/>
          <w:sz w:val="24"/>
          <w:szCs w:val="24"/>
          <w:lang w:val="en-GB"/>
        </w:rPr>
        <w:t>A</w:t>
      </w:r>
      <w:r w:rsidRPr="00171947">
        <w:rPr>
          <w:rFonts w:ascii="Times New Roman" w:hAnsi="Times New Roman" w:cs="Times New Roman"/>
          <w:i/>
          <w:sz w:val="24"/>
          <w:szCs w:val="24"/>
          <w:lang w:val="en-GB"/>
        </w:rPr>
        <w:t xml:space="preserve">ncient </w:t>
      </w:r>
      <w:r w:rsidR="002B7F27">
        <w:rPr>
          <w:rFonts w:ascii="Times New Roman" w:hAnsi="Times New Roman" w:cs="Times New Roman"/>
          <w:i/>
          <w:sz w:val="24"/>
          <w:szCs w:val="24"/>
          <w:lang w:val="en-GB"/>
        </w:rPr>
        <w:t>N</w:t>
      </w:r>
      <w:r w:rsidRPr="00171947">
        <w:rPr>
          <w:rFonts w:ascii="Times New Roman" w:hAnsi="Times New Roman" w:cs="Times New Roman"/>
          <w:i/>
          <w:sz w:val="24"/>
          <w:szCs w:val="24"/>
          <w:lang w:val="en-GB"/>
        </w:rPr>
        <w:t>arratives</w:t>
      </w:r>
      <w:r w:rsidRPr="00171947">
        <w:rPr>
          <w:rFonts w:ascii="Times New Roman" w:hAnsi="Times New Roman" w:cs="Times New Roman"/>
          <w:sz w:val="24"/>
          <w:szCs w:val="24"/>
          <w:lang w:val="en-GB"/>
        </w:rPr>
        <w:t>, ed</w:t>
      </w:r>
      <w:r w:rsidR="002B7F27">
        <w:rPr>
          <w:rFonts w:ascii="Times New Roman" w:hAnsi="Times New Roman" w:cs="Times New Roman"/>
          <w:sz w:val="24"/>
          <w:szCs w:val="24"/>
          <w:lang w:val="en-GB"/>
        </w:rPr>
        <w:t xml:space="preserve">s. Ralph Kenna, </w:t>
      </w:r>
      <w:proofErr w:type="spellStart"/>
      <w:r w:rsidR="002B7F27">
        <w:rPr>
          <w:rFonts w:ascii="Times New Roman" w:hAnsi="Times New Roman" w:cs="Times New Roman"/>
          <w:sz w:val="24"/>
          <w:szCs w:val="24"/>
          <w:lang w:val="en-GB"/>
        </w:rPr>
        <w:t>Máirín</w:t>
      </w:r>
      <w:proofErr w:type="spellEnd"/>
      <w:r w:rsidR="002B7F27">
        <w:rPr>
          <w:rFonts w:ascii="Times New Roman" w:hAnsi="Times New Roman" w:cs="Times New Roman"/>
          <w:sz w:val="24"/>
          <w:szCs w:val="24"/>
          <w:lang w:val="en-GB"/>
        </w:rPr>
        <w:t xml:space="preserve"> </w:t>
      </w:r>
      <w:proofErr w:type="spellStart"/>
      <w:r w:rsidR="002B7F27">
        <w:rPr>
          <w:rFonts w:ascii="Times New Roman" w:hAnsi="Times New Roman" w:cs="Times New Roman"/>
          <w:sz w:val="24"/>
          <w:szCs w:val="24"/>
          <w:lang w:val="en-GB"/>
        </w:rPr>
        <w:t>MacCarron</w:t>
      </w:r>
      <w:proofErr w:type="spellEnd"/>
      <w:r w:rsidR="002B7F27">
        <w:rPr>
          <w:rFonts w:ascii="Times New Roman" w:hAnsi="Times New Roman" w:cs="Times New Roman"/>
          <w:sz w:val="24"/>
          <w:szCs w:val="24"/>
          <w:lang w:val="en-GB"/>
        </w:rPr>
        <w:t xml:space="preserve"> &amp;</w:t>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Pádraig</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MacCarron</w:t>
      </w:r>
      <w:proofErr w:type="spellEnd"/>
      <w:r w:rsidRPr="00171947">
        <w:rPr>
          <w:rFonts w:ascii="Times New Roman" w:hAnsi="Times New Roman" w:cs="Times New Roman"/>
          <w:sz w:val="24"/>
          <w:szCs w:val="24"/>
          <w:lang w:val="en-GB"/>
        </w:rPr>
        <w:t xml:space="preserve"> (Cham: Springer, 2017), 177-94; https://www.scss.tcd.ie/misc/kronos/chronology/synchronisms/annals-chron.htm.</w:t>
      </w:r>
    </w:p>
  </w:footnote>
  <w:footnote w:id="61">
    <w:p w14:paraId="4FA7A284" w14:textId="2C847551"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Five attempts from the first half of the fifth century are known to replace the outdated </w:t>
      </w:r>
      <w:proofErr w:type="spellStart"/>
      <w:r w:rsidRPr="00171947">
        <w:rPr>
          <w:rFonts w:ascii="Times New Roman" w:hAnsi="Times New Roman" w:cs="Times New Roman"/>
          <w:i/>
          <w:sz w:val="24"/>
          <w:szCs w:val="24"/>
          <w:lang w:val="en-GB"/>
        </w:rPr>
        <w:t>Supputatio</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Romana</w:t>
      </w:r>
      <w:proofErr w:type="spellEnd"/>
      <w:r w:rsidRPr="00171947">
        <w:rPr>
          <w:rFonts w:ascii="Times New Roman" w:hAnsi="Times New Roman" w:cs="Times New Roman"/>
          <w:sz w:val="24"/>
          <w:szCs w:val="24"/>
          <w:lang w:val="en-GB"/>
        </w:rPr>
        <w:t xml:space="preserve">, the 84 (12)-year Easter table </w:t>
      </w:r>
      <w:proofErr w:type="spellStart"/>
      <w:r w:rsidRPr="00171947">
        <w:rPr>
          <w:rFonts w:ascii="Times New Roman" w:hAnsi="Times New Roman" w:cs="Times New Roman"/>
          <w:sz w:val="24"/>
          <w:szCs w:val="24"/>
          <w:lang w:val="en-GB"/>
        </w:rPr>
        <w:t>followd</w:t>
      </w:r>
      <w:proofErr w:type="spellEnd"/>
      <w:r w:rsidRPr="00171947">
        <w:rPr>
          <w:rFonts w:ascii="Times New Roman" w:hAnsi="Times New Roman" w:cs="Times New Roman"/>
          <w:sz w:val="24"/>
          <w:szCs w:val="24"/>
          <w:lang w:val="en-GB"/>
        </w:rPr>
        <w:t xml:space="preserve"> in Rome (and a through study of all of these attempts and their cultural background is a major desideratum). Three of these are transmitted only through discussion by the </w:t>
      </w:r>
      <w:proofErr w:type="spellStart"/>
      <w:r w:rsidRPr="00171947">
        <w:rPr>
          <w:rFonts w:ascii="Times New Roman" w:hAnsi="Times New Roman" w:cs="Times New Roman"/>
          <w:sz w:val="24"/>
          <w:szCs w:val="24"/>
          <w:lang w:val="en-GB"/>
        </w:rPr>
        <w:t>Catrthaginian</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of AD 455 (ed.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Studien</w:t>
      </w:r>
      <w:proofErr w:type="spellEnd"/>
      <w:r w:rsidRPr="00171947">
        <w:rPr>
          <w:rFonts w:ascii="Times New Roman" w:hAnsi="Times New Roman" w:cs="Times New Roman"/>
          <w:sz w:val="24"/>
          <w:szCs w:val="24"/>
          <w:lang w:val="en-GB"/>
        </w:rPr>
        <w:t xml:space="preserve">, 279-97): the </w:t>
      </w:r>
      <w:proofErr w:type="spellStart"/>
      <w:r w:rsidRPr="00171947">
        <w:rPr>
          <w:rFonts w:ascii="Times New Roman" w:hAnsi="Times New Roman" w:cs="Times New Roman"/>
          <w:i/>
          <w:sz w:val="24"/>
          <w:szCs w:val="24"/>
          <w:lang w:val="en-GB"/>
        </w:rPr>
        <w:t>laterculus</w:t>
      </w:r>
      <w:proofErr w:type="spellEnd"/>
      <w:r w:rsidRPr="00171947">
        <w:rPr>
          <w:rFonts w:ascii="Times New Roman" w:hAnsi="Times New Roman" w:cs="Times New Roman"/>
          <w:sz w:val="24"/>
          <w:szCs w:val="24"/>
          <w:lang w:val="en-GB"/>
        </w:rPr>
        <w:t xml:space="preserve"> of </w:t>
      </w:r>
      <w:proofErr w:type="spellStart"/>
      <w:r w:rsidRPr="00171947">
        <w:rPr>
          <w:rFonts w:ascii="Times New Roman" w:hAnsi="Times New Roman" w:cs="Times New Roman"/>
          <w:sz w:val="24"/>
          <w:szCs w:val="24"/>
          <w:lang w:val="en-GB"/>
        </w:rPr>
        <w:t>Augustalis</w:t>
      </w:r>
      <w:proofErr w:type="spellEnd"/>
      <w:r w:rsidRPr="00171947">
        <w:rPr>
          <w:rFonts w:ascii="Times New Roman" w:hAnsi="Times New Roman" w:cs="Times New Roman"/>
          <w:sz w:val="24"/>
          <w:szCs w:val="24"/>
          <w:lang w:val="en-GB"/>
        </w:rPr>
        <w:t xml:space="preserve"> and the so-called </w:t>
      </w:r>
      <w:proofErr w:type="spellStart"/>
      <w:r w:rsidRPr="00171947">
        <w:rPr>
          <w:rFonts w:ascii="Times New Roman" w:hAnsi="Times New Roman" w:cs="Times New Roman"/>
          <w:i/>
          <w:sz w:val="24"/>
          <w:szCs w:val="24"/>
          <w:lang w:val="en-GB"/>
        </w:rPr>
        <w:t>circulus</w:t>
      </w:r>
      <w:proofErr w:type="spellEnd"/>
      <w:r w:rsidRPr="00171947">
        <w:rPr>
          <w:rFonts w:ascii="Times New Roman" w:hAnsi="Times New Roman" w:cs="Times New Roman"/>
          <w:i/>
          <w:sz w:val="24"/>
          <w:szCs w:val="24"/>
          <w:lang w:val="en-GB"/>
        </w:rPr>
        <w:t xml:space="preserve"> primus</w:t>
      </w:r>
      <w:r w:rsidRPr="00171947">
        <w:rPr>
          <w:rFonts w:ascii="Times New Roman" w:hAnsi="Times New Roman" w:cs="Times New Roman"/>
          <w:sz w:val="24"/>
          <w:szCs w:val="24"/>
          <w:lang w:val="en-GB"/>
        </w:rPr>
        <w:t xml:space="preserve"> and </w:t>
      </w:r>
      <w:proofErr w:type="spellStart"/>
      <w:r w:rsidRPr="00171947">
        <w:rPr>
          <w:rFonts w:ascii="Times New Roman" w:hAnsi="Times New Roman" w:cs="Times New Roman"/>
          <w:i/>
          <w:sz w:val="24"/>
          <w:szCs w:val="24"/>
          <w:lang w:val="en-GB"/>
        </w:rPr>
        <w:t>circulus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secundus</w:t>
      </w:r>
      <w:proofErr w:type="spellEnd"/>
      <w:r w:rsidRPr="00171947">
        <w:rPr>
          <w:rFonts w:ascii="Times New Roman" w:hAnsi="Times New Roman" w:cs="Times New Roman"/>
          <w:sz w:val="24"/>
          <w:szCs w:val="24"/>
          <w:lang w:val="en-GB"/>
        </w:rPr>
        <w:t xml:space="preserve">. </w:t>
      </w:r>
      <w:proofErr w:type="spellStart"/>
      <w:r>
        <w:rPr>
          <w:rFonts w:ascii="Times New Roman" w:hAnsi="Times New Roman" w:cs="Times New Roman"/>
          <w:sz w:val="24"/>
          <w:szCs w:val="24"/>
        </w:rPr>
        <w:t>Additionally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Zeitz </w:t>
      </w:r>
      <w:proofErr w:type="spellStart"/>
      <w:r>
        <w:rPr>
          <w:rFonts w:ascii="Times New Roman" w:hAnsi="Times New Roman" w:cs="Times New Roman"/>
          <w:sz w:val="24"/>
          <w:szCs w:val="24"/>
        </w:rPr>
        <w:t>table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AD 447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Theodor Mommsen in MGH </w:t>
      </w:r>
      <w:proofErr w:type="spellStart"/>
      <w:r>
        <w:rPr>
          <w:rFonts w:ascii="Times New Roman" w:hAnsi="Times New Roman" w:cs="Times New Roman"/>
          <w:sz w:val="24"/>
          <w:szCs w:val="24"/>
        </w:rPr>
        <w:t>Auct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w:t>
      </w:r>
      <w:proofErr w:type="spellEnd"/>
      <w:r>
        <w:rPr>
          <w:rFonts w:ascii="Times New Roman" w:hAnsi="Times New Roman" w:cs="Times New Roman"/>
          <w:sz w:val="24"/>
          <w:szCs w:val="24"/>
        </w:rPr>
        <w:t xml:space="preserve">. 9, 501-10, </w:t>
      </w:r>
      <w:proofErr w:type="spellStart"/>
      <w:r>
        <w:rPr>
          <w:rFonts w:ascii="Times New Roman" w:hAnsi="Times New Roman" w:cs="Times New Roman"/>
          <w:sz w:val="24"/>
          <w:szCs w:val="24"/>
        </w:rPr>
        <w:t>with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additions</w:t>
      </w:r>
      <w:proofErr w:type="spellEnd"/>
      <w:r>
        <w:rPr>
          <w:rFonts w:ascii="Times New Roman" w:hAnsi="Times New Roman" w:cs="Times New Roman"/>
          <w:sz w:val="24"/>
          <w:szCs w:val="24"/>
        </w:rPr>
        <w:t xml:space="preserve"> in Bruno </w:t>
      </w:r>
      <w:proofErr w:type="spellStart"/>
      <w:r>
        <w:rPr>
          <w:rFonts w:ascii="Times New Roman" w:hAnsi="Times New Roman" w:cs="Times New Roman"/>
          <w:sz w:val="24"/>
          <w:szCs w:val="24"/>
        </w:rPr>
        <w:t>Krusch</w:t>
      </w:r>
      <w:proofErr w:type="spellEnd"/>
      <w:r w:rsidRPr="00B920C6">
        <w:rPr>
          <w:rFonts w:ascii="Times New Roman" w:hAnsi="Times New Roman" w:cs="Times New Roman"/>
          <w:sz w:val="24"/>
          <w:szCs w:val="24"/>
        </w:rPr>
        <w:t xml:space="preserve">, </w:t>
      </w:r>
      <w:r w:rsidRPr="004C4642">
        <w:rPr>
          <w:rFonts w:ascii="Times New Roman" w:hAnsi="Times New Roman" w:cs="Times New Roman"/>
          <w:sz w:val="24"/>
          <w:szCs w:val="24"/>
        </w:rPr>
        <w:t>“</w:t>
      </w:r>
      <w:r w:rsidRPr="00B920C6">
        <w:rPr>
          <w:rFonts w:ascii="Times New Roman" w:hAnsi="Times New Roman" w:cs="Times New Roman"/>
          <w:sz w:val="24"/>
          <w:szCs w:val="24"/>
        </w:rPr>
        <w:t xml:space="preserve">Neue Bruchstücke der </w:t>
      </w:r>
      <w:proofErr w:type="spellStart"/>
      <w:r w:rsidRPr="00B920C6">
        <w:rPr>
          <w:rFonts w:ascii="Times New Roman" w:hAnsi="Times New Roman" w:cs="Times New Roman"/>
          <w:sz w:val="24"/>
          <w:szCs w:val="24"/>
        </w:rPr>
        <w:t>Z</w:t>
      </w:r>
      <w:r>
        <w:rPr>
          <w:rFonts w:ascii="Times New Roman" w:hAnsi="Times New Roman" w:cs="Times New Roman"/>
          <w:sz w:val="24"/>
          <w:szCs w:val="24"/>
        </w:rPr>
        <w:t>eitzer</w:t>
      </w:r>
      <w:proofErr w:type="spellEnd"/>
      <w:r>
        <w:rPr>
          <w:rFonts w:ascii="Times New Roman" w:hAnsi="Times New Roman" w:cs="Times New Roman"/>
          <w:sz w:val="24"/>
          <w:szCs w:val="24"/>
        </w:rPr>
        <w:t xml:space="preserve"> Ostertafel vom Jahre 447</w:t>
      </w:r>
      <w:r w:rsidRPr="00B920C6">
        <w:rPr>
          <w:rFonts w:ascii="Times New Roman" w:hAnsi="Times New Roman" w:cs="Times New Roman"/>
          <w:sz w:val="24"/>
          <w:szCs w:val="24"/>
        </w:rPr>
        <w:t>,</w:t>
      </w:r>
      <w:r w:rsidRPr="004C4642">
        <w:rPr>
          <w:rFonts w:ascii="Times New Roman" w:hAnsi="Times New Roman" w:cs="Times New Roman"/>
          <w:sz w:val="24"/>
          <w:szCs w:val="24"/>
        </w:rPr>
        <w:t>”</w:t>
      </w:r>
      <w:r w:rsidRPr="00B920C6">
        <w:rPr>
          <w:rFonts w:ascii="Times New Roman" w:hAnsi="Times New Roman" w:cs="Times New Roman"/>
          <w:sz w:val="24"/>
          <w:szCs w:val="24"/>
        </w:rPr>
        <w:t xml:space="preserve"> </w:t>
      </w:r>
      <w:r w:rsidRPr="00B920C6">
        <w:rPr>
          <w:rFonts w:ascii="Times New Roman" w:hAnsi="Times New Roman" w:cs="Times New Roman"/>
          <w:i/>
          <w:sz w:val="24"/>
          <w:szCs w:val="24"/>
        </w:rPr>
        <w:t>Sitzungsberichte der Preußischen Akademie der Wissenschaften</w:t>
      </w:r>
      <w:r w:rsidRPr="00B920C6">
        <w:rPr>
          <w:rFonts w:ascii="Times New Roman" w:hAnsi="Times New Roman" w:cs="Times New Roman"/>
          <w:sz w:val="24"/>
          <w:szCs w:val="24"/>
        </w:rPr>
        <w:t>, Jahrgang 1933, 981-97)</w:t>
      </w:r>
      <w:r>
        <w:rPr>
          <w:sz w:val="16"/>
          <w:szCs w:val="16"/>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sidRPr="0019725F">
        <w:rPr>
          <w:rFonts w:ascii="Times New Roman" w:hAnsi="Times New Roman" w:cs="Times New Roman"/>
          <w:i/>
          <w:sz w:val="24"/>
          <w:szCs w:val="24"/>
        </w:rPr>
        <w:t>latercus</w:t>
      </w:r>
      <w:proofErr w:type="spellEnd"/>
      <w:r>
        <w:rPr>
          <w:rFonts w:ascii="Times New Roman" w:hAnsi="Times New Roman" w:cs="Times New Roman"/>
          <w:sz w:val="24"/>
          <w:szCs w:val="24"/>
        </w:rPr>
        <w:t xml:space="preserve"> fall </w:t>
      </w:r>
      <w:proofErr w:type="spellStart"/>
      <w:r>
        <w:rPr>
          <w:rFonts w:ascii="Times New Roman" w:hAnsi="Times New Roman" w:cs="Times New Roman"/>
          <w:sz w:val="24"/>
          <w:szCs w:val="24"/>
        </w:rPr>
        <w:t>into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same </w:t>
      </w:r>
      <w:proofErr w:type="spellStart"/>
      <w:r>
        <w:rPr>
          <w:rFonts w:ascii="Times New Roman" w:hAnsi="Times New Roman" w:cs="Times New Roman"/>
          <w:sz w:val="24"/>
          <w:szCs w:val="24"/>
        </w:rPr>
        <w:t>category</w:t>
      </w:r>
      <w:proofErr w:type="spellEnd"/>
      <w:r>
        <w:rPr>
          <w:rFonts w:ascii="Times New Roman" w:hAnsi="Times New Roman" w:cs="Times New Roman"/>
          <w:sz w:val="24"/>
          <w:szCs w:val="24"/>
        </w:rPr>
        <w:t xml:space="preserve">. </w:t>
      </w:r>
      <w:r w:rsidRPr="00171947">
        <w:rPr>
          <w:rFonts w:ascii="Times New Roman" w:hAnsi="Times New Roman" w:cs="Times New Roman"/>
          <w:sz w:val="24"/>
          <w:szCs w:val="24"/>
          <w:lang w:val="en-GB"/>
        </w:rPr>
        <w:t xml:space="preserve">Now, both the </w:t>
      </w:r>
      <w:proofErr w:type="spellStart"/>
      <w:r w:rsidRPr="00171947">
        <w:rPr>
          <w:rFonts w:ascii="Times New Roman" w:hAnsi="Times New Roman" w:cs="Times New Roman"/>
          <w:i/>
          <w:sz w:val="24"/>
          <w:szCs w:val="24"/>
          <w:lang w:val="en-GB"/>
        </w:rPr>
        <w:t>laterculus</w:t>
      </w:r>
      <w:proofErr w:type="spellEnd"/>
      <w:r w:rsidRPr="00171947">
        <w:rPr>
          <w:rFonts w:ascii="Times New Roman" w:hAnsi="Times New Roman" w:cs="Times New Roman"/>
          <w:sz w:val="24"/>
          <w:szCs w:val="24"/>
          <w:lang w:val="en-GB"/>
        </w:rPr>
        <w:t xml:space="preserve"> of </w:t>
      </w:r>
      <w:proofErr w:type="spellStart"/>
      <w:r w:rsidRPr="00171947">
        <w:rPr>
          <w:rFonts w:ascii="Times New Roman" w:hAnsi="Times New Roman" w:cs="Times New Roman"/>
          <w:sz w:val="24"/>
          <w:szCs w:val="24"/>
          <w:lang w:val="en-GB"/>
        </w:rPr>
        <w:t>Augustalis</w:t>
      </w:r>
      <w:proofErr w:type="spellEnd"/>
      <w:r w:rsidRPr="00171947">
        <w:rPr>
          <w:rFonts w:ascii="Times New Roman" w:hAnsi="Times New Roman" w:cs="Times New Roman"/>
          <w:sz w:val="24"/>
          <w:szCs w:val="24"/>
          <w:lang w:val="en-GB"/>
        </w:rPr>
        <w:t xml:space="preserve"> and the </w:t>
      </w:r>
      <w:proofErr w:type="spellStart"/>
      <w:r w:rsidRPr="00171947">
        <w:rPr>
          <w:rFonts w:ascii="Times New Roman" w:hAnsi="Times New Roman" w:cs="Times New Roman"/>
          <w:i/>
          <w:sz w:val="24"/>
          <w:szCs w:val="24"/>
          <w:lang w:val="en-GB"/>
        </w:rPr>
        <w:t>latercus</w:t>
      </w:r>
      <w:proofErr w:type="spellEnd"/>
      <w:r w:rsidRPr="00171947">
        <w:rPr>
          <w:rFonts w:ascii="Times New Roman" w:hAnsi="Times New Roman" w:cs="Times New Roman"/>
          <w:sz w:val="24"/>
          <w:szCs w:val="24"/>
          <w:lang w:val="en-GB"/>
        </w:rPr>
        <w:t xml:space="preserve"> provided data for their respective first year in agreement with the Biblical and patristic information for the passion of Christ, but there was no cyclical connection to the </w:t>
      </w:r>
      <w:proofErr w:type="spellStart"/>
      <w:r w:rsidRPr="00171947">
        <w:rPr>
          <w:rFonts w:ascii="Times New Roman" w:hAnsi="Times New Roman" w:cs="Times New Roman"/>
          <w:i/>
          <w:sz w:val="24"/>
          <w:szCs w:val="24"/>
          <w:lang w:val="en-GB"/>
        </w:rPr>
        <w:t>annus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passionis</w:t>
      </w:r>
      <w:proofErr w:type="spellEnd"/>
      <w:r w:rsidRPr="00171947">
        <w:rPr>
          <w:rFonts w:ascii="Times New Roman" w:hAnsi="Times New Roman" w:cs="Times New Roman"/>
          <w:sz w:val="24"/>
          <w:szCs w:val="24"/>
          <w:lang w:val="en-GB"/>
        </w:rPr>
        <w:t xml:space="preserve"> (i.e. the first year of these tables did not agree with AD 28 or 29). The </w:t>
      </w:r>
      <w:proofErr w:type="spellStart"/>
      <w:r w:rsidRPr="00171947">
        <w:rPr>
          <w:rFonts w:ascii="Times New Roman" w:hAnsi="Times New Roman" w:cs="Times New Roman"/>
          <w:i/>
          <w:sz w:val="24"/>
          <w:szCs w:val="24"/>
          <w:lang w:val="en-GB"/>
        </w:rPr>
        <w:t>circulus</w:t>
      </w:r>
      <w:proofErr w:type="spellEnd"/>
      <w:r w:rsidRPr="00171947">
        <w:rPr>
          <w:rFonts w:ascii="Times New Roman" w:hAnsi="Times New Roman" w:cs="Times New Roman"/>
          <w:i/>
          <w:sz w:val="24"/>
          <w:szCs w:val="24"/>
          <w:lang w:val="en-GB"/>
        </w:rPr>
        <w:t xml:space="preserve"> primus</w:t>
      </w:r>
      <w:r w:rsidRPr="00171947">
        <w:rPr>
          <w:rFonts w:ascii="Times New Roman" w:hAnsi="Times New Roman" w:cs="Times New Roman"/>
          <w:sz w:val="24"/>
          <w:szCs w:val="24"/>
          <w:lang w:val="en-GB"/>
        </w:rPr>
        <w:t xml:space="preserve"> provided for a cyclical connection to the Exodus from Egypt, the </w:t>
      </w:r>
      <w:proofErr w:type="spellStart"/>
      <w:r w:rsidRPr="00171947">
        <w:rPr>
          <w:rFonts w:ascii="Times New Roman" w:hAnsi="Times New Roman" w:cs="Times New Roman"/>
          <w:i/>
          <w:sz w:val="24"/>
          <w:szCs w:val="24"/>
          <w:lang w:val="en-GB"/>
        </w:rPr>
        <w:t>circulus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secundus</w:t>
      </w:r>
      <w:proofErr w:type="spellEnd"/>
      <w:r w:rsidRPr="00171947">
        <w:rPr>
          <w:rFonts w:ascii="Times New Roman" w:hAnsi="Times New Roman" w:cs="Times New Roman"/>
          <w:sz w:val="24"/>
          <w:szCs w:val="24"/>
          <w:lang w:val="en-GB"/>
        </w:rPr>
        <w:t xml:space="preserve"> to the year of Christ’s passion. The </w:t>
      </w:r>
      <w:proofErr w:type="spellStart"/>
      <w:r w:rsidRPr="00171947">
        <w:rPr>
          <w:rFonts w:ascii="Times New Roman" w:hAnsi="Times New Roman" w:cs="Times New Roman"/>
          <w:sz w:val="24"/>
          <w:szCs w:val="24"/>
          <w:lang w:val="en-GB"/>
        </w:rPr>
        <w:t>Zeitz</w:t>
      </w:r>
      <w:proofErr w:type="spellEnd"/>
      <w:r w:rsidRPr="00171947">
        <w:rPr>
          <w:rFonts w:ascii="Times New Roman" w:hAnsi="Times New Roman" w:cs="Times New Roman"/>
          <w:sz w:val="24"/>
          <w:szCs w:val="24"/>
          <w:lang w:val="en-GB"/>
        </w:rPr>
        <w:t xml:space="preserve"> table listed data in agreement w</w:t>
      </w:r>
      <w:r w:rsidR="002B7F27">
        <w:rPr>
          <w:rFonts w:ascii="Times New Roman" w:hAnsi="Times New Roman" w:cs="Times New Roman"/>
          <w:sz w:val="24"/>
          <w:szCs w:val="24"/>
          <w:lang w:val="en-GB"/>
        </w:rPr>
        <w:t>ith the passion of Christ in its</w:t>
      </w:r>
      <w:r w:rsidRPr="00171947">
        <w:rPr>
          <w:rFonts w:ascii="Times New Roman" w:hAnsi="Times New Roman" w:cs="Times New Roman"/>
          <w:sz w:val="24"/>
          <w:szCs w:val="24"/>
          <w:lang w:val="en-GB"/>
        </w:rPr>
        <w:t xml:space="preserve"> first year and linked this cyclically to the </w:t>
      </w:r>
      <w:proofErr w:type="spellStart"/>
      <w:r w:rsidRPr="00171947">
        <w:rPr>
          <w:rFonts w:ascii="Times New Roman" w:hAnsi="Times New Roman" w:cs="Times New Roman"/>
          <w:i/>
          <w:sz w:val="24"/>
          <w:szCs w:val="24"/>
          <w:lang w:val="en-GB"/>
        </w:rPr>
        <w:t>annus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passionis</w:t>
      </w:r>
      <w:proofErr w:type="spellEnd"/>
      <w:r w:rsidRPr="00171947">
        <w:rPr>
          <w:rFonts w:ascii="Times New Roman" w:hAnsi="Times New Roman" w:cs="Times New Roman"/>
          <w:sz w:val="24"/>
          <w:szCs w:val="24"/>
          <w:lang w:val="en-GB"/>
        </w:rPr>
        <w:t>. Cf. in Warntjes,</w:t>
      </w:r>
      <w:r w:rsidRPr="00171947">
        <w:rPr>
          <w:lang w:val="en-GB"/>
        </w:rPr>
        <w:t xml:space="preserve"> </w:t>
      </w:r>
      <w:r w:rsidRPr="00171947">
        <w:rPr>
          <w:rFonts w:ascii="Times New Roman" w:hAnsi="Times New Roman" w:cs="Times New Roman"/>
          <w:sz w:val="24"/>
          <w:szCs w:val="24"/>
          <w:lang w:val="en-GB"/>
        </w:rPr>
        <w:t>“84 (14)-year Easter Reckoning,” 69-71.</w:t>
      </w:r>
    </w:p>
  </w:footnote>
  <w:footnote w:id="62">
    <w:p w14:paraId="44B1FE18" w14:textId="05B0BD2E" w:rsidR="00E755A7" w:rsidRPr="00171947" w:rsidRDefault="00E755A7" w:rsidP="00341642">
      <w:pPr>
        <w:pStyle w:val="Funotentext"/>
        <w:spacing w:line="480" w:lineRule="auto"/>
        <w:rPr>
          <w:rFonts w:ascii="Times New Roman" w:hAnsi="Times New Roman" w:cs="Times New Roman"/>
          <w:sz w:val="24"/>
          <w:szCs w:val="24"/>
          <w:lang w:val="en-GB"/>
        </w:rPr>
      </w:pPr>
      <w:r w:rsidRPr="007D2C2D">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Studien</w:t>
      </w:r>
      <w:proofErr w:type="spellEnd"/>
      <w:r w:rsidRPr="00171947">
        <w:rPr>
          <w:rFonts w:ascii="Times New Roman" w:hAnsi="Times New Roman" w:cs="Times New Roman"/>
          <w:sz w:val="24"/>
          <w:szCs w:val="24"/>
          <w:lang w:val="en-GB"/>
        </w:rPr>
        <w:t>,” 27-52.</w:t>
      </w:r>
    </w:p>
  </w:footnote>
  <w:footnote w:id="63">
    <w:p w14:paraId="1EBDEE7E" w14:textId="08D5B5B4" w:rsidR="00E755A7" w:rsidRPr="009F020C" w:rsidRDefault="00E755A7" w:rsidP="00341642">
      <w:pPr>
        <w:pStyle w:val="Funotentext"/>
        <w:spacing w:line="480" w:lineRule="auto"/>
        <w:rPr>
          <w:rFonts w:ascii="Times New Roman" w:hAnsi="Times New Roman" w:cs="Times New Roman"/>
          <w:sz w:val="24"/>
          <w:szCs w:val="24"/>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Prosper of Aquitaine, </w:t>
      </w:r>
      <w:proofErr w:type="spellStart"/>
      <w:r w:rsidRPr="00171947">
        <w:rPr>
          <w:rFonts w:ascii="Times New Roman" w:hAnsi="Times New Roman" w:cs="Times New Roman"/>
          <w:i/>
          <w:sz w:val="24"/>
          <w:szCs w:val="24"/>
          <w:lang w:val="en-GB"/>
        </w:rPr>
        <w:t>Chronicon</w:t>
      </w:r>
      <w:proofErr w:type="spellEnd"/>
      <w:r w:rsidRPr="00171947">
        <w:rPr>
          <w:rFonts w:ascii="Times New Roman" w:hAnsi="Times New Roman" w:cs="Times New Roman"/>
          <w:sz w:val="24"/>
          <w:szCs w:val="24"/>
          <w:lang w:val="en-GB"/>
        </w:rPr>
        <w:t xml:space="preserve"> §§ 390-2, ed. </w:t>
      </w:r>
      <w:r>
        <w:rPr>
          <w:rFonts w:ascii="Times New Roman" w:hAnsi="Times New Roman" w:cs="Times New Roman"/>
          <w:sz w:val="24"/>
          <w:szCs w:val="24"/>
        </w:rPr>
        <w:t xml:space="preserve">Theodor Mommsen in MGH </w:t>
      </w:r>
      <w:proofErr w:type="spellStart"/>
      <w:r>
        <w:rPr>
          <w:rFonts w:ascii="Times New Roman" w:hAnsi="Times New Roman" w:cs="Times New Roman"/>
          <w:sz w:val="24"/>
          <w:szCs w:val="24"/>
        </w:rPr>
        <w:t>Auct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w:t>
      </w:r>
      <w:proofErr w:type="spellEnd"/>
      <w:r>
        <w:rPr>
          <w:rFonts w:ascii="Times New Roman" w:hAnsi="Times New Roman" w:cs="Times New Roman"/>
          <w:sz w:val="24"/>
          <w:szCs w:val="24"/>
        </w:rPr>
        <w:t>. 9, 410.</w:t>
      </w:r>
    </w:p>
  </w:footnote>
  <w:footnote w:id="64">
    <w:p w14:paraId="523D4705" w14:textId="69FDEED6" w:rsidR="00E755A7" w:rsidRPr="00171947" w:rsidRDefault="00E755A7" w:rsidP="00341642">
      <w:pPr>
        <w:pStyle w:val="Funotentext"/>
        <w:spacing w:line="480" w:lineRule="auto"/>
        <w:rPr>
          <w:rFonts w:ascii="Times New Roman" w:hAnsi="Times New Roman" w:cs="Times New Roman"/>
          <w:sz w:val="24"/>
          <w:szCs w:val="24"/>
          <w:lang w:val="en-GB"/>
        </w:rPr>
      </w:pPr>
      <w:r w:rsidRPr="007D2C2D">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Studien</w:t>
      </w:r>
      <w:proofErr w:type="spellEnd"/>
      <w:r w:rsidRPr="00171947">
        <w:rPr>
          <w:rFonts w:ascii="Times New Roman" w:hAnsi="Times New Roman" w:cs="Times New Roman"/>
          <w:sz w:val="24"/>
          <w:szCs w:val="24"/>
          <w:lang w:val="en-GB"/>
        </w:rPr>
        <w:t>,” 27.</w:t>
      </w:r>
    </w:p>
  </w:footnote>
  <w:footnote w:id="65">
    <w:p w14:paraId="3E7FCA50" w14:textId="709564F0"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Steven Muhlberger, </w:t>
      </w:r>
      <w:r w:rsidRPr="00171947">
        <w:rPr>
          <w:rFonts w:ascii="Times New Roman" w:hAnsi="Times New Roman" w:cs="Times New Roman"/>
          <w:i/>
          <w:sz w:val="24"/>
          <w:szCs w:val="24"/>
          <w:lang w:val="en-GB"/>
        </w:rPr>
        <w:t xml:space="preserve">The Fifth-Century Chroniclers: Prosper, </w:t>
      </w:r>
      <w:proofErr w:type="spellStart"/>
      <w:r w:rsidRPr="00171947">
        <w:rPr>
          <w:rFonts w:ascii="Times New Roman" w:hAnsi="Times New Roman" w:cs="Times New Roman"/>
          <w:i/>
          <w:sz w:val="24"/>
          <w:szCs w:val="24"/>
          <w:lang w:val="en-GB"/>
        </w:rPr>
        <w:t>Hydiatus</w:t>
      </w:r>
      <w:proofErr w:type="spellEnd"/>
      <w:r w:rsidRPr="00171947">
        <w:rPr>
          <w:rFonts w:ascii="Times New Roman" w:hAnsi="Times New Roman" w:cs="Times New Roman"/>
          <w:i/>
          <w:sz w:val="24"/>
          <w:szCs w:val="24"/>
          <w:lang w:val="en-GB"/>
        </w:rPr>
        <w:t xml:space="preserve">, and the Gallic Chronicler of 452 </w:t>
      </w:r>
      <w:r w:rsidRPr="00171947">
        <w:rPr>
          <w:rFonts w:ascii="Times New Roman" w:hAnsi="Times New Roman" w:cs="Times New Roman"/>
          <w:sz w:val="24"/>
          <w:szCs w:val="24"/>
          <w:lang w:val="en-GB"/>
        </w:rPr>
        <w:t xml:space="preserve">(Leeds: Francis Cairns, 1990), 60-3; Mark Humphries, “Chronicle and chronology: Prosper of Aquitaine, his methods and the development of early medieval </w:t>
      </w:r>
      <w:proofErr w:type="spellStart"/>
      <w:r w:rsidRPr="00171947">
        <w:rPr>
          <w:rFonts w:ascii="Times New Roman" w:hAnsi="Times New Roman" w:cs="Times New Roman"/>
          <w:sz w:val="24"/>
          <w:szCs w:val="24"/>
          <w:lang w:val="en-GB"/>
        </w:rPr>
        <w:t>chronography</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Early Medieval Europe</w:t>
      </w:r>
      <w:r w:rsidRPr="00171947">
        <w:rPr>
          <w:rFonts w:ascii="Times New Roman" w:hAnsi="Times New Roman" w:cs="Times New Roman"/>
          <w:sz w:val="24"/>
          <w:szCs w:val="24"/>
          <w:lang w:val="en-GB"/>
        </w:rPr>
        <w:t xml:space="preserve"> 5 (1996): 155-75, at 157-64. For the various versions of </w:t>
      </w:r>
      <w:proofErr w:type="spellStart"/>
      <w:r w:rsidRPr="00171947">
        <w:rPr>
          <w:rFonts w:ascii="Times New Roman" w:hAnsi="Times New Roman" w:cs="Times New Roman"/>
          <w:sz w:val="24"/>
          <w:szCs w:val="24"/>
          <w:lang w:val="en-GB"/>
        </w:rPr>
        <w:t>Prosper’s</w:t>
      </w:r>
      <w:proofErr w:type="spellEnd"/>
      <w:r w:rsidRPr="00171947">
        <w:rPr>
          <w:rFonts w:ascii="Times New Roman" w:hAnsi="Times New Roman" w:cs="Times New Roman"/>
          <w:sz w:val="24"/>
          <w:szCs w:val="24"/>
          <w:lang w:val="en-GB"/>
        </w:rPr>
        <w:t xml:space="preserve"> Chronicle and their manuscript transmission, see now Maria Becker and Jan-Markus </w:t>
      </w:r>
      <w:proofErr w:type="spellStart"/>
      <w:r w:rsidRPr="00171947">
        <w:rPr>
          <w:rFonts w:ascii="Times New Roman" w:hAnsi="Times New Roman" w:cs="Times New Roman"/>
          <w:sz w:val="24"/>
          <w:szCs w:val="24"/>
          <w:lang w:val="en-GB"/>
        </w:rPr>
        <w:t>Kötter</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 xml:space="preserve">Prosper </w:t>
      </w:r>
      <w:proofErr w:type="spellStart"/>
      <w:r w:rsidRPr="00171947">
        <w:rPr>
          <w:rFonts w:ascii="Times New Roman" w:hAnsi="Times New Roman" w:cs="Times New Roman"/>
          <w:i/>
          <w:sz w:val="24"/>
          <w:szCs w:val="24"/>
          <w:lang w:val="en-GB"/>
        </w:rPr>
        <w:t>Tiro</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Chronik</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Laterculus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regum</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Vandalorum</w:t>
      </w:r>
      <w:proofErr w:type="spellEnd"/>
      <w:r w:rsidRPr="00171947">
        <w:rPr>
          <w:rFonts w:ascii="Times New Roman" w:hAnsi="Times New Roman" w:cs="Times New Roman"/>
          <w:i/>
          <w:sz w:val="24"/>
          <w:szCs w:val="24"/>
          <w:lang w:val="en-GB"/>
        </w:rPr>
        <w:t xml:space="preserve"> et </w:t>
      </w:r>
      <w:proofErr w:type="spellStart"/>
      <w:r w:rsidRPr="00171947">
        <w:rPr>
          <w:rFonts w:ascii="Times New Roman" w:hAnsi="Times New Roman" w:cs="Times New Roman"/>
          <w:i/>
          <w:sz w:val="24"/>
          <w:szCs w:val="24"/>
          <w:lang w:val="en-GB"/>
        </w:rPr>
        <w:t>Alanorum</w:t>
      </w:r>
      <w:proofErr w:type="spellEnd"/>
      <w:r w:rsidRPr="00171947">
        <w:rPr>
          <w:rFonts w:ascii="Times New Roman" w:hAnsi="Times New Roman" w:cs="Times New Roman"/>
          <w:sz w:val="24"/>
          <w:szCs w:val="24"/>
          <w:lang w:val="en-GB"/>
        </w:rPr>
        <w:t xml:space="preserve"> (Paderborn: </w:t>
      </w:r>
      <w:proofErr w:type="spellStart"/>
      <w:r w:rsidRPr="00171947">
        <w:rPr>
          <w:rFonts w:ascii="Times New Roman" w:hAnsi="Times New Roman" w:cs="Times New Roman"/>
          <w:sz w:val="24"/>
          <w:szCs w:val="24"/>
          <w:lang w:val="en-GB"/>
        </w:rPr>
        <w:t>Schönigh</w:t>
      </w:r>
      <w:proofErr w:type="spellEnd"/>
      <w:r w:rsidRPr="00171947">
        <w:rPr>
          <w:rFonts w:ascii="Times New Roman" w:hAnsi="Times New Roman" w:cs="Times New Roman"/>
          <w:sz w:val="24"/>
          <w:szCs w:val="24"/>
          <w:lang w:val="en-GB"/>
        </w:rPr>
        <w:t>, 2016), 42-57.</w:t>
      </w:r>
    </w:p>
  </w:footnote>
  <w:footnote w:id="66">
    <w:p w14:paraId="3249E12A" w14:textId="68F1E8AD" w:rsidR="00E755A7" w:rsidRPr="00171947" w:rsidRDefault="00E755A7" w:rsidP="00341642">
      <w:pPr>
        <w:spacing w:after="0" w:line="480" w:lineRule="auto"/>
        <w:rPr>
          <w:rFonts w:ascii="Times New Roman" w:hAnsi="Times New Roman" w:cs="Times New Roman"/>
          <w:iCs/>
          <w:noProof/>
          <w:sz w:val="24"/>
          <w:szCs w:val="24"/>
          <w:lang w:val="en-US"/>
        </w:rPr>
      </w:pPr>
      <w:r w:rsidRPr="0072449A">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Prosper of Aquitaine, </w:t>
      </w:r>
      <w:proofErr w:type="spellStart"/>
      <w:r w:rsidRPr="00171947">
        <w:rPr>
          <w:rFonts w:ascii="Times New Roman" w:hAnsi="Times New Roman" w:cs="Times New Roman"/>
          <w:i/>
          <w:sz w:val="24"/>
          <w:szCs w:val="24"/>
          <w:lang w:val="en-GB"/>
        </w:rPr>
        <w:t>Chronicon</w:t>
      </w:r>
      <w:proofErr w:type="spellEnd"/>
      <w:r w:rsidRPr="00171947">
        <w:rPr>
          <w:rFonts w:ascii="Times New Roman" w:hAnsi="Times New Roman" w:cs="Times New Roman"/>
          <w:sz w:val="24"/>
          <w:szCs w:val="24"/>
          <w:lang w:val="en-GB"/>
        </w:rPr>
        <w:t xml:space="preserve">, §§ 380-6, MGH </w:t>
      </w:r>
      <w:proofErr w:type="spellStart"/>
      <w:r w:rsidRPr="00171947">
        <w:rPr>
          <w:rFonts w:ascii="Times New Roman" w:hAnsi="Times New Roman" w:cs="Times New Roman"/>
          <w:sz w:val="24"/>
          <w:szCs w:val="24"/>
          <w:lang w:val="en-GB"/>
        </w:rPr>
        <w:t>Auct</w:t>
      </w:r>
      <w:proofErr w:type="spellEnd"/>
      <w:r w:rsidRPr="00171947">
        <w:rPr>
          <w:rFonts w:ascii="Times New Roman" w:hAnsi="Times New Roman" w:cs="Times New Roman"/>
          <w:sz w:val="24"/>
          <w:szCs w:val="24"/>
          <w:lang w:val="en-GB"/>
        </w:rPr>
        <w:t>. ant. 9, 409</w:t>
      </w:r>
      <w:r>
        <w:rPr>
          <w:rFonts w:ascii="Times New Roman" w:hAnsi="Times New Roman" w:cs="Times New Roman"/>
          <w:sz w:val="24"/>
          <w:szCs w:val="24"/>
          <w:lang w:val="en-GB"/>
        </w:rPr>
        <w:t xml:space="preserve">: </w:t>
      </w:r>
      <w:r w:rsidR="002B7F27">
        <w:rPr>
          <w:rFonts w:ascii="Times New Roman" w:hAnsi="Times New Roman" w:cs="Times New Roman"/>
          <w:sz w:val="24"/>
          <w:szCs w:val="24"/>
          <w:lang w:val="en-GB"/>
        </w:rPr>
        <w:t>“</w:t>
      </w:r>
      <w:r w:rsidRPr="00201FE6">
        <w:rPr>
          <w:rFonts w:ascii="Times New Roman" w:hAnsi="Times New Roman" w:cs="Times New Roman"/>
          <w:iCs/>
          <w:noProof/>
          <w:sz w:val="24"/>
          <w:szCs w:val="24"/>
          <w:lang w:val="en-US"/>
        </w:rPr>
        <w:t>Computantur in praesentem annum, id est XV Tiberii Caesaris, ab instauratione temple, quae facta est sub altero anno Darii regis Persarum, anni DXLVIII.</w:t>
      </w:r>
      <w:r>
        <w:rPr>
          <w:rFonts w:ascii="Times New Roman" w:hAnsi="Times New Roman" w:cs="Times New Roman"/>
          <w:iCs/>
          <w:noProof/>
          <w:sz w:val="24"/>
          <w:szCs w:val="24"/>
          <w:lang w:val="en-US"/>
        </w:rPr>
        <w:t xml:space="preserve"> </w:t>
      </w:r>
      <w:r w:rsidRPr="00201FE6">
        <w:rPr>
          <w:rFonts w:ascii="Times New Roman" w:hAnsi="Times New Roman" w:cs="Times New Roman"/>
          <w:iCs/>
          <w:noProof/>
          <w:sz w:val="24"/>
          <w:szCs w:val="24"/>
          <w:lang w:val="en-US"/>
        </w:rPr>
        <w:t>A Salomone autem et prima aedificatione temple anni MLX.</w:t>
      </w:r>
      <w:r>
        <w:rPr>
          <w:rFonts w:ascii="Times New Roman" w:hAnsi="Times New Roman" w:cs="Times New Roman"/>
          <w:iCs/>
          <w:noProof/>
          <w:sz w:val="24"/>
          <w:szCs w:val="24"/>
          <w:lang w:val="en-US"/>
        </w:rPr>
        <w:t xml:space="preserve"> </w:t>
      </w:r>
      <w:r w:rsidRPr="00201FE6">
        <w:rPr>
          <w:rFonts w:ascii="Times New Roman" w:hAnsi="Times New Roman" w:cs="Times New Roman"/>
          <w:iCs/>
          <w:noProof/>
          <w:sz w:val="24"/>
          <w:szCs w:val="24"/>
          <w:lang w:val="en-US"/>
        </w:rPr>
        <w:t>A Moyse et egress Israhel ex Aegyptio anni MDXXXVIIII.</w:t>
      </w:r>
      <w:r>
        <w:rPr>
          <w:rFonts w:ascii="Times New Roman" w:hAnsi="Times New Roman" w:cs="Times New Roman"/>
          <w:iCs/>
          <w:noProof/>
          <w:sz w:val="24"/>
          <w:szCs w:val="24"/>
          <w:lang w:val="en-US"/>
        </w:rPr>
        <w:t xml:space="preserve"> </w:t>
      </w:r>
      <w:r w:rsidRPr="00201FE6">
        <w:rPr>
          <w:rFonts w:ascii="Times New Roman" w:hAnsi="Times New Roman" w:cs="Times New Roman"/>
          <w:iCs/>
          <w:noProof/>
          <w:sz w:val="24"/>
          <w:szCs w:val="24"/>
          <w:lang w:val="en-US"/>
        </w:rPr>
        <w:t xml:space="preserve">Ab Abraham et regno Nini et Samiramidis anni </w:t>
      </w:r>
      <w:r w:rsidRPr="00201FE6">
        <w:rPr>
          <w:rFonts w:ascii="Times New Roman" w:hAnsi="Times New Roman" w:cs="Times New Roman"/>
          <w:iCs/>
          <w:noProof/>
          <w:sz w:val="24"/>
          <w:szCs w:val="24"/>
          <w:highlight w:val="cyan"/>
          <w:u w:val="single"/>
          <w:lang w:val="en-US"/>
        </w:rPr>
        <w:t>II</w:t>
      </w:r>
      <w:r w:rsidRPr="00201FE6">
        <w:rPr>
          <w:rFonts w:ascii="Times New Roman" w:hAnsi="Times New Roman" w:cs="Times New Roman"/>
          <w:iCs/>
          <w:noProof/>
          <w:sz w:val="24"/>
          <w:szCs w:val="24"/>
          <w:lang w:val="en-US"/>
        </w:rPr>
        <w:t>XLIIII.</w:t>
      </w:r>
      <w:r>
        <w:rPr>
          <w:rFonts w:ascii="Times New Roman" w:hAnsi="Times New Roman" w:cs="Times New Roman"/>
          <w:iCs/>
          <w:noProof/>
          <w:sz w:val="24"/>
          <w:szCs w:val="24"/>
          <w:lang w:val="en-US"/>
        </w:rPr>
        <w:t xml:space="preserve"> </w:t>
      </w:r>
      <w:r w:rsidRPr="00201FE6">
        <w:rPr>
          <w:rFonts w:ascii="Times New Roman" w:hAnsi="Times New Roman" w:cs="Times New Roman"/>
          <w:iCs/>
          <w:noProof/>
          <w:sz w:val="24"/>
          <w:szCs w:val="24"/>
          <w:lang w:val="en-US"/>
        </w:rPr>
        <w:t>A diluvio autem usque ad Abraham anni DCCCCXLII.</w:t>
      </w:r>
      <w:r>
        <w:rPr>
          <w:rFonts w:ascii="Times New Roman" w:hAnsi="Times New Roman" w:cs="Times New Roman"/>
          <w:iCs/>
          <w:noProof/>
          <w:sz w:val="24"/>
          <w:szCs w:val="24"/>
          <w:lang w:val="en-US"/>
        </w:rPr>
        <w:t xml:space="preserve"> </w:t>
      </w:r>
      <w:r w:rsidRPr="00201FE6">
        <w:rPr>
          <w:rFonts w:ascii="Times New Roman" w:hAnsi="Times New Roman" w:cs="Times New Roman"/>
          <w:iCs/>
          <w:noProof/>
          <w:sz w:val="24"/>
          <w:szCs w:val="24"/>
          <w:lang w:val="en-US"/>
        </w:rPr>
        <w:t xml:space="preserve">Ab Adam itaque usque in quantum decimum annum Tiberii sunt anni </w:t>
      </w:r>
      <w:r w:rsidRPr="00201FE6">
        <w:rPr>
          <w:rFonts w:ascii="Times New Roman" w:hAnsi="Times New Roman" w:cs="Times New Roman"/>
          <w:iCs/>
          <w:noProof/>
          <w:sz w:val="24"/>
          <w:szCs w:val="24"/>
          <w:highlight w:val="cyan"/>
          <w:u w:val="single"/>
          <w:lang w:val="en-US"/>
        </w:rPr>
        <w:t>V</w:t>
      </w:r>
      <w:r w:rsidRPr="00201FE6">
        <w:rPr>
          <w:rFonts w:ascii="Times New Roman" w:hAnsi="Times New Roman" w:cs="Times New Roman"/>
          <w:iCs/>
          <w:noProof/>
          <w:sz w:val="24"/>
          <w:szCs w:val="24"/>
          <w:lang w:val="en-US"/>
        </w:rPr>
        <w:t>CCXXVIII</w:t>
      </w:r>
      <w:r w:rsidRPr="00171947">
        <w:rPr>
          <w:rFonts w:ascii="Times New Roman" w:hAnsi="Times New Roman" w:cs="Times New Roman"/>
          <w:sz w:val="24"/>
          <w:szCs w:val="24"/>
          <w:lang w:val="en-GB"/>
        </w:rPr>
        <w:t>.</w:t>
      </w:r>
      <w:r w:rsidR="002B7F27">
        <w:rPr>
          <w:rFonts w:ascii="Times New Roman" w:hAnsi="Times New Roman" w:cs="Times New Roman"/>
          <w:sz w:val="24"/>
          <w:szCs w:val="24"/>
          <w:lang w:val="en-GB"/>
        </w:rPr>
        <w:t>”</w:t>
      </w:r>
    </w:p>
  </w:footnote>
  <w:footnote w:id="67">
    <w:p w14:paraId="03DA1523" w14:textId="3D6C8D48" w:rsidR="00E755A7" w:rsidRPr="00171947" w:rsidRDefault="00E755A7" w:rsidP="00341642">
      <w:pPr>
        <w:pStyle w:val="Funotentext"/>
        <w:spacing w:line="480" w:lineRule="auto"/>
        <w:rPr>
          <w:lang w:val="en-GB"/>
        </w:rPr>
      </w:pPr>
      <w:r w:rsidRPr="00BF2B2E">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Victorus</w:t>
      </w:r>
      <w:proofErr w:type="spellEnd"/>
      <w:r w:rsidRPr="00171947">
        <w:rPr>
          <w:rFonts w:ascii="Times New Roman" w:hAnsi="Times New Roman" w:cs="Times New Roman"/>
          <w:sz w:val="24"/>
          <w:szCs w:val="24"/>
          <w:lang w:val="en-GB"/>
        </w:rPr>
        <w:t xml:space="preserve"> of Aquitaine, </w:t>
      </w:r>
      <w:proofErr w:type="spellStart"/>
      <w:r w:rsidRPr="00171947">
        <w:rPr>
          <w:rFonts w:ascii="Times New Roman" w:hAnsi="Times New Roman" w:cs="Times New Roman"/>
          <w:i/>
          <w:sz w:val="24"/>
          <w:szCs w:val="24"/>
          <w:lang w:val="en-GB"/>
        </w:rPr>
        <w:t>Prologus</w:t>
      </w:r>
      <w:proofErr w:type="spellEnd"/>
      <w:r w:rsidRPr="00171947">
        <w:rPr>
          <w:rFonts w:ascii="Times New Roman" w:hAnsi="Times New Roman" w:cs="Times New Roman"/>
          <w:sz w:val="24"/>
          <w:szCs w:val="24"/>
          <w:lang w:val="en-GB"/>
        </w:rPr>
        <w:t>, 7, ed.</w:t>
      </w:r>
      <w:r w:rsidRPr="00171947">
        <w:rPr>
          <w:lang w:val="en-GB"/>
        </w:rPr>
        <w:t xml:space="preserve">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Studien</w:t>
      </w:r>
      <w:proofErr w:type="spellEnd"/>
      <w:r w:rsidRPr="00171947">
        <w:rPr>
          <w:rFonts w:ascii="Times New Roman" w:hAnsi="Times New Roman" w:cs="Times New Roman"/>
          <w:sz w:val="24"/>
          <w:szCs w:val="24"/>
          <w:lang w:val="en-GB"/>
        </w:rPr>
        <w:t>,” 22-3.</w:t>
      </w:r>
    </w:p>
  </w:footnote>
  <w:footnote w:id="68">
    <w:p w14:paraId="03581D23" w14:textId="503825C9" w:rsidR="00E755A7" w:rsidRPr="00171947" w:rsidRDefault="00E755A7" w:rsidP="00341642">
      <w:pPr>
        <w:pStyle w:val="Funotentext"/>
        <w:spacing w:line="480" w:lineRule="auto"/>
        <w:rPr>
          <w:rFonts w:ascii="Times New Roman" w:hAnsi="Times New Roman" w:cs="Times New Roman"/>
          <w:sz w:val="24"/>
          <w:szCs w:val="24"/>
          <w:lang w:val="en-US"/>
        </w:rPr>
      </w:pPr>
      <w:r w:rsidRPr="00171947">
        <w:rPr>
          <w:rStyle w:val="Funotenzeichen"/>
          <w:rFonts w:ascii="Times New Roman" w:hAnsi="Times New Roman" w:cs="Times New Roman"/>
          <w:sz w:val="24"/>
          <w:szCs w:val="24"/>
        </w:rPr>
        <w:footnoteRef/>
      </w:r>
      <w:r w:rsidRPr="00171947">
        <w:rPr>
          <w:rFonts w:ascii="Times New Roman" w:hAnsi="Times New Roman" w:cs="Times New Roman"/>
          <w:sz w:val="24"/>
          <w:szCs w:val="24"/>
        </w:rPr>
        <w:t xml:space="preserve"> </w:t>
      </w:r>
      <w:proofErr w:type="spellStart"/>
      <w:r w:rsidRPr="00B24CF2">
        <w:rPr>
          <w:rFonts w:ascii="Times New Roman" w:hAnsi="Times New Roman" w:cs="Times New Roman"/>
          <w:sz w:val="24"/>
          <w:szCs w:val="24"/>
          <w:lang w:val="en-GB"/>
        </w:rPr>
        <w:t>Victorus</w:t>
      </w:r>
      <w:proofErr w:type="spellEnd"/>
      <w:r w:rsidRPr="00B24CF2">
        <w:rPr>
          <w:rFonts w:ascii="Times New Roman" w:hAnsi="Times New Roman" w:cs="Times New Roman"/>
          <w:sz w:val="24"/>
          <w:szCs w:val="24"/>
          <w:lang w:val="en-GB"/>
        </w:rPr>
        <w:t xml:space="preserve"> of Aquitaine, </w:t>
      </w:r>
      <w:proofErr w:type="spellStart"/>
      <w:r w:rsidRPr="00B24CF2">
        <w:rPr>
          <w:rFonts w:ascii="Times New Roman" w:hAnsi="Times New Roman" w:cs="Times New Roman"/>
          <w:i/>
          <w:sz w:val="24"/>
          <w:szCs w:val="24"/>
          <w:lang w:val="en-GB"/>
        </w:rPr>
        <w:t>Prologus</w:t>
      </w:r>
      <w:proofErr w:type="spellEnd"/>
      <w:r w:rsidRPr="00B24CF2">
        <w:rPr>
          <w:rFonts w:ascii="Times New Roman" w:hAnsi="Times New Roman" w:cs="Times New Roman"/>
          <w:sz w:val="24"/>
          <w:szCs w:val="24"/>
          <w:lang w:val="en-GB"/>
        </w:rPr>
        <w:t>, 10, ed.</w:t>
      </w:r>
      <w:r w:rsidRPr="00171947">
        <w:rPr>
          <w:rFonts w:ascii="Times New Roman" w:hAnsi="Times New Roman" w:cs="Times New Roman"/>
          <w:sz w:val="24"/>
          <w:szCs w:val="24"/>
          <w:lang w:val="en-GB"/>
        </w:rPr>
        <w:t xml:space="preserve"> </w:t>
      </w:r>
      <w:proofErr w:type="spellStart"/>
      <w:r w:rsidRPr="00B24CF2">
        <w:rPr>
          <w:rFonts w:ascii="Times New Roman" w:hAnsi="Times New Roman" w:cs="Times New Roman"/>
          <w:sz w:val="24"/>
          <w:szCs w:val="24"/>
          <w:lang w:val="en-GB"/>
        </w:rPr>
        <w:t>Krusch</w:t>
      </w:r>
      <w:proofErr w:type="spellEnd"/>
      <w:r w:rsidRPr="00B24CF2">
        <w:rPr>
          <w:rFonts w:ascii="Times New Roman" w:hAnsi="Times New Roman" w:cs="Times New Roman"/>
          <w:sz w:val="24"/>
          <w:szCs w:val="24"/>
          <w:lang w:val="en-GB"/>
        </w:rPr>
        <w:t>, “</w:t>
      </w:r>
      <w:proofErr w:type="spellStart"/>
      <w:r w:rsidRPr="00B24CF2">
        <w:rPr>
          <w:rFonts w:ascii="Times New Roman" w:hAnsi="Times New Roman" w:cs="Times New Roman"/>
          <w:sz w:val="24"/>
          <w:szCs w:val="24"/>
          <w:lang w:val="en-GB"/>
        </w:rPr>
        <w:t>Studien</w:t>
      </w:r>
      <w:proofErr w:type="spellEnd"/>
      <w:r w:rsidRPr="00B24CF2">
        <w:rPr>
          <w:rFonts w:ascii="Times New Roman" w:hAnsi="Times New Roman" w:cs="Times New Roman"/>
          <w:sz w:val="24"/>
          <w:szCs w:val="24"/>
          <w:lang w:val="en-GB"/>
        </w:rPr>
        <w:t>,” 25.</w:t>
      </w:r>
    </w:p>
  </w:footnote>
  <w:footnote w:id="69">
    <w:p w14:paraId="17291EFE" w14:textId="55952586"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also the interesting correlation between </w:t>
      </w:r>
      <w:proofErr w:type="spellStart"/>
      <w:r w:rsidRPr="00171947">
        <w:rPr>
          <w:rFonts w:ascii="Times New Roman" w:hAnsi="Times New Roman" w:cs="Times New Roman"/>
          <w:sz w:val="24"/>
          <w:szCs w:val="24"/>
          <w:lang w:val="en-GB"/>
        </w:rPr>
        <w:t>Eusebian</w:t>
      </w:r>
      <w:proofErr w:type="spellEnd"/>
      <w:r w:rsidRPr="00171947">
        <w:rPr>
          <w:rFonts w:ascii="Times New Roman" w:hAnsi="Times New Roman" w:cs="Times New Roman"/>
          <w:sz w:val="24"/>
          <w:szCs w:val="24"/>
          <w:lang w:val="en-GB"/>
        </w:rPr>
        <w:t xml:space="preserve">-Victorian chronology with Victorian 532-year cycles in </w:t>
      </w:r>
      <w:r w:rsidRPr="00171947">
        <w:rPr>
          <w:rFonts w:ascii="Times New Roman" w:hAnsi="Times New Roman" w:cs="Times New Roman"/>
          <w:i/>
          <w:sz w:val="24"/>
          <w:szCs w:val="24"/>
          <w:lang w:val="en-GB"/>
        </w:rPr>
        <w:t xml:space="preserve">De </w:t>
      </w:r>
      <w:proofErr w:type="spellStart"/>
      <w:r w:rsidRPr="00171947">
        <w:rPr>
          <w:rFonts w:ascii="Times New Roman" w:hAnsi="Times New Roman" w:cs="Times New Roman"/>
          <w:i/>
          <w:sz w:val="24"/>
          <w:szCs w:val="24"/>
          <w:lang w:val="en-GB"/>
        </w:rPr>
        <w:t>mirabilibus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sacrae</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scripturae</w:t>
      </w:r>
      <w:proofErr w:type="spellEnd"/>
      <w:r w:rsidRPr="00171947">
        <w:rPr>
          <w:rFonts w:ascii="Times New Roman" w:hAnsi="Times New Roman" w:cs="Times New Roman"/>
          <w:sz w:val="24"/>
          <w:szCs w:val="24"/>
          <w:lang w:val="en-GB"/>
        </w:rPr>
        <w:t xml:space="preserve"> 2.4 (PL 35</w:t>
      </w:r>
      <w:r w:rsidR="002B7F27">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2175-6), a text datable to AD 654, and the Munich </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c. 68 (Warntjes, </w:t>
      </w:r>
      <w:r w:rsidRPr="00171947">
        <w:rPr>
          <w:rFonts w:ascii="Times New Roman" w:hAnsi="Times New Roman" w:cs="Times New Roman"/>
          <w:i/>
          <w:sz w:val="24"/>
          <w:szCs w:val="24"/>
          <w:lang w:val="en-GB"/>
        </w:rPr>
        <w:t xml:space="preserve">Munich </w:t>
      </w:r>
      <w:proofErr w:type="spellStart"/>
      <w:r w:rsidRPr="00171947">
        <w:rPr>
          <w:rFonts w:ascii="Times New Roman" w:hAnsi="Times New Roman" w:cs="Times New Roman"/>
          <w:i/>
          <w:sz w:val="24"/>
          <w:szCs w:val="24"/>
          <w:lang w:val="en-GB"/>
        </w:rPr>
        <w:t>Computus</w:t>
      </w:r>
      <w:proofErr w:type="spellEnd"/>
      <w:r>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314-7), a chapter clearly belonging to the AD 689 layer of the text. In these accounts, however, the end of the world remained unknown.</w:t>
      </w:r>
    </w:p>
  </w:footnote>
  <w:footnote w:id="70">
    <w:p w14:paraId="0D2C40F8" w14:textId="59854BAD" w:rsidR="00E755A7" w:rsidRPr="00171947" w:rsidRDefault="00E755A7" w:rsidP="00341642">
      <w:pPr>
        <w:pStyle w:val="Funotentext"/>
        <w:spacing w:line="480" w:lineRule="auto"/>
        <w:rPr>
          <w:sz w:val="24"/>
          <w:szCs w:val="24"/>
          <w:lang w:val="en-GB"/>
        </w:rPr>
      </w:pPr>
      <w:r w:rsidRPr="0002248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Dionysius outlines this in his Letter to Petronius, which served as prologue to his Easter table;</w:t>
      </w:r>
      <w:r w:rsidRPr="00171947">
        <w:rPr>
          <w:lang w:val="en-GB"/>
        </w:rPr>
        <w:t xml:space="preserve">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Studien</w:t>
      </w:r>
      <w:proofErr w:type="spellEnd"/>
      <w:r w:rsidRPr="00171947">
        <w:rPr>
          <w:rFonts w:ascii="Times New Roman" w:hAnsi="Times New Roman" w:cs="Times New Roman"/>
          <w:sz w:val="24"/>
          <w:szCs w:val="24"/>
          <w:lang w:val="en-GB"/>
        </w:rPr>
        <w:t xml:space="preserve">,” 64. Cf. Johannes van der Hagen, </w:t>
      </w:r>
      <w:proofErr w:type="spellStart"/>
      <w:r w:rsidRPr="00171947">
        <w:rPr>
          <w:rFonts w:ascii="Times New Roman" w:hAnsi="Times New Roman" w:cs="Times New Roman"/>
          <w:i/>
          <w:sz w:val="24"/>
          <w:szCs w:val="24"/>
          <w:lang w:val="en-GB"/>
        </w:rPr>
        <w:t>Observationes</w:t>
      </w:r>
      <w:proofErr w:type="spellEnd"/>
      <w:r w:rsidRPr="00171947">
        <w:rPr>
          <w:rFonts w:ascii="Times New Roman" w:hAnsi="Times New Roman" w:cs="Times New Roman"/>
          <w:i/>
          <w:sz w:val="24"/>
          <w:szCs w:val="24"/>
          <w:lang w:val="en-GB"/>
        </w:rPr>
        <w:t xml:space="preserve"> in </w:t>
      </w:r>
      <w:proofErr w:type="spellStart"/>
      <w:r w:rsidRPr="00171947">
        <w:rPr>
          <w:rFonts w:ascii="Times New Roman" w:hAnsi="Times New Roman" w:cs="Times New Roman"/>
          <w:i/>
          <w:sz w:val="24"/>
          <w:szCs w:val="24"/>
          <w:lang w:val="en-GB"/>
        </w:rPr>
        <w:t>veterum</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patrum</w:t>
      </w:r>
      <w:proofErr w:type="spellEnd"/>
      <w:r w:rsidRPr="00171947">
        <w:rPr>
          <w:rFonts w:ascii="Times New Roman" w:hAnsi="Times New Roman" w:cs="Times New Roman"/>
          <w:i/>
          <w:sz w:val="24"/>
          <w:szCs w:val="24"/>
          <w:lang w:val="en-GB"/>
        </w:rPr>
        <w:t xml:space="preserve"> et </w:t>
      </w:r>
      <w:proofErr w:type="spellStart"/>
      <w:r w:rsidRPr="00171947">
        <w:rPr>
          <w:rFonts w:ascii="Times New Roman" w:hAnsi="Times New Roman" w:cs="Times New Roman"/>
          <w:i/>
          <w:sz w:val="24"/>
          <w:szCs w:val="24"/>
          <w:lang w:val="en-GB"/>
        </w:rPr>
        <w:t>pontificum</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prologos</w:t>
      </w:r>
      <w:proofErr w:type="spellEnd"/>
      <w:r w:rsidRPr="00171947">
        <w:rPr>
          <w:rFonts w:ascii="Times New Roman" w:hAnsi="Times New Roman" w:cs="Times New Roman"/>
          <w:i/>
          <w:sz w:val="24"/>
          <w:szCs w:val="24"/>
          <w:lang w:val="en-GB"/>
        </w:rPr>
        <w:t xml:space="preserve"> et </w:t>
      </w:r>
      <w:proofErr w:type="spellStart"/>
      <w:r w:rsidRPr="00171947">
        <w:rPr>
          <w:rFonts w:ascii="Times New Roman" w:hAnsi="Times New Roman" w:cs="Times New Roman"/>
          <w:i/>
          <w:sz w:val="24"/>
          <w:szCs w:val="24"/>
          <w:lang w:val="en-GB"/>
        </w:rPr>
        <w:t>epistolas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paschales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aliosque</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antiquos</w:t>
      </w:r>
      <w:proofErr w:type="spellEnd"/>
      <w:r w:rsidRPr="00171947">
        <w:rPr>
          <w:rFonts w:ascii="Times New Roman" w:hAnsi="Times New Roman" w:cs="Times New Roman"/>
          <w:i/>
          <w:sz w:val="24"/>
          <w:szCs w:val="24"/>
          <w:lang w:val="en-GB"/>
        </w:rPr>
        <w:t xml:space="preserve"> de </w:t>
      </w:r>
      <w:proofErr w:type="spellStart"/>
      <w:r w:rsidRPr="00171947">
        <w:rPr>
          <w:rFonts w:ascii="Times New Roman" w:hAnsi="Times New Roman" w:cs="Times New Roman"/>
          <w:i/>
          <w:sz w:val="24"/>
          <w:szCs w:val="24"/>
          <w:lang w:val="en-GB"/>
        </w:rPr>
        <w:t>ratione</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paschali</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scriptores</w:t>
      </w:r>
      <w:proofErr w:type="spellEnd"/>
      <w:r w:rsidRPr="00171947">
        <w:rPr>
          <w:rFonts w:ascii="Times New Roman" w:hAnsi="Times New Roman" w:cs="Times New Roman"/>
          <w:sz w:val="24"/>
          <w:szCs w:val="24"/>
          <w:lang w:val="en-GB"/>
        </w:rPr>
        <w:t xml:space="preserve"> (Amsterdam: Boom, 1734), 68-71, 194-6; </w:t>
      </w:r>
      <w:proofErr w:type="spellStart"/>
      <w:r w:rsidRPr="00171947">
        <w:rPr>
          <w:rFonts w:ascii="Times New Roman" w:hAnsi="Times New Roman" w:cs="Times New Roman"/>
          <w:sz w:val="24"/>
          <w:szCs w:val="24"/>
          <w:lang w:val="en-GB"/>
        </w:rPr>
        <w:t>Declercq</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Anno Domini</w:t>
      </w:r>
      <w:r w:rsidRPr="00171947">
        <w:rPr>
          <w:rFonts w:ascii="Times New Roman" w:hAnsi="Times New Roman" w:cs="Times New Roman"/>
          <w:sz w:val="24"/>
          <w:szCs w:val="24"/>
          <w:lang w:val="en-GB"/>
        </w:rPr>
        <w:t xml:space="preserve">, 101, 105-6; idem, “Dionysius </w:t>
      </w:r>
      <w:proofErr w:type="spellStart"/>
      <w:r w:rsidRPr="00171947">
        <w:rPr>
          <w:rFonts w:ascii="Times New Roman" w:hAnsi="Times New Roman" w:cs="Times New Roman"/>
          <w:sz w:val="24"/>
          <w:szCs w:val="24"/>
          <w:lang w:val="en-GB"/>
        </w:rPr>
        <w:t>Exiguus</w:t>
      </w:r>
      <w:proofErr w:type="spellEnd"/>
      <w:r w:rsidRPr="00171947">
        <w:rPr>
          <w:rFonts w:ascii="Times New Roman" w:hAnsi="Times New Roman" w:cs="Times New Roman"/>
          <w:sz w:val="24"/>
          <w:szCs w:val="24"/>
          <w:lang w:val="en-GB"/>
        </w:rPr>
        <w:t xml:space="preserve"> and the introduction of the Christian era,” </w:t>
      </w:r>
      <w:proofErr w:type="spellStart"/>
      <w:r w:rsidRPr="00171947">
        <w:rPr>
          <w:rFonts w:ascii="Times New Roman" w:hAnsi="Times New Roman" w:cs="Times New Roman"/>
          <w:i/>
          <w:sz w:val="24"/>
          <w:szCs w:val="24"/>
          <w:lang w:val="en-GB"/>
        </w:rPr>
        <w:t>Sacris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Erudiri</w:t>
      </w:r>
      <w:proofErr w:type="spellEnd"/>
      <w:r w:rsidRPr="00171947">
        <w:rPr>
          <w:rFonts w:ascii="Times New Roman" w:hAnsi="Times New Roman" w:cs="Times New Roman"/>
          <w:lang w:val="en-GB"/>
        </w:rPr>
        <w:t xml:space="preserve"> </w:t>
      </w:r>
      <w:r w:rsidRPr="00171947">
        <w:rPr>
          <w:rFonts w:ascii="Times New Roman" w:hAnsi="Times New Roman" w:cs="Times New Roman"/>
          <w:sz w:val="24"/>
          <w:szCs w:val="24"/>
          <w:lang w:val="en-GB"/>
        </w:rPr>
        <w:t xml:space="preserve">41 (2002): 165-246, at 192, 198-9; </w:t>
      </w:r>
      <w:proofErr w:type="spellStart"/>
      <w:r w:rsidRPr="00171947">
        <w:rPr>
          <w:rFonts w:ascii="Times New Roman" w:hAnsi="Times New Roman" w:cs="Times New Roman"/>
          <w:sz w:val="24"/>
          <w:szCs w:val="24"/>
          <w:lang w:val="en-GB"/>
        </w:rPr>
        <w:t>Mosshammer</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 xml:space="preserve">Easter </w:t>
      </w:r>
      <w:proofErr w:type="spellStart"/>
      <w:r w:rsidRPr="00171947">
        <w:rPr>
          <w:rFonts w:ascii="Times New Roman" w:hAnsi="Times New Roman" w:cs="Times New Roman"/>
          <w:i/>
          <w:sz w:val="24"/>
          <w:szCs w:val="24"/>
          <w:lang w:val="en-GB"/>
        </w:rPr>
        <w:t>Computus</w:t>
      </w:r>
      <w:proofErr w:type="spellEnd"/>
      <w:r w:rsidRPr="00171947">
        <w:rPr>
          <w:rFonts w:ascii="Times New Roman" w:hAnsi="Times New Roman" w:cs="Times New Roman"/>
          <w:sz w:val="24"/>
          <w:szCs w:val="24"/>
          <w:lang w:val="en-GB"/>
        </w:rPr>
        <w:t>, 68-9.</w:t>
      </w:r>
    </w:p>
  </w:footnote>
  <w:footnote w:id="71">
    <w:p w14:paraId="09144450" w14:textId="7507F8B8" w:rsidR="00E755A7" w:rsidRPr="00171947" w:rsidRDefault="00E755A7" w:rsidP="00341642">
      <w:pPr>
        <w:pStyle w:val="Funotentext"/>
        <w:spacing w:line="480" w:lineRule="auto"/>
        <w:rPr>
          <w:rFonts w:ascii="Times New Roman" w:hAnsi="Times New Roman" w:cs="Times New Roman"/>
          <w:sz w:val="24"/>
          <w:szCs w:val="24"/>
          <w:lang w:val="en-GB"/>
        </w:rPr>
      </w:pPr>
      <w:r w:rsidRPr="0002248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Isidore</w:t>
      </w:r>
      <w:proofErr w:type="spellEnd"/>
      <w:r w:rsidRPr="00171947">
        <w:rPr>
          <w:rFonts w:ascii="Times New Roman" w:hAnsi="Times New Roman" w:cs="Times New Roman"/>
          <w:sz w:val="24"/>
          <w:szCs w:val="24"/>
          <w:lang w:val="en-GB"/>
        </w:rPr>
        <w:t xml:space="preserve"> of Seville, </w:t>
      </w:r>
      <w:proofErr w:type="spellStart"/>
      <w:r w:rsidRPr="00171947">
        <w:rPr>
          <w:rFonts w:ascii="Times New Roman" w:hAnsi="Times New Roman" w:cs="Times New Roman"/>
          <w:i/>
          <w:sz w:val="24"/>
          <w:szCs w:val="24"/>
          <w:lang w:val="en-GB"/>
        </w:rPr>
        <w:t>Etymologiae</w:t>
      </w:r>
      <w:proofErr w:type="spellEnd"/>
      <w:r w:rsidRPr="00171947">
        <w:rPr>
          <w:rFonts w:ascii="Times New Roman" w:hAnsi="Times New Roman" w:cs="Times New Roman"/>
          <w:sz w:val="24"/>
          <w:szCs w:val="24"/>
          <w:lang w:val="en-GB"/>
        </w:rPr>
        <w:t xml:space="preserve"> 6. 17, ed. and trans. into Spanish by César </w:t>
      </w:r>
      <w:proofErr w:type="spellStart"/>
      <w:r w:rsidRPr="00171947">
        <w:rPr>
          <w:rFonts w:ascii="Times New Roman" w:hAnsi="Times New Roman" w:cs="Times New Roman"/>
          <w:sz w:val="24"/>
          <w:szCs w:val="24"/>
          <w:lang w:val="en-GB"/>
        </w:rPr>
        <w:t>Chaparro</w:t>
      </w:r>
      <w:proofErr w:type="spellEnd"/>
      <w:r w:rsidRPr="00171947">
        <w:rPr>
          <w:rFonts w:ascii="Times New Roman" w:hAnsi="Times New Roman" w:cs="Times New Roman"/>
          <w:sz w:val="24"/>
          <w:szCs w:val="24"/>
          <w:lang w:val="en-GB"/>
        </w:rPr>
        <w:t xml:space="preserve"> Gómez, </w:t>
      </w:r>
      <w:proofErr w:type="spellStart"/>
      <w:r w:rsidRPr="00171947">
        <w:rPr>
          <w:rFonts w:ascii="Times New Roman" w:hAnsi="Times New Roman" w:cs="Times New Roman"/>
          <w:i/>
          <w:sz w:val="24"/>
          <w:szCs w:val="24"/>
          <w:lang w:val="en-GB"/>
        </w:rPr>
        <w:t>Isidoro</w:t>
      </w:r>
      <w:proofErr w:type="spellEnd"/>
      <w:r w:rsidRPr="00171947">
        <w:rPr>
          <w:rFonts w:ascii="Times New Roman" w:hAnsi="Times New Roman" w:cs="Times New Roman"/>
          <w:i/>
          <w:sz w:val="24"/>
          <w:szCs w:val="24"/>
          <w:lang w:val="en-GB"/>
        </w:rPr>
        <w:t xml:space="preserve"> de </w:t>
      </w:r>
      <w:proofErr w:type="spellStart"/>
      <w:r w:rsidRPr="00171947">
        <w:rPr>
          <w:rFonts w:ascii="Times New Roman" w:hAnsi="Times New Roman" w:cs="Times New Roman"/>
          <w:i/>
          <w:sz w:val="24"/>
          <w:szCs w:val="24"/>
          <w:lang w:val="en-GB"/>
        </w:rPr>
        <w:t>Sevilla</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Etimologías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Libro</w:t>
      </w:r>
      <w:proofErr w:type="spellEnd"/>
      <w:r w:rsidRPr="00171947">
        <w:rPr>
          <w:rFonts w:ascii="Times New Roman" w:hAnsi="Times New Roman" w:cs="Times New Roman"/>
          <w:i/>
          <w:sz w:val="24"/>
          <w:szCs w:val="24"/>
          <w:lang w:val="en-GB"/>
        </w:rPr>
        <w:t xml:space="preserve"> VI: De las </w:t>
      </w:r>
      <w:proofErr w:type="spellStart"/>
      <w:r w:rsidRPr="00171947">
        <w:rPr>
          <w:rFonts w:ascii="Times New Roman" w:hAnsi="Times New Roman" w:cs="Times New Roman"/>
          <w:i/>
          <w:sz w:val="24"/>
          <w:szCs w:val="24"/>
          <w:lang w:val="en-GB"/>
        </w:rPr>
        <w:t>Sagradas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Escrituras</w:t>
      </w:r>
      <w:proofErr w:type="spellEnd"/>
      <w:r w:rsidRPr="00171947">
        <w:rPr>
          <w:rFonts w:ascii="Times New Roman" w:hAnsi="Times New Roman" w:cs="Times New Roman"/>
          <w:sz w:val="24"/>
          <w:szCs w:val="24"/>
          <w:lang w:val="en-GB"/>
        </w:rPr>
        <w:t xml:space="preserve"> (Paris: Les belles </w:t>
      </w:r>
      <w:proofErr w:type="spellStart"/>
      <w:r w:rsidRPr="00171947">
        <w:rPr>
          <w:rFonts w:ascii="Times New Roman" w:hAnsi="Times New Roman" w:cs="Times New Roman"/>
          <w:sz w:val="24"/>
          <w:szCs w:val="24"/>
          <w:lang w:val="en-GB"/>
        </w:rPr>
        <w:t>lettres</w:t>
      </w:r>
      <w:proofErr w:type="spellEnd"/>
      <w:r w:rsidRPr="00171947">
        <w:rPr>
          <w:rFonts w:ascii="Times New Roman" w:hAnsi="Times New Roman" w:cs="Times New Roman"/>
          <w:sz w:val="24"/>
          <w:szCs w:val="24"/>
          <w:lang w:val="en-GB"/>
        </w:rPr>
        <w:t xml:space="preserve">, 2012), 88-97. Cf. </w:t>
      </w:r>
      <w:proofErr w:type="spellStart"/>
      <w:r w:rsidRPr="00171947">
        <w:rPr>
          <w:rFonts w:ascii="Times New Roman" w:hAnsi="Times New Roman" w:cs="Times New Roman"/>
          <w:sz w:val="24"/>
          <w:szCs w:val="24"/>
          <w:lang w:val="en-GB"/>
        </w:rPr>
        <w:t>Immo</w:t>
      </w:r>
      <w:proofErr w:type="spellEnd"/>
      <w:r w:rsidRPr="00171947">
        <w:rPr>
          <w:rFonts w:ascii="Times New Roman" w:hAnsi="Times New Roman" w:cs="Times New Roman"/>
          <w:sz w:val="24"/>
          <w:szCs w:val="24"/>
          <w:lang w:val="en-GB"/>
        </w:rPr>
        <w:t xml:space="preserve"> Warntjes, “The Continuation of the Alexandrian Easter Table in Seventh-Century Iberia and its Transmission to Ninth-Century Francia (</w:t>
      </w:r>
      <w:proofErr w:type="spellStart"/>
      <w:r w:rsidRPr="00171947">
        <w:rPr>
          <w:rFonts w:ascii="Times New Roman" w:hAnsi="Times New Roman" w:cs="Times New Roman"/>
          <w:sz w:val="24"/>
          <w:szCs w:val="24"/>
          <w:lang w:val="en-GB"/>
        </w:rPr>
        <w:t>Isidore</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i/>
          <w:sz w:val="24"/>
          <w:szCs w:val="24"/>
          <w:lang w:val="en-GB"/>
        </w:rPr>
        <w:t>Etymologiae</w:t>
      </w:r>
      <w:proofErr w:type="spellEnd"/>
      <w:r w:rsidRPr="00171947">
        <w:rPr>
          <w:rFonts w:ascii="Times New Roman" w:hAnsi="Times New Roman" w:cs="Times New Roman"/>
          <w:sz w:val="24"/>
          <w:szCs w:val="24"/>
          <w:lang w:val="en-GB"/>
        </w:rPr>
        <w:t xml:space="preserve"> 6.17),” </w:t>
      </w:r>
      <w:r w:rsidRPr="00171947">
        <w:rPr>
          <w:rFonts w:ascii="Times New Roman" w:hAnsi="Times New Roman" w:cs="Times New Roman"/>
          <w:i/>
          <w:sz w:val="24"/>
          <w:szCs w:val="24"/>
          <w:lang w:val="en-GB"/>
        </w:rPr>
        <w:t xml:space="preserve">Revue </w:t>
      </w:r>
      <w:proofErr w:type="spellStart"/>
      <w:r w:rsidRPr="00171947">
        <w:rPr>
          <w:rFonts w:ascii="Times New Roman" w:hAnsi="Times New Roman" w:cs="Times New Roman"/>
          <w:i/>
          <w:sz w:val="24"/>
          <w:szCs w:val="24"/>
          <w:lang w:val="en-GB"/>
        </w:rPr>
        <w:t>d’histoire</w:t>
      </w:r>
      <w:proofErr w:type="spellEnd"/>
      <w:r w:rsidRPr="00171947">
        <w:rPr>
          <w:rFonts w:ascii="Times New Roman" w:hAnsi="Times New Roman" w:cs="Times New Roman"/>
          <w:i/>
          <w:sz w:val="24"/>
          <w:szCs w:val="24"/>
          <w:lang w:val="en-GB"/>
        </w:rPr>
        <w:t xml:space="preserve"> des </w:t>
      </w:r>
      <w:proofErr w:type="spellStart"/>
      <w:r w:rsidRPr="00171947">
        <w:rPr>
          <w:rFonts w:ascii="Times New Roman" w:hAnsi="Times New Roman" w:cs="Times New Roman"/>
          <w:i/>
          <w:sz w:val="24"/>
          <w:szCs w:val="24"/>
          <w:lang w:val="en-GB"/>
        </w:rPr>
        <w:t>textes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n.s</w:t>
      </w:r>
      <w:proofErr w:type="spellEnd"/>
      <w:r w:rsidRPr="00171947">
        <w:rPr>
          <w:rFonts w:ascii="Times New Roman" w:hAnsi="Times New Roman" w:cs="Times New Roman"/>
          <w:i/>
          <w:sz w:val="24"/>
          <w:szCs w:val="24"/>
          <w:lang w:val="en-GB"/>
        </w:rPr>
        <w:t>.</w:t>
      </w:r>
      <w:r w:rsidRPr="00171947">
        <w:rPr>
          <w:rFonts w:ascii="Times New Roman" w:hAnsi="Times New Roman" w:cs="Times New Roman"/>
          <w:sz w:val="24"/>
          <w:szCs w:val="24"/>
          <w:lang w:val="en-GB"/>
        </w:rPr>
        <w:t xml:space="preserve"> 13 (2018).</w:t>
      </w:r>
    </w:p>
  </w:footnote>
  <w:footnote w:id="72">
    <w:p w14:paraId="1F96AEFF" w14:textId="55CD6330" w:rsidR="00E755A7" w:rsidRPr="00171947" w:rsidRDefault="00E755A7" w:rsidP="00341642">
      <w:pPr>
        <w:pStyle w:val="Funotentext"/>
        <w:spacing w:line="480" w:lineRule="auto"/>
        <w:rPr>
          <w:rFonts w:ascii="Times New Roman" w:hAnsi="Times New Roman" w:cs="Times New Roman"/>
          <w:sz w:val="24"/>
          <w:szCs w:val="24"/>
          <w:lang w:val="en-GB"/>
        </w:rPr>
      </w:pPr>
      <w:r w:rsidRPr="009F020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Krusch</w:t>
      </w:r>
      <w:proofErr w:type="spellEnd"/>
      <w:r w:rsidRPr="00171947">
        <w:rPr>
          <w:rFonts w:ascii="Times New Roman" w:hAnsi="Times New Roman" w:cs="Times New Roman"/>
          <w:sz w:val="24"/>
          <w:szCs w:val="24"/>
          <w:lang w:val="en-GB"/>
        </w:rPr>
        <w:t>, “</w:t>
      </w:r>
      <w:proofErr w:type="spellStart"/>
      <w:r w:rsidRPr="00171947">
        <w:rPr>
          <w:rFonts w:ascii="Times New Roman" w:hAnsi="Times New Roman" w:cs="Times New Roman"/>
          <w:sz w:val="24"/>
          <w:szCs w:val="24"/>
          <w:lang w:val="en-GB"/>
        </w:rPr>
        <w:t>Studien</w:t>
      </w:r>
      <w:proofErr w:type="spellEnd"/>
      <w:r w:rsidRPr="00171947">
        <w:rPr>
          <w:rFonts w:ascii="Times New Roman" w:hAnsi="Times New Roman" w:cs="Times New Roman"/>
          <w:sz w:val="24"/>
          <w:szCs w:val="24"/>
          <w:lang w:val="en-GB"/>
        </w:rPr>
        <w:t xml:space="preserve">,” 64, 69-70. For Dionysius’ use of AD chronology, see especially Daniel P. Mc </w:t>
      </w:r>
      <w:proofErr w:type="spellStart"/>
      <w:r w:rsidRPr="00171947">
        <w:rPr>
          <w:rFonts w:ascii="Times New Roman" w:hAnsi="Times New Roman" w:cs="Times New Roman"/>
          <w:sz w:val="24"/>
          <w:szCs w:val="24"/>
          <w:lang w:val="en-GB"/>
        </w:rPr>
        <w:t>Carthy</w:t>
      </w:r>
      <w:proofErr w:type="spellEnd"/>
      <w:r w:rsidRPr="00171947">
        <w:rPr>
          <w:rFonts w:ascii="Times New Roman" w:hAnsi="Times New Roman" w:cs="Times New Roman"/>
          <w:sz w:val="24"/>
          <w:szCs w:val="24"/>
          <w:lang w:val="en-GB"/>
        </w:rPr>
        <w:t>,</w:t>
      </w:r>
      <w:r w:rsidRPr="00171947">
        <w:rPr>
          <w:lang w:val="en-GB"/>
        </w:rPr>
        <w:t xml:space="preserve"> </w:t>
      </w:r>
      <w:r w:rsidRPr="00171947">
        <w:rPr>
          <w:rFonts w:ascii="Times New Roman" w:hAnsi="Times New Roman" w:cs="Times New Roman"/>
          <w:sz w:val="24"/>
          <w:szCs w:val="24"/>
          <w:lang w:val="en-GB"/>
        </w:rPr>
        <w:t xml:space="preserve">“The Emergence of Anno Domini,” in </w:t>
      </w:r>
      <w:r w:rsidRPr="00171947">
        <w:rPr>
          <w:rFonts w:ascii="Times New Roman" w:hAnsi="Times New Roman" w:cs="Times New Roman"/>
          <w:i/>
          <w:sz w:val="24"/>
          <w:szCs w:val="24"/>
          <w:lang w:val="en-GB"/>
        </w:rPr>
        <w:t>Time and Eternity: The Medieval Discourse</w:t>
      </w:r>
      <w:r w:rsidRPr="00171947">
        <w:rPr>
          <w:rFonts w:ascii="Times New Roman" w:hAnsi="Times New Roman" w:cs="Times New Roman"/>
          <w:sz w:val="24"/>
          <w:szCs w:val="24"/>
          <w:lang w:val="en-GB"/>
        </w:rPr>
        <w:t>, ed</w:t>
      </w:r>
      <w:r w:rsidR="002B7F27">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 Gerhard </w:t>
      </w:r>
      <w:proofErr w:type="spellStart"/>
      <w:r w:rsidRPr="00171947">
        <w:rPr>
          <w:rFonts w:ascii="Times New Roman" w:hAnsi="Times New Roman" w:cs="Times New Roman"/>
          <w:sz w:val="24"/>
          <w:szCs w:val="24"/>
          <w:lang w:val="en-GB"/>
        </w:rPr>
        <w:t>Jaritz</w:t>
      </w:r>
      <w:proofErr w:type="spellEnd"/>
      <w:r w:rsidRPr="00171947">
        <w:rPr>
          <w:rFonts w:ascii="Times New Roman" w:hAnsi="Times New Roman" w:cs="Times New Roman"/>
          <w:sz w:val="24"/>
          <w:szCs w:val="24"/>
          <w:lang w:val="en-GB"/>
        </w:rPr>
        <w:t xml:space="preserve"> and Gerson Moreno-</w:t>
      </w:r>
      <w:proofErr w:type="spellStart"/>
      <w:r w:rsidRPr="00171947">
        <w:rPr>
          <w:rFonts w:ascii="Times New Roman" w:hAnsi="Times New Roman" w:cs="Times New Roman"/>
          <w:sz w:val="24"/>
          <w:szCs w:val="24"/>
          <w:lang w:val="en-GB"/>
        </w:rPr>
        <w:t>Riaño</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Turnhout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Brepols</w:t>
      </w:r>
      <w:proofErr w:type="spellEnd"/>
      <w:r w:rsidRPr="00171947">
        <w:rPr>
          <w:rFonts w:ascii="Times New Roman" w:hAnsi="Times New Roman" w:cs="Times New Roman"/>
          <w:sz w:val="24"/>
          <w:szCs w:val="24"/>
          <w:lang w:val="en-GB"/>
        </w:rPr>
        <w:t xml:space="preserve">, 2003), 31-53; </w:t>
      </w:r>
      <w:proofErr w:type="spellStart"/>
      <w:r w:rsidRPr="00171947">
        <w:rPr>
          <w:rFonts w:ascii="Times New Roman" w:hAnsi="Times New Roman" w:cs="Times New Roman"/>
          <w:sz w:val="24"/>
          <w:szCs w:val="24"/>
          <w:lang w:val="en-GB"/>
        </w:rPr>
        <w:t>Mosshammer</w:t>
      </w:r>
      <w:proofErr w:type="spellEnd"/>
      <w:r w:rsidRPr="00171947">
        <w:rPr>
          <w:rFonts w:ascii="Times New Roman" w:hAnsi="Times New Roman" w:cs="Times New Roman"/>
          <w:sz w:val="24"/>
          <w:szCs w:val="24"/>
          <w:lang w:val="en-GB"/>
        </w:rPr>
        <w:t xml:space="preserve">, </w:t>
      </w:r>
      <w:r w:rsidRPr="00171947">
        <w:rPr>
          <w:rFonts w:ascii="Times New Roman" w:hAnsi="Times New Roman" w:cs="Times New Roman"/>
          <w:i/>
          <w:sz w:val="24"/>
          <w:szCs w:val="24"/>
          <w:lang w:val="en-GB"/>
        </w:rPr>
        <w:t xml:space="preserve">Easter </w:t>
      </w:r>
      <w:proofErr w:type="spellStart"/>
      <w:r w:rsidRPr="00171947">
        <w:rPr>
          <w:rFonts w:ascii="Times New Roman" w:hAnsi="Times New Roman" w:cs="Times New Roman"/>
          <w:i/>
          <w:sz w:val="24"/>
          <w:szCs w:val="24"/>
          <w:lang w:val="en-GB"/>
        </w:rPr>
        <w:t>Computus</w:t>
      </w:r>
      <w:proofErr w:type="spellEnd"/>
      <w:r w:rsidRPr="00171947">
        <w:rPr>
          <w:rFonts w:ascii="Times New Roman" w:hAnsi="Times New Roman" w:cs="Times New Roman"/>
          <w:sz w:val="24"/>
          <w:szCs w:val="24"/>
          <w:lang w:val="en-GB"/>
        </w:rPr>
        <w:t>, 339-56.</w:t>
      </w:r>
    </w:p>
  </w:footnote>
  <w:footnote w:id="73">
    <w:p w14:paraId="72C4335E" w14:textId="7D2B011E" w:rsidR="00E755A7" w:rsidRPr="00DA77C6" w:rsidRDefault="00E755A7" w:rsidP="00341642">
      <w:pPr>
        <w:pStyle w:val="Funotentext"/>
        <w:spacing w:line="480" w:lineRule="auto"/>
        <w:rPr>
          <w:rFonts w:ascii="Times New Roman" w:hAnsi="Times New Roman" w:cs="Times New Roman"/>
          <w:sz w:val="24"/>
          <w:szCs w:val="24"/>
          <w:lang w:val="en-US"/>
        </w:rPr>
      </w:pPr>
      <w:r w:rsidRPr="00DA77C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For these textbooks, see n. </w:t>
      </w:r>
      <w:r w:rsidR="002B7F27">
        <w:rPr>
          <w:rFonts w:ascii="Times New Roman" w:hAnsi="Times New Roman" w:cs="Times New Roman"/>
          <w:sz w:val="24"/>
          <w:szCs w:val="24"/>
          <w:lang w:val="en-GB"/>
        </w:rPr>
        <w:t>50 above</w:t>
      </w:r>
      <w:r w:rsidRPr="00171947">
        <w:rPr>
          <w:rFonts w:ascii="Times New Roman" w:hAnsi="Times New Roman" w:cs="Times New Roman"/>
          <w:sz w:val="24"/>
          <w:szCs w:val="24"/>
          <w:lang w:val="en-GB"/>
        </w:rPr>
        <w:t xml:space="preserve">. The </w:t>
      </w:r>
      <w:proofErr w:type="spellStart"/>
      <w:r w:rsidRPr="00171947">
        <w:rPr>
          <w:rFonts w:ascii="Times New Roman" w:hAnsi="Times New Roman" w:cs="Times New Roman"/>
          <w:i/>
          <w:sz w:val="24"/>
          <w:szCs w:val="24"/>
          <w:lang w:val="en-GB"/>
        </w:rPr>
        <w:t>Computus</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Einsidlensis</w:t>
      </w:r>
      <w:proofErr w:type="spellEnd"/>
      <w:r w:rsidRPr="00171947">
        <w:rPr>
          <w:rFonts w:ascii="Times New Roman" w:hAnsi="Times New Roman" w:cs="Times New Roman"/>
          <w:sz w:val="24"/>
          <w:szCs w:val="24"/>
          <w:lang w:val="en-GB"/>
        </w:rPr>
        <w:t xml:space="preserve"> and the Munich </w:t>
      </w:r>
      <w:proofErr w:type="spellStart"/>
      <w:r w:rsidRPr="00171947">
        <w:rPr>
          <w:rFonts w:ascii="Times New Roman" w:hAnsi="Times New Roman" w:cs="Times New Roman"/>
          <w:sz w:val="24"/>
          <w:szCs w:val="24"/>
          <w:lang w:val="en-GB"/>
        </w:rPr>
        <w:t>Computus</w:t>
      </w:r>
      <w:proofErr w:type="spellEnd"/>
      <w:r w:rsidRPr="00171947">
        <w:rPr>
          <w:rFonts w:ascii="Times New Roman" w:hAnsi="Times New Roman" w:cs="Times New Roman"/>
          <w:sz w:val="24"/>
          <w:szCs w:val="24"/>
          <w:lang w:val="en-GB"/>
        </w:rPr>
        <w:t xml:space="preserve"> avoid any reference to AD. </w:t>
      </w:r>
      <w:r w:rsidRPr="00DA77C6">
        <w:rPr>
          <w:rFonts w:ascii="Times New Roman" w:hAnsi="Times New Roman" w:cs="Times New Roman"/>
          <w:sz w:val="24"/>
          <w:szCs w:val="24"/>
          <w:lang w:val="en-US"/>
        </w:rPr>
        <w:t xml:space="preserve">Only </w:t>
      </w:r>
      <w:r w:rsidRPr="00DA77C6">
        <w:rPr>
          <w:rFonts w:ascii="Times New Roman" w:hAnsi="Times New Roman" w:cs="Times New Roman"/>
          <w:i/>
          <w:sz w:val="24"/>
          <w:szCs w:val="24"/>
          <w:lang w:val="en-US"/>
        </w:rPr>
        <w:t xml:space="preserve">De </w:t>
      </w:r>
      <w:proofErr w:type="spellStart"/>
      <w:r w:rsidRPr="00DA77C6">
        <w:rPr>
          <w:rFonts w:ascii="Times New Roman" w:hAnsi="Times New Roman" w:cs="Times New Roman"/>
          <w:i/>
          <w:sz w:val="24"/>
          <w:szCs w:val="24"/>
          <w:lang w:val="en-US"/>
        </w:rPr>
        <w:t>ratione</w:t>
      </w:r>
      <w:proofErr w:type="spellEnd"/>
      <w:r w:rsidRPr="00DA77C6">
        <w:rPr>
          <w:rFonts w:ascii="Times New Roman" w:hAnsi="Times New Roman" w:cs="Times New Roman"/>
          <w:i/>
          <w:sz w:val="24"/>
          <w:szCs w:val="24"/>
          <w:lang w:val="en-US"/>
        </w:rPr>
        <w:t xml:space="preserve"> </w:t>
      </w:r>
      <w:proofErr w:type="spellStart"/>
      <w:r w:rsidRPr="00DA77C6">
        <w:rPr>
          <w:rFonts w:ascii="Times New Roman" w:hAnsi="Times New Roman" w:cs="Times New Roman"/>
          <w:i/>
          <w:sz w:val="24"/>
          <w:szCs w:val="24"/>
          <w:lang w:val="en-US"/>
        </w:rPr>
        <w:t>conputandi</w:t>
      </w:r>
      <w:proofErr w:type="spellEnd"/>
      <w:r>
        <w:rPr>
          <w:rFonts w:ascii="Times New Roman" w:hAnsi="Times New Roman" w:cs="Times New Roman"/>
          <w:sz w:val="24"/>
          <w:szCs w:val="24"/>
          <w:lang w:val="en-US"/>
        </w:rPr>
        <w:t xml:space="preserve"> 103 (Walsh and Ó </w:t>
      </w:r>
      <w:proofErr w:type="spellStart"/>
      <w:r>
        <w:rPr>
          <w:rFonts w:ascii="Times New Roman" w:hAnsi="Times New Roman" w:cs="Times New Roman"/>
          <w:sz w:val="24"/>
          <w:szCs w:val="24"/>
          <w:lang w:val="en-US"/>
        </w:rPr>
        <w:t>Cróinín</w:t>
      </w:r>
      <w:proofErr w:type="spellEnd"/>
      <w:r>
        <w:rPr>
          <w:rFonts w:ascii="Times New Roman" w:hAnsi="Times New Roman" w:cs="Times New Roman"/>
          <w:sz w:val="24"/>
          <w:szCs w:val="24"/>
          <w:lang w:val="en-US"/>
        </w:rPr>
        <w:t xml:space="preserve">, </w:t>
      </w:r>
      <w:proofErr w:type="spellStart"/>
      <w:r w:rsidRPr="00FB4736">
        <w:rPr>
          <w:rFonts w:ascii="Times New Roman" w:hAnsi="Times New Roman" w:cs="Times New Roman"/>
          <w:i/>
          <w:sz w:val="24"/>
          <w:szCs w:val="24"/>
          <w:lang w:val="en-US"/>
        </w:rPr>
        <w:t>Cummian’s</w:t>
      </w:r>
      <w:proofErr w:type="spellEnd"/>
      <w:r w:rsidRPr="00FB4736">
        <w:rPr>
          <w:rFonts w:ascii="Times New Roman" w:hAnsi="Times New Roman" w:cs="Times New Roman"/>
          <w:i/>
          <w:sz w:val="24"/>
          <w:szCs w:val="24"/>
          <w:lang w:val="en-US"/>
        </w:rPr>
        <w:t xml:space="preserve"> letter</w:t>
      </w:r>
      <w:r>
        <w:rPr>
          <w:rFonts w:ascii="Times New Roman" w:hAnsi="Times New Roman" w:cs="Times New Roman"/>
          <w:sz w:val="24"/>
          <w:szCs w:val="24"/>
          <w:lang w:val="en-US"/>
        </w:rPr>
        <w:t xml:space="preserve">, 207) refers to AD as one of the columns of the </w:t>
      </w:r>
      <w:proofErr w:type="spellStart"/>
      <w:r>
        <w:rPr>
          <w:rFonts w:ascii="Times New Roman" w:hAnsi="Times New Roman" w:cs="Times New Roman"/>
          <w:sz w:val="24"/>
          <w:szCs w:val="24"/>
          <w:lang w:val="en-US"/>
        </w:rPr>
        <w:t>Dionysiac</w:t>
      </w:r>
      <w:proofErr w:type="spellEnd"/>
      <w:r>
        <w:rPr>
          <w:rFonts w:ascii="Times New Roman" w:hAnsi="Times New Roman" w:cs="Times New Roman"/>
          <w:sz w:val="24"/>
          <w:szCs w:val="24"/>
          <w:lang w:val="en-US"/>
        </w:rPr>
        <w:t xml:space="preserve"> Easter table, but tellingly does not use it for calendrical calculations. </w:t>
      </w:r>
    </w:p>
  </w:footnote>
  <w:footnote w:id="74">
    <w:p w14:paraId="667300B9" w14:textId="2E72D965" w:rsidR="00E755A7" w:rsidRPr="00171947" w:rsidRDefault="00E755A7" w:rsidP="00341642">
      <w:pPr>
        <w:pStyle w:val="Funotentext"/>
        <w:spacing w:line="480" w:lineRule="auto"/>
        <w:rPr>
          <w:lang w:val="en-GB"/>
        </w:rPr>
      </w:pPr>
      <w:r w:rsidRPr="00DA77C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See the discussion of this problem in Warntjes,</w:t>
      </w:r>
      <w:r w:rsidRPr="00171947">
        <w:rPr>
          <w:lang w:val="en-GB"/>
        </w:rPr>
        <w:t xml:space="preserve"> </w:t>
      </w:r>
      <w:r w:rsidRPr="00171947">
        <w:rPr>
          <w:rFonts w:ascii="Times New Roman" w:hAnsi="Times New Roman" w:cs="Times New Roman"/>
          <w:sz w:val="24"/>
          <w:szCs w:val="24"/>
          <w:lang w:val="en-GB"/>
        </w:rPr>
        <w:t>“</w:t>
      </w:r>
      <w:proofErr w:type="spellStart"/>
      <w:r w:rsidRPr="00171947">
        <w:rPr>
          <w:rFonts w:ascii="Times New Roman" w:hAnsi="Times New Roman" w:cs="Times New Roman"/>
          <w:sz w:val="24"/>
          <w:szCs w:val="24"/>
          <w:lang w:val="en-GB"/>
        </w:rPr>
        <w:t>Victorius</w:t>
      </w:r>
      <w:proofErr w:type="spellEnd"/>
      <w:r w:rsidRPr="00171947">
        <w:rPr>
          <w:rFonts w:ascii="Times New Roman" w:hAnsi="Times New Roman" w:cs="Times New Roman"/>
          <w:sz w:val="24"/>
          <w:szCs w:val="24"/>
          <w:lang w:val="en-GB"/>
        </w:rPr>
        <w:t xml:space="preserve"> vs Dionysius,” 74-7.</w:t>
      </w:r>
    </w:p>
  </w:footnote>
  <w:footnote w:id="75">
    <w:p w14:paraId="0D19C61E" w14:textId="6FE8F613" w:rsidR="00E755A7" w:rsidRPr="00171947" w:rsidRDefault="00E755A7" w:rsidP="00341642">
      <w:pPr>
        <w:pStyle w:val="Funotentext"/>
        <w:spacing w:line="480" w:lineRule="auto"/>
        <w:rPr>
          <w:lang w:val="en-GB"/>
        </w:rPr>
      </w:pPr>
      <w:r w:rsidRPr="001F45EC">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For an overview, see most recently Peter </w:t>
      </w:r>
      <w:proofErr w:type="spellStart"/>
      <w:r>
        <w:rPr>
          <w:rFonts w:ascii="Times New Roman" w:hAnsi="Times New Roman" w:cs="Times New Roman"/>
          <w:sz w:val="24"/>
          <w:szCs w:val="24"/>
          <w:lang w:val="en-US"/>
        </w:rPr>
        <w:t>Verbist</w:t>
      </w:r>
      <w:proofErr w:type="spellEnd"/>
      <w:r>
        <w:rPr>
          <w:rFonts w:ascii="Times New Roman" w:hAnsi="Times New Roman" w:cs="Times New Roman"/>
          <w:sz w:val="24"/>
          <w:szCs w:val="24"/>
          <w:lang w:val="en-US"/>
        </w:rPr>
        <w:t>,</w:t>
      </w:r>
      <w:r w:rsidRPr="002B2049">
        <w:rPr>
          <w:rFonts w:ascii="Times New Roman" w:hAnsi="Times New Roman" w:cs="Times New Roman"/>
          <w:sz w:val="24"/>
          <w:szCs w:val="24"/>
          <w:lang w:val="en-US"/>
        </w:rPr>
        <w:t xml:space="preserve"> </w:t>
      </w:r>
      <w:proofErr w:type="spellStart"/>
      <w:r w:rsidRPr="002B2049">
        <w:rPr>
          <w:rFonts w:ascii="Times New Roman" w:hAnsi="Times New Roman" w:cs="Times New Roman"/>
          <w:i/>
          <w:sz w:val="24"/>
          <w:szCs w:val="24"/>
          <w:lang w:val="en-US"/>
        </w:rPr>
        <w:t>Duelling</w:t>
      </w:r>
      <w:proofErr w:type="spellEnd"/>
      <w:r w:rsidRPr="002B2049">
        <w:rPr>
          <w:rFonts w:ascii="Times New Roman" w:hAnsi="Times New Roman" w:cs="Times New Roman"/>
          <w:i/>
          <w:sz w:val="24"/>
          <w:szCs w:val="24"/>
          <w:lang w:val="en-US"/>
        </w:rPr>
        <w:t xml:space="preserve"> with the past: medieval authors and the problem of the Christian era (c. 990–1135)</w:t>
      </w:r>
      <w:r w:rsidRPr="002B204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spellStart"/>
      <w:r w:rsidRPr="002B2049">
        <w:rPr>
          <w:rFonts w:ascii="Times New Roman" w:hAnsi="Times New Roman" w:cs="Times New Roman"/>
          <w:sz w:val="24"/>
          <w:szCs w:val="24"/>
          <w:lang w:val="en-US"/>
        </w:rPr>
        <w:t>Turnhout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Brepols</w:t>
      </w:r>
      <w:proofErr w:type="spellEnd"/>
      <w:r>
        <w:rPr>
          <w:rFonts w:ascii="Times New Roman" w:hAnsi="Times New Roman" w:cs="Times New Roman"/>
          <w:sz w:val="24"/>
          <w:szCs w:val="24"/>
          <w:lang w:val="en-US"/>
        </w:rPr>
        <w:t>, 2010)</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C. P. E. </w:t>
      </w:r>
      <w:proofErr w:type="spellStart"/>
      <w:r>
        <w:rPr>
          <w:rFonts w:ascii="Times New Roman" w:hAnsi="Times New Roman" w:cs="Times New Roman"/>
          <w:sz w:val="24"/>
          <w:szCs w:val="24"/>
          <w:lang w:val="en-US"/>
        </w:rPr>
        <w:t>Nothaft</w:t>
      </w:r>
      <w:proofErr w:type="spellEnd"/>
      <w:r>
        <w:rPr>
          <w:rFonts w:ascii="Times New Roman" w:hAnsi="Times New Roman" w:cs="Times New Roman"/>
          <w:sz w:val="24"/>
          <w:szCs w:val="24"/>
          <w:lang w:val="en-US"/>
        </w:rPr>
        <w:t>,</w:t>
      </w:r>
      <w:r w:rsidRPr="002B2049">
        <w:rPr>
          <w:rFonts w:ascii="Times New Roman" w:hAnsi="Times New Roman" w:cs="Times New Roman"/>
          <w:sz w:val="24"/>
          <w:szCs w:val="24"/>
          <w:lang w:val="en-US"/>
        </w:rPr>
        <w:t xml:space="preserve"> </w:t>
      </w:r>
      <w:r w:rsidRPr="002B2049">
        <w:rPr>
          <w:rFonts w:ascii="Times New Roman" w:hAnsi="Times New Roman" w:cs="Times New Roman"/>
          <w:i/>
          <w:sz w:val="24"/>
          <w:szCs w:val="24"/>
          <w:lang w:val="en-US"/>
        </w:rPr>
        <w:t>Dating the Passion: the life of Jesus and the emergence of scientific chronology (200–1600)</w:t>
      </w:r>
      <w:r w:rsidRPr="002B204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2B2049">
        <w:rPr>
          <w:rFonts w:ascii="Times New Roman" w:hAnsi="Times New Roman" w:cs="Times New Roman"/>
          <w:sz w:val="24"/>
          <w:szCs w:val="24"/>
          <w:lang w:val="en-US"/>
        </w:rPr>
        <w:t>Leiden</w:t>
      </w:r>
      <w:r>
        <w:rPr>
          <w:rFonts w:ascii="Times New Roman" w:hAnsi="Times New Roman" w:cs="Times New Roman"/>
          <w:sz w:val="24"/>
          <w:szCs w:val="24"/>
          <w:lang w:val="en-US"/>
        </w:rPr>
        <w:t>: Brill, 2012), 88-102</w:t>
      </w:r>
      <w:r w:rsidRPr="002B2049">
        <w:rPr>
          <w:rFonts w:ascii="Times New Roman" w:hAnsi="Times New Roman" w:cs="Times New Roman"/>
          <w:sz w:val="24"/>
          <w:szCs w:val="24"/>
          <w:lang w:val="en-US"/>
        </w:rPr>
        <w:t>.</w:t>
      </w:r>
      <w:r>
        <w:rPr>
          <w:rFonts w:ascii="Times New Roman" w:hAnsi="Times New Roman" w:cs="Times New Roman"/>
          <w:sz w:val="24"/>
          <w:szCs w:val="24"/>
          <w:lang w:val="en-US"/>
        </w:rPr>
        <w:t xml:space="preserve"> The ninth attempt is not included in these discussions, as it has just recently come to light in Vatican</w:t>
      </w:r>
      <w:r w:rsidR="002B7F2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w:t>
      </w:r>
      <w:r w:rsidR="002B7F27">
        <w:rPr>
          <w:rFonts w:ascii="Times New Roman" w:hAnsi="Times New Roman" w:cs="Times New Roman"/>
          <w:sz w:val="24"/>
          <w:szCs w:val="24"/>
          <w:lang w:val="en-US"/>
        </w:rPr>
        <w:t>iblioteca</w:t>
      </w:r>
      <w:proofErr w:type="spellEnd"/>
      <w:r w:rsidR="002B7F27">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w:t>
      </w:r>
      <w:r w:rsidR="002B7F27">
        <w:rPr>
          <w:rFonts w:ascii="Times New Roman" w:hAnsi="Times New Roman" w:cs="Times New Roman"/>
          <w:sz w:val="24"/>
          <w:szCs w:val="24"/>
          <w:lang w:val="en-US"/>
        </w:rPr>
        <w:t>postolica</w:t>
      </w:r>
      <w:proofErr w:type="spellEnd"/>
      <w:r w:rsidR="002B7F2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Vat. </w:t>
      </w:r>
      <w:r w:rsidR="002B7F27">
        <w:rPr>
          <w:rFonts w:ascii="Times New Roman" w:hAnsi="Times New Roman" w:cs="Times New Roman"/>
          <w:sz w:val="24"/>
          <w:szCs w:val="24"/>
          <w:lang w:val="en-US"/>
        </w:rPr>
        <w:t>l</w:t>
      </w:r>
      <w:r>
        <w:rPr>
          <w:rFonts w:ascii="Times New Roman" w:hAnsi="Times New Roman" w:cs="Times New Roman"/>
          <w:sz w:val="24"/>
          <w:szCs w:val="24"/>
          <w:lang w:val="en-US"/>
        </w:rPr>
        <w:t xml:space="preserve">at. 1548, 68r-69r and Milan BA Z 70 sup., 8v-10v; a study by Philipp </w:t>
      </w:r>
      <w:proofErr w:type="spellStart"/>
      <w:r>
        <w:rPr>
          <w:rFonts w:ascii="Times New Roman" w:hAnsi="Times New Roman" w:cs="Times New Roman"/>
          <w:sz w:val="24"/>
          <w:szCs w:val="24"/>
          <w:lang w:val="en-US"/>
        </w:rPr>
        <w:t>Nothaft</w:t>
      </w:r>
      <w:proofErr w:type="spellEnd"/>
      <w:r>
        <w:rPr>
          <w:rFonts w:ascii="Times New Roman" w:hAnsi="Times New Roman" w:cs="Times New Roman"/>
          <w:sz w:val="24"/>
          <w:szCs w:val="24"/>
          <w:lang w:val="en-US"/>
        </w:rPr>
        <w:t xml:space="preserve"> and myself is in preparation.</w:t>
      </w:r>
    </w:p>
  </w:footnote>
  <w:footnote w:id="76">
    <w:p w14:paraId="538C15FA" w14:textId="2101E4C7" w:rsidR="00E755A7" w:rsidRPr="00171947" w:rsidRDefault="00E755A7" w:rsidP="00341642">
      <w:pPr>
        <w:pStyle w:val="Funotentext"/>
        <w:spacing w:line="480" w:lineRule="auto"/>
        <w:rPr>
          <w:lang w:val="en-GB"/>
        </w:rPr>
      </w:pPr>
      <w:r w:rsidRPr="005F29A2">
        <w:rPr>
          <w:rStyle w:val="Funotenzeichen"/>
          <w:rFonts w:ascii="Times New Roman" w:hAnsi="Times New Roman" w:cs="Times New Roman"/>
          <w:sz w:val="24"/>
          <w:szCs w:val="24"/>
        </w:rPr>
        <w:footnoteRef/>
      </w:r>
      <w:r w:rsidRPr="00171947">
        <w:rPr>
          <w:lang w:val="en-GB"/>
        </w:rPr>
        <w:t xml:space="preserve"> </w:t>
      </w:r>
      <w:r w:rsidRPr="00171947">
        <w:rPr>
          <w:rFonts w:ascii="Times New Roman" w:hAnsi="Times New Roman" w:cs="Times New Roman"/>
          <w:sz w:val="24"/>
          <w:szCs w:val="24"/>
          <w:lang w:val="en-GB"/>
        </w:rPr>
        <w:t>Paris</w:t>
      </w:r>
      <w:r w:rsidR="002B7F27">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w:t>
      </w:r>
      <w:proofErr w:type="spellStart"/>
      <w:r w:rsidR="002B7F27">
        <w:rPr>
          <w:rFonts w:ascii="Times New Roman" w:hAnsi="Times New Roman" w:cs="Times New Roman"/>
          <w:sz w:val="24"/>
          <w:szCs w:val="24"/>
          <w:lang w:val="en-GB"/>
        </w:rPr>
        <w:t>Bibliothèque</w:t>
      </w:r>
      <w:proofErr w:type="spellEnd"/>
      <w:r w:rsidR="002B7F27">
        <w:rPr>
          <w:rFonts w:ascii="Times New Roman" w:hAnsi="Times New Roman" w:cs="Times New Roman"/>
          <w:sz w:val="24"/>
          <w:szCs w:val="24"/>
          <w:lang w:val="en-GB"/>
        </w:rPr>
        <w:t xml:space="preserve"> </w:t>
      </w:r>
      <w:proofErr w:type="spellStart"/>
      <w:r w:rsidR="002B7F27">
        <w:rPr>
          <w:rFonts w:ascii="Times New Roman" w:hAnsi="Times New Roman" w:cs="Times New Roman"/>
          <w:sz w:val="24"/>
          <w:szCs w:val="24"/>
          <w:lang w:val="en-GB"/>
        </w:rPr>
        <w:t>nationale</w:t>
      </w:r>
      <w:proofErr w:type="spellEnd"/>
      <w:r w:rsidR="002B7F27">
        <w:rPr>
          <w:rFonts w:ascii="Times New Roman" w:hAnsi="Times New Roman" w:cs="Times New Roman"/>
          <w:sz w:val="24"/>
          <w:szCs w:val="24"/>
          <w:lang w:val="en-GB"/>
        </w:rPr>
        <w:t>,</w:t>
      </w:r>
      <w:r w:rsidRPr="00171947">
        <w:rPr>
          <w:rFonts w:ascii="Times New Roman" w:hAnsi="Times New Roman" w:cs="Times New Roman"/>
          <w:sz w:val="24"/>
          <w:szCs w:val="24"/>
          <w:lang w:val="en-GB"/>
        </w:rPr>
        <w:t xml:space="preserve"> </w:t>
      </w:r>
      <w:r w:rsidR="002B7F27">
        <w:rPr>
          <w:rFonts w:ascii="Times New Roman" w:hAnsi="Times New Roman" w:cs="Times New Roman"/>
          <w:sz w:val="24"/>
          <w:szCs w:val="24"/>
          <w:lang w:val="en-GB"/>
        </w:rPr>
        <w:t>l</w:t>
      </w:r>
      <w:r w:rsidRPr="00171947">
        <w:rPr>
          <w:rFonts w:ascii="Times New Roman" w:hAnsi="Times New Roman" w:cs="Times New Roman"/>
          <w:sz w:val="24"/>
          <w:szCs w:val="24"/>
          <w:lang w:val="en-GB"/>
        </w:rPr>
        <w:t xml:space="preserve">at. 10837, 39v. For this note and its manuscript context, see most recently Joanna Story, “Bede, </w:t>
      </w:r>
      <w:proofErr w:type="spellStart"/>
      <w:r w:rsidRPr="00171947">
        <w:rPr>
          <w:rFonts w:ascii="Times New Roman" w:hAnsi="Times New Roman" w:cs="Times New Roman"/>
          <w:sz w:val="24"/>
          <w:szCs w:val="24"/>
          <w:lang w:val="en-GB"/>
        </w:rPr>
        <w:t>Willibrord</w:t>
      </w:r>
      <w:proofErr w:type="spellEnd"/>
      <w:r w:rsidRPr="00171947">
        <w:rPr>
          <w:rFonts w:ascii="Times New Roman" w:hAnsi="Times New Roman" w:cs="Times New Roman"/>
          <w:sz w:val="24"/>
          <w:szCs w:val="24"/>
          <w:lang w:val="en-GB"/>
        </w:rPr>
        <w:t xml:space="preserve"> and the Letters of Pope Honorius I on the Genesis of the Archbishopric of York,” </w:t>
      </w:r>
      <w:r w:rsidRPr="00171947">
        <w:rPr>
          <w:rFonts w:ascii="Times New Roman" w:hAnsi="Times New Roman" w:cs="Times New Roman"/>
          <w:i/>
          <w:sz w:val="24"/>
          <w:szCs w:val="24"/>
          <w:lang w:val="en-GB"/>
        </w:rPr>
        <w:t>English Historical Review</w:t>
      </w:r>
      <w:r w:rsidRPr="00171947">
        <w:rPr>
          <w:rFonts w:ascii="Times New Roman" w:hAnsi="Times New Roman" w:cs="Times New Roman"/>
          <w:sz w:val="24"/>
          <w:szCs w:val="24"/>
          <w:lang w:val="en-GB"/>
        </w:rPr>
        <w:t xml:space="preserve"> 127 (2012): 783-818, at 797-817.</w:t>
      </w:r>
    </w:p>
  </w:footnote>
  <w:footnote w:id="77">
    <w:p w14:paraId="7F2909B3" w14:textId="745FE1D2" w:rsidR="00E755A7" w:rsidRPr="00171947" w:rsidRDefault="00E755A7" w:rsidP="00341642">
      <w:pPr>
        <w:pStyle w:val="Funotentext"/>
        <w:spacing w:line="480" w:lineRule="auto"/>
        <w:rPr>
          <w:rFonts w:ascii="Times New Roman" w:hAnsi="Times New Roman" w:cs="Times New Roman"/>
          <w:sz w:val="24"/>
          <w:szCs w:val="24"/>
          <w:lang w:val="en-GB"/>
        </w:rPr>
      </w:pPr>
      <w:r w:rsidRPr="00BF1526">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For Bede and AD, see most recently </w:t>
      </w:r>
      <w:proofErr w:type="spellStart"/>
      <w:r w:rsidRPr="00171947">
        <w:rPr>
          <w:rFonts w:ascii="Times New Roman" w:hAnsi="Times New Roman" w:cs="Times New Roman"/>
          <w:sz w:val="24"/>
          <w:szCs w:val="24"/>
          <w:lang w:val="en-GB"/>
        </w:rPr>
        <w:t>Máirín</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MacCarron</w:t>
      </w:r>
      <w:proofErr w:type="spellEnd"/>
      <w:r w:rsidRPr="00171947">
        <w:rPr>
          <w:rFonts w:ascii="Times New Roman" w:hAnsi="Times New Roman" w:cs="Times New Roman"/>
          <w:sz w:val="24"/>
          <w:szCs w:val="24"/>
          <w:lang w:val="en-GB"/>
        </w:rPr>
        <w:t xml:space="preserve">, “Bede, </w:t>
      </w:r>
      <w:proofErr w:type="spellStart"/>
      <w:r w:rsidRPr="00171947">
        <w:rPr>
          <w:rFonts w:ascii="Times New Roman" w:hAnsi="Times New Roman" w:cs="Times New Roman"/>
          <w:sz w:val="24"/>
          <w:szCs w:val="24"/>
          <w:lang w:val="en-GB"/>
        </w:rPr>
        <w:t>Annus</w:t>
      </w:r>
      <w:proofErr w:type="spellEnd"/>
      <w:r w:rsidRPr="00171947">
        <w:rPr>
          <w:rFonts w:ascii="Times New Roman" w:hAnsi="Times New Roman" w:cs="Times New Roman"/>
          <w:sz w:val="24"/>
          <w:szCs w:val="24"/>
          <w:lang w:val="en-GB"/>
        </w:rPr>
        <w:t xml:space="preserve"> Domini and the </w:t>
      </w:r>
      <w:proofErr w:type="spellStart"/>
      <w:r w:rsidRPr="00171947">
        <w:rPr>
          <w:rFonts w:ascii="Times New Roman" w:hAnsi="Times New Roman" w:cs="Times New Roman"/>
          <w:sz w:val="24"/>
          <w:szCs w:val="24"/>
          <w:lang w:val="en-GB"/>
        </w:rPr>
        <w:t>Historia</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ecclesiastica</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gentis</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Anglorum</w:t>
      </w:r>
      <w:proofErr w:type="spellEnd"/>
      <w:r w:rsidRPr="00171947">
        <w:rPr>
          <w:rFonts w:ascii="Times New Roman" w:hAnsi="Times New Roman" w:cs="Times New Roman"/>
          <w:sz w:val="24"/>
          <w:szCs w:val="24"/>
          <w:lang w:val="en-GB"/>
        </w:rPr>
        <w:t xml:space="preserve">,” in </w:t>
      </w:r>
      <w:r w:rsidRPr="00171947">
        <w:rPr>
          <w:rFonts w:ascii="Times New Roman" w:hAnsi="Times New Roman" w:cs="Times New Roman"/>
          <w:i/>
          <w:sz w:val="24"/>
          <w:szCs w:val="24"/>
          <w:lang w:val="en-GB"/>
        </w:rPr>
        <w:t>The Mystery of Christ in the Fathers of the Church</w:t>
      </w:r>
      <w:r w:rsidRPr="00171947">
        <w:rPr>
          <w:rFonts w:ascii="Times New Roman" w:hAnsi="Times New Roman" w:cs="Times New Roman"/>
          <w:sz w:val="24"/>
          <w:szCs w:val="24"/>
          <w:lang w:val="en-GB"/>
        </w:rPr>
        <w:t>, ed</w:t>
      </w:r>
      <w:r w:rsidR="002B7F27">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 Janet E. Rutherford </w:t>
      </w:r>
      <w:r w:rsidR="002B7F27">
        <w:rPr>
          <w:rFonts w:ascii="Times New Roman" w:hAnsi="Times New Roman" w:cs="Times New Roman"/>
          <w:sz w:val="24"/>
          <w:szCs w:val="24"/>
          <w:lang w:val="en-GB"/>
        </w:rPr>
        <w:t>&amp;</w:t>
      </w:r>
      <w:r w:rsidRPr="00171947">
        <w:rPr>
          <w:rFonts w:ascii="Times New Roman" w:hAnsi="Times New Roman" w:cs="Times New Roman"/>
          <w:sz w:val="24"/>
          <w:szCs w:val="24"/>
          <w:lang w:val="en-GB"/>
        </w:rPr>
        <w:t xml:space="preserve"> David Woods (Dublin: Four Courts, 2012), 116-34; </w:t>
      </w:r>
      <w:proofErr w:type="spellStart"/>
      <w:r w:rsidRPr="00171947">
        <w:rPr>
          <w:rFonts w:ascii="Times New Roman" w:hAnsi="Times New Roman" w:cs="Times New Roman"/>
          <w:sz w:val="24"/>
          <w:szCs w:val="24"/>
          <w:lang w:val="en-GB"/>
        </w:rPr>
        <w:t>eadem</w:t>
      </w:r>
      <w:proofErr w:type="spellEnd"/>
      <w:r w:rsidRPr="00171947">
        <w:rPr>
          <w:rFonts w:ascii="Times New Roman" w:hAnsi="Times New Roman" w:cs="Times New Roman"/>
          <w:sz w:val="24"/>
          <w:szCs w:val="24"/>
          <w:lang w:val="en-GB"/>
        </w:rPr>
        <w:t xml:space="preserve">, “Christology and the Future in Bede’s </w:t>
      </w:r>
      <w:proofErr w:type="spellStart"/>
      <w:r w:rsidRPr="00171947">
        <w:rPr>
          <w:rFonts w:ascii="Times New Roman" w:hAnsi="Times New Roman" w:cs="Times New Roman"/>
          <w:sz w:val="24"/>
          <w:szCs w:val="24"/>
          <w:lang w:val="en-GB"/>
        </w:rPr>
        <w:t>Annus</w:t>
      </w:r>
      <w:proofErr w:type="spellEnd"/>
      <w:r w:rsidRPr="00171947">
        <w:rPr>
          <w:rFonts w:ascii="Times New Roman" w:hAnsi="Times New Roman" w:cs="Times New Roman"/>
          <w:sz w:val="24"/>
          <w:szCs w:val="24"/>
          <w:lang w:val="en-GB"/>
        </w:rPr>
        <w:t xml:space="preserve"> Domini,” in </w:t>
      </w:r>
      <w:r w:rsidR="002B7F27">
        <w:rPr>
          <w:rFonts w:ascii="Times New Roman" w:hAnsi="Times New Roman" w:cs="Times New Roman"/>
          <w:i/>
          <w:sz w:val="24"/>
          <w:szCs w:val="24"/>
          <w:lang w:val="en-GB"/>
        </w:rPr>
        <w:t>Bede and the F</w:t>
      </w:r>
      <w:r w:rsidRPr="00171947">
        <w:rPr>
          <w:rFonts w:ascii="Times New Roman" w:hAnsi="Times New Roman" w:cs="Times New Roman"/>
          <w:i/>
          <w:sz w:val="24"/>
          <w:szCs w:val="24"/>
          <w:lang w:val="en-GB"/>
        </w:rPr>
        <w:t>uture</w:t>
      </w:r>
      <w:r w:rsidRPr="00171947">
        <w:rPr>
          <w:rFonts w:ascii="Times New Roman" w:hAnsi="Times New Roman" w:cs="Times New Roman"/>
          <w:sz w:val="24"/>
          <w:szCs w:val="24"/>
          <w:lang w:val="en-GB"/>
        </w:rPr>
        <w:t>, ed</w:t>
      </w:r>
      <w:r w:rsidR="002B7F27">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 Peter Darby </w:t>
      </w:r>
      <w:r w:rsidR="002B7F27">
        <w:rPr>
          <w:rFonts w:ascii="Times New Roman" w:hAnsi="Times New Roman" w:cs="Times New Roman"/>
          <w:sz w:val="24"/>
          <w:szCs w:val="24"/>
          <w:lang w:val="en-GB"/>
        </w:rPr>
        <w:t>&amp;</w:t>
      </w:r>
      <w:r w:rsidRPr="00171947">
        <w:rPr>
          <w:rFonts w:ascii="Times New Roman" w:hAnsi="Times New Roman" w:cs="Times New Roman"/>
          <w:sz w:val="24"/>
          <w:szCs w:val="24"/>
          <w:lang w:val="en-GB"/>
        </w:rPr>
        <w:t xml:space="preserve"> Faith Wallis (Farnham: </w:t>
      </w:r>
      <w:proofErr w:type="spellStart"/>
      <w:r w:rsidRPr="00171947">
        <w:rPr>
          <w:rFonts w:ascii="Times New Roman" w:hAnsi="Times New Roman" w:cs="Times New Roman"/>
          <w:sz w:val="24"/>
          <w:szCs w:val="24"/>
          <w:lang w:val="en-GB"/>
        </w:rPr>
        <w:t>Ashgate</w:t>
      </w:r>
      <w:proofErr w:type="spellEnd"/>
      <w:r w:rsidRPr="00171947">
        <w:rPr>
          <w:rFonts w:ascii="Times New Roman" w:hAnsi="Times New Roman" w:cs="Times New Roman"/>
          <w:sz w:val="24"/>
          <w:szCs w:val="24"/>
          <w:lang w:val="en-GB"/>
        </w:rPr>
        <w:t>, 2014), 161-79.</w:t>
      </w:r>
    </w:p>
  </w:footnote>
  <w:footnote w:id="78">
    <w:p w14:paraId="20088AEC" w14:textId="1D6730C6" w:rsidR="00E755A7" w:rsidRPr="00171947" w:rsidRDefault="00E755A7" w:rsidP="00341642">
      <w:pPr>
        <w:pStyle w:val="Funotentext"/>
        <w:spacing w:line="480" w:lineRule="auto"/>
        <w:rPr>
          <w:rFonts w:ascii="Times New Roman" w:hAnsi="Times New Roman" w:cs="Times New Roman"/>
          <w:sz w:val="24"/>
          <w:szCs w:val="24"/>
          <w:lang w:val="en-GB"/>
        </w:rPr>
      </w:pPr>
      <w:r w:rsidRPr="00332DC9">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Bede’s two chronicles are ed. by Theodor Mommsen in MGH </w:t>
      </w:r>
      <w:proofErr w:type="spellStart"/>
      <w:r w:rsidRPr="00171947">
        <w:rPr>
          <w:rFonts w:ascii="Times New Roman" w:hAnsi="Times New Roman" w:cs="Times New Roman"/>
          <w:sz w:val="24"/>
          <w:szCs w:val="24"/>
          <w:lang w:val="en-GB"/>
        </w:rPr>
        <w:t>Auct</w:t>
      </w:r>
      <w:proofErr w:type="spellEnd"/>
      <w:r w:rsidRPr="00171947">
        <w:rPr>
          <w:rFonts w:ascii="Times New Roman" w:hAnsi="Times New Roman" w:cs="Times New Roman"/>
          <w:sz w:val="24"/>
          <w:szCs w:val="24"/>
          <w:lang w:val="en-GB"/>
        </w:rPr>
        <w:t>. ant. 13, 247-354.</w:t>
      </w:r>
    </w:p>
  </w:footnote>
  <w:footnote w:id="79">
    <w:p w14:paraId="42C24A59" w14:textId="7F5F7DAB" w:rsidR="00E755A7" w:rsidRPr="0000348A" w:rsidRDefault="00E755A7" w:rsidP="00341642">
      <w:pPr>
        <w:pStyle w:val="Funotentext"/>
        <w:spacing w:line="480" w:lineRule="auto"/>
        <w:rPr>
          <w:lang w:val="en-US"/>
        </w:rPr>
      </w:pPr>
      <w:r>
        <w:rPr>
          <w:rStyle w:val="Funotenzeichen"/>
        </w:rPr>
        <w:footnoteRef/>
      </w:r>
      <w:r w:rsidRPr="00171947">
        <w:rPr>
          <w:lang w:val="en-GB"/>
        </w:rPr>
        <w:t xml:space="preserve"> </w:t>
      </w:r>
      <w:r w:rsidRPr="00171947">
        <w:rPr>
          <w:rFonts w:ascii="Times New Roman" w:hAnsi="Times New Roman" w:cs="Times New Roman"/>
          <w:sz w:val="24"/>
          <w:szCs w:val="24"/>
          <w:lang w:val="en-GB"/>
        </w:rPr>
        <w:t xml:space="preserve">Daniel P. Mc </w:t>
      </w:r>
      <w:proofErr w:type="spellStart"/>
      <w:r w:rsidRPr="00171947">
        <w:rPr>
          <w:rFonts w:ascii="Times New Roman" w:hAnsi="Times New Roman" w:cs="Times New Roman"/>
          <w:sz w:val="24"/>
          <w:szCs w:val="24"/>
          <w:lang w:val="en-GB"/>
        </w:rPr>
        <w:t>Carthy</w:t>
      </w:r>
      <w:proofErr w:type="spellEnd"/>
      <w:r w:rsidRPr="00171947">
        <w:rPr>
          <w:rFonts w:ascii="Times New Roman" w:hAnsi="Times New Roman" w:cs="Times New Roman"/>
          <w:sz w:val="24"/>
          <w:szCs w:val="24"/>
          <w:lang w:val="en-GB"/>
        </w:rPr>
        <w:t>,</w:t>
      </w:r>
      <w:r w:rsidRPr="00171947">
        <w:rPr>
          <w:lang w:val="en-GB"/>
        </w:rPr>
        <w:t xml:space="preserve"> </w:t>
      </w:r>
      <w:r w:rsidRPr="00171947">
        <w:rPr>
          <w:rFonts w:ascii="Times New Roman" w:hAnsi="Times New Roman" w:cs="Times New Roman"/>
          <w:sz w:val="24"/>
          <w:szCs w:val="24"/>
          <w:lang w:val="en-GB"/>
        </w:rPr>
        <w:t xml:space="preserve">“Bede’s </w:t>
      </w:r>
      <w:r w:rsidR="002B7F27">
        <w:rPr>
          <w:rFonts w:ascii="Times New Roman" w:hAnsi="Times New Roman" w:cs="Times New Roman"/>
          <w:sz w:val="24"/>
          <w:szCs w:val="24"/>
          <w:lang w:val="en-GB"/>
        </w:rPr>
        <w:t>P</w:t>
      </w:r>
      <w:r w:rsidRPr="00171947">
        <w:rPr>
          <w:rFonts w:ascii="Times New Roman" w:hAnsi="Times New Roman" w:cs="Times New Roman"/>
          <w:sz w:val="24"/>
          <w:szCs w:val="24"/>
          <w:lang w:val="en-GB"/>
        </w:rPr>
        <w:t xml:space="preserve">rimary </w:t>
      </w:r>
      <w:r w:rsidR="002B7F27">
        <w:rPr>
          <w:rFonts w:ascii="Times New Roman" w:hAnsi="Times New Roman" w:cs="Times New Roman"/>
          <w:sz w:val="24"/>
          <w:szCs w:val="24"/>
          <w:lang w:val="en-GB"/>
        </w:rPr>
        <w:t>S</w:t>
      </w:r>
      <w:r w:rsidRPr="00171947">
        <w:rPr>
          <w:rFonts w:ascii="Times New Roman" w:hAnsi="Times New Roman" w:cs="Times New Roman"/>
          <w:sz w:val="24"/>
          <w:szCs w:val="24"/>
          <w:lang w:val="en-GB"/>
        </w:rPr>
        <w:t xml:space="preserve">ource for the Vulgate </w:t>
      </w:r>
      <w:r w:rsidR="002B7F27">
        <w:rPr>
          <w:rFonts w:ascii="Times New Roman" w:hAnsi="Times New Roman" w:cs="Times New Roman"/>
          <w:sz w:val="24"/>
          <w:szCs w:val="24"/>
          <w:lang w:val="en-GB"/>
        </w:rPr>
        <w:t>C</w:t>
      </w:r>
      <w:r w:rsidRPr="00171947">
        <w:rPr>
          <w:rFonts w:ascii="Times New Roman" w:hAnsi="Times New Roman" w:cs="Times New Roman"/>
          <w:sz w:val="24"/>
          <w:szCs w:val="24"/>
          <w:lang w:val="en-GB"/>
        </w:rPr>
        <w:t xml:space="preserve">hronology in his </w:t>
      </w:r>
      <w:r w:rsidR="002B7F27">
        <w:rPr>
          <w:rFonts w:ascii="Times New Roman" w:hAnsi="Times New Roman" w:cs="Times New Roman"/>
          <w:sz w:val="24"/>
          <w:szCs w:val="24"/>
          <w:lang w:val="en-GB"/>
        </w:rPr>
        <w:t>C</w:t>
      </w:r>
      <w:r w:rsidRPr="00171947">
        <w:rPr>
          <w:rFonts w:ascii="Times New Roman" w:hAnsi="Times New Roman" w:cs="Times New Roman"/>
          <w:sz w:val="24"/>
          <w:szCs w:val="24"/>
          <w:lang w:val="en-GB"/>
        </w:rPr>
        <w:t xml:space="preserve">hronicles in </w:t>
      </w:r>
      <w:r w:rsidRPr="00171947">
        <w:rPr>
          <w:rFonts w:ascii="Times New Roman" w:hAnsi="Times New Roman" w:cs="Times New Roman"/>
          <w:i/>
          <w:sz w:val="24"/>
          <w:szCs w:val="24"/>
          <w:lang w:val="en-GB"/>
        </w:rPr>
        <w:t xml:space="preserve">De </w:t>
      </w:r>
      <w:proofErr w:type="spellStart"/>
      <w:r w:rsidRPr="00171947">
        <w:rPr>
          <w:rFonts w:ascii="Times New Roman" w:hAnsi="Times New Roman" w:cs="Times New Roman"/>
          <w:i/>
          <w:sz w:val="24"/>
          <w:szCs w:val="24"/>
          <w:lang w:val="en-GB"/>
        </w:rPr>
        <w:t>temporibus</w:t>
      </w:r>
      <w:proofErr w:type="spellEnd"/>
      <w:r w:rsidRPr="00171947">
        <w:rPr>
          <w:rFonts w:ascii="Times New Roman" w:hAnsi="Times New Roman" w:cs="Times New Roman"/>
          <w:sz w:val="24"/>
          <w:szCs w:val="24"/>
          <w:lang w:val="en-GB"/>
        </w:rPr>
        <w:t xml:space="preserve"> and </w:t>
      </w:r>
      <w:r w:rsidRPr="00171947">
        <w:rPr>
          <w:rFonts w:ascii="Times New Roman" w:hAnsi="Times New Roman" w:cs="Times New Roman"/>
          <w:i/>
          <w:sz w:val="24"/>
          <w:szCs w:val="24"/>
          <w:lang w:val="en-GB"/>
        </w:rPr>
        <w:t xml:space="preserve">De </w:t>
      </w:r>
      <w:proofErr w:type="spellStart"/>
      <w:r w:rsidRPr="00171947">
        <w:rPr>
          <w:rFonts w:ascii="Times New Roman" w:hAnsi="Times New Roman" w:cs="Times New Roman"/>
          <w:i/>
          <w:sz w:val="24"/>
          <w:szCs w:val="24"/>
          <w:lang w:val="en-GB"/>
        </w:rPr>
        <w:t>temporum</w:t>
      </w:r>
      <w:proofErr w:type="spellEnd"/>
      <w:r w:rsidRPr="00171947">
        <w:rPr>
          <w:rFonts w:ascii="Times New Roman" w:hAnsi="Times New Roman" w:cs="Times New Roman"/>
          <w:i/>
          <w:sz w:val="24"/>
          <w:szCs w:val="24"/>
          <w:lang w:val="en-GB"/>
        </w:rPr>
        <w:t xml:space="preserve"> </w:t>
      </w:r>
      <w:proofErr w:type="spellStart"/>
      <w:r w:rsidRPr="00171947">
        <w:rPr>
          <w:rFonts w:ascii="Times New Roman" w:hAnsi="Times New Roman" w:cs="Times New Roman"/>
          <w:i/>
          <w:sz w:val="24"/>
          <w:szCs w:val="24"/>
          <w:lang w:val="en-GB"/>
        </w:rPr>
        <w:t>ratione</w:t>
      </w:r>
      <w:proofErr w:type="spellEnd"/>
      <w:r w:rsidRPr="00171947">
        <w:rPr>
          <w:rFonts w:ascii="Times New Roman" w:hAnsi="Times New Roman" w:cs="Times New Roman"/>
          <w:sz w:val="24"/>
          <w:szCs w:val="24"/>
          <w:lang w:val="en-GB"/>
        </w:rPr>
        <w:t xml:space="preserve">,” in </w:t>
      </w:r>
      <w:proofErr w:type="spellStart"/>
      <w:r w:rsidRPr="00171947">
        <w:rPr>
          <w:rFonts w:ascii="Times New Roman" w:hAnsi="Times New Roman" w:cs="Times New Roman"/>
          <w:i/>
          <w:sz w:val="24"/>
          <w:szCs w:val="24"/>
          <w:lang w:val="en-GB"/>
        </w:rPr>
        <w:t>Computus</w:t>
      </w:r>
      <w:proofErr w:type="spellEnd"/>
      <w:r w:rsidRPr="00171947">
        <w:rPr>
          <w:rFonts w:ascii="Times New Roman" w:hAnsi="Times New Roman" w:cs="Times New Roman"/>
          <w:i/>
          <w:sz w:val="24"/>
          <w:szCs w:val="24"/>
          <w:lang w:val="en-GB"/>
        </w:rPr>
        <w:t xml:space="preserve"> and its </w:t>
      </w:r>
      <w:r w:rsidR="002B7F27">
        <w:rPr>
          <w:rFonts w:ascii="Times New Roman" w:hAnsi="Times New Roman" w:cs="Times New Roman"/>
          <w:i/>
          <w:sz w:val="24"/>
          <w:szCs w:val="24"/>
          <w:lang w:val="en-GB"/>
        </w:rPr>
        <w:t>C</w:t>
      </w:r>
      <w:r w:rsidRPr="00171947">
        <w:rPr>
          <w:rFonts w:ascii="Times New Roman" w:hAnsi="Times New Roman" w:cs="Times New Roman"/>
          <w:i/>
          <w:sz w:val="24"/>
          <w:szCs w:val="24"/>
          <w:lang w:val="en-GB"/>
        </w:rPr>
        <w:t xml:space="preserve">ultural </w:t>
      </w:r>
      <w:r w:rsidR="002B7F27">
        <w:rPr>
          <w:rFonts w:ascii="Times New Roman" w:hAnsi="Times New Roman" w:cs="Times New Roman"/>
          <w:i/>
          <w:sz w:val="24"/>
          <w:szCs w:val="24"/>
          <w:lang w:val="en-GB"/>
        </w:rPr>
        <w:t>C</w:t>
      </w:r>
      <w:r w:rsidRPr="00171947">
        <w:rPr>
          <w:rFonts w:ascii="Times New Roman" w:hAnsi="Times New Roman" w:cs="Times New Roman"/>
          <w:i/>
          <w:sz w:val="24"/>
          <w:szCs w:val="24"/>
          <w:lang w:val="en-GB"/>
        </w:rPr>
        <w:t>ontext in the Latin West</w:t>
      </w:r>
      <w:r w:rsidRPr="00171947">
        <w:rPr>
          <w:rFonts w:ascii="Times New Roman" w:hAnsi="Times New Roman" w:cs="Times New Roman"/>
          <w:sz w:val="24"/>
          <w:szCs w:val="24"/>
          <w:lang w:val="en-GB"/>
        </w:rPr>
        <w:t xml:space="preserve">, ed. </w:t>
      </w:r>
      <w:proofErr w:type="spellStart"/>
      <w:r w:rsidRPr="00171947">
        <w:rPr>
          <w:rFonts w:ascii="Times New Roman" w:hAnsi="Times New Roman" w:cs="Times New Roman"/>
          <w:sz w:val="24"/>
          <w:szCs w:val="24"/>
          <w:lang w:val="en-GB"/>
        </w:rPr>
        <w:t>Immo</w:t>
      </w:r>
      <w:proofErr w:type="spellEnd"/>
      <w:r w:rsidRPr="00171947">
        <w:rPr>
          <w:rFonts w:ascii="Times New Roman" w:hAnsi="Times New Roman" w:cs="Times New Roman"/>
          <w:sz w:val="24"/>
          <w:szCs w:val="24"/>
          <w:lang w:val="en-GB"/>
        </w:rPr>
        <w:t xml:space="preserve"> Warntjes </w:t>
      </w:r>
      <w:r w:rsidR="002B7F27">
        <w:rPr>
          <w:rFonts w:ascii="Times New Roman" w:hAnsi="Times New Roman" w:cs="Times New Roman"/>
          <w:sz w:val="24"/>
          <w:szCs w:val="24"/>
          <w:lang w:val="en-GB"/>
        </w:rPr>
        <w:t>&amp;</w:t>
      </w:r>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Dáibhí</w:t>
      </w:r>
      <w:proofErr w:type="spellEnd"/>
      <w:r w:rsidRPr="00171947">
        <w:rPr>
          <w:rFonts w:ascii="Times New Roman" w:hAnsi="Times New Roman" w:cs="Times New Roman"/>
          <w:sz w:val="24"/>
          <w:szCs w:val="24"/>
          <w:lang w:val="en-GB"/>
        </w:rPr>
        <w:t xml:space="preserve"> Ó </w:t>
      </w:r>
      <w:proofErr w:type="spellStart"/>
      <w:r w:rsidRPr="00171947">
        <w:rPr>
          <w:rFonts w:ascii="Times New Roman" w:hAnsi="Times New Roman" w:cs="Times New Roman"/>
          <w:sz w:val="24"/>
          <w:szCs w:val="24"/>
          <w:lang w:val="en-GB"/>
        </w:rPr>
        <w:t>Cróinín</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Turnhout</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Brepols</w:t>
      </w:r>
      <w:proofErr w:type="spellEnd"/>
      <w:r w:rsidRPr="00171947">
        <w:rPr>
          <w:rFonts w:ascii="Times New Roman" w:hAnsi="Times New Roman" w:cs="Times New Roman"/>
          <w:sz w:val="24"/>
          <w:szCs w:val="24"/>
          <w:lang w:val="en-GB"/>
        </w:rPr>
        <w:t xml:space="preserve">, 2010), 159-89; </w:t>
      </w:r>
      <w:proofErr w:type="spellStart"/>
      <w:r w:rsidRPr="00171947">
        <w:rPr>
          <w:rFonts w:ascii="Times New Roman" w:hAnsi="Times New Roman" w:cs="Times New Roman"/>
          <w:sz w:val="24"/>
          <w:szCs w:val="24"/>
          <w:lang w:val="en-GB"/>
        </w:rPr>
        <w:t>Máirín</w:t>
      </w:r>
      <w:proofErr w:type="spellEnd"/>
      <w:r w:rsidRPr="00171947">
        <w:rPr>
          <w:rFonts w:ascii="Times New Roman" w:hAnsi="Times New Roman" w:cs="Times New Roman"/>
          <w:sz w:val="24"/>
          <w:szCs w:val="24"/>
          <w:lang w:val="en-GB"/>
        </w:rPr>
        <w:t xml:space="preserve"> </w:t>
      </w:r>
      <w:proofErr w:type="spellStart"/>
      <w:r w:rsidRPr="00171947">
        <w:rPr>
          <w:rFonts w:ascii="Times New Roman" w:hAnsi="Times New Roman" w:cs="Times New Roman"/>
          <w:sz w:val="24"/>
          <w:szCs w:val="24"/>
          <w:lang w:val="en-GB"/>
        </w:rPr>
        <w:t>MacCarron</w:t>
      </w:r>
      <w:proofErr w:type="spellEnd"/>
      <w:r w:rsidRPr="00171947">
        <w:rPr>
          <w:rFonts w:ascii="Times New Roman" w:hAnsi="Times New Roman" w:cs="Times New Roman"/>
          <w:sz w:val="24"/>
          <w:szCs w:val="24"/>
          <w:lang w:val="en-GB"/>
        </w:rPr>
        <w:t xml:space="preserve">, “Bede, Irish </w:t>
      </w:r>
      <w:proofErr w:type="spellStart"/>
      <w:r w:rsidRPr="00171947">
        <w:rPr>
          <w:rFonts w:ascii="Times New Roman" w:hAnsi="Times New Roman" w:cs="Times New Roman"/>
          <w:sz w:val="24"/>
          <w:szCs w:val="24"/>
          <w:lang w:val="en-GB"/>
        </w:rPr>
        <w:t>computistica</w:t>
      </w:r>
      <w:proofErr w:type="spellEnd"/>
      <w:r w:rsidRPr="00171947">
        <w:rPr>
          <w:rFonts w:ascii="Times New Roman" w:hAnsi="Times New Roman" w:cs="Times New Roman"/>
          <w:sz w:val="24"/>
          <w:szCs w:val="24"/>
          <w:lang w:val="en-GB"/>
        </w:rPr>
        <w:t xml:space="preserve"> and </w:t>
      </w:r>
      <w:proofErr w:type="spellStart"/>
      <w:r w:rsidRPr="00171947">
        <w:rPr>
          <w:rFonts w:ascii="Times New Roman" w:hAnsi="Times New Roman" w:cs="Times New Roman"/>
          <w:sz w:val="24"/>
          <w:szCs w:val="24"/>
          <w:lang w:val="en-GB"/>
        </w:rPr>
        <w:t>Annus</w:t>
      </w:r>
      <w:proofErr w:type="spellEnd"/>
      <w:r w:rsidRPr="00171947">
        <w:rPr>
          <w:rFonts w:ascii="Times New Roman" w:hAnsi="Times New Roman" w:cs="Times New Roman"/>
          <w:sz w:val="24"/>
          <w:szCs w:val="24"/>
          <w:lang w:val="en-GB"/>
        </w:rPr>
        <w:t xml:space="preserve"> Mundi,” </w:t>
      </w:r>
      <w:r w:rsidRPr="00171947">
        <w:rPr>
          <w:rFonts w:ascii="Times New Roman" w:hAnsi="Times New Roman" w:cs="Times New Roman"/>
          <w:i/>
          <w:sz w:val="24"/>
          <w:szCs w:val="24"/>
          <w:lang w:val="en-GB"/>
        </w:rPr>
        <w:t>Early Medieval Europe</w:t>
      </w:r>
      <w:r w:rsidRPr="00171947">
        <w:rPr>
          <w:rFonts w:ascii="Times New Roman" w:hAnsi="Times New Roman" w:cs="Times New Roman"/>
          <w:sz w:val="24"/>
          <w:szCs w:val="24"/>
          <w:lang w:val="en-GB"/>
        </w:rPr>
        <w:t xml:space="preserve"> 23 (2015): 290-307.</w:t>
      </w:r>
    </w:p>
  </w:footnote>
  <w:footnote w:id="80">
    <w:p w14:paraId="2E6B85E0" w14:textId="5050F64B" w:rsidR="00E755A7" w:rsidRPr="00171947" w:rsidRDefault="00E755A7" w:rsidP="00341642">
      <w:pPr>
        <w:pStyle w:val="Funotentext"/>
        <w:spacing w:line="480" w:lineRule="auto"/>
        <w:rPr>
          <w:rFonts w:ascii="Times New Roman" w:hAnsi="Times New Roman" w:cs="Times New Roman"/>
          <w:sz w:val="24"/>
          <w:szCs w:val="24"/>
          <w:lang w:val="en-GB"/>
        </w:rPr>
      </w:pPr>
      <w:r w:rsidRPr="00205DA2">
        <w:rPr>
          <w:rStyle w:val="Funotenzeichen"/>
          <w:rFonts w:ascii="Times New Roman" w:hAnsi="Times New Roman" w:cs="Times New Roman"/>
          <w:sz w:val="24"/>
          <w:szCs w:val="24"/>
        </w:rPr>
        <w:footnoteRef/>
      </w:r>
      <w:r w:rsidRPr="00171947">
        <w:rPr>
          <w:rFonts w:ascii="Times New Roman" w:hAnsi="Times New Roman" w:cs="Times New Roman"/>
          <w:sz w:val="24"/>
          <w:szCs w:val="24"/>
          <w:lang w:val="en-GB"/>
        </w:rPr>
        <w:t xml:space="preserve"> Bede, </w:t>
      </w:r>
      <w:proofErr w:type="spellStart"/>
      <w:r w:rsidRPr="00171947">
        <w:rPr>
          <w:rFonts w:ascii="Times New Roman" w:hAnsi="Times New Roman" w:cs="Times New Roman"/>
          <w:i/>
          <w:sz w:val="24"/>
          <w:szCs w:val="24"/>
          <w:lang w:val="en-GB"/>
        </w:rPr>
        <w:t>Epistola</w:t>
      </w:r>
      <w:proofErr w:type="spellEnd"/>
      <w:r w:rsidRPr="00171947">
        <w:rPr>
          <w:rFonts w:ascii="Times New Roman" w:hAnsi="Times New Roman" w:cs="Times New Roman"/>
          <w:i/>
          <w:sz w:val="24"/>
          <w:szCs w:val="24"/>
          <w:lang w:val="en-GB"/>
        </w:rPr>
        <w:t xml:space="preserve"> ad </w:t>
      </w:r>
      <w:proofErr w:type="spellStart"/>
      <w:r w:rsidRPr="00171947">
        <w:rPr>
          <w:rFonts w:ascii="Times New Roman" w:hAnsi="Times New Roman" w:cs="Times New Roman"/>
          <w:i/>
          <w:sz w:val="24"/>
          <w:szCs w:val="24"/>
          <w:lang w:val="en-GB"/>
        </w:rPr>
        <w:t>Pleguinum</w:t>
      </w:r>
      <w:proofErr w:type="spellEnd"/>
      <w:r w:rsidRPr="00171947">
        <w:rPr>
          <w:rFonts w:ascii="Times New Roman" w:hAnsi="Times New Roman" w:cs="Times New Roman"/>
          <w:sz w:val="24"/>
          <w:szCs w:val="24"/>
          <w:lang w:val="en-GB"/>
        </w:rPr>
        <w:t xml:space="preserve">, ed. Charles W. Jones, </w:t>
      </w:r>
      <w:proofErr w:type="spellStart"/>
      <w:r w:rsidRPr="00171947">
        <w:rPr>
          <w:rFonts w:ascii="Times New Roman" w:hAnsi="Times New Roman" w:cs="Times New Roman"/>
          <w:i/>
          <w:sz w:val="24"/>
          <w:szCs w:val="24"/>
          <w:lang w:val="en-GB"/>
        </w:rPr>
        <w:t>Bedae</w:t>
      </w:r>
      <w:proofErr w:type="spellEnd"/>
      <w:r w:rsidRPr="00171947">
        <w:rPr>
          <w:rFonts w:ascii="Times New Roman" w:hAnsi="Times New Roman" w:cs="Times New Roman"/>
          <w:i/>
          <w:sz w:val="24"/>
          <w:szCs w:val="24"/>
          <w:lang w:val="en-GB"/>
        </w:rPr>
        <w:t xml:space="preserve"> Opera de </w:t>
      </w:r>
      <w:proofErr w:type="spellStart"/>
      <w:r w:rsidRPr="00171947">
        <w:rPr>
          <w:rFonts w:ascii="Times New Roman" w:hAnsi="Times New Roman" w:cs="Times New Roman"/>
          <w:i/>
          <w:sz w:val="24"/>
          <w:szCs w:val="24"/>
          <w:lang w:val="en-GB"/>
        </w:rPr>
        <w:t>temporibus</w:t>
      </w:r>
      <w:proofErr w:type="spellEnd"/>
      <w:r w:rsidRPr="00171947">
        <w:rPr>
          <w:rFonts w:ascii="Times New Roman" w:hAnsi="Times New Roman" w:cs="Times New Roman"/>
          <w:sz w:val="24"/>
          <w:szCs w:val="24"/>
          <w:lang w:val="en-GB"/>
        </w:rPr>
        <w:t xml:space="preserve"> (Cambridge: Medieval Academy of America, 1943), 307-15. Cf. recently, Peter Darby, </w:t>
      </w:r>
      <w:r w:rsidRPr="00171947">
        <w:rPr>
          <w:rFonts w:ascii="Times New Roman" w:hAnsi="Times New Roman" w:cs="Times New Roman"/>
          <w:i/>
          <w:sz w:val="24"/>
          <w:szCs w:val="24"/>
          <w:lang w:val="en-GB"/>
        </w:rPr>
        <w:t>Bede and the End of Time</w:t>
      </w:r>
      <w:r w:rsidRPr="00171947">
        <w:rPr>
          <w:rFonts w:ascii="Times New Roman" w:hAnsi="Times New Roman" w:cs="Times New Roman"/>
          <w:sz w:val="24"/>
          <w:szCs w:val="24"/>
          <w:lang w:val="en-GB"/>
        </w:rPr>
        <w:t xml:space="preserve"> (Farnham: </w:t>
      </w:r>
      <w:proofErr w:type="spellStart"/>
      <w:r w:rsidRPr="00171947">
        <w:rPr>
          <w:rFonts w:ascii="Times New Roman" w:hAnsi="Times New Roman" w:cs="Times New Roman"/>
          <w:sz w:val="24"/>
          <w:szCs w:val="24"/>
          <w:lang w:val="en-GB"/>
        </w:rPr>
        <w:t>Ashgate</w:t>
      </w:r>
      <w:proofErr w:type="spellEnd"/>
      <w:r w:rsidRPr="00171947">
        <w:rPr>
          <w:rFonts w:ascii="Times New Roman" w:hAnsi="Times New Roman" w:cs="Times New Roman"/>
          <w:sz w:val="24"/>
          <w:szCs w:val="24"/>
          <w:lang w:val="en-GB"/>
        </w:rPr>
        <w:t>, 2012), 35-64.</w:t>
      </w:r>
    </w:p>
  </w:footnote>
  <w:footnote w:id="81">
    <w:p w14:paraId="2AEF667A" w14:textId="0ADE25B9" w:rsidR="00E755A7" w:rsidRPr="00171947" w:rsidRDefault="00E755A7" w:rsidP="00341642">
      <w:pPr>
        <w:pStyle w:val="Funotentext"/>
        <w:spacing w:line="480" w:lineRule="auto"/>
        <w:rPr>
          <w:rFonts w:ascii="Times New Roman" w:hAnsi="Times New Roman" w:cs="Times New Roman"/>
          <w:sz w:val="24"/>
          <w:szCs w:val="24"/>
          <w:lang w:val="en-US"/>
        </w:rPr>
      </w:pPr>
      <w:r w:rsidRPr="00171947">
        <w:rPr>
          <w:rStyle w:val="Funotenzeichen"/>
          <w:rFonts w:ascii="Times New Roman" w:hAnsi="Times New Roman" w:cs="Times New Roman"/>
          <w:sz w:val="24"/>
          <w:szCs w:val="24"/>
        </w:rPr>
        <w:footnoteRef/>
      </w:r>
      <w:r w:rsidRPr="00171947">
        <w:rPr>
          <w:rFonts w:ascii="Times New Roman" w:hAnsi="Times New Roman" w:cs="Times New Roman"/>
          <w:sz w:val="24"/>
          <w:szCs w:val="24"/>
        </w:rPr>
        <w:t xml:space="preserve"> </w:t>
      </w:r>
      <w:r w:rsidRPr="00171947">
        <w:rPr>
          <w:rFonts w:ascii="Times New Roman" w:hAnsi="Times New Roman" w:cs="Times New Roman"/>
          <w:sz w:val="24"/>
          <w:szCs w:val="24"/>
          <w:lang w:val="en-US"/>
        </w:rPr>
        <w:t xml:space="preserve">Along similar lines, focusing on the Carolingian period, Palmer, </w:t>
      </w:r>
      <w:r w:rsidRPr="00246285">
        <w:rPr>
          <w:rFonts w:ascii="Times New Roman" w:hAnsi="Times New Roman" w:cs="Times New Roman"/>
          <w:sz w:val="24"/>
          <w:szCs w:val="24"/>
          <w:lang w:val="en-GB"/>
        </w:rPr>
        <w:t>“Calculating time</w:t>
      </w:r>
      <w:r w:rsidRPr="00343B9C">
        <w:rPr>
          <w:rFonts w:ascii="Times New Roman" w:hAnsi="Times New Roman" w:cs="Times New Roman"/>
          <w:sz w:val="24"/>
          <w:szCs w:val="24"/>
          <w:lang w:val="en-GB"/>
        </w:rPr>
        <w:t xml:space="preserve">,” </w:t>
      </w:r>
      <w:r w:rsidRPr="00171947">
        <w:rPr>
          <w:rFonts w:ascii="Times New Roman" w:hAnsi="Times New Roman" w:cs="Times New Roman"/>
          <w:sz w:val="24"/>
          <w:szCs w:val="24"/>
          <w:lang w:val="en-US"/>
        </w:rPr>
        <w:t>especially 1309-1312, 1319-1331.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55F22"/>
    <w:multiLevelType w:val="hybridMultilevel"/>
    <w:tmpl w:val="3496E0E0"/>
    <w:lvl w:ilvl="0" w:tplc="337C92EE">
      <w:start w:val="2"/>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2EBD41DE"/>
    <w:multiLevelType w:val="hybridMultilevel"/>
    <w:tmpl w:val="9CA627EC"/>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3531DD"/>
    <w:multiLevelType w:val="hybridMultilevel"/>
    <w:tmpl w:val="6D083882"/>
    <w:lvl w:ilvl="0" w:tplc="21F4D96A">
      <w:start w:val="2"/>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54B30BD9"/>
    <w:multiLevelType w:val="hybridMultilevel"/>
    <w:tmpl w:val="7856F7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F72DF7"/>
    <w:multiLevelType w:val="hybridMultilevel"/>
    <w:tmpl w:val="883CC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75553C"/>
    <w:multiLevelType w:val="hybridMultilevel"/>
    <w:tmpl w:val="3228AC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64" w:dllVersion="4096" w:nlCheck="1" w:checkStyle="0"/>
  <w:activeWritingStyle w:appName="MSWord" w:lang="en-US" w:vendorID="64" w:dllVersion="0" w:nlCheck="1" w:checkStyle="0"/>
  <w:activeWritingStyle w:appName="MSWord" w:lang="en-GB" w:vendorID="64" w:dllVersion="0" w:nlCheck="1" w:checkStyle="0"/>
  <w:activeWritingStyle w:appName="MSWord" w:lang="de-DE" w:vendorID="64" w:dllVersion="0" w:nlCheck="1" w:checkStyle="0"/>
  <w:activeWritingStyle w:appName="MSWord" w:lang="en-US" w:vendorID="64" w:dllVersion="6" w:nlCheck="1" w:checkStyle="1"/>
  <w:activeWritingStyle w:appName="MSWord" w:lang="de-DE" w:vendorID="64" w:dllVersion="6" w:nlCheck="1" w:checkStyle="1"/>
  <w:activeWritingStyle w:appName="MSWord" w:lang="en-GB" w:vendorID="64" w:dllVersion="6" w:nlCheck="1" w:checkStyle="1"/>
  <w:activeWritingStyle w:appName="MSWord" w:lang="de-DE" w:vendorID="64" w:dllVersion="4096" w:nlCheck="1" w:checkStyle="0"/>
  <w:activeWritingStyle w:appName="MSWord" w:lang="en-GB" w:vendorID="64" w:dllVersion="4096" w:nlCheck="1" w:checkStyle="0"/>
  <w:activeWritingStyle w:appName="MSWord" w:lang="de-DE" w:vendorID="64" w:dllVersion="131078" w:nlCheck="1" w:checkStyle="1"/>
  <w:activeWritingStyle w:appName="MSWord" w:lang="en-GB" w:vendorID="64" w:dllVersion="131078" w:nlCheck="1" w:checkStyle="1"/>
  <w:activeWritingStyle w:appName="MSWord" w:lang="en-US" w:vendorID="64" w:dllVersion="131078" w:nlCheck="1" w:checkStyle="1"/>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611"/>
    <w:rsid w:val="0000016B"/>
    <w:rsid w:val="00001B0D"/>
    <w:rsid w:val="0000200B"/>
    <w:rsid w:val="0000348A"/>
    <w:rsid w:val="000126A0"/>
    <w:rsid w:val="00014FEA"/>
    <w:rsid w:val="00016154"/>
    <w:rsid w:val="00021008"/>
    <w:rsid w:val="00022486"/>
    <w:rsid w:val="00022AE0"/>
    <w:rsid w:val="000302D2"/>
    <w:rsid w:val="00034CD0"/>
    <w:rsid w:val="00037186"/>
    <w:rsid w:val="0004245A"/>
    <w:rsid w:val="00042995"/>
    <w:rsid w:val="00056BDF"/>
    <w:rsid w:val="0006066E"/>
    <w:rsid w:val="00061398"/>
    <w:rsid w:val="000641A0"/>
    <w:rsid w:val="00064655"/>
    <w:rsid w:val="0006501F"/>
    <w:rsid w:val="00075E09"/>
    <w:rsid w:val="000825E2"/>
    <w:rsid w:val="00086C09"/>
    <w:rsid w:val="00092B7D"/>
    <w:rsid w:val="00094086"/>
    <w:rsid w:val="000A08A0"/>
    <w:rsid w:val="000A298C"/>
    <w:rsid w:val="000A5CA4"/>
    <w:rsid w:val="000A6113"/>
    <w:rsid w:val="000B0930"/>
    <w:rsid w:val="000B1DAE"/>
    <w:rsid w:val="000C08B2"/>
    <w:rsid w:val="000C1600"/>
    <w:rsid w:val="000C3D2A"/>
    <w:rsid w:val="000D5295"/>
    <w:rsid w:val="000E4F71"/>
    <w:rsid w:val="000F21C9"/>
    <w:rsid w:val="000F4CA4"/>
    <w:rsid w:val="001002B1"/>
    <w:rsid w:val="001019C1"/>
    <w:rsid w:val="00104293"/>
    <w:rsid w:val="00104F9C"/>
    <w:rsid w:val="00110805"/>
    <w:rsid w:val="00122CCE"/>
    <w:rsid w:val="00123084"/>
    <w:rsid w:val="001233AF"/>
    <w:rsid w:val="0012736C"/>
    <w:rsid w:val="00146C18"/>
    <w:rsid w:val="00147868"/>
    <w:rsid w:val="00163CE7"/>
    <w:rsid w:val="00163E41"/>
    <w:rsid w:val="00165083"/>
    <w:rsid w:val="001665FD"/>
    <w:rsid w:val="00171947"/>
    <w:rsid w:val="0017380C"/>
    <w:rsid w:val="001764CA"/>
    <w:rsid w:val="00177179"/>
    <w:rsid w:val="0018087D"/>
    <w:rsid w:val="00186DEF"/>
    <w:rsid w:val="00187254"/>
    <w:rsid w:val="0019169A"/>
    <w:rsid w:val="00191C23"/>
    <w:rsid w:val="0019725F"/>
    <w:rsid w:val="001A65BC"/>
    <w:rsid w:val="001A7778"/>
    <w:rsid w:val="001A7878"/>
    <w:rsid w:val="001B1370"/>
    <w:rsid w:val="001C0AAA"/>
    <w:rsid w:val="001C45EE"/>
    <w:rsid w:val="001C4611"/>
    <w:rsid w:val="001C6F20"/>
    <w:rsid w:val="001C6FD3"/>
    <w:rsid w:val="001D11F7"/>
    <w:rsid w:val="001D371F"/>
    <w:rsid w:val="001D7DC1"/>
    <w:rsid w:val="001F3A13"/>
    <w:rsid w:val="001F45EC"/>
    <w:rsid w:val="001F4D99"/>
    <w:rsid w:val="001F4EA6"/>
    <w:rsid w:val="001F735D"/>
    <w:rsid w:val="00201198"/>
    <w:rsid w:val="00201893"/>
    <w:rsid w:val="00201FE6"/>
    <w:rsid w:val="00205DA2"/>
    <w:rsid w:val="00207F01"/>
    <w:rsid w:val="00210C28"/>
    <w:rsid w:val="00214B12"/>
    <w:rsid w:val="00220A64"/>
    <w:rsid w:val="00223156"/>
    <w:rsid w:val="002260D0"/>
    <w:rsid w:val="00226787"/>
    <w:rsid w:val="002302AE"/>
    <w:rsid w:val="0023048A"/>
    <w:rsid w:val="0023170C"/>
    <w:rsid w:val="002323C2"/>
    <w:rsid w:val="0023242A"/>
    <w:rsid w:val="00235317"/>
    <w:rsid w:val="0023646F"/>
    <w:rsid w:val="00240CB9"/>
    <w:rsid w:val="0024461F"/>
    <w:rsid w:val="00246285"/>
    <w:rsid w:val="00247B67"/>
    <w:rsid w:val="00256F61"/>
    <w:rsid w:val="00260CED"/>
    <w:rsid w:val="00261E88"/>
    <w:rsid w:val="00263422"/>
    <w:rsid w:val="00267A53"/>
    <w:rsid w:val="00272D34"/>
    <w:rsid w:val="00274174"/>
    <w:rsid w:val="002753A0"/>
    <w:rsid w:val="00284F6E"/>
    <w:rsid w:val="002901FC"/>
    <w:rsid w:val="00290BA6"/>
    <w:rsid w:val="002A3499"/>
    <w:rsid w:val="002A3A8C"/>
    <w:rsid w:val="002B4179"/>
    <w:rsid w:val="002B5709"/>
    <w:rsid w:val="002B761E"/>
    <w:rsid w:val="002B7F27"/>
    <w:rsid w:val="002C18AF"/>
    <w:rsid w:val="002C374B"/>
    <w:rsid w:val="002C447D"/>
    <w:rsid w:val="002D18C5"/>
    <w:rsid w:val="002D4DC1"/>
    <w:rsid w:val="002D545D"/>
    <w:rsid w:val="002D7668"/>
    <w:rsid w:val="002E0AEB"/>
    <w:rsid w:val="002E16E0"/>
    <w:rsid w:val="002E418C"/>
    <w:rsid w:val="002E5538"/>
    <w:rsid w:val="002E5F81"/>
    <w:rsid w:val="002E704E"/>
    <w:rsid w:val="002E763F"/>
    <w:rsid w:val="002E7B76"/>
    <w:rsid w:val="002F6726"/>
    <w:rsid w:val="003107F3"/>
    <w:rsid w:val="0031291B"/>
    <w:rsid w:val="00315FC7"/>
    <w:rsid w:val="00320B5F"/>
    <w:rsid w:val="00321BE2"/>
    <w:rsid w:val="003252B2"/>
    <w:rsid w:val="00330D11"/>
    <w:rsid w:val="00332DC9"/>
    <w:rsid w:val="003333CC"/>
    <w:rsid w:val="00333D3E"/>
    <w:rsid w:val="00337139"/>
    <w:rsid w:val="00341642"/>
    <w:rsid w:val="00342A75"/>
    <w:rsid w:val="00343B9C"/>
    <w:rsid w:val="00345958"/>
    <w:rsid w:val="003769E3"/>
    <w:rsid w:val="00381F23"/>
    <w:rsid w:val="0038256E"/>
    <w:rsid w:val="0038367C"/>
    <w:rsid w:val="00383989"/>
    <w:rsid w:val="00384518"/>
    <w:rsid w:val="00391E16"/>
    <w:rsid w:val="003931B9"/>
    <w:rsid w:val="0039640D"/>
    <w:rsid w:val="003A18DC"/>
    <w:rsid w:val="003A3B44"/>
    <w:rsid w:val="003B3811"/>
    <w:rsid w:val="003B5CA9"/>
    <w:rsid w:val="003B5CCD"/>
    <w:rsid w:val="003B6666"/>
    <w:rsid w:val="003C3238"/>
    <w:rsid w:val="003E0656"/>
    <w:rsid w:val="003E3B83"/>
    <w:rsid w:val="003E6400"/>
    <w:rsid w:val="003E74CC"/>
    <w:rsid w:val="003F03AF"/>
    <w:rsid w:val="003F0488"/>
    <w:rsid w:val="003F1185"/>
    <w:rsid w:val="003F2B49"/>
    <w:rsid w:val="003F747E"/>
    <w:rsid w:val="004175BA"/>
    <w:rsid w:val="00417F71"/>
    <w:rsid w:val="00430DA3"/>
    <w:rsid w:val="00440760"/>
    <w:rsid w:val="00445004"/>
    <w:rsid w:val="004451F5"/>
    <w:rsid w:val="004454F3"/>
    <w:rsid w:val="00446FD8"/>
    <w:rsid w:val="00450670"/>
    <w:rsid w:val="004562F3"/>
    <w:rsid w:val="00467979"/>
    <w:rsid w:val="00467CF3"/>
    <w:rsid w:val="00470B97"/>
    <w:rsid w:val="00475C3F"/>
    <w:rsid w:val="00480059"/>
    <w:rsid w:val="004820A7"/>
    <w:rsid w:val="00490CF5"/>
    <w:rsid w:val="004953D1"/>
    <w:rsid w:val="00496D0B"/>
    <w:rsid w:val="00497DBC"/>
    <w:rsid w:val="004A3D17"/>
    <w:rsid w:val="004A43BC"/>
    <w:rsid w:val="004A6A43"/>
    <w:rsid w:val="004A78A7"/>
    <w:rsid w:val="004B0114"/>
    <w:rsid w:val="004B3DCB"/>
    <w:rsid w:val="004B4E0E"/>
    <w:rsid w:val="004C0EAF"/>
    <w:rsid w:val="004C2273"/>
    <w:rsid w:val="004C3A83"/>
    <w:rsid w:val="004C4642"/>
    <w:rsid w:val="004D7E7F"/>
    <w:rsid w:val="004E4DDB"/>
    <w:rsid w:val="004F0DA7"/>
    <w:rsid w:val="00500372"/>
    <w:rsid w:val="00500829"/>
    <w:rsid w:val="00510FCE"/>
    <w:rsid w:val="00517ADF"/>
    <w:rsid w:val="005200BB"/>
    <w:rsid w:val="0052149B"/>
    <w:rsid w:val="00524315"/>
    <w:rsid w:val="00525577"/>
    <w:rsid w:val="00527C5A"/>
    <w:rsid w:val="00533BFD"/>
    <w:rsid w:val="005343FD"/>
    <w:rsid w:val="00545794"/>
    <w:rsid w:val="00562DDE"/>
    <w:rsid w:val="005636A6"/>
    <w:rsid w:val="00563E5F"/>
    <w:rsid w:val="0056683F"/>
    <w:rsid w:val="005726A2"/>
    <w:rsid w:val="0057315F"/>
    <w:rsid w:val="005740D0"/>
    <w:rsid w:val="0057593D"/>
    <w:rsid w:val="005764B7"/>
    <w:rsid w:val="00580567"/>
    <w:rsid w:val="00581773"/>
    <w:rsid w:val="0058499A"/>
    <w:rsid w:val="00585DF5"/>
    <w:rsid w:val="00592A56"/>
    <w:rsid w:val="005958BC"/>
    <w:rsid w:val="005A0F46"/>
    <w:rsid w:val="005A7D07"/>
    <w:rsid w:val="005B001C"/>
    <w:rsid w:val="005B00C1"/>
    <w:rsid w:val="005C38C5"/>
    <w:rsid w:val="005C759D"/>
    <w:rsid w:val="005D079C"/>
    <w:rsid w:val="005E0873"/>
    <w:rsid w:val="005E0B6D"/>
    <w:rsid w:val="005F145B"/>
    <w:rsid w:val="005F29A2"/>
    <w:rsid w:val="0060385E"/>
    <w:rsid w:val="00624B03"/>
    <w:rsid w:val="00626080"/>
    <w:rsid w:val="00626992"/>
    <w:rsid w:val="0063019F"/>
    <w:rsid w:val="006310A6"/>
    <w:rsid w:val="00635B1C"/>
    <w:rsid w:val="00643F0E"/>
    <w:rsid w:val="00645AEA"/>
    <w:rsid w:val="00652F8C"/>
    <w:rsid w:val="0065359B"/>
    <w:rsid w:val="00654451"/>
    <w:rsid w:val="00657767"/>
    <w:rsid w:val="0067096C"/>
    <w:rsid w:val="00684D19"/>
    <w:rsid w:val="00687A75"/>
    <w:rsid w:val="006932B3"/>
    <w:rsid w:val="00693476"/>
    <w:rsid w:val="006A1EB1"/>
    <w:rsid w:val="006A2A57"/>
    <w:rsid w:val="006A4621"/>
    <w:rsid w:val="006A5165"/>
    <w:rsid w:val="006A6A44"/>
    <w:rsid w:val="006B0EC4"/>
    <w:rsid w:val="006B118C"/>
    <w:rsid w:val="006B248F"/>
    <w:rsid w:val="006B3449"/>
    <w:rsid w:val="006B40B3"/>
    <w:rsid w:val="006B43E2"/>
    <w:rsid w:val="006B50AF"/>
    <w:rsid w:val="006C2CBC"/>
    <w:rsid w:val="006D2633"/>
    <w:rsid w:val="006D38B8"/>
    <w:rsid w:val="006D5B85"/>
    <w:rsid w:val="006D6CB5"/>
    <w:rsid w:val="006D704D"/>
    <w:rsid w:val="006E2925"/>
    <w:rsid w:val="006E6EBA"/>
    <w:rsid w:val="006E7B6E"/>
    <w:rsid w:val="006F6AC8"/>
    <w:rsid w:val="00701CD1"/>
    <w:rsid w:val="00704821"/>
    <w:rsid w:val="00721222"/>
    <w:rsid w:val="00721DEE"/>
    <w:rsid w:val="00721FF0"/>
    <w:rsid w:val="0072449A"/>
    <w:rsid w:val="007346AA"/>
    <w:rsid w:val="00735108"/>
    <w:rsid w:val="00735EF1"/>
    <w:rsid w:val="007440C2"/>
    <w:rsid w:val="0075675E"/>
    <w:rsid w:val="00760072"/>
    <w:rsid w:val="00760EBB"/>
    <w:rsid w:val="00766A3D"/>
    <w:rsid w:val="007813B0"/>
    <w:rsid w:val="00791509"/>
    <w:rsid w:val="007965C8"/>
    <w:rsid w:val="00796E35"/>
    <w:rsid w:val="007A202C"/>
    <w:rsid w:val="007B20C8"/>
    <w:rsid w:val="007B3E9D"/>
    <w:rsid w:val="007B7F80"/>
    <w:rsid w:val="007C513A"/>
    <w:rsid w:val="007D2C2D"/>
    <w:rsid w:val="007D7A07"/>
    <w:rsid w:val="007E2766"/>
    <w:rsid w:val="007E612E"/>
    <w:rsid w:val="007F270F"/>
    <w:rsid w:val="008119EE"/>
    <w:rsid w:val="00811CEA"/>
    <w:rsid w:val="008164A4"/>
    <w:rsid w:val="00817B39"/>
    <w:rsid w:val="00822F43"/>
    <w:rsid w:val="0082633C"/>
    <w:rsid w:val="00826BCC"/>
    <w:rsid w:val="008317FC"/>
    <w:rsid w:val="008328F4"/>
    <w:rsid w:val="00834837"/>
    <w:rsid w:val="0085190D"/>
    <w:rsid w:val="008600D8"/>
    <w:rsid w:val="008602E7"/>
    <w:rsid w:val="00861806"/>
    <w:rsid w:val="0086312D"/>
    <w:rsid w:val="00867E4B"/>
    <w:rsid w:val="00875EFE"/>
    <w:rsid w:val="008800D6"/>
    <w:rsid w:val="0088099C"/>
    <w:rsid w:val="0088212B"/>
    <w:rsid w:val="008821D7"/>
    <w:rsid w:val="00886283"/>
    <w:rsid w:val="0088678B"/>
    <w:rsid w:val="008A29B4"/>
    <w:rsid w:val="008A31E8"/>
    <w:rsid w:val="008A3B2D"/>
    <w:rsid w:val="008A4745"/>
    <w:rsid w:val="008B1708"/>
    <w:rsid w:val="008B1F92"/>
    <w:rsid w:val="008B2C8E"/>
    <w:rsid w:val="008C0C4D"/>
    <w:rsid w:val="008C49B8"/>
    <w:rsid w:val="008C6840"/>
    <w:rsid w:val="008D0EDC"/>
    <w:rsid w:val="008E3B48"/>
    <w:rsid w:val="008F5BAE"/>
    <w:rsid w:val="009033CC"/>
    <w:rsid w:val="009044F4"/>
    <w:rsid w:val="00907015"/>
    <w:rsid w:val="009077F4"/>
    <w:rsid w:val="009135C0"/>
    <w:rsid w:val="0091513E"/>
    <w:rsid w:val="00920A47"/>
    <w:rsid w:val="0092216E"/>
    <w:rsid w:val="00925B7F"/>
    <w:rsid w:val="009314A6"/>
    <w:rsid w:val="00933446"/>
    <w:rsid w:val="00936E24"/>
    <w:rsid w:val="00944600"/>
    <w:rsid w:val="00944B1E"/>
    <w:rsid w:val="00945B8F"/>
    <w:rsid w:val="009515A8"/>
    <w:rsid w:val="00966691"/>
    <w:rsid w:val="00972EAB"/>
    <w:rsid w:val="009766D8"/>
    <w:rsid w:val="00981BC3"/>
    <w:rsid w:val="0098327A"/>
    <w:rsid w:val="0099253C"/>
    <w:rsid w:val="00994511"/>
    <w:rsid w:val="00996497"/>
    <w:rsid w:val="009A6E80"/>
    <w:rsid w:val="009B04C6"/>
    <w:rsid w:val="009C1256"/>
    <w:rsid w:val="009C13CD"/>
    <w:rsid w:val="009C31F3"/>
    <w:rsid w:val="009D47F0"/>
    <w:rsid w:val="009E049B"/>
    <w:rsid w:val="009E5FC9"/>
    <w:rsid w:val="009E6228"/>
    <w:rsid w:val="009F020C"/>
    <w:rsid w:val="009F5EEB"/>
    <w:rsid w:val="00A03B92"/>
    <w:rsid w:val="00A04E41"/>
    <w:rsid w:val="00A11962"/>
    <w:rsid w:val="00A13C52"/>
    <w:rsid w:val="00A16D2C"/>
    <w:rsid w:val="00A22F9D"/>
    <w:rsid w:val="00A32439"/>
    <w:rsid w:val="00A3395C"/>
    <w:rsid w:val="00A342C4"/>
    <w:rsid w:val="00A3789F"/>
    <w:rsid w:val="00A37989"/>
    <w:rsid w:val="00A41793"/>
    <w:rsid w:val="00A44636"/>
    <w:rsid w:val="00A44C79"/>
    <w:rsid w:val="00A524A0"/>
    <w:rsid w:val="00A64A23"/>
    <w:rsid w:val="00A82885"/>
    <w:rsid w:val="00A87373"/>
    <w:rsid w:val="00A93111"/>
    <w:rsid w:val="00AB1EE4"/>
    <w:rsid w:val="00AB2689"/>
    <w:rsid w:val="00AB462F"/>
    <w:rsid w:val="00AD2268"/>
    <w:rsid w:val="00AE335D"/>
    <w:rsid w:val="00AE6FA0"/>
    <w:rsid w:val="00B02AFF"/>
    <w:rsid w:val="00B0717B"/>
    <w:rsid w:val="00B078AA"/>
    <w:rsid w:val="00B111DB"/>
    <w:rsid w:val="00B13EF4"/>
    <w:rsid w:val="00B14A4A"/>
    <w:rsid w:val="00B154E7"/>
    <w:rsid w:val="00B232CC"/>
    <w:rsid w:val="00B24CF2"/>
    <w:rsid w:val="00B25638"/>
    <w:rsid w:val="00B26768"/>
    <w:rsid w:val="00B34073"/>
    <w:rsid w:val="00B42E60"/>
    <w:rsid w:val="00B44F0B"/>
    <w:rsid w:val="00B5586C"/>
    <w:rsid w:val="00B60268"/>
    <w:rsid w:val="00B62635"/>
    <w:rsid w:val="00B74BBF"/>
    <w:rsid w:val="00B74C44"/>
    <w:rsid w:val="00B8218D"/>
    <w:rsid w:val="00B83720"/>
    <w:rsid w:val="00B84185"/>
    <w:rsid w:val="00B85429"/>
    <w:rsid w:val="00B9076B"/>
    <w:rsid w:val="00B920C6"/>
    <w:rsid w:val="00BA1295"/>
    <w:rsid w:val="00BB1033"/>
    <w:rsid w:val="00BB6A4F"/>
    <w:rsid w:val="00BC02F3"/>
    <w:rsid w:val="00BC40A5"/>
    <w:rsid w:val="00BC62BA"/>
    <w:rsid w:val="00BD33F6"/>
    <w:rsid w:val="00BE5657"/>
    <w:rsid w:val="00BE665D"/>
    <w:rsid w:val="00BF1526"/>
    <w:rsid w:val="00BF2B2E"/>
    <w:rsid w:val="00BF5E0E"/>
    <w:rsid w:val="00C00E94"/>
    <w:rsid w:val="00C04272"/>
    <w:rsid w:val="00C0429A"/>
    <w:rsid w:val="00C137B5"/>
    <w:rsid w:val="00C13EBA"/>
    <w:rsid w:val="00C2473D"/>
    <w:rsid w:val="00C300B3"/>
    <w:rsid w:val="00C36DCF"/>
    <w:rsid w:val="00C40E37"/>
    <w:rsid w:val="00C41F88"/>
    <w:rsid w:val="00C43100"/>
    <w:rsid w:val="00C4454C"/>
    <w:rsid w:val="00C45841"/>
    <w:rsid w:val="00C5091A"/>
    <w:rsid w:val="00C5491E"/>
    <w:rsid w:val="00C7544C"/>
    <w:rsid w:val="00C75CDB"/>
    <w:rsid w:val="00C77FB1"/>
    <w:rsid w:val="00C81310"/>
    <w:rsid w:val="00C83420"/>
    <w:rsid w:val="00C91C0A"/>
    <w:rsid w:val="00CA1571"/>
    <w:rsid w:val="00CA3B3F"/>
    <w:rsid w:val="00CA5BBE"/>
    <w:rsid w:val="00CA626C"/>
    <w:rsid w:val="00CB1704"/>
    <w:rsid w:val="00CB4CDF"/>
    <w:rsid w:val="00CC2380"/>
    <w:rsid w:val="00CC5F21"/>
    <w:rsid w:val="00CC7A89"/>
    <w:rsid w:val="00CD34F9"/>
    <w:rsid w:val="00CD4BFA"/>
    <w:rsid w:val="00CD5798"/>
    <w:rsid w:val="00CE106F"/>
    <w:rsid w:val="00CE44E1"/>
    <w:rsid w:val="00CE4510"/>
    <w:rsid w:val="00CF6210"/>
    <w:rsid w:val="00D004DC"/>
    <w:rsid w:val="00D00558"/>
    <w:rsid w:val="00D014D6"/>
    <w:rsid w:val="00D01A53"/>
    <w:rsid w:val="00D050F1"/>
    <w:rsid w:val="00D07E45"/>
    <w:rsid w:val="00D10131"/>
    <w:rsid w:val="00D1638B"/>
    <w:rsid w:val="00D3331C"/>
    <w:rsid w:val="00D37433"/>
    <w:rsid w:val="00D41F29"/>
    <w:rsid w:val="00D43CB6"/>
    <w:rsid w:val="00D46141"/>
    <w:rsid w:val="00D63C49"/>
    <w:rsid w:val="00D719F2"/>
    <w:rsid w:val="00D71D59"/>
    <w:rsid w:val="00D727B9"/>
    <w:rsid w:val="00D72B11"/>
    <w:rsid w:val="00D7507E"/>
    <w:rsid w:val="00D7559E"/>
    <w:rsid w:val="00D90F77"/>
    <w:rsid w:val="00D929C7"/>
    <w:rsid w:val="00D93785"/>
    <w:rsid w:val="00D942A9"/>
    <w:rsid w:val="00D94DD7"/>
    <w:rsid w:val="00D976AF"/>
    <w:rsid w:val="00DA1898"/>
    <w:rsid w:val="00DA1F5E"/>
    <w:rsid w:val="00DA77C6"/>
    <w:rsid w:val="00DB0981"/>
    <w:rsid w:val="00DB2EFB"/>
    <w:rsid w:val="00DB42AE"/>
    <w:rsid w:val="00DC1E15"/>
    <w:rsid w:val="00DC3BE4"/>
    <w:rsid w:val="00DC4039"/>
    <w:rsid w:val="00DD0350"/>
    <w:rsid w:val="00DD725D"/>
    <w:rsid w:val="00DD734C"/>
    <w:rsid w:val="00DE51F0"/>
    <w:rsid w:val="00DF5D2B"/>
    <w:rsid w:val="00DF6FE9"/>
    <w:rsid w:val="00E02108"/>
    <w:rsid w:val="00E11AC9"/>
    <w:rsid w:val="00E15244"/>
    <w:rsid w:val="00E15A45"/>
    <w:rsid w:val="00E15AEA"/>
    <w:rsid w:val="00E20B10"/>
    <w:rsid w:val="00E20BA2"/>
    <w:rsid w:val="00E242AC"/>
    <w:rsid w:val="00E24E5F"/>
    <w:rsid w:val="00E376E9"/>
    <w:rsid w:val="00E37A73"/>
    <w:rsid w:val="00E40FC5"/>
    <w:rsid w:val="00E42FFF"/>
    <w:rsid w:val="00E467AF"/>
    <w:rsid w:val="00E5170A"/>
    <w:rsid w:val="00E54D49"/>
    <w:rsid w:val="00E57DD0"/>
    <w:rsid w:val="00E65782"/>
    <w:rsid w:val="00E71066"/>
    <w:rsid w:val="00E72C65"/>
    <w:rsid w:val="00E72D38"/>
    <w:rsid w:val="00E755A7"/>
    <w:rsid w:val="00E81BA3"/>
    <w:rsid w:val="00E82555"/>
    <w:rsid w:val="00E854FC"/>
    <w:rsid w:val="00E85BA6"/>
    <w:rsid w:val="00E90FFE"/>
    <w:rsid w:val="00E9680B"/>
    <w:rsid w:val="00EA3CA8"/>
    <w:rsid w:val="00EB3560"/>
    <w:rsid w:val="00EB3F3B"/>
    <w:rsid w:val="00EC160E"/>
    <w:rsid w:val="00EC653A"/>
    <w:rsid w:val="00EC76F4"/>
    <w:rsid w:val="00EE116F"/>
    <w:rsid w:val="00EF2A1C"/>
    <w:rsid w:val="00EF6564"/>
    <w:rsid w:val="00EF6892"/>
    <w:rsid w:val="00EF6CC5"/>
    <w:rsid w:val="00EF7A6F"/>
    <w:rsid w:val="00F00BB7"/>
    <w:rsid w:val="00F022BD"/>
    <w:rsid w:val="00F0250B"/>
    <w:rsid w:val="00F17F53"/>
    <w:rsid w:val="00F212CD"/>
    <w:rsid w:val="00F274F9"/>
    <w:rsid w:val="00F307E2"/>
    <w:rsid w:val="00F33B35"/>
    <w:rsid w:val="00F34211"/>
    <w:rsid w:val="00F34D9F"/>
    <w:rsid w:val="00F369CC"/>
    <w:rsid w:val="00F4136D"/>
    <w:rsid w:val="00F43A51"/>
    <w:rsid w:val="00F43B40"/>
    <w:rsid w:val="00F45CCB"/>
    <w:rsid w:val="00F466FA"/>
    <w:rsid w:val="00F54FE6"/>
    <w:rsid w:val="00F55396"/>
    <w:rsid w:val="00F578F9"/>
    <w:rsid w:val="00F64112"/>
    <w:rsid w:val="00F668C9"/>
    <w:rsid w:val="00F670B3"/>
    <w:rsid w:val="00F73CD1"/>
    <w:rsid w:val="00F770A4"/>
    <w:rsid w:val="00F80157"/>
    <w:rsid w:val="00F8692B"/>
    <w:rsid w:val="00F94E95"/>
    <w:rsid w:val="00FA1761"/>
    <w:rsid w:val="00FA1FDA"/>
    <w:rsid w:val="00FA287B"/>
    <w:rsid w:val="00FA6078"/>
    <w:rsid w:val="00FA7C41"/>
    <w:rsid w:val="00FB4736"/>
    <w:rsid w:val="00FB4C7E"/>
    <w:rsid w:val="00FB4F35"/>
    <w:rsid w:val="00FC5AE0"/>
    <w:rsid w:val="00FC793C"/>
    <w:rsid w:val="00FD4861"/>
    <w:rsid w:val="00FE1CF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9EE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66A3D"/>
    <w:pPr>
      <w:ind w:left="720"/>
      <w:contextualSpacing/>
    </w:pPr>
  </w:style>
  <w:style w:type="table" w:styleId="Tabellenraster">
    <w:name w:val="Table Grid"/>
    <w:basedOn w:val="NormaleTabelle"/>
    <w:uiPriority w:val="59"/>
    <w:rsid w:val="00F369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unotentext">
    <w:name w:val="footnote text"/>
    <w:basedOn w:val="Standard"/>
    <w:link w:val="FunotentextZeichen"/>
    <w:uiPriority w:val="99"/>
    <w:unhideWhenUsed/>
    <w:rsid w:val="00F369CC"/>
    <w:pPr>
      <w:spacing w:after="0" w:line="240" w:lineRule="auto"/>
    </w:pPr>
    <w:rPr>
      <w:sz w:val="20"/>
      <w:szCs w:val="20"/>
    </w:rPr>
  </w:style>
  <w:style w:type="character" w:customStyle="1" w:styleId="FunotentextZeichen">
    <w:name w:val="Fußnotentext Zeichen"/>
    <w:basedOn w:val="Absatzstandardschriftart"/>
    <w:link w:val="Funotentext"/>
    <w:uiPriority w:val="99"/>
    <w:rsid w:val="00F369CC"/>
    <w:rPr>
      <w:sz w:val="20"/>
      <w:szCs w:val="20"/>
    </w:rPr>
  </w:style>
  <w:style w:type="character" w:styleId="Funotenzeichen">
    <w:name w:val="footnote reference"/>
    <w:basedOn w:val="Absatzstandardschriftart"/>
    <w:uiPriority w:val="99"/>
    <w:unhideWhenUsed/>
    <w:rsid w:val="00F369CC"/>
    <w:rPr>
      <w:vertAlign w:val="superscript"/>
    </w:rPr>
  </w:style>
  <w:style w:type="character" w:styleId="Link">
    <w:name w:val="Hyperlink"/>
    <w:basedOn w:val="Absatzstandardschriftart"/>
    <w:uiPriority w:val="99"/>
    <w:unhideWhenUsed/>
    <w:rsid w:val="00235317"/>
    <w:rPr>
      <w:color w:val="0000FF" w:themeColor="hyperlink"/>
      <w:u w:val="single"/>
    </w:rPr>
  </w:style>
  <w:style w:type="paragraph" w:styleId="StandardWeb">
    <w:name w:val="Normal (Web)"/>
    <w:basedOn w:val="Standard"/>
    <w:uiPriority w:val="99"/>
    <w:semiHidden/>
    <w:unhideWhenUsed/>
    <w:rsid w:val="00F274F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prechblasentext">
    <w:name w:val="Balloon Text"/>
    <w:basedOn w:val="Standard"/>
    <w:link w:val="SprechblasentextZeichen"/>
    <w:uiPriority w:val="99"/>
    <w:semiHidden/>
    <w:unhideWhenUsed/>
    <w:rsid w:val="00D3331C"/>
    <w:pPr>
      <w:spacing w:after="0"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D3331C"/>
    <w:rPr>
      <w:rFonts w:ascii="Segoe UI" w:hAnsi="Segoe UI" w:cs="Segoe UI"/>
      <w:sz w:val="18"/>
      <w:szCs w:val="18"/>
    </w:rPr>
  </w:style>
  <w:style w:type="character" w:styleId="Kommentarzeichen">
    <w:name w:val="annotation reference"/>
    <w:basedOn w:val="Absatzstandardschriftart"/>
    <w:uiPriority w:val="99"/>
    <w:semiHidden/>
    <w:unhideWhenUsed/>
    <w:rsid w:val="008600D8"/>
    <w:rPr>
      <w:sz w:val="16"/>
      <w:szCs w:val="16"/>
    </w:rPr>
  </w:style>
  <w:style w:type="paragraph" w:styleId="Kommentartext">
    <w:name w:val="annotation text"/>
    <w:basedOn w:val="Standard"/>
    <w:link w:val="KommentartextZeichen"/>
    <w:uiPriority w:val="99"/>
    <w:semiHidden/>
    <w:unhideWhenUsed/>
    <w:rsid w:val="008600D8"/>
    <w:pPr>
      <w:spacing w:line="240" w:lineRule="auto"/>
    </w:pPr>
    <w:rPr>
      <w:sz w:val="20"/>
      <w:szCs w:val="20"/>
    </w:rPr>
  </w:style>
  <w:style w:type="character" w:customStyle="1" w:styleId="KommentartextZeichen">
    <w:name w:val="Kommentartext Zeichen"/>
    <w:basedOn w:val="Absatzstandardschriftart"/>
    <w:link w:val="Kommentartext"/>
    <w:uiPriority w:val="99"/>
    <w:semiHidden/>
    <w:rsid w:val="008600D8"/>
    <w:rPr>
      <w:sz w:val="20"/>
      <w:szCs w:val="20"/>
    </w:rPr>
  </w:style>
  <w:style w:type="paragraph" w:styleId="Kommentarthema">
    <w:name w:val="annotation subject"/>
    <w:basedOn w:val="Kommentartext"/>
    <w:next w:val="Kommentartext"/>
    <w:link w:val="KommentarthemaZeichen"/>
    <w:uiPriority w:val="99"/>
    <w:semiHidden/>
    <w:unhideWhenUsed/>
    <w:rsid w:val="008600D8"/>
    <w:rPr>
      <w:b/>
      <w:bCs/>
    </w:rPr>
  </w:style>
  <w:style w:type="character" w:customStyle="1" w:styleId="KommentarthemaZeichen">
    <w:name w:val="Kommentarthema Zeichen"/>
    <w:basedOn w:val="KommentartextZeichen"/>
    <w:link w:val="Kommentarthema"/>
    <w:uiPriority w:val="99"/>
    <w:semiHidden/>
    <w:rsid w:val="008600D8"/>
    <w:rPr>
      <w:b/>
      <w:bCs/>
      <w:sz w:val="20"/>
      <w:szCs w:val="20"/>
    </w:rPr>
  </w:style>
  <w:style w:type="paragraph" w:styleId="Dokumentstruktur">
    <w:name w:val="Document Map"/>
    <w:basedOn w:val="Standard"/>
    <w:link w:val="DokumentstrukturZeichen"/>
    <w:uiPriority w:val="99"/>
    <w:semiHidden/>
    <w:unhideWhenUsed/>
    <w:rsid w:val="00201FE6"/>
    <w:pPr>
      <w:spacing w:after="0" w:line="240" w:lineRule="auto"/>
    </w:pPr>
    <w:rPr>
      <w:rFonts w:ascii="Times New Roman" w:hAnsi="Times New Roman" w:cs="Times New Roman"/>
      <w:sz w:val="24"/>
      <w:szCs w:val="24"/>
    </w:rPr>
  </w:style>
  <w:style w:type="character" w:customStyle="1" w:styleId="DokumentstrukturZeichen">
    <w:name w:val="Dokumentstruktur Zeichen"/>
    <w:basedOn w:val="Absatzstandardschriftart"/>
    <w:link w:val="Dokumentstruktur"/>
    <w:uiPriority w:val="99"/>
    <w:semiHidden/>
    <w:rsid w:val="00201FE6"/>
    <w:rPr>
      <w:rFonts w:ascii="Times New Roman" w:hAnsi="Times New Roman" w:cs="Times New Roman"/>
      <w:sz w:val="24"/>
      <w:szCs w:val="24"/>
    </w:rPr>
  </w:style>
  <w:style w:type="paragraph" w:styleId="Bearbeitung">
    <w:name w:val="Revision"/>
    <w:hidden/>
    <w:uiPriority w:val="99"/>
    <w:semiHidden/>
    <w:rsid w:val="00201FE6"/>
    <w:pPr>
      <w:spacing w:after="0" w:line="240" w:lineRule="auto"/>
    </w:pPr>
  </w:style>
  <w:style w:type="character" w:styleId="GesichteterLink">
    <w:name w:val="FollowedHyperlink"/>
    <w:basedOn w:val="Absatzstandardschriftart"/>
    <w:uiPriority w:val="99"/>
    <w:semiHidden/>
    <w:unhideWhenUsed/>
    <w:rsid w:val="004B3DC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66A3D"/>
    <w:pPr>
      <w:ind w:left="720"/>
      <w:contextualSpacing/>
    </w:pPr>
  </w:style>
  <w:style w:type="table" w:styleId="Tabellenraster">
    <w:name w:val="Table Grid"/>
    <w:basedOn w:val="NormaleTabelle"/>
    <w:uiPriority w:val="59"/>
    <w:rsid w:val="00F369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unotentext">
    <w:name w:val="footnote text"/>
    <w:basedOn w:val="Standard"/>
    <w:link w:val="FunotentextZeichen"/>
    <w:uiPriority w:val="99"/>
    <w:unhideWhenUsed/>
    <w:rsid w:val="00F369CC"/>
    <w:pPr>
      <w:spacing w:after="0" w:line="240" w:lineRule="auto"/>
    </w:pPr>
    <w:rPr>
      <w:sz w:val="20"/>
      <w:szCs w:val="20"/>
    </w:rPr>
  </w:style>
  <w:style w:type="character" w:customStyle="1" w:styleId="FunotentextZeichen">
    <w:name w:val="Fußnotentext Zeichen"/>
    <w:basedOn w:val="Absatzstandardschriftart"/>
    <w:link w:val="Funotentext"/>
    <w:uiPriority w:val="99"/>
    <w:rsid w:val="00F369CC"/>
    <w:rPr>
      <w:sz w:val="20"/>
      <w:szCs w:val="20"/>
    </w:rPr>
  </w:style>
  <w:style w:type="character" w:styleId="Funotenzeichen">
    <w:name w:val="footnote reference"/>
    <w:basedOn w:val="Absatzstandardschriftart"/>
    <w:uiPriority w:val="99"/>
    <w:unhideWhenUsed/>
    <w:rsid w:val="00F369CC"/>
    <w:rPr>
      <w:vertAlign w:val="superscript"/>
    </w:rPr>
  </w:style>
  <w:style w:type="character" w:styleId="Link">
    <w:name w:val="Hyperlink"/>
    <w:basedOn w:val="Absatzstandardschriftart"/>
    <w:uiPriority w:val="99"/>
    <w:unhideWhenUsed/>
    <w:rsid w:val="00235317"/>
    <w:rPr>
      <w:color w:val="0000FF" w:themeColor="hyperlink"/>
      <w:u w:val="single"/>
    </w:rPr>
  </w:style>
  <w:style w:type="paragraph" w:styleId="StandardWeb">
    <w:name w:val="Normal (Web)"/>
    <w:basedOn w:val="Standard"/>
    <w:uiPriority w:val="99"/>
    <w:semiHidden/>
    <w:unhideWhenUsed/>
    <w:rsid w:val="00F274F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prechblasentext">
    <w:name w:val="Balloon Text"/>
    <w:basedOn w:val="Standard"/>
    <w:link w:val="SprechblasentextZeichen"/>
    <w:uiPriority w:val="99"/>
    <w:semiHidden/>
    <w:unhideWhenUsed/>
    <w:rsid w:val="00D3331C"/>
    <w:pPr>
      <w:spacing w:after="0"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D3331C"/>
    <w:rPr>
      <w:rFonts w:ascii="Segoe UI" w:hAnsi="Segoe UI" w:cs="Segoe UI"/>
      <w:sz w:val="18"/>
      <w:szCs w:val="18"/>
    </w:rPr>
  </w:style>
  <w:style w:type="character" w:styleId="Kommentarzeichen">
    <w:name w:val="annotation reference"/>
    <w:basedOn w:val="Absatzstandardschriftart"/>
    <w:uiPriority w:val="99"/>
    <w:semiHidden/>
    <w:unhideWhenUsed/>
    <w:rsid w:val="008600D8"/>
    <w:rPr>
      <w:sz w:val="16"/>
      <w:szCs w:val="16"/>
    </w:rPr>
  </w:style>
  <w:style w:type="paragraph" w:styleId="Kommentartext">
    <w:name w:val="annotation text"/>
    <w:basedOn w:val="Standard"/>
    <w:link w:val="KommentartextZeichen"/>
    <w:uiPriority w:val="99"/>
    <w:semiHidden/>
    <w:unhideWhenUsed/>
    <w:rsid w:val="008600D8"/>
    <w:pPr>
      <w:spacing w:line="240" w:lineRule="auto"/>
    </w:pPr>
    <w:rPr>
      <w:sz w:val="20"/>
      <w:szCs w:val="20"/>
    </w:rPr>
  </w:style>
  <w:style w:type="character" w:customStyle="1" w:styleId="KommentartextZeichen">
    <w:name w:val="Kommentartext Zeichen"/>
    <w:basedOn w:val="Absatzstandardschriftart"/>
    <w:link w:val="Kommentartext"/>
    <w:uiPriority w:val="99"/>
    <w:semiHidden/>
    <w:rsid w:val="008600D8"/>
    <w:rPr>
      <w:sz w:val="20"/>
      <w:szCs w:val="20"/>
    </w:rPr>
  </w:style>
  <w:style w:type="paragraph" w:styleId="Kommentarthema">
    <w:name w:val="annotation subject"/>
    <w:basedOn w:val="Kommentartext"/>
    <w:next w:val="Kommentartext"/>
    <w:link w:val="KommentarthemaZeichen"/>
    <w:uiPriority w:val="99"/>
    <w:semiHidden/>
    <w:unhideWhenUsed/>
    <w:rsid w:val="008600D8"/>
    <w:rPr>
      <w:b/>
      <w:bCs/>
    </w:rPr>
  </w:style>
  <w:style w:type="character" w:customStyle="1" w:styleId="KommentarthemaZeichen">
    <w:name w:val="Kommentarthema Zeichen"/>
    <w:basedOn w:val="KommentartextZeichen"/>
    <w:link w:val="Kommentarthema"/>
    <w:uiPriority w:val="99"/>
    <w:semiHidden/>
    <w:rsid w:val="008600D8"/>
    <w:rPr>
      <w:b/>
      <w:bCs/>
      <w:sz w:val="20"/>
      <w:szCs w:val="20"/>
    </w:rPr>
  </w:style>
  <w:style w:type="paragraph" w:styleId="Dokumentstruktur">
    <w:name w:val="Document Map"/>
    <w:basedOn w:val="Standard"/>
    <w:link w:val="DokumentstrukturZeichen"/>
    <w:uiPriority w:val="99"/>
    <w:semiHidden/>
    <w:unhideWhenUsed/>
    <w:rsid w:val="00201FE6"/>
    <w:pPr>
      <w:spacing w:after="0" w:line="240" w:lineRule="auto"/>
    </w:pPr>
    <w:rPr>
      <w:rFonts w:ascii="Times New Roman" w:hAnsi="Times New Roman" w:cs="Times New Roman"/>
      <w:sz w:val="24"/>
      <w:szCs w:val="24"/>
    </w:rPr>
  </w:style>
  <w:style w:type="character" w:customStyle="1" w:styleId="DokumentstrukturZeichen">
    <w:name w:val="Dokumentstruktur Zeichen"/>
    <w:basedOn w:val="Absatzstandardschriftart"/>
    <w:link w:val="Dokumentstruktur"/>
    <w:uiPriority w:val="99"/>
    <w:semiHidden/>
    <w:rsid w:val="00201FE6"/>
    <w:rPr>
      <w:rFonts w:ascii="Times New Roman" w:hAnsi="Times New Roman" w:cs="Times New Roman"/>
      <w:sz w:val="24"/>
      <w:szCs w:val="24"/>
    </w:rPr>
  </w:style>
  <w:style w:type="paragraph" w:styleId="Bearbeitung">
    <w:name w:val="Revision"/>
    <w:hidden/>
    <w:uiPriority w:val="99"/>
    <w:semiHidden/>
    <w:rsid w:val="00201FE6"/>
    <w:pPr>
      <w:spacing w:after="0" w:line="240" w:lineRule="auto"/>
    </w:pPr>
  </w:style>
  <w:style w:type="character" w:styleId="GesichteterLink">
    <w:name w:val="FollowedHyperlink"/>
    <w:basedOn w:val="Absatzstandardschriftart"/>
    <w:uiPriority w:val="99"/>
    <w:semiHidden/>
    <w:unhideWhenUsed/>
    <w:rsid w:val="004B3D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2262">
      <w:bodyDiv w:val="1"/>
      <w:marLeft w:val="0"/>
      <w:marRight w:val="0"/>
      <w:marTop w:val="0"/>
      <w:marBottom w:val="0"/>
      <w:divBdr>
        <w:top w:val="none" w:sz="0" w:space="0" w:color="auto"/>
        <w:left w:val="none" w:sz="0" w:space="0" w:color="auto"/>
        <w:bottom w:val="none" w:sz="0" w:space="0" w:color="auto"/>
        <w:right w:val="none" w:sz="0" w:space="0" w:color="auto"/>
      </w:divBdr>
    </w:div>
    <w:div w:id="1320694481">
      <w:bodyDiv w:val="1"/>
      <w:marLeft w:val="0"/>
      <w:marRight w:val="0"/>
      <w:marTop w:val="0"/>
      <w:marBottom w:val="0"/>
      <w:divBdr>
        <w:top w:val="none" w:sz="0" w:space="0" w:color="auto"/>
        <w:left w:val="none" w:sz="0" w:space="0" w:color="auto"/>
        <w:bottom w:val="none" w:sz="0" w:space="0" w:color="auto"/>
        <w:right w:val="none" w:sz="0" w:space="0" w:color="auto"/>
      </w:divBdr>
      <w:divsChild>
        <w:div w:id="258681689">
          <w:marLeft w:val="0"/>
          <w:marRight w:val="0"/>
          <w:marTop w:val="0"/>
          <w:marBottom w:val="0"/>
          <w:divBdr>
            <w:top w:val="none" w:sz="0" w:space="0" w:color="auto"/>
            <w:left w:val="none" w:sz="0" w:space="0" w:color="auto"/>
            <w:bottom w:val="none" w:sz="0" w:space="0" w:color="auto"/>
            <w:right w:val="none" w:sz="0" w:space="0" w:color="auto"/>
          </w:divBdr>
        </w:div>
      </w:divsChild>
    </w:div>
    <w:div w:id="1672952674">
      <w:bodyDiv w:val="1"/>
      <w:marLeft w:val="0"/>
      <w:marRight w:val="0"/>
      <w:marTop w:val="0"/>
      <w:marBottom w:val="0"/>
      <w:divBdr>
        <w:top w:val="none" w:sz="0" w:space="0" w:color="auto"/>
        <w:left w:val="none" w:sz="0" w:space="0" w:color="auto"/>
        <w:bottom w:val="none" w:sz="0" w:space="0" w:color="auto"/>
        <w:right w:val="none" w:sz="0" w:space="0" w:color="auto"/>
      </w:divBdr>
    </w:div>
    <w:div w:id="179136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4" Type="http://schemas.microsoft.com/office/2016/09/relationships/commentsIds" Target="commentsIds.xml"/><Relationship Id="rId15"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fuldig.hs-fulda.de/viewer/image/PPN397372442/364"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CEE27-3031-EF42-8017-94B40F4AE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6796</Words>
  <Characters>42817</Characters>
  <Application>Microsoft Macintosh Word</Application>
  <DocSecurity>0</DocSecurity>
  <Lines>356</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Warntjes</dc:creator>
  <cp:lastModifiedBy>Immo Warntjes</cp:lastModifiedBy>
  <cp:revision>3</cp:revision>
  <dcterms:created xsi:type="dcterms:W3CDTF">2019-11-04T15:08:00Z</dcterms:created>
  <dcterms:modified xsi:type="dcterms:W3CDTF">2019-11-04T15:08:00Z</dcterms:modified>
</cp:coreProperties>
</file>