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782" w:rsidRPr="00872F7C" w:rsidRDefault="00680782" w:rsidP="00680782">
      <w:pPr>
        <w:spacing w:line="360" w:lineRule="auto"/>
        <w:jc w:val="both"/>
        <w:rPr>
          <w:rFonts w:ascii="Arial" w:hAnsi="Arial" w:cs="Arial"/>
        </w:rPr>
      </w:pPr>
      <w:r w:rsidRPr="00872F7C">
        <w:rPr>
          <w:rFonts w:ascii="Arial" w:hAnsi="Arial" w:cs="Arial"/>
        </w:rPr>
        <w:t xml:space="preserve">Table 1 Summary of excipients </w:t>
      </w:r>
      <w:r w:rsidR="00086372" w:rsidRPr="00872F7C">
        <w:rPr>
          <w:rFonts w:ascii="Arial" w:hAnsi="Arial" w:cs="Arial"/>
        </w:rPr>
        <w:t xml:space="preserve">used or with potential for use </w:t>
      </w:r>
      <w:r w:rsidRPr="00872F7C">
        <w:rPr>
          <w:rFonts w:ascii="Arial" w:hAnsi="Arial" w:cs="Arial"/>
        </w:rPr>
        <w:t xml:space="preserve">in dry powder formulations for </w:t>
      </w:r>
      <w:bookmarkStart w:id="0" w:name="_GoBack"/>
      <w:bookmarkEnd w:id="0"/>
      <w:r w:rsidRPr="00872F7C">
        <w:rPr>
          <w:rFonts w:ascii="Arial" w:hAnsi="Arial" w:cs="Arial"/>
        </w:rPr>
        <w:t>pulmonary delivery. (Expanded from</w:t>
      </w:r>
      <w:r w:rsidR="00416F9E" w:rsidRPr="00872F7C">
        <w:rPr>
          <w:rFonts w:ascii="Arial" w:hAnsi="Arial" w:cs="Arial"/>
        </w:rPr>
        <w:t xml:space="preserve"> [6]</w:t>
      </w:r>
      <w:r w:rsidRPr="00872F7C">
        <w:rPr>
          <w:rFonts w:ascii="Arial" w:hAnsi="Arial" w:cs="Arial"/>
        </w:rPr>
        <w:t xml:space="preserve">) 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2835"/>
        <w:gridCol w:w="4395"/>
      </w:tblGrid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Excipient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Function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C671B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Status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416F9E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Amino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acids</w:t>
            </w:r>
            <w:proofErr w:type="spellEnd"/>
            <w:r w:rsidRPr="00872F7C">
              <w:rPr>
                <w:rFonts w:ascii="Arial" w:hAnsi="Arial" w:cs="Arial"/>
              </w:rPr>
              <w:t xml:space="preserve">: </w:t>
            </w:r>
            <w:r w:rsidR="00416F9E" w:rsidRPr="00872F7C">
              <w:rPr>
                <w:rFonts w:ascii="Arial" w:hAnsi="Arial" w:cs="Arial"/>
                <w:lang w:val="en-IE"/>
              </w:rPr>
              <w:t>l</w:t>
            </w:r>
            <w:r w:rsidRPr="00872F7C">
              <w:rPr>
                <w:rFonts w:ascii="Arial" w:hAnsi="Arial" w:cs="Arial"/>
              </w:rPr>
              <w:t>eucine, glycine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Improved aerosol efficiency/ Coating/ Buffering agent</w:t>
            </w:r>
          </w:p>
        </w:tc>
        <w:tc>
          <w:tcPr>
            <w:tcW w:w="4395" w:type="dxa"/>
            <w:vAlign w:val="center"/>
          </w:tcPr>
          <w:p w:rsidR="00416F9E" w:rsidRPr="00872F7C" w:rsidRDefault="00680782" w:rsidP="00416F9E">
            <w:pPr>
              <w:spacing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Endogenous substance but no data on lung toxicity </w:t>
            </w:r>
            <w:r w:rsidR="00416F9E" w:rsidRPr="00872F7C">
              <w:rPr>
                <w:rFonts w:ascii="Arial" w:hAnsi="Arial" w:cs="Arial"/>
                <w:lang w:val="en-IE"/>
              </w:rPr>
              <w:t>[</w:t>
            </w:r>
            <w:r w:rsidR="00A34301" w:rsidRPr="00872F7C">
              <w:rPr>
                <w:rFonts w:ascii="Arial" w:hAnsi="Arial" w:cs="Arial"/>
              </w:rPr>
              <w:t>1</w:t>
            </w:r>
            <w:r w:rsidR="00196A1B" w:rsidRPr="00872F7C">
              <w:rPr>
                <w:rFonts w:ascii="Arial" w:hAnsi="Arial" w:cs="Arial"/>
                <w:lang w:val="en-IE"/>
              </w:rPr>
              <w:t>50</w:t>
            </w:r>
            <w:r w:rsidR="00A34301" w:rsidRPr="00872F7C">
              <w:rPr>
                <w:rFonts w:ascii="Arial" w:hAnsi="Arial" w:cs="Arial"/>
              </w:rPr>
              <w:t>,1</w:t>
            </w:r>
            <w:r w:rsidR="00196A1B" w:rsidRPr="00872F7C">
              <w:rPr>
                <w:rFonts w:ascii="Arial" w:hAnsi="Arial" w:cs="Arial"/>
                <w:lang w:val="en-IE"/>
              </w:rPr>
              <w:t>51</w:t>
            </w:r>
            <w:r w:rsidR="00416F9E" w:rsidRPr="00872F7C">
              <w:rPr>
                <w:rFonts w:ascii="Arial" w:hAnsi="Arial" w:cs="Arial"/>
                <w:lang w:val="en-IE"/>
              </w:rPr>
              <w:t xml:space="preserve">] </w:t>
            </w:r>
          </w:p>
          <w:p w:rsidR="00680782" w:rsidRPr="00872F7C" w:rsidRDefault="00680782" w:rsidP="00416F9E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Prove</w:t>
            </w:r>
            <w:r w:rsidR="00AA74A5" w:rsidRPr="00872F7C">
              <w:rPr>
                <w:rFonts w:ascii="Arial" w:hAnsi="Arial" w:cs="Arial"/>
                <w:lang w:val="en-IE"/>
              </w:rPr>
              <w:t>n</w:t>
            </w:r>
            <w:r w:rsidRPr="00872F7C">
              <w:rPr>
                <w:rFonts w:ascii="Arial" w:hAnsi="Arial" w:cs="Arial"/>
              </w:rPr>
              <w:t xml:space="preserve"> </w:t>
            </w:r>
            <w:r w:rsidRPr="00872F7C">
              <w:rPr>
                <w:rFonts w:ascii="Arial" w:hAnsi="Arial" w:cs="Arial"/>
                <w:i/>
                <w:lang w:val="en-IE"/>
              </w:rPr>
              <w:t xml:space="preserve">in vitro </w:t>
            </w:r>
            <w:r w:rsidRPr="00872F7C">
              <w:rPr>
                <w:rFonts w:ascii="Arial" w:hAnsi="Arial" w:cs="Arial"/>
              </w:rPr>
              <w:t xml:space="preserve">safety </w:t>
            </w:r>
            <w:r w:rsidRPr="00872F7C">
              <w:rPr>
                <w:rFonts w:ascii="Arial" w:hAnsi="Arial" w:cs="Arial"/>
                <w:lang w:val="en-IE"/>
              </w:rPr>
              <w:t>in lung cell line</w:t>
            </w:r>
            <w:r w:rsidR="00416F9E" w:rsidRPr="00872F7C">
              <w:rPr>
                <w:rFonts w:ascii="Arial" w:hAnsi="Arial" w:cs="Arial"/>
                <w:lang w:val="en-IE"/>
              </w:rPr>
              <w:t xml:space="preserve"> [</w:t>
            </w:r>
            <w:r w:rsidR="00A34301" w:rsidRPr="00872F7C">
              <w:rPr>
                <w:rFonts w:ascii="Arial" w:hAnsi="Arial" w:cs="Arial"/>
              </w:rPr>
              <w:t>14</w:t>
            </w:r>
            <w:r w:rsidR="00196A1B" w:rsidRPr="00872F7C">
              <w:rPr>
                <w:rFonts w:ascii="Arial" w:hAnsi="Arial" w:cs="Arial"/>
                <w:lang w:val="en-IE"/>
              </w:rPr>
              <w:t>8</w:t>
            </w:r>
            <w:r w:rsidR="00416F9E" w:rsidRPr="00872F7C">
              <w:rPr>
                <w:rFonts w:ascii="Arial" w:hAnsi="Arial" w:cs="Arial"/>
                <w:lang w:val="en-IE"/>
              </w:rPr>
              <w:t xml:space="preserve">] </w:t>
            </w:r>
          </w:p>
          <w:p w:rsidR="00680782" w:rsidRPr="00872F7C" w:rsidRDefault="00680782" w:rsidP="00416F9E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 by FDA for injectables</w:t>
            </w:r>
          </w:p>
          <w:p w:rsidR="00680782" w:rsidRPr="00872F7C" w:rsidRDefault="00680782" w:rsidP="00416F9E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Pr="00872F7C">
              <w:rPr>
                <w:rFonts w:ascii="Arial" w:hAnsi="Arial" w:cs="Arial"/>
                <w:lang w:val="en-IE"/>
              </w:rPr>
              <w:t xml:space="preserve"> DPI product:</w:t>
            </w:r>
            <w:r w:rsidRPr="00872F7C">
              <w:rPr>
                <w:rFonts w:ascii="Arial" w:hAnsi="Arial" w:cs="Arial"/>
              </w:rPr>
              <w:t xml:space="preserve"> Exubera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Ammonium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carbonate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Blowing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DE1D89">
            <w:pPr>
              <w:spacing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Promising excipient </w:t>
            </w:r>
            <w:r w:rsidR="00416F9E" w:rsidRPr="00872F7C">
              <w:rPr>
                <w:rFonts w:ascii="Arial" w:hAnsi="Arial" w:cs="Arial"/>
                <w:lang w:val="en-IE"/>
              </w:rPr>
              <w:t>[</w:t>
            </w:r>
            <w:r w:rsidR="00DE1D89" w:rsidRPr="00872F7C">
              <w:rPr>
                <w:rFonts w:ascii="Arial" w:hAnsi="Arial" w:cs="Arial"/>
              </w:rPr>
              <w:t>84</w:t>
            </w:r>
            <w:r w:rsidR="00416F9E" w:rsidRPr="00872F7C">
              <w:rPr>
                <w:rFonts w:ascii="Arial" w:hAnsi="Arial" w:cs="Arial"/>
                <w:lang w:val="en-IE"/>
              </w:rPr>
              <w:t>]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Calcium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Chloride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Stabilizing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416F9E">
            <w:pPr>
              <w:spacing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Pr="00872F7C">
              <w:rPr>
                <w:rFonts w:ascii="Arial" w:hAnsi="Arial" w:cs="Arial"/>
                <w:lang w:val="en-IE"/>
              </w:rPr>
              <w:t>:</w:t>
            </w:r>
            <w:r w:rsidRPr="00872F7C">
              <w:rPr>
                <w:rFonts w:ascii="Arial" w:hAnsi="Arial" w:cs="Arial"/>
              </w:rPr>
              <w:t xml:space="preserve"> TOBI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  <w:lang w:val="en-IE"/>
              </w:rPr>
              <w:t xml:space="preserve"> Podhaler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DC694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Chitosan</w:t>
            </w:r>
            <w:proofErr w:type="spellEnd"/>
            <w:r w:rsidR="00DC6946" w:rsidRPr="00872F7C">
              <w:rPr>
                <w:rFonts w:ascii="Arial" w:hAnsi="Arial" w:cs="Arial"/>
              </w:rPr>
              <w:t xml:space="preserve"> </w:t>
            </w:r>
            <w:r w:rsidR="00A34301" w:rsidRPr="00872F7C">
              <w:rPr>
                <w:rFonts w:ascii="Arial" w:hAnsi="Arial" w:cs="Arial"/>
              </w:rPr>
              <w:t xml:space="preserve">and </w:t>
            </w:r>
            <w:proofErr w:type="spellStart"/>
            <w:r w:rsidR="00A34301" w:rsidRPr="00872F7C">
              <w:rPr>
                <w:rFonts w:ascii="Arial" w:hAnsi="Arial" w:cs="Arial"/>
              </w:rPr>
              <w:t>by-products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Controlled release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DC6946">
            <w:pPr>
              <w:spacing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Biocompatible and biodegradable </w:t>
            </w:r>
            <w:r w:rsidR="00A34301" w:rsidRPr="00872F7C">
              <w:rPr>
                <w:rFonts w:ascii="Arial" w:hAnsi="Arial" w:cs="Arial"/>
              </w:rPr>
              <w:t>[15</w:t>
            </w:r>
            <w:r w:rsidR="00196A1B" w:rsidRPr="00872F7C">
              <w:rPr>
                <w:rFonts w:ascii="Arial" w:hAnsi="Arial" w:cs="Arial"/>
                <w:lang w:val="en-IE"/>
              </w:rPr>
              <w:t>2</w:t>
            </w:r>
            <w:r w:rsidR="00A34301" w:rsidRPr="00872F7C">
              <w:rPr>
                <w:rFonts w:ascii="Arial" w:hAnsi="Arial" w:cs="Arial"/>
              </w:rPr>
              <w:t>, 15</w:t>
            </w:r>
            <w:r w:rsidR="00196A1B" w:rsidRPr="00872F7C">
              <w:rPr>
                <w:rFonts w:ascii="Arial" w:hAnsi="Arial" w:cs="Arial"/>
                <w:lang w:val="en-IE"/>
              </w:rPr>
              <w:t>3</w:t>
            </w:r>
            <w:r w:rsidR="00A34301" w:rsidRPr="00872F7C">
              <w:rPr>
                <w:rFonts w:ascii="Arial" w:hAnsi="Arial" w:cs="Arial"/>
              </w:rPr>
              <w:t>, 15</w:t>
            </w:r>
            <w:r w:rsidR="00196A1B" w:rsidRPr="00872F7C">
              <w:rPr>
                <w:rFonts w:ascii="Arial" w:hAnsi="Arial" w:cs="Arial"/>
                <w:lang w:val="en-IE"/>
              </w:rPr>
              <w:t>4</w:t>
            </w:r>
            <w:r w:rsidR="00A34301" w:rsidRPr="00872F7C">
              <w:rPr>
                <w:rFonts w:ascii="Arial" w:hAnsi="Arial" w:cs="Arial"/>
              </w:rPr>
              <w:t>, 15</w:t>
            </w:r>
            <w:r w:rsidR="00196A1B" w:rsidRPr="00872F7C">
              <w:rPr>
                <w:rFonts w:ascii="Arial" w:hAnsi="Arial" w:cs="Arial"/>
                <w:lang w:val="en-IE"/>
              </w:rPr>
              <w:t>5</w:t>
            </w:r>
            <w:r w:rsidR="00416F9E" w:rsidRPr="00872F7C">
              <w:rPr>
                <w:rFonts w:ascii="Arial" w:hAnsi="Arial" w:cs="Arial"/>
                <w:lang w:val="en-IE"/>
              </w:rPr>
              <w:t xml:space="preserve">] </w:t>
            </w:r>
          </w:p>
          <w:p w:rsidR="00DC6946" w:rsidRPr="00872F7C" w:rsidRDefault="00A34301" w:rsidP="00DC6946">
            <w:pPr>
              <w:spacing w:after="200"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Low or </w:t>
            </w:r>
            <w:r w:rsidR="007B794C" w:rsidRPr="00872F7C">
              <w:rPr>
                <w:rFonts w:ascii="Arial" w:hAnsi="Arial" w:cs="Arial"/>
                <w:lang w:val="en-IE"/>
              </w:rPr>
              <w:t>non-</w:t>
            </w:r>
            <w:r w:rsidR="007B794C" w:rsidRPr="00872F7C">
              <w:rPr>
                <w:rFonts w:ascii="Arial" w:hAnsi="Arial" w:cs="Arial"/>
              </w:rPr>
              <w:t xml:space="preserve">existent </w:t>
            </w:r>
            <w:r w:rsidRPr="00872F7C">
              <w:rPr>
                <w:rFonts w:ascii="Arial" w:hAnsi="Arial" w:cs="Arial"/>
              </w:rPr>
              <w:t xml:space="preserve">toxicity </w:t>
            </w:r>
            <w:r w:rsidRPr="00872F7C">
              <w:rPr>
                <w:rFonts w:ascii="Arial" w:hAnsi="Arial" w:cs="Arial"/>
                <w:i/>
              </w:rPr>
              <w:t>in vitro</w:t>
            </w:r>
            <w:r w:rsidRPr="00872F7C">
              <w:rPr>
                <w:rFonts w:ascii="Arial" w:hAnsi="Arial" w:cs="Arial"/>
              </w:rPr>
              <w:t xml:space="preserve"> and </w:t>
            </w:r>
            <w:r w:rsidRPr="00872F7C">
              <w:rPr>
                <w:rFonts w:ascii="Arial" w:hAnsi="Arial" w:cs="Arial"/>
                <w:i/>
              </w:rPr>
              <w:t>in vivo</w:t>
            </w:r>
            <w:r w:rsidRPr="00872F7C">
              <w:rPr>
                <w:rFonts w:ascii="Arial" w:hAnsi="Arial" w:cs="Arial"/>
              </w:rPr>
              <w:t xml:space="preserve"> [</w:t>
            </w:r>
            <w:r w:rsidR="00FB54F8" w:rsidRPr="00872F7C">
              <w:rPr>
                <w:rFonts w:ascii="Arial" w:hAnsi="Arial" w:cs="Arial"/>
              </w:rPr>
              <w:t>15</w:t>
            </w:r>
            <w:r w:rsidR="00196A1B" w:rsidRPr="00872F7C">
              <w:rPr>
                <w:rFonts w:ascii="Arial" w:hAnsi="Arial" w:cs="Arial"/>
                <w:lang w:val="en-IE"/>
              </w:rPr>
              <w:t>6</w:t>
            </w:r>
            <w:r w:rsidR="00FB54F8" w:rsidRPr="00872F7C">
              <w:rPr>
                <w:rFonts w:ascii="Arial" w:hAnsi="Arial" w:cs="Arial"/>
              </w:rPr>
              <w:t>,15</w:t>
            </w:r>
            <w:r w:rsidR="00196A1B" w:rsidRPr="00872F7C">
              <w:rPr>
                <w:rFonts w:ascii="Arial" w:hAnsi="Arial" w:cs="Arial"/>
                <w:lang w:val="en-IE"/>
              </w:rPr>
              <w:t>7</w:t>
            </w:r>
            <w:r w:rsidR="00FB54F8" w:rsidRPr="00872F7C">
              <w:rPr>
                <w:rFonts w:ascii="Arial" w:hAnsi="Arial" w:cs="Arial"/>
              </w:rPr>
              <w:t>, 15</w:t>
            </w:r>
            <w:r w:rsidR="00196A1B" w:rsidRPr="00872F7C">
              <w:rPr>
                <w:rFonts w:ascii="Arial" w:hAnsi="Arial" w:cs="Arial"/>
                <w:lang w:val="en-IE"/>
              </w:rPr>
              <w:t>8</w:t>
            </w:r>
            <w:r w:rsidR="00FB54F8" w:rsidRPr="00872F7C">
              <w:rPr>
                <w:rFonts w:ascii="Arial" w:hAnsi="Arial" w:cs="Arial"/>
              </w:rPr>
              <w:t>, 15</w:t>
            </w:r>
            <w:r w:rsidR="00196A1B" w:rsidRPr="00872F7C">
              <w:rPr>
                <w:rFonts w:ascii="Arial" w:hAnsi="Arial" w:cs="Arial"/>
                <w:lang w:val="en-IE"/>
              </w:rPr>
              <w:t>9</w:t>
            </w:r>
            <w:r w:rsidR="00FB54F8" w:rsidRPr="00872F7C">
              <w:rPr>
                <w:rFonts w:ascii="Arial" w:hAnsi="Arial" w:cs="Arial"/>
              </w:rPr>
              <w:t>, 1</w:t>
            </w:r>
            <w:r w:rsidR="00196A1B" w:rsidRPr="00872F7C">
              <w:rPr>
                <w:rFonts w:ascii="Arial" w:hAnsi="Arial" w:cs="Arial"/>
                <w:lang w:val="en-IE"/>
              </w:rPr>
              <w:t>60</w:t>
            </w:r>
            <w:r w:rsidR="00FB54F8" w:rsidRPr="00872F7C">
              <w:rPr>
                <w:rFonts w:ascii="Arial" w:hAnsi="Arial" w:cs="Arial"/>
              </w:rPr>
              <w:t>, 1</w:t>
            </w:r>
            <w:r w:rsidR="00196A1B" w:rsidRPr="00872F7C">
              <w:rPr>
                <w:rFonts w:ascii="Arial" w:hAnsi="Arial" w:cs="Arial"/>
                <w:lang w:val="en-IE"/>
              </w:rPr>
              <w:t>61</w:t>
            </w:r>
            <w:r w:rsidR="00FB54F8" w:rsidRPr="00872F7C">
              <w:rPr>
                <w:rFonts w:ascii="Arial" w:hAnsi="Arial" w:cs="Arial"/>
              </w:rPr>
              <w:t>, 16</w:t>
            </w:r>
            <w:r w:rsidR="00196A1B" w:rsidRPr="00872F7C">
              <w:rPr>
                <w:rFonts w:ascii="Arial" w:hAnsi="Arial" w:cs="Arial"/>
                <w:lang w:val="en-IE"/>
              </w:rPr>
              <w:t>2</w:t>
            </w:r>
            <w:r w:rsidR="00FB54F8" w:rsidRPr="00872F7C">
              <w:rPr>
                <w:rFonts w:ascii="Arial" w:hAnsi="Arial" w:cs="Arial"/>
              </w:rPr>
              <w:t>, 16</w:t>
            </w:r>
            <w:r w:rsidR="00196A1B" w:rsidRPr="00872F7C">
              <w:rPr>
                <w:rFonts w:ascii="Arial" w:hAnsi="Arial" w:cs="Arial"/>
                <w:lang w:val="en-IE"/>
              </w:rPr>
              <w:t>3</w:t>
            </w:r>
            <w:r w:rsidRPr="00872F7C">
              <w:rPr>
                <w:rFonts w:ascii="Arial" w:hAnsi="Arial" w:cs="Arial"/>
              </w:rPr>
              <w:t xml:space="preserve">] </w:t>
            </w:r>
          </w:p>
          <w:p w:rsidR="00733700" w:rsidRPr="00872F7C" w:rsidRDefault="00A34301">
            <w:pPr>
              <w:spacing w:line="360" w:lineRule="auto"/>
              <w:jc w:val="both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>FDA GRAS*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Citric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acid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Absorption enhancer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C671B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FDA GRAS*</w:t>
            </w:r>
          </w:p>
          <w:p w:rsidR="00733700" w:rsidRPr="00872F7C" w:rsidRDefault="00680782">
            <w:pPr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Promising excipient </w:t>
            </w:r>
            <w:r w:rsidR="00416F9E" w:rsidRPr="00872F7C">
              <w:rPr>
                <w:rFonts w:ascii="Arial" w:hAnsi="Arial" w:cs="Arial"/>
                <w:lang w:val="en-IE"/>
              </w:rPr>
              <w:t>[</w:t>
            </w:r>
            <w:r w:rsidR="00FB54F8" w:rsidRPr="00872F7C">
              <w:rPr>
                <w:rFonts w:ascii="Arial" w:hAnsi="Arial" w:cs="Arial"/>
              </w:rPr>
              <w:t>16</w:t>
            </w:r>
            <w:r w:rsidR="00196A1B" w:rsidRPr="00872F7C">
              <w:rPr>
                <w:rFonts w:ascii="Arial" w:hAnsi="Arial" w:cs="Arial"/>
                <w:lang w:val="en-IE"/>
              </w:rPr>
              <w:t>4</w:t>
            </w:r>
            <w:r w:rsidR="00FB54F8" w:rsidRPr="00872F7C">
              <w:rPr>
                <w:rFonts w:ascii="Arial" w:hAnsi="Arial" w:cs="Arial"/>
              </w:rPr>
              <w:t>,16</w:t>
            </w:r>
            <w:r w:rsidR="00196A1B" w:rsidRPr="00872F7C">
              <w:rPr>
                <w:rFonts w:ascii="Arial" w:hAnsi="Arial" w:cs="Arial"/>
                <w:lang w:val="en-IE"/>
              </w:rPr>
              <w:t>5</w:t>
            </w:r>
            <w:r w:rsidR="00416F9E" w:rsidRPr="00872F7C">
              <w:rPr>
                <w:rFonts w:ascii="Arial" w:hAnsi="Arial" w:cs="Arial"/>
                <w:lang w:val="en-IE"/>
              </w:rPr>
              <w:t xml:space="preserve">] </w:t>
            </w:r>
            <w:r w:rsidRPr="00872F7C">
              <w:rPr>
                <w:rFonts w:ascii="Arial" w:hAnsi="Arial" w:cs="Arial"/>
              </w:rPr>
              <w:t>Approved by FDA for injectables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Dextran</w:t>
            </w:r>
            <w:proofErr w:type="spellEnd"/>
            <w:r w:rsidRPr="00872F7C">
              <w:rPr>
                <w:rFonts w:ascii="Arial" w:hAnsi="Arial" w:cs="Arial"/>
              </w:rPr>
              <w:t xml:space="preserve"> (</w:t>
            </w:r>
            <w:proofErr w:type="spellStart"/>
            <w:r w:rsidRPr="00872F7C">
              <w:rPr>
                <w:rFonts w:ascii="Arial" w:hAnsi="Arial" w:cs="Arial"/>
              </w:rPr>
              <w:t>neutral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charge</w:t>
            </w:r>
            <w:proofErr w:type="spellEnd"/>
            <w:r w:rsidRPr="00872F7C">
              <w:rPr>
                <w:rFonts w:ascii="Arial" w:hAnsi="Arial" w:cs="Arial"/>
              </w:rPr>
              <w:t>)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Particle matrix/ Stabilizing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416F9E">
            <w:pPr>
              <w:spacing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>Prove</w:t>
            </w:r>
            <w:r w:rsidR="00AA74A5" w:rsidRPr="00872F7C">
              <w:rPr>
                <w:rFonts w:ascii="Arial" w:hAnsi="Arial" w:cs="Arial"/>
                <w:lang w:val="en-IE"/>
              </w:rPr>
              <w:t>n</w:t>
            </w:r>
            <w:r w:rsidRPr="00872F7C">
              <w:rPr>
                <w:rFonts w:ascii="Arial" w:hAnsi="Arial" w:cs="Arial"/>
              </w:rPr>
              <w:t xml:space="preserve"> lung safety</w:t>
            </w:r>
            <w:r w:rsidRPr="00872F7C">
              <w:rPr>
                <w:rFonts w:ascii="Arial" w:hAnsi="Arial" w:cs="Arial"/>
                <w:lang w:val="en-IE"/>
              </w:rPr>
              <w:t xml:space="preserve"> in animal studies</w:t>
            </w:r>
            <w:r w:rsidR="00416F9E" w:rsidRPr="00872F7C">
              <w:rPr>
                <w:rFonts w:ascii="Arial" w:hAnsi="Arial" w:cs="Arial"/>
                <w:lang w:val="en-IE"/>
              </w:rPr>
              <w:t xml:space="preserve"> [</w:t>
            </w:r>
            <w:r w:rsidR="00FB54F8" w:rsidRPr="00872F7C">
              <w:rPr>
                <w:rFonts w:ascii="Arial" w:hAnsi="Arial" w:cs="Arial"/>
              </w:rPr>
              <w:t>16</w:t>
            </w:r>
            <w:r w:rsidR="00196A1B" w:rsidRPr="00872F7C">
              <w:rPr>
                <w:rFonts w:ascii="Arial" w:hAnsi="Arial" w:cs="Arial"/>
                <w:lang w:val="en-IE"/>
              </w:rPr>
              <w:t>6</w:t>
            </w:r>
            <w:r w:rsidR="00A34301" w:rsidRPr="00872F7C">
              <w:rPr>
                <w:rFonts w:ascii="Arial" w:hAnsi="Arial" w:cs="Arial"/>
              </w:rPr>
              <w:t>, 16</w:t>
            </w:r>
            <w:r w:rsidR="00196A1B" w:rsidRPr="00872F7C">
              <w:rPr>
                <w:rFonts w:ascii="Arial" w:hAnsi="Arial" w:cs="Arial"/>
                <w:lang w:val="en-IE"/>
              </w:rPr>
              <w:t>7</w:t>
            </w:r>
            <w:r w:rsidR="00416F9E" w:rsidRPr="00872F7C">
              <w:rPr>
                <w:rFonts w:ascii="Arial" w:hAnsi="Arial" w:cs="Arial"/>
                <w:lang w:val="en-IE"/>
              </w:rPr>
              <w:t>]</w:t>
            </w:r>
          </w:p>
          <w:p w:rsidR="00680782" w:rsidRPr="00872F7C" w:rsidRDefault="00680782" w:rsidP="00416F9E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FDA GRAS*</w:t>
            </w:r>
          </w:p>
          <w:p w:rsidR="00680782" w:rsidRPr="00872F7C" w:rsidRDefault="00680782" w:rsidP="00C671B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FDKP (</w:t>
            </w:r>
            <w:proofErr w:type="spellStart"/>
            <w:r w:rsidRPr="00872F7C">
              <w:rPr>
                <w:rFonts w:ascii="Arial" w:hAnsi="Arial" w:cs="Arial"/>
              </w:rPr>
              <w:t>fumaryl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diketopiperazine</w:t>
            </w:r>
            <w:proofErr w:type="spellEnd"/>
            <w:r w:rsidRPr="00872F7C">
              <w:rPr>
                <w:rFonts w:ascii="Arial" w:hAnsi="Arial" w:cs="Arial"/>
              </w:rPr>
              <w:t>) and FDKP salt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Carrier/Particle matrix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AA74A5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Afrezza® (MannKind Corporation) under clinical trials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Fluoralkanes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Blowing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AA74A5">
            <w:pPr>
              <w:spacing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Pr="00872F7C">
              <w:rPr>
                <w:rFonts w:ascii="Arial" w:hAnsi="Arial" w:cs="Arial"/>
                <w:lang w:val="en-IE"/>
              </w:rPr>
              <w:t>: in</w:t>
            </w:r>
            <w:r w:rsidRPr="00872F7C">
              <w:rPr>
                <w:rFonts w:ascii="Arial" w:hAnsi="Arial" w:cs="Arial"/>
              </w:rPr>
              <w:t xml:space="preserve"> PulmoSphere</w:t>
            </w:r>
            <w:r w:rsidRPr="00872F7C">
              <w:rPr>
                <w:rFonts w:ascii="Arial" w:hAnsi="Arial" w:cs="Arial"/>
                <w:vertAlign w:val="superscript"/>
              </w:rPr>
              <w:t>TM</w:t>
            </w:r>
            <w:r w:rsidRPr="00872F7C">
              <w:rPr>
                <w:rFonts w:ascii="Arial" w:hAnsi="Arial" w:cs="Arial"/>
              </w:rPr>
              <w:t xml:space="preserve"> technology</w:t>
            </w:r>
            <w:r w:rsidRPr="00872F7C">
              <w:rPr>
                <w:rFonts w:ascii="Arial" w:hAnsi="Arial" w:cs="Arial"/>
                <w:lang w:val="en-IE"/>
              </w:rPr>
              <w:t>-</w:t>
            </w:r>
            <w:r w:rsidRPr="00872F7C">
              <w:rPr>
                <w:rFonts w:ascii="Arial" w:hAnsi="Arial" w:cs="Arial"/>
              </w:rPr>
              <w:t>TOBI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  <w:lang w:val="en-IE"/>
              </w:rPr>
              <w:t xml:space="preserve"> Podhaler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Glucose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Carrier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AA74A5">
            <w:pPr>
              <w:spacing w:line="360" w:lineRule="auto"/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="00AA74A5" w:rsidRPr="00872F7C">
              <w:rPr>
                <w:rFonts w:ascii="Arial" w:hAnsi="Arial" w:cs="Arial"/>
                <w:lang w:val="en-IE"/>
              </w:rPr>
              <w:t xml:space="preserve"> in</w:t>
            </w:r>
            <w:r w:rsidRPr="00872F7C">
              <w:rPr>
                <w:rFonts w:ascii="Arial" w:hAnsi="Arial" w:cs="Arial"/>
              </w:rPr>
              <w:t xml:space="preserve"> Bronchodual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="00AA74A5" w:rsidRPr="00872F7C">
              <w:rPr>
                <w:rFonts w:ascii="Arial" w:hAnsi="Arial" w:cs="Arial"/>
                <w:vertAlign w:val="superscript"/>
                <w:lang w:val="en-IE"/>
              </w:rPr>
              <w:t xml:space="preserve"> </w:t>
            </w:r>
            <w:r w:rsidR="00AA74A5" w:rsidRPr="00872F7C">
              <w:rPr>
                <w:rFonts w:ascii="Arial" w:hAnsi="Arial" w:cs="Arial"/>
                <w:lang w:val="en-IE"/>
              </w:rPr>
              <w:t>(ipratropium and fenoterol combination product)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Glycerol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behanate</w:t>
            </w:r>
            <w:proofErr w:type="spellEnd"/>
            <w:r w:rsidRPr="00872F7C">
              <w:rPr>
                <w:rFonts w:ascii="Arial" w:hAnsi="Arial" w:cs="Arial"/>
              </w:rPr>
              <w:t xml:space="preserve"> (</w:t>
            </w:r>
            <w:proofErr w:type="spellStart"/>
            <w:r w:rsidRPr="00872F7C">
              <w:rPr>
                <w:rFonts w:ascii="Arial" w:hAnsi="Arial" w:cs="Arial"/>
              </w:rPr>
              <w:t>Compritol</w:t>
            </w:r>
            <w:proofErr w:type="spellEnd"/>
            <w:r w:rsidRPr="00872F7C">
              <w:rPr>
                <w:rFonts w:ascii="Arial" w:hAnsi="Arial" w:cs="Arial"/>
              </w:rPr>
              <w:t>®)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Particle matrix</w:t>
            </w:r>
          </w:p>
        </w:tc>
        <w:tc>
          <w:tcPr>
            <w:tcW w:w="4395" w:type="dxa"/>
            <w:vAlign w:val="center"/>
          </w:tcPr>
          <w:p w:rsidR="00733700" w:rsidRPr="00872F7C" w:rsidRDefault="00680782">
            <w:pPr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>Good biocompatibility and prove</w:t>
            </w:r>
            <w:r w:rsidR="00AA74A5" w:rsidRPr="00872F7C">
              <w:rPr>
                <w:rFonts w:ascii="Arial" w:hAnsi="Arial" w:cs="Arial"/>
                <w:lang w:val="en-IE"/>
              </w:rPr>
              <w:t>n</w:t>
            </w:r>
            <w:r w:rsidRPr="00872F7C">
              <w:rPr>
                <w:rFonts w:ascii="Arial" w:hAnsi="Arial" w:cs="Arial"/>
              </w:rPr>
              <w:t xml:space="preserve"> lung safety </w:t>
            </w:r>
            <w:r w:rsidR="00AA74A5" w:rsidRPr="00872F7C">
              <w:rPr>
                <w:rFonts w:ascii="Arial" w:hAnsi="Arial" w:cs="Arial"/>
                <w:lang w:val="en-IE"/>
              </w:rPr>
              <w:t>[</w:t>
            </w:r>
            <w:r w:rsidR="00FB54F8" w:rsidRPr="00872F7C">
              <w:rPr>
                <w:rFonts w:ascii="Arial" w:hAnsi="Arial" w:cs="Arial"/>
              </w:rPr>
              <w:t>16</w:t>
            </w:r>
            <w:r w:rsidR="00196A1B" w:rsidRPr="00872F7C">
              <w:rPr>
                <w:rFonts w:ascii="Arial" w:hAnsi="Arial" w:cs="Arial"/>
                <w:lang w:val="en-IE"/>
              </w:rPr>
              <w:t>8</w:t>
            </w:r>
            <w:r w:rsidR="00A34301" w:rsidRPr="00872F7C">
              <w:rPr>
                <w:rFonts w:ascii="Arial" w:hAnsi="Arial" w:cs="Arial"/>
              </w:rPr>
              <w:t>, 16</w:t>
            </w:r>
            <w:r w:rsidR="00196A1B" w:rsidRPr="00872F7C">
              <w:rPr>
                <w:rFonts w:ascii="Arial" w:hAnsi="Arial" w:cs="Arial"/>
                <w:lang w:val="en-IE"/>
              </w:rPr>
              <w:t>9</w:t>
            </w:r>
            <w:r w:rsidR="00AA74A5" w:rsidRPr="00872F7C">
              <w:rPr>
                <w:rFonts w:ascii="Arial" w:hAnsi="Arial" w:cs="Arial"/>
                <w:lang w:val="en-IE"/>
              </w:rPr>
              <w:t xml:space="preserve">] 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Hyaluronic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acid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Controlled release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AA74A5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FDA approved for injectables</w:t>
            </w:r>
          </w:p>
          <w:p w:rsidR="00733700" w:rsidRPr="00872F7C" w:rsidRDefault="00680782" w:rsidP="00196A1B">
            <w:pPr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Promising excipient and biocompatible </w:t>
            </w:r>
            <w:r w:rsidR="00AA74A5" w:rsidRPr="00872F7C">
              <w:rPr>
                <w:rFonts w:ascii="Arial" w:hAnsi="Arial" w:cs="Arial"/>
                <w:lang w:val="en-IE"/>
              </w:rPr>
              <w:t>[</w:t>
            </w:r>
            <w:r w:rsidR="00FB54F8" w:rsidRPr="00872F7C">
              <w:rPr>
                <w:rFonts w:ascii="Arial" w:hAnsi="Arial" w:cs="Arial"/>
              </w:rPr>
              <w:t>1</w:t>
            </w:r>
            <w:r w:rsidR="00196A1B" w:rsidRPr="00872F7C">
              <w:rPr>
                <w:rFonts w:ascii="Arial" w:hAnsi="Arial" w:cs="Arial"/>
                <w:lang w:val="en-IE"/>
              </w:rPr>
              <w:t>70</w:t>
            </w:r>
            <w:r w:rsidR="00A34301" w:rsidRPr="00872F7C">
              <w:rPr>
                <w:rFonts w:ascii="Arial" w:hAnsi="Arial" w:cs="Arial"/>
              </w:rPr>
              <w:t>, 1</w:t>
            </w:r>
            <w:r w:rsidR="00196A1B" w:rsidRPr="00872F7C">
              <w:rPr>
                <w:rFonts w:ascii="Arial" w:hAnsi="Arial" w:cs="Arial"/>
                <w:lang w:val="en-IE"/>
              </w:rPr>
              <w:t>71</w:t>
            </w:r>
            <w:r w:rsidR="00AA74A5" w:rsidRPr="00872F7C">
              <w:rPr>
                <w:rFonts w:ascii="Arial" w:hAnsi="Arial" w:cs="Arial"/>
                <w:lang w:val="en-IE"/>
              </w:rPr>
              <w:t>]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Hydroxypropyl</w:t>
            </w:r>
            <w:proofErr w:type="spellEnd"/>
            <w:r w:rsidRPr="00872F7C">
              <w:rPr>
                <w:rFonts w:ascii="Arial" w:hAnsi="Arial" w:cs="Arial"/>
              </w:rPr>
              <w:t>-β-</w:t>
            </w:r>
            <w:proofErr w:type="spellStart"/>
            <w:r w:rsidRPr="00872F7C">
              <w:rPr>
                <w:rFonts w:ascii="Arial" w:hAnsi="Arial" w:cs="Arial"/>
              </w:rPr>
              <w:lastRenderedPageBreak/>
              <w:t>Cyclodextrin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lastRenderedPageBreak/>
              <w:t xml:space="preserve">Absorption </w:t>
            </w:r>
            <w:r w:rsidRPr="00872F7C">
              <w:rPr>
                <w:rFonts w:ascii="Arial" w:hAnsi="Arial" w:cs="Arial"/>
              </w:rPr>
              <w:lastRenderedPageBreak/>
              <w:t>enhancer/Stabilizing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AA74A5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lastRenderedPageBreak/>
              <w:t xml:space="preserve">Promising results </w:t>
            </w:r>
            <w:r w:rsidR="00AA74A5" w:rsidRPr="00872F7C">
              <w:rPr>
                <w:rFonts w:ascii="Arial" w:hAnsi="Arial" w:cs="Arial"/>
                <w:lang w:val="en-IE"/>
              </w:rPr>
              <w:t>[</w:t>
            </w:r>
            <w:r w:rsidR="00DE1D89" w:rsidRPr="00872F7C">
              <w:rPr>
                <w:rFonts w:ascii="Arial" w:hAnsi="Arial" w:cs="Arial"/>
              </w:rPr>
              <w:t>54</w:t>
            </w:r>
            <w:r w:rsidR="00A34301" w:rsidRPr="00872F7C">
              <w:rPr>
                <w:rFonts w:ascii="Arial" w:hAnsi="Arial" w:cs="Arial"/>
              </w:rPr>
              <w:t xml:space="preserve">, </w:t>
            </w:r>
            <w:r w:rsidR="00FB54F8" w:rsidRPr="00872F7C">
              <w:rPr>
                <w:rFonts w:ascii="Arial" w:hAnsi="Arial" w:cs="Arial"/>
              </w:rPr>
              <w:t>17</w:t>
            </w:r>
            <w:r w:rsidR="00196A1B" w:rsidRPr="00872F7C">
              <w:rPr>
                <w:rFonts w:ascii="Arial" w:hAnsi="Arial" w:cs="Arial"/>
                <w:lang w:val="en-IE"/>
              </w:rPr>
              <w:t>2</w:t>
            </w:r>
            <w:r w:rsidR="00A34301" w:rsidRPr="00872F7C">
              <w:rPr>
                <w:rFonts w:ascii="Arial" w:hAnsi="Arial" w:cs="Arial"/>
              </w:rPr>
              <w:t>, 1</w:t>
            </w:r>
            <w:r w:rsidR="00FB54F8" w:rsidRPr="00872F7C">
              <w:rPr>
                <w:rFonts w:ascii="Arial" w:hAnsi="Arial" w:cs="Arial"/>
              </w:rPr>
              <w:t>7</w:t>
            </w:r>
            <w:r w:rsidR="00196A1B" w:rsidRPr="00872F7C">
              <w:rPr>
                <w:rFonts w:ascii="Arial" w:hAnsi="Arial" w:cs="Arial"/>
                <w:lang w:val="en-IE"/>
              </w:rPr>
              <w:t>3</w:t>
            </w:r>
            <w:r w:rsidR="00A34301" w:rsidRPr="00872F7C">
              <w:rPr>
                <w:rFonts w:ascii="Arial" w:hAnsi="Arial" w:cs="Arial"/>
              </w:rPr>
              <w:t>, 1</w:t>
            </w:r>
            <w:r w:rsidR="00FB54F8" w:rsidRPr="00872F7C">
              <w:rPr>
                <w:rFonts w:ascii="Arial" w:hAnsi="Arial" w:cs="Arial"/>
              </w:rPr>
              <w:t>7</w:t>
            </w:r>
            <w:r w:rsidR="00196A1B" w:rsidRPr="00872F7C">
              <w:rPr>
                <w:rFonts w:ascii="Arial" w:hAnsi="Arial" w:cs="Arial"/>
                <w:lang w:val="en-IE"/>
              </w:rPr>
              <w:t>4</w:t>
            </w:r>
            <w:r w:rsidR="00AA74A5" w:rsidRPr="00872F7C">
              <w:rPr>
                <w:rFonts w:ascii="Arial" w:hAnsi="Arial" w:cs="Arial"/>
                <w:lang w:val="en-IE"/>
              </w:rPr>
              <w:t xml:space="preserve">] </w:t>
            </w:r>
          </w:p>
          <w:p w:rsidR="00680782" w:rsidRPr="00872F7C" w:rsidRDefault="00680782" w:rsidP="00AA74A5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lastRenderedPageBreak/>
              <w:t>FDA approved for injectables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lastRenderedPageBreak/>
              <w:t>Lactose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Carrier/ Coating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C671B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 (several products)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Lipids</w:t>
            </w:r>
            <w:proofErr w:type="spellEnd"/>
            <w:r w:rsidRPr="00872F7C">
              <w:rPr>
                <w:rFonts w:ascii="Arial" w:hAnsi="Arial" w:cs="Arial"/>
              </w:rPr>
              <w:t xml:space="preserve">: </w:t>
            </w:r>
            <w:proofErr w:type="spellStart"/>
            <w:r w:rsidRPr="00872F7C">
              <w:rPr>
                <w:rFonts w:ascii="Arial" w:hAnsi="Arial" w:cs="Arial"/>
              </w:rPr>
              <w:t>Phosphatidylcholine</w:t>
            </w:r>
            <w:proofErr w:type="spellEnd"/>
            <w:r w:rsidRPr="00872F7C">
              <w:rPr>
                <w:rFonts w:ascii="Arial" w:hAnsi="Arial" w:cs="Arial"/>
              </w:rPr>
              <w:t xml:space="preserve"> (PC)</w:t>
            </w:r>
          </w:p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Dipalmitoylphosphatidylcholine (DMPC)</w:t>
            </w:r>
          </w:p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Dipalmitoylphosphatidylcholine (DPPC)</w:t>
            </w:r>
          </w:p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Distearoylglycerophosphocholine (DSPC)</w:t>
            </w:r>
          </w:p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Cholesterol</w:t>
            </w:r>
          </w:p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 xml:space="preserve">Tristearin 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AA74A5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 xml:space="preserve">Particle matrix /Coating/ Surfactant/ </w:t>
            </w:r>
            <w:r w:rsidR="00AA74A5" w:rsidRPr="00872F7C">
              <w:rPr>
                <w:rFonts w:ascii="Arial" w:hAnsi="Arial" w:cs="Arial"/>
                <w:lang w:val="en-IE"/>
              </w:rPr>
              <w:t>Ab</w:t>
            </w:r>
            <w:r w:rsidRPr="00872F7C">
              <w:rPr>
                <w:rFonts w:ascii="Arial" w:hAnsi="Arial" w:cs="Arial"/>
              </w:rPr>
              <w:t>sorption enhancer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20464F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="00AA74A5" w:rsidRPr="00872F7C">
              <w:rPr>
                <w:rFonts w:ascii="Arial" w:hAnsi="Arial" w:cs="Arial"/>
                <w:lang w:val="en-IE"/>
              </w:rPr>
              <w:t xml:space="preserve"> in</w:t>
            </w:r>
            <w:r w:rsidRPr="00872F7C">
              <w:rPr>
                <w:rFonts w:ascii="Arial" w:hAnsi="Arial" w:cs="Arial"/>
              </w:rPr>
              <w:t xml:space="preserve"> TOBI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  <w:lang w:val="en-IE"/>
              </w:rPr>
              <w:t xml:space="preserve"> Podhaler</w:t>
            </w:r>
            <w:r w:rsidR="00EB6DC3" w:rsidRPr="00872F7C">
              <w:rPr>
                <w:rFonts w:ascii="Arial" w:hAnsi="Arial" w:cs="Arial"/>
                <w:vertAlign w:val="superscript"/>
              </w:rPr>
              <w:t>TM</w:t>
            </w:r>
          </w:p>
          <w:p w:rsidR="00680782" w:rsidRPr="00872F7C" w:rsidRDefault="00680782" w:rsidP="0020464F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Biocompat</w:t>
            </w:r>
            <w:r w:rsidR="0020464F" w:rsidRPr="00872F7C">
              <w:rPr>
                <w:rFonts w:ascii="Arial" w:hAnsi="Arial" w:cs="Arial"/>
              </w:rPr>
              <w:t xml:space="preserve">ible and biodegradable </w:t>
            </w:r>
            <w:r w:rsidR="0020464F" w:rsidRPr="00872F7C">
              <w:rPr>
                <w:rFonts w:ascii="Arial" w:hAnsi="Arial" w:cs="Arial"/>
                <w:lang w:val="en-IE"/>
              </w:rPr>
              <w:t>[</w:t>
            </w:r>
            <w:r w:rsidR="00A34301" w:rsidRPr="00872F7C">
              <w:rPr>
                <w:rFonts w:ascii="Arial" w:hAnsi="Arial" w:cs="Arial"/>
              </w:rPr>
              <w:t>17</w:t>
            </w:r>
            <w:r w:rsidR="00196A1B" w:rsidRPr="00872F7C">
              <w:rPr>
                <w:rFonts w:ascii="Arial" w:hAnsi="Arial" w:cs="Arial"/>
                <w:lang w:val="en-IE"/>
              </w:rPr>
              <w:t>5</w:t>
            </w:r>
            <w:r w:rsidR="00A34301" w:rsidRPr="00872F7C">
              <w:rPr>
                <w:rFonts w:ascii="Arial" w:hAnsi="Arial" w:cs="Arial"/>
              </w:rPr>
              <w:t>, 17</w:t>
            </w:r>
            <w:r w:rsidR="00196A1B" w:rsidRPr="00872F7C">
              <w:rPr>
                <w:rFonts w:ascii="Arial" w:hAnsi="Arial" w:cs="Arial"/>
                <w:lang w:val="en-IE"/>
              </w:rPr>
              <w:t>6</w:t>
            </w:r>
            <w:r w:rsidR="00A34301" w:rsidRPr="00872F7C">
              <w:rPr>
                <w:rFonts w:ascii="Arial" w:hAnsi="Arial" w:cs="Arial"/>
              </w:rPr>
              <w:t>, 17</w:t>
            </w:r>
            <w:r w:rsidR="00196A1B" w:rsidRPr="00872F7C">
              <w:rPr>
                <w:rFonts w:ascii="Arial" w:hAnsi="Arial" w:cs="Arial"/>
                <w:lang w:val="en-IE"/>
              </w:rPr>
              <w:t>7</w:t>
            </w:r>
            <w:r w:rsidR="00A34301" w:rsidRPr="00872F7C">
              <w:rPr>
                <w:rFonts w:ascii="Arial" w:hAnsi="Arial" w:cs="Arial"/>
              </w:rPr>
              <w:t xml:space="preserve">] </w:t>
            </w:r>
          </w:p>
          <w:p w:rsidR="00733700" w:rsidRPr="00872F7C" w:rsidRDefault="0020464F">
            <w:pPr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>Prove</w:t>
            </w:r>
            <w:r w:rsidRPr="00872F7C">
              <w:rPr>
                <w:rFonts w:ascii="Arial" w:hAnsi="Arial" w:cs="Arial"/>
                <w:lang w:val="en-IE"/>
              </w:rPr>
              <w:t>n</w:t>
            </w:r>
            <w:r w:rsidR="00680782" w:rsidRPr="00872F7C">
              <w:rPr>
                <w:rFonts w:ascii="Arial" w:hAnsi="Arial" w:cs="Arial"/>
              </w:rPr>
              <w:t xml:space="preserve"> lung safety </w:t>
            </w:r>
            <w:r w:rsidRPr="00872F7C">
              <w:rPr>
                <w:rFonts w:ascii="Arial" w:hAnsi="Arial" w:cs="Arial"/>
                <w:lang w:val="en-IE"/>
              </w:rPr>
              <w:t>[</w:t>
            </w:r>
            <w:r w:rsidR="00A34301" w:rsidRPr="00872F7C">
              <w:rPr>
                <w:rFonts w:ascii="Arial" w:hAnsi="Arial" w:cs="Arial"/>
              </w:rPr>
              <w:t>17</w:t>
            </w:r>
            <w:r w:rsidR="00196A1B" w:rsidRPr="00872F7C">
              <w:rPr>
                <w:rFonts w:ascii="Arial" w:hAnsi="Arial" w:cs="Arial"/>
                <w:lang w:val="en-IE"/>
              </w:rPr>
              <w:t>8</w:t>
            </w:r>
            <w:r w:rsidRPr="00872F7C">
              <w:rPr>
                <w:rFonts w:ascii="Arial" w:hAnsi="Arial" w:cs="Arial"/>
                <w:lang w:val="en-IE"/>
              </w:rPr>
              <w:t>]</w:t>
            </w:r>
            <w:r w:rsidR="00680782" w:rsidRPr="00872F7C">
              <w:rPr>
                <w:rFonts w:ascii="Arial" w:hAnsi="Arial" w:cs="Arial"/>
              </w:rPr>
              <w:t xml:space="preserve"> 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Mannitol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Carrier/ Particle matrix/ Stabilizing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C671B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="0020464F" w:rsidRPr="00872F7C">
              <w:rPr>
                <w:rFonts w:ascii="Arial" w:hAnsi="Arial" w:cs="Arial"/>
                <w:lang w:val="en-IE"/>
              </w:rPr>
              <w:t xml:space="preserve"> in </w:t>
            </w:r>
            <w:r w:rsidRPr="00872F7C">
              <w:rPr>
                <w:rFonts w:ascii="Arial" w:hAnsi="Arial" w:cs="Arial"/>
              </w:rPr>
              <w:t>Exubera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</w:rPr>
              <w:t xml:space="preserve"> and Bronchitol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</w:p>
          <w:p w:rsidR="00680782" w:rsidRPr="00872F7C" w:rsidRDefault="00680782" w:rsidP="00C671B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FDA GRAS*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Magnesium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Stearate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Protection from moisture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20464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="0020464F" w:rsidRPr="00872F7C">
              <w:rPr>
                <w:rFonts w:ascii="Arial" w:hAnsi="Arial" w:cs="Arial"/>
                <w:lang w:val="en-IE"/>
              </w:rPr>
              <w:t xml:space="preserve"> in</w:t>
            </w:r>
            <w:r w:rsidRPr="00872F7C">
              <w:rPr>
                <w:rFonts w:ascii="Arial" w:hAnsi="Arial" w:cs="Arial"/>
              </w:rPr>
              <w:t xml:space="preserve"> SkyeProtect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</w:rPr>
              <w:t>, Seebri Breezhaler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</w:rPr>
              <w:t>, Foradil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</w:rPr>
              <w:t>, Certihaler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Linear</w:t>
            </w:r>
            <w:proofErr w:type="spellEnd"/>
            <w:r w:rsidRPr="00872F7C">
              <w:rPr>
                <w:rFonts w:ascii="Arial" w:hAnsi="Arial" w:cs="Arial"/>
              </w:rPr>
              <w:t xml:space="preserve"> and </w:t>
            </w:r>
            <w:proofErr w:type="spellStart"/>
            <w:r w:rsidRPr="00872F7C">
              <w:rPr>
                <w:rFonts w:ascii="Arial" w:hAnsi="Arial" w:cs="Arial"/>
              </w:rPr>
              <w:t>branched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Polyethylene</w:t>
            </w:r>
            <w:proofErr w:type="spellEnd"/>
            <w:r w:rsidRPr="00872F7C">
              <w:rPr>
                <w:rFonts w:ascii="Arial" w:hAnsi="Arial" w:cs="Arial"/>
              </w:rPr>
              <w:t xml:space="preserve"> glycol (PEG)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 xml:space="preserve">Stabilizing agent 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EB6DC3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 xml:space="preserve">Promising excipient </w:t>
            </w:r>
            <w:r w:rsidR="001E4426" w:rsidRPr="00872F7C">
              <w:rPr>
                <w:rFonts w:ascii="Arial" w:hAnsi="Arial" w:cs="Arial"/>
                <w:lang w:val="en-IE"/>
              </w:rPr>
              <w:t>[</w:t>
            </w:r>
            <w:r w:rsidR="00FB54F8" w:rsidRPr="00872F7C">
              <w:rPr>
                <w:rFonts w:ascii="Arial" w:hAnsi="Arial" w:cs="Arial"/>
              </w:rPr>
              <w:t>17</w:t>
            </w:r>
            <w:r w:rsidR="00196A1B" w:rsidRPr="00872F7C">
              <w:rPr>
                <w:rFonts w:ascii="Arial" w:hAnsi="Arial" w:cs="Arial"/>
                <w:lang w:val="en-IE"/>
              </w:rPr>
              <w:t>9</w:t>
            </w:r>
            <w:r w:rsidR="00FB54F8" w:rsidRPr="00872F7C">
              <w:rPr>
                <w:rFonts w:ascii="Arial" w:hAnsi="Arial" w:cs="Arial"/>
              </w:rPr>
              <w:t>, 1</w:t>
            </w:r>
            <w:r w:rsidR="00196A1B" w:rsidRPr="00872F7C">
              <w:rPr>
                <w:rFonts w:ascii="Arial" w:hAnsi="Arial" w:cs="Arial"/>
                <w:lang w:val="en-IE"/>
              </w:rPr>
              <w:t>80</w:t>
            </w:r>
            <w:r w:rsidR="00FB54F8" w:rsidRPr="00872F7C">
              <w:rPr>
                <w:rFonts w:ascii="Arial" w:hAnsi="Arial" w:cs="Arial"/>
              </w:rPr>
              <w:t>, 1</w:t>
            </w:r>
            <w:r w:rsidR="00196A1B" w:rsidRPr="00872F7C">
              <w:rPr>
                <w:rFonts w:ascii="Arial" w:hAnsi="Arial" w:cs="Arial"/>
                <w:lang w:val="en-IE"/>
              </w:rPr>
              <w:t>81</w:t>
            </w:r>
            <w:r w:rsidR="00FB54F8" w:rsidRPr="00872F7C">
              <w:rPr>
                <w:rFonts w:ascii="Arial" w:hAnsi="Arial" w:cs="Arial"/>
              </w:rPr>
              <w:t>, 18</w:t>
            </w:r>
            <w:r w:rsidR="00196A1B" w:rsidRPr="00872F7C">
              <w:rPr>
                <w:rFonts w:ascii="Arial" w:hAnsi="Arial" w:cs="Arial"/>
                <w:lang w:val="en-IE"/>
              </w:rPr>
              <w:t>2</w:t>
            </w:r>
            <w:r w:rsidR="00A34301" w:rsidRPr="00872F7C">
              <w:rPr>
                <w:rFonts w:ascii="Arial" w:hAnsi="Arial" w:cs="Arial"/>
              </w:rPr>
              <w:t>]</w:t>
            </w:r>
          </w:p>
          <w:p w:rsidR="00680782" w:rsidRPr="00872F7C" w:rsidRDefault="00680782" w:rsidP="00EB6DC3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FDA approved for inhalation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Perflubron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Particle matrix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EB6DC3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 xml:space="preserve">Approved </w:t>
            </w:r>
            <w:r w:rsidRPr="00872F7C">
              <w:rPr>
                <w:rFonts w:ascii="Arial" w:hAnsi="Arial" w:cs="Arial"/>
                <w:lang w:val="en-IE"/>
              </w:rPr>
              <w:t>(</w:t>
            </w:r>
            <w:r w:rsidRPr="00872F7C">
              <w:rPr>
                <w:rFonts w:ascii="Arial" w:hAnsi="Arial" w:cs="Arial"/>
              </w:rPr>
              <w:t>TOBI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  <w:lang w:val="en-IE"/>
              </w:rPr>
              <w:t xml:space="preserve"> Podhaler</w:t>
            </w:r>
            <w:r w:rsidR="00EB6DC3" w:rsidRPr="00872F7C">
              <w:rPr>
                <w:rFonts w:ascii="Arial" w:hAnsi="Arial" w:cs="Arial"/>
                <w:vertAlign w:val="superscript"/>
              </w:rPr>
              <w:t>TM</w:t>
            </w:r>
            <w:r w:rsidRPr="00872F7C">
              <w:rPr>
                <w:rFonts w:ascii="Arial" w:hAnsi="Arial" w:cs="Arial"/>
                <w:lang w:val="en-IE"/>
              </w:rPr>
              <w:t>)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PLA, PGA, PLGA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Particle matrix/ Stabilizing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EB6DC3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PLA FDA approved for injectables</w:t>
            </w:r>
          </w:p>
          <w:p w:rsidR="00680782" w:rsidRPr="00872F7C" w:rsidRDefault="00680782" w:rsidP="00D87248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 xml:space="preserve">Promising excipients </w:t>
            </w:r>
            <w:r w:rsidR="00EB6DC3" w:rsidRPr="00872F7C">
              <w:rPr>
                <w:rFonts w:ascii="Arial" w:hAnsi="Arial" w:cs="Arial"/>
                <w:lang w:val="en-IE"/>
              </w:rPr>
              <w:t>[</w:t>
            </w:r>
            <w:r w:rsidR="00FB54F8" w:rsidRPr="00872F7C">
              <w:rPr>
                <w:rFonts w:ascii="Arial" w:hAnsi="Arial" w:cs="Arial"/>
              </w:rPr>
              <w:t>18</w:t>
            </w:r>
            <w:r w:rsidR="00196A1B" w:rsidRPr="00872F7C">
              <w:rPr>
                <w:rFonts w:ascii="Arial" w:hAnsi="Arial" w:cs="Arial"/>
                <w:lang w:val="en-IE"/>
              </w:rPr>
              <w:t>3</w:t>
            </w:r>
            <w:r w:rsidR="00A34301" w:rsidRPr="00872F7C">
              <w:rPr>
                <w:rFonts w:ascii="Arial" w:hAnsi="Arial" w:cs="Arial"/>
              </w:rPr>
              <w:t>, 1</w:t>
            </w:r>
            <w:r w:rsidR="00FB54F8" w:rsidRPr="00872F7C">
              <w:rPr>
                <w:rFonts w:ascii="Arial" w:hAnsi="Arial" w:cs="Arial"/>
              </w:rPr>
              <w:t>8</w:t>
            </w:r>
            <w:r w:rsidR="00196A1B" w:rsidRPr="00872F7C">
              <w:rPr>
                <w:rFonts w:ascii="Arial" w:hAnsi="Arial" w:cs="Arial"/>
                <w:lang w:val="en-IE"/>
              </w:rPr>
              <w:t>4</w:t>
            </w:r>
            <w:r w:rsidR="00EB6DC3" w:rsidRPr="00872F7C">
              <w:rPr>
                <w:rFonts w:ascii="Arial" w:hAnsi="Arial" w:cs="Arial"/>
                <w:lang w:val="en-IE"/>
              </w:rPr>
              <w:t xml:space="preserve">] 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Polaxamer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Surfactant / Particle matrix</w:t>
            </w:r>
          </w:p>
        </w:tc>
        <w:tc>
          <w:tcPr>
            <w:tcW w:w="4395" w:type="dxa"/>
            <w:vAlign w:val="center"/>
          </w:tcPr>
          <w:p w:rsidR="00733700" w:rsidRPr="00872F7C" w:rsidRDefault="00680782" w:rsidP="00DE1D89">
            <w:pPr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Good biocompatibility and proved lung safety </w:t>
            </w:r>
            <w:r w:rsidR="0020464F" w:rsidRPr="00872F7C">
              <w:rPr>
                <w:rFonts w:ascii="Arial" w:hAnsi="Arial" w:cs="Arial"/>
                <w:lang w:val="en-IE"/>
              </w:rPr>
              <w:t>[</w:t>
            </w:r>
            <w:r w:rsidR="00DE1D89" w:rsidRPr="00872F7C">
              <w:rPr>
                <w:rFonts w:ascii="Arial" w:hAnsi="Arial" w:cs="Arial"/>
              </w:rPr>
              <w:t>67</w:t>
            </w:r>
            <w:r w:rsidR="00A34301" w:rsidRPr="00872F7C">
              <w:rPr>
                <w:rFonts w:ascii="Arial" w:hAnsi="Arial" w:cs="Arial"/>
              </w:rPr>
              <w:t>,</w:t>
            </w:r>
            <w:r w:rsidR="00FB54F8" w:rsidRPr="00872F7C">
              <w:rPr>
                <w:rFonts w:ascii="Arial" w:hAnsi="Arial" w:cs="Arial"/>
              </w:rPr>
              <w:t>16</w:t>
            </w:r>
            <w:r w:rsidR="00196A1B" w:rsidRPr="00872F7C">
              <w:rPr>
                <w:rFonts w:ascii="Arial" w:hAnsi="Arial" w:cs="Arial"/>
                <w:lang w:val="en-IE"/>
              </w:rPr>
              <w:t>8</w:t>
            </w:r>
            <w:r w:rsidR="00FB54F8" w:rsidRPr="00872F7C">
              <w:rPr>
                <w:rFonts w:ascii="Arial" w:hAnsi="Arial" w:cs="Arial"/>
              </w:rPr>
              <w:t>, 16</w:t>
            </w:r>
            <w:r w:rsidR="00196A1B" w:rsidRPr="00872F7C">
              <w:rPr>
                <w:rFonts w:ascii="Arial" w:hAnsi="Arial" w:cs="Arial"/>
                <w:lang w:val="en-IE"/>
              </w:rPr>
              <w:t>9</w:t>
            </w:r>
            <w:r w:rsidR="00A34301" w:rsidRPr="00872F7C">
              <w:rPr>
                <w:rFonts w:ascii="Arial" w:hAnsi="Arial" w:cs="Arial"/>
              </w:rPr>
              <w:t>, 18</w:t>
            </w:r>
            <w:r w:rsidR="00196A1B" w:rsidRPr="00872F7C">
              <w:rPr>
                <w:rFonts w:ascii="Arial" w:hAnsi="Arial" w:cs="Arial"/>
                <w:lang w:val="en-IE"/>
              </w:rPr>
              <w:t>5</w:t>
            </w:r>
            <w:r w:rsidR="00EB6DC3" w:rsidRPr="00872F7C">
              <w:rPr>
                <w:rFonts w:ascii="Arial" w:hAnsi="Arial" w:cs="Arial"/>
                <w:lang w:val="en-IE"/>
              </w:rPr>
              <w:t xml:space="preserve">] 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Raffinose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Particle matrix/ Stabilizing agent</w:t>
            </w:r>
          </w:p>
        </w:tc>
        <w:tc>
          <w:tcPr>
            <w:tcW w:w="4395" w:type="dxa"/>
            <w:vAlign w:val="center"/>
          </w:tcPr>
          <w:p w:rsidR="00733700" w:rsidRPr="00872F7C" w:rsidRDefault="00680782" w:rsidP="00DE1D89">
            <w:pPr>
              <w:rPr>
                <w:rFonts w:ascii="Arial" w:hAnsi="Arial" w:cs="Arial"/>
                <w:lang w:val="en-IE"/>
              </w:rPr>
            </w:pPr>
            <w:r w:rsidRPr="00872F7C">
              <w:rPr>
                <w:rFonts w:ascii="Arial" w:hAnsi="Arial" w:cs="Arial"/>
              </w:rPr>
              <w:t xml:space="preserve">Promising excipient for peptide and protein delivery </w:t>
            </w:r>
            <w:r w:rsidR="00EB6DC3" w:rsidRPr="00872F7C">
              <w:rPr>
                <w:rFonts w:ascii="Arial" w:hAnsi="Arial" w:cs="Arial"/>
                <w:lang w:val="en-IE"/>
              </w:rPr>
              <w:t>[</w:t>
            </w:r>
            <w:r w:rsidR="00DE1D89" w:rsidRPr="00872F7C">
              <w:rPr>
                <w:rFonts w:ascii="Arial" w:hAnsi="Arial" w:cs="Arial"/>
              </w:rPr>
              <w:t>84, 85</w:t>
            </w:r>
            <w:r w:rsidR="00A34301" w:rsidRPr="00872F7C">
              <w:rPr>
                <w:rFonts w:ascii="Arial" w:hAnsi="Arial" w:cs="Arial"/>
              </w:rPr>
              <w:t xml:space="preserve"> </w:t>
            </w:r>
            <w:r w:rsidR="00FB54F8" w:rsidRPr="00872F7C">
              <w:rPr>
                <w:rFonts w:ascii="Arial" w:hAnsi="Arial" w:cs="Arial"/>
              </w:rPr>
              <w:t>18</w:t>
            </w:r>
            <w:r w:rsidR="00196A1B" w:rsidRPr="00872F7C">
              <w:rPr>
                <w:rFonts w:ascii="Arial" w:hAnsi="Arial" w:cs="Arial"/>
                <w:lang w:val="en-IE"/>
              </w:rPr>
              <w:t>6</w:t>
            </w:r>
            <w:r w:rsidR="00A34301" w:rsidRPr="00872F7C">
              <w:rPr>
                <w:rFonts w:ascii="Arial" w:hAnsi="Arial" w:cs="Arial"/>
              </w:rPr>
              <w:t>, 18</w:t>
            </w:r>
            <w:r w:rsidR="00196A1B" w:rsidRPr="00872F7C">
              <w:rPr>
                <w:rFonts w:ascii="Arial" w:hAnsi="Arial" w:cs="Arial"/>
                <w:lang w:val="en-IE"/>
              </w:rPr>
              <w:t>7</w:t>
            </w:r>
            <w:r w:rsidR="00EB6DC3" w:rsidRPr="00872F7C">
              <w:rPr>
                <w:rFonts w:ascii="Arial" w:hAnsi="Arial" w:cs="Arial"/>
                <w:lang w:val="en-IE"/>
              </w:rPr>
              <w:t xml:space="preserve">] 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Sodium</w:t>
            </w:r>
            <w:proofErr w:type="spellEnd"/>
            <w:r w:rsidRPr="00872F7C">
              <w:rPr>
                <w:rFonts w:ascii="Arial" w:hAnsi="Arial" w:cs="Arial"/>
              </w:rPr>
              <w:t xml:space="preserve"> citrate </w:t>
            </w:r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Buffering agent/Stabilising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C671B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Pr="00872F7C">
              <w:rPr>
                <w:rFonts w:ascii="Arial" w:hAnsi="Arial" w:cs="Arial"/>
                <w:lang w:val="en-IE"/>
              </w:rPr>
              <w:t>:</w:t>
            </w:r>
            <w:r w:rsidRPr="00872F7C">
              <w:rPr>
                <w:rFonts w:ascii="Arial" w:hAnsi="Arial" w:cs="Arial"/>
              </w:rPr>
              <w:t xml:space="preserve"> Exubera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</w:p>
          <w:p w:rsidR="00680782" w:rsidRPr="00872F7C" w:rsidRDefault="00680782" w:rsidP="00C671B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FDA GRAS*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Sucrose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Stabilizing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EB6DC3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 xml:space="preserve">Promising excipient for peptide and protein delivery </w:t>
            </w:r>
            <w:r w:rsidR="00EB6DC3" w:rsidRPr="00872F7C">
              <w:rPr>
                <w:rFonts w:ascii="Arial" w:hAnsi="Arial" w:cs="Arial"/>
                <w:lang w:val="en-IE"/>
              </w:rPr>
              <w:t>[</w:t>
            </w:r>
            <w:r w:rsidR="00FB54F8" w:rsidRPr="00872F7C">
              <w:rPr>
                <w:rFonts w:ascii="Arial" w:hAnsi="Arial" w:cs="Arial"/>
              </w:rPr>
              <w:t>1</w:t>
            </w:r>
            <w:r w:rsidR="00A34301" w:rsidRPr="00872F7C">
              <w:rPr>
                <w:rFonts w:ascii="Arial" w:hAnsi="Arial" w:cs="Arial"/>
              </w:rPr>
              <w:t>7</w:t>
            </w:r>
            <w:r w:rsidR="00196A1B" w:rsidRPr="00872F7C">
              <w:rPr>
                <w:rFonts w:ascii="Arial" w:hAnsi="Arial" w:cs="Arial"/>
                <w:lang w:val="en-IE"/>
              </w:rPr>
              <w:t>2</w:t>
            </w:r>
            <w:r w:rsidR="00FB54F8" w:rsidRPr="00872F7C">
              <w:rPr>
                <w:rFonts w:ascii="Arial" w:hAnsi="Arial" w:cs="Arial"/>
              </w:rPr>
              <w:t>, 18</w:t>
            </w:r>
            <w:r w:rsidR="00196A1B" w:rsidRPr="00872F7C">
              <w:rPr>
                <w:rFonts w:ascii="Arial" w:hAnsi="Arial" w:cs="Arial"/>
                <w:lang w:val="en-IE"/>
              </w:rPr>
              <w:t>8</w:t>
            </w:r>
            <w:r w:rsidR="00A34301" w:rsidRPr="00872F7C">
              <w:rPr>
                <w:rFonts w:ascii="Arial" w:hAnsi="Arial" w:cs="Arial"/>
              </w:rPr>
              <w:t>, 18</w:t>
            </w:r>
            <w:r w:rsidR="00196A1B" w:rsidRPr="00872F7C">
              <w:rPr>
                <w:rFonts w:ascii="Arial" w:hAnsi="Arial" w:cs="Arial"/>
                <w:lang w:val="en-IE"/>
              </w:rPr>
              <w:t>9</w:t>
            </w:r>
            <w:r w:rsidR="00EB6DC3" w:rsidRPr="00872F7C">
              <w:rPr>
                <w:rFonts w:ascii="Arial" w:hAnsi="Arial" w:cs="Arial"/>
                <w:lang w:val="en-IE"/>
              </w:rPr>
              <w:t xml:space="preserve">] </w:t>
            </w:r>
          </w:p>
          <w:p w:rsidR="00680782" w:rsidRPr="00872F7C" w:rsidRDefault="00680782" w:rsidP="00EB6DC3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FDA GRAS*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Sulfuric</w:t>
            </w:r>
            <w:proofErr w:type="spellEnd"/>
            <w:r w:rsidRPr="00872F7C">
              <w:rPr>
                <w:rFonts w:ascii="Arial" w:hAnsi="Arial" w:cs="Arial"/>
              </w:rPr>
              <w:t xml:space="preserve"> </w:t>
            </w:r>
            <w:proofErr w:type="spellStart"/>
            <w:r w:rsidRPr="00872F7C">
              <w:rPr>
                <w:rFonts w:ascii="Arial" w:hAnsi="Arial" w:cs="Arial"/>
              </w:rPr>
              <w:t>acid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pH adjustment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EB6DC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Approved</w:t>
            </w:r>
            <w:r w:rsidR="00EB6DC3" w:rsidRPr="00872F7C">
              <w:rPr>
                <w:rFonts w:ascii="Arial" w:hAnsi="Arial" w:cs="Arial"/>
                <w:lang w:val="en-IE"/>
              </w:rPr>
              <w:t xml:space="preserve"> in</w:t>
            </w:r>
            <w:r w:rsidRPr="00872F7C">
              <w:rPr>
                <w:rFonts w:ascii="Arial" w:hAnsi="Arial" w:cs="Arial"/>
                <w:lang w:val="en-IE"/>
              </w:rPr>
              <w:t xml:space="preserve"> </w:t>
            </w:r>
            <w:r w:rsidRPr="00872F7C">
              <w:rPr>
                <w:rFonts w:ascii="Arial" w:hAnsi="Arial" w:cs="Arial"/>
              </w:rPr>
              <w:t>TOBI</w:t>
            </w:r>
            <w:r w:rsidRPr="00872F7C">
              <w:rPr>
                <w:rFonts w:ascii="Arial" w:hAnsi="Arial" w:cs="Arial"/>
                <w:vertAlign w:val="superscript"/>
              </w:rPr>
              <w:t>®</w:t>
            </w:r>
            <w:r w:rsidRPr="00872F7C">
              <w:rPr>
                <w:rFonts w:ascii="Arial" w:hAnsi="Arial" w:cs="Arial"/>
                <w:vertAlign w:val="superscript"/>
                <w:lang w:val="en-IE"/>
              </w:rPr>
              <w:t xml:space="preserve"> </w:t>
            </w:r>
            <w:r w:rsidRPr="00872F7C">
              <w:rPr>
                <w:rFonts w:ascii="Arial" w:hAnsi="Arial" w:cs="Arial"/>
                <w:lang w:val="en-IE"/>
              </w:rPr>
              <w:t>Podhaler</w:t>
            </w:r>
            <w:r w:rsidR="00EB6DC3" w:rsidRPr="00872F7C">
              <w:rPr>
                <w:rFonts w:ascii="Arial" w:hAnsi="Arial" w:cs="Arial"/>
                <w:vertAlign w:val="superscript"/>
                <w:lang w:val="en-IE"/>
              </w:rPr>
              <w:t>TM</w:t>
            </w:r>
          </w:p>
        </w:tc>
      </w:tr>
      <w:tr w:rsidR="00872F7C" w:rsidRPr="00872F7C" w:rsidTr="00196A1B">
        <w:tc>
          <w:tcPr>
            <w:tcW w:w="2376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72F7C">
              <w:rPr>
                <w:rFonts w:ascii="Arial" w:hAnsi="Arial" w:cs="Arial"/>
              </w:rPr>
              <w:t>Trehalose</w:t>
            </w:r>
            <w:proofErr w:type="spellEnd"/>
          </w:p>
        </w:tc>
        <w:tc>
          <w:tcPr>
            <w:tcW w:w="2835" w:type="dxa"/>
            <w:vAlign w:val="center"/>
          </w:tcPr>
          <w:p w:rsidR="00680782" w:rsidRPr="00872F7C" w:rsidRDefault="00680782" w:rsidP="00C671BD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Particle matrix/ Stabilizing agent</w:t>
            </w:r>
          </w:p>
        </w:tc>
        <w:tc>
          <w:tcPr>
            <w:tcW w:w="4395" w:type="dxa"/>
            <w:vAlign w:val="center"/>
          </w:tcPr>
          <w:p w:rsidR="00680782" w:rsidRPr="00872F7C" w:rsidRDefault="00680782" w:rsidP="001635F2">
            <w:pPr>
              <w:spacing w:line="360" w:lineRule="auto"/>
              <w:rPr>
                <w:rFonts w:ascii="Arial" w:hAnsi="Arial" w:cs="Arial"/>
              </w:rPr>
            </w:pPr>
            <w:r w:rsidRPr="00872F7C">
              <w:rPr>
                <w:rFonts w:ascii="Arial" w:hAnsi="Arial" w:cs="Arial"/>
              </w:rPr>
              <w:t>Promising excipient for peptide and protein delivery</w:t>
            </w:r>
            <w:r w:rsidR="00EB6DC3" w:rsidRPr="00872F7C">
              <w:rPr>
                <w:rFonts w:ascii="Arial" w:hAnsi="Arial" w:cs="Arial"/>
                <w:lang w:val="en-IE"/>
              </w:rPr>
              <w:t xml:space="preserve"> [</w:t>
            </w:r>
            <w:r w:rsidR="00FB54F8" w:rsidRPr="00872F7C">
              <w:rPr>
                <w:rFonts w:ascii="Arial" w:hAnsi="Arial" w:cs="Arial"/>
              </w:rPr>
              <w:t>18</w:t>
            </w:r>
            <w:r w:rsidR="00196A1B" w:rsidRPr="00872F7C">
              <w:rPr>
                <w:rFonts w:ascii="Arial" w:hAnsi="Arial" w:cs="Arial"/>
                <w:lang w:val="en-IE"/>
              </w:rPr>
              <w:t>6</w:t>
            </w:r>
            <w:r w:rsidR="00A34301" w:rsidRPr="00872F7C">
              <w:rPr>
                <w:rFonts w:ascii="Arial" w:hAnsi="Arial" w:cs="Arial"/>
              </w:rPr>
              <w:t xml:space="preserve">, </w:t>
            </w:r>
            <w:r w:rsidR="00FB54F8" w:rsidRPr="00872F7C">
              <w:rPr>
                <w:rFonts w:ascii="Arial" w:hAnsi="Arial" w:cs="Arial"/>
              </w:rPr>
              <w:t>1</w:t>
            </w:r>
            <w:r w:rsidR="00196A1B" w:rsidRPr="00872F7C">
              <w:rPr>
                <w:rFonts w:ascii="Arial" w:hAnsi="Arial" w:cs="Arial"/>
                <w:lang w:val="en-IE"/>
              </w:rPr>
              <w:t>90</w:t>
            </w:r>
            <w:r w:rsidR="00FB54F8" w:rsidRPr="00872F7C">
              <w:rPr>
                <w:rFonts w:ascii="Arial" w:hAnsi="Arial" w:cs="Arial"/>
              </w:rPr>
              <w:t>, 1</w:t>
            </w:r>
            <w:r w:rsidR="00196A1B" w:rsidRPr="00872F7C">
              <w:rPr>
                <w:rFonts w:ascii="Arial" w:hAnsi="Arial" w:cs="Arial"/>
                <w:lang w:val="en-IE"/>
              </w:rPr>
              <w:t>91</w:t>
            </w:r>
            <w:r w:rsidR="00FB54F8" w:rsidRPr="00872F7C">
              <w:rPr>
                <w:rFonts w:ascii="Arial" w:hAnsi="Arial" w:cs="Arial"/>
              </w:rPr>
              <w:t>, 19</w:t>
            </w:r>
            <w:r w:rsidR="00196A1B" w:rsidRPr="00872F7C">
              <w:rPr>
                <w:rFonts w:ascii="Arial" w:hAnsi="Arial" w:cs="Arial"/>
                <w:lang w:val="en-IE"/>
              </w:rPr>
              <w:t>2</w:t>
            </w:r>
            <w:r w:rsidR="00FB54F8" w:rsidRPr="00872F7C">
              <w:rPr>
                <w:rFonts w:ascii="Arial" w:hAnsi="Arial" w:cs="Arial"/>
              </w:rPr>
              <w:t>, 19</w:t>
            </w:r>
            <w:r w:rsidR="00196A1B" w:rsidRPr="00872F7C">
              <w:rPr>
                <w:rFonts w:ascii="Arial" w:hAnsi="Arial" w:cs="Arial"/>
                <w:lang w:val="en-IE"/>
              </w:rPr>
              <w:t>3</w:t>
            </w:r>
            <w:r w:rsidR="00EB6DC3" w:rsidRPr="00872F7C">
              <w:rPr>
                <w:rFonts w:ascii="Arial" w:hAnsi="Arial" w:cs="Arial"/>
                <w:lang w:val="en-IE"/>
              </w:rPr>
              <w:t>]</w:t>
            </w:r>
            <w:r w:rsidRPr="00872F7C">
              <w:rPr>
                <w:rFonts w:ascii="Arial" w:hAnsi="Arial" w:cs="Arial"/>
              </w:rPr>
              <w:t xml:space="preserve"> </w:t>
            </w:r>
          </w:p>
        </w:tc>
      </w:tr>
    </w:tbl>
    <w:p w:rsidR="00652C0A" w:rsidRPr="00872F7C" w:rsidRDefault="00680782" w:rsidP="00196A1B">
      <w:pPr>
        <w:spacing w:before="120" w:line="360" w:lineRule="auto"/>
        <w:jc w:val="both"/>
      </w:pPr>
      <w:r w:rsidRPr="00872F7C">
        <w:rPr>
          <w:rFonts w:ascii="Arial" w:hAnsi="Arial" w:cs="Arial"/>
        </w:rPr>
        <w:t>* FDA GRAS – FDA food substance generally recognised as safe.</w:t>
      </w:r>
    </w:p>
    <w:sectPr w:rsidR="00652C0A" w:rsidRPr="00872F7C" w:rsidSect="007C51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782"/>
    <w:rsid w:val="00086372"/>
    <w:rsid w:val="000E7FCA"/>
    <w:rsid w:val="0011783B"/>
    <w:rsid w:val="001410E5"/>
    <w:rsid w:val="001635F2"/>
    <w:rsid w:val="00196A1B"/>
    <w:rsid w:val="001E4426"/>
    <w:rsid w:val="0020464F"/>
    <w:rsid w:val="00305A72"/>
    <w:rsid w:val="003A22D4"/>
    <w:rsid w:val="00416F9E"/>
    <w:rsid w:val="005363FD"/>
    <w:rsid w:val="0055769E"/>
    <w:rsid w:val="006519E8"/>
    <w:rsid w:val="00652C0A"/>
    <w:rsid w:val="00680782"/>
    <w:rsid w:val="006C382B"/>
    <w:rsid w:val="00733700"/>
    <w:rsid w:val="007B794C"/>
    <w:rsid w:val="007C5171"/>
    <w:rsid w:val="00872F7C"/>
    <w:rsid w:val="009C4C76"/>
    <w:rsid w:val="009D5EE7"/>
    <w:rsid w:val="00A34301"/>
    <w:rsid w:val="00AA74A5"/>
    <w:rsid w:val="00C671BD"/>
    <w:rsid w:val="00D87248"/>
    <w:rsid w:val="00DC6946"/>
    <w:rsid w:val="00DE1D89"/>
    <w:rsid w:val="00E20F6A"/>
    <w:rsid w:val="00EB6DC3"/>
    <w:rsid w:val="00FB54F8"/>
    <w:rsid w:val="00FD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A43A27-64FC-432F-864A-E0E9710B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078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807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0782"/>
    <w:pPr>
      <w:spacing w:line="240" w:lineRule="auto"/>
    </w:pPr>
    <w:rPr>
      <w:sz w:val="20"/>
      <w:szCs w:val="20"/>
      <w:lang w:val="ga-I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0782"/>
    <w:rPr>
      <w:sz w:val="20"/>
      <w:szCs w:val="20"/>
      <w:lang w:val="ga-IE"/>
    </w:rPr>
  </w:style>
  <w:style w:type="table" w:styleId="TableGrid">
    <w:name w:val="Table Grid"/>
    <w:basedOn w:val="TableNormal"/>
    <w:uiPriority w:val="59"/>
    <w:rsid w:val="00680782"/>
    <w:pPr>
      <w:spacing w:after="0" w:line="240" w:lineRule="auto"/>
    </w:pPr>
    <w:rPr>
      <w:lang w:val="ga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0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7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Anne-Marie Healy</cp:lastModifiedBy>
  <cp:revision>2</cp:revision>
  <cp:lastPrinted>2014-03-14T08:23:00Z</cp:lastPrinted>
  <dcterms:created xsi:type="dcterms:W3CDTF">2015-01-06T12:52:00Z</dcterms:created>
  <dcterms:modified xsi:type="dcterms:W3CDTF">2015-01-06T12:52:00Z</dcterms:modified>
</cp:coreProperties>
</file>