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79F7" w:rsidRDefault="00BB79F7" w:rsidP="00BB79F7">
      <w:pPr>
        <w:spacing w:after="0" w:line="240" w:lineRule="auto"/>
        <w:ind w:left="0" w:firstLine="0"/>
        <w:rPr>
          <w:rFonts w:ascii="Times New Roman" w:eastAsia="Times New Roman" w:hAnsi="Times New Roman" w:cs="Times New Roman"/>
          <w:b/>
          <w:bCs/>
          <w:sz w:val="28"/>
          <w:szCs w:val="28"/>
          <w:lang w:val="en-GB" w:eastAsia="en-GB" w:bidi="mr-IN"/>
        </w:rPr>
      </w:pPr>
      <w:bookmarkStart w:id="0" w:name="_GoBack"/>
      <w:bookmarkEnd w:id="0"/>
    </w:p>
    <w:p w:rsidR="00BB79F7" w:rsidRDefault="00BB79F7" w:rsidP="006B7F88">
      <w:pPr>
        <w:spacing w:after="0" w:line="360" w:lineRule="auto"/>
        <w:ind w:left="0" w:firstLine="0"/>
        <w:rPr>
          <w:rFonts w:ascii="Times New Roman" w:eastAsia="Times New Roman" w:hAnsi="Times New Roman" w:cs="Times New Roman"/>
          <w:b/>
          <w:bCs/>
          <w:sz w:val="28"/>
          <w:szCs w:val="28"/>
          <w:lang w:val="en-GB" w:eastAsia="en-GB" w:bidi="mr-IN"/>
        </w:rPr>
      </w:pPr>
    </w:p>
    <w:p w:rsidR="00BB79F7" w:rsidRDefault="00BB79F7" w:rsidP="006B7F88">
      <w:pPr>
        <w:spacing w:after="0" w:line="360" w:lineRule="auto"/>
        <w:ind w:left="0" w:firstLine="0"/>
        <w:rPr>
          <w:rFonts w:ascii="Times New Roman" w:eastAsia="Times New Roman" w:hAnsi="Times New Roman" w:cs="Times New Roman"/>
          <w:b/>
          <w:bCs/>
          <w:sz w:val="28"/>
          <w:szCs w:val="28"/>
          <w:lang w:val="en-GB" w:eastAsia="en-GB" w:bidi="mr-IN"/>
        </w:rPr>
      </w:pPr>
    </w:p>
    <w:p w:rsidR="00BB79F7" w:rsidRPr="00E5436C" w:rsidRDefault="00BB79F7" w:rsidP="00BA7D31">
      <w:pPr>
        <w:spacing w:after="0" w:line="360" w:lineRule="auto"/>
        <w:ind w:left="0" w:firstLine="0"/>
        <w:jc w:val="both"/>
        <w:rPr>
          <w:rFonts w:ascii="Times New Roman" w:eastAsia="Times New Roman" w:hAnsi="Times New Roman" w:cs="Times New Roman"/>
          <w:b/>
          <w:bCs/>
          <w:sz w:val="28"/>
          <w:szCs w:val="28"/>
          <w:lang w:val="en-GB" w:eastAsia="en-GB" w:bidi="mr-IN"/>
        </w:rPr>
      </w:pPr>
      <w:r w:rsidRPr="00E5436C">
        <w:rPr>
          <w:rFonts w:ascii="Times New Roman" w:eastAsia="Times New Roman" w:hAnsi="Times New Roman" w:cs="Times New Roman"/>
          <w:b/>
          <w:bCs/>
          <w:sz w:val="28"/>
          <w:szCs w:val="28"/>
          <w:lang w:val="en-GB" w:eastAsia="en-GB" w:bidi="mr-IN"/>
        </w:rPr>
        <w:t>R</w:t>
      </w:r>
      <w:r w:rsidR="00F70248" w:rsidRPr="00E5436C">
        <w:rPr>
          <w:rFonts w:ascii="Times New Roman" w:eastAsia="Times New Roman" w:hAnsi="Times New Roman" w:cs="Times New Roman"/>
          <w:b/>
          <w:bCs/>
          <w:sz w:val="28"/>
          <w:szCs w:val="28"/>
          <w:lang w:val="en-GB" w:eastAsia="en-GB" w:bidi="mr-IN"/>
        </w:rPr>
        <w:t>eligious D</w:t>
      </w:r>
      <w:r w:rsidRPr="00E5436C">
        <w:rPr>
          <w:rFonts w:ascii="Times New Roman" w:eastAsia="Times New Roman" w:hAnsi="Times New Roman" w:cs="Times New Roman"/>
          <w:b/>
          <w:bCs/>
          <w:sz w:val="28"/>
          <w:szCs w:val="28"/>
          <w:lang w:val="en-GB" w:eastAsia="en-GB" w:bidi="mr-IN"/>
        </w:rPr>
        <w:t>iversity</w:t>
      </w:r>
      <w:r w:rsidR="00F70248" w:rsidRPr="00E5436C">
        <w:rPr>
          <w:rFonts w:ascii="Times New Roman" w:eastAsia="Times New Roman" w:hAnsi="Times New Roman" w:cs="Times New Roman"/>
          <w:b/>
          <w:bCs/>
          <w:sz w:val="28"/>
          <w:szCs w:val="28"/>
          <w:lang w:val="en-GB" w:eastAsia="en-GB" w:bidi="mr-IN"/>
        </w:rPr>
        <w:t xml:space="preserve"> in Primary Schools: R</w:t>
      </w:r>
      <w:r w:rsidRPr="00E5436C">
        <w:rPr>
          <w:rFonts w:ascii="Times New Roman" w:eastAsia="Times New Roman" w:hAnsi="Times New Roman" w:cs="Times New Roman"/>
          <w:b/>
          <w:bCs/>
          <w:sz w:val="28"/>
          <w:szCs w:val="28"/>
          <w:lang w:val="en-GB" w:eastAsia="en-GB" w:bidi="mr-IN"/>
        </w:rPr>
        <w:t xml:space="preserve">eflections from </w:t>
      </w:r>
      <w:r w:rsidR="007739EA" w:rsidRPr="00E5436C">
        <w:rPr>
          <w:rFonts w:ascii="Times New Roman" w:eastAsia="Times New Roman" w:hAnsi="Times New Roman" w:cs="Times New Roman"/>
          <w:b/>
          <w:bCs/>
          <w:sz w:val="28"/>
          <w:szCs w:val="28"/>
          <w:lang w:val="en-GB" w:eastAsia="en-GB" w:bidi="mr-IN"/>
        </w:rPr>
        <w:t xml:space="preserve">the Republic of </w:t>
      </w:r>
      <w:r w:rsidRPr="00E5436C">
        <w:rPr>
          <w:rFonts w:ascii="Times New Roman" w:eastAsia="Times New Roman" w:hAnsi="Times New Roman" w:cs="Times New Roman"/>
          <w:b/>
          <w:bCs/>
          <w:sz w:val="28"/>
          <w:szCs w:val="28"/>
          <w:lang w:val="en-GB" w:eastAsia="en-GB" w:bidi="mr-IN"/>
        </w:rPr>
        <w:t>Ireland</w:t>
      </w:r>
    </w:p>
    <w:p w:rsidR="00B92752" w:rsidRPr="00E5436C" w:rsidRDefault="00B92752" w:rsidP="00BA7D31">
      <w:pPr>
        <w:spacing w:after="0" w:line="360" w:lineRule="auto"/>
        <w:ind w:left="0" w:firstLine="0"/>
        <w:jc w:val="both"/>
        <w:rPr>
          <w:rFonts w:ascii="Times New Roman" w:eastAsia="Times New Roman" w:hAnsi="Times New Roman" w:cs="Times New Roman"/>
          <w:b/>
          <w:bCs/>
          <w:sz w:val="28"/>
          <w:szCs w:val="28"/>
          <w:lang w:val="en-GB" w:eastAsia="en-GB" w:bidi="mr-IN"/>
        </w:rPr>
      </w:pPr>
    </w:p>
    <w:p w:rsidR="006B7F88" w:rsidRPr="00E5436C" w:rsidRDefault="006B7F88" w:rsidP="00BA7D31">
      <w:pPr>
        <w:spacing w:after="0" w:line="360" w:lineRule="auto"/>
        <w:ind w:left="0" w:firstLine="0"/>
        <w:jc w:val="both"/>
        <w:rPr>
          <w:rFonts w:ascii="Times New Roman" w:eastAsia="Times New Roman" w:hAnsi="Times New Roman" w:cs="Times New Roman"/>
          <w:b/>
          <w:bCs/>
          <w:sz w:val="21"/>
          <w:szCs w:val="21"/>
          <w:lang w:val="en-GB" w:eastAsia="en-GB" w:bidi="mr-IN"/>
        </w:rPr>
      </w:pPr>
    </w:p>
    <w:p w:rsidR="006B7F88" w:rsidRPr="00E5436C" w:rsidRDefault="006B7F88" w:rsidP="00BA7D31">
      <w:pPr>
        <w:spacing w:after="0" w:line="360" w:lineRule="auto"/>
        <w:ind w:left="0" w:right="521" w:firstLine="0"/>
        <w:jc w:val="both"/>
        <w:rPr>
          <w:rFonts w:ascii="Times New Roman" w:eastAsia="Times New Roman" w:hAnsi="Times New Roman" w:cs="Times New Roman"/>
          <w:bCs/>
          <w:sz w:val="21"/>
          <w:szCs w:val="21"/>
          <w:lang w:val="en-GB" w:eastAsia="en-GB" w:bidi="mr-IN"/>
        </w:rPr>
      </w:pPr>
      <w:r w:rsidRPr="00E5436C">
        <w:rPr>
          <w:rFonts w:ascii="Times New Roman" w:eastAsia="Times New Roman" w:hAnsi="Times New Roman" w:cs="Times New Roman"/>
          <w:bCs/>
          <w:sz w:val="21"/>
          <w:szCs w:val="21"/>
          <w:lang w:val="en-GB" w:eastAsia="en-GB" w:bidi="mr-IN"/>
        </w:rPr>
        <w:t xml:space="preserve">Daniel Faas, Department of Sociology, Trinity College Dublin, Ireland – </w:t>
      </w:r>
      <w:hyperlink r:id="rId7" w:history="1">
        <w:r w:rsidRPr="00E5436C">
          <w:rPr>
            <w:rStyle w:val="Hyperlink"/>
            <w:rFonts w:ascii="Times New Roman" w:eastAsia="Times New Roman" w:hAnsi="Times New Roman" w:cs="Times New Roman"/>
            <w:bCs/>
            <w:sz w:val="21"/>
            <w:szCs w:val="21"/>
            <w:lang w:val="en-GB" w:eastAsia="en-GB" w:bidi="mr-IN"/>
          </w:rPr>
          <w:t>daniel.faas@tcd.ie</w:t>
        </w:r>
      </w:hyperlink>
      <w:r w:rsidRPr="00E5436C">
        <w:rPr>
          <w:rFonts w:ascii="Times New Roman" w:eastAsia="Times New Roman" w:hAnsi="Times New Roman" w:cs="Times New Roman"/>
          <w:bCs/>
          <w:sz w:val="21"/>
          <w:szCs w:val="21"/>
          <w:lang w:val="en-GB" w:eastAsia="en-GB" w:bidi="mr-IN"/>
        </w:rPr>
        <w:t xml:space="preserve"> </w:t>
      </w:r>
    </w:p>
    <w:p w:rsidR="006B7F88" w:rsidRPr="00E5436C" w:rsidRDefault="006B7F88" w:rsidP="00BA7D31">
      <w:pPr>
        <w:spacing w:after="0" w:line="360" w:lineRule="auto"/>
        <w:ind w:left="0" w:right="521" w:firstLine="0"/>
        <w:jc w:val="both"/>
        <w:rPr>
          <w:rFonts w:ascii="Times New Roman" w:eastAsia="Times New Roman" w:hAnsi="Times New Roman" w:cs="Times New Roman"/>
          <w:bCs/>
          <w:sz w:val="21"/>
          <w:szCs w:val="21"/>
          <w:lang w:val="en-GB" w:eastAsia="en-GB" w:bidi="mr-IN"/>
        </w:rPr>
      </w:pPr>
      <w:r w:rsidRPr="00E5436C">
        <w:rPr>
          <w:rFonts w:ascii="Times New Roman" w:eastAsia="Times New Roman" w:hAnsi="Times New Roman" w:cs="Times New Roman"/>
          <w:bCs/>
          <w:sz w:val="21"/>
          <w:szCs w:val="21"/>
          <w:lang w:val="en-GB" w:eastAsia="en-GB" w:bidi="mr-IN"/>
        </w:rPr>
        <w:t xml:space="preserve">Merike Darmody, Economic and Social Research Institute, Ireland – </w:t>
      </w:r>
      <w:hyperlink r:id="rId8" w:history="1">
        <w:r w:rsidRPr="00E5436C">
          <w:rPr>
            <w:rStyle w:val="Hyperlink"/>
            <w:rFonts w:ascii="Times New Roman" w:eastAsia="Times New Roman" w:hAnsi="Times New Roman" w:cs="Times New Roman"/>
            <w:bCs/>
            <w:sz w:val="21"/>
            <w:szCs w:val="21"/>
            <w:lang w:val="en-GB" w:eastAsia="en-GB" w:bidi="mr-IN"/>
          </w:rPr>
          <w:t>merike.darmody@esri.ie</w:t>
        </w:r>
      </w:hyperlink>
      <w:r w:rsidRPr="00E5436C">
        <w:rPr>
          <w:rFonts w:ascii="Times New Roman" w:eastAsia="Times New Roman" w:hAnsi="Times New Roman" w:cs="Times New Roman"/>
          <w:bCs/>
          <w:sz w:val="21"/>
          <w:szCs w:val="21"/>
          <w:lang w:val="en-GB" w:eastAsia="en-GB" w:bidi="mr-IN"/>
        </w:rPr>
        <w:t xml:space="preserve"> </w:t>
      </w:r>
    </w:p>
    <w:p w:rsidR="006B7F88" w:rsidRPr="00E5436C" w:rsidRDefault="006B7F88" w:rsidP="00BA7D31">
      <w:pPr>
        <w:spacing w:after="0" w:line="360" w:lineRule="auto"/>
        <w:ind w:left="0" w:right="521" w:firstLine="0"/>
        <w:jc w:val="both"/>
        <w:rPr>
          <w:rFonts w:ascii="Times New Roman" w:eastAsia="Times New Roman" w:hAnsi="Times New Roman" w:cs="Times New Roman"/>
          <w:bCs/>
          <w:sz w:val="21"/>
          <w:szCs w:val="21"/>
          <w:lang w:val="en-GB" w:eastAsia="en-GB" w:bidi="mr-IN"/>
        </w:rPr>
      </w:pPr>
      <w:r w:rsidRPr="00E5436C">
        <w:rPr>
          <w:rFonts w:ascii="Times New Roman" w:eastAsia="Times New Roman" w:hAnsi="Times New Roman" w:cs="Times New Roman"/>
          <w:bCs/>
          <w:sz w:val="21"/>
          <w:szCs w:val="21"/>
          <w:lang w:val="en-GB" w:eastAsia="en-GB" w:bidi="mr-IN"/>
        </w:rPr>
        <w:t xml:space="preserve">Beata Sokolowska, Department of Sociology, Trinity College Dublin, Ireland – </w:t>
      </w:r>
      <w:hyperlink r:id="rId9" w:history="1">
        <w:r w:rsidRPr="00E5436C">
          <w:rPr>
            <w:rStyle w:val="Hyperlink"/>
            <w:rFonts w:ascii="Times New Roman" w:eastAsia="Times New Roman" w:hAnsi="Times New Roman" w:cs="Times New Roman"/>
            <w:bCs/>
            <w:sz w:val="21"/>
            <w:szCs w:val="21"/>
            <w:lang w:val="en-GB" w:eastAsia="en-GB" w:bidi="mr-IN"/>
          </w:rPr>
          <w:t>sokolowb@tcd.ie</w:t>
        </w:r>
      </w:hyperlink>
      <w:r w:rsidRPr="00E5436C">
        <w:rPr>
          <w:rFonts w:ascii="Times New Roman" w:eastAsia="Times New Roman" w:hAnsi="Times New Roman" w:cs="Times New Roman"/>
          <w:bCs/>
          <w:sz w:val="21"/>
          <w:szCs w:val="21"/>
          <w:lang w:val="en-GB" w:eastAsia="en-GB" w:bidi="mr-IN"/>
        </w:rPr>
        <w:t xml:space="preserve"> </w:t>
      </w:r>
    </w:p>
    <w:p w:rsidR="006B7F88" w:rsidRPr="00E5436C" w:rsidRDefault="006B7F88" w:rsidP="006B7F88">
      <w:pPr>
        <w:spacing w:after="0" w:line="360" w:lineRule="auto"/>
        <w:ind w:left="0" w:right="521" w:firstLine="0"/>
        <w:rPr>
          <w:rFonts w:ascii="Times New Roman" w:eastAsia="Times New Roman" w:hAnsi="Times New Roman" w:cs="Times New Roman"/>
          <w:bCs/>
          <w:i/>
          <w:sz w:val="24"/>
          <w:szCs w:val="24"/>
          <w:lang w:val="en-GB" w:eastAsia="en-GB" w:bidi="mr-IN"/>
        </w:rPr>
      </w:pPr>
    </w:p>
    <w:p w:rsidR="006B7F88" w:rsidRPr="00E5436C" w:rsidRDefault="006B7F88" w:rsidP="00BB79F7">
      <w:pPr>
        <w:spacing w:before="100" w:beforeAutospacing="1" w:after="100" w:afterAutospacing="1" w:line="360" w:lineRule="auto"/>
        <w:ind w:left="0" w:right="521" w:firstLine="0"/>
        <w:rPr>
          <w:rFonts w:ascii="Times New Roman" w:eastAsia="Times New Roman" w:hAnsi="Times New Roman" w:cs="Times New Roman"/>
          <w:bCs/>
          <w:i/>
          <w:sz w:val="24"/>
          <w:szCs w:val="24"/>
          <w:lang w:val="en-GB" w:eastAsia="en-GB" w:bidi="mr-IN"/>
        </w:rPr>
      </w:pPr>
    </w:p>
    <w:p w:rsidR="006B7F88" w:rsidRPr="00E5436C" w:rsidRDefault="006B7F88" w:rsidP="00BB79F7">
      <w:pPr>
        <w:spacing w:before="100" w:beforeAutospacing="1" w:after="100" w:afterAutospacing="1" w:line="360" w:lineRule="auto"/>
        <w:ind w:left="0" w:right="521" w:firstLine="0"/>
        <w:rPr>
          <w:rFonts w:ascii="Times New Roman" w:eastAsia="Times New Roman" w:hAnsi="Times New Roman" w:cs="Times New Roman"/>
          <w:bCs/>
          <w:i/>
          <w:sz w:val="24"/>
          <w:szCs w:val="24"/>
          <w:lang w:val="en-GB" w:eastAsia="en-GB" w:bidi="mr-IN"/>
        </w:rPr>
      </w:pPr>
    </w:p>
    <w:p w:rsidR="006B7F88" w:rsidRPr="00E5436C" w:rsidRDefault="006B7F88" w:rsidP="00BB79F7">
      <w:pPr>
        <w:spacing w:before="100" w:beforeAutospacing="1" w:after="100" w:afterAutospacing="1" w:line="360" w:lineRule="auto"/>
        <w:ind w:left="0" w:right="521" w:firstLine="0"/>
        <w:rPr>
          <w:rFonts w:ascii="Times New Roman" w:eastAsia="Times New Roman" w:hAnsi="Times New Roman" w:cs="Times New Roman"/>
          <w:bCs/>
          <w:i/>
          <w:sz w:val="24"/>
          <w:szCs w:val="24"/>
          <w:lang w:val="en-GB" w:eastAsia="en-GB" w:bidi="mr-IN"/>
        </w:rPr>
      </w:pPr>
    </w:p>
    <w:p w:rsidR="006B7F88" w:rsidRPr="00E5436C" w:rsidRDefault="006B7F88" w:rsidP="00BB79F7">
      <w:pPr>
        <w:spacing w:before="100" w:beforeAutospacing="1" w:after="100" w:afterAutospacing="1" w:line="360" w:lineRule="auto"/>
        <w:ind w:left="0" w:right="521" w:firstLine="0"/>
        <w:rPr>
          <w:rFonts w:ascii="Times New Roman" w:eastAsia="Times New Roman" w:hAnsi="Times New Roman" w:cs="Times New Roman"/>
          <w:bCs/>
          <w:i/>
          <w:sz w:val="24"/>
          <w:szCs w:val="24"/>
          <w:lang w:val="en-GB" w:eastAsia="en-GB" w:bidi="mr-IN"/>
        </w:rPr>
      </w:pPr>
    </w:p>
    <w:p w:rsidR="006B7F88" w:rsidRPr="00E5436C" w:rsidRDefault="006B7F88" w:rsidP="00BB79F7">
      <w:pPr>
        <w:spacing w:before="100" w:beforeAutospacing="1" w:after="100" w:afterAutospacing="1" w:line="360" w:lineRule="auto"/>
        <w:ind w:left="0" w:right="521" w:firstLine="0"/>
        <w:rPr>
          <w:rFonts w:ascii="Times New Roman" w:eastAsia="Times New Roman" w:hAnsi="Times New Roman" w:cs="Times New Roman"/>
          <w:bCs/>
          <w:i/>
          <w:sz w:val="24"/>
          <w:szCs w:val="24"/>
          <w:lang w:val="en-GB" w:eastAsia="en-GB" w:bidi="mr-IN"/>
        </w:rPr>
      </w:pPr>
    </w:p>
    <w:p w:rsidR="006B7F88" w:rsidRPr="00E5436C" w:rsidRDefault="006B7F88" w:rsidP="00BB79F7">
      <w:pPr>
        <w:spacing w:before="100" w:beforeAutospacing="1" w:after="100" w:afterAutospacing="1" w:line="360" w:lineRule="auto"/>
        <w:ind w:left="0" w:right="521" w:firstLine="0"/>
        <w:rPr>
          <w:rFonts w:ascii="Times New Roman" w:eastAsia="Times New Roman" w:hAnsi="Times New Roman" w:cs="Times New Roman"/>
          <w:bCs/>
          <w:i/>
          <w:sz w:val="24"/>
          <w:szCs w:val="24"/>
          <w:lang w:val="en-GB" w:eastAsia="en-GB" w:bidi="mr-IN"/>
        </w:rPr>
      </w:pPr>
    </w:p>
    <w:p w:rsidR="006B7F88" w:rsidRPr="00E5436C" w:rsidRDefault="006B7F88" w:rsidP="00BB79F7">
      <w:pPr>
        <w:spacing w:before="100" w:beforeAutospacing="1" w:after="100" w:afterAutospacing="1" w:line="360" w:lineRule="auto"/>
        <w:ind w:left="0" w:right="521" w:firstLine="0"/>
        <w:rPr>
          <w:rFonts w:ascii="Times New Roman" w:eastAsia="Times New Roman" w:hAnsi="Times New Roman" w:cs="Times New Roman"/>
          <w:bCs/>
          <w:i/>
          <w:sz w:val="24"/>
          <w:szCs w:val="24"/>
          <w:lang w:val="en-GB" w:eastAsia="en-GB" w:bidi="mr-IN"/>
        </w:rPr>
      </w:pPr>
    </w:p>
    <w:p w:rsidR="006B7F88" w:rsidRPr="00E5436C" w:rsidRDefault="006B7F88" w:rsidP="00BB79F7">
      <w:pPr>
        <w:spacing w:before="100" w:beforeAutospacing="1" w:after="100" w:afterAutospacing="1" w:line="360" w:lineRule="auto"/>
        <w:ind w:left="0" w:right="521" w:firstLine="0"/>
        <w:rPr>
          <w:rFonts w:ascii="Times New Roman" w:eastAsia="Times New Roman" w:hAnsi="Times New Roman" w:cs="Times New Roman"/>
          <w:bCs/>
          <w:i/>
          <w:sz w:val="24"/>
          <w:szCs w:val="24"/>
          <w:lang w:val="en-GB" w:eastAsia="en-GB" w:bidi="mr-IN"/>
        </w:rPr>
      </w:pPr>
    </w:p>
    <w:p w:rsidR="006B7F88" w:rsidRPr="00E5436C" w:rsidRDefault="006B7F88" w:rsidP="00BB79F7">
      <w:pPr>
        <w:spacing w:before="100" w:beforeAutospacing="1" w:after="100" w:afterAutospacing="1" w:line="360" w:lineRule="auto"/>
        <w:ind w:left="0" w:right="521" w:firstLine="0"/>
        <w:rPr>
          <w:rFonts w:ascii="Times New Roman" w:eastAsia="Times New Roman" w:hAnsi="Times New Roman" w:cs="Times New Roman"/>
          <w:bCs/>
          <w:i/>
          <w:sz w:val="24"/>
          <w:szCs w:val="24"/>
          <w:lang w:val="en-GB" w:eastAsia="en-GB" w:bidi="mr-IN"/>
        </w:rPr>
      </w:pPr>
    </w:p>
    <w:p w:rsidR="006B7F88" w:rsidRPr="00E5436C" w:rsidRDefault="006B7F88" w:rsidP="00BB79F7">
      <w:pPr>
        <w:spacing w:before="100" w:beforeAutospacing="1" w:after="100" w:afterAutospacing="1" w:line="360" w:lineRule="auto"/>
        <w:ind w:left="0" w:right="521" w:firstLine="0"/>
        <w:rPr>
          <w:rFonts w:ascii="Times New Roman" w:eastAsia="Times New Roman" w:hAnsi="Times New Roman" w:cs="Times New Roman"/>
          <w:bCs/>
          <w:i/>
          <w:sz w:val="24"/>
          <w:szCs w:val="24"/>
          <w:lang w:val="en-GB" w:eastAsia="en-GB" w:bidi="mr-IN"/>
        </w:rPr>
      </w:pPr>
    </w:p>
    <w:p w:rsidR="006B7F88" w:rsidRPr="00E5436C" w:rsidRDefault="006B7F88" w:rsidP="00BB79F7">
      <w:pPr>
        <w:spacing w:before="100" w:beforeAutospacing="1" w:after="100" w:afterAutospacing="1" w:line="360" w:lineRule="auto"/>
        <w:ind w:left="0" w:right="521" w:firstLine="0"/>
        <w:rPr>
          <w:rFonts w:ascii="Times New Roman" w:eastAsia="Times New Roman" w:hAnsi="Times New Roman" w:cs="Times New Roman"/>
          <w:bCs/>
          <w:i/>
          <w:sz w:val="24"/>
          <w:szCs w:val="24"/>
          <w:lang w:val="en-GB" w:eastAsia="en-GB" w:bidi="mr-IN"/>
        </w:rPr>
      </w:pPr>
    </w:p>
    <w:p w:rsidR="006B7F88" w:rsidRPr="00E5436C" w:rsidRDefault="006B7F88" w:rsidP="00BB79F7">
      <w:pPr>
        <w:spacing w:before="100" w:beforeAutospacing="1" w:after="100" w:afterAutospacing="1" w:line="360" w:lineRule="auto"/>
        <w:ind w:left="0" w:right="521" w:firstLine="0"/>
        <w:rPr>
          <w:rFonts w:ascii="Times New Roman" w:eastAsia="Times New Roman" w:hAnsi="Times New Roman" w:cs="Times New Roman"/>
          <w:bCs/>
          <w:i/>
          <w:sz w:val="24"/>
          <w:szCs w:val="24"/>
          <w:lang w:val="en-GB" w:eastAsia="en-GB" w:bidi="mr-IN"/>
        </w:rPr>
      </w:pPr>
    </w:p>
    <w:p w:rsidR="006B7F88" w:rsidRPr="00E5436C" w:rsidRDefault="006B7F88" w:rsidP="00BB79F7">
      <w:pPr>
        <w:spacing w:before="100" w:beforeAutospacing="1" w:after="100" w:afterAutospacing="1" w:line="360" w:lineRule="auto"/>
        <w:ind w:left="0" w:right="521" w:firstLine="0"/>
        <w:rPr>
          <w:rFonts w:ascii="Times New Roman" w:eastAsia="Times New Roman" w:hAnsi="Times New Roman" w:cs="Times New Roman"/>
          <w:bCs/>
          <w:i/>
          <w:sz w:val="24"/>
          <w:szCs w:val="24"/>
          <w:lang w:val="en-GB" w:eastAsia="en-GB" w:bidi="mr-IN"/>
        </w:rPr>
      </w:pPr>
    </w:p>
    <w:p w:rsidR="00BB79F7" w:rsidRPr="00E5436C" w:rsidRDefault="00BB79F7" w:rsidP="00BB79F7">
      <w:pPr>
        <w:spacing w:before="100" w:beforeAutospacing="1" w:after="100" w:afterAutospacing="1" w:line="360" w:lineRule="auto"/>
        <w:ind w:left="0" w:right="521" w:firstLine="0"/>
        <w:rPr>
          <w:rFonts w:ascii="Times New Roman" w:eastAsia="Times New Roman" w:hAnsi="Times New Roman" w:cs="Times New Roman"/>
          <w:bCs/>
          <w:i/>
          <w:sz w:val="24"/>
          <w:szCs w:val="24"/>
          <w:lang w:val="en-GB" w:eastAsia="en-GB" w:bidi="mr-IN"/>
        </w:rPr>
      </w:pPr>
      <w:r w:rsidRPr="00E5436C">
        <w:rPr>
          <w:rFonts w:ascii="Times New Roman" w:eastAsia="Times New Roman" w:hAnsi="Times New Roman" w:cs="Times New Roman"/>
          <w:bCs/>
          <w:i/>
          <w:sz w:val="24"/>
          <w:szCs w:val="24"/>
          <w:lang w:val="en-GB" w:eastAsia="en-GB" w:bidi="mr-IN"/>
        </w:rPr>
        <w:lastRenderedPageBreak/>
        <w:t>Abstract</w:t>
      </w:r>
    </w:p>
    <w:p w:rsidR="00BB79F7" w:rsidRPr="00E5436C" w:rsidRDefault="00BB79F7" w:rsidP="00BB79F7">
      <w:pPr>
        <w:spacing w:after="0" w:line="360" w:lineRule="auto"/>
        <w:ind w:left="0" w:firstLine="0"/>
        <w:jc w:val="both"/>
        <w:rPr>
          <w:rFonts w:ascii="Times New Roman" w:hAnsi="Times New Roman" w:cs="Times New Roman"/>
          <w:sz w:val="24"/>
          <w:szCs w:val="24"/>
        </w:rPr>
      </w:pPr>
      <w:r w:rsidRPr="00E5436C">
        <w:rPr>
          <w:rFonts w:ascii="Times New Roman" w:eastAsia="Times New Roman" w:hAnsi="Times New Roman" w:cs="Times New Roman"/>
          <w:sz w:val="24"/>
          <w:szCs w:val="24"/>
          <w:lang w:val="en-GB" w:eastAsia="en-GB" w:bidi="mr-IN"/>
        </w:rPr>
        <w:t xml:space="preserve">Growing secularisation of the population and the arrival of new culturally and religiously diverse migrants are posing new challenges to schools in </w:t>
      </w:r>
      <w:r w:rsidR="007739EA" w:rsidRPr="00E5436C">
        <w:rPr>
          <w:rFonts w:ascii="Times New Roman" w:eastAsia="Times New Roman" w:hAnsi="Times New Roman" w:cs="Times New Roman"/>
          <w:sz w:val="24"/>
          <w:szCs w:val="24"/>
          <w:lang w:val="en-GB" w:eastAsia="en-GB" w:bidi="mr-IN"/>
        </w:rPr>
        <w:t xml:space="preserve">the Republic of </w:t>
      </w:r>
      <w:r w:rsidRPr="00E5436C">
        <w:rPr>
          <w:rFonts w:ascii="Times New Roman" w:eastAsia="Times New Roman" w:hAnsi="Times New Roman" w:cs="Times New Roman"/>
          <w:sz w:val="24"/>
          <w:szCs w:val="24"/>
          <w:lang w:val="en-GB" w:eastAsia="en-GB" w:bidi="mr-IN"/>
        </w:rPr>
        <w:t>Ireland</w:t>
      </w:r>
      <w:r w:rsidR="007739EA" w:rsidRPr="00E5436C">
        <w:rPr>
          <w:rFonts w:ascii="Times New Roman" w:eastAsia="Times New Roman" w:hAnsi="Times New Roman" w:cs="Times New Roman"/>
          <w:sz w:val="24"/>
          <w:szCs w:val="24"/>
          <w:lang w:val="en-GB" w:eastAsia="en-GB" w:bidi="mr-IN"/>
        </w:rPr>
        <w:t xml:space="preserve"> (Ireland)</w:t>
      </w:r>
      <w:r w:rsidRPr="00E5436C">
        <w:rPr>
          <w:rFonts w:ascii="Times New Roman" w:eastAsia="Times New Roman" w:hAnsi="Times New Roman" w:cs="Times New Roman"/>
          <w:sz w:val="24"/>
          <w:szCs w:val="24"/>
          <w:lang w:val="en-GB" w:eastAsia="en-GB" w:bidi="mr-IN"/>
        </w:rPr>
        <w:t>. These challenges are particularly acute in Irish primary schools, the majority of which are under Catholic patronage. Recent changes have necessitated an extensive consultation process about how to accommodate religious diversity and have resulted in some important policy changes. This article contributes to an ongoing debate about</w:t>
      </w:r>
      <w:r w:rsidRPr="00E5436C">
        <w:rPr>
          <w:rFonts w:ascii="Times New Roman" w:hAnsi="Times New Roman" w:cs="Times New Roman"/>
          <w:sz w:val="24"/>
          <w:szCs w:val="24"/>
        </w:rPr>
        <w:t xml:space="preserve"> state-run denominational schools and </w:t>
      </w:r>
      <w:r w:rsidRPr="00E5436C">
        <w:rPr>
          <w:rFonts w:ascii="Times New Roman" w:eastAsia="Times New Roman" w:hAnsi="Times New Roman" w:cs="Times New Roman"/>
          <w:sz w:val="24"/>
          <w:szCs w:val="24"/>
          <w:lang w:val="en-GB" w:eastAsia="en-GB" w:bidi="mr-IN"/>
        </w:rPr>
        <w:t xml:space="preserve">the place of Religious Education in these. While set in the Irish context, the </w:t>
      </w:r>
      <w:r w:rsidR="005724F1" w:rsidRPr="00E5436C">
        <w:rPr>
          <w:rFonts w:ascii="Times New Roman" w:eastAsia="Times New Roman" w:hAnsi="Times New Roman" w:cs="Times New Roman"/>
          <w:sz w:val="24"/>
          <w:szCs w:val="24"/>
          <w:lang w:val="en-GB" w:eastAsia="en-GB" w:bidi="mr-IN"/>
        </w:rPr>
        <w:t>article</w:t>
      </w:r>
      <w:r w:rsidRPr="00E5436C">
        <w:rPr>
          <w:rFonts w:ascii="Times New Roman" w:eastAsia="Times New Roman" w:hAnsi="Times New Roman" w:cs="Times New Roman"/>
          <w:sz w:val="24"/>
          <w:szCs w:val="24"/>
          <w:lang w:val="en-GB" w:eastAsia="en-GB" w:bidi="mr-IN"/>
        </w:rPr>
        <w:t xml:space="preserve"> </w:t>
      </w:r>
      <w:r w:rsidRPr="00E5436C">
        <w:rPr>
          <w:rFonts w:ascii="Times New Roman" w:hAnsi="Times New Roman" w:cs="Times New Roman"/>
          <w:sz w:val="24"/>
          <w:szCs w:val="24"/>
        </w:rPr>
        <w:t xml:space="preserve">is also relevant for educators and academics in other jurisdictions as it describes recent policy developments and steps taken in </w:t>
      </w:r>
      <w:r w:rsidR="005D2AA7" w:rsidRPr="00E5436C">
        <w:rPr>
          <w:rFonts w:ascii="Times New Roman" w:hAnsi="Times New Roman" w:cs="Times New Roman"/>
          <w:sz w:val="24"/>
          <w:szCs w:val="24"/>
        </w:rPr>
        <w:t xml:space="preserve">addressing </w:t>
      </w:r>
      <w:r w:rsidRPr="00E5436C">
        <w:rPr>
          <w:rFonts w:ascii="Times New Roman" w:hAnsi="Times New Roman" w:cs="Times New Roman"/>
          <w:sz w:val="24"/>
          <w:szCs w:val="24"/>
        </w:rPr>
        <w:t>cultural and religious diversity in schools.</w:t>
      </w:r>
    </w:p>
    <w:p w:rsidR="00BB79F7" w:rsidRPr="00E5436C" w:rsidRDefault="00BB79F7" w:rsidP="00BB79F7">
      <w:pPr>
        <w:spacing w:before="100" w:beforeAutospacing="1" w:after="100" w:afterAutospacing="1" w:line="360" w:lineRule="auto"/>
        <w:ind w:left="0" w:firstLine="0"/>
        <w:jc w:val="both"/>
        <w:rPr>
          <w:rFonts w:ascii="Times New Roman" w:eastAsia="Times New Roman" w:hAnsi="Times New Roman" w:cs="Times New Roman"/>
          <w:sz w:val="24"/>
          <w:szCs w:val="24"/>
          <w:lang w:val="en-GB" w:eastAsia="en-GB" w:bidi="mr-IN"/>
        </w:rPr>
      </w:pPr>
      <w:r w:rsidRPr="00E5436C">
        <w:rPr>
          <w:rFonts w:ascii="Times New Roman" w:eastAsia="Times New Roman" w:hAnsi="Times New Roman" w:cs="Times New Roman"/>
          <w:i/>
          <w:iCs/>
          <w:sz w:val="24"/>
          <w:szCs w:val="24"/>
          <w:lang w:val="en-GB" w:eastAsia="en-GB" w:bidi="mr-IN"/>
        </w:rPr>
        <w:t>Keywords:</w:t>
      </w:r>
      <w:r w:rsidRPr="00E5436C">
        <w:rPr>
          <w:rFonts w:ascii="Times New Roman" w:eastAsia="Times New Roman" w:hAnsi="Times New Roman" w:cs="Times New Roman"/>
          <w:sz w:val="24"/>
          <w:szCs w:val="24"/>
          <w:lang w:val="en-GB" w:eastAsia="en-GB" w:bidi="mr-IN"/>
        </w:rPr>
        <w:t xml:space="preserve"> Religious Education, Ireland, religious diversity, religious pluralism</w:t>
      </w:r>
      <w:r w:rsidR="005D2AA7" w:rsidRPr="00E5436C">
        <w:rPr>
          <w:rFonts w:ascii="Times New Roman" w:eastAsia="Times New Roman" w:hAnsi="Times New Roman" w:cs="Times New Roman"/>
          <w:sz w:val="24"/>
          <w:szCs w:val="24"/>
          <w:lang w:val="en-GB" w:eastAsia="en-GB" w:bidi="mr-IN"/>
        </w:rPr>
        <w:t>, primary schools</w:t>
      </w:r>
      <w:r w:rsidRPr="00E5436C">
        <w:rPr>
          <w:rFonts w:ascii="Times New Roman" w:eastAsia="Times New Roman" w:hAnsi="Times New Roman" w:cs="Times New Roman"/>
          <w:sz w:val="24"/>
          <w:szCs w:val="24"/>
          <w:lang w:val="en-GB" w:eastAsia="en-GB" w:bidi="mr-IN"/>
        </w:rPr>
        <w:t xml:space="preserve"> </w:t>
      </w:r>
    </w:p>
    <w:p w:rsidR="00BB79F7" w:rsidRPr="00E5436C" w:rsidRDefault="00BB79F7" w:rsidP="00BB79F7">
      <w:pPr>
        <w:spacing w:after="0" w:line="360" w:lineRule="auto"/>
        <w:ind w:left="0" w:firstLine="0"/>
        <w:jc w:val="both"/>
        <w:rPr>
          <w:rFonts w:ascii="Times New Roman" w:hAnsi="Times New Roman"/>
          <w:b/>
          <w:bCs/>
          <w:sz w:val="24"/>
          <w:szCs w:val="24"/>
        </w:rPr>
      </w:pPr>
    </w:p>
    <w:p w:rsidR="00BB79F7" w:rsidRPr="00E5436C" w:rsidRDefault="00BB79F7" w:rsidP="00BB79F7">
      <w:pPr>
        <w:spacing w:after="0" w:line="360" w:lineRule="auto"/>
        <w:ind w:left="0" w:firstLine="0"/>
        <w:jc w:val="both"/>
        <w:rPr>
          <w:rFonts w:ascii="Times New Roman" w:hAnsi="Times New Roman"/>
          <w:b/>
          <w:bCs/>
        </w:rPr>
      </w:pPr>
    </w:p>
    <w:p w:rsidR="00BB79F7" w:rsidRPr="00E5436C" w:rsidRDefault="00BB79F7" w:rsidP="00BB79F7">
      <w:pPr>
        <w:spacing w:after="0" w:line="360" w:lineRule="auto"/>
        <w:ind w:left="0" w:firstLine="0"/>
        <w:jc w:val="both"/>
        <w:rPr>
          <w:rFonts w:ascii="Times New Roman" w:hAnsi="Times New Roman"/>
          <w:b/>
          <w:bCs/>
        </w:rPr>
      </w:pPr>
    </w:p>
    <w:p w:rsidR="007D5FB8" w:rsidRPr="00E5436C" w:rsidRDefault="007D5FB8" w:rsidP="00BB79F7">
      <w:pPr>
        <w:spacing w:after="0" w:line="360" w:lineRule="auto"/>
        <w:ind w:left="0" w:firstLine="0"/>
        <w:jc w:val="both"/>
        <w:rPr>
          <w:rFonts w:ascii="Times New Roman" w:hAnsi="Times New Roman"/>
          <w:b/>
          <w:bCs/>
        </w:rPr>
      </w:pPr>
    </w:p>
    <w:p w:rsidR="00BB79F7" w:rsidRPr="00E5436C" w:rsidRDefault="00BB79F7" w:rsidP="00BB79F7">
      <w:pPr>
        <w:spacing w:after="0" w:line="360" w:lineRule="auto"/>
        <w:ind w:left="0" w:firstLine="0"/>
        <w:jc w:val="both"/>
        <w:rPr>
          <w:rFonts w:ascii="Times New Roman" w:hAnsi="Times New Roman"/>
          <w:b/>
          <w:bCs/>
        </w:rPr>
      </w:pPr>
    </w:p>
    <w:p w:rsidR="00BB79F7" w:rsidRPr="00E5436C" w:rsidRDefault="00BB79F7" w:rsidP="00BB79F7">
      <w:pPr>
        <w:spacing w:after="0" w:line="360" w:lineRule="auto"/>
        <w:ind w:left="0" w:firstLine="0"/>
        <w:jc w:val="both"/>
        <w:rPr>
          <w:rFonts w:ascii="Times New Roman" w:hAnsi="Times New Roman"/>
          <w:b/>
          <w:bCs/>
        </w:rPr>
      </w:pPr>
    </w:p>
    <w:p w:rsidR="00BB79F7" w:rsidRPr="00E5436C" w:rsidRDefault="00BB79F7" w:rsidP="00BB79F7">
      <w:pPr>
        <w:spacing w:after="0" w:line="360" w:lineRule="auto"/>
        <w:ind w:left="0" w:firstLine="0"/>
        <w:jc w:val="both"/>
        <w:rPr>
          <w:rFonts w:ascii="Times New Roman" w:hAnsi="Times New Roman"/>
          <w:b/>
          <w:bCs/>
        </w:rPr>
      </w:pPr>
    </w:p>
    <w:p w:rsidR="00BB79F7" w:rsidRPr="00E5436C" w:rsidRDefault="00BB79F7" w:rsidP="00BB79F7">
      <w:pPr>
        <w:spacing w:after="0" w:line="360" w:lineRule="auto"/>
        <w:ind w:left="0" w:firstLine="0"/>
        <w:jc w:val="both"/>
        <w:rPr>
          <w:rFonts w:ascii="Times New Roman" w:hAnsi="Times New Roman"/>
          <w:b/>
          <w:bCs/>
        </w:rPr>
      </w:pPr>
    </w:p>
    <w:p w:rsidR="00BB79F7" w:rsidRPr="00E5436C" w:rsidRDefault="00BB79F7" w:rsidP="00BB79F7">
      <w:pPr>
        <w:spacing w:after="0" w:line="360" w:lineRule="auto"/>
        <w:ind w:left="0" w:firstLine="0"/>
        <w:jc w:val="both"/>
        <w:rPr>
          <w:rFonts w:ascii="Times New Roman" w:hAnsi="Times New Roman"/>
          <w:b/>
          <w:bCs/>
        </w:rPr>
      </w:pPr>
    </w:p>
    <w:p w:rsidR="00BB79F7" w:rsidRPr="00E5436C" w:rsidRDefault="00BB79F7" w:rsidP="00BB79F7">
      <w:pPr>
        <w:spacing w:after="0" w:line="360" w:lineRule="auto"/>
        <w:ind w:left="0" w:firstLine="0"/>
        <w:jc w:val="both"/>
        <w:rPr>
          <w:rFonts w:ascii="Times New Roman" w:hAnsi="Times New Roman"/>
          <w:b/>
          <w:bCs/>
        </w:rPr>
      </w:pPr>
    </w:p>
    <w:p w:rsidR="00BB79F7" w:rsidRPr="00E5436C" w:rsidRDefault="00BB79F7" w:rsidP="00BB79F7">
      <w:pPr>
        <w:spacing w:after="0" w:line="360" w:lineRule="auto"/>
        <w:ind w:left="0" w:firstLine="0"/>
        <w:jc w:val="both"/>
        <w:rPr>
          <w:rFonts w:ascii="Times New Roman" w:hAnsi="Times New Roman"/>
          <w:b/>
          <w:bCs/>
        </w:rPr>
      </w:pPr>
    </w:p>
    <w:p w:rsidR="00BB79F7" w:rsidRPr="00E5436C" w:rsidRDefault="00BB79F7" w:rsidP="00BB79F7">
      <w:pPr>
        <w:spacing w:after="0" w:line="360" w:lineRule="auto"/>
        <w:ind w:left="0" w:firstLine="0"/>
        <w:jc w:val="both"/>
        <w:rPr>
          <w:rFonts w:ascii="Times New Roman" w:hAnsi="Times New Roman"/>
          <w:b/>
          <w:bCs/>
        </w:rPr>
      </w:pPr>
    </w:p>
    <w:p w:rsidR="00BB79F7" w:rsidRPr="00E5436C" w:rsidRDefault="00BB79F7" w:rsidP="00BB79F7">
      <w:pPr>
        <w:spacing w:after="0" w:line="360" w:lineRule="auto"/>
        <w:ind w:left="0" w:firstLine="0"/>
        <w:jc w:val="both"/>
        <w:rPr>
          <w:rFonts w:ascii="Times New Roman" w:hAnsi="Times New Roman"/>
          <w:b/>
          <w:bCs/>
        </w:rPr>
      </w:pPr>
    </w:p>
    <w:p w:rsidR="00BB79F7" w:rsidRPr="00E5436C" w:rsidRDefault="00BB79F7" w:rsidP="00BB79F7">
      <w:pPr>
        <w:spacing w:after="0" w:line="360" w:lineRule="auto"/>
        <w:ind w:left="0" w:firstLine="0"/>
        <w:jc w:val="both"/>
        <w:rPr>
          <w:rFonts w:ascii="Times New Roman" w:hAnsi="Times New Roman"/>
          <w:b/>
          <w:bCs/>
        </w:rPr>
      </w:pPr>
    </w:p>
    <w:p w:rsidR="00BB79F7" w:rsidRPr="00E5436C" w:rsidRDefault="00BB79F7" w:rsidP="00BB79F7">
      <w:pPr>
        <w:spacing w:after="0" w:line="360" w:lineRule="auto"/>
        <w:ind w:left="0" w:firstLine="0"/>
        <w:jc w:val="both"/>
        <w:rPr>
          <w:rFonts w:ascii="Times New Roman" w:hAnsi="Times New Roman"/>
          <w:b/>
          <w:bCs/>
        </w:rPr>
      </w:pPr>
    </w:p>
    <w:p w:rsidR="00BB79F7" w:rsidRPr="00E5436C" w:rsidRDefault="00BB79F7" w:rsidP="00BB79F7">
      <w:pPr>
        <w:spacing w:after="0" w:line="360" w:lineRule="auto"/>
        <w:ind w:left="0" w:firstLine="0"/>
        <w:jc w:val="both"/>
        <w:rPr>
          <w:rFonts w:ascii="Times New Roman" w:hAnsi="Times New Roman"/>
          <w:b/>
          <w:bCs/>
        </w:rPr>
      </w:pPr>
    </w:p>
    <w:p w:rsidR="006B7F88" w:rsidRPr="00E5436C" w:rsidRDefault="006B7F88" w:rsidP="00BB79F7">
      <w:pPr>
        <w:spacing w:after="0" w:line="360" w:lineRule="auto"/>
        <w:ind w:left="0" w:firstLine="0"/>
        <w:jc w:val="both"/>
        <w:rPr>
          <w:rFonts w:ascii="Times New Roman" w:hAnsi="Times New Roman"/>
          <w:b/>
          <w:bCs/>
        </w:rPr>
      </w:pPr>
    </w:p>
    <w:p w:rsidR="006B7F88" w:rsidRPr="00E5436C" w:rsidRDefault="006B7F88" w:rsidP="00BB79F7">
      <w:pPr>
        <w:spacing w:after="0" w:line="360" w:lineRule="auto"/>
        <w:ind w:left="0" w:firstLine="0"/>
        <w:jc w:val="both"/>
        <w:rPr>
          <w:rFonts w:ascii="Times New Roman" w:hAnsi="Times New Roman"/>
          <w:b/>
          <w:bCs/>
        </w:rPr>
      </w:pPr>
    </w:p>
    <w:p w:rsidR="006B7F88" w:rsidRPr="00E5436C" w:rsidRDefault="006B7F88" w:rsidP="00BB79F7">
      <w:pPr>
        <w:spacing w:after="0" w:line="360" w:lineRule="auto"/>
        <w:ind w:left="0" w:firstLine="0"/>
        <w:jc w:val="both"/>
        <w:rPr>
          <w:rFonts w:ascii="Times New Roman" w:hAnsi="Times New Roman"/>
          <w:b/>
          <w:bCs/>
        </w:rPr>
      </w:pPr>
    </w:p>
    <w:p w:rsidR="006B7F88" w:rsidRPr="00E5436C" w:rsidRDefault="006B7F88" w:rsidP="00BB79F7">
      <w:pPr>
        <w:spacing w:after="0" w:line="360" w:lineRule="auto"/>
        <w:ind w:left="0" w:firstLine="0"/>
        <w:jc w:val="both"/>
        <w:rPr>
          <w:rFonts w:ascii="Times New Roman" w:hAnsi="Times New Roman"/>
          <w:b/>
          <w:bCs/>
        </w:rPr>
      </w:pPr>
    </w:p>
    <w:p w:rsidR="006B7F88" w:rsidRPr="00E5436C" w:rsidRDefault="006B7F88" w:rsidP="00BB79F7">
      <w:pPr>
        <w:spacing w:after="0" w:line="360" w:lineRule="auto"/>
        <w:ind w:left="0" w:firstLine="0"/>
        <w:jc w:val="both"/>
        <w:rPr>
          <w:rFonts w:ascii="Times New Roman" w:hAnsi="Times New Roman"/>
          <w:b/>
          <w:bCs/>
        </w:rPr>
      </w:pPr>
    </w:p>
    <w:p w:rsidR="00720D03" w:rsidRPr="00E5436C" w:rsidRDefault="00BB79F7" w:rsidP="00BB79F7">
      <w:pPr>
        <w:spacing w:after="0" w:line="360" w:lineRule="auto"/>
        <w:ind w:left="0" w:firstLine="0"/>
        <w:jc w:val="both"/>
        <w:rPr>
          <w:rFonts w:ascii="Times New Roman" w:hAnsi="Times New Roman"/>
          <w:b/>
          <w:bCs/>
          <w:sz w:val="24"/>
          <w:szCs w:val="24"/>
        </w:rPr>
      </w:pPr>
      <w:r w:rsidRPr="00E5436C">
        <w:rPr>
          <w:rFonts w:ascii="Times New Roman" w:hAnsi="Times New Roman"/>
          <w:b/>
          <w:bCs/>
          <w:sz w:val="24"/>
          <w:szCs w:val="24"/>
        </w:rPr>
        <w:lastRenderedPageBreak/>
        <w:t xml:space="preserve">Introduction </w:t>
      </w:r>
    </w:p>
    <w:p w:rsidR="00706D7C" w:rsidRPr="00E5436C" w:rsidRDefault="001803C8" w:rsidP="00706D7C">
      <w:pPr>
        <w:spacing w:after="0" w:line="360" w:lineRule="auto"/>
        <w:ind w:left="0" w:firstLine="0"/>
        <w:jc w:val="both"/>
        <w:rPr>
          <w:rFonts w:ascii="Times New Roman" w:hAnsi="Times New Roman" w:cs="Times New Roman"/>
          <w:sz w:val="24"/>
          <w:szCs w:val="24"/>
        </w:rPr>
      </w:pPr>
      <w:r w:rsidRPr="00E5436C">
        <w:rPr>
          <w:rFonts w:ascii="Times New Roman" w:eastAsia="Times New Roman" w:hAnsi="Times New Roman" w:cs="Times New Roman"/>
          <w:sz w:val="24"/>
          <w:szCs w:val="24"/>
          <w:lang w:val="en-GB" w:eastAsia="en-GB" w:bidi="mr-IN"/>
        </w:rPr>
        <w:t xml:space="preserve">Continuing globalisation has resulted in European societies </w:t>
      </w:r>
      <w:r w:rsidR="004609EE">
        <w:rPr>
          <w:rFonts w:ascii="Times New Roman" w:eastAsia="Times New Roman" w:hAnsi="Times New Roman" w:cs="Times New Roman"/>
          <w:sz w:val="24"/>
          <w:szCs w:val="24"/>
          <w:lang w:val="en-GB" w:eastAsia="en-GB" w:bidi="mr-IN"/>
        </w:rPr>
        <w:t xml:space="preserve">and schools </w:t>
      </w:r>
      <w:r w:rsidRPr="00E5436C">
        <w:rPr>
          <w:rFonts w:ascii="Times New Roman" w:eastAsia="Times New Roman" w:hAnsi="Times New Roman" w:cs="Times New Roman"/>
          <w:sz w:val="24"/>
          <w:szCs w:val="24"/>
          <w:lang w:val="en-GB" w:eastAsia="en-GB" w:bidi="mr-IN"/>
        </w:rPr>
        <w:t>becoming more ethnically and culturally diverse</w:t>
      </w:r>
      <w:r w:rsidR="004609EE">
        <w:rPr>
          <w:rFonts w:ascii="Times New Roman" w:eastAsia="Times New Roman" w:hAnsi="Times New Roman" w:cs="Times New Roman"/>
          <w:sz w:val="24"/>
          <w:szCs w:val="24"/>
          <w:lang w:val="en-GB" w:eastAsia="en-GB" w:bidi="mr-IN"/>
        </w:rPr>
        <w:t xml:space="preserve"> (Faas 2010)</w:t>
      </w:r>
      <w:r w:rsidRPr="00E5436C">
        <w:rPr>
          <w:rFonts w:ascii="Times New Roman" w:eastAsia="Times New Roman" w:hAnsi="Times New Roman" w:cs="Times New Roman"/>
          <w:sz w:val="24"/>
          <w:szCs w:val="24"/>
          <w:lang w:val="en-GB" w:eastAsia="en-GB" w:bidi="mr-IN"/>
        </w:rPr>
        <w:t>. Many debates</w:t>
      </w:r>
      <w:r w:rsidR="00BE5E25" w:rsidRPr="00E5436C">
        <w:rPr>
          <w:rFonts w:ascii="Times New Roman" w:eastAsia="Times New Roman" w:hAnsi="Times New Roman" w:cs="Times New Roman"/>
          <w:sz w:val="24"/>
          <w:szCs w:val="24"/>
          <w:lang w:val="en-GB" w:eastAsia="en-GB" w:bidi="mr-IN"/>
        </w:rPr>
        <w:t xml:space="preserve"> </w:t>
      </w:r>
      <w:r w:rsidR="005724F1" w:rsidRPr="00E5436C">
        <w:rPr>
          <w:rFonts w:ascii="Times New Roman" w:eastAsia="Times New Roman" w:hAnsi="Times New Roman" w:cs="Times New Roman"/>
          <w:sz w:val="24"/>
          <w:szCs w:val="24"/>
          <w:lang w:val="en-GB" w:eastAsia="en-GB" w:bidi="mr-IN"/>
        </w:rPr>
        <w:t>centre on</w:t>
      </w:r>
      <w:r w:rsidRPr="00E5436C">
        <w:rPr>
          <w:rFonts w:ascii="Times New Roman" w:eastAsia="Times New Roman" w:hAnsi="Times New Roman" w:cs="Times New Roman"/>
          <w:sz w:val="24"/>
          <w:szCs w:val="24"/>
          <w:lang w:val="en-GB" w:eastAsia="en-GB" w:bidi="mr-IN"/>
        </w:rPr>
        <w:t xml:space="preserve"> rel</w:t>
      </w:r>
      <w:r w:rsidR="003F65F9" w:rsidRPr="00E5436C">
        <w:rPr>
          <w:rFonts w:ascii="Times New Roman" w:eastAsia="Times New Roman" w:hAnsi="Times New Roman" w:cs="Times New Roman"/>
          <w:sz w:val="24"/>
          <w:szCs w:val="24"/>
          <w:lang w:val="en-GB" w:eastAsia="en-GB" w:bidi="mr-IN"/>
        </w:rPr>
        <w:t xml:space="preserve">igious pluralism </w:t>
      </w:r>
      <w:r w:rsidRPr="00E5436C">
        <w:rPr>
          <w:rFonts w:ascii="Times New Roman" w:eastAsia="Times New Roman" w:hAnsi="Times New Roman" w:cs="Times New Roman"/>
          <w:sz w:val="24"/>
          <w:szCs w:val="24"/>
          <w:lang w:val="en-GB" w:eastAsia="en-GB" w:bidi="mr-IN"/>
        </w:rPr>
        <w:t>and</w:t>
      </w:r>
      <w:r w:rsidR="003F65F9" w:rsidRPr="00E5436C">
        <w:rPr>
          <w:rFonts w:ascii="Times New Roman" w:eastAsia="Times New Roman" w:hAnsi="Times New Roman" w:cs="Times New Roman"/>
          <w:sz w:val="24"/>
          <w:szCs w:val="24"/>
          <w:lang w:val="en-GB" w:eastAsia="en-GB" w:bidi="mr-IN"/>
        </w:rPr>
        <w:t xml:space="preserve"> </w:t>
      </w:r>
      <w:r w:rsidR="00FD7DA7" w:rsidRPr="00E5436C">
        <w:rPr>
          <w:rFonts w:ascii="Times New Roman" w:eastAsia="Times New Roman" w:hAnsi="Times New Roman" w:cs="Times New Roman"/>
          <w:sz w:val="24"/>
          <w:szCs w:val="24"/>
          <w:lang w:val="en-GB" w:eastAsia="en-GB" w:bidi="mr-IN"/>
        </w:rPr>
        <w:t>growing secularism in Europe</w:t>
      </w:r>
      <w:r w:rsidR="00BE5E25" w:rsidRPr="00E5436C">
        <w:rPr>
          <w:rFonts w:ascii="Times New Roman" w:eastAsia="Times New Roman" w:hAnsi="Times New Roman" w:cs="Times New Roman"/>
          <w:sz w:val="24"/>
          <w:szCs w:val="24"/>
          <w:lang w:val="en-GB" w:eastAsia="en-GB" w:bidi="mr-IN"/>
        </w:rPr>
        <w:t xml:space="preserve">. </w:t>
      </w:r>
      <w:r w:rsidRPr="00E5436C">
        <w:rPr>
          <w:rFonts w:ascii="Times New Roman" w:eastAsia="Times New Roman" w:hAnsi="Times New Roman" w:cs="Times New Roman"/>
          <w:sz w:val="24"/>
          <w:szCs w:val="24"/>
          <w:lang w:val="en-GB" w:eastAsia="en-GB" w:bidi="mr-IN"/>
        </w:rPr>
        <w:t>Religious pluralism has become one of the primary topics within the glob</w:t>
      </w:r>
      <w:r w:rsidR="00FD7DA7" w:rsidRPr="00E5436C">
        <w:rPr>
          <w:rFonts w:ascii="Times New Roman" w:eastAsia="Times New Roman" w:hAnsi="Times New Roman" w:cs="Times New Roman"/>
          <w:sz w:val="24"/>
          <w:szCs w:val="24"/>
          <w:lang w:val="en-GB" w:eastAsia="en-GB" w:bidi="mr-IN"/>
        </w:rPr>
        <w:t>al academic discussion</w:t>
      </w:r>
      <w:r w:rsidRPr="00E5436C">
        <w:rPr>
          <w:rFonts w:ascii="Times New Roman" w:eastAsia="Times New Roman" w:hAnsi="Times New Roman" w:cs="Times New Roman"/>
          <w:sz w:val="24"/>
          <w:szCs w:val="24"/>
          <w:lang w:val="en-GB" w:eastAsia="en-GB" w:bidi="mr-IN"/>
        </w:rPr>
        <w:t xml:space="preserve"> in terms of equality. Ongoing debates also focus on the compatibility of publicly funded denominational schools with growing secularism, as well as the use of state funding for denominational schools.</w:t>
      </w:r>
      <w:r w:rsidR="009D2D2E" w:rsidRPr="00E5436C">
        <w:rPr>
          <w:rFonts w:ascii="Times New Roman" w:eastAsia="Times New Roman" w:hAnsi="Times New Roman" w:cs="Times New Roman"/>
          <w:sz w:val="24"/>
          <w:szCs w:val="24"/>
          <w:lang w:val="en-GB" w:eastAsia="en-GB" w:bidi="mr-IN"/>
        </w:rPr>
        <w:t xml:space="preserve"> </w:t>
      </w:r>
      <w:r w:rsidR="003530CE" w:rsidRPr="00E5436C">
        <w:rPr>
          <w:rFonts w:ascii="Times New Roman" w:eastAsia="Times New Roman" w:hAnsi="Times New Roman" w:cs="Times New Roman"/>
          <w:sz w:val="24"/>
          <w:szCs w:val="24"/>
          <w:lang w:val="en-GB" w:eastAsia="en-GB" w:bidi="mr-IN"/>
        </w:rPr>
        <w:t xml:space="preserve">This </w:t>
      </w:r>
      <w:r w:rsidR="005724F1" w:rsidRPr="00E5436C">
        <w:rPr>
          <w:rFonts w:ascii="Times New Roman" w:eastAsia="Times New Roman" w:hAnsi="Times New Roman" w:cs="Times New Roman"/>
          <w:sz w:val="24"/>
          <w:szCs w:val="24"/>
          <w:lang w:val="en-GB" w:eastAsia="en-GB" w:bidi="mr-IN"/>
        </w:rPr>
        <w:t>article</w:t>
      </w:r>
      <w:r w:rsidR="009125D6" w:rsidRPr="00E5436C">
        <w:rPr>
          <w:rFonts w:ascii="Times New Roman" w:eastAsia="Times New Roman" w:hAnsi="Times New Roman" w:cs="Times New Roman"/>
          <w:sz w:val="24"/>
          <w:szCs w:val="24"/>
          <w:lang w:val="en-GB" w:eastAsia="en-GB" w:bidi="mr-IN"/>
        </w:rPr>
        <w:t xml:space="preserve"> explores the role</w:t>
      </w:r>
      <w:r w:rsidR="003530CE" w:rsidRPr="00E5436C">
        <w:rPr>
          <w:rFonts w:ascii="Times New Roman" w:eastAsia="Times New Roman" w:hAnsi="Times New Roman" w:cs="Times New Roman"/>
          <w:sz w:val="24"/>
          <w:szCs w:val="24"/>
          <w:lang w:val="en-GB" w:eastAsia="en-GB" w:bidi="mr-IN"/>
        </w:rPr>
        <w:t xml:space="preserve"> of Religious Education in </w:t>
      </w:r>
      <w:r w:rsidR="005D2AA7" w:rsidRPr="00E5436C">
        <w:rPr>
          <w:rFonts w:ascii="Times New Roman" w:eastAsia="Times New Roman" w:hAnsi="Times New Roman" w:cs="Times New Roman"/>
          <w:sz w:val="24"/>
          <w:szCs w:val="24"/>
          <w:lang w:val="en-GB" w:eastAsia="en-GB" w:bidi="mr-IN"/>
        </w:rPr>
        <w:t>public schools</w:t>
      </w:r>
      <w:r w:rsidR="005724F1" w:rsidRPr="00E5436C">
        <w:rPr>
          <w:rFonts w:ascii="Times New Roman" w:eastAsia="Times New Roman" w:hAnsi="Times New Roman" w:cs="Times New Roman"/>
          <w:sz w:val="24"/>
          <w:szCs w:val="24"/>
          <w:lang w:val="en-GB" w:eastAsia="en-GB" w:bidi="mr-IN"/>
        </w:rPr>
        <w:t>. In so doing,</w:t>
      </w:r>
      <w:r w:rsidR="003530CE" w:rsidRPr="00E5436C">
        <w:rPr>
          <w:rFonts w:ascii="Times New Roman" w:eastAsia="Times New Roman" w:hAnsi="Times New Roman" w:cs="Times New Roman"/>
          <w:sz w:val="24"/>
          <w:szCs w:val="24"/>
          <w:lang w:val="en-GB" w:eastAsia="en-GB" w:bidi="mr-IN"/>
        </w:rPr>
        <w:t xml:space="preserve"> we acknowledge the challenges posed by migratio</w:t>
      </w:r>
      <w:r w:rsidR="009D2D2E" w:rsidRPr="00E5436C">
        <w:rPr>
          <w:rFonts w:ascii="Times New Roman" w:eastAsia="Times New Roman" w:hAnsi="Times New Roman" w:cs="Times New Roman"/>
          <w:sz w:val="24"/>
          <w:szCs w:val="24"/>
          <w:lang w:val="en-GB" w:eastAsia="en-GB" w:bidi="mr-IN"/>
        </w:rPr>
        <w:t xml:space="preserve">n and diversity to educational </w:t>
      </w:r>
      <w:r w:rsidR="003530CE" w:rsidRPr="00E5436C">
        <w:rPr>
          <w:rFonts w:ascii="Times New Roman" w:eastAsia="Times New Roman" w:hAnsi="Times New Roman" w:cs="Times New Roman"/>
          <w:sz w:val="24"/>
          <w:szCs w:val="24"/>
          <w:lang w:val="en-GB" w:eastAsia="en-GB" w:bidi="mr-IN"/>
        </w:rPr>
        <w:t xml:space="preserve">systems within </w:t>
      </w:r>
      <w:r w:rsidR="005724F1" w:rsidRPr="00E5436C">
        <w:rPr>
          <w:rFonts w:ascii="Times New Roman" w:eastAsia="Times New Roman" w:hAnsi="Times New Roman" w:cs="Times New Roman"/>
          <w:sz w:val="24"/>
          <w:szCs w:val="24"/>
          <w:lang w:val="en-GB" w:eastAsia="en-GB" w:bidi="mr-IN"/>
        </w:rPr>
        <w:t xml:space="preserve">the </w:t>
      </w:r>
      <w:r w:rsidR="003530CE" w:rsidRPr="00E5436C">
        <w:rPr>
          <w:rFonts w:ascii="Times New Roman" w:eastAsia="Times New Roman" w:hAnsi="Times New Roman" w:cs="Times New Roman"/>
          <w:sz w:val="24"/>
          <w:szCs w:val="24"/>
          <w:lang w:val="en-GB" w:eastAsia="en-GB" w:bidi="mr-IN"/>
        </w:rPr>
        <w:t>European Union</w:t>
      </w:r>
      <w:r w:rsidR="005724F1" w:rsidRPr="00E5436C">
        <w:rPr>
          <w:rFonts w:ascii="Times New Roman" w:eastAsia="Times New Roman" w:hAnsi="Times New Roman" w:cs="Times New Roman"/>
          <w:sz w:val="24"/>
          <w:szCs w:val="24"/>
          <w:lang w:val="en-GB" w:eastAsia="en-GB" w:bidi="mr-IN"/>
        </w:rPr>
        <w:t xml:space="preserve"> (EU). We investigate</w:t>
      </w:r>
      <w:r w:rsidR="003530CE" w:rsidRPr="00E5436C">
        <w:rPr>
          <w:rFonts w:ascii="Times New Roman" w:eastAsia="Times New Roman" w:hAnsi="Times New Roman" w:cs="Times New Roman"/>
          <w:sz w:val="24"/>
          <w:szCs w:val="24"/>
          <w:lang w:val="en-GB" w:eastAsia="en-GB" w:bidi="mr-IN"/>
        </w:rPr>
        <w:t xml:space="preserve"> </w:t>
      </w:r>
      <w:r w:rsidR="005D2AA7" w:rsidRPr="00E5436C">
        <w:rPr>
          <w:rFonts w:ascii="Times New Roman" w:eastAsia="Times New Roman" w:hAnsi="Times New Roman" w:cs="Times New Roman"/>
          <w:sz w:val="24"/>
          <w:szCs w:val="24"/>
          <w:lang w:val="en-GB" w:eastAsia="en-GB" w:bidi="mr-IN"/>
        </w:rPr>
        <w:t>the extent to which</w:t>
      </w:r>
      <w:r w:rsidR="003530CE" w:rsidRPr="00E5436C">
        <w:rPr>
          <w:rFonts w:ascii="Times New Roman" w:eastAsia="Times New Roman" w:hAnsi="Times New Roman" w:cs="Times New Roman"/>
          <w:sz w:val="24"/>
          <w:szCs w:val="24"/>
          <w:lang w:val="en-GB" w:eastAsia="en-GB" w:bidi="mr-IN"/>
        </w:rPr>
        <w:t xml:space="preserve"> existing educational policies</w:t>
      </w:r>
      <w:r w:rsidR="005D2AA7" w:rsidRPr="00E5436C">
        <w:rPr>
          <w:rFonts w:ascii="Times New Roman" w:eastAsia="Times New Roman" w:hAnsi="Times New Roman" w:cs="Times New Roman"/>
          <w:sz w:val="24"/>
          <w:szCs w:val="24"/>
          <w:lang w:val="en-GB" w:eastAsia="en-GB" w:bidi="mr-IN"/>
        </w:rPr>
        <w:t xml:space="preserve"> and</w:t>
      </w:r>
      <w:r w:rsidR="003530CE" w:rsidRPr="00E5436C">
        <w:rPr>
          <w:rFonts w:ascii="Times New Roman" w:eastAsia="Times New Roman" w:hAnsi="Times New Roman" w:cs="Times New Roman"/>
          <w:sz w:val="24"/>
          <w:szCs w:val="24"/>
          <w:lang w:val="en-GB" w:eastAsia="en-GB" w:bidi="mr-IN"/>
        </w:rPr>
        <w:t xml:space="preserve"> practices within </w:t>
      </w:r>
      <w:r w:rsidR="005724F1" w:rsidRPr="00E5436C">
        <w:rPr>
          <w:rFonts w:ascii="Times New Roman" w:eastAsia="Times New Roman" w:hAnsi="Times New Roman" w:cs="Times New Roman"/>
          <w:sz w:val="24"/>
          <w:szCs w:val="24"/>
          <w:lang w:val="en-GB" w:eastAsia="en-GB" w:bidi="mr-IN"/>
        </w:rPr>
        <w:t xml:space="preserve">the </w:t>
      </w:r>
      <w:r w:rsidR="003530CE" w:rsidRPr="00E5436C">
        <w:rPr>
          <w:rFonts w:ascii="Times New Roman" w:eastAsia="Times New Roman" w:hAnsi="Times New Roman" w:cs="Times New Roman"/>
          <w:sz w:val="24"/>
          <w:szCs w:val="24"/>
          <w:lang w:val="en-GB" w:eastAsia="en-GB" w:bidi="mr-IN"/>
        </w:rPr>
        <w:t>EU address diversification of religious beliefs and practices.</w:t>
      </w:r>
      <w:r w:rsidR="00706D7C" w:rsidRPr="00E5436C">
        <w:rPr>
          <w:rFonts w:ascii="Times New Roman" w:eastAsia="Times New Roman" w:hAnsi="Times New Roman" w:cs="Times New Roman"/>
          <w:sz w:val="24"/>
          <w:szCs w:val="24"/>
          <w:lang w:val="en-GB" w:eastAsia="en-GB" w:bidi="mr-IN"/>
        </w:rPr>
        <w:t xml:space="preserve"> </w:t>
      </w:r>
    </w:p>
    <w:p w:rsidR="00847D16" w:rsidRPr="00E5436C" w:rsidRDefault="00847D16" w:rsidP="00BB79F7">
      <w:pPr>
        <w:spacing w:after="0" w:line="360" w:lineRule="auto"/>
        <w:ind w:left="0" w:firstLine="0"/>
        <w:jc w:val="both"/>
        <w:rPr>
          <w:rFonts w:ascii="Times New Roman" w:eastAsia="Times New Roman" w:hAnsi="Times New Roman" w:cs="Times New Roman"/>
          <w:sz w:val="24"/>
          <w:szCs w:val="24"/>
          <w:lang w:val="en-GB" w:eastAsia="en-GB" w:bidi="mr-IN"/>
        </w:rPr>
      </w:pPr>
    </w:p>
    <w:p w:rsidR="00614FCC" w:rsidRPr="00E5436C" w:rsidRDefault="00BB79F7" w:rsidP="00614FCC">
      <w:pPr>
        <w:spacing w:after="0" w:line="360" w:lineRule="auto"/>
        <w:ind w:left="0" w:firstLine="0"/>
        <w:jc w:val="both"/>
        <w:rPr>
          <w:rFonts w:ascii="Times New Roman" w:eastAsia="Times New Roman" w:hAnsi="Times New Roman" w:cs="Times New Roman"/>
          <w:sz w:val="24"/>
          <w:szCs w:val="24"/>
          <w:lang w:val="en-GB" w:eastAsia="en-GB" w:bidi="mr-IN"/>
        </w:rPr>
      </w:pPr>
      <w:r w:rsidRPr="00E5436C">
        <w:rPr>
          <w:rFonts w:ascii="Times New Roman" w:eastAsia="Times New Roman" w:hAnsi="Times New Roman" w:cs="Times New Roman"/>
          <w:sz w:val="24"/>
          <w:szCs w:val="24"/>
          <w:lang w:val="en-GB" w:eastAsia="en-GB" w:bidi="mr-IN"/>
        </w:rPr>
        <w:t xml:space="preserve">Increased religious diversity and secularism are likely to pose substantial challenges for schools in terms of catering for the needs of all pupils and their parents. The spiritual and moral systems that religions and beliefs offer can often be </w:t>
      </w:r>
      <w:r w:rsidR="00835133" w:rsidRPr="00E5436C">
        <w:rPr>
          <w:rFonts w:ascii="Times New Roman" w:eastAsia="Times New Roman" w:hAnsi="Times New Roman" w:cs="Times New Roman"/>
          <w:sz w:val="24"/>
          <w:szCs w:val="24"/>
          <w:lang w:val="en-GB" w:eastAsia="en-GB" w:bidi="mr-IN"/>
        </w:rPr>
        <w:t>of fundamental importance to</w:t>
      </w:r>
      <w:r w:rsidRPr="00E5436C">
        <w:rPr>
          <w:rFonts w:ascii="Times New Roman" w:eastAsia="Times New Roman" w:hAnsi="Times New Roman" w:cs="Times New Roman"/>
          <w:sz w:val="24"/>
          <w:szCs w:val="24"/>
          <w:lang w:val="en-GB" w:eastAsia="en-GB" w:bidi="mr-IN"/>
        </w:rPr>
        <w:t xml:space="preserve"> students. </w:t>
      </w:r>
      <w:r w:rsidR="00B8712B" w:rsidRPr="00E5436C">
        <w:rPr>
          <w:rFonts w:ascii="Times New Roman" w:eastAsia="Times New Roman" w:hAnsi="Times New Roman" w:cs="Times New Roman"/>
          <w:sz w:val="24"/>
          <w:szCs w:val="24"/>
          <w:lang w:val="en-GB" w:eastAsia="en-GB" w:bidi="mr-IN"/>
        </w:rPr>
        <w:t>Denominational</w:t>
      </w:r>
      <w:r w:rsidRPr="00E5436C">
        <w:rPr>
          <w:rFonts w:ascii="Times New Roman" w:eastAsia="Times New Roman" w:hAnsi="Times New Roman" w:cs="Times New Roman"/>
          <w:sz w:val="24"/>
          <w:szCs w:val="24"/>
          <w:lang w:val="en-GB" w:eastAsia="en-GB" w:bidi="mr-IN"/>
        </w:rPr>
        <w:t xml:space="preserve"> schools - where the ethos of the school is based on the values of a particular religion - have played an important part in the state educational systems in many countries. </w:t>
      </w:r>
      <w:r w:rsidR="00B8712B" w:rsidRPr="00E5436C">
        <w:rPr>
          <w:rFonts w:ascii="Times New Roman" w:eastAsia="Times New Roman" w:hAnsi="Times New Roman" w:cs="Times New Roman"/>
          <w:sz w:val="24"/>
          <w:szCs w:val="24"/>
          <w:lang w:val="en-GB" w:eastAsia="en-GB" w:bidi="mr-IN"/>
        </w:rPr>
        <w:t xml:space="preserve">Such </w:t>
      </w:r>
      <w:r w:rsidRPr="00E5436C">
        <w:rPr>
          <w:rFonts w:ascii="Times New Roman" w:eastAsia="Times New Roman" w:hAnsi="Times New Roman" w:cs="Times New Roman"/>
          <w:sz w:val="24"/>
          <w:szCs w:val="24"/>
          <w:lang w:val="en-GB" w:eastAsia="en-GB" w:bidi="mr-IN"/>
        </w:rPr>
        <w:t>schools generally incorporate religious and spiritual elements into the school day and are wholly or partly governe</w:t>
      </w:r>
      <w:r w:rsidR="00835133" w:rsidRPr="00E5436C">
        <w:rPr>
          <w:rFonts w:ascii="Times New Roman" w:eastAsia="Times New Roman" w:hAnsi="Times New Roman" w:cs="Times New Roman"/>
          <w:sz w:val="24"/>
          <w:szCs w:val="24"/>
          <w:lang w:val="en-GB" w:eastAsia="en-GB" w:bidi="mr-IN"/>
        </w:rPr>
        <w:t xml:space="preserve">d by a religious organisation. </w:t>
      </w:r>
      <w:r w:rsidRPr="00E5436C">
        <w:rPr>
          <w:rFonts w:ascii="Times New Roman" w:eastAsia="Times New Roman" w:hAnsi="Times New Roman" w:cs="Times New Roman"/>
          <w:sz w:val="24"/>
          <w:szCs w:val="24"/>
          <w:lang w:val="en-GB" w:eastAsia="en-GB" w:bidi="mr-IN"/>
        </w:rPr>
        <w:t>Denominational schools remain a common feature of education systems in many European countries, although there is some variation across the jurisdictions reflecting their histo</w:t>
      </w:r>
      <w:r w:rsidR="00835133" w:rsidRPr="00E5436C">
        <w:rPr>
          <w:rFonts w:ascii="Times New Roman" w:eastAsia="Times New Roman" w:hAnsi="Times New Roman" w:cs="Times New Roman"/>
          <w:sz w:val="24"/>
          <w:szCs w:val="24"/>
          <w:lang w:val="en-GB" w:eastAsia="en-GB" w:bidi="mr-IN"/>
        </w:rPr>
        <w:t>rical legacies. Opponents of</w:t>
      </w:r>
      <w:r w:rsidRPr="00E5436C">
        <w:rPr>
          <w:rFonts w:ascii="Times New Roman" w:eastAsia="Times New Roman" w:hAnsi="Times New Roman" w:cs="Times New Roman"/>
          <w:sz w:val="24"/>
          <w:szCs w:val="24"/>
          <w:lang w:val="en-GB" w:eastAsia="en-GB" w:bidi="mr-IN"/>
        </w:rPr>
        <w:t xml:space="preserve"> </w:t>
      </w:r>
      <w:r w:rsidR="00835133" w:rsidRPr="00E5436C">
        <w:rPr>
          <w:rFonts w:ascii="Times New Roman" w:eastAsia="Times New Roman" w:hAnsi="Times New Roman" w:cs="Times New Roman"/>
          <w:sz w:val="24"/>
          <w:szCs w:val="24"/>
          <w:lang w:val="en-GB" w:eastAsia="en-GB" w:bidi="mr-IN"/>
        </w:rPr>
        <w:t>state-</w:t>
      </w:r>
      <w:r w:rsidR="008B7505" w:rsidRPr="00E5436C">
        <w:rPr>
          <w:rFonts w:ascii="Times New Roman" w:eastAsia="Times New Roman" w:hAnsi="Times New Roman" w:cs="Times New Roman"/>
          <w:sz w:val="24"/>
          <w:szCs w:val="24"/>
          <w:lang w:val="en-GB" w:eastAsia="en-GB" w:bidi="mr-IN"/>
        </w:rPr>
        <w:t>run denominational</w:t>
      </w:r>
      <w:r w:rsidRPr="00E5436C">
        <w:rPr>
          <w:rFonts w:ascii="Times New Roman" w:eastAsia="Times New Roman" w:hAnsi="Times New Roman" w:cs="Times New Roman"/>
          <w:sz w:val="24"/>
          <w:szCs w:val="24"/>
          <w:lang w:val="en-GB" w:eastAsia="en-GB" w:bidi="mr-IN"/>
        </w:rPr>
        <w:t xml:space="preserve"> schools </w:t>
      </w:r>
      <w:r w:rsidR="008B7505" w:rsidRPr="00E5436C">
        <w:rPr>
          <w:rFonts w:ascii="Times New Roman" w:eastAsia="Times New Roman" w:hAnsi="Times New Roman" w:cs="Times New Roman"/>
          <w:sz w:val="24"/>
          <w:szCs w:val="24"/>
          <w:lang w:val="en-GB" w:eastAsia="en-GB" w:bidi="mr-IN"/>
        </w:rPr>
        <w:t>argue</w:t>
      </w:r>
      <w:r w:rsidRPr="00E5436C">
        <w:rPr>
          <w:rFonts w:ascii="Times New Roman" w:eastAsia="Times New Roman" w:hAnsi="Times New Roman" w:cs="Times New Roman"/>
          <w:sz w:val="24"/>
          <w:szCs w:val="24"/>
          <w:lang w:val="en-GB" w:eastAsia="en-GB" w:bidi="mr-IN"/>
        </w:rPr>
        <w:t xml:space="preserve"> that by providing separate schools, children face being separated along religious and often ethnic lines, possibly fuelling prejudice and divisions in wider society (Jackson 2003). </w:t>
      </w:r>
      <w:r w:rsidR="00835133" w:rsidRPr="00E5436C">
        <w:rPr>
          <w:rFonts w:ascii="Times New Roman" w:eastAsia="Times New Roman" w:hAnsi="Times New Roman" w:cs="Times New Roman"/>
          <w:sz w:val="24"/>
          <w:szCs w:val="24"/>
          <w:lang w:val="en-GB" w:eastAsia="en-GB" w:bidi="mr-IN"/>
        </w:rPr>
        <w:t>S</w:t>
      </w:r>
      <w:r w:rsidR="00AF2EA8" w:rsidRPr="00E5436C">
        <w:rPr>
          <w:rFonts w:ascii="Times New Roman" w:eastAsia="Times New Roman" w:hAnsi="Times New Roman" w:cs="Times New Roman"/>
          <w:sz w:val="24"/>
          <w:szCs w:val="24"/>
          <w:lang w:val="en-GB" w:eastAsia="en-GB" w:bidi="mr-IN"/>
        </w:rPr>
        <w:t>upporters highlight proximity of the school and child well-being</w:t>
      </w:r>
      <w:r w:rsidR="00835133" w:rsidRPr="00E5436C">
        <w:rPr>
          <w:rFonts w:ascii="Times New Roman" w:eastAsia="Times New Roman" w:hAnsi="Times New Roman" w:cs="Times New Roman"/>
          <w:sz w:val="24"/>
          <w:szCs w:val="24"/>
          <w:lang w:val="en-GB" w:eastAsia="en-GB" w:bidi="mr-IN"/>
        </w:rPr>
        <w:t xml:space="preserve">. </w:t>
      </w:r>
      <w:r w:rsidR="00614FCC" w:rsidRPr="00E5436C">
        <w:rPr>
          <w:rFonts w:ascii="Times New Roman" w:eastAsia="Times New Roman" w:hAnsi="Times New Roman" w:cs="Times New Roman"/>
          <w:sz w:val="24"/>
          <w:szCs w:val="24"/>
          <w:lang w:val="en-GB" w:eastAsia="en-GB" w:bidi="mr-IN"/>
        </w:rPr>
        <w:t>This</w:t>
      </w:r>
      <w:r w:rsidR="00CF609B" w:rsidRPr="00E5436C">
        <w:rPr>
          <w:rFonts w:ascii="Times New Roman" w:eastAsia="Times New Roman" w:hAnsi="Times New Roman" w:cs="Times New Roman"/>
          <w:sz w:val="24"/>
          <w:szCs w:val="24"/>
          <w:lang w:val="en-GB" w:eastAsia="en-GB" w:bidi="mr-IN"/>
        </w:rPr>
        <w:t xml:space="preserve"> </w:t>
      </w:r>
      <w:r w:rsidR="00835133" w:rsidRPr="00E5436C">
        <w:rPr>
          <w:rFonts w:ascii="Times New Roman" w:eastAsia="Times New Roman" w:hAnsi="Times New Roman" w:cs="Times New Roman"/>
          <w:sz w:val="24"/>
          <w:szCs w:val="24"/>
          <w:lang w:val="en-GB" w:eastAsia="en-GB" w:bidi="mr-IN"/>
        </w:rPr>
        <w:t>raises a number of important</w:t>
      </w:r>
      <w:r w:rsidR="00614FCC" w:rsidRPr="00E5436C">
        <w:rPr>
          <w:rFonts w:ascii="Times New Roman" w:eastAsia="Times New Roman" w:hAnsi="Times New Roman" w:cs="Times New Roman"/>
          <w:sz w:val="24"/>
          <w:szCs w:val="24"/>
          <w:lang w:val="en-GB" w:eastAsia="en-GB" w:bidi="mr-IN"/>
        </w:rPr>
        <w:t xml:space="preserve"> questions centring on whether catering for diversity requires the provision of different types of schools or whether diversity should be seen as an issue for all s</w:t>
      </w:r>
      <w:r w:rsidR="00CF609B" w:rsidRPr="00E5436C">
        <w:rPr>
          <w:rFonts w:ascii="Times New Roman" w:eastAsia="Times New Roman" w:hAnsi="Times New Roman" w:cs="Times New Roman"/>
          <w:sz w:val="24"/>
          <w:szCs w:val="24"/>
          <w:lang w:val="en-GB" w:eastAsia="en-GB" w:bidi="mr-IN"/>
        </w:rPr>
        <w:t>chools</w:t>
      </w:r>
      <w:r w:rsidR="00614FCC" w:rsidRPr="00E5436C">
        <w:rPr>
          <w:rFonts w:ascii="Times New Roman" w:eastAsia="Times New Roman" w:hAnsi="Times New Roman" w:cs="Times New Roman"/>
          <w:sz w:val="24"/>
          <w:szCs w:val="24"/>
          <w:lang w:val="en-GB" w:eastAsia="en-GB" w:bidi="mr-IN"/>
        </w:rPr>
        <w:t xml:space="preserve"> (</w:t>
      </w:r>
      <w:r w:rsidR="00FE715D" w:rsidRPr="00E5436C">
        <w:rPr>
          <w:rFonts w:ascii="Times New Roman" w:eastAsia="Times New Roman" w:hAnsi="Times New Roman" w:cs="Times New Roman"/>
          <w:sz w:val="24"/>
          <w:szCs w:val="24"/>
          <w:lang w:val="en-GB" w:eastAsia="en-GB" w:bidi="mr-IN"/>
        </w:rPr>
        <w:t xml:space="preserve">see </w:t>
      </w:r>
      <w:r w:rsidR="00AA1CC9">
        <w:rPr>
          <w:rFonts w:ascii="Times New Roman" w:eastAsia="Times New Roman" w:hAnsi="Times New Roman" w:cs="Times New Roman"/>
          <w:sz w:val="24"/>
          <w:szCs w:val="24"/>
          <w:lang w:val="en-GB" w:eastAsia="en-GB" w:bidi="mr-IN"/>
        </w:rPr>
        <w:t xml:space="preserve">Darmody </w:t>
      </w:r>
      <w:r w:rsidR="00614FCC" w:rsidRPr="00E5436C">
        <w:rPr>
          <w:rFonts w:ascii="Times New Roman" w:eastAsia="Times New Roman" w:hAnsi="Times New Roman" w:cs="Times New Roman"/>
          <w:sz w:val="24"/>
          <w:szCs w:val="24"/>
          <w:lang w:val="en-GB" w:eastAsia="en-GB" w:bidi="mr-IN"/>
        </w:rPr>
        <w:t>et al. 2012).</w:t>
      </w:r>
    </w:p>
    <w:p w:rsidR="00614FCC" w:rsidRPr="00E5436C" w:rsidRDefault="00614FCC" w:rsidP="00BB79F7">
      <w:pPr>
        <w:spacing w:after="0" w:line="360" w:lineRule="auto"/>
        <w:ind w:left="0" w:firstLine="0"/>
        <w:jc w:val="both"/>
        <w:rPr>
          <w:rFonts w:ascii="Times New Roman" w:eastAsia="Times New Roman" w:hAnsi="Times New Roman" w:cs="Times New Roman"/>
          <w:sz w:val="24"/>
          <w:szCs w:val="24"/>
          <w:lang w:val="en-GB" w:eastAsia="en-GB" w:bidi="mr-IN"/>
        </w:rPr>
      </w:pPr>
    </w:p>
    <w:p w:rsidR="00BB79F7" w:rsidRPr="00E5436C" w:rsidRDefault="008B7505" w:rsidP="00BB79F7">
      <w:pPr>
        <w:spacing w:after="0" w:line="360" w:lineRule="auto"/>
        <w:ind w:left="0" w:firstLine="0"/>
        <w:jc w:val="both"/>
        <w:rPr>
          <w:rFonts w:ascii="Times New Roman" w:hAnsi="Times New Roman" w:cs="Times New Roman"/>
          <w:sz w:val="24"/>
          <w:szCs w:val="24"/>
        </w:rPr>
      </w:pPr>
      <w:r w:rsidRPr="00E5436C">
        <w:rPr>
          <w:rFonts w:ascii="Times New Roman" w:eastAsia="Times New Roman" w:hAnsi="Times New Roman" w:cs="Times New Roman"/>
          <w:sz w:val="24"/>
          <w:szCs w:val="24"/>
          <w:lang w:val="en-GB" w:eastAsia="en-GB" w:bidi="mr-IN"/>
        </w:rPr>
        <w:t>It is increasingly acknowledged that all students need to know more about the</w:t>
      </w:r>
      <w:r w:rsidR="008D45E8" w:rsidRPr="00E5436C">
        <w:rPr>
          <w:rFonts w:ascii="Times New Roman" w:eastAsia="Times New Roman" w:hAnsi="Times New Roman" w:cs="Times New Roman"/>
          <w:sz w:val="24"/>
          <w:szCs w:val="24"/>
          <w:lang w:val="en-GB" w:eastAsia="en-GB" w:bidi="mr-IN"/>
        </w:rPr>
        <w:t xml:space="preserve"> religious diversity that </w:t>
      </w:r>
      <w:r w:rsidRPr="00E5436C">
        <w:rPr>
          <w:rFonts w:ascii="Times New Roman" w:eastAsia="Times New Roman" w:hAnsi="Times New Roman" w:cs="Times New Roman"/>
          <w:sz w:val="24"/>
          <w:szCs w:val="24"/>
          <w:lang w:val="en-GB" w:eastAsia="en-GB" w:bidi="mr-IN"/>
        </w:rPr>
        <w:t>characterize</w:t>
      </w:r>
      <w:r w:rsidR="008D45E8" w:rsidRPr="00E5436C">
        <w:rPr>
          <w:rFonts w:ascii="Times New Roman" w:eastAsia="Times New Roman" w:hAnsi="Times New Roman" w:cs="Times New Roman"/>
          <w:sz w:val="24"/>
          <w:szCs w:val="24"/>
          <w:lang w:val="en-GB" w:eastAsia="en-GB" w:bidi="mr-IN"/>
        </w:rPr>
        <w:t>s</w:t>
      </w:r>
      <w:r w:rsidRPr="00E5436C">
        <w:rPr>
          <w:rFonts w:ascii="Times New Roman" w:eastAsia="Times New Roman" w:hAnsi="Times New Roman" w:cs="Times New Roman"/>
          <w:sz w:val="24"/>
          <w:szCs w:val="24"/>
          <w:lang w:val="en-GB" w:eastAsia="en-GB" w:bidi="mr-IN"/>
        </w:rPr>
        <w:t xml:space="preserve"> the communities an</w:t>
      </w:r>
      <w:r w:rsidR="00942A5F" w:rsidRPr="00E5436C">
        <w:rPr>
          <w:rFonts w:ascii="Times New Roman" w:eastAsia="Times New Roman" w:hAnsi="Times New Roman" w:cs="Times New Roman"/>
          <w:sz w:val="24"/>
          <w:szCs w:val="24"/>
          <w:lang w:val="en-GB" w:eastAsia="en-GB" w:bidi="mr-IN"/>
        </w:rPr>
        <w:t>d institutions they are part of (Bragg and Manchester 2011).</w:t>
      </w:r>
      <w:r w:rsidR="00720C1F" w:rsidRPr="00E5436C">
        <w:rPr>
          <w:rFonts w:ascii="Times New Roman" w:eastAsia="Times New Roman" w:hAnsi="Times New Roman" w:cs="Times New Roman"/>
          <w:sz w:val="24"/>
          <w:szCs w:val="24"/>
          <w:lang w:val="en-GB" w:eastAsia="en-GB" w:bidi="mr-IN"/>
        </w:rPr>
        <w:t xml:space="preserve"> </w:t>
      </w:r>
      <w:r w:rsidR="00BB79F7" w:rsidRPr="00E5436C">
        <w:rPr>
          <w:rFonts w:ascii="Times New Roman" w:eastAsia="Times New Roman" w:hAnsi="Times New Roman" w:cs="Times New Roman"/>
          <w:sz w:val="24"/>
          <w:szCs w:val="24"/>
          <w:lang w:val="en-GB" w:eastAsia="en-GB" w:bidi="mr-IN"/>
        </w:rPr>
        <w:t xml:space="preserve">Ireland is an interesting case study for exploring the provision of </w:t>
      </w:r>
      <w:r w:rsidR="008D45E8" w:rsidRPr="00E5436C">
        <w:rPr>
          <w:rFonts w:ascii="Times New Roman" w:eastAsia="Times New Roman" w:hAnsi="Times New Roman" w:cs="Times New Roman"/>
          <w:sz w:val="24"/>
          <w:szCs w:val="24"/>
          <w:lang w:val="en-GB" w:eastAsia="en-GB" w:bidi="mr-IN"/>
        </w:rPr>
        <w:t>Religious Education</w:t>
      </w:r>
      <w:r w:rsidR="00BB79F7" w:rsidRPr="00E5436C">
        <w:rPr>
          <w:rFonts w:ascii="Times New Roman" w:eastAsia="Times New Roman" w:hAnsi="Times New Roman" w:cs="Times New Roman"/>
          <w:sz w:val="24"/>
          <w:szCs w:val="24"/>
          <w:lang w:val="en-GB" w:eastAsia="en-GB" w:bidi="mr-IN"/>
        </w:rPr>
        <w:t xml:space="preserve"> in </w:t>
      </w:r>
      <w:r w:rsidR="008D45E8" w:rsidRPr="00E5436C">
        <w:rPr>
          <w:rFonts w:ascii="Times New Roman" w:eastAsia="Times New Roman" w:hAnsi="Times New Roman" w:cs="Times New Roman"/>
          <w:sz w:val="24"/>
          <w:szCs w:val="24"/>
          <w:lang w:val="en-GB" w:eastAsia="en-GB" w:bidi="mr-IN"/>
        </w:rPr>
        <w:t>state-</w:t>
      </w:r>
      <w:r w:rsidR="00742F31" w:rsidRPr="00E5436C">
        <w:rPr>
          <w:rFonts w:ascii="Times New Roman" w:eastAsia="Times New Roman" w:hAnsi="Times New Roman" w:cs="Times New Roman"/>
          <w:sz w:val="24"/>
          <w:szCs w:val="24"/>
          <w:lang w:val="en-GB" w:eastAsia="en-GB" w:bidi="mr-IN"/>
        </w:rPr>
        <w:t xml:space="preserve">run </w:t>
      </w:r>
      <w:r w:rsidR="00BB79F7" w:rsidRPr="00E5436C">
        <w:rPr>
          <w:rFonts w:ascii="Times New Roman" w:eastAsia="Times New Roman" w:hAnsi="Times New Roman" w:cs="Times New Roman"/>
          <w:sz w:val="24"/>
          <w:szCs w:val="24"/>
          <w:lang w:val="en-GB" w:eastAsia="en-GB" w:bidi="mr-IN"/>
        </w:rPr>
        <w:t xml:space="preserve">primary schools. Firstly, in the last decades, the Irish primary school population has changed from almost exclusively </w:t>
      </w:r>
      <w:r w:rsidR="00BB79F7" w:rsidRPr="00E5436C">
        <w:rPr>
          <w:rFonts w:ascii="Times New Roman" w:hAnsi="Times New Roman" w:cs="Times New Roman"/>
          <w:sz w:val="24"/>
          <w:szCs w:val="24"/>
        </w:rPr>
        <w:t xml:space="preserve">‘Catholic, White, and Gaelic’ (Tovey and Share 2003) to an increasingly ethnically and culturally diverse one, </w:t>
      </w:r>
      <w:r w:rsidR="00BB79F7" w:rsidRPr="00E5436C">
        <w:rPr>
          <w:rFonts w:ascii="Times New Roman" w:hAnsi="Times New Roman" w:cs="Times New Roman"/>
          <w:sz w:val="24"/>
          <w:szCs w:val="24"/>
        </w:rPr>
        <w:lastRenderedPageBreak/>
        <w:t>partly due to relatively recent la</w:t>
      </w:r>
      <w:r w:rsidR="00A64FC2" w:rsidRPr="00E5436C">
        <w:rPr>
          <w:rFonts w:ascii="Times New Roman" w:hAnsi="Times New Roman" w:cs="Times New Roman"/>
          <w:sz w:val="24"/>
          <w:szCs w:val="24"/>
        </w:rPr>
        <w:t>rge-</w:t>
      </w:r>
      <w:r w:rsidR="00BB79F7" w:rsidRPr="00E5436C">
        <w:rPr>
          <w:rFonts w:ascii="Times New Roman" w:hAnsi="Times New Roman" w:cs="Times New Roman"/>
          <w:sz w:val="24"/>
          <w:szCs w:val="24"/>
        </w:rPr>
        <w:t>scale immigration</w:t>
      </w:r>
      <w:r w:rsidR="00BB79F7" w:rsidRPr="00E5436C">
        <w:rPr>
          <w:rFonts w:ascii="Times New Roman" w:eastAsia="Times New Roman" w:hAnsi="Times New Roman" w:cs="Times New Roman"/>
          <w:sz w:val="24"/>
          <w:szCs w:val="24"/>
          <w:lang w:val="en-GB" w:eastAsia="en-GB" w:bidi="mr-IN"/>
        </w:rPr>
        <w:t>. Unlike many other countries, t</w:t>
      </w:r>
      <w:r w:rsidR="00BB79F7" w:rsidRPr="00E5436C">
        <w:rPr>
          <w:rFonts w:ascii="Times New Roman" w:hAnsi="Times New Roman" w:cs="Times New Roman"/>
          <w:sz w:val="24"/>
          <w:szCs w:val="24"/>
        </w:rPr>
        <w:t xml:space="preserve">he migrant population in Ireland is highly heterogeneous in terms of their ethnic and religious backgrounds. In addition, attitudes towards religion and religious observance among the native population </w:t>
      </w:r>
      <w:r w:rsidR="00742F31" w:rsidRPr="00E5436C">
        <w:rPr>
          <w:rFonts w:ascii="Times New Roman" w:hAnsi="Times New Roman" w:cs="Times New Roman"/>
          <w:sz w:val="24"/>
          <w:szCs w:val="24"/>
        </w:rPr>
        <w:t xml:space="preserve">have </w:t>
      </w:r>
      <w:r w:rsidR="00BB79F7" w:rsidRPr="00E5436C">
        <w:rPr>
          <w:rFonts w:ascii="Times New Roman" w:hAnsi="Times New Roman" w:cs="Times New Roman"/>
          <w:sz w:val="24"/>
          <w:szCs w:val="24"/>
        </w:rPr>
        <w:t xml:space="preserve">changed (Census 2011; </w:t>
      </w:r>
      <w:r w:rsidR="00B91C1B">
        <w:rPr>
          <w:rFonts w:ascii="Times New Roman" w:hAnsi="Times New Roman" w:cs="Times New Roman"/>
          <w:sz w:val="24"/>
          <w:szCs w:val="24"/>
        </w:rPr>
        <w:t xml:space="preserve">Darmody </w:t>
      </w:r>
      <w:r w:rsidR="00BB79F7" w:rsidRPr="00E5436C">
        <w:rPr>
          <w:rFonts w:ascii="Times New Roman" w:hAnsi="Times New Roman" w:cs="Times New Roman"/>
          <w:sz w:val="24"/>
          <w:szCs w:val="24"/>
        </w:rPr>
        <w:t xml:space="preserve">et al. 2012) Secondly, primary schools in Ireland are predominantly denominational, </w:t>
      </w:r>
      <w:r w:rsidR="000414EB" w:rsidRPr="00E5436C">
        <w:rPr>
          <w:rFonts w:ascii="Times New Roman" w:hAnsi="Times New Roman" w:cs="Times New Roman"/>
          <w:sz w:val="24"/>
          <w:szCs w:val="24"/>
        </w:rPr>
        <w:t xml:space="preserve">just over </w:t>
      </w:r>
      <w:r w:rsidR="00BB79F7" w:rsidRPr="00E5436C">
        <w:rPr>
          <w:rFonts w:ascii="Times New Roman" w:hAnsi="Times New Roman" w:cs="Times New Roman"/>
          <w:sz w:val="24"/>
          <w:szCs w:val="24"/>
        </w:rPr>
        <w:t xml:space="preserve">90 per cent of which are under Catholic patronage. In these schools religion permeates the school day and pupils participate in sacramental preparation (First Confession, Holy Communion, and Confirmation). At the same time, many such schools cater for an increasing diversity of students with different cultural and religious backgrounds. This has sparked a debate on how best to cater for the needs of students and their parents. Reflecting these changes, recent </w:t>
      </w:r>
      <w:r w:rsidR="000414EB" w:rsidRPr="00E5436C">
        <w:rPr>
          <w:rFonts w:ascii="Times New Roman" w:hAnsi="Times New Roman" w:cs="Times New Roman"/>
          <w:sz w:val="24"/>
          <w:szCs w:val="24"/>
        </w:rPr>
        <w:t>discussions</w:t>
      </w:r>
      <w:r w:rsidR="00BB79F7" w:rsidRPr="00E5436C">
        <w:rPr>
          <w:rFonts w:ascii="Times New Roman" w:hAnsi="Times New Roman" w:cs="Times New Roman"/>
          <w:sz w:val="24"/>
          <w:szCs w:val="24"/>
        </w:rPr>
        <w:t xml:space="preserve"> have </w:t>
      </w:r>
      <w:proofErr w:type="spellStart"/>
      <w:r w:rsidR="00BB79F7" w:rsidRPr="00E5436C">
        <w:rPr>
          <w:rFonts w:ascii="Times New Roman" w:hAnsi="Times New Roman" w:cs="Times New Roman"/>
          <w:sz w:val="24"/>
          <w:szCs w:val="24"/>
        </w:rPr>
        <w:t>problematised</w:t>
      </w:r>
      <w:proofErr w:type="spellEnd"/>
      <w:r w:rsidR="00BB79F7" w:rsidRPr="00E5436C">
        <w:rPr>
          <w:rFonts w:ascii="Times New Roman" w:hAnsi="Times New Roman" w:cs="Times New Roman"/>
          <w:sz w:val="24"/>
          <w:szCs w:val="24"/>
        </w:rPr>
        <w:t xml:space="preserve"> the dominance of </w:t>
      </w:r>
      <w:r w:rsidR="004F5112" w:rsidRPr="00E5436C">
        <w:rPr>
          <w:rFonts w:ascii="Times New Roman" w:hAnsi="Times New Roman" w:cs="Times New Roman"/>
          <w:sz w:val="24"/>
          <w:szCs w:val="24"/>
        </w:rPr>
        <w:t xml:space="preserve">denominational </w:t>
      </w:r>
      <w:r w:rsidR="00BB79F7" w:rsidRPr="00E5436C">
        <w:rPr>
          <w:rFonts w:ascii="Times New Roman" w:hAnsi="Times New Roman" w:cs="Times New Roman"/>
          <w:sz w:val="24"/>
          <w:szCs w:val="24"/>
        </w:rPr>
        <w:t>schools in the context of considerable cultural chang</w:t>
      </w:r>
      <w:r w:rsidR="00975425" w:rsidRPr="00E5436C">
        <w:rPr>
          <w:rFonts w:ascii="Times New Roman" w:hAnsi="Times New Roman" w:cs="Times New Roman"/>
          <w:sz w:val="24"/>
          <w:szCs w:val="24"/>
        </w:rPr>
        <w:t>e in Ireland (Donnelly 2000</w:t>
      </w:r>
      <w:r w:rsidR="00BB79F7" w:rsidRPr="00E5436C">
        <w:rPr>
          <w:rFonts w:ascii="Times New Roman" w:hAnsi="Times New Roman" w:cs="Times New Roman"/>
          <w:sz w:val="24"/>
          <w:szCs w:val="24"/>
        </w:rPr>
        <w:t>). Changes in attitudes towards religion, the presence of a variety of belief system</w:t>
      </w:r>
      <w:r w:rsidR="004F5112" w:rsidRPr="00E5436C">
        <w:rPr>
          <w:rFonts w:ascii="Times New Roman" w:hAnsi="Times New Roman" w:cs="Times New Roman"/>
          <w:sz w:val="24"/>
          <w:szCs w:val="24"/>
        </w:rPr>
        <w:t>s</w:t>
      </w:r>
      <w:r w:rsidR="00BB79F7" w:rsidRPr="00E5436C">
        <w:rPr>
          <w:rFonts w:ascii="Times New Roman" w:hAnsi="Times New Roman" w:cs="Times New Roman"/>
          <w:sz w:val="24"/>
          <w:szCs w:val="24"/>
        </w:rPr>
        <w:t xml:space="preserve"> and growing secularisation in Ireland has renewed debates about the need for providing other types of schools and has increased the pressure on religious congregations to divest some of their schools to accommodate the needs of those of minority or no faith backgrounds.</w:t>
      </w:r>
    </w:p>
    <w:p w:rsidR="00BB79F7" w:rsidRPr="00E5436C" w:rsidRDefault="00BB79F7" w:rsidP="00BB79F7">
      <w:pPr>
        <w:spacing w:after="0" w:line="360" w:lineRule="auto"/>
        <w:ind w:left="0" w:firstLine="0"/>
        <w:jc w:val="both"/>
        <w:rPr>
          <w:rFonts w:ascii="Times New Roman" w:hAnsi="Times New Roman" w:cs="Times New Roman"/>
          <w:sz w:val="24"/>
          <w:szCs w:val="24"/>
        </w:rPr>
      </w:pPr>
    </w:p>
    <w:p w:rsidR="00BB79F7" w:rsidRPr="00E5436C" w:rsidRDefault="00BB79F7" w:rsidP="00BB79F7">
      <w:pPr>
        <w:spacing w:after="0" w:line="360" w:lineRule="auto"/>
        <w:ind w:left="0" w:firstLine="0"/>
        <w:jc w:val="both"/>
        <w:rPr>
          <w:rFonts w:ascii="Times New Roman" w:hAnsi="Times New Roman" w:cs="Times New Roman"/>
          <w:sz w:val="24"/>
          <w:szCs w:val="24"/>
        </w:rPr>
      </w:pPr>
      <w:r w:rsidRPr="00E5436C">
        <w:rPr>
          <w:rFonts w:ascii="Times New Roman" w:hAnsi="Times New Roman" w:cs="Times New Roman"/>
          <w:sz w:val="24"/>
          <w:szCs w:val="24"/>
        </w:rPr>
        <w:t xml:space="preserve">The </w:t>
      </w:r>
      <w:r w:rsidR="005724F1" w:rsidRPr="00E5436C">
        <w:rPr>
          <w:rFonts w:ascii="Times New Roman" w:hAnsi="Times New Roman" w:cs="Times New Roman"/>
          <w:sz w:val="24"/>
          <w:szCs w:val="24"/>
        </w:rPr>
        <w:t>article</w:t>
      </w:r>
      <w:r w:rsidRPr="00E5436C">
        <w:rPr>
          <w:rFonts w:ascii="Times New Roman" w:hAnsi="Times New Roman" w:cs="Times New Roman"/>
          <w:sz w:val="24"/>
          <w:szCs w:val="24"/>
        </w:rPr>
        <w:t xml:space="preserve"> is structured into five sections: the first presents the broader context and conceptualises approaches to religious pluralism and diversity. The following sections describe Religious Education across the EU and discuss recent policy developments with regard to accommodating religious plurality in Irish primary schools. The final section discusses key findings of our research. </w:t>
      </w:r>
    </w:p>
    <w:p w:rsidR="00BB79F7" w:rsidRPr="00E5436C" w:rsidRDefault="00BB79F7" w:rsidP="00BB79F7">
      <w:pPr>
        <w:spacing w:after="0" w:line="360" w:lineRule="auto"/>
        <w:ind w:left="0" w:firstLine="0"/>
        <w:jc w:val="both"/>
        <w:rPr>
          <w:rFonts w:ascii="Times New Roman" w:hAnsi="Times New Roman" w:cs="Times New Roman"/>
          <w:sz w:val="24"/>
          <w:szCs w:val="24"/>
        </w:rPr>
      </w:pPr>
    </w:p>
    <w:p w:rsidR="00BB79F7" w:rsidRPr="00E5436C" w:rsidRDefault="00BB79F7" w:rsidP="00BB79F7">
      <w:pPr>
        <w:pStyle w:val="ListParagraph"/>
        <w:spacing w:after="0" w:line="360" w:lineRule="auto"/>
        <w:ind w:left="0" w:firstLine="0"/>
        <w:jc w:val="both"/>
        <w:rPr>
          <w:rFonts w:ascii="Times New Roman" w:hAnsi="Times New Roman"/>
          <w:b/>
          <w:bCs/>
          <w:sz w:val="24"/>
          <w:szCs w:val="24"/>
        </w:rPr>
      </w:pPr>
      <w:r w:rsidRPr="00E5436C">
        <w:rPr>
          <w:rFonts w:ascii="Times New Roman" w:hAnsi="Times New Roman"/>
          <w:b/>
          <w:bCs/>
          <w:sz w:val="24"/>
          <w:szCs w:val="24"/>
        </w:rPr>
        <w:t>Conceptualising religious pluralism and religious diversity in the school context</w:t>
      </w:r>
    </w:p>
    <w:p w:rsidR="00092226" w:rsidRPr="00E5436C" w:rsidRDefault="00CA5FA3" w:rsidP="00092226">
      <w:p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Across Europe</w:t>
      </w:r>
      <w:r w:rsidR="00BB79F7" w:rsidRPr="00E5436C">
        <w:rPr>
          <w:rFonts w:ascii="Times New Roman" w:hAnsi="Times New Roman" w:cs="Times New Roman"/>
          <w:sz w:val="24"/>
          <w:szCs w:val="24"/>
        </w:rPr>
        <w:t xml:space="preserve"> the populations have become increasingly diverse in recent decades. The rise of religious diversity has resulted in the return of religion to public policy discourse (</w:t>
      </w:r>
      <w:proofErr w:type="spellStart"/>
      <w:r w:rsidR="00BB79F7" w:rsidRPr="00E5436C">
        <w:rPr>
          <w:rFonts w:ascii="Times New Roman" w:hAnsi="Times New Roman" w:cs="Times New Roman"/>
          <w:sz w:val="24"/>
          <w:szCs w:val="24"/>
        </w:rPr>
        <w:t>Bouma</w:t>
      </w:r>
      <w:proofErr w:type="spellEnd"/>
      <w:r w:rsidR="00BB79F7" w:rsidRPr="00E5436C">
        <w:rPr>
          <w:rFonts w:ascii="Times New Roman" w:hAnsi="Times New Roman" w:cs="Times New Roman"/>
          <w:sz w:val="24"/>
          <w:szCs w:val="24"/>
        </w:rPr>
        <w:t xml:space="preserve"> and </w:t>
      </w:r>
      <w:proofErr w:type="spellStart"/>
      <w:r w:rsidR="00BB79F7" w:rsidRPr="00E5436C">
        <w:rPr>
          <w:rFonts w:ascii="Times New Roman" w:hAnsi="Times New Roman" w:cs="Times New Roman"/>
          <w:sz w:val="24"/>
          <w:szCs w:val="24"/>
        </w:rPr>
        <w:t>Halafoff</w:t>
      </w:r>
      <w:proofErr w:type="spellEnd"/>
      <w:r w:rsidR="00BB79F7" w:rsidRPr="00E5436C">
        <w:rPr>
          <w:rFonts w:ascii="Times New Roman" w:hAnsi="Times New Roman" w:cs="Times New Roman"/>
          <w:sz w:val="24"/>
          <w:szCs w:val="24"/>
        </w:rPr>
        <w:t xml:space="preserve"> 2009) not only because it is of great social and political significance but predominantly because religion is seen to provide meaning and orientation for many children of migrant communities (</w:t>
      </w:r>
      <w:proofErr w:type="spellStart"/>
      <w:r w:rsidR="00BB79F7" w:rsidRPr="00E5436C">
        <w:rPr>
          <w:rFonts w:ascii="Times New Roman" w:hAnsi="Times New Roman" w:cs="Times New Roman"/>
          <w:sz w:val="24"/>
          <w:szCs w:val="24"/>
        </w:rPr>
        <w:t>Knauth</w:t>
      </w:r>
      <w:proofErr w:type="spellEnd"/>
      <w:r w:rsidR="00BB79F7" w:rsidRPr="00E5436C">
        <w:rPr>
          <w:rFonts w:ascii="Times New Roman" w:hAnsi="Times New Roman" w:cs="Times New Roman"/>
          <w:sz w:val="24"/>
          <w:szCs w:val="24"/>
        </w:rPr>
        <w:t xml:space="preserve"> et al. 2008). At the same time, increased secularisation, ‘believing without belonging’ (Davie 1994), and the notion of the preservation of national culture </w:t>
      </w:r>
      <w:r>
        <w:rPr>
          <w:rFonts w:ascii="Times New Roman" w:hAnsi="Times New Roman" w:cs="Times New Roman"/>
          <w:sz w:val="24"/>
          <w:szCs w:val="24"/>
        </w:rPr>
        <w:t>and traditions contribute to</w:t>
      </w:r>
      <w:r w:rsidR="00BB79F7" w:rsidRPr="00E5436C">
        <w:rPr>
          <w:rFonts w:ascii="Times New Roman" w:hAnsi="Times New Roman" w:cs="Times New Roman"/>
          <w:sz w:val="24"/>
          <w:szCs w:val="24"/>
        </w:rPr>
        <w:t xml:space="preserve"> growing tensions and discourses on religious pluralism, religious diversity and respective religious practices. The concepts of cultural diversity and religious pluralism now occupy social, political, as well as cultural domains (</w:t>
      </w:r>
      <w:proofErr w:type="spellStart"/>
      <w:r w:rsidR="00BB79F7" w:rsidRPr="00E5436C">
        <w:rPr>
          <w:rFonts w:ascii="Times New Roman" w:hAnsi="Times New Roman" w:cs="Times New Roman"/>
          <w:sz w:val="24"/>
          <w:szCs w:val="24"/>
        </w:rPr>
        <w:t>Fearon</w:t>
      </w:r>
      <w:proofErr w:type="spellEnd"/>
      <w:r w:rsidR="00BB79F7" w:rsidRPr="00E5436C">
        <w:rPr>
          <w:rFonts w:ascii="Times New Roman" w:hAnsi="Times New Roman" w:cs="Times New Roman"/>
          <w:sz w:val="24"/>
          <w:szCs w:val="24"/>
        </w:rPr>
        <w:t xml:space="preserve"> 2003; Holm et al. 2014). There is now a growing body of research on religious pluralism in </w:t>
      </w:r>
      <w:r w:rsidR="00BB79F7" w:rsidRPr="00E5436C">
        <w:rPr>
          <w:rFonts w:ascii="Times New Roman" w:hAnsi="Times New Roman" w:cs="Times New Roman"/>
          <w:sz w:val="24"/>
          <w:szCs w:val="24"/>
        </w:rPr>
        <w:lastRenderedPageBreak/>
        <w:t>contemporary societies. The definition of religious pluralism is rather broad - ‘respecting the ot</w:t>
      </w:r>
      <w:r w:rsidR="00631699" w:rsidRPr="00E5436C">
        <w:rPr>
          <w:rFonts w:ascii="Times New Roman" w:hAnsi="Times New Roman" w:cs="Times New Roman"/>
          <w:sz w:val="24"/>
          <w:szCs w:val="24"/>
        </w:rPr>
        <w:t>herness of others’</w:t>
      </w:r>
      <w:r w:rsidR="00BB79F7" w:rsidRPr="00E5436C">
        <w:rPr>
          <w:rFonts w:ascii="Times New Roman" w:hAnsi="Times New Roman" w:cs="Times New Roman"/>
          <w:sz w:val="24"/>
          <w:szCs w:val="24"/>
        </w:rPr>
        <w:t xml:space="preserve"> - and is often used interchangeably with interfaith dialogue (</w:t>
      </w:r>
      <w:proofErr w:type="spellStart"/>
      <w:r w:rsidR="00BB79F7" w:rsidRPr="00E5436C">
        <w:rPr>
          <w:rFonts w:ascii="Times New Roman" w:hAnsi="Times New Roman" w:cs="Times New Roman"/>
          <w:sz w:val="24"/>
          <w:szCs w:val="24"/>
        </w:rPr>
        <w:t>Garfinkel</w:t>
      </w:r>
      <w:proofErr w:type="spellEnd"/>
      <w:r w:rsidR="00BB79F7" w:rsidRPr="00E5436C">
        <w:rPr>
          <w:rFonts w:ascii="Times New Roman" w:hAnsi="Times New Roman" w:cs="Times New Roman"/>
          <w:sz w:val="24"/>
          <w:szCs w:val="24"/>
        </w:rPr>
        <w:t xml:space="preserve"> 2008). At the conceptual level the term refers to religious toleration regarding the diversity of religious belief systems co-existing in society (</w:t>
      </w:r>
      <w:proofErr w:type="spellStart"/>
      <w:r w:rsidR="00BB79F7" w:rsidRPr="00E5436C">
        <w:rPr>
          <w:rFonts w:ascii="Times New Roman" w:hAnsi="Times New Roman" w:cs="Times New Roman"/>
          <w:sz w:val="24"/>
          <w:szCs w:val="24"/>
        </w:rPr>
        <w:t>Beneke</w:t>
      </w:r>
      <w:proofErr w:type="spellEnd"/>
      <w:r w:rsidR="00BB79F7" w:rsidRPr="00E5436C">
        <w:rPr>
          <w:rFonts w:ascii="Times New Roman" w:hAnsi="Times New Roman" w:cs="Times New Roman"/>
          <w:sz w:val="24"/>
          <w:szCs w:val="24"/>
        </w:rPr>
        <w:t xml:space="preserve"> 2007). According to Silk (2007) religious pluralism enables a country made up of people of different faiths to co-exist without the persecution of religious minorities. Moreover, it is a cultural construct that embodies some shared conception of how a country’s various religious communities relate to each other and to the larger nation as a whole (</w:t>
      </w:r>
      <w:proofErr w:type="spellStart"/>
      <w:r w:rsidR="00BB79F7" w:rsidRPr="00E5436C">
        <w:rPr>
          <w:rFonts w:ascii="Times New Roman" w:hAnsi="Times New Roman" w:cs="Times New Roman"/>
          <w:sz w:val="24"/>
          <w:szCs w:val="24"/>
        </w:rPr>
        <w:t>Zinnbauer</w:t>
      </w:r>
      <w:proofErr w:type="spellEnd"/>
      <w:r w:rsidR="00BB79F7" w:rsidRPr="00E5436C">
        <w:rPr>
          <w:rFonts w:ascii="Times New Roman" w:hAnsi="Times New Roman" w:cs="Times New Roman"/>
          <w:sz w:val="24"/>
          <w:szCs w:val="24"/>
        </w:rPr>
        <w:t xml:space="preserve"> and </w:t>
      </w:r>
      <w:proofErr w:type="spellStart"/>
      <w:r w:rsidR="00BB79F7" w:rsidRPr="00E5436C">
        <w:rPr>
          <w:rFonts w:ascii="Times New Roman" w:hAnsi="Times New Roman" w:cs="Times New Roman"/>
          <w:sz w:val="24"/>
          <w:szCs w:val="24"/>
        </w:rPr>
        <w:t>Pargament</w:t>
      </w:r>
      <w:proofErr w:type="spellEnd"/>
      <w:r w:rsidR="00BB79F7" w:rsidRPr="00E5436C">
        <w:rPr>
          <w:rFonts w:ascii="Times New Roman" w:hAnsi="Times New Roman" w:cs="Times New Roman"/>
          <w:sz w:val="24"/>
          <w:szCs w:val="24"/>
        </w:rPr>
        <w:t xml:space="preserve"> 2000). The concept of religious pluralism is central to human service professions, including those working in the field of education, providing pastoral care to the students: ‘With growing populations of immigrants and adherents of religions not previously seen in significant numbers […] spiritual care must take religion and diversity seriously. Utmost respect for the residents' spiritual and religious histories and orientations is imperative’</w:t>
      </w:r>
      <w:r w:rsidR="00BB79F7" w:rsidRPr="00E5436C">
        <w:rPr>
          <w:rFonts w:ascii="Times New Roman" w:hAnsi="Times New Roman" w:cs="Times New Roman"/>
          <w:color w:val="FF0000"/>
          <w:sz w:val="24"/>
          <w:szCs w:val="24"/>
        </w:rPr>
        <w:t xml:space="preserve"> </w:t>
      </w:r>
      <w:r w:rsidR="00671A4F" w:rsidRPr="00E5436C">
        <w:rPr>
          <w:rFonts w:ascii="Times New Roman" w:hAnsi="Times New Roman" w:cs="Times New Roman"/>
          <w:sz w:val="24"/>
          <w:szCs w:val="24"/>
        </w:rPr>
        <w:t>(</w:t>
      </w:r>
      <w:proofErr w:type="spellStart"/>
      <w:r w:rsidR="00671A4F" w:rsidRPr="00E5436C">
        <w:rPr>
          <w:rFonts w:ascii="Times New Roman" w:hAnsi="Times New Roman" w:cs="Times New Roman"/>
          <w:sz w:val="24"/>
          <w:szCs w:val="24"/>
        </w:rPr>
        <w:t>Friberg</w:t>
      </w:r>
      <w:proofErr w:type="spellEnd"/>
      <w:r w:rsidR="00C872D9" w:rsidRPr="00E5436C">
        <w:rPr>
          <w:rFonts w:ascii="Times New Roman" w:hAnsi="Times New Roman" w:cs="Times New Roman"/>
          <w:sz w:val="24"/>
          <w:szCs w:val="24"/>
        </w:rPr>
        <w:t xml:space="preserve"> 2001, </w:t>
      </w:r>
      <w:r w:rsidR="00BB79F7" w:rsidRPr="00E5436C">
        <w:rPr>
          <w:rFonts w:ascii="Times New Roman" w:hAnsi="Times New Roman" w:cs="Times New Roman"/>
          <w:sz w:val="24"/>
          <w:szCs w:val="24"/>
        </w:rPr>
        <w:t xml:space="preserve">182). </w:t>
      </w:r>
      <w:r w:rsidR="00E250D6" w:rsidRPr="00E5436C">
        <w:rPr>
          <w:rFonts w:ascii="Times New Roman" w:hAnsi="Times New Roman" w:cs="Times New Roman"/>
          <w:sz w:val="24"/>
          <w:szCs w:val="24"/>
        </w:rPr>
        <w:t>At the same time</w:t>
      </w:r>
      <w:r w:rsidR="00092226" w:rsidRPr="00E5436C">
        <w:rPr>
          <w:rFonts w:ascii="Times New Roman" w:hAnsi="Times New Roman" w:cs="Times New Roman"/>
          <w:sz w:val="24"/>
          <w:szCs w:val="24"/>
        </w:rPr>
        <w:t>, educators need to have a good understanding of the major religious traditions combined with an openness and acceptance towards the other (Cahill 2009).</w:t>
      </w:r>
      <w:r w:rsidR="003F3E7F" w:rsidRPr="00E5436C">
        <w:rPr>
          <w:rFonts w:ascii="Times New Roman" w:hAnsi="Times New Roman" w:cs="Times New Roman"/>
          <w:sz w:val="24"/>
          <w:szCs w:val="24"/>
        </w:rPr>
        <w:t xml:space="preserve"> </w:t>
      </w:r>
    </w:p>
    <w:p w:rsidR="00092226" w:rsidRPr="00E5436C" w:rsidRDefault="00092226" w:rsidP="00BB79F7">
      <w:pPr>
        <w:spacing w:after="0" w:line="360" w:lineRule="auto"/>
        <w:ind w:left="0" w:firstLine="0"/>
        <w:jc w:val="both"/>
        <w:rPr>
          <w:rFonts w:ascii="Times New Roman" w:hAnsi="Times New Roman" w:cs="Times New Roman"/>
          <w:sz w:val="24"/>
          <w:szCs w:val="24"/>
        </w:rPr>
      </w:pPr>
    </w:p>
    <w:p w:rsidR="00BB79F7" w:rsidRPr="00E5436C" w:rsidRDefault="00BB79F7" w:rsidP="00BB79F7">
      <w:pPr>
        <w:spacing w:after="0" w:line="360" w:lineRule="auto"/>
        <w:ind w:left="0" w:firstLine="0"/>
        <w:jc w:val="both"/>
        <w:rPr>
          <w:rFonts w:ascii="Times New Roman" w:hAnsi="Times New Roman" w:cs="Times New Roman"/>
          <w:sz w:val="24"/>
          <w:szCs w:val="24"/>
        </w:rPr>
      </w:pPr>
      <w:r w:rsidRPr="00E5436C">
        <w:rPr>
          <w:rFonts w:ascii="Times New Roman" w:hAnsi="Times New Roman" w:cs="Times New Roman"/>
          <w:sz w:val="24"/>
          <w:szCs w:val="24"/>
        </w:rPr>
        <w:t>The integration and accommodation of ethnic and religious minorities and their specific needs has been an important concern for European countries (Triandafyllidou 2011) with a particular focus of moral education at early stages of schooling (</w:t>
      </w:r>
      <w:proofErr w:type="spellStart"/>
      <w:r w:rsidRPr="00E5436C">
        <w:rPr>
          <w:rFonts w:ascii="Times New Roman" w:hAnsi="Times New Roman" w:cs="Times New Roman"/>
          <w:sz w:val="24"/>
          <w:szCs w:val="24"/>
        </w:rPr>
        <w:t>Yablon</w:t>
      </w:r>
      <w:proofErr w:type="spellEnd"/>
      <w:r w:rsidRPr="00E5436C">
        <w:rPr>
          <w:rFonts w:ascii="Times New Roman" w:hAnsi="Times New Roman" w:cs="Times New Roman"/>
          <w:sz w:val="24"/>
          <w:szCs w:val="24"/>
        </w:rPr>
        <w:t xml:space="preserve"> 2007). However, reflecting historical legacies across Europe, different approaches prevail in how best to accommodate religious diversity, especially in the school context.</w:t>
      </w:r>
    </w:p>
    <w:p w:rsidR="00BB79F7" w:rsidRPr="00E5436C" w:rsidRDefault="00BB79F7" w:rsidP="00BB79F7">
      <w:pPr>
        <w:spacing w:after="0" w:line="360" w:lineRule="auto"/>
        <w:ind w:left="0" w:firstLine="0"/>
        <w:jc w:val="both"/>
        <w:rPr>
          <w:rFonts w:ascii="Times New Roman" w:hAnsi="Times New Roman" w:cs="Times New Roman"/>
          <w:sz w:val="24"/>
          <w:szCs w:val="24"/>
        </w:rPr>
      </w:pPr>
    </w:p>
    <w:p w:rsidR="00BB79F7" w:rsidRPr="00E5436C" w:rsidRDefault="00BB79F7" w:rsidP="00BB79F7">
      <w:pPr>
        <w:pStyle w:val="ListParagraph"/>
        <w:spacing w:line="240" w:lineRule="auto"/>
        <w:ind w:left="0" w:firstLine="0"/>
        <w:jc w:val="both"/>
        <w:rPr>
          <w:rFonts w:ascii="Times New Roman" w:hAnsi="Times New Roman"/>
          <w:b/>
          <w:bCs/>
          <w:sz w:val="24"/>
          <w:szCs w:val="24"/>
        </w:rPr>
      </w:pPr>
      <w:r w:rsidRPr="00E5436C">
        <w:rPr>
          <w:rFonts w:ascii="Times New Roman" w:hAnsi="Times New Roman"/>
          <w:b/>
          <w:bCs/>
          <w:sz w:val="24"/>
          <w:szCs w:val="24"/>
        </w:rPr>
        <w:t>Overview of Religious Education in Europe</w:t>
      </w:r>
    </w:p>
    <w:p w:rsidR="00BB79F7" w:rsidRPr="00E5436C" w:rsidRDefault="00BB79F7" w:rsidP="00BB79F7">
      <w:pPr>
        <w:spacing w:after="0" w:line="360" w:lineRule="auto"/>
        <w:ind w:left="0" w:firstLine="0"/>
        <w:jc w:val="both"/>
        <w:rPr>
          <w:rFonts w:ascii="Times New Roman" w:hAnsi="Times New Roman" w:cs="Times New Roman"/>
          <w:sz w:val="24"/>
          <w:szCs w:val="24"/>
        </w:rPr>
      </w:pPr>
      <w:r w:rsidRPr="00E5436C">
        <w:rPr>
          <w:rFonts w:ascii="Times New Roman" w:hAnsi="Times New Roman" w:cs="Times New Roman"/>
          <w:sz w:val="24"/>
          <w:szCs w:val="24"/>
        </w:rPr>
        <w:t>At European level, religion remains a strong influence in contemporary societ</w:t>
      </w:r>
      <w:r w:rsidR="008159AA" w:rsidRPr="00E5436C">
        <w:rPr>
          <w:rFonts w:ascii="Times New Roman" w:hAnsi="Times New Roman" w:cs="Times New Roman"/>
          <w:sz w:val="24"/>
          <w:szCs w:val="24"/>
        </w:rPr>
        <w:t>ies</w:t>
      </w:r>
      <w:r w:rsidRPr="00E5436C">
        <w:rPr>
          <w:rFonts w:ascii="Times New Roman" w:hAnsi="Times New Roman" w:cs="Times New Roman"/>
          <w:sz w:val="24"/>
          <w:szCs w:val="24"/>
        </w:rPr>
        <w:t xml:space="preserve">. The challenges faced by European societies in terms of accommodating ethnic and cultural diversity need to be understood not only in their national or European contexts but in the wider perspective of social and economic globalisation (Triandafyllidou 2011; </w:t>
      </w:r>
      <w:proofErr w:type="spellStart"/>
      <w:r w:rsidRPr="00E5436C">
        <w:rPr>
          <w:rFonts w:ascii="Times New Roman" w:hAnsi="Times New Roman" w:cs="Times New Roman"/>
          <w:sz w:val="24"/>
          <w:szCs w:val="24"/>
        </w:rPr>
        <w:t>Weisse</w:t>
      </w:r>
      <w:proofErr w:type="spellEnd"/>
      <w:r w:rsidRPr="00E5436C">
        <w:rPr>
          <w:rFonts w:ascii="Times New Roman" w:hAnsi="Times New Roman" w:cs="Times New Roman"/>
          <w:sz w:val="24"/>
          <w:szCs w:val="24"/>
        </w:rPr>
        <w:t xml:space="preserve"> 2007) that can help to develop a shared understanding regarding the provi</w:t>
      </w:r>
      <w:r w:rsidR="0002343F" w:rsidRPr="00E5436C">
        <w:rPr>
          <w:rFonts w:ascii="Times New Roman" w:hAnsi="Times New Roman" w:cs="Times New Roman"/>
          <w:sz w:val="24"/>
          <w:szCs w:val="24"/>
        </w:rPr>
        <w:t>sion of Religious Education</w:t>
      </w:r>
      <w:r w:rsidRPr="00E5436C">
        <w:rPr>
          <w:rFonts w:ascii="Times New Roman" w:hAnsi="Times New Roman" w:cs="Times New Roman"/>
          <w:sz w:val="24"/>
          <w:szCs w:val="24"/>
        </w:rPr>
        <w:t xml:space="preserve"> in schools (</w:t>
      </w:r>
      <w:proofErr w:type="spellStart"/>
      <w:r w:rsidRPr="00E5436C">
        <w:rPr>
          <w:rFonts w:ascii="Times New Roman" w:hAnsi="Times New Roman" w:cs="Times New Roman"/>
          <w:sz w:val="24"/>
          <w:szCs w:val="24"/>
        </w:rPr>
        <w:t>Rossiter</w:t>
      </w:r>
      <w:proofErr w:type="spellEnd"/>
      <w:r w:rsidRPr="00E5436C">
        <w:rPr>
          <w:rFonts w:ascii="Times New Roman" w:hAnsi="Times New Roman" w:cs="Times New Roman"/>
          <w:sz w:val="24"/>
          <w:szCs w:val="24"/>
        </w:rPr>
        <w:t xml:space="preserve"> 1999). The significance of religion, its role and value in society, differs across European countries and it is beyond the scope of this </w:t>
      </w:r>
      <w:r w:rsidR="005724F1" w:rsidRPr="00E5436C">
        <w:rPr>
          <w:rFonts w:ascii="Times New Roman" w:hAnsi="Times New Roman" w:cs="Times New Roman"/>
          <w:sz w:val="24"/>
          <w:szCs w:val="24"/>
        </w:rPr>
        <w:t>article</w:t>
      </w:r>
      <w:r w:rsidRPr="00E5436C">
        <w:rPr>
          <w:rFonts w:ascii="Times New Roman" w:hAnsi="Times New Roman" w:cs="Times New Roman"/>
          <w:sz w:val="24"/>
          <w:szCs w:val="24"/>
        </w:rPr>
        <w:t xml:space="preserve"> to provide a detailed overview of historical legacies of </w:t>
      </w:r>
      <w:r w:rsidR="00EE42E6" w:rsidRPr="00E5436C">
        <w:rPr>
          <w:rFonts w:ascii="Times New Roman" w:hAnsi="Times New Roman" w:cs="Times New Roman"/>
          <w:sz w:val="24"/>
          <w:szCs w:val="24"/>
        </w:rPr>
        <w:t>all 28</w:t>
      </w:r>
      <w:r w:rsidRPr="00E5436C">
        <w:rPr>
          <w:rFonts w:ascii="Times New Roman" w:hAnsi="Times New Roman" w:cs="Times New Roman"/>
          <w:sz w:val="24"/>
          <w:szCs w:val="24"/>
        </w:rPr>
        <w:t xml:space="preserve"> jurisdictions. Instead, in this section we will focus specifically on the provision of R</w:t>
      </w:r>
      <w:r w:rsidR="00C32183" w:rsidRPr="00E5436C">
        <w:rPr>
          <w:rFonts w:ascii="Times New Roman" w:hAnsi="Times New Roman" w:cs="Times New Roman"/>
          <w:sz w:val="24"/>
          <w:szCs w:val="24"/>
        </w:rPr>
        <w:t xml:space="preserve">eligious </w:t>
      </w:r>
      <w:r w:rsidRPr="00E5436C">
        <w:rPr>
          <w:rFonts w:ascii="Times New Roman" w:hAnsi="Times New Roman" w:cs="Times New Roman"/>
          <w:sz w:val="24"/>
          <w:szCs w:val="24"/>
        </w:rPr>
        <w:t>E</w:t>
      </w:r>
      <w:r w:rsidR="00C32183" w:rsidRPr="00E5436C">
        <w:rPr>
          <w:rFonts w:ascii="Times New Roman" w:hAnsi="Times New Roman" w:cs="Times New Roman"/>
          <w:sz w:val="24"/>
          <w:szCs w:val="24"/>
        </w:rPr>
        <w:t>ducation</w:t>
      </w:r>
      <w:r w:rsidRPr="00E5436C">
        <w:rPr>
          <w:rFonts w:ascii="Times New Roman" w:hAnsi="Times New Roman" w:cs="Times New Roman"/>
          <w:sz w:val="24"/>
          <w:szCs w:val="24"/>
        </w:rPr>
        <w:t xml:space="preserve"> in order to contextualise recent developments in the Republic of Ireland. </w:t>
      </w:r>
    </w:p>
    <w:p w:rsidR="00A306D1" w:rsidRPr="00E5436C" w:rsidRDefault="00BB79F7" w:rsidP="00BB79F7">
      <w:pPr>
        <w:spacing w:after="0" w:line="360" w:lineRule="auto"/>
        <w:ind w:left="0" w:firstLine="0"/>
        <w:jc w:val="both"/>
        <w:rPr>
          <w:rFonts w:ascii="Times New Roman" w:hAnsi="Times New Roman" w:cs="Times New Roman"/>
          <w:sz w:val="24"/>
          <w:szCs w:val="24"/>
        </w:rPr>
      </w:pPr>
      <w:r w:rsidRPr="00E5436C">
        <w:rPr>
          <w:rFonts w:ascii="Times New Roman" w:hAnsi="Times New Roman" w:cs="Times New Roman"/>
          <w:sz w:val="24"/>
          <w:szCs w:val="24"/>
        </w:rPr>
        <w:lastRenderedPageBreak/>
        <w:t xml:space="preserve">The provision of </w:t>
      </w:r>
      <w:r w:rsidR="00C32183" w:rsidRPr="00E5436C">
        <w:rPr>
          <w:rFonts w:ascii="Times New Roman" w:hAnsi="Times New Roman" w:cs="Times New Roman"/>
          <w:sz w:val="24"/>
          <w:szCs w:val="24"/>
        </w:rPr>
        <w:t>Religious Education</w:t>
      </w:r>
      <w:r w:rsidRPr="00E5436C">
        <w:rPr>
          <w:rFonts w:ascii="Times New Roman" w:hAnsi="Times New Roman" w:cs="Times New Roman"/>
          <w:sz w:val="24"/>
          <w:szCs w:val="24"/>
        </w:rPr>
        <w:t xml:space="preserve"> in different jurisdictions is far from homogeneous (see Table 1), and is shaped by complex relationships between the state, religious communit</w:t>
      </w:r>
      <w:r w:rsidR="00C872D9" w:rsidRPr="00E5436C">
        <w:rPr>
          <w:rFonts w:ascii="Times New Roman" w:hAnsi="Times New Roman" w:cs="Times New Roman"/>
          <w:sz w:val="24"/>
          <w:szCs w:val="24"/>
        </w:rPr>
        <w:t>ies and schools (Schreiner</w:t>
      </w:r>
      <w:r w:rsidRPr="00E5436C">
        <w:rPr>
          <w:rFonts w:ascii="Times New Roman" w:hAnsi="Times New Roman" w:cs="Times New Roman"/>
          <w:sz w:val="24"/>
          <w:szCs w:val="24"/>
        </w:rPr>
        <w:t xml:space="preserve"> 2000). In France, for instance, there is a well established principle of secularism within public education.</w:t>
      </w:r>
      <w:r w:rsidR="00C32183" w:rsidRPr="00E5436C">
        <w:rPr>
          <w:rFonts w:ascii="Times New Roman" w:hAnsi="Times New Roman" w:cs="Times New Roman"/>
          <w:sz w:val="24"/>
          <w:szCs w:val="24"/>
        </w:rPr>
        <w:t xml:space="preserve"> Religious Education</w:t>
      </w:r>
      <w:r w:rsidRPr="00E5436C">
        <w:rPr>
          <w:rFonts w:ascii="Times New Roman" w:hAnsi="Times New Roman" w:cs="Times New Roman"/>
          <w:sz w:val="24"/>
          <w:szCs w:val="24"/>
        </w:rPr>
        <w:t xml:space="preserve"> often permeates the school day in countries where religion is considered to be an important part of national identity (such as Ireland, Poland). The three Baltic countries (Estonia, Latvia, and Lithuania) have their own religious heritage which was strongly marginalised by Communist ideology. </w:t>
      </w:r>
      <w:r w:rsidRPr="00E5436C">
        <w:rPr>
          <w:rFonts w:ascii="Times New Roman" w:hAnsi="Times New Roman" w:cs="Times New Roman"/>
          <w:sz w:val="24"/>
          <w:szCs w:val="24"/>
          <w:lang w:eastAsia="en-GB"/>
        </w:rPr>
        <w:t>In Europe, one can broadly differentia</w:t>
      </w:r>
      <w:r w:rsidR="00C32183" w:rsidRPr="00E5436C">
        <w:rPr>
          <w:rFonts w:ascii="Times New Roman" w:hAnsi="Times New Roman" w:cs="Times New Roman"/>
          <w:sz w:val="24"/>
          <w:szCs w:val="24"/>
          <w:lang w:eastAsia="en-GB"/>
        </w:rPr>
        <w:t>te between two main models of Religious Education</w:t>
      </w:r>
      <w:r w:rsidRPr="00E5436C">
        <w:rPr>
          <w:rFonts w:ascii="Times New Roman" w:hAnsi="Times New Roman" w:cs="Times New Roman"/>
          <w:sz w:val="24"/>
          <w:szCs w:val="24"/>
          <w:lang w:eastAsia="en-GB"/>
        </w:rPr>
        <w:t xml:space="preserve">: </w:t>
      </w:r>
      <w:r w:rsidRPr="00E5436C">
        <w:rPr>
          <w:rFonts w:ascii="Times New Roman" w:hAnsi="Times New Roman" w:cs="Times New Roman"/>
          <w:i/>
          <w:sz w:val="24"/>
          <w:szCs w:val="24"/>
          <w:lang w:eastAsia="en-GB"/>
        </w:rPr>
        <w:t>the religious studies approach</w:t>
      </w:r>
      <w:r w:rsidRPr="00E5436C">
        <w:rPr>
          <w:rFonts w:ascii="Times New Roman" w:hAnsi="Times New Roman" w:cs="Times New Roman"/>
          <w:sz w:val="24"/>
          <w:szCs w:val="24"/>
          <w:lang w:eastAsia="en-GB"/>
        </w:rPr>
        <w:t xml:space="preserve"> and the denominational or </w:t>
      </w:r>
      <w:r w:rsidRPr="00E5436C">
        <w:rPr>
          <w:rFonts w:ascii="Times New Roman" w:hAnsi="Times New Roman" w:cs="Times New Roman"/>
          <w:i/>
          <w:sz w:val="24"/>
          <w:szCs w:val="24"/>
          <w:lang w:eastAsia="en-GB"/>
        </w:rPr>
        <w:t>confessional approach</w:t>
      </w:r>
      <w:r w:rsidR="00C872D9" w:rsidRPr="00E5436C">
        <w:rPr>
          <w:rFonts w:ascii="Times New Roman" w:hAnsi="Times New Roman" w:cs="Times New Roman"/>
          <w:sz w:val="24"/>
          <w:szCs w:val="24"/>
          <w:lang w:eastAsia="en-GB"/>
        </w:rPr>
        <w:t xml:space="preserve"> (Schreiner</w:t>
      </w:r>
      <w:r w:rsidRPr="00E5436C">
        <w:rPr>
          <w:rFonts w:ascii="Times New Roman" w:hAnsi="Times New Roman" w:cs="Times New Roman"/>
          <w:sz w:val="24"/>
          <w:szCs w:val="24"/>
          <w:lang w:eastAsia="en-GB"/>
        </w:rPr>
        <w:t xml:space="preserve"> 2000). In the former, the syllabus and teacher education are the responsibility of the state whereas in the latter, the responsibility lies with religious communities. Denominational schools generally provide an opportunity to opt out </w:t>
      </w:r>
      <w:r w:rsidR="00C32183" w:rsidRPr="00E5436C">
        <w:rPr>
          <w:rFonts w:ascii="Times New Roman" w:hAnsi="Times New Roman" w:cs="Times New Roman"/>
          <w:sz w:val="24"/>
          <w:szCs w:val="24"/>
          <w:lang w:eastAsia="en-GB"/>
        </w:rPr>
        <w:t>of Religious Education</w:t>
      </w:r>
      <w:r w:rsidRPr="00E5436C">
        <w:rPr>
          <w:rFonts w:ascii="Times New Roman" w:hAnsi="Times New Roman" w:cs="Times New Roman"/>
          <w:sz w:val="24"/>
          <w:szCs w:val="24"/>
          <w:lang w:eastAsia="en-GB"/>
        </w:rPr>
        <w:t xml:space="preserve"> or provide pupils with alternative subjects such as Ethics. </w:t>
      </w:r>
      <w:r w:rsidRPr="00E5436C">
        <w:rPr>
          <w:rFonts w:ascii="Times New Roman" w:hAnsi="Times New Roman" w:cs="Times New Roman"/>
          <w:sz w:val="24"/>
          <w:szCs w:val="24"/>
        </w:rPr>
        <w:t xml:space="preserve">Considering the complexities (for </w:t>
      </w:r>
      <w:r w:rsidR="005C310F" w:rsidRPr="00E5436C">
        <w:rPr>
          <w:rFonts w:ascii="Times New Roman" w:hAnsi="Times New Roman" w:cs="Times New Roman"/>
          <w:sz w:val="24"/>
          <w:szCs w:val="24"/>
        </w:rPr>
        <w:t xml:space="preserve">a </w:t>
      </w:r>
      <w:r w:rsidRPr="00E5436C">
        <w:rPr>
          <w:rFonts w:ascii="Times New Roman" w:hAnsi="Times New Roman" w:cs="Times New Roman"/>
          <w:sz w:val="24"/>
          <w:szCs w:val="24"/>
        </w:rPr>
        <w:t>detailed discussion</w:t>
      </w:r>
      <w:r w:rsidR="00C872D9" w:rsidRPr="00E5436C">
        <w:rPr>
          <w:rFonts w:ascii="Times New Roman" w:hAnsi="Times New Roman" w:cs="Times New Roman"/>
          <w:sz w:val="24"/>
          <w:szCs w:val="24"/>
        </w:rPr>
        <w:t>, see Smyth et al. 2013</w:t>
      </w:r>
      <w:r w:rsidRPr="00E5436C">
        <w:rPr>
          <w:rFonts w:ascii="Times New Roman" w:hAnsi="Times New Roman" w:cs="Times New Roman"/>
          <w:sz w:val="24"/>
          <w:szCs w:val="24"/>
        </w:rPr>
        <w:t>) involved it is not possible to establish</w:t>
      </w:r>
      <w:r w:rsidR="00C32183" w:rsidRPr="00E5436C">
        <w:rPr>
          <w:rFonts w:ascii="Times New Roman" w:hAnsi="Times New Roman" w:cs="Times New Roman"/>
          <w:sz w:val="24"/>
          <w:szCs w:val="24"/>
        </w:rPr>
        <w:t xml:space="preserve"> one model of Religious Education</w:t>
      </w:r>
      <w:r w:rsidRPr="00E5436C">
        <w:rPr>
          <w:rFonts w:ascii="Times New Roman" w:hAnsi="Times New Roman" w:cs="Times New Roman"/>
          <w:sz w:val="24"/>
          <w:szCs w:val="24"/>
        </w:rPr>
        <w:t xml:space="preserve"> applicable across national contexts. </w:t>
      </w:r>
      <w:r w:rsidR="00A306D1" w:rsidRPr="00E5436C">
        <w:rPr>
          <w:rFonts w:ascii="Times New Roman" w:hAnsi="Times New Roman" w:cs="Times New Roman"/>
          <w:sz w:val="24"/>
          <w:szCs w:val="24"/>
          <w:lang w:val="en-GB"/>
        </w:rPr>
        <w:t xml:space="preserve">Recent </w:t>
      </w:r>
      <w:r w:rsidR="00A306D1" w:rsidRPr="00E5436C">
        <w:rPr>
          <w:rFonts w:ascii="Times New Roman" w:hAnsi="Times New Roman" w:cs="Times New Roman"/>
          <w:sz w:val="24"/>
          <w:szCs w:val="24"/>
        </w:rPr>
        <w:t xml:space="preserve">findings from </w:t>
      </w:r>
      <w:r w:rsidR="005C310F" w:rsidRPr="00E5436C">
        <w:rPr>
          <w:rFonts w:ascii="Times New Roman" w:hAnsi="Times New Roman" w:cs="Times New Roman"/>
          <w:sz w:val="24"/>
          <w:szCs w:val="24"/>
        </w:rPr>
        <w:t>a</w:t>
      </w:r>
      <w:r w:rsidR="00696411" w:rsidRPr="00E5436C">
        <w:rPr>
          <w:rFonts w:ascii="Times New Roman" w:hAnsi="Times New Roman" w:cs="Times New Roman"/>
          <w:sz w:val="24"/>
          <w:szCs w:val="24"/>
        </w:rPr>
        <w:t xml:space="preserve"> European Commission report</w:t>
      </w:r>
      <w:r w:rsidR="00A306D1" w:rsidRPr="00E5436C">
        <w:rPr>
          <w:rFonts w:ascii="Times New Roman" w:hAnsi="Times New Roman" w:cs="Times New Roman"/>
          <w:sz w:val="24"/>
          <w:szCs w:val="24"/>
        </w:rPr>
        <w:t xml:space="preserve"> (2011</w:t>
      </w:r>
      <w:r w:rsidR="00C872D9" w:rsidRPr="00E5436C">
        <w:rPr>
          <w:rFonts w:ascii="Times New Roman" w:hAnsi="Times New Roman" w:cs="Times New Roman"/>
          <w:sz w:val="24"/>
          <w:szCs w:val="24"/>
        </w:rPr>
        <w:t>, 18</w:t>
      </w:r>
      <w:r w:rsidR="00A306D1" w:rsidRPr="00E5436C">
        <w:rPr>
          <w:rFonts w:ascii="Times New Roman" w:hAnsi="Times New Roman" w:cs="Times New Roman"/>
          <w:sz w:val="24"/>
          <w:szCs w:val="24"/>
        </w:rPr>
        <w:t>)</w:t>
      </w:r>
      <w:r w:rsidR="005C310F" w:rsidRPr="00E5436C">
        <w:rPr>
          <w:rFonts w:ascii="Times New Roman" w:hAnsi="Times New Roman" w:cs="Times New Roman"/>
          <w:sz w:val="24"/>
          <w:szCs w:val="24"/>
        </w:rPr>
        <w:t xml:space="preserve"> </w:t>
      </w:r>
      <w:r w:rsidR="00A306D1" w:rsidRPr="00E5436C">
        <w:rPr>
          <w:rFonts w:ascii="Times New Roman" w:hAnsi="Times New Roman" w:cs="Times New Roman"/>
          <w:sz w:val="24"/>
          <w:szCs w:val="24"/>
        </w:rPr>
        <w:t>indicate that most pupils would like to see school</w:t>
      </w:r>
      <w:r w:rsidR="00A926B0" w:rsidRPr="00E5436C">
        <w:rPr>
          <w:rFonts w:ascii="Times New Roman" w:hAnsi="Times New Roman" w:cs="Times New Roman"/>
          <w:sz w:val="24"/>
          <w:szCs w:val="24"/>
        </w:rPr>
        <w:t>s</w:t>
      </w:r>
      <w:r w:rsidR="00A306D1" w:rsidRPr="00E5436C">
        <w:rPr>
          <w:rFonts w:ascii="Times New Roman" w:hAnsi="Times New Roman" w:cs="Times New Roman"/>
          <w:sz w:val="24"/>
          <w:szCs w:val="24"/>
        </w:rPr>
        <w:t xml:space="preserve"> dedicated more to teaching about different religions than to guiding them towards a particular religious belief or worldview. Students prefer learning about religion</w:t>
      </w:r>
      <w:r w:rsidR="000414EB" w:rsidRPr="00E5436C">
        <w:rPr>
          <w:rFonts w:ascii="Times New Roman" w:hAnsi="Times New Roman" w:cs="Times New Roman"/>
          <w:sz w:val="24"/>
          <w:szCs w:val="24"/>
        </w:rPr>
        <w:t xml:space="preserve">s to take place </w:t>
      </w:r>
      <w:r w:rsidR="00A306D1" w:rsidRPr="00E5436C">
        <w:rPr>
          <w:rFonts w:ascii="Times New Roman" w:hAnsi="Times New Roman" w:cs="Times New Roman"/>
          <w:sz w:val="24"/>
          <w:szCs w:val="24"/>
        </w:rPr>
        <w:t>in a safe classroom environment governed by agreed procedures for ex</w:t>
      </w:r>
      <w:r w:rsidR="000414EB" w:rsidRPr="00E5436C">
        <w:rPr>
          <w:rFonts w:ascii="Times New Roman" w:hAnsi="Times New Roman" w:cs="Times New Roman"/>
          <w:sz w:val="24"/>
          <w:szCs w:val="24"/>
        </w:rPr>
        <w:t>pression and discussion</w:t>
      </w:r>
      <w:r w:rsidR="00A306D1" w:rsidRPr="00E5436C">
        <w:rPr>
          <w:rFonts w:ascii="Times New Roman" w:hAnsi="Times New Roman" w:cs="Times New Roman"/>
          <w:sz w:val="24"/>
          <w:szCs w:val="24"/>
        </w:rPr>
        <w:t>.</w:t>
      </w:r>
    </w:p>
    <w:p w:rsidR="000414EB" w:rsidRPr="00E5436C" w:rsidRDefault="000414EB" w:rsidP="00BB79F7">
      <w:pPr>
        <w:spacing w:after="0" w:line="360" w:lineRule="auto"/>
        <w:ind w:left="0" w:firstLine="0"/>
        <w:jc w:val="both"/>
        <w:rPr>
          <w:rFonts w:ascii="Times New Roman" w:hAnsi="Times New Roman" w:cs="Times New Roman"/>
          <w:sz w:val="24"/>
          <w:szCs w:val="24"/>
        </w:rPr>
      </w:pPr>
    </w:p>
    <w:p w:rsidR="00B92752" w:rsidRPr="00E5436C" w:rsidRDefault="000414EB" w:rsidP="000414EB">
      <w:pPr>
        <w:spacing w:line="480" w:lineRule="auto"/>
        <w:jc w:val="center"/>
        <w:rPr>
          <w:rFonts w:ascii="Times New Roman" w:hAnsi="Times New Roman" w:cs="Times New Roman"/>
          <w:sz w:val="24"/>
          <w:szCs w:val="24"/>
          <w:lang w:val="en-US"/>
        </w:rPr>
      </w:pPr>
      <w:r w:rsidRPr="00E5436C">
        <w:rPr>
          <w:rFonts w:ascii="Times New Roman" w:hAnsi="Times New Roman" w:cs="Times New Roman"/>
          <w:sz w:val="24"/>
          <w:szCs w:val="24"/>
          <w:lang w:val="en-US"/>
        </w:rPr>
        <w:t>--- Insert Table 1 about here please ---</w:t>
      </w:r>
    </w:p>
    <w:p w:rsidR="00BB79F7" w:rsidRPr="00E5436C" w:rsidRDefault="00BB79F7" w:rsidP="00BB79F7">
      <w:pPr>
        <w:spacing w:after="0" w:line="360" w:lineRule="auto"/>
        <w:ind w:left="0" w:firstLine="0"/>
        <w:jc w:val="both"/>
        <w:rPr>
          <w:rFonts w:ascii="Times New Roman" w:hAnsi="Times New Roman" w:cs="Times New Roman"/>
          <w:sz w:val="24"/>
          <w:szCs w:val="24"/>
          <w:lang w:eastAsia="en-GB"/>
        </w:rPr>
      </w:pPr>
      <w:r w:rsidRPr="00E5436C">
        <w:rPr>
          <w:rFonts w:ascii="Times New Roman" w:hAnsi="Times New Roman" w:cs="Times New Roman"/>
          <w:sz w:val="24"/>
          <w:szCs w:val="24"/>
          <w:lang w:eastAsia="en-GB"/>
        </w:rPr>
        <w:t>The overview provided in this section does not pretend to offer an in-depth look into the content of teaching about religions in Europe. This has already been provided by EU 7</w:t>
      </w:r>
      <w:r w:rsidRPr="00E5436C">
        <w:rPr>
          <w:rFonts w:ascii="Times New Roman" w:hAnsi="Times New Roman" w:cs="Times New Roman"/>
          <w:sz w:val="24"/>
          <w:szCs w:val="24"/>
          <w:vertAlign w:val="superscript"/>
          <w:lang w:eastAsia="en-GB"/>
        </w:rPr>
        <w:t>th</w:t>
      </w:r>
      <w:r w:rsidRPr="00E5436C">
        <w:rPr>
          <w:rFonts w:ascii="Times New Roman" w:hAnsi="Times New Roman" w:cs="Times New Roman"/>
          <w:sz w:val="24"/>
          <w:szCs w:val="24"/>
          <w:lang w:eastAsia="en-GB"/>
        </w:rPr>
        <w:t xml:space="preserve"> Framework programmes such as REDCo</w:t>
      </w:r>
      <w:r w:rsidRPr="00E5436C">
        <w:rPr>
          <w:rFonts w:ascii="Times New Roman" w:hAnsi="Times New Roman" w:cs="Times New Roman"/>
          <w:sz w:val="24"/>
          <w:szCs w:val="24"/>
          <w:vertAlign w:val="superscript"/>
          <w:lang w:eastAsia="en-GB"/>
        </w:rPr>
        <w:t>1</w:t>
      </w:r>
      <w:r w:rsidRPr="00E5436C">
        <w:rPr>
          <w:rFonts w:ascii="Times New Roman" w:hAnsi="Times New Roman" w:cs="Times New Roman"/>
          <w:sz w:val="24"/>
          <w:szCs w:val="24"/>
          <w:lang w:eastAsia="en-GB"/>
        </w:rPr>
        <w:t xml:space="preserve"> and REMC</w:t>
      </w:r>
      <w:r w:rsidRPr="00E5436C">
        <w:rPr>
          <w:rFonts w:ascii="Times New Roman" w:hAnsi="Times New Roman" w:cs="Times New Roman"/>
          <w:sz w:val="24"/>
          <w:szCs w:val="24"/>
          <w:vertAlign w:val="superscript"/>
          <w:lang w:eastAsia="en-GB"/>
        </w:rPr>
        <w:t>2</w:t>
      </w:r>
      <w:r w:rsidRPr="00E5436C">
        <w:rPr>
          <w:rFonts w:ascii="Times New Roman" w:hAnsi="Times New Roman" w:cs="Times New Roman"/>
          <w:sz w:val="24"/>
          <w:szCs w:val="24"/>
          <w:lang w:eastAsia="en-GB"/>
        </w:rPr>
        <w:t xml:space="preserve">; instead, it provides the context in which to discuss recent </w:t>
      </w:r>
      <w:r w:rsidR="008159AA" w:rsidRPr="00E5436C">
        <w:rPr>
          <w:rFonts w:ascii="Times New Roman" w:hAnsi="Times New Roman" w:cs="Times New Roman"/>
          <w:sz w:val="24"/>
          <w:szCs w:val="24"/>
          <w:lang w:eastAsia="en-GB"/>
        </w:rPr>
        <w:t xml:space="preserve">policy </w:t>
      </w:r>
      <w:r w:rsidRPr="00E5436C">
        <w:rPr>
          <w:rFonts w:ascii="Times New Roman" w:hAnsi="Times New Roman" w:cs="Times New Roman"/>
          <w:sz w:val="24"/>
          <w:szCs w:val="24"/>
          <w:lang w:eastAsia="en-GB"/>
        </w:rPr>
        <w:t>developments in Ireland.</w:t>
      </w:r>
      <w:r w:rsidR="000414EB" w:rsidRPr="00E5436C">
        <w:rPr>
          <w:rFonts w:ascii="Times New Roman" w:hAnsi="Times New Roman" w:cs="Times New Roman"/>
          <w:sz w:val="24"/>
          <w:szCs w:val="24"/>
          <w:lang w:eastAsia="en-GB"/>
        </w:rPr>
        <w:t xml:space="preserve"> </w:t>
      </w:r>
      <w:r w:rsidRPr="00E5436C">
        <w:rPr>
          <w:rFonts w:ascii="Times New Roman" w:hAnsi="Times New Roman" w:cs="Times New Roman"/>
          <w:sz w:val="24"/>
          <w:szCs w:val="24"/>
        </w:rPr>
        <w:t xml:space="preserve">In order to contextualise the provision of </w:t>
      </w:r>
      <w:r w:rsidR="00C32183" w:rsidRPr="00E5436C">
        <w:rPr>
          <w:rFonts w:ascii="Times New Roman" w:hAnsi="Times New Roman" w:cs="Times New Roman"/>
          <w:sz w:val="24"/>
          <w:szCs w:val="24"/>
        </w:rPr>
        <w:t>Religious Education</w:t>
      </w:r>
      <w:r w:rsidRPr="00E5436C">
        <w:rPr>
          <w:rFonts w:ascii="Times New Roman" w:hAnsi="Times New Roman" w:cs="Times New Roman"/>
          <w:sz w:val="24"/>
          <w:szCs w:val="24"/>
        </w:rPr>
        <w:t xml:space="preserve"> in Ireland, the next section explores the population change in the Republic and gives a brief description of the primary school system. </w:t>
      </w:r>
    </w:p>
    <w:p w:rsidR="00B92752" w:rsidRPr="00E5436C" w:rsidRDefault="00B92752" w:rsidP="00BB79F7">
      <w:pPr>
        <w:spacing w:after="0" w:line="360" w:lineRule="auto"/>
        <w:ind w:left="0" w:firstLine="0"/>
        <w:jc w:val="both"/>
        <w:rPr>
          <w:rFonts w:ascii="Times New Roman" w:hAnsi="Times New Roman" w:cs="Times New Roman"/>
          <w:sz w:val="24"/>
          <w:szCs w:val="24"/>
        </w:rPr>
      </w:pPr>
    </w:p>
    <w:p w:rsidR="00B92752" w:rsidRPr="00E5436C" w:rsidRDefault="00BB79F7" w:rsidP="00B92752">
      <w:pPr>
        <w:pStyle w:val="ListParagraph"/>
        <w:spacing w:after="0" w:line="360" w:lineRule="auto"/>
        <w:ind w:left="0" w:firstLine="0"/>
        <w:jc w:val="both"/>
        <w:rPr>
          <w:rFonts w:ascii="Times New Roman" w:eastAsia="Times New Roman" w:hAnsi="Times New Roman"/>
          <w:b/>
          <w:sz w:val="24"/>
          <w:szCs w:val="24"/>
          <w:lang w:val="en-GB" w:eastAsia="en-GB" w:bidi="mr-IN"/>
        </w:rPr>
      </w:pPr>
      <w:r w:rsidRPr="00E5436C">
        <w:rPr>
          <w:rFonts w:ascii="Times New Roman" w:eastAsia="Times New Roman" w:hAnsi="Times New Roman"/>
          <w:b/>
          <w:sz w:val="24"/>
          <w:szCs w:val="24"/>
          <w:lang w:val="en-GB" w:eastAsia="en-GB" w:bidi="mr-IN"/>
        </w:rPr>
        <w:t xml:space="preserve">Population changes and the primary education system in Ireland  </w:t>
      </w:r>
    </w:p>
    <w:p w:rsidR="00BB79F7" w:rsidRPr="00E5436C" w:rsidRDefault="00B92752" w:rsidP="00B92752">
      <w:pPr>
        <w:pStyle w:val="ListParagraph"/>
        <w:spacing w:after="0" w:line="360" w:lineRule="auto"/>
        <w:ind w:left="0" w:firstLine="0"/>
        <w:jc w:val="both"/>
        <w:rPr>
          <w:rFonts w:ascii="Times New Roman" w:eastAsia="Times New Roman" w:hAnsi="Times New Roman"/>
          <w:b/>
          <w:sz w:val="24"/>
          <w:szCs w:val="24"/>
          <w:lang w:val="en-GB" w:eastAsia="en-GB" w:bidi="mr-IN"/>
        </w:rPr>
      </w:pPr>
      <w:r w:rsidRPr="00E5436C">
        <w:rPr>
          <w:rFonts w:ascii="Times New Roman" w:hAnsi="Times New Roman"/>
          <w:color w:val="000000"/>
          <w:sz w:val="24"/>
          <w:szCs w:val="24"/>
          <w:lang w:val="en-US"/>
        </w:rPr>
        <w:t xml:space="preserve">As </w:t>
      </w:r>
      <w:r w:rsidR="00BB79F7" w:rsidRPr="00E5436C">
        <w:rPr>
          <w:rFonts w:ascii="Times New Roman" w:hAnsi="Times New Roman"/>
          <w:color w:val="000000"/>
          <w:sz w:val="24"/>
          <w:szCs w:val="24"/>
          <w:lang w:val="en-US"/>
        </w:rPr>
        <w:t xml:space="preserve">reflected in the Census results, there has been a significant growth in the diversity of the population in Ireland. </w:t>
      </w:r>
      <w:r w:rsidR="00BB79F7" w:rsidRPr="00E5436C">
        <w:rPr>
          <w:rFonts w:ascii="Times New Roman" w:hAnsi="Times New Roman"/>
          <w:sz w:val="24"/>
          <w:szCs w:val="24"/>
        </w:rPr>
        <w:t xml:space="preserve">Over the years the non-Catholic population has increased, due to growing numbers of people with ‘no religion’ (138,264 in 2002 compared with 269,111 in 2011) accompanied by an increase in the number of migrants with different belief systems </w:t>
      </w:r>
      <w:r w:rsidR="00BB79F7" w:rsidRPr="00E5436C">
        <w:rPr>
          <w:rFonts w:ascii="Times New Roman" w:hAnsi="Times New Roman"/>
          <w:sz w:val="24"/>
          <w:szCs w:val="24"/>
        </w:rPr>
        <w:lastRenderedPageBreak/>
        <w:t xml:space="preserve">(up from 89,223 in 2002 to 216,401 in 2011). The number of Catholics reached the lowest point in 2011 (3,861,335), representing 84 per cent of the population. </w:t>
      </w:r>
      <w:r w:rsidR="00BB79F7" w:rsidRPr="00E5436C">
        <w:rPr>
          <w:rFonts w:ascii="Times New Roman" w:hAnsi="Times New Roman"/>
          <w:color w:val="000000"/>
          <w:sz w:val="24"/>
          <w:szCs w:val="24"/>
          <w:lang w:val="en-US"/>
        </w:rPr>
        <w:t>A number of primary school aged children (</w:t>
      </w:r>
      <w:r w:rsidR="00BB79F7" w:rsidRPr="00E5436C">
        <w:rPr>
          <w:rFonts w:ascii="Times New Roman" w:hAnsi="Times New Roman"/>
          <w:sz w:val="24"/>
          <w:szCs w:val="24"/>
        </w:rPr>
        <w:t xml:space="preserve">14,769 or 3%) </w:t>
      </w:r>
      <w:r w:rsidR="00BB79F7" w:rsidRPr="00E5436C">
        <w:rPr>
          <w:rFonts w:ascii="Times New Roman" w:hAnsi="Times New Roman"/>
          <w:color w:val="000000"/>
          <w:sz w:val="24"/>
          <w:szCs w:val="24"/>
          <w:lang w:val="en-US"/>
        </w:rPr>
        <w:t>were recorded as belonging to ‘no religion, atheists or agnostics’ categories with 6</w:t>
      </w:r>
      <w:r w:rsidR="00C3120A" w:rsidRPr="00E5436C">
        <w:rPr>
          <w:rFonts w:ascii="Times New Roman" w:hAnsi="Times New Roman"/>
          <w:color w:val="000000"/>
          <w:sz w:val="24"/>
          <w:szCs w:val="24"/>
          <w:lang w:val="en-US"/>
        </w:rPr>
        <w:t xml:space="preserve"> </w:t>
      </w:r>
      <w:r w:rsidR="007F7261" w:rsidRPr="00E5436C">
        <w:rPr>
          <w:rFonts w:ascii="Times New Roman" w:hAnsi="Times New Roman"/>
          <w:color w:val="000000"/>
          <w:sz w:val="24"/>
          <w:szCs w:val="24"/>
          <w:lang w:val="en-US"/>
        </w:rPr>
        <w:t xml:space="preserve">per cent </w:t>
      </w:r>
      <w:r w:rsidR="00BB79F7" w:rsidRPr="00E5436C">
        <w:rPr>
          <w:rFonts w:ascii="Times New Roman" w:hAnsi="Times New Roman"/>
          <w:color w:val="000000"/>
          <w:sz w:val="24"/>
          <w:szCs w:val="24"/>
          <w:lang w:val="en-US"/>
        </w:rPr>
        <w:t xml:space="preserve">belonging to a minority faith background. </w:t>
      </w:r>
    </w:p>
    <w:p w:rsidR="00BB79F7" w:rsidRPr="00E5436C" w:rsidRDefault="00BB79F7" w:rsidP="00BB79F7">
      <w:pPr>
        <w:pStyle w:val="yiv7392327156msonormal"/>
        <w:shd w:val="clear" w:color="auto" w:fill="FFFFFF"/>
        <w:spacing w:before="0" w:beforeAutospacing="0" w:after="0" w:afterAutospacing="0" w:line="360" w:lineRule="auto"/>
        <w:ind w:left="0" w:firstLine="0"/>
        <w:jc w:val="both"/>
        <w:rPr>
          <w:color w:val="000000"/>
          <w:lang w:val="en-US"/>
        </w:rPr>
      </w:pPr>
    </w:p>
    <w:p w:rsidR="00BB79F7" w:rsidRPr="00E5436C" w:rsidRDefault="00C3120A" w:rsidP="00BB79F7">
      <w:pPr>
        <w:pStyle w:val="yiv7392327156msonormal"/>
        <w:shd w:val="clear" w:color="auto" w:fill="FFFFFF"/>
        <w:spacing w:before="0" w:beforeAutospacing="0" w:after="0" w:afterAutospacing="0" w:line="360" w:lineRule="auto"/>
        <w:ind w:left="0" w:firstLine="0"/>
        <w:jc w:val="both"/>
        <w:rPr>
          <w:lang w:eastAsia="en-IE"/>
        </w:rPr>
      </w:pPr>
      <w:r w:rsidRPr="00E5436C">
        <w:rPr>
          <w:lang w:eastAsia="en-IE"/>
        </w:rPr>
        <w:t xml:space="preserve">Over a number of decades, </w:t>
      </w:r>
      <w:r w:rsidR="00BB79F7" w:rsidRPr="00E5436C">
        <w:rPr>
          <w:lang w:eastAsia="en-IE"/>
        </w:rPr>
        <w:t>religious orders were centrally involved in establishing and running schools in Ireland. In 1831, when the national school system was founded, the aim of the Irish educational policy was the establishment of an inter-denominational education framework aimed at children from different religious backgrounds (mostly Catholic and Protestant). The system was designed to o</w:t>
      </w:r>
      <w:r w:rsidR="006B7F88" w:rsidRPr="00E5436C">
        <w:rPr>
          <w:lang w:eastAsia="en-IE"/>
        </w:rPr>
        <w:t>ffer combined moral and literary</w:t>
      </w:r>
      <w:r w:rsidR="00BB79F7" w:rsidRPr="00E5436C">
        <w:rPr>
          <w:lang w:eastAsia="en-IE"/>
        </w:rPr>
        <w:t xml:space="preserve"> education, but separate religious education. It was envisaged that the Patron of each school would determine the form and content of religious instruction in schools under their patronage </w:t>
      </w:r>
      <w:r w:rsidR="00111E28" w:rsidRPr="00E5436C">
        <w:rPr>
          <w:lang w:eastAsia="en-IE"/>
        </w:rPr>
        <w:t>(Hyland</w:t>
      </w:r>
      <w:r w:rsidR="00BB79F7" w:rsidRPr="00E5436C">
        <w:rPr>
          <w:lang w:eastAsia="en-IE"/>
        </w:rPr>
        <w:t xml:space="preserve"> 19</w:t>
      </w:r>
      <w:r w:rsidR="00111E28" w:rsidRPr="00E5436C">
        <w:rPr>
          <w:lang w:eastAsia="en-IE"/>
        </w:rPr>
        <w:t>93; Devine et al.</w:t>
      </w:r>
      <w:r w:rsidR="00BB79F7" w:rsidRPr="00E5436C">
        <w:rPr>
          <w:lang w:eastAsia="en-IE"/>
        </w:rPr>
        <w:t xml:space="preserve"> 2005). However, over time schools effectively came under the management of the individual Churches (predominantly Catholic) rather than mixed management as it was initially envisaged. By the 1970s, the State had formally recognised the denominational character of the national school system and made no provision for parents who did not wish their children to attend exclusively denomin</w:t>
      </w:r>
      <w:r w:rsidR="00B71DE1" w:rsidRPr="00E5436C">
        <w:rPr>
          <w:lang w:eastAsia="en-IE"/>
        </w:rPr>
        <w:t xml:space="preserve">ational schools or to attend Religious Education </w:t>
      </w:r>
      <w:r w:rsidR="00BB79F7" w:rsidRPr="00E5436C">
        <w:rPr>
          <w:lang w:eastAsia="en-IE"/>
        </w:rPr>
        <w:t>in such schools. The Rules for Nati</w:t>
      </w:r>
      <w:r w:rsidR="00A9646F" w:rsidRPr="00E5436C">
        <w:rPr>
          <w:lang w:eastAsia="en-IE"/>
        </w:rPr>
        <w:t xml:space="preserve">onal Schools (1965) noted that religious instruction was </w:t>
      </w:r>
      <w:r w:rsidR="00BB79F7" w:rsidRPr="00E5436C">
        <w:rPr>
          <w:lang w:eastAsia="en-IE"/>
        </w:rPr>
        <w:t>by far the most important part of the school curri</w:t>
      </w:r>
      <w:r w:rsidR="00A9646F" w:rsidRPr="00E5436C">
        <w:rPr>
          <w:lang w:eastAsia="en-IE"/>
        </w:rPr>
        <w:t>culum</w:t>
      </w:r>
      <w:r w:rsidR="00C872D9" w:rsidRPr="00E5436C">
        <w:rPr>
          <w:lang w:eastAsia="en-IE"/>
        </w:rPr>
        <w:t xml:space="preserve"> (Department of Education</w:t>
      </w:r>
      <w:r w:rsidR="00BB79F7" w:rsidRPr="00E5436C">
        <w:rPr>
          <w:lang w:eastAsia="en-IE"/>
        </w:rPr>
        <w:t xml:space="preserve"> 1965). However, reflecting parental demand, at the end of the 1970s</w:t>
      </w:r>
      <w:r w:rsidR="00B71DE1" w:rsidRPr="00E5436C">
        <w:rPr>
          <w:lang w:eastAsia="en-IE"/>
        </w:rPr>
        <w:t>,</w:t>
      </w:r>
      <w:r w:rsidR="007F7261" w:rsidRPr="00E5436C">
        <w:rPr>
          <w:lang w:eastAsia="en-IE"/>
        </w:rPr>
        <w:t xml:space="preserve"> </w:t>
      </w:r>
      <w:r w:rsidR="00BB79F7" w:rsidRPr="00E5436C">
        <w:rPr>
          <w:lang w:eastAsia="en-IE"/>
        </w:rPr>
        <w:t xml:space="preserve">multidenominational </w:t>
      </w:r>
      <w:r w:rsidR="00A9646F" w:rsidRPr="00E5436C">
        <w:rPr>
          <w:lang w:eastAsia="en-IE"/>
        </w:rPr>
        <w:t>Educate Together (ET) S</w:t>
      </w:r>
      <w:r w:rsidR="00BB79F7" w:rsidRPr="00E5436C">
        <w:rPr>
          <w:lang w:eastAsia="en-IE"/>
        </w:rPr>
        <w:t>chool</w:t>
      </w:r>
      <w:r w:rsidR="00A9646F" w:rsidRPr="00E5436C">
        <w:rPr>
          <w:lang w:eastAsia="en-IE"/>
        </w:rPr>
        <w:t>s were</w:t>
      </w:r>
      <w:r w:rsidR="00BB79F7" w:rsidRPr="00E5436C">
        <w:rPr>
          <w:lang w:eastAsia="en-IE"/>
        </w:rPr>
        <w:t xml:space="preserve"> set up to provide an alternative to </w:t>
      </w:r>
      <w:r w:rsidR="00A9646F" w:rsidRPr="00E5436C">
        <w:rPr>
          <w:lang w:eastAsia="en-IE"/>
        </w:rPr>
        <w:t xml:space="preserve">denominational primary schools. </w:t>
      </w:r>
      <w:r w:rsidR="007F7261" w:rsidRPr="00E5436C">
        <w:rPr>
          <w:lang w:eastAsia="en-IE"/>
        </w:rPr>
        <w:t>The number of such schools has now expanded considerably an</w:t>
      </w:r>
      <w:r w:rsidR="00E91054" w:rsidRPr="00E5436C">
        <w:rPr>
          <w:lang w:eastAsia="en-IE"/>
        </w:rPr>
        <w:t xml:space="preserve">d ET </w:t>
      </w:r>
      <w:r w:rsidR="00B71DE1" w:rsidRPr="00E5436C">
        <w:rPr>
          <w:lang w:eastAsia="en-IE"/>
        </w:rPr>
        <w:t>schools are</w:t>
      </w:r>
      <w:r w:rsidR="007F7261" w:rsidRPr="00E5436C">
        <w:rPr>
          <w:lang w:eastAsia="en-IE"/>
        </w:rPr>
        <w:t xml:space="preserve"> the fastest growing school sector at primary </w:t>
      </w:r>
      <w:r w:rsidR="00BB0409" w:rsidRPr="00E5436C">
        <w:rPr>
          <w:lang w:eastAsia="en-IE"/>
        </w:rPr>
        <w:t xml:space="preserve">level (currently 74 ET schools). </w:t>
      </w:r>
    </w:p>
    <w:p w:rsidR="00B71DE1" w:rsidRPr="00E5436C" w:rsidRDefault="00B71DE1" w:rsidP="00BB79F7">
      <w:pPr>
        <w:pStyle w:val="yiv7392327156msonormal"/>
        <w:shd w:val="clear" w:color="auto" w:fill="FFFFFF"/>
        <w:spacing w:before="0" w:beforeAutospacing="0" w:after="0" w:afterAutospacing="0" w:line="360" w:lineRule="auto"/>
        <w:ind w:left="0" w:firstLine="0"/>
        <w:jc w:val="both"/>
        <w:rPr>
          <w:lang w:eastAsia="en-IE"/>
        </w:rPr>
      </w:pPr>
    </w:p>
    <w:p w:rsidR="00416F33" w:rsidRPr="00E5436C" w:rsidRDefault="00BB79F7" w:rsidP="00BB79F7">
      <w:pPr>
        <w:pStyle w:val="yiv7392327156msonormal"/>
        <w:shd w:val="clear" w:color="auto" w:fill="FFFFFF"/>
        <w:spacing w:before="0" w:beforeAutospacing="0" w:after="0" w:afterAutospacing="0" w:line="360" w:lineRule="auto"/>
        <w:ind w:left="0" w:firstLine="0"/>
        <w:jc w:val="both"/>
      </w:pPr>
      <w:r w:rsidRPr="00E5436C">
        <w:t>Today, primary schools in Ireland are for the most part</w:t>
      </w:r>
      <w:r w:rsidRPr="00E5436C">
        <w:rPr>
          <w:szCs w:val="20"/>
          <w:lang w:val="en-US"/>
        </w:rPr>
        <w:t xml:space="preserve"> privately owned but state-funded </w:t>
      </w:r>
      <w:r w:rsidRPr="00E5436C">
        <w:t xml:space="preserve">and provide education for children from the ages of four to eleven or twelve years. The major religious denominations and the Department of Education play complementary roles in the provision and organisation of primary schooling. The ultimate responsibility for each primary school </w:t>
      </w:r>
      <w:r w:rsidR="007F7261" w:rsidRPr="00E5436C">
        <w:t>lies</w:t>
      </w:r>
      <w:r w:rsidRPr="00E5436C">
        <w:t xml:space="preserve"> with the patron, who delegates au</w:t>
      </w:r>
      <w:r w:rsidR="00A639CA" w:rsidRPr="00E5436C">
        <w:t>thority to a school board (OECD</w:t>
      </w:r>
      <w:r w:rsidRPr="00E5436C">
        <w:t xml:space="preserve"> 1991). The school board is responsible for the day-to-day management of the school. Nearly all primary schools are denominational in their </w:t>
      </w:r>
      <w:r w:rsidR="007F7261" w:rsidRPr="00E5436C">
        <w:t xml:space="preserve">pupil </w:t>
      </w:r>
      <w:r w:rsidRPr="00E5436C">
        <w:t xml:space="preserve">intake and management, and their location and organisation is typically parish based. A notable exception has been the establishment and growth of </w:t>
      </w:r>
      <w:r w:rsidR="007F7261" w:rsidRPr="00E5436C">
        <w:t xml:space="preserve">multidenominational </w:t>
      </w:r>
      <w:r w:rsidR="00A9646F" w:rsidRPr="00E5436C">
        <w:t>ET</w:t>
      </w:r>
      <w:r w:rsidRPr="00E5436C">
        <w:t xml:space="preserve"> Schools. </w:t>
      </w:r>
      <w:r w:rsidR="00416F33" w:rsidRPr="00E5436C">
        <w:t xml:space="preserve">The distinctive ethos of ET schools, based on child-centred, multidenominational approach means that all children have equal rights and </w:t>
      </w:r>
      <w:r w:rsidR="00416F33" w:rsidRPr="00E5436C">
        <w:lastRenderedPageBreak/>
        <w:t>their social, cultural and religious backgrounds are</w:t>
      </w:r>
      <w:r w:rsidR="006E3BE1" w:rsidRPr="00E5436C">
        <w:t xml:space="preserve"> equally respected notwithstanding their specific ethical curriculum, which comprises ethics and values with a comparative view of world religions (see </w:t>
      </w:r>
      <w:r w:rsidR="00B91C1B">
        <w:t>Darmody</w:t>
      </w:r>
      <w:r w:rsidR="006E3BE1" w:rsidRPr="00E5436C">
        <w:t xml:space="preserve"> et al. 2012).</w:t>
      </w:r>
      <w:r w:rsidR="00373315" w:rsidRPr="00E5436C">
        <w:t xml:space="preserve"> </w:t>
      </w:r>
      <w:r w:rsidR="009F49D3" w:rsidRPr="00E5436C">
        <w:t xml:space="preserve"> ET schools are state funded and religious instruction is optional after school hours.</w:t>
      </w:r>
    </w:p>
    <w:p w:rsidR="003042E2" w:rsidRPr="00E5436C" w:rsidRDefault="003042E2" w:rsidP="00BB79F7">
      <w:pPr>
        <w:pStyle w:val="yiv7392327156msonormal"/>
        <w:shd w:val="clear" w:color="auto" w:fill="FFFFFF"/>
        <w:spacing w:before="0" w:beforeAutospacing="0" w:after="0" w:afterAutospacing="0" w:line="360" w:lineRule="auto"/>
        <w:ind w:left="0" w:firstLine="0"/>
        <w:jc w:val="both"/>
      </w:pPr>
    </w:p>
    <w:p w:rsidR="00BB79F7" w:rsidRPr="00E5436C" w:rsidRDefault="00BB79F7" w:rsidP="00BB79F7">
      <w:pPr>
        <w:pStyle w:val="yiv7392327156msonormal"/>
        <w:shd w:val="clear" w:color="auto" w:fill="FFFFFF"/>
        <w:spacing w:before="0" w:beforeAutospacing="0" w:after="0" w:afterAutospacing="0" w:line="360" w:lineRule="auto"/>
        <w:ind w:left="0" w:firstLine="0"/>
        <w:jc w:val="both"/>
      </w:pPr>
      <w:r w:rsidRPr="00E5436C">
        <w:rPr>
          <w:lang w:val="en-US"/>
        </w:rPr>
        <w:t>Hyland (1989) notes that since the option of multi-denominational schools became available, there has been a growing demand for these schools, as the proportion of the population who do not belong to t</w:t>
      </w:r>
      <w:r w:rsidR="008A12BC" w:rsidRPr="00E5436C">
        <w:rPr>
          <w:lang w:val="en-US"/>
        </w:rPr>
        <w:t>he Catholic faith has increased</w:t>
      </w:r>
      <w:r w:rsidR="00057B95" w:rsidRPr="00E5436C">
        <w:rPr>
          <w:lang w:val="en-US"/>
        </w:rPr>
        <w:t xml:space="preserve">. </w:t>
      </w:r>
      <w:r w:rsidR="00E17AEC" w:rsidRPr="00E5436C">
        <w:rPr>
          <w:szCs w:val="22"/>
        </w:rPr>
        <w:t>In addition, t</w:t>
      </w:r>
      <w:r w:rsidR="00CA15D0" w:rsidRPr="00E5436C">
        <w:rPr>
          <w:szCs w:val="22"/>
        </w:rPr>
        <w:t>here are now nine</w:t>
      </w:r>
      <w:r w:rsidRPr="00E5436C">
        <w:rPr>
          <w:szCs w:val="22"/>
        </w:rPr>
        <w:t xml:space="preserve"> Community National Schools under th</w:t>
      </w:r>
      <w:r w:rsidR="00E17AEC" w:rsidRPr="00E5436C">
        <w:rPr>
          <w:szCs w:val="22"/>
        </w:rPr>
        <w:t>e patronage of Education and Training Boards (ETBs)</w:t>
      </w:r>
      <w:r w:rsidR="00FF1A07" w:rsidRPr="00E5436C">
        <w:rPr>
          <w:szCs w:val="22"/>
        </w:rPr>
        <w:t>, established in order to cater specifically for children of all faiths and none</w:t>
      </w:r>
      <w:r w:rsidR="00CA15D0" w:rsidRPr="00E5436C">
        <w:rPr>
          <w:szCs w:val="22"/>
        </w:rPr>
        <w:t xml:space="preserve"> – six are in </w:t>
      </w:r>
      <w:proofErr w:type="gramStart"/>
      <w:r w:rsidR="00CA15D0" w:rsidRPr="00E5436C">
        <w:rPr>
          <w:szCs w:val="22"/>
        </w:rPr>
        <w:t>Dublin,</w:t>
      </w:r>
      <w:proofErr w:type="gramEnd"/>
      <w:r w:rsidR="00CA15D0" w:rsidRPr="00E5436C">
        <w:rPr>
          <w:szCs w:val="22"/>
        </w:rPr>
        <w:t xml:space="preserve"> and one </w:t>
      </w:r>
      <w:r w:rsidR="00DD50FF" w:rsidRPr="00E5436C">
        <w:rPr>
          <w:szCs w:val="22"/>
        </w:rPr>
        <w:t xml:space="preserve">each </w:t>
      </w:r>
      <w:r w:rsidR="00CA15D0" w:rsidRPr="00E5436C">
        <w:rPr>
          <w:szCs w:val="22"/>
        </w:rPr>
        <w:t>in counties Kildare, Meath and Cork.</w:t>
      </w:r>
      <w:r w:rsidR="00DD50FF" w:rsidRPr="00E5436C">
        <w:rPr>
          <w:szCs w:val="22"/>
        </w:rPr>
        <w:t xml:space="preserve"> These new schools</w:t>
      </w:r>
      <w:r w:rsidR="00B72E18" w:rsidRPr="00E5436C">
        <w:rPr>
          <w:szCs w:val="22"/>
        </w:rPr>
        <w:t xml:space="preserve"> </w:t>
      </w:r>
      <w:r w:rsidR="00B72E18" w:rsidRPr="00E5436C">
        <w:t>instruct all children in their individual faiths, which means that w</w:t>
      </w:r>
      <w:r w:rsidR="00B72E18" w:rsidRPr="00E5436C">
        <w:rPr>
          <w:szCs w:val="22"/>
        </w:rPr>
        <w:t>hile all other subjects are taught together, children are streamed by religions.</w:t>
      </w:r>
      <w:r w:rsidR="00457164" w:rsidRPr="00E5436C">
        <w:rPr>
          <w:szCs w:val="22"/>
        </w:rPr>
        <w:t xml:space="preserve"> </w:t>
      </w:r>
      <w:r w:rsidRPr="00E5436C">
        <w:t xml:space="preserve">All children learn about all religions during a half-hour lesson per day, except for three weeks of the year when children of different faiths are taught material specific to their own religion. </w:t>
      </w:r>
      <w:r w:rsidR="0059036B" w:rsidRPr="00E5436C">
        <w:t xml:space="preserve">At primary level, there are also minority faith schools, the largest </w:t>
      </w:r>
      <w:proofErr w:type="gramStart"/>
      <w:r w:rsidR="0059036B" w:rsidRPr="00E5436C">
        <w:t>number of which belong</w:t>
      </w:r>
      <w:proofErr w:type="gramEnd"/>
      <w:r w:rsidR="0059036B" w:rsidRPr="00E5436C">
        <w:t xml:space="preserve"> to Church of Ireland. </w:t>
      </w:r>
      <w:r w:rsidRPr="00E5436C">
        <w:t xml:space="preserve">There are also two state-funded Islamic primary schools in Ireland, both in Dublin, and one Jewish school. </w:t>
      </w:r>
    </w:p>
    <w:p w:rsidR="00BB79F7" w:rsidRPr="00E5436C" w:rsidRDefault="00BB79F7" w:rsidP="00BB79F7">
      <w:pPr>
        <w:pStyle w:val="yiv7392327156msonormal"/>
        <w:shd w:val="clear" w:color="auto" w:fill="FFFFFF"/>
        <w:spacing w:before="0" w:beforeAutospacing="0" w:after="0" w:afterAutospacing="0" w:line="360" w:lineRule="auto"/>
        <w:ind w:left="0" w:firstLine="0"/>
        <w:jc w:val="both"/>
      </w:pPr>
    </w:p>
    <w:p w:rsidR="00BB79F7" w:rsidRPr="00E5436C" w:rsidRDefault="00BB79F7" w:rsidP="00BB79F7">
      <w:pPr>
        <w:pStyle w:val="yiv7392327156msonormal"/>
        <w:shd w:val="clear" w:color="auto" w:fill="FFFFFF"/>
        <w:spacing w:before="0" w:beforeAutospacing="0" w:after="0" w:afterAutospacing="0" w:line="360" w:lineRule="auto"/>
        <w:ind w:left="0" w:firstLine="0"/>
        <w:jc w:val="both"/>
        <w:rPr>
          <w:szCs w:val="18"/>
          <w:lang w:val="en-US"/>
        </w:rPr>
      </w:pPr>
      <w:r w:rsidRPr="00E5436C">
        <w:t xml:space="preserve">The following table shows the </w:t>
      </w:r>
      <w:r w:rsidRPr="00E5436C">
        <w:rPr>
          <w:szCs w:val="18"/>
          <w:lang w:val="en-US"/>
        </w:rPr>
        <w:t>number of primary schools in Ireland</w:t>
      </w:r>
      <w:r w:rsidRPr="00E5436C">
        <w:rPr>
          <w:szCs w:val="18"/>
        </w:rPr>
        <w:t xml:space="preserve"> organised</w:t>
      </w:r>
      <w:r w:rsidRPr="00E5436C">
        <w:rPr>
          <w:szCs w:val="18"/>
          <w:lang w:val="en-US"/>
        </w:rPr>
        <w:t xml:space="preserve"> by different patron bo</w:t>
      </w:r>
      <w:r w:rsidR="001D0E2B" w:rsidRPr="00E5436C">
        <w:rPr>
          <w:szCs w:val="18"/>
          <w:lang w:val="en-US"/>
        </w:rPr>
        <w:t>dies for the years 2005 and 2014</w:t>
      </w:r>
      <w:r w:rsidRPr="00E5436C">
        <w:rPr>
          <w:szCs w:val="18"/>
          <w:lang w:val="en-US"/>
        </w:rPr>
        <w:t>:</w:t>
      </w:r>
    </w:p>
    <w:p w:rsidR="00BB79F7" w:rsidRPr="00E5436C" w:rsidRDefault="00BB79F7" w:rsidP="00BB79F7">
      <w:pPr>
        <w:pStyle w:val="yiv7392327156msonormal"/>
        <w:shd w:val="clear" w:color="auto" w:fill="FFFFFF"/>
        <w:spacing w:before="0" w:beforeAutospacing="0" w:after="0" w:afterAutospacing="0" w:line="360" w:lineRule="auto"/>
        <w:ind w:left="0" w:firstLine="0"/>
        <w:jc w:val="both"/>
        <w:rPr>
          <w:szCs w:val="18"/>
          <w:lang w:val="en-US"/>
        </w:rPr>
      </w:pPr>
    </w:p>
    <w:p w:rsidR="00BB79F7" w:rsidRPr="00E5436C" w:rsidRDefault="00BB79F7" w:rsidP="00BB79F7">
      <w:pPr>
        <w:spacing w:line="480" w:lineRule="auto"/>
        <w:jc w:val="center"/>
        <w:rPr>
          <w:rFonts w:ascii="Times New Roman" w:hAnsi="Times New Roman" w:cs="Times New Roman"/>
          <w:sz w:val="24"/>
          <w:szCs w:val="24"/>
          <w:lang w:val="en-US"/>
        </w:rPr>
      </w:pPr>
      <w:r w:rsidRPr="00E5436C">
        <w:rPr>
          <w:rFonts w:ascii="Times New Roman" w:hAnsi="Times New Roman" w:cs="Times New Roman"/>
          <w:sz w:val="24"/>
          <w:szCs w:val="24"/>
          <w:lang w:val="en-US"/>
        </w:rPr>
        <w:t>--- Insert Table 2 about here please ---</w:t>
      </w:r>
    </w:p>
    <w:p w:rsidR="00BB79F7" w:rsidRPr="00E5436C" w:rsidRDefault="005F1068" w:rsidP="00BB79F7">
      <w:pPr>
        <w:pStyle w:val="yiv7392327156msonormal"/>
        <w:shd w:val="clear" w:color="auto" w:fill="FFFFFF"/>
        <w:spacing w:before="0" w:beforeAutospacing="0" w:after="0" w:afterAutospacing="0" w:line="360" w:lineRule="auto"/>
        <w:ind w:left="0" w:firstLine="0"/>
        <w:jc w:val="both"/>
      </w:pPr>
      <w:r w:rsidRPr="00E5436C">
        <w:t>Table 2 clea</w:t>
      </w:r>
      <w:r w:rsidR="00E17AEC" w:rsidRPr="00E5436C">
        <w:t>rly demonstrates the continuing</w:t>
      </w:r>
      <w:r w:rsidRPr="00E5436C">
        <w:t xml:space="preserve"> prevalence of Catholic schools in Ireland. </w:t>
      </w:r>
      <w:r w:rsidR="00BB79F7" w:rsidRPr="00E5436C">
        <w:t xml:space="preserve">The dominance of majority faith schools and the relative lack of alternatives for minority faith and non-faith groups </w:t>
      </w:r>
      <w:proofErr w:type="gramStart"/>
      <w:r w:rsidR="00BB79F7" w:rsidRPr="00E5436C">
        <w:t>has</w:t>
      </w:r>
      <w:proofErr w:type="gramEnd"/>
      <w:r w:rsidR="00BB79F7" w:rsidRPr="00E5436C">
        <w:t xml:space="preserve"> resulted in a situation whereby many children attend primary schools which do not reflect their own beliefs and, in fact, have a strong emphasis on sociali</w:t>
      </w:r>
      <w:r w:rsidR="005E7220">
        <w:t>sation into the majority faith</w:t>
      </w:r>
      <w:r w:rsidR="00BB79F7" w:rsidRPr="00E5436C">
        <w:t>. At the same time the intake of migrant children from schools outside Ireland is continuing</w:t>
      </w:r>
      <w:r w:rsidR="00E350F6" w:rsidRPr="00E5436C">
        <w:t>, albeit at a slower pace than during the economic boom</w:t>
      </w:r>
      <w:r w:rsidR="00BB79F7" w:rsidRPr="00E5436C">
        <w:t>. Each year, during the past decade, a minimum of 3,000 new entrants from outside Ireland to mainstream primary schools have been recorded, with a peak of 8,000 per annum around the time of the start of the recession in 2008</w:t>
      </w:r>
      <w:r w:rsidR="0059036B" w:rsidRPr="00E5436C">
        <w:t xml:space="preserve"> (DES statistics)</w:t>
      </w:r>
      <w:r w:rsidR="00BB79F7" w:rsidRPr="00E5436C">
        <w:t xml:space="preserve">. </w:t>
      </w:r>
    </w:p>
    <w:p w:rsidR="00BB79F7" w:rsidRPr="00E5436C" w:rsidRDefault="00BB79F7" w:rsidP="00BB79F7">
      <w:pPr>
        <w:pStyle w:val="yiv7392327156msonormal"/>
        <w:shd w:val="clear" w:color="auto" w:fill="FFFFFF"/>
        <w:spacing w:before="0" w:beforeAutospacing="0" w:after="0" w:afterAutospacing="0" w:line="360" w:lineRule="auto"/>
        <w:ind w:left="0" w:firstLine="0"/>
        <w:jc w:val="both"/>
      </w:pPr>
    </w:p>
    <w:p w:rsidR="00CA5FA3" w:rsidRDefault="00CA5FA3" w:rsidP="00BB79F7">
      <w:pPr>
        <w:pStyle w:val="yiv7392327156msonormal"/>
        <w:shd w:val="clear" w:color="auto" w:fill="FFFFFF"/>
        <w:spacing w:before="0" w:beforeAutospacing="0" w:after="0" w:afterAutospacing="0" w:line="360" w:lineRule="auto"/>
        <w:ind w:left="0" w:firstLine="0"/>
        <w:jc w:val="both"/>
        <w:rPr>
          <w:b/>
        </w:rPr>
      </w:pPr>
    </w:p>
    <w:p w:rsidR="00BB79F7" w:rsidRPr="00E5436C" w:rsidRDefault="00BB79F7" w:rsidP="00BB79F7">
      <w:pPr>
        <w:pStyle w:val="yiv7392327156msonormal"/>
        <w:shd w:val="clear" w:color="auto" w:fill="FFFFFF"/>
        <w:spacing w:before="0" w:beforeAutospacing="0" w:after="0" w:afterAutospacing="0" w:line="360" w:lineRule="auto"/>
        <w:ind w:left="0" w:firstLine="0"/>
        <w:jc w:val="both"/>
        <w:rPr>
          <w:b/>
        </w:rPr>
      </w:pPr>
      <w:r w:rsidRPr="00E5436C">
        <w:rPr>
          <w:b/>
        </w:rPr>
        <w:lastRenderedPageBreak/>
        <w:t>Access and school admission policies</w:t>
      </w:r>
    </w:p>
    <w:p w:rsidR="00815DDD" w:rsidRPr="00E5436C" w:rsidRDefault="0059036B" w:rsidP="00BB79F7">
      <w:pPr>
        <w:spacing w:after="0" w:line="360" w:lineRule="auto"/>
        <w:ind w:left="0" w:firstLine="0"/>
        <w:jc w:val="both"/>
        <w:rPr>
          <w:rFonts w:ascii="Times New Roman" w:hAnsi="Times New Roman" w:cs="Times New Roman"/>
          <w:sz w:val="24"/>
          <w:szCs w:val="24"/>
        </w:rPr>
      </w:pPr>
      <w:r w:rsidRPr="00E5436C">
        <w:rPr>
          <w:rFonts w:ascii="Times New Roman" w:hAnsi="Times New Roman" w:cs="Times New Roman"/>
          <w:sz w:val="24"/>
          <w:szCs w:val="24"/>
        </w:rPr>
        <w:t xml:space="preserve">Access and school admission policies are associated with many factors including school size and ethos. </w:t>
      </w:r>
      <w:r w:rsidR="00BB79F7" w:rsidRPr="00E5436C">
        <w:rPr>
          <w:rFonts w:ascii="Times New Roman" w:hAnsi="Times New Roman" w:cs="Times New Roman"/>
          <w:sz w:val="24"/>
          <w:szCs w:val="24"/>
        </w:rPr>
        <w:t>Some Irish schools are very small: 20</w:t>
      </w:r>
      <w:r w:rsidR="003042E2" w:rsidRPr="00E5436C">
        <w:rPr>
          <w:rFonts w:ascii="Times New Roman" w:hAnsi="Times New Roman" w:cs="Times New Roman"/>
          <w:sz w:val="24"/>
          <w:szCs w:val="24"/>
        </w:rPr>
        <w:t xml:space="preserve"> </w:t>
      </w:r>
      <w:r w:rsidRPr="00E5436C">
        <w:rPr>
          <w:rFonts w:ascii="Times New Roman" w:hAnsi="Times New Roman" w:cs="Times New Roman"/>
          <w:sz w:val="24"/>
          <w:szCs w:val="24"/>
        </w:rPr>
        <w:t xml:space="preserve">per cent </w:t>
      </w:r>
      <w:r w:rsidR="00BB79F7" w:rsidRPr="00E5436C">
        <w:rPr>
          <w:rFonts w:ascii="Times New Roman" w:hAnsi="Times New Roman" w:cs="Times New Roman"/>
          <w:sz w:val="24"/>
          <w:szCs w:val="24"/>
        </w:rPr>
        <w:t>of schools have less than 50 pupils. These are often found in rural areas and generally have denominational (mainly Catholic) ethos. Access to minority faith primary school types varies by county (e.g., Muslim schools and the single existing Jewish school are located in</w:t>
      </w:r>
      <w:r w:rsidR="00F60C5E" w:rsidRPr="00E5436C">
        <w:rPr>
          <w:rFonts w:ascii="Times New Roman" w:hAnsi="Times New Roman" w:cs="Times New Roman"/>
          <w:sz w:val="24"/>
          <w:szCs w:val="24"/>
        </w:rPr>
        <w:t xml:space="preserve"> Dublin while ‘Educate Together’ schools are now scattered throughout the country in cities and large towns</w:t>
      </w:r>
      <w:r w:rsidR="00BB79F7" w:rsidRPr="00E5436C">
        <w:rPr>
          <w:rFonts w:ascii="Times New Roman" w:hAnsi="Times New Roman" w:cs="Times New Roman"/>
          <w:sz w:val="24"/>
          <w:szCs w:val="24"/>
        </w:rPr>
        <w:t xml:space="preserve">) and by school admission policies. The Equal Status Act (2000) and the Education Act (1998) govern non-discriminatory practices but, although schools are required to publish their admission policies, there is no absolute requirement on schools to admit any particular student. School admission criteria vary across the schools (Smyth et al. 2009). Some denominational schools, for example, give preference to children living in the area, or children of families who practice the particular faith of the school, while most multi-denominational schools allocate places by date of application. </w:t>
      </w:r>
      <w:r w:rsidR="00815DDD" w:rsidRPr="00E5436C">
        <w:rPr>
          <w:rFonts w:ascii="Times New Roman" w:hAnsi="Times New Roman" w:cs="Times New Roman"/>
          <w:sz w:val="24"/>
          <w:szCs w:val="24"/>
        </w:rPr>
        <w:t>T</w:t>
      </w:r>
      <w:r w:rsidR="00BB79F7" w:rsidRPr="00E5436C">
        <w:rPr>
          <w:rFonts w:ascii="Times New Roman" w:hAnsi="Times New Roman" w:cs="Times New Roman"/>
          <w:sz w:val="24"/>
          <w:szCs w:val="24"/>
        </w:rPr>
        <w:t xml:space="preserve">he Irish Constitution </w:t>
      </w:r>
      <w:r w:rsidR="00815DDD" w:rsidRPr="00E5436C">
        <w:rPr>
          <w:rFonts w:ascii="Times New Roman" w:hAnsi="Times New Roman" w:cs="Times New Roman"/>
          <w:sz w:val="24"/>
          <w:szCs w:val="24"/>
        </w:rPr>
        <w:t>advocates that the State should respect religious affiliation, including the freedom to manifest beliefs and no person should be denied access to education. Moreover, it affirms parental rights to educate their children in accordance with their socio-cultural, political, linguistic, religious, and moral understanding (Article 42.4 and</w:t>
      </w:r>
      <w:r w:rsidR="00BB79F7" w:rsidRPr="00E5436C">
        <w:rPr>
          <w:rFonts w:ascii="Times New Roman" w:hAnsi="Times New Roman" w:cs="Times New Roman"/>
          <w:sz w:val="24"/>
          <w:szCs w:val="24"/>
        </w:rPr>
        <w:t xml:space="preserve"> Section 1</w:t>
      </w:r>
      <w:r w:rsidR="00815DDD" w:rsidRPr="00E5436C">
        <w:rPr>
          <w:rFonts w:ascii="Times New Roman" w:hAnsi="Times New Roman" w:cs="Times New Roman"/>
          <w:sz w:val="24"/>
          <w:szCs w:val="24"/>
        </w:rPr>
        <w:t>).</w:t>
      </w:r>
    </w:p>
    <w:p w:rsidR="00BB79F7" w:rsidRPr="00E5436C" w:rsidRDefault="00BB79F7" w:rsidP="00BB79F7">
      <w:pPr>
        <w:pStyle w:val="yiv7392327156msonormal"/>
        <w:shd w:val="clear" w:color="auto" w:fill="FFFFFF"/>
        <w:spacing w:before="0" w:beforeAutospacing="0" w:after="0" w:afterAutospacing="0" w:line="360" w:lineRule="auto"/>
        <w:ind w:left="0" w:firstLine="0"/>
        <w:jc w:val="both"/>
        <w:rPr>
          <w:color w:val="000000"/>
          <w:lang w:val="en-US"/>
        </w:rPr>
      </w:pPr>
    </w:p>
    <w:p w:rsidR="00856190" w:rsidRPr="00E5436C" w:rsidRDefault="00BB79F7" w:rsidP="00BB79F7">
      <w:pPr>
        <w:pStyle w:val="yiv7392327156msonormal"/>
        <w:shd w:val="clear" w:color="auto" w:fill="FFFFFF"/>
        <w:spacing w:before="0" w:beforeAutospacing="0" w:after="0" w:afterAutospacing="0" w:line="360" w:lineRule="auto"/>
        <w:ind w:left="0" w:firstLine="0"/>
        <w:jc w:val="both"/>
      </w:pPr>
      <w:r w:rsidRPr="00E5436C">
        <w:rPr>
          <w:color w:val="000000"/>
          <w:lang w:val="en-US"/>
        </w:rPr>
        <w:t xml:space="preserve">Considering the limited number of minority faith and multidenominational schools in Ireland, many of which are available in urban centers and are oversubscribed, a considerable number of non-Catholic children attend their local Catholic schools (Smyth and </w:t>
      </w:r>
      <w:r w:rsidR="002A0F0D" w:rsidRPr="00E5436C">
        <w:rPr>
          <w:color w:val="000000"/>
          <w:lang w:val="en-US"/>
        </w:rPr>
        <w:t>Author 2</w:t>
      </w:r>
      <w:r w:rsidRPr="00E5436C">
        <w:rPr>
          <w:color w:val="000000"/>
          <w:lang w:val="en-US"/>
        </w:rPr>
        <w:t xml:space="preserve"> 2012)</w:t>
      </w:r>
      <w:r w:rsidRPr="00E5436C">
        <w:t>. However, the matter of school choice is complex as previous studies have shown that around half of the children in multi-denominational schools come from Catholic background (</w:t>
      </w:r>
      <w:r w:rsidR="002A0F0D" w:rsidRPr="00E5436C">
        <w:t>Author 2</w:t>
      </w:r>
      <w:r w:rsidRPr="00E5436C">
        <w:t xml:space="preserve"> et al. 2012). The same study found that minority faith schools </w:t>
      </w:r>
      <w:r w:rsidR="00B97429" w:rsidRPr="00E5436C">
        <w:t xml:space="preserve">(mainly Protestant) </w:t>
      </w:r>
      <w:r w:rsidRPr="00E5436C">
        <w:t>were mostly made up of those of ‘other religions’, but with a sizeable (30 per cent) Catholic intake, whereas the Catholic schools had predominantly Catholic intake</w:t>
      </w:r>
      <w:r w:rsidR="00B97429" w:rsidRPr="00E5436C">
        <w:t xml:space="preserve"> (although many had substantial migrant population among their student body)</w:t>
      </w:r>
      <w:r w:rsidRPr="00E5436C">
        <w:t xml:space="preserve">. </w:t>
      </w:r>
    </w:p>
    <w:p w:rsidR="00BB627D" w:rsidRPr="00E5436C" w:rsidRDefault="00BB627D" w:rsidP="00BB79F7">
      <w:pPr>
        <w:pStyle w:val="yiv7392327156msonormal"/>
        <w:shd w:val="clear" w:color="auto" w:fill="FFFFFF"/>
        <w:spacing w:before="0" w:beforeAutospacing="0" w:after="0" w:afterAutospacing="0" w:line="360" w:lineRule="auto"/>
        <w:ind w:left="0" w:firstLine="0"/>
        <w:jc w:val="both"/>
      </w:pPr>
    </w:p>
    <w:p w:rsidR="00BB79F7" w:rsidRPr="00E5436C" w:rsidRDefault="006472A8" w:rsidP="00BB79F7">
      <w:pPr>
        <w:pStyle w:val="yiv7392327156msonormal"/>
        <w:shd w:val="clear" w:color="auto" w:fill="FFFFFF"/>
        <w:spacing w:before="0" w:beforeAutospacing="0" w:after="0" w:afterAutospacing="0" w:line="360" w:lineRule="auto"/>
        <w:ind w:left="0" w:firstLine="0"/>
        <w:jc w:val="both"/>
      </w:pPr>
      <w:r w:rsidRPr="00E5436C">
        <w:t xml:space="preserve">The Irish education system is underpinned by various legislative documents, several of which deal with religion in schools. </w:t>
      </w:r>
      <w:r w:rsidR="00BB79F7" w:rsidRPr="00E5436C">
        <w:t>According to Irish legislation all parents have the right to withdraw their child fr</w:t>
      </w:r>
      <w:r w:rsidR="009D7411" w:rsidRPr="00E5436C">
        <w:t>om religious</w:t>
      </w:r>
      <w:r w:rsidR="00BB79F7" w:rsidRPr="00E5436C">
        <w:t xml:space="preserve"> instruction in schools (Article 44). In</w:t>
      </w:r>
      <w:r w:rsidR="00BB79F7" w:rsidRPr="00E5436C">
        <w:rPr>
          <w:color w:val="000000" w:themeColor="text1"/>
        </w:rPr>
        <w:t xml:space="preserve"> addition, section 30 of the Education Act 1998 indicates that a student cannot be required to attend instruction in </w:t>
      </w:r>
      <w:r w:rsidR="00BB79F7" w:rsidRPr="00E5436C">
        <w:rPr>
          <w:color w:val="000000" w:themeColor="text1"/>
        </w:rPr>
        <w:lastRenderedPageBreak/>
        <w:t xml:space="preserve">any subject which is contrary to the conscience of the parent of the student or, in the case of a student who is 18 or older, the student him/herself. </w:t>
      </w:r>
    </w:p>
    <w:p w:rsidR="00BB79F7" w:rsidRPr="00E5436C" w:rsidRDefault="00BB79F7" w:rsidP="00BB79F7">
      <w:pPr>
        <w:spacing w:after="0" w:line="360" w:lineRule="auto"/>
        <w:ind w:left="0" w:firstLine="0"/>
        <w:jc w:val="both"/>
        <w:rPr>
          <w:rFonts w:ascii="Times New Roman" w:hAnsi="Times New Roman" w:cs="Times New Roman"/>
          <w:color w:val="000000" w:themeColor="text1"/>
          <w:sz w:val="24"/>
          <w:szCs w:val="24"/>
        </w:rPr>
      </w:pPr>
    </w:p>
    <w:p w:rsidR="00BB79F7" w:rsidRPr="00E5436C" w:rsidRDefault="00BB79F7" w:rsidP="00BB79F7">
      <w:pPr>
        <w:spacing w:after="0" w:line="360" w:lineRule="auto"/>
        <w:ind w:left="0" w:firstLine="0"/>
        <w:jc w:val="both"/>
        <w:rPr>
          <w:rFonts w:ascii="Times New Roman" w:hAnsi="Times New Roman" w:cs="Times New Roman"/>
          <w:sz w:val="24"/>
          <w:szCs w:val="24"/>
        </w:rPr>
      </w:pPr>
      <w:r w:rsidRPr="00E5436C">
        <w:rPr>
          <w:rFonts w:ascii="Times New Roman" w:hAnsi="Times New Roman" w:cs="Times New Roman"/>
          <w:color w:val="000000" w:themeColor="text1"/>
          <w:sz w:val="24"/>
          <w:szCs w:val="24"/>
        </w:rPr>
        <w:t>Some schools find it challenging to provide facilities for the different religious needs of their pupils.</w:t>
      </w:r>
      <w:r w:rsidRPr="00E5436C">
        <w:rPr>
          <w:rFonts w:ascii="Times New Roman" w:hAnsi="Times New Roman" w:cs="Times New Roman"/>
          <w:sz w:val="24"/>
          <w:szCs w:val="24"/>
        </w:rPr>
        <w:t xml:space="preserve"> Existing research in Ireland indicates that while most primary schools admit children from diverse religious backgrounds, the school ethos and curriculum do not adequately address the needs of children of minority faith backgrounds. These challenges are experienced predominantly by denominational stand-alone schools in rural areas; with minority faith students experiencing exclusion, ignorance, and lack of understanding (Curry et al. 2011; Devine 2011; Parker-Jenkins and Masterson 2013; Smyth et al. 2013) caused by the conflict between the right of denominational schools to enforce Religious Education, and the constitutional right of pupils to engage in educational practices that do not violate their religious norms (Lodge 2004).</w:t>
      </w:r>
    </w:p>
    <w:p w:rsidR="00BB79F7" w:rsidRPr="00E5436C" w:rsidRDefault="00BB79F7" w:rsidP="00BB79F7">
      <w:pPr>
        <w:spacing w:after="0" w:line="360" w:lineRule="auto"/>
        <w:ind w:left="0" w:firstLine="0"/>
        <w:jc w:val="both"/>
        <w:rPr>
          <w:rFonts w:ascii="Times New Roman" w:hAnsi="Times New Roman" w:cs="Times New Roman"/>
        </w:rPr>
      </w:pPr>
    </w:p>
    <w:p w:rsidR="00BB79F7" w:rsidRPr="00E5436C" w:rsidRDefault="00BB79F7" w:rsidP="00BB79F7">
      <w:pPr>
        <w:spacing w:after="0" w:line="360" w:lineRule="auto"/>
        <w:ind w:left="0" w:firstLine="0"/>
        <w:jc w:val="both"/>
        <w:rPr>
          <w:rFonts w:ascii="Times New Roman" w:hAnsi="Times New Roman" w:cs="Times New Roman"/>
          <w:b/>
          <w:sz w:val="24"/>
          <w:szCs w:val="24"/>
        </w:rPr>
      </w:pPr>
      <w:r w:rsidRPr="00E5436C">
        <w:rPr>
          <w:rFonts w:ascii="Times New Roman" w:hAnsi="Times New Roman" w:cs="Times New Roman"/>
          <w:b/>
          <w:sz w:val="24"/>
          <w:szCs w:val="24"/>
        </w:rPr>
        <w:t>Approaches to religious education in Irish primary schools</w:t>
      </w:r>
    </w:p>
    <w:p w:rsidR="00BB79F7" w:rsidRDefault="00BB79F7" w:rsidP="00BB79F7">
      <w:pPr>
        <w:pStyle w:val="NormalWeb"/>
        <w:spacing w:before="0" w:beforeAutospacing="0" w:after="0" w:afterAutospacing="0" w:line="360" w:lineRule="auto"/>
        <w:jc w:val="both"/>
      </w:pPr>
      <w:r w:rsidRPr="00E5436C">
        <w:t xml:space="preserve">Irish primary schools follow the new Primary School Curriculum (introduced in 1999) that was devised by the National Council of Curriculum and Assessment. The curriculum comprises six areas including religious education. The key areas include: language, mathematics, Social Environmental and Scientific Education (SESE), Arts Education, Physical Education, and Social Personal and Health Education (SPHE). The formulation of the religious education curriculum is the responsibility of the patron of the school, usually the religious authorities. With regard to religious education, in Catholic schools a common </w:t>
      </w:r>
      <w:r w:rsidRPr="00E5436C">
        <w:rPr>
          <w:i/>
        </w:rPr>
        <w:t>Alive-O</w:t>
      </w:r>
      <w:r w:rsidRPr="00E5436C">
        <w:t xml:space="preserve"> programme is taught to </w:t>
      </w:r>
      <w:proofErr w:type="gramStart"/>
      <w:r w:rsidRPr="00E5436C">
        <w:t>children,</w:t>
      </w:r>
      <w:proofErr w:type="gramEnd"/>
      <w:r w:rsidRPr="00E5436C">
        <w:t xml:space="preserve"> and children receive preparation for the sacraments, including Communion and Confirmation, as part of the school day. Church of Ireland schools use the </w:t>
      </w:r>
      <w:r w:rsidRPr="00E5436C">
        <w:rPr>
          <w:i/>
        </w:rPr>
        <w:t>Follow Me</w:t>
      </w:r>
      <w:r w:rsidRPr="00E5436C">
        <w:t xml:space="preserve"> programme, broadly similar to the approach used in </w:t>
      </w:r>
      <w:r w:rsidRPr="00E5436C">
        <w:rPr>
          <w:i/>
        </w:rPr>
        <w:t>Alive-O</w:t>
      </w:r>
      <w:r w:rsidRPr="00E5436C">
        <w:t>, but with preparation for the sacraments taking place in the community, outside the sc</w:t>
      </w:r>
      <w:r w:rsidR="00D25DAD" w:rsidRPr="00E5436C">
        <w:t>hool day. In Educate Together</w:t>
      </w:r>
      <w:r w:rsidRPr="00E5436C">
        <w:t xml:space="preserve"> schools, a specific ethical curriculum, </w:t>
      </w:r>
      <w:r w:rsidRPr="00E5436C">
        <w:rPr>
          <w:i/>
        </w:rPr>
        <w:t>Learn Together</w:t>
      </w:r>
      <w:r w:rsidRPr="00E5436C">
        <w:t>, has been developed in agreement with parents in the Educate Together sector. In some of these schools, parents have arranged for religious instruction to take place outside of school hours within the school. Catholic schools celebrate major religious festivals and provide sacramental preparations combined with the use an</w:t>
      </w:r>
      <w:r w:rsidR="009E770E" w:rsidRPr="00E5436C">
        <w:t xml:space="preserve">d display of religious symbols, whilst </w:t>
      </w:r>
      <w:r w:rsidR="002733C0" w:rsidRPr="00E5436C">
        <w:t>the</w:t>
      </w:r>
      <w:r w:rsidR="002733C0">
        <w:t xml:space="preserve"> </w:t>
      </w:r>
      <w:r w:rsidR="002733C0" w:rsidRPr="002733C0">
        <w:t>Community National Schools provide a multi-bel</w:t>
      </w:r>
      <w:r w:rsidR="00944BEF">
        <w:t xml:space="preserve">ief education programme called </w:t>
      </w:r>
      <w:r w:rsidR="002733C0" w:rsidRPr="00944BEF">
        <w:rPr>
          <w:i/>
        </w:rPr>
        <w:t>Goodness Me! Goodness You</w:t>
      </w:r>
      <w:proofErr w:type="gramStart"/>
      <w:r w:rsidR="002733C0" w:rsidRPr="002733C0">
        <w:t>!</w:t>
      </w:r>
      <w:r w:rsidR="00944BEF">
        <w:t>.</w:t>
      </w:r>
      <w:proofErr w:type="gramEnd"/>
    </w:p>
    <w:p w:rsidR="00BB79F7" w:rsidRDefault="00BB79F7" w:rsidP="00BB79F7">
      <w:pPr>
        <w:pStyle w:val="NormalWeb"/>
        <w:spacing w:before="0" w:beforeAutospacing="0" w:after="0" w:afterAutospacing="0" w:line="360" w:lineRule="auto"/>
        <w:jc w:val="both"/>
      </w:pPr>
    </w:p>
    <w:p w:rsidR="00BB79F7" w:rsidRDefault="00BB79F7" w:rsidP="00BB79F7">
      <w:pPr>
        <w:pStyle w:val="NormalWeb"/>
        <w:spacing w:before="0" w:beforeAutospacing="0" w:after="0" w:afterAutospacing="0" w:line="360" w:lineRule="auto"/>
        <w:jc w:val="both"/>
      </w:pPr>
      <w:r>
        <w:lastRenderedPageBreak/>
        <w:t>The</w:t>
      </w:r>
      <w:r w:rsidRPr="0006643A">
        <w:t xml:space="preserve"> two Muslim state-funded primary schools in Dublin</w:t>
      </w:r>
      <w:r>
        <w:t xml:space="preserve"> </w:t>
      </w:r>
      <w:r w:rsidRPr="0006643A">
        <w:t xml:space="preserve">follow the curriculum for primary schools but have an Islamic ethos, and teach Arabic and </w:t>
      </w:r>
      <w:proofErr w:type="spellStart"/>
      <w:r w:rsidRPr="0006643A">
        <w:t>Qur’anic</w:t>
      </w:r>
      <w:proofErr w:type="spellEnd"/>
      <w:r w:rsidRPr="0006643A">
        <w:t xml:space="preserve"> studies (</w:t>
      </w:r>
      <w:r>
        <w:t>Honoh</w:t>
      </w:r>
      <w:r w:rsidRPr="0006643A">
        <w:t>an an</w:t>
      </w:r>
      <w:r w:rsidR="00BB627D">
        <w:t>d Rougier 2011). The Islamic ethos</w:t>
      </w:r>
      <w:r w:rsidRPr="0006643A">
        <w:t xml:space="preserve"> is reflected in various practice</w:t>
      </w:r>
      <w:r>
        <w:t xml:space="preserve">s in the school. Children </w:t>
      </w:r>
      <w:r w:rsidRPr="0006643A">
        <w:t>perform midday (</w:t>
      </w:r>
      <w:proofErr w:type="spellStart"/>
      <w:r w:rsidRPr="0006643A">
        <w:t>Dhuhr</w:t>
      </w:r>
      <w:proofErr w:type="spellEnd"/>
      <w:r w:rsidRPr="0006643A">
        <w:t>) prayer during the school day. On Friday</w:t>
      </w:r>
      <w:r>
        <w:t>s</w:t>
      </w:r>
      <w:r w:rsidRPr="0006643A">
        <w:t xml:space="preserve"> (</w:t>
      </w:r>
      <w:proofErr w:type="spellStart"/>
      <w:r w:rsidRPr="0006643A">
        <w:t>Jummah</w:t>
      </w:r>
      <w:proofErr w:type="spellEnd"/>
      <w:r>
        <w:t>) the children attend</w:t>
      </w:r>
      <w:r w:rsidRPr="0006643A">
        <w:t xml:space="preserve"> congregational prayer. The uniform required for the students is in accordance</w:t>
      </w:r>
      <w:r>
        <w:t xml:space="preserve"> with Islamic code of dress</w:t>
      </w:r>
      <w:r w:rsidRPr="0006643A">
        <w:t>. The class libraries incl</w:t>
      </w:r>
      <w:r>
        <w:t>ude Islamic books</w:t>
      </w:r>
      <w:r w:rsidRPr="0006643A">
        <w:t xml:space="preserve"> while Islamic posters and pictures add to the Islamic atmosphere. Islam is represented not only in religious classes but also in many areas of school activities. Holidays are taken at the end of Ramadan and continue through </w:t>
      </w:r>
      <w:proofErr w:type="spellStart"/>
      <w:r w:rsidRPr="0006643A">
        <w:t>Eid-ul-Fitr</w:t>
      </w:r>
      <w:proofErr w:type="spellEnd"/>
      <w:r w:rsidRPr="0006643A">
        <w:t xml:space="preserve">. Holidays are also taken for </w:t>
      </w:r>
      <w:proofErr w:type="spellStart"/>
      <w:r w:rsidRPr="0006643A">
        <w:t>Eid</w:t>
      </w:r>
      <w:proofErr w:type="spellEnd"/>
      <w:r w:rsidRPr="0006643A">
        <w:t xml:space="preserve"> al-</w:t>
      </w:r>
      <w:proofErr w:type="spellStart"/>
      <w:r w:rsidRPr="0006643A">
        <w:t>Adha</w:t>
      </w:r>
      <w:proofErr w:type="spellEnd"/>
      <w:r w:rsidRPr="0006643A">
        <w:t>. Both of these occasions are Islamic festivals, which are celebrated yearly in accordance with the Islamic lunar calendar. The school closes for national and bank holidays. Traditionally Muslim students have attended Christian schools and received Islamic training, separately.</w:t>
      </w:r>
    </w:p>
    <w:p w:rsidR="00BB79F7" w:rsidRDefault="00BB79F7" w:rsidP="00BB79F7">
      <w:pPr>
        <w:spacing w:after="0" w:line="360" w:lineRule="auto"/>
        <w:ind w:left="0" w:firstLine="0"/>
        <w:jc w:val="both"/>
        <w:rPr>
          <w:rFonts w:ascii="Times New Roman" w:hAnsi="Times New Roman" w:cs="Times New Roman"/>
          <w:sz w:val="24"/>
          <w:szCs w:val="24"/>
        </w:rPr>
      </w:pPr>
    </w:p>
    <w:p w:rsidR="00BB79F7" w:rsidRDefault="00BB79F7" w:rsidP="00BB79F7">
      <w:pPr>
        <w:spacing w:after="0" w:line="360" w:lineRule="auto"/>
        <w:ind w:left="0" w:firstLine="0"/>
        <w:jc w:val="both"/>
        <w:rPr>
          <w:rFonts w:ascii="Times New Roman" w:hAnsi="Times New Roman" w:cs="Times New Roman"/>
          <w:sz w:val="24"/>
          <w:szCs w:val="24"/>
        </w:rPr>
      </w:pPr>
      <w:r w:rsidRPr="0006643A">
        <w:rPr>
          <w:rFonts w:ascii="Times New Roman" w:hAnsi="Times New Roman" w:cs="Times New Roman"/>
          <w:sz w:val="24"/>
          <w:szCs w:val="24"/>
        </w:rPr>
        <w:t>Strat</w:t>
      </w:r>
      <w:r>
        <w:rPr>
          <w:rFonts w:ascii="Times New Roman" w:hAnsi="Times New Roman" w:cs="Times New Roman"/>
          <w:sz w:val="24"/>
          <w:szCs w:val="24"/>
        </w:rPr>
        <w:t>ford National School is Ireland’</w:t>
      </w:r>
      <w:r w:rsidRPr="0006643A">
        <w:rPr>
          <w:rFonts w:ascii="Times New Roman" w:hAnsi="Times New Roman" w:cs="Times New Roman"/>
          <w:sz w:val="24"/>
          <w:szCs w:val="24"/>
        </w:rPr>
        <w:t>s only Jewish primary school and provides a primary education within a Jewish ethos, as defined by T</w:t>
      </w:r>
      <w:r w:rsidR="00BB627D">
        <w:rPr>
          <w:rFonts w:ascii="Times New Roman" w:hAnsi="Times New Roman" w:cs="Times New Roman"/>
          <w:sz w:val="24"/>
          <w:szCs w:val="24"/>
        </w:rPr>
        <w:t>he Chief Rabbi of Ireland. T</w:t>
      </w:r>
      <w:r w:rsidRPr="0006643A">
        <w:rPr>
          <w:rFonts w:ascii="Times New Roman" w:hAnsi="Times New Roman" w:cs="Times New Roman"/>
          <w:sz w:val="24"/>
          <w:szCs w:val="24"/>
        </w:rPr>
        <w:t>he school enrols pupils from a wide range of reli</w:t>
      </w:r>
      <w:r>
        <w:rPr>
          <w:rFonts w:ascii="Times New Roman" w:hAnsi="Times New Roman" w:cs="Times New Roman"/>
          <w:sz w:val="24"/>
          <w:szCs w:val="24"/>
        </w:rPr>
        <w:t xml:space="preserve">gious and cultural backgrounds and </w:t>
      </w:r>
      <w:r w:rsidRPr="0006643A">
        <w:rPr>
          <w:rFonts w:ascii="Times New Roman" w:hAnsi="Times New Roman" w:cs="Times New Roman"/>
          <w:sz w:val="24"/>
          <w:szCs w:val="24"/>
        </w:rPr>
        <w:t>now accept children from other denominations due to a dwindling Jewish population. However over the years members of the Jewish community have also attended schools with a Christian ethos.</w:t>
      </w:r>
    </w:p>
    <w:p w:rsidR="00BB79F7" w:rsidRDefault="00BB79F7" w:rsidP="00BB79F7">
      <w:pPr>
        <w:spacing w:after="0" w:line="360" w:lineRule="auto"/>
        <w:ind w:left="0" w:firstLine="0"/>
        <w:jc w:val="both"/>
        <w:rPr>
          <w:rFonts w:ascii="Times New Roman" w:hAnsi="Times New Roman" w:cs="Times New Roman"/>
          <w:sz w:val="24"/>
          <w:szCs w:val="24"/>
        </w:rPr>
      </w:pPr>
    </w:p>
    <w:p w:rsidR="009320DC" w:rsidRDefault="00BB79F7" w:rsidP="009320DC">
      <w:pPr>
        <w:autoSpaceDE w:val="0"/>
        <w:autoSpaceDN w:val="0"/>
        <w:adjustRightInd w:val="0"/>
        <w:spacing w:after="0" w:line="360" w:lineRule="auto"/>
        <w:ind w:left="0" w:firstLine="0"/>
        <w:jc w:val="both"/>
        <w:rPr>
          <w:rFonts w:ascii="Times New Roman" w:hAnsi="Times New Roman" w:cs="Times New Roman"/>
          <w:sz w:val="24"/>
          <w:szCs w:val="24"/>
        </w:rPr>
      </w:pPr>
      <w:r w:rsidRPr="000071F8">
        <w:rPr>
          <w:rFonts w:ascii="Times New Roman" w:hAnsi="Times New Roman" w:cs="Times New Roman"/>
          <w:sz w:val="24"/>
          <w:szCs w:val="24"/>
        </w:rPr>
        <w:t>By law, Irish primary schools must teach the ‘integrated curriculum’, in which religion is integrated with other subjects throughout the school day. A religious ethos permeates the school culture and prompts questions about ‘learning about religion’ and ‘learning from religion’ (</w:t>
      </w:r>
      <w:proofErr w:type="spellStart"/>
      <w:r w:rsidRPr="000071F8">
        <w:rPr>
          <w:rFonts w:ascii="Times New Roman" w:hAnsi="Times New Roman" w:cs="Times New Roman"/>
          <w:sz w:val="24"/>
          <w:szCs w:val="24"/>
        </w:rPr>
        <w:t>Grimmitt</w:t>
      </w:r>
      <w:proofErr w:type="spellEnd"/>
      <w:r w:rsidRPr="000071F8">
        <w:rPr>
          <w:rFonts w:ascii="Times New Roman" w:hAnsi="Times New Roman" w:cs="Times New Roman"/>
          <w:sz w:val="24"/>
          <w:szCs w:val="24"/>
        </w:rPr>
        <w:t xml:space="preserve"> 1987) particularly in the case of minority faith or with no faith pupils (Honohan and Rougier 2011). </w:t>
      </w:r>
      <w:r w:rsidR="00C87348">
        <w:rPr>
          <w:rFonts w:ascii="Times New Roman" w:hAnsi="Times New Roman" w:cs="Times New Roman"/>
          <w:sz w:val="24"/>
          <w:szCs w:val="24"/>
        </w:rPr>
        <w:t>In other words, ‘</w:t>
      </w:r>
      <w:r w:rsidR="000071F8" w:rsidRPr="000071F8">
        <w:rPr>
          <w:rFonts w:ascii="Times New Roman" w:hAnsi="Times New Roman" w:cs="Times New Roman"/>
          <w:sz w:val="24"/>
          <w:szCs w:val="24"/>
        </w:rPr>
        <w:t>learning abou</w:t>
      </w:r>
      <w:r w:rsidR="00C87348">
        <w:rPr>
          <w:rFonts w:ascii="Times New Roman" w:hAnsi="Times New Roman" w:cs="Times New Roman"/>
          <w:sz w:val="24"/>
          <w:szCs w:val="24"/>
        </w:rPr>
        <w:t>t religion’ provides an</w:t>
      </w:r>
      <w:r w:rsidR="000071F8" w:rsidRPr="000071F8">
        <w:rPr>
          <w:rFonts w:ascii="Times New Roman" w:hAnsi="Times New Roman" w:cs="Times New Roman"/>
          <w:sz w:val="24"/>
          <w:szCs w:val="24"/>
        </w:rPr>
        <w:t xml:space="preserve"> opportunity t</w:t>
      </w:r>
      <w:r w:rsidR="00C87348">
        <w:rPr>
          <w:rFonts w:ascii="Times New Roman" w:hAnsi="Times New Roman" w:cs="Times New Roman"/>
          <w:sz w:val="24"/>
          <w:szCs w:val="24"/>
        </w:rPr>
        <w:t xml:space="preserve">o understand a range of </w:t>
      </w:r>
      <w:r w:rsidR="000071F8" w:rsidRPr="000071F8">
        <w:rPr>
          <w:rFonts w:ascii="Times New Roman" w:hAnsi="Times New Roman" w:cs="Times New Roman"/>
          <w:sz w:val="24"/>
          <w:szCs w:val="24"/>
        </w:rPr>
        <w:t>religious beliefs and rituals in a comparative an</w:t>
      </w:r>
      <w:r w:rsidR="00C87348">
        <w:rPr>
          <w:rFonts w:ascii="Times New Roman" w:hAnsi="Times New Roman" w:cs="Times New Roman"/>
          <w:sz w:val="24"/>
          <w:szCs w:val="24"/>
        </w:rPr>
        <w:t xml:space="preserve">d factual manner. In contrast, ‘learning from religion’ </w:t>
      </w:r>
      <w:r w:rsidR="000071F8" w:rsidRPr="000071F8">
        <w:rPr>
          <w:rFonts w:ascii="Times New Roman" w:hAnsi="Times New Roman" w:cs="Times New Roman"/>
          <w:sz w:val="24"/>
          <w:szCs w:val="24"/>
        </w:rPr>
        <w:t xml:space="preserve">is about religious indoctrination through teaching </w:t>
      </w:r>
      <w:r w:rsidR="00C87348">
        <w:rPr>
          <w:rFonts w:ascii="Times New Roman" w:hAnsi="Times New Roman" w:cs="Times New Roman"/>
          <w:sz w:val="24"/>
          <w:szCs w:val="24"/>
        </w:rPr>
        <w:t xml:space="preserve">a </w:t>
      </w:r>
      <w:r w:rsidR="000071F8" w:rsidRPr="000071F8">
        <w:rPr>
          <w:rFonts w:ascii="Times New Roman" w:hAnsi="Times New Roman" w:cs="Times New Roman"/>
          <w:sz w:val="24"/>
          <w:szCs w:val="24"/>
        </w:rPr>
        <w:t>particular religion</w:t>
      </w:r>
      <w:r w:rsidR="00C87348">
        <w:rPr>
          <w:rFonts w:ascii="Times New Roman" w:hAnsi="Times New Roman" w:cs="Times New Roman"/>
          <w:sz w:val="24"/>
          <w:szCs w:val="24"/>
        </w:rPr>
        <w:t xml:space="preserve"> or faith</w:t>
      </w:r>
      <w:r w:rsidR="000071F8" w:rsidRPr="000071F8">
        <w:rPr>
          <w:rFonts w:ascii="Times New Roman" w:hAnsi="Times New Roman" w:cs="Times New Roman"/>
          <w:sz w:val="24"/>
          <w:szCs w:val="24"/>
        </w:rPr>
        <w:t>.</w:t>
      </w:r>
      <w:r w:rsidR="00C87348">
        <w:rPr>
          <w:rFonts w:ascii="Times New Roman" w:hAnsi="Times New Roman" w:cs="Times New Roman"/>
          <w:sz w:val="24"/>
          <w:szCs w:val="24"/>
        </w:rPr>
        <w:t xml:space="preserve"> </w:t>
      </w:r>
      <w:r w:rsidRPr="00790DC3">
        <w:rPr>
          <w:rFonts w:ascii="Times New Roman" w:hAnsi="Times New Roman" w:cs="Times New Roman"/>
          <w:sz w:val="24"/>
          <w:szCs w:val="24"/>
        </w:rPr>
        <w:t xml:space="preserve">In </w:t>
      </w:r>
      <w:proofErr w:type="gramStart"/>
      <w:r w:rsidRPr="00790DC3">
        <w:rPr>
          <w:rFonts w:ascii="Times New Roman" w:hAnsi="Times New Roman" w:cs="Times New Roman"/>
          <w:sz w:val="24"/>
          <w:szCs w:val="24"/>
        </w:rPr>
        <w:t>principle,</w:t>
      </w:r>
      <w:proofErr w:type="gramEnd"/>
      <w:r w:rsidRPr="00790DC3">
        <w:rPr>
          <w:rFonts w:ascii="Times New Roman" w:hAnsi="Times New Roman" w:cs="Times New Roman"/>
          <w:sz w:val="24"/>
          <w:szCs w:val="24"/>
        </w:rPr>
        <w:t xml:space="preserve"> it is possible for minority faith pupils to ‘opt out’ </w:t>
      </w:r>
      <w:r>
        <w:rPr>
          <w:rFonts w:ascii="Times New Roman" w:hAnsi="Times New Roman" w:cs="Times New Roman"/>
          <w:sz w:val="24"/>
          <w:szCs w:val="24"/>
        </w:rPr>
        <w:t>of</w:t>
      </w:r>
      <w:r w:rsidRPr="00790DC3">
        <w:rPr>
          <w:rFonts w:ascii="Times New Roman" w:hAnsi="Times New Roman" w:cs="Times New Roman"/>
          <w:sz w:val="24"/>
          <w:szCs w:val="24"/>
        </w:rPr>
        <w:t xml:space="preserve"> religious classes. However,</w:t>
      </w:r>
      <w:r>
        <w:rPr>
          <w:rFonts w:ascii="Times New Roman" w:hAnsi="Times New Roman" w:cs="Times New Roman"/>
          <w:sz w:val="24"/>
          <w:szCs w:val="24"/>
        </w:rPr>
        <w:t xml:space="preserve"> in practice, many</w:t>
      </w:r>
      <w:r w:rsidRPr="00790DC3">
        <w:rPr>
          <w:rFonts w:ascii="Times New Roman" w:hAnsi="Times New Roman" w:cs="Times New Roman"/>
          <w:sz w:val="24"/>
          <w:szCs w:val="24"/>
        </w:rPr>
        <w:t xml:space="preserve"> pupils are asked to stay </w:t>
      </w:r>
      <w:r>
        <w:rPr>
          <w:rFonts w:ascii="Times New Roman" w:hAnsi="Times New Roman" w:cs="Times New Roman"/>
          <w:sz w:val="24"/>
          <w:szCs w:val="24"/>
        </w:rPr>
        <w:t xml:space="preserve">back </w:t>
      </w:r>
      <w:r w:rsidRPr="00790DC3">
        <w:rPr>
          <w:rFonts w:ascii="Times New Roman" w:hAnsi="Times New Roman" w:cs="Times New Roman"/>
          <w:sz w:val="24"/>
          <w:szCs w:val="24"/>
        </w:rPr>
        <w:t>in class (</w:t>
      </w:r>
      <w:r>
        <w:rPr>
          <w:rFonts w:ascii="Times New Roman" w:hAnsi="Times New Roman" w:cs="Times New Roman"/>
          <w:sz w:val="24"/>
          <w:szCs w:val="24"/>
        </w:rPr>
        <w:t>without actively participating</w:t>
      </w:r>
      <w:r w:rsidRPr="00790DC3">
        <w:rPr>
          <w:rFonts w:ascii="Times New Roman" w:hAnsi="Times New Roman" w:cs="Times New Roman"/>
          <w:sz w:val="24"/>
          <w:szCs w:val="24"/>
        </w:rPr>
        <w:t>), with lack of resources to cater for the group of students often quoted as a reason for t</w:t>
      </w:r>
      <w:r w:rsidR="00162C00">
        <w:rPr>
          <w:rFonts w:ascii="Times New Roman" w:hAnsi="Times New Roman" w:cs="Times New Roman"/>
          <w:sz w:val="24"/>
          <w:szCs w:val="24"/>
        </w:rPr>
        <w:t xml:space="preserve">his practice (Smyth and </w:t>
      </w:r>
      <w:r w:rsidR="002A0F0D">
        <w:rPr>
          <w:rFonts w:ascii="Times New Roman" w:hAnsi="Times New Roman" w:cs="Times New Roman"/>
          <w:sz w:val="24"/>
          <w:szCs w:val="24"/>
        </w:rPr>
        <w:t>Author 2</w:t>
      </w:r>
      <w:r w:rsidRPr="00790DC3">
        <w:rPr>
          <w:rFonts w:ascii="Times New Roman" w:hAnsi="Times New Roman" w:cs="Times New Roman"/>
          <w:sz w:val="24"/>
          <w:szCs w:val="24"/>
        </w:rPr>
        <w:t xml:space="preserve"> 2010).</w:t>
      </w:r>
      <w:r w:rsidRPr="00790DC3">
        <w:rPr>
          <w:rFonts w:ascii="Times New Roman" w:hAnsi="Times New Roman" w:cs="Times New Roman"/>
          <w:color w:val="000000" w:themeColor="text1"/>
          <w:sz w:val="24"/>
          <w:szCs w:val="24"/>
        </w:rPr>
        <w:t xml:space="preserve"> The fact the pupils of other faith</w:t>
      </w:r>
      <w:r>
        <w:rPr>
          <w:rFonts w:ascii="Times New Roman" w:hAnsi="Times New Roman" w:cs="Times New Roman"/>
          <w:color w:val="000000" w:themeColor="text1"/>
          <w:sz w:val="24"/>
          <w:szCs w:val="24"/>
        </w:rPr>
        <w:t>s</w:t>
      </w:r>
      <w:r w:rsidRPr="00790DC3">
        <w:rPr>
          <w:rFonts w:ascii="Times New Roman" w:hAnsi="Times New Roman" w:cs="Times New Roman"/>
          <w:color w:val="000000" w:themeColor="text1"/>
          <w:sz w:val="24"/>
          <w:szCs w:val="24"/>
        </w:rPr>
        <w:t xml:space="preserve"> or without religion have to stay in the class is proble</w:t>
      </w:r>
      <w:r w:rsidR="00BB627D">
        <w:rPr>
          <w:rFonts w:ascii="Times New Roman" w:hAnsi="Times New Roman" w:cs="Times New Roman"/>
          <w:color w:val="000000" w:themeColor="text1"/>
          <w:sz w:val="24"/>
          <w:szCs w:val="24"/>
        </w:rPr>
        <w:t>matic because these students may be</w:t>
      </w:r>
      <w:r w:rsidRPr="00790DC3">
        <w:rPr>
          <w:rFonts w:ascii="Times New Roman" w:hAnsi="Times New Roman" w:cs="Times New Roman"/>
          <w:color w:val="000000" w:themeColor="text1"/>
          <w:sz w:val="24"/>
          <w:szCs w:val="24"/>
        </w:rPr>
        <w:t xml:space="preserve"> </w:t>
      </w:r>
      <w:r w:rsidRPr="00790DC3">
        <w:rPr>
          <w:rFonts w:ascii="Times New Roman" w:hAnsi="Times New Roman" w:cs="Times New Roman"/>
          <w:sz w:val="24"/>
          <w:szCs w:val="24"/>
        </w:rPr>
        <w:t>exposed to conflicting sets of values – one set at home</w:t>
      </w:r>
      <w:r w:rsidR="00053D3E">
        <w:rPr>
          <w:rFonts w:ascii="Times New Roman" w:hAnsi="Times New Roman" w:cs="Times New Roman"/>
          <w:sz w:val="24"/>
          <w:szCs w:val="24"/>
        </w:rPr>
        <w:t>, another outside (Devine 2009</w:t>
      </w:r>
      <w:r w:rsidRPr="00790DC3">
        <w:rPr>
          <w:rFonts w:ascii="Times New Roman" w:hAnsi="Times New Roman" w:cs="Times New Roman"/>
          <w:sz w:val="24"/>
          <w:szCs w:val="24"/>
        </w:rPr>
        <w:t>)</w:t>
      </w:r>
      <w:r w:rsidR="00053D3E">
        <w:rPr>
          <w:rFonts w:ascii="Times New Roman" w:hAnsi="Times New Roman" w:cs="Times New Roman"/>
          <w:sz w:val="24"/>
          <w:szCs w:val="24"/>
        </w:rPr>
        <w:t>,</w:t>
      </w:r>
      <w:r w:rsidRPr="00790DC3">
        <w:rPr>
          <w:rFonts w:ascii="Times New Roman" w:hAnsi="Times New Roman" w:cs="Times New Roman"/>
          <w:sz w:val="24"/>
          <w:szCs w:val="24"/>
        </w:rPr>
        <w:t xml:space="preserve"> juxtaposing often competing definitions of appropriate forms of identity formation and presentation (</w:t>
      </w:r>
      <w:proofErr w:type="spellStart"/>
      <w:r w:rsidRPr="00790DC3">
        <w:rPr>
          <w:rFonts w:ascii="Times New Roman" w:hAnsi="Times New Roman" w:cs="Times New Roman"/>
          <w:sz w:val="24"/>
          <w:szCs w:val="24"/>
        </w:rPr>
        <w:t>Eriksen</w:t>
      </w:r>
      <w:proofErr w:type="spellEnd"/>
      <w:r w:rsidRPr="00790DC3">
        <w:rPr>
          <w:rFonts w:ascii="Times New Roman" w:hAnsi="Times New Roman" w:cs="Times New Roman"/>
          <w:sz w:val="24"/>
          <w:szCs w:val="24"/>
        </w:rPr>
        <w:t xml:space="preserve"> 2003). Despite the fact that parents have the right to ‘opt out’ of </w:t>
      </w:r>
      <w:r w:rsidRPr="00790DC3">
        <w:rPr>
          <w:rFonts w:ascii="Times New Roman" w:hAnsi="Times New Roman" w:cs="Times New Roman"/>
          <w:sz w:val="24"/>
          <w:szCs w:val="24"/>
        </w:rPr>
        <w:lastRenderedPageBreak/>
        <w:t xml:space="preserve">religion class and/or sacramental preparation on behalf of their children, children’s freedom to express their own religious identity may be constrained by the school they attend (Smyth et al. 2013). On the other hand, it is argued that </w:t>
      </w:r>
      <w:r>
        <w:rPr>
          <w:rFonts w:ascii="Times New Roman" w:hAnsi="Times New Roman" w:cs="Times New Roman"/>
          <w:color w:val="000000" w:themeColor="text1"/>
          <w:sz w:val="24"/>
          <w:szCs w:val="24"/>
        </w:rPr>
        <w:t>‘pulling out’ pupils from</w:t>
      </w:r>
      <w:r w:rsidRPr="00790DC3">
        <w:rPr>
          <w:rFonts w:ascii="Times New Roman" w:hAnsi="Times New Roman" w:cs="Times New Roman"/>
          <w:color w:val="000000" w:themeColor="text1"/>
          <w:sz w:val="24"/>
          <w:szCs w:val="24"/>
        </w:rPr>
        <w:t xml:space="preserve"> religious </w:t>
      </w:r>
      <w:r>
        <w:rPr>
          <w:rFonts w:ascii="Times New Roman" w:hAnsi="Times New Roman" w:cs="Times New Roman"/>
          <w:color w:val="000000" w:themeColor="text1"/>
          <w:sz w:val="24"/>
          <w:szCs w:val="24"/>
        </w:rPr>
        <w:t xml:space="preserve">education </w:t>
      </w:r>
      <w:r w:rsidRPr="00CA5FA3">
        <w:rPr>
          <w:rFonts w:ascii="Times New Roman" w:hAnsi="Times New Roman" w:cs="Times New Roman"/>
          <w:color w:val="000000" w:themeColor="text1"/>
          <w:sz w:val="24"/>
          <w:szCs w:val="24"/>
        </w:rPr>
        <w:t xml:space="preserve">classes poses another challenge in terms of alternative provision, issue of otherness and may have </w:t>
      </w:r>
      <w:r w:rsidRPr="00CA5FA3">
        <w:rPr>
          <w:rFonts w:ascii="Times New Roman" w:hAnsi="Times New Roman" w:cs="Times New Roman"/>
          <w:sz w:val="24"/>
          <w:szCs w:val="24"/>
        </w:rPr>
        <w:t>discriminatory effect (Devine 2005, 2009; Evans 2008).</w:t>
      </w:r>
      <w:r w:rsidR="009320DC" w:rsidRPr="00CA5FA3">
        <w:rPr>
          <w:rFonts w:ascii="Times New Roman" w:hAnsi="Times New Roman" w:cs="Times New Roman"/>
          <w:sz w:val="24"/>
          <w:szCs w:val="24"/>
        </w:rPr>
        <w:t xml:space="preserve"> </w:t>
      </w:r>
      <w:r w:rsidR="00735F84" w:rsidRPr="00CA5FA3">
        <w:rPr>
          <w:rFonts w:ascii="Times New Roman" w:hAnsi="Times New Roman" w:cs="Times New Roman"/>
          <w:sz w:val="24"/>
          <w:szCs w:val="24"/>
        </w:rPr>
        <w:t xml:space="preserve">At the same time, </w:t>
      </w:r>
      <w:r w:rsidR="00CA5FA3">
        <w:rPr>
          <w:rFonts w:ascii="Times New Roman" w:hAnsi="Times New Roman" w:cs="Times New Roman"/>
          <w:sz w:val="24"/>
          <w:szCs w:val="24"/>
        </w:rPr>
        <w:t>insufficient</w:t>
      </w:r>
      <w:r w:rsidR="00735F84" w:rsidRPr="00CA5FA3">
        <w:rPr>
          <w:rFonts w:ascii="Times New Roman" w:hAnsi="Times New Roman" w:cs="Times New Roman"/>
          <w:sz w:val="24"/>
          <w:szCs w:val="24"/>
        </w:rPr>
        <w:t xml:space="preserve"> communication between </w:t>
      </w:r>
      <w:r w:rsidR="00445A85" w:rsidRPr="00CA5FA3">
        <w:rPr>
          <w:rFonts w:ascii="Times New Roman" w:hAnsi="Times New Roman" w:cs="Times New Roman"/>
          <w:sz w:val="24"/>
          <w:szCs w:val="24"/>
        </w:rPr>
        <w:t>Church and educators</w:t>
      </w:r>
      <w:r w:rsidR="00735F84" w:rsidRPr="00CA5FA3">
        <w:rPr>
          <w:rFonts w:ascii="Times New Roman" w:hAnsi="Times New Roman" w:cs="Times New Roman"/>
          <w:sz w:val="24"/>
          <w:szCs w:val="24"/>
        </w:rPr>
        <w:t xml:space="preserve"> highlight</w:t>
      </w:r>
      <w:r w:rsidR="00445A85" w:rsidRPr="00CA5FA3">
        <w:rPr>
          <w:rFonts w:ascii="Times New Roman" w:hAnsi="Times New Roman" w:cs="Times New Roman"/>
          <w:sz w:val="24"/>
          <w:szCs w:val="24"/>
        </w:rPr>
        <w:t>s</w:t>
      </w:r>
      <w:r w:rsidR="00735F84" w:rsidRPr="00CA5FA3">
        <w:rPr>
          <w:rFonts w:ascii="Times New Roman" w:hAnsi="Times New Roman" w:cs="Times New Roman"/>
          <w:sz w:val="24"/>
          <w:szCs w:val="24"/>
        </w:rPr>
        <w:t xml:space="preserve"> </w:t>
      </w:r>
      <w:r w:rsidR="009320DC" w:rsidRPr="00CA5FA3">
        <w:rPr>
          <w:rFonts w:ascii="Times New Roman" w:hAnsi="Times New Roman" w:cs="Times New Roman"/>
          <w:sz w:val="24"/>
          <w:szCs w:val="24"/>
        </w:rPr>
        <w:t>a need for deeper engagement and active participation of the Church in the current interfaith dialogue supported by critical reflection on how the Catholic</w:t>
      </w:r>
      <w:r w:rsidR="009320DC" w:rsidRPr="00DD4D80">
        <w:rPr>
          <w:rFonts w:ascii="Times New Roman" w:hAnsi="Times New Roman" w:cs="Times New Roman"/>
          <w:sz w:val="24"/>
          <w:szCs w:val="24"/>
        </w:rPr>
        <w:t xml:space="preserve"> schools can promote social cohesion and the common good  (McKinney and Sullivan 2013).</w:t>
      </w:r>
    </w:p>
    <w:p w:rsidR="00BB79F7" w:rsidRDefault="00BB79F7" w:rsidP="00D25DAD">
      <w:pPr>
        <w:spacing w:after="0" w:line="360" w:lineRule="auto"/>
        <w:ind w:left="0" w:firstLine="0"/>
        <w:jc w:val="both"/>
        <w:rPr>
          <w:rFonts w:ascii="Times New Roman" w:hAnsi="Times New Roman" w:cs="Times New Roman"/>
        </w:rPr>
      </w:pPr>
    </w:p>
    <w:p w:rsidR="0046574C" w:rsidRPr="00D80AFE" w:rsidRDefault="00BB79F7" w:rsidP="00D25DAD">
      <w:pPr>
        <w:spacing w:after="0" w:line="360" w:lineRule="auto"/>
        <w:ind w:left="142" w:hanging="142"/>
        <w:jc w:val="both"/>
        <w:rPr>
          <w:rFonts w:ascii="Times New Roman" w:hAnsi="Times New Roman" w:cs="Times New Roman"/>
          <w:b/>
          <w:color w:val="000000" w:themeColor="text1"/>
          <w:sz w:val="24"/>
          <w:szCs w:val="24"/>
        </w:rPr>
      </w:pPr>
      <w:r w:rsidRPr="007876C6">
        <w:rPr>
          <w:rFonts w:ascii="Times New Roman" w:hAnsi="Times New Roman" w:cs="Times New Roman"/>
          <w:b/>
          <w:color w:val="000000" w:themeColor="text1"/>
          <w:sz w:val="24"/>
          <w:szCs w:val="24"/>
        </w:rPr>
        <w:t xml:space="preserve">Recent policy responses to the need to address religious plurality </w:t>
      </w:r>
    </w:p>
    <w:p w:rsidR="00BB79F7" w:rsidRDefault="00B97429" w:rsidP="00BB79F7">
      <w:p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Over decades, the religious communities in Ireland had a major role in setting up schools and providing education. The dominance of the main Churches in educational matters has lasted until relatively recently when debates about </w:t>
      </w:r>
      <w:r w:rsidR="00BB79F7">
        <w:rPr>
          <w:rFonts w:ascii="Times New Roman" w:hAnsi="Times New Roman" w:cs="Times New Roman"/>
          <w:sz w:val="24"/>
          <w:szCs w:val="24"/>
        </w:rPr>
        <w:t xml:space="preserve">restructuring of the primary education sector </w:t>
      </w:r>
      <w:r>
        <w:rPr>
          <w:rFonts w:ascii="Times New Roman" w:hAnsi="Times New Roman" w:cs="Times New Roman"/>
          <w:sz w:val="24"/>
          <w:szCs w:val="24"/>
        </w:rPr>
        <w:t>increased</w:t>
      </w:r>
      <w:r w:rsidR="00BF55A8">
        <w:rPr>
          <w:rFonts w:ascii="Times New Roman" w:hAnsi="Times New Roman" w:cs="Times New Roman"/>
          <w:sz w:val="24"/>
          <w:szCs w:val="24"/>
        </w:rPr>
        <w:t xml:space="preserve"> partially due to the public demand for alternative options to denominational schooling</w:t>
      </w:r>
      <w:r w:rsidR="00BB79F7">
        <w:rPr>
          <w:rFonts w:ascii="Times New Roman" w:hAnsi="Times New Roman" w:cs="Times New Roman"/>
          <w:sz w:val="24"/>
          <w:szCs w:val="24"/>
        </w:rPr>
        <w:t xml:space="preserve">.  </w:t>
      </w:r>
      <w:r w:rsidR="00BF55A8">
        <w:rPr>
          <w:rFonts w:ascii="Times New Roman" w:hAnsi="Times New Roman" w:cs="Times New Roman"/>
          <w:sz w:val="24"/>
          <w:szCs w:val="24"/>
        </w:rPr>
        <w:t xml:space="preserve">As a result, a number of issues have been addressed including clearer guidelines regarding setting up new schools; awarding patronage; making school admission policies more explicit and extending the multidenominational sector. However, it can be argued that more fundamental issues such as the provision of religious education in </w:t>
      </w:r>
      <w:r w:rsidR="008D45E8">
        <w:rPr>
          <w:rFonts w:ascii="Times New Roman" w:hAnsi="Times New Roman" w:cs="Times New Roman"/>
          <w:sz w:val="24"/>
          <w:szCs w:val="24"/>
        </w:rPr>
        <w:t>state-run</w:t>
      </w:r>
      <w:r w:rsidR="00BF55A8">
        <w:rPr>
          <w:rFonts w:ascii="Times New Roman" w:hAnsi="Times New Roman" w:cs="Times New Roman"/>
          <w:sz w:val="24"/>
          <w:szCs w:val="24"/>
        </w:rPr>
        <w:t xml:space="preserve"> schools have not been sufficiently debated.</w:t>
      </w:r>
    </w:p>
    <w:p w:rsidR="00BB79F7" w:rsidRDefault="00BB79F7" w:rsidP="00BB79F7">
      <w:pPr>
        <w:spacing w:after="0" w:line="360" w:lineRule="auto"/>
        <w:ind w:left="0" w:firstLine="0"/>
        <w:jc w:val="both"/>
        <w:rPr>
          <w:rFonts w:ascii="Times New Roman" w:hAnsi="Times New Roman" w:cs="Times New Roman"/>
          <w:sz w:val="24"/>
          <w:szCs w:val="24"/>
        </w:rPr>
      </w:pPr>
    </w:p>
    <w:p w:rsidR="0018021A" w:rsidRPr="0018021A" w:rsidRDefault="00BF55A8" w:rsidP="0018021A">
      <w:p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However, there have been some developments that have gone some way </w:t>
      </w:r>
      <w:r w:rsidR="00876319">
        <w:rPr>
          <w:rFonts w:ascii="Times New Roman" w:hAnsi="Times New Roman" w:cs="Times New Roman"/>
          <w:sz w:val="24"/>
          <w:szCs w:val="24"/>
        </w:rPr>
        <w:t>towards</w:t>
      </w:r>
      <w:r>
        <w:rPr>
          <w:rFonts w:ascii="Times New Roman" w:hAnsi="Times New Roman" w:cs="Times New Roman"/>
          <w:sz w:val="24"/>
          <w:szCs w:val="24"/>
        </w:rPr>
        <w:t xml:space="preserve"> addressing this issue. </w:t>
      </w:r>
      <w:r w:rsidR="00BB79F7">
        <w:rPr>
          <w:rFonts w:ascii="Times New Roman" w:hAnsi="Times New Roman" w:cs="Times New Roman"/>
          <w:sz w:val="24"/>
          <w:szCs w:val="24"/>
        </w:rPr>
        <w:t xml:space="preserve">In March 2011, the Minister for Education, established a Forum on Patronage and Pluralism in the Primary Sector aimed at reducing the number of Catholic primary schools in favour of more multidenominational schools to meet societal changes and demands. Minister </w:t>
      </w:r>
      <w:r w:rsidR="00320583">
        <w:rPr>
          <w:rFonts w:ascii="Times New Roman" w:hAnsi="Times New Roman" w:cs="Times New Roman"/>
          <w:sz w:val="24"/>
          <w:szCs w:val="24"/>
        </w:rPr>
        <w:t xml:space="preserve">Ruairi </w:t>
      </w:r>
      <w:r w:rsidR="00BB79F7">
        <w:rPr>
          <w:rFonts w:ascii="Times New Roman" w:hAnsi="Times New Roman" w:cs="Times New Roman"/>
          <w:sz w:val="24"/>
          <w:szCs w:val="24"/>
        </w:rPr>
        <w:t xml:space="preserve">Quinn called for submissions on three specific themes: (a) how to establish the demand for diversity of patronage, (b) the practicalities of managing the divesting of patronage, and (c) how diversity can be accommodated where there are just one or two schools serving a community. Over 200 submissions </w:t>
      </w:r>
      <w:r w:rsidR="00BB79F7" w:rsidRPr="00B65A47">
        <w:rPr>
          <w:rFonts w:ascii="Times New Roman" w:hAnsi="Times New Roman" w:cs="Times New Roman"/>
          <w:sz w:val="24"/>
          <w:szCs w:val="24"/>
        </w:rPr>
        <w:t>were presented by all major stakeholders including various patrons, parents</w:t>
      </w:r>
      <w:r w:rsidR="00BB79F7">
        <w:rPr>
          <w:rFonts w:ascii="Times New Roman" w:hAnsi="Times New Roman" w:cs="Times New Roman"/>
          <w:sz w:val="24"/>
          <w:szCs w:val="24"/>
        </w:rPr>
        <w:t>, pupils</w:t>
      </w:r>
      <w:r w:rsidR="00BB79F7" w:rsidRPr="00B65A47">
        <w:rPr>
          <w:rFonts w:ascii="Times New Roman" w:hAnsi="Times New Roman" w:cs="Times New Roman"/>
          <w:sz w:val="24"/>
          <w:szCs w:val="24"/>
        </w:rPr>
        <w:t xml:space="preserve"> and educational institutions. In </w:t>
      </w:r>
      <w:r w:rsidR="00BB79F7">
        <w:rPr>
          <w:rFonts w:ascii="Times New Roman" w:hAnsi="Times New Roman" w:cs="Times New Roman"/>
          <w:sz w:val="24"/>
          <w:szCs w:val="24"/>
        </w:rPr>
        <w:t xml:space="preserve">2012, </w:t>
      </w:r>
      <w:r w:rsidR="003E0FDC">
        <w:rPr>
          <w:rFonts w:ascii="Times New Roman" w:hAnsi="Times New Roman" w:cs="Times New Roman"/>
          <w:sz w:val="24"/>
          <w:szCs w:val="24"/>
        </w:rPr>
        <w:t>t</w:t>
      </w:r>
      <w:r w:rsidR="007D0849">
        <w:rPr>
          <w:rFonts w:ascii="Times New Roman" w:hAnsi="Times New Roman" w:cs="Times New Roman"/>
          <w:sz w:val="24"/>
          <w:szCs w:val="24"/>
        </w:rPr>
        <w:t>he</w:t>
      </w:r>
      <w:r w:rsidR="003E0FDC">
        <w:rPr>
          <w:rFonts w:ascii="Times New Roman" w:hAnsi="Times New Roman" w:cs="Times New Roman"/>
          <w:sz w:val="24"/>
          <w:szCs w:val="24"/>
        </w:rPr>
        <w:t xml:space="preserve"> </w:t>
      </w:r>
      <w:r w:rsidR="007D0849" w:rsidRPr="007D0849">
        <w:rPr>
          <w:rFonts w:ascii="Times New Roman" w:hAnsi="Times New Roman" w:cs="Times New Roman"/>
          <w:sz w:val="24"/>
          <w:szCs w:val="24"/>
        </w:rPr>
        <w:t>Forum on Patronage and Pluralism in the Primary Sector</w:t>
      </w:r>
      <w:r w:rsidR="003E0FDC">
        <w:rPr>
          <w:rFonts w:ascii="Times New Roman" w:hAnsi="Times New Roman" w:cs="Times New Roman"/>
          <w:sz w:val="24"/>
          <w:szCs w:val="24"/>
        </w:rPr>
        <w:t xml:space="preserve"> </w:t>
      </w:r>
      <w:r w:rsidR="00BB79F7" w:rsidRPr="00B65A47">
        <w:rPr>
          <w:rFonts w:ascii="Times New Roman" w:hAnsi="Times New Roman" w:cs="Times New Roman"/>
          <w:sz w:val="24"/>
          <w:szCs w:val="24"/>
        </w:rPr>
        <w:t>report</w:t>
      </w:r>
      <w:r w:rsidR="003E0FDC">
        <w:rPr>
          <w:rFonts w:ascii="Times New Roman" w:hAnsi="Times New Roman" w:cs="Times New Roman"/>
          <w:sz w:val="24"/>
          <w:szCs w:val="24"/>
        </w:rPr>
        <w:t xml:space="preserve"> (</w:t>
      </w:r>
      <w:proofErr w:type="spellStart"/>
      <w:r w:rsidR="003E0FDC" w:rsidRPr="003E0FDC">
        <w:rPr>
          <w:rFonts w:ascii="Times New Roman" w:hAnsi="Times New Roman" w:cs="Times New Roman"/>
          <w:sz w:val="24"/>
          <w:szCs w:val="24"/>
        </w:rPr>
        <w:t>Coolahan</w:t>
      </w:r>
      <w:proofErr w:type="spellEnd"/>
      <w:r w:rsidR="003E0FDC" w:rsidRPr="003E0FDC">
        <w:rPr>
          <w:rFonts w:ascii="Times New Roman" w:hAnsi="Times New Roman" w:cs="Times New Roman"/>
          <w:sz w:val="24"/>
          <w:szCs w:val="24"/>
        </w:rPr>
        <w:t xml:space="preserve"> at al. 2012)</w:t>
      </w:r>
      <w:r w:rsidR="00BB79F7" w:rsidRPr="00B65A47">
        <w:rPr>
          <w:rFonts w:ascii="Times New Roman" w:hAnsi="Times New Roman" w:cs="Times New Roman"/>
          <w:sz w:val="24"/>
          <w:szCs w:val="24"/>
        </w:rPr>
        <w:t xml:space="preserve"> was published</w:t>
      </w:r>
      <w:r w:rsidR="003575B6">
        <w:rPr>
          <w:rFonts w:ascii="Times New Roman" w:hAnsi="Times New Roman" w:cs="Times New Roman"/>
          <w:sz w:val="24"/>
          <w:szCs w:val="24"/>
        </w:rPr>
        <w:t xml:space="preserve">. The report </w:t>
      </w:r>
      <w:r w:rsidR="00BB79F7" w:rsidRPr="00B65A47">
        <w:rPr>
          <w:rFonts w:ascii="Times New Roman" w:hAnsi="Times New Roman" w:cs="Times New Roman"/>
          <w:sz w:val="24"/>
          <w:szCs w:val="24"/>
        </w:rPr>
        <w:t xml:space="preserve">presented a range of views </w:t>
      </w:r>
      <w:r w:rsidR="00BB79F7" w:rsidRPr="00B65A47">
        <w:rPr>
          <w:rFonts w:ascii="Times New Roman" w:hAnsi="Times New Roman" w:cs="Times New Roman"/>
          <w:i/>
          <w:iCs/>
          <w:sz w:val="24"/>
          <w:szCs w:val="24"/>
        </w:rPr>
        <w:t>inter alia</w:t>
      </w:r>
      <w:r w:rsidR="00BB79F7" w:rsidRPr="00B65A47">
        <w:rPr>
          <w:rFonts w:ascii="Times New Roman" w:hAnsi="Times New Roman" w:cs="Times New Roman"/>
          <w:sz w:val="24"/>
          <w:szCs w:val="24"/>
        </w:rPr>
        <w:t xml:space="preserve"> criticisms in relation to current teaching practices</w:t>
      </w:r>
      <w:r w:rsidR="00BB79F7">
        <w:rPr>
          <w:rFonts w:ascii="Times New Roman" w:hAnsi="Times New Roman" w:cs="Times New Roman"/>
          <w:sz w:val="24"/>
          <w:szCs w:val="24"/>
        </w:rPr>
        <w:t xml:space="preserve"> regarding religious</w:t>
      </w:r>
      <w:r w:rsidR="00BB79F7" w:rsidRPr="00B65A47">
        <w:rPr>
          <w:rFonts w:ascii="Times New Roman" w:hAnsi="Times New Roman" w:cs="Times New Roman"/>
          <w:sz w:val="24"/>
          <w:szCs w:val="24"/>
        </w:rPr>
        <w:t xml:space="preserve"> education. The report recommended that school</w:t>
      </w:r>
      <w:r w:rsidR="00BB79F7">
        <w:rPr>
          <w:rFonts w:ascii="Times New Roman" w:hAnsi="Times New Roman" w:cs="Times New Roman"/>
          <w:sz w:val="24"/>
          <w:szCs w:val="24"/>
        </w:rPr>
        <w:t>s</w:t>
      </w:r>
      <w:r w:rsidR="00BB79F7" w:rsidRPr="00B65A47">
        <w:rPr>
          <w:rFonts w:ascii="Times New Roman" w:hAnsi="Times New Roman" w:cs="Times New Roman"/>
          <w:sz w:val="24"/>
          <w:szCs w:val="24"/>
        </w:rPr>
        <w:t xml:space="preserve"> should be a place, where all pupils feel included, irrespective of their beliefs. This </w:t>
      </w:r>
      <w:r w:rsidR="00BB79F7" w:rsidRPr="00B65A47">
        <w:rPr>
          <w:rFonts w:ascii="Times New Roman" w:hAnsi="Times New Roman" w:cs="Times New Roman"/>
          <w:sz w:val="24"/>
          <w:szCs w:val="24"/>
        </w:rPr>
        <w:lastRenderedPageBreak/>
        <w:t xml:space="preserve">could be achieved by the pluralism and ecumenism expressed by giving pupils opportunities </w:t>
      </w:r>
      <w:r w:rsidR="00BB79F7" w:rsidRPr="0018021A">
        <w:rPr>
          <w:rFonts w:ascii="Times New Roman" w:hAnsi="Times New Roman" w:cs="Times New Roman"/>
          <w:sz w:val="24"/>
          <w:szCs w:val="24"/>
        </w:rPr>
        <w:t>to learn about other religions and beliefs, and to celebrate other religious f</w:t>
      </w:r>
      <w:r w:rsidR="0018021A" w:rsidRPr="0018021A">
        <w:rPr>
          <w:rFonts w:ascii="Times New Roman" w:hAnsi="Times New Roman" w:cs="Times New Roman"/>
          <w:sz w:val="24"/>
          <w:szCs w:val="24"/>
        </w:rPr>
        <w:t xml:space="preserve">estivals in schools. Presently, the Department of Education </w:t>
      </w:r>
      <w:r w:rsidR="004E195F">
        <w:rPr>
          <w:rFonts w:ascii="Times New Roman" w:hAnsi="Times New Roman" w:cs="Times New Roman"/>
          <w:sz w:val="24"/>
          <w:szCs w:val="24"/>
        </w:rPr>
        <w:t xml:space="preserve">and Skills </w:t>
      </w:r>
      <w:r w:rsidR="0018021A" w:rsidRPr="0018021A">
        <w:rPr>
          <w:rFonts w:ascii="Times New Roman" w:hAnsi="Times New Roman" w:cs="Times New Roman"/>
          <w:sz w:val="24"/>
          <w:szCs w:val="24"/>
        </w:rPr>
        <w:t xml:space="preserve">is working on a White Paper on inclusivity </w:t>
      </w:r>
      <w:r w:rsidR="00590527">
        <w:rPr>
          <w:rFonts w:ascii="Times New Roman" w:hAnsi="Times New Roman" w:cs="Times New Roman"/>
          <w:sz w:val="24"/>
          <w:szCs w:val="24"/>
        </w:rPr>
        <w:t xml:space="preserve">(not available at the time this article is going to press) </w:t>
      </w:r>
      <w:r w:rsidR="0018021A" w:rsidRPr="0018021A">
        <w:rPr>
          <w:rFonts w:ascii="Times New Roman" w:hAnsi="Times New Roman" w:cs="Times New Roman"/>
          <w:sz w:val="24"/>
          <w:szCs w:val="24"/>
        </w:rPr>
        <w:t>which will propose new guidelines on how to manage children opting out of faith formation, especially in areas where they have no choice of school patronage, in order to ensure that all children’s rights are respected.</w:t>
      </w:r>
    </w:p>
    <w:p w:rsidR="00320583" w:rsidRDefault="00320583" w:rsidP="00320583">
      <w:pPr>
        <w:spacing w:after="0" w:line="360" w:lineRule="auto"/>
        <w:ind w:left="0" w:firstLine="0"/>
        <w:jc w:val="both"/>
        <w:rPr>
          <w:rFonts w:ascii="Times New Roman" w:hAnsi="Times New Roman" w:cs="Times New Roman"/>
          <w:sz w:val="24"/>
          <w:szCs w:val="24"/>
        </w:rPr>
      </w:pPr>
    </w:p>
    <w:p w:rsidR="00BB79F7" w:rsidRDefault="00BB79F7" w:rsidP="00320583">
      <w:p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Furthermore, the Department</w:t>
      </w:r>
      <w:r w:rsidRPr="00673EA7">
        <w:rPr>
          <w:rFonts w:ascii="Times New Roman" w:hAnsi="Times New Roman" w:cs="Times New Roman"/>
          <w:sz w:val="24"/>
          <w:szCs w:val="24"/>
        </w:rPr>
        <w:t xml:space="preserve"> for Education and Skills </w:t>
      </w:r>
      <w:r w:rsidR="00876319">
        <w:rPr>
          <w:rFonts w:ascii="Times New Roman" w:hAnsi="Times New Roman" w:cs="Times New Roman"/>
          <w:sz w:val="24"/>
          <w:szCs w:val="24"/>
        </w:rPr>
        <w:t xml:space="preserve">aimed to make school enrolment policies more transparent. This move resulted in introduction of </w:t>
      </w:r>
      <w:r>
        <w:rPr>
          <w:rFonts w:ascii="Times New Roman" w:hAnsi="Times New Roman" w:cs="Times New Roman"/>
          <w:sz w:val="24"/>
          <w:szCs w:val="24"/>
        </w:rPr>
        <w:t>t</w:t>
      </w:r>
      <w:r w:rsidRPr="00024442">
        <w:rPr>
          <w:rFonts w:ascii="Times New Roman" w:hAnsi="Times New Roman" w:cs="Times New Roman"/>
          <w:sz w:val="24"/>
          <w:szCs w:val="24"/>
        </w:rPr>
        <w:t xml:space="preserve">he Education (Admissions to Schools) </w:t>
      </w:r>
      <w:r>
        <w:rPr>
          <w:rFonts w:ascii="Times New Roman" w:hAnsi="Times New Roman" w:cs="Times New Roman"/>
          <w:sz w:val="24"/>
          <w:szCs w:val="24"/>
        </w:rPr>
        <w:t xml:space="preserve">Draft </w:t>
      </w:r>
      <w:r w:rsidRPr="00024442">
        <w:rPr>
          <w:rFonts w:ascii="Times New Roman" w:hAnsi="Times New Roman" w:cs="Times New Roman"/>
          <w:sz w:val="24"/>
          <w:szCs w:val="24"/>
        </w:rPr>
        <w:t>Bill</w:t>
      </w:r>
      <w:r>
        <w:rPr>
          <w:rFonts w:ascii="Times New Roman" w:hAnsi="Times New Roman" w:cs="Times New Roman"/>
          <w:sz w:val="24"/>
          <w:szCs w:val="24"/>
        </w:rPr>
        <w:t xml:space="preserve"> in September</w:t>
      </w:r>
      <w:r w:rsidRPr="00024442">
        <w:rPr>
          <w:rFonts w:ascii="Times New Roman" w:hAnsi="Times New Roman" w:cs="Times New Roman"/>
          <w:sz w:val="24"/>
          <w:szCs w:val="24"/>
        </w:rPr>
        <w:t xml:space="preserve"> 2013</w:t>
      </w:r>
      <w:r>
        <w:rPr>
          <w:rFonts w:ascii="Times New Roman" w:hAnsi="Times New Roman" w:cs="Times New Roman"/>
          <w:sz w:val="24"/>
          <w:szCs w:val="24"/>
        </w:rPr>
        <w:t xml:space="preserve">. </w:t>
      </w:r>
      <w:r w:rsidRPr="00673EA7">
        <w:rPr>
          <w:rFonts w:ascii="Times New Roman" w:hAnsi="Times New Roman" w:cs="Times New Roman"/>
          <w:sz w:val="24"/>
          <w:szCs w:val="24"/>
        </w:rPr>
        <w:t>Central to this debate on enrolment</w:t>
      </w:r>
      <w:r>
        <w:rPr>
          <w:rFonts w:ascii="Times New Roman" w:hAnsi="Times New Roman" w:cs="Times New Roman"/>
          <w:sz w:val="24"/>
          <w:szCs w:val="24"/>
        </w:rPr>
        <w:t xml:space="preserve"> </w:t>
      </w:r>
      <w:r w:rsidRPr="00122475">
        <w:rPr>
          <w:rFonts w:ascii="Times New Roman" w:hAnsi="Times New Roman" w:cs="Times New Roman"/>
          <w:sz w:val="24"/>
          <w:szCs w:val="24"/>
        </w:rPr>
        <w:t>of children to primary and post primary schools</w:t>
      </w:r>
      <w:r>
        <w:rPr>
          <w:rFonts w:ascii="Times New Roman" w:hAnsi="Times New Roman" w:cs="Times New Roman"/>
          <w:sz w:val="24"/>
          <w:szCs w:val="24"/>
        </w:rPr>
        <w:t xml:space="preserve"> is </w:t>
      </w:r>
      <w:r w:rsidRPr="00673EA7">
        <w:rPr>
          <w:rFonts w:ascii="Times New Roman" w:hAnsi="Times New Roman" w:cs="Times New Roman"/>
          <w:sz w:val="24"/>
          <w:szCs w:val="24"/>
        </w:rPr>
        <w:t xml:space="preserve">the need to ensure a fair and transparent system in all schools, which does not discriminate unfairly against students or parents (DES 2011). </w:t>
      </w:r>
      <w:r w:rsidR="00494787">
        <w:rPr>
          <w:rFonts w:ascii="Times New Roman" w:hAnsi="Times New Roman" w:cs="Times New Roman"/>
          <w:sz w:val="24"/>
          <w:szCs w:val="24"/>
        </w:rPr>
        <w:t>In additio</w:t>
      </w:r>
      <w:r w:rsidR="00494787" w:rsidRPr="00933B58">
        <w:rPr>
          <w:rFonts w:ascii="Times New Roman" w:hAnsi="Times New Roman" w:cs="Times New Roman"/>
          <w:sz w:val="24"/>
          <w:szCs w:val="24"/>
        </w:rPr>
        <w:t>n, the new criteria were unveiled informing recognition of the new schools. The criteria used included how the proposed schools under the respective patro</w:t>
      </w:r>
      <w:r w:rsidR="00BD1D70" w:rsidRPr="00933B58">
        <w:rPr>
          <w:rFonts w:ascii="Times New Roman" w:hAnsi="Times New Roman" w:cs="Times New Roman"/>
          <w:sz w:val="24"/>
          <w:szCs w:val="24"/>
        </w:rPr>
        <w:t xml:space="preserve">ns would encompass and provide for </w:t>
      </w:r>
      <w:r w:rsidR="00494787" w:rsidRPr="00933B58">
        <w:rPr>
          <w:rFonts w:ascii="Times New Roman" w:hAnsi="Times New Roman" w:cs="Times New Roman"/>
          <w:sz w:val="24"/>
          <w:szCs w:val="24"/>
        </w:rPr>
        <w:t>diversity</w:t>
      </w:r>
      <w:r w:rsidR="00BD1D70" w:rsidRPr="00933B58">
        <w:rPr>
          <w:rFonts w:ascii="Times New Roman" w:hAnsi="Times New Roman" w:cs="Times New Roman"/>
          <w:sz w:val="24"/>
          <w:szCs w:val="24"/>
        </w:rPr>
        <w:t xml:space="preserve">, </w:t>
      </w:r>
      <w:r w:rsidR="00494787" w:rsidRPr="00933B58">
        <w:rPr>
          <w:rFonts w:ascii="Times New Roman" w:hAnsi="Times New Roman" w:cs="Times New Roman"/>
          <w:sz w:val="24"/>
          <w:szCs w:val="24"/>
        </w:rPr>
        <w:t>having regard to the views of parents</w:t>
      </w:r>
      <w:r w:rsidR="00BD1D70" w:rsidRPr="00933B58">
        <w:rPr>
          <w:rFonts w:ascii="Times New Roman" w:hAnsi="Times New Roman" w:cs="Times New Roman"/>
          <w:sz w:val="24"/>
          <w:szCs w:val="24"/>
        </w:rPr>
        <w:t xml:space="preserve">. </w:t>
      </w:r>
      <w:r w:rsidRPr="00933B58">
        <w:rPr>
          <w:rFonts w:ascii="Times New Roman" w:hAnsi="Times New Roman" w:cs="Times New Roman"/>
          <w:sz w:val="24"/>
          <w:szCs w:val="24"/>
        </w:rPr>
        <w:t xml:space="preserve">This was followed by the Report on the Draft General Scheme of an Education (Admission to Schools) Bill 2013 launched by the </w:t>
      </w:r>
      <w:proofErr w:type="spellStart"/>
      <w:r w:rsidRPr="00933B58">
        <w:rPr>
          <w:rFonts w:ascii="Times New Roman" w:hAnsi="Times New Roman" w:cs="Times New Roman"/>
          <w:sz w:val="24"/>
          <w:szCs w:val="24"/>
        </w:rPr>
        <w:t>Oireachtas</w:t>
      </w:r>
      <w:proofErr w:type="spellEnd"/>
      <w:r w:rsidRPr="00933B58">
        <w:rPr>
          <w:rFonts w:ascii="Times New Roman" w:hAnsi="Times New Roman" w:cs="Times New Roman"/>
          <w:sz w:val="24"/>
          <w:szCs w:val="24"/>
        </w:rPr>
        <w:t xml:space="preserve"> Joint Committee in March 2014. The proposed Admission to Schools Bill and the accompanying draft Regulations aim to put in place an equitable model of admission that will be better structured, fairer, and more easily understood. In tandem, a new law (Parent and Student Charter) is on the way setting out the minimum standards that</w:t>
      </w:r>
      <w:r w:rsidRPr="00D06D50">
        <w:rPr>
          <w:rFonts w:ascii="Times New Roman" w:hAnsi="Times New Roman" w:cs="Times New Roman"/>
          <w:sz w:val="24"/>
          <w:szCs w:val="24"/>
        </w:rPr>
        <w:t xml:space="preserve"> parents and pupils can expect in their dealings with schools. Under the proposed legislation, schools will be required to write up a charter that adheres to a national standard of best practice across the full range of relations with their students and their parents with </w:t>
      </w:r>
      <w:r>
        <w:rPr>
          <w:rFonts w:ascii="Times New Roman" w:hAnsi="Times New Roman" w:cs="Times New Roman"/>
          <w:sz w:val="24"/>
          <w:szCs w:val="24"/>
        </w:rPr>
        <w:t>the aim to improve transparency and promote</w:t>
      </w:r>
      <w:r w:rsidRPr="00F44245">
        <w:rPr>
          <w:rFonts w:ascii="Times New Roman" w:hAnsi="Times New Roman" w:cs="Times New Roman"/>
          <w:sz w:val="24"/>
          <w:szCs w:val="24"/>
        </w:rPr>
        <w:t xml:space="preserve"> inclusion of diversity in existing schools.</w:t>
      </w:r>
    </w:p>
    <w:p w:rsidR="00BB79F7" w:rsidRDefault="00BB79F7" w:rsidP="00BB79F7">
      <w:pPr>
        <w:spacing w:after="0" w:line="360" w:lineRule="auto"/>
        <w:ind w:left="0" w:firstLine="0"/>
        <w:jc w:val="both"/>
        <w:rPr>
          <w:rFonts w:ascii="Times New Roman" w:hAnsi="Times New Roman" w:cs="Times New Roman"/>
          <w:sz w:val="24"/>
          <w:szCs w:val="24"/>
        </w:rPr>
      </w:pPr>
    </w:p>
    <w:p w:rsidR="00BB79F7" w:rsidRPr="00320583" w:rsidRDefault="00BB79F7" w:rsidP="00BB79F7">
      <w:pPr>
        <w:autoSpaceDE w:val="0"/>
        <w:autoSpaceDN w:val="0"/>
        <w:adjustRightInd w:val="0"/>
        <w:spacing w:after="0" w:line="360" w:lineRule="auto"/>
        <w:ind w:left="0" w:firstLine="0"/>
        <w:jc w:val="both"/>
        <w:rPr>
          <w:rFonts w:ascii="Times New Roman" w:hAnsi="Times New Roman"/>
          <w:b/>
          <w:bCs/>
          <w:sz w:val="24"/>
          <w:szCs w:val="24"/>
        </w:rPr>
      </w:pPr>
      <w:r w:rsidRPr="004D46A9">
        <w:rPr>
          <w:rFonts w:ascii="Times New Roman" w:hAnsi="Times New Roman"/>
          <w:b/>
          <w:bCs/>
          <w:sz w:val="24"/>
          <w:szCs w:val="24"/>
        </w:rPr>
        <w:t xml:space="preserve">Discussion and </w:t>
      </w:r>
      <w:r>
        <w:rPr>
          <w:rFonts w:ascii="Times New Roman" w:hAnsi="Times New Roman"/>
          <w:b/>
          <w:bCs/>
          <w:sz w:val="24"/>
          <w:szCs w:val="24"/>
        </w:rPr>
        <w:t>conclusions</w:t>
      </w:r>
    </w:p>
    <w:p w:rsidR="00320583" w:rsidRDefault="00320583" w:rsidP="00BF4121">
      <w:p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To conclude, </w:t>
      </w:r>
      <w:r w:rsidR="00E87EAF">
        <w:rPr>
          <w:rFonts w:ascii="Times New Roman" w:hAnsi="Times New Roman" w:cs="Times New Roman"/>
          <w:sz w:val="24"/>
          <w:szCs w:val="24"/>
        </w:rPr>
        <w:t>there a</w:t>
      </w:r>
      <w:r w:rsidR="00E87EAF" w:rsidRPr="00E87EAF">
        <w:rPr>
          <w:rFonts w:ascii="Times New Roman" w:hAnsi="Times New Roman" w:cs="Times New Roman"/>
          <w:sz w:val="24"/>
          <w:szCs w:val="24"/>
        </w:rPr>
        <w:t>re</w:t>
      </w:r>
      <w:r w:rsidRPr="00E87EAF">
        <w:rPr>
          <w:rFonts w:ascii="Times New Roman" w:hAnsi="Times New Roman" w:cs="Times New Roman"/>
          <w:sz w:val="24"/>
          <w:szCs w:val="24"/>
        </w:rPr>
        <w:t xml:space="preserve"> different approaches to Religious Education</w:t>
      </w:r>
      <w:r w:rsidR="00E87EAF" w:rsidRPr="00E87EAF">
        <w:rPr>
          <w:rFonts w:ascii="Times New Roman" w:hAnsi="Times New Roman" w:cs="Times New Roman"/>
          <w:sz w:val="24"/>
          <w:szCs w:val="24"/>
        </w:rPr>
        <w:t xml:space="preserve"> across Europe</w:t>
      </w:r>
      <w:r w:rsidRPr="00E87EAF">
        <w:rPr>
          <w:rFonts w:ascii="Times New Roman" w:hAnsi="Times New Roman" w:cs="Times New Roman"/>
          <w:sz w:val="24"/>
          <w:szCs w:val="24"/>
        </w:rPr>
        <w:t>:</w:t>
      </w:r>
      <w:r w:rsidR="00E87EAF" w:rsidRPr="00E87EAF">
        <w:rPr>
          <w:rFonts w:ascii="Times New Roman" w:hAnsi="Times New Roman" w:cs="Times New Roman"/>
          <w:sz w:val="24"/>
          <w:szCs w:val="24"/>
        </w:rPr>
        <w:t xml:space="preserve"> the</w:t>
      </w:r>
      <w:r w:rsidRPr="00E87EAF">
        <w:rPr>
          <w:rFonts w:ascii="Times New Roman" w:hAnsi="Times New Roman" w:cs="Times New Roman"/>
          <w:sz w:val="24"/>
          <w:szCs w:val="24"/>
        </w:rPr>
        <w:t xml:space="preserve"> non-confessional approach (e.g., Denmark, UK, Estonia); </w:t>
      </w:r>
      <w:r w:rsidR="00E87EAF" w:rsidRPr="00E87EAF">
        <w:rPr>
          <w:rFonts w:ascii="Times New Roman" w:hAnsi="Times New Roman" w:cs="Times New Roman"/>
          <w:sz w:val="24"/>
          <w:szCs w:val="24"/>
        </w:rPr>
        <w:t xml:space="preserve">the </w:t>
      </w:r>
      <w:r w:rsidRPr="00E87EAF">
        <w:rPr>
          <w:rFonts w:ascii="Times New Roman" w:hAnsi="Times New Roman" w:cs="Times New Roman"/>
          <w:sz w:val="24"/>
          <w:szCs w:val="24"/>
        </w:rPr>
        <w:t>confessional approach (e.g., Bulgaria, Greece, Poland, Spain)</w:t>
      </w:r>
      <w:r w:rsidR="00E87EAF" w:rsidRPr="00E87EAF">
        <w:rPr>
          <w:rFonts w:ascii="Times New Roman" w:hAnsi="Times New Roman" w:cs="Times New Roman"/>
          <w:sz w:val="24"/>
          <w:szCs w:val="24"/>
        </w:rPr>
        <w:t xml:space="preserve"> and the</w:t>
      </w:r>
      <w:r w:rsidRPr="00E87EAF">
        <w:rPr>
          <w:rFonts w:ascii="Times New Roman" w:hAnsi="Times New Roman" w:cs="Times New Roman"/>
          <w:sz w:val="24"/>
          <w:szCs w:val="24"/>
        </w:rPr>
        <w:t xml:space="preserve"> no religious education approach in public schools </w:t>
      </w:r>
      <w:r w:rsidR="00E87EAF" w:rsidRPr="00E87EAF">
        <w:rPr>
          <w:rFonts w:ascii="Times New Roman" w:hAnsi="Times New Roman" w:cs="Times New Roman"/>
          <w:sz w:val="24"/>
          <w:szCs w:val="24"/>
        </w:rPr>
        <w:t xml:space="preserve">(e.g., Albania, France); this </w:t>
      </w:r>
      <w:r w:rsidRPr="00E87EAF">
        <w:rPr>
          <w:rFonts w:ascii="Times New Roman" w:hAnsi="Times New Roman" w:cs="Times New Roman"/>
          <w:sz w:val="24"/>
          <w:szCs w:val="24"/>
        </w:rPr>
        <w:t xml:space="preserve">highlights that the overall picture is complex, and that the existing practices are steeped in socio-cultural histories. </w:t>
      </w:r>
      <w:r w:rsidR="00E87EAF" w:rsidRPr="00E87EAF">
        <w:rPr>
          <w:rFonts w:ascii="Times New Roman" w:hAnsi="Times New Roman" w:cs="Times New Roman"/>
          <w:sz w:val="24"/>
          <w:szCs w:val="24"/>
        </w:rPr>
        <w:t>Several</w:t>
      </w:r>
      <w:r w:rsidRPr="00E87EAF">
        <w:rPr>
          <w:rFonts w:ascii="Times New Roman" w:hAnsi="Times New Roman" w:cs="Times New Roman"/>
          <w:sz w:val="24"/>
          <w:szCs w:val="24"/>
        </w:rPr>
        <w:t xml:space="preserve"> European </w:t>
      </w:r>
      <w:r w:rsidR="00E87EAF" w:rsidRPr="00E87EAF">
        <w:rPr>
          <w:rFonts w:ascii="Times New Roman" w:hAnsi="Times New Roman" w:cs="Times New Roman"/>
          <w:sz w:val="24"/>
          <w:szCs w:val="24"/>
        </w:rPr>
        <w:t>societies</w:t>
      </w:r>
      <w:r w:rsidRPr="00E87EAF">
        <w:rPr>
          <w:rFonts w:ascii="Times New Roman" w:hAnsi="Times New Roman" w:cs="Times New Roman"/>
          <w:sz w:val="24"/>
          <w:szCs w:val="24"/>
        </w:rPr>
        <w:t xml:space="preserve"> seem to favour a multi-religious approach to education (e.g., UK, Netherlands).</w:t>
      </w:r>
      <w:r w:rsidRPr="005A3FA6">
        <w:rPr>
          <w:rFonts w:ascii="Times New Roman" w:hAnsi="Times New Roman" w:cs="Times New Roman"/>
          <w:sz w:val="24"/>
          <w:szCs w:val="24"/>
        </w:rPr>
        <w:t xml:space="preserve"> </w:t>
      </w:r>
    </w:p>
    <w:p w:rsidR="00454B44" w:rsidRPr="00FB4C20" w:rsidRDefault="00454B44" w:rsidP="00BF4121">
      <w:pPr>
        <w:spacing w:after="0" w:line="360" w:lineRule="auto"/>
        <w:ind w:left="0" w:firstLine="0"/>
        <w:jc w:val="both"/>
        <w:rPr>
          <w:rFonts w:ascii="Times New Roman" w:hAnsi="Times New Roman" w:cs="Times New Roman"/>
          <w:sz w:val="24"/>
          <w:szCs w:val="24"/>
        </w:rPr>
      </w:pPr>
    </w:p>
    <w:p w:rsidR="00E63796" w:rsidRDefault="00BB79F7" w:rsidP="00BF4121">
      <w:pPr>
        <w:spacing w:after="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lastRenderedPageBreak/>
        <w:t xml:space="preserve">Debates on religion in state-run schools and how to uphold the rights and cultural traditions of all pupils are gathering pace. </w:t>
      </w:r>
      <w:r w:rsidR="00241922">
        <w:rPr>
          <w:rFonts w:ascii="Times New Roman" w:hAnsi="Times New Roman" w:cs="Times New Roman"/>
          <w:sz w:val="24"/>
          <w:szCs w:val="24"/>
        </w:rPr>
        <w:t>D</w:t>
      </w:r>
      <w:r w:rsidR="00394084" w:rsidRPr="008F5F1E">
        <w:rPr>
          <w:rFonts w:ascii="Times New Roman" w:hAnsi="Times New Roman" w:cs="Times New Roman"/>
          <w:sz w:val="24"/>
          <w:szCs w:val="24"/>
        </w:rPr>
        <w:t xml:space="preserve">iscourses on religious pluralism advocate for promotion of diversity management, tolerance, inclusion of religious and non-religious worldviews in schools where all pupils are respected, regardless of their religious conviction. </w:t>
      </w:r>
    </w:p>
    <w:p w:rsidR="00320583" w:rsidRDefault="00320583" w:rsidP="00BF4121">
      <w:pPr>
        <w:spacing w:after="0" w:line="360" w:lineRule="auto"/>
        <w:ind w:left="0" w:firstLine="0"/>
        <w:jc w:val="both"/>
        <w:rPr>
          <w:rFonts w:ascii="Times New Roman" w:hAnsi="Times New Roman" w:cs="Times New Roman"/>
          <w:sz w:val="24"/>
          <w:szCs w:val="24"/>
        </w:rPr>
      </w:pPr>
    </w:p>
    <w:p w:rsidR="00212FAE" w:rsidRDefault="00BB79F7" w:rsidP="00BF4121">
      <w:pPr>
        <w:spacing w:after="0" w:line="360" w:lineRule="auto"/>
        <w:ind w:left="0" w:firstLine="0"/>
        <w:jc w:val="both"/>
        <w:rPr>
          <w:rFonts w:ascii="Times New Roman" w:hAnsi="Times New Roman" w:cs="Times New Roman"/>
          <w:sz w:val="24"/>
          <w:szCs w:val="24"/>
          <w:lang w:eastAsia="en-GB"/>
        </w:rPr>
      </w:pPr>
      <w:r>
        <w:rPr>
          <w:rFonts w:ascii="Times New Roman" w:hAnsi="Times New Roman" w:cs="Times New Roman"/>
          <w:sz w:val="24"/>
          <w:szCs w:val="24"/>
        </w:rPr>
        <w:t>E</w:t>
      </w:r>
      <w:r w:rsidRPr="004D46A9">
        <w:rPr>
          <w:rFonts w:ascii="Times New Roman" w:hAnsi="Times New Roman" w:cs="Times New Roman"/>
          <w:sz w:val="24"/>
          <w:szCs w:val="24"/>
        </w:rPr>
        <w:t>ducation has been identified as a most important field where action can be taken to foster tolerant and respectful attit</w:t>
      </w:r>
      <w:r w:rsidR="00445A85">
        <w:rPr>
          <w:rFonts w:ascii="Times New Roman" w:hAnsi="Times New Roman" w:cs="Times New Roman"/>
          <w:sz w:val="24"/>
          <w:szCs w:val="24"/>
        </w:rPr>
        <w:t>udes towards diversity (</w:t>
      </w:r>
      <w:proofErr w:type="spellStart"/>
      <w:r w:rsidR="00445A85">
        <w:rPr>
          <w:rFonts w:ascii="Times New Roman" w:hAnsi="Times New Roman" w:cs="Times New Roman"/>
          <w:sz w:val="24"/>
          <w:szCs w:val="24"/>
        </w:rPr>
        <w:t>Freathy</w:t>
      </w:r>
      <w:proofErr w:type="spellEnd"/>
      <w:r w:rsidRPr="004D46A9">
        <w:rPr>
          <w:rFonts w:ascii="Times New Roman" w:hAnsi="Times New Roman" w:cs="Times New Roman"/>
          <w:sz w:val="24"/>
          <w:szCs w:val="24"/>
        </w:rPr>
        <w:t xml:space="preserve"> a</w:t>
      </w:r>
      <w:r w:rsidR="00445A85">
        <w:rPr>
          <w:rFonts w:ascii="Times New Roman" w:hAnsi="Times New Roman" w:cs="Times New Roman"/>
          <w:sz w:val="24"/>
          <w:szCs w:val="24"/>
        </w:rPr>
        <w:t>nd Parker</w:t>
      </w:r>
      <w:r w:rsidRPr="004D46A9">
        <w:rPr>
          <w:rFonts w:ascii="Times New Roman" w:hAnsi="Times New Roman" w:cs="Times New Roman"/>
          <w:sz w:val="24"/>
          <w:szCs w:val="24"/>
        </w:rPr>
        <w:t xml:space="preserve"> 2010; Triandafyllidou 2011). Intercultural, interreligious sensitivities are important par</w:t>
      </w:r>
      <w:r>
        <w:rPr>
          <w:rFonts w:ascii="Times New Roman" w:hAnsi="Times New Roman" w:cs="Times New Roman"/>
          <w:sz w:val="24"/>
          <w:szCs w:val="24"/>
        </w:rPr>
        <w:t>ts of moral education in multic</w:t>
      </w:r>
      <w:r w:rsidRPr="004D46A9">
        <w:rPr>
          <w:rFonts w:ascii="Times New Roman" w:hAnsi="Times New Roman" w:cs="Times New Roman"/>
          <w:sz w:val="24"/>
          <w:szCs w:val="24"/>
        </w:rPr>
        <w:t xml:space="preserve">ultural schools </w:t>
      </w:r>
      <w:r>
        <w:rPr>
          <w:rFonts w:ascii="Times New Roman" w:hAnsi="Times New Roman" w:cs="Times New Roman"/>
          <w:sz w:val="24"/>
          <w:szCs w:val="24"/>
        </w:rPr>
        <w:t xml:space="preserve">helping to pave the way towards understanding and tolerance among people and developing respect for pluralism </w:t>
      </w:r>
      <w:r w:rsidRPr="004D46A9">
        <w:rPr>
          <w:rFonts w:ascii="Times New Roman" w:hAnsi="Times New Roman" w:cs="Times New Roman"/>
          <w:sz w:val="24"/>
          <w:szCs w:val="24"/>
        </w:rPr>
        <w:t xml:space="preserve">(Holm et al. 2014). </w:t>
      </w:r>
      <w:r>
        <w:rPr>
          <w:rFonts w:ascii="Times New Roman" w:eastAsia="Times New Roman" w:hAnsi="Times New Roman" w:cs="Times New Roman"/>
          <w:sz w:val="24"/>
          <w:szCs w:val="24"/>
          <w:lang w:val="en-GB" w:eastAsia="en-GB" w:bidi="mr-IN"/>
        </w:rPr>
        <w:t>Much debate has also centred on the nature of Religious Education in diverse school settings. Rather than taking a confessional approach (with an opt-out opportunity), an ‘integrative’ approach</w:t>
      </w:r>
      <w:r w:rsidR="00210467">
        <w:rPr>
          <w:rFonts w:ascii="Times New Roman" w:eastAsia="Times New Roman" w:hAnsi="Times New Roman" w:cs="Times New Roman"/>
          <w:sz w:val="24"/>
          <w:szCs w:val="24"/>
          <w:lang w:val="en-GB" w:eastAsia="en-GB" w:bidi="mr-IN"/>
        </w:rPr>
        <w:t xml:space="preserve"> (e.g., Ireland)</w:t>
      </w:r>
      <w:r>
        <w:rPr>
          <w:rFonts w:ascii="Times New Roman" w:eastAsia="Times New Roman" w:hAnsi="Times New Roman" w:cs="Times New Roman"/>
          <w:sz w:val="24"/>
          <w:szCs w:val="24"/>
          <w:lang w:val="en-GB" w:eastAsia="en-GB" w:bidi="mr-IN"/>
        </w:rPr>
        <w:t xml:space="preserve"> – teaching about religions – is adopted by many jurisdictions or different schools in one jurisdiction. </w:t>
      </w:r>
      <w:r w:rsidR="00457E13">
        <w:rPr>
          <w:rFonts w:ascii="Times New Roman" w:eastAsia="Times New Roman" w:hAnsi="Times New Roman" w:cs="Times New Roman"/>
          <w:sz w:val="24"/>
          <w:szCs w:val="24"/>
          <w:lang w:val="en-GB" w:eastAsia="en-GB" w:bidi="mr-IN"/>
        </w:rPr>
        <w:t xml:space="preserve">The Irish example indicates a need for </w:t>
      </w:r>
      <w:r w:rsidR="00FB4C20">
        <w:rPr>
          <w:rFonts w:ascii="Times New Roman" w:eastAsia="Times New Roman" w:hAnsi="Times New Roman" w:cs="Times New Roman"/>
          <w:sz w:val="24"/>
          <w:szCs w:val="24"/>
          <w:lang w:val="en-GB" w:eastAsia="en-GB" w:bidi="mr-IN"/>
        </w:rPr>
        <w:t xml:space="preserve">a </w:t>
      </w:r>
      <w:r w:rsidR="00457E13">
        <w:rPr>
          <w:rFonts w:ascii="Times New Roman" w:eastAsia="Times New Roman" w:hAnsi="Times New Roman" w:cs="Times New Roman"/>
          <w:sz w:val="24"/>
          <w:szCs w:val="24"/>
          <w:lang w:val="en-GB" w:eastAsia="en-GB" w:bidi="mr-IN"/>
        </w:rPr>
        <w:t xml:space="preserve">responsive, pluralistic approach both at the macro and micro levels. </w:t>
      </w:r>
      <w:r w:rsidR="00457E13" w:rsidRPr="009D30B4">
        <w:rPr>
          <w:rFonts w:ascii="Times New Roman" w:hAnsi="Times New Roman" w:cs="Times New Roman"/>
          <w:sz w:val="24"/>
          <w:szCs w:val="24"/>
        </w:rPr>
        <w:t xml:space="preserve">Over the </w:t>
      </w:r>
      <w:r w:rsidR="00457E13">
        <w:rPr>
          <w:rFonts w:ascii="Times New Roman" w:hAnsi="Times New Roman" w:cs="Times New Roman"/>
          <w:sz w:val="24"/>
          <w:szCs w:val="24"/>
        </w:rPr>
        <w:t xml:space="preserve">last few </w:t>
      </w:r>
      <w:r w:rsidR="00457E13" w:rsidRPr="009D30B4">
        <w:rPr>
          <w:rFonts w:ascii="Times New Roman" w:hAnsi="Times New Roman" w:cs="Times New Roman"/>
          <w:sz w:val="24"/>
          <w:szCs w:val="24"/>
        </w:rPr>
        <w:t>decades</w:t>
      </w:r>
      <w:r w:rsidR="00457E13">
        <w:rPr>
          <w:rFonts w:ascii="Times New Roman" w:hAnsi="Times New Roman" w:cs="Times New Roman"/>
          <w:sz w:val="24"/>
          <w:szCs w:val="24"/>
        </w:rPr>
        <w:t>,</w:t>
      </w:r>
      <w:r w:rsidR="00457E13" w:rsidRPr="009D30B4">
        <w:rPr>
          <w:rFonts w:ascii="Times New Roman" w:hAnsi="Times New Roman" w:cs="Times New Roman"/>
          <w:sz w:val="24"/>
          <w:szCs w:val="24"/>
        </w:rPr>
        <w:t xml:space="preserve"> Irish society has undergone a significa</w:t>
      </w:r>
      <w:r w:rsidR="00FB4C20">
        <w:rPr>
          <w:rFonts w:ascii="Times New Roman" w:hAnsi="Times New Roman" w:cs="Times New Roman"/>
          <w:sz w:val="24"/>
          <w:szCs w:val="24"/>
        </w:rPr>
        <w:t>nt social change which is</w:t>
      </w:r>
      <w:r w:rsidR="00457E13" w:rsidRPr="009D30B4">
        <w:rPr>
          <w:rFonts w:ascii="Times New Roman" w:hAnsi="Times New Roman" w:cs="Times New Roman"/>
          <w:sz w:val="24"/>
          <w:szCs w:val="24"/>
        </w:rPr>
        <w:t xml:space="preserve"> reflected in the changing attitudes towards religion, religious practices and increasing need to overhaul the education system dominated by religious congregations. As a multi-ethnic, multi-faith society, it is imperative </w:t>
      </w:r>
      <w:r w:rsidR="00457E13">
        <w:rPr>
          <w:rFonts w:ascii="Times New Roman" w:hAnsi="Times New Roman" w:cs="Times New Roman"/>
          <w:sz w:val="24"/>
          <w:szCs w:val="24"/>
        </w:rPr>
        <w:t>that</w:t>
      </w:r>
      <w:r w:rsidR="00FB4C20">
        <w:rPr>
          <w:rFonts w:ascii="Times New Roman" w:hAnsi="Times New Roman" w:cs="Times New Roman"/>
          <w:sz w:val="24"/>
          <w:szCs w:val="24"/>
        </w:rPr>
        <w:t xml:space="preserve"> Ireland </w:t>
      </w:r>
      <w:r w:rsidR="00FB4C20" w:rsidRPr="00454B44">
        <w:rPr>
          <w:rFonts w:ascii="Times New Roman" w:hAnsi="Times New Roman" w:cs="Times New Roman"/>
          <w:sz w:val="24"/>
          <w:szCs w:val="24"/>
        </w:rPr>
        <w:t xml:space="preserve">continues to </w:t>
      </w:r>
      <w:r w:rsidR="00FB4C20" w:rsidRPr="00454B44">
        <w:rPr>
          <w:rFonts w:ascii="Times New Roman" w:hAnsi="Times New Roman" w:cs="Times New Roman"/>
          <w:sz w:val="24"/>
          <w:szCs w:val="24"/>
          <w:lang w:eastAsia="en-GB"/>
        </w:rPr>
        <w:t>strengthen</w:t>
      </w:r>
      <w:r w:rsidR="00457E13" w:rsidRPr="00454B44">
        <w:rPr>
          <w:rFonts w:ascii="Times New Roman" w:hAnsi="Times New Roman" w:cs="Times New Roman"/>
          <w:sz w:val="24"/>
          <w:szCs w:val="24"/>
          <w:lang w:eastAsia="en-GB"/>
        </w:rPr>
        <w:t xml:space="preserve"> a non-discriminatory perspective in education</w:t>
      </w:r>
      <w:r w:rsidR="00457E13" w:rsidRPr="00454B44">
        <w:rPr>
          <w:rFonts w:ascii="Times New Roman" w:hAnsi="Times New Roman" w:cs="Times New Roman"/>
          <w:sz w:val="24"/>
          <w:szCs w:val="24"/>
        </w:rPr>
        <w:t xml:space="preserve"> and promote religious pluralism. Recent developments in Irish policies show some encouraging trends: there are now more explicit guidelines in place with regard to school admission policies, making it more difficult (at least in principle) to discriminate against some students. In addition, </w:t>
      </w:r>
      <w:r w:rsidR="00FB4C20" w:rsidRPr="00454B44">
        <w:rPr>
          <w:rFonts w:ascii="Times New Roman" w:hAnsi="Times New Roman" w:cs="Times New Roman"/>
          <w:sz w:val="24"/>
          <w:szCs w:val="24"/>
        </w:rPr>
        <w:t>diversification of the</w:t>
      </w:r>
      <w:r w:rsidR="00457E13" w:rsidRPr="00454B44">
        <w:rPr>
          <w:rFonts w:ascii="Times New Roman" w:hAnsi="Times New Roman" w:cs="Times New Roman"/>
          <w:sz w:val="24"/>
          <w:szCs w:val="24"/>
        </w:rPr>
        <w:t xml:space="preserve"> primary school sector is progre</w:t>
      </w:r>
      <w:r w:rsidR="005123D0" w:rsidRPr="00454B44">
        <w:rPr>
          <w:rFonts w:ascii="Times New Roman" w:hAnsi="Times New Roman" w:cs="Times New Roman"/>
          <w:sz w:val="24"/>
          <w:szCs w:val="24"/>
        </w:rPr>
        <w:t xml:space="preserve">ssing, although at a </w:t>
      </w:r>
      <w:r w:rsidR="00457E13" w:rsidRPr="00454B44">
        <w:rPr>
          <w:rFonts w:ascii="Times New Roman" w:hAnsi="Times New Roman" w:cs="Times New Roman"/>
          <w:sz w:val="24"/>
          <w:szCs w:val="24"/>
        </w:rPr>
        <w:t>slow pace.</w:t>
      </w:r>
      <w:r w:rsidR="004E49E3" w:rsidRPr="00454B44">
        <w:rPr>
          <w:rFonts w:ascii="Times New Roman" w:hAnsi="Times New Roman" w:cs="Times New Roman"/>
          <w:sz w:val="24"/>
          <w:szCs w:val="24"/>
        </w:rPr>
        <w:t xml:space="preserve"> Only two schools have been divested so far – one Catholic school in Dublin and one Church of Ireland school in the west of Ireland</w:t>
      </w:r>
      <w:r w:rsidR="00457E13" w:rsidRPr="00454B44">
        <w:rPr>
          <w:rFonts w:ascii="Times New Roman" w:hAnsi="Times New Roman" w:cs="Times New Roman"/>
          <w:sz w:val="24"/>
          <w:szCs w:val="24"/>
        </w:rPr>
        <w:t>. Issues still remain in some rural areas where there are not e</w:t>
      </w:r>
      <w:r w:rsidR="00454B44" w:rsidRPr="00454B44">
        <w:rPr>
          <w:rFonts w:ascii="Times New Roman" w:hAnsi="Times New Roman" w:cs="Times New Roman"/>
          <w:sz w:val="24"/>
          <w:szCs w:val="24"/>
        </w:rPr>
        <w:t>nough pupils to justify establishing</w:t>
      </w:r>
      <w:r w:rsidR="00457E13">
        <w:rPr>
          <w:rFonts w:ascii="Times New Roman" w:hAnsi="Times New Roman" w:cs="Times New Roman"/>
          <w:sz w:val="24"/>
          <w:szCs w:val="24"/>
        </w:rPr>
        <w:t xml:space="preserve"> different types of schools. In these cases inclusive practices that go beyond admission policy and acknowledging cultural and religious difference may be a way forward. Schools could also collaborate more closely with Churches and parents to provide religious instruc</w:t>
      </w:r>
      <w:r w:rsidR="00FB4C20">
        <w:rPr>
          <w:rFonts w:ascii="Times New Roman" w:hAnsi="Times New Roman" w:cs="Times New Roman"/>
          <w:sz w:val="24"/>
          <w:szCs w:val="24"/>
        </w:rPr>
        <w:t>tion outside school hours</w:t>
      </w:r>
      <w:r w:rsidR="00457E13">
        <w:rPr>
          <w:rFonts w:ascii="Times New Roman" w:hAnsi="Times New Roman" w:cs="Times New Roman"/>
          <w:sz w:val="24"/>
          <w:szCs w:val="24"/>
        </w:rPr>
        <w:t xml:space="preserve">. </w:t>
      </w:r>
    </w:p>
    <w:p w:rsidR="00FB4C20" w:rsidRDefault="00FB4C20" w:rsidP="00BF4121">
      <w:pPr>
        <w:spacing w:after="0" w:line="360" w:lineRule="auto"/>
        <w:ind w:left="0" w:firstLine="0"/>
        <w:jc w:val="both"/>
        <w:rPr>
          <w:rFonts w:ascii="Times New Roman" w:hAnsi="Times New Roman" w:cs="Times New Roman"/>
          <w:sz w:val="24"/>
          <w:szCs w:val="24"/>
        </w:rPr>
      </w:pPr>
    </w:p>
    <w:p w:rsidR="00FB4C20" w:rsidRDefault="00FB4C20" w:rsidP="00FB4C20">
      <w:pPr>
        <w:spacing w:after="0" w:line="360" w:lineRule="auto"/>
        <w:ind w:left="0" w:firstLine="0"/>
        <w:jc w:val="both"/>
        <w:rPr>
          <w:rFonts w:ascii="Times New Roman" w:eastAsia="Times New Roman" w:hAnsi="Times New Roman" w:cs="Times New Roman"/>
          <w:sz w:val="24"/>
          <w:szCs w:val="24"/>
          <w:lang w:val="en-GB" w:eastAsia="en-GB" w:bidi="mr-IN"/>
        </w:rPr>
      </w:pPr>
      <w:r w:rsidRPr="005A3FA6">
        <w:rPr>
          <w:rFonts w:ascii="Times New Roman" w:hAnsi="Times New Roman" w:cs="Times New Roman"/>
          <w:sz w:val="24"/>
          <w:szCs w:val="24"/>
        </w:rPr>
        <w:t xml:space="preserve">Religious education </w:t>
      </w:r>
      <w:r>
        <w:rPr>
          <w:rFonts w:ascii="Times New Roman" w:hAnsi="Times New Roman" w:cs="Times New Roman"/>
          <w:sz w:val="24"/>
          <w:szCs w:val="24"/>
        </w:rPr>
        <w:t xml:space="preserve">in schools has the </w:t>
      </w:r>
      <w:r w:rsidRPr="005A3FA6">
        <w:rPr>
          <w:rFonts w:ascii="Times New Roman" w:hAnsi="Times New Roman" w:cs="Times New Roman"/>
          <w:sz w:val="24"/>
          <w:szCs w:val="24"/>
        </w:rPr>
        <w:t xml:space="preserve">potential to </w:t>
      </w:r>
      <w:r>
        <w:rPr>
          <w:rFonts w:ascii="Times New Roman" w:hAnsi="Times New Roman" w:cs="Times New Roman"/>
          <w:sz w:val="24"/>
          <w:szCs w:val="24"/>
        </w:rPr>
        <w:t>promote tolerance, teach about human rights</w:t>
      </w:r>
      <w:r w:rsidRPr="005A3FA6">
        <w:rPr>
          <w:rFonts w:ascii="Times New Roman" w:hAnsi="Times New Roman" w:cs="Times New Roman"/>
          <w:sz w:val="24"/>
          <w:szCs w:val="24"/>
        </w:rPr>
        <w:t xml:space="preserve"> and </w:t>
      </w:r>
      <w:r>
        <w:rPr>
          <w:rFonts w:ascii="Times New Roman" w:hAnsi="Times New Roman" w:cs="Times New Roman"/>
          <w:sz w:val="24"/>
          <w:szCs w:val="24"/>
        </w:rPr>
        <w:t xml:space="preserve">challenge </w:t>
      </w:r>
      <w:r w:rsidRPr="005A3FA6">
        <w:rPr>
          <w:rFonts w:ascii="Times New Roman" w:hAnsi="Times New Roman" w:cs="Times New Roman"/>
          <w:sz w:val="24"/>
          <w:szCs w:val="24"/>
        </w:rPr>
        <w:t>discrimination.</w:t>
      </w:r>
      <w:r>
        <w:rPr>
          <w:rFonts w:ascii="Times New Roman" w:hAnsi="Times New Roman" w:cs="Times New Roman"/>
          <w:sz w:val="24"/>
          <w:szCs w:val="24"/>
        </w:rPr>
        <w:t xml:space="preserve"> Rather than a challenge, religious and moral education (as opposed to indoctrination) should be seen as an opportunity to help younger people to understand and respect the increasingly diverse world and communities around them without </w:t>
      </w:r>
      <w:r>
        <w:rPr>
          <w:rFonts w:ascii="Times New Roman" w:hAnsi="Times New Roman" w:cs="Times New Roman"/>
          <w:sz w:val="24"/>
          <w:szCs w:val="24"/>
        </w:rPr>
        <w:lastRenderedPageBreak/>
        <w:t xml:space="preserve">compromising their own sense of self and their identity. </w:t>
      </w:r>
      <w:r w:rsidRPr="006F6495">
        <w:rPr>
          <w:rFonts w:ascii="Times New Roman" w:eastAsia="Times New Roman" w:hAnsi="Times New Roman" w:cs="Times New Roman"/>
          <w:sz w:val="24"/>
          <w:szCs w:val="24"/>
          <w:lang w:val="en-GB" w:eastAsia="en-GB" w:bidi="mr-IN"/>
        </w:rPr>
        <w:t xml:space="preserve">According to </w:t>
      </w:r>
      <w:proofErr w:type="spellStart"/>
      <w:r w:rsidRPr="006F6495">
        <w:rPr>
          <w:rFonts w:ascii="Times New Roman" w:eastAsia="Times New Roman" w:hAnsi="Times New Roman" w:cs="Times New Roman"/>
          <w:sz w:val="24"/>
          <w:szCs w:val="24"/>
          <w:lang w:val="en-GB" w:eastAsia="en-GB" w:bidi="mr-IN"/>
        </w:rPr>
        <w:t>Alberts</w:t>
      </w:r>
      <w:proofErr w:type="spellEnd"/>
      <w:r w:rsidRPr="006F6495">
        <w:rPr>
          <w:rFonts w:ascii="Times New Roman" w:eastAsia="Times New Roman" w:hAnsi="Times New Roman" w:cs="Times New Roman"/>
          <w:sz w:val="24"/>
          <w:szCs w:val="24"/>
          <w:lang w:val="en-GB" w:eastAsia="en-GB" w:bidi="mr-IN"/>
        </w:rPr>
        <w:t xml:space="preserve"> (2007) the subject should be for all pupils of whatever religious background or none, and should not promote any particular religion over others. It should also include the study of non-religious worldviews such as Humanism. Rather than limited to the provision of information about religious and non-religious traditions, the approach should enable students to think critically about religions and to be able to discuss religious and ethical matters in an </w:t>
      </w:r>
      <w:r w:rsidRPr="008F5F1E">
        <w:rPr>
          <w:rFonts w:ascii="Times New Roman" w:eastAsia="Times New Roman" w:hAnsi="Times New Roman" w:cs="Times New Roman"/>
          <w:sz w:val="24"/>
          <w:szCs w:val="24"/>
          <w:lang w:val="en-GB" w:eastAsia="en-GB" w:bidi="mr-IN"/>
        </w:rPr>
        <w:t>informed way</w:t>
      </w:r>
      <w:r>
        <w:rPr>
          <w:rFonts w:ascii="Times New Roman" w:eastAsia="Times New Roman" w:hAnsi="Times New Roman" w:cs="Times New Roman"/>
          <w:sz w:val="24"/>
          <w:szCs w:val="24"/>
          <w:lang w:val="en-GB" w:eastAsia="en-GB" w:bidi="mr-IN"/>
        </w:rPr>
        <w:t>.</w:t>
      </w:r>
    </w:p>
    <w:p w:rsidR="00092226" w:rsidRPr="00FB4C20" w:rsidRDefault="00092226" w:rsidP="00092226">
      <w:pPr>
        <w:spacing w:after="0" w:line="360" w:lineRule="auto"/>
        <w:ind w:left="0" w:firstLine="0"/>
        <w:jc w:val="both"/>
        <w:rPr>
          <w:rFonts w:ascii="Arial" w:hAnsi="Arial" w:cs="Arial"/>
          <w:sz w:val="24"/>
          <w:szCs w:val="24"/>
          <w:lang w:val="en-GB" w:eastAsia="en-GB"/>
        </w:rPr>
      </w:pPr>
    </w:p>
    <w:p w:rsidR="00BB79F7" w:rsidRPr="00454B44" w:rsidRDefault="00BB79F7" w:rsidP="00BB79F7">
      <w:pPr>
        <w:spacing w:after="0" w:line="360" w:lineRule="auto"/>
        <w:ind w:left="0" w:firstLine="0"/>
        <w:jc w:val="both"/>
        <w:rPr>
          <w:rFonts w:ascii="Times New Roman" w:hAnsi="Times New Roman" w:cs="Times New Roman"/>
          <w:b/>
          <w:sz w:val="24"/>
          <w:szCs w:val="24"/>
        </w:rPr>
      </w:pPr>
      <w:r w:rsidRPr="00454B44">
        <w:rPr>
          <w:rFonts w:ascii="Times New Roman" w:hAnsi="Times New Roman" w:cs="Times New Roman"/>
          <w:b/>
          <w:sz w:val="24"/>
          <w:szCs w:val="24"/>
        </w:rPr>
        <w:t>Notes</w:t>
      </w:r>
    </w:p>
    <w:p w:rsidR="00BB79F7" w:rsidRPr="00454B44" w:rsidRDefault="00BB79F7" w:rsidP="00BB79F7">
      <w:pPr>
        <w:pStyle w:val="ListParagraph"/>
        <w:numPr>
          <w:ilvl w:val="0"/>
          <w:numId w:val="9"/>
        </w:numPr>
        <w:spacing w:after="0" w:line="360" w:lineRule="auto"/>
        <w:jc w:val="both"/>
        <w:rPr>
          <w:rStyle w:val="headline"/>
          <w:rFonts w:ascii="Times New Roman" w:hAnsi="Times New Roman"/>
          <w:b/>
          <w:sz w:val="24"/>
          <w:szCs w:val="24"/>
        </w:rPr>
      </w:pPr>
      <w:r w:rsidRPr="00454B44">
        <w:rPr>
          <w:rStyle w:val="headline"/>
          <w:rFonts w:ascii="Times New Roman" w:hAnsi="Times New Roman"/>
          <w:bCs/>
          <w:sz w:val="24"/>
          <w:szCs w:val="24"/>
        </w:rPr>
        <w:t>Religion in Education. A contribution to Dialogue or a factor of Conflict in transforming societies of European Countries (</w:t>
      </w:r>
      <w:proofErr w:type="spellStart"/>
      <w:r w:rsidRPr="00454B44">
        <w:rPr>
          <w:rStyle w:val="headline"/>
          <w:rFonts w:ascii="Times New Roman" w:hAnsi="Times New Roman"/>
          <w:bCs/>
          <w:sz w:val="24"/>
          <w:szCs w:val="24"/>
        </w:rPr>
        <w:t>REDCo</w:t>
      </w:r>
      <w:proofErr w:type="spellEnd"/>
      <w:r w:rsidRPr="00454B44">
        <w:rPr>
          <w:rStyle w:val="headline"/>
          <w:rFonts w:ascii="Times New Roman" w:hAnsi="Times New Roman"/>
          <w:bCs/>
          <w:sz w:val="24"/>
          <w:szCs w:val="24"/>
        </w:rPr>
        <w:t xml:space="preserve">); for further details see </w:t>
      </w:r>
      <w:hyperlink r:id="rId10" w:history="1">
        <w:r w:rsidRPr="00454B44">
          <w:rPr>
            <w:rStyle w:val="Hyperlink"/>
            <w:rFonts w:ascii="Times New Roman" w:hAnsi="Times New Roman"/>
            <w:bCs/>
            <w:sz w:val="24"/>
            <w:szCs w:val="24"/>
          </w:rPr>
          <w:t>http://www.redco.uni-hamburg.de/web/3480/3483/index.html</w:t>
        </w:r>
      </w:hyperlink>
      <w:r w:rsidRPr="00454B44">
        <w:rPr>
          <w:rStyle w:val="headline"/>
          <w:rFonts w:ascii="Times New Roman" w:hAnsi="Times New Roman"/>
          <w:bCs/>
          <w:sz w:val="24"/>
          <w:szCs w:val="24"/>
        </w:rPr>
        <w:t>.</w:t>
      </w:r>
    </w:p>
    <w:p w:rsidR="00BB79F7" w:rsidRPr="00454B44" w:rsidRDefault="00BB79F7" w:rsidP="00BB79F7">
      <w:pPr>
        <w:pStyle w:val="ListParagraph"/>
        <w:numPr>
          <w:ilvl w:val="0"/>
          <w:numId w:val="9"/>
        </w:numPr>
        <w:spacing w:after="0" w:line="360" w:lineRule="auto"/>
        <w:jc w:val="both"/>
        <w:rPr>
          <w:rFonts w:ascii="Times New Roman" w:hAnsi="Times New Roman"/>
          <w:b/>
          <w:sz w:val="24"/>
          <w:szCs w:val="24"/>
        </w:rPr>
      </w:pPr>
      <w:r w:rsidRPr="00454B44">
        <w:rPr>
          <w:rFonts w:ascii="Times New Roman" w:hAnsi="Times New Roman"/>
          <w:sz w:val="24"/>
          <w:szCs w:val="24"/>
        </w:rPr>
        <w:t>Religious Education in a Multicultural Society</w:t>
      </w:r>
      <w:r w:rsidR="00274281" w:rsidRPr="00454B44">
        <w:rPr>
          <w:rFonts w:ascii="Times New Roman" w:hAnsi="Times New Roman"/>
          <w:sz w:val="24"/>
          <w:szCs w:val="24"/>
        </w:rPr>
        <w:t xml:space="preserve"> (REMC)</w:t>
      </w:r>
      <w:r w:rsidRPr="00454B44">
        <w:rPr>
          <w:rFonts w:ascii="Times New Roman" w:hAnsi="Times New Roman"/>
          <w:sz w:val="24"/>
          <w:szCs w:val="24"/>
        </w:rPr>
        <w:t xml:space="preserve">; for further details see </w:t>
      </w:r>
      <w:hyperlink r:id="rId11" w:history="1">
        <w:r w:rsidRPr="00454B44">
          <w:rPr>
            <w:rStyle w:val="Hyperlink"/>
            <w:rFonts w:ascii="Times New Roman" w:hAnsi="Times New Roman"/>
            <w:sz w:val="24"/>
            <w:szCs w:val="24"/>
          </w:rPr>
          <w:t>https://www.esri.ie/research/research_areas/education/Remc/meetings/REMC_-_An_Introduction.pdf</w:t>
        </w:r>
      </w:hyperlink>
      <w:r w:rsidRPr="00454B44">
        <w:rPr>
          <w:rFonts w:ascii="Times New Roman" w:hAnsi="Times New Roman"/>
          <w:sz w:val="24"/>
          <w:szCs w:val="24"/>
        </w:rPr>
        <w:t xml:space="preserve"> </w:t>
      </w:r>
    </w:p>
    <w:p w:rsidR="0020107A" w:rsidRPr="00454B44" w:rsidRDefault="0020107A" w:rsidP="0020107A">
      <w:pPr>
        <w:shd w:val="clear" w:color="auto" w:fill="FFFFFF"/>
        <w:spacing w:after="0" w:line="360" w:lineRule="auto"/>
        <w:ind w:left="0" w:firstLine="0"/>
        <w:jc w:val="both"/>
        <w:rPr>
          <w:rFonts w:ascii="Times New Roman" w:hAnsi="Times New Roman" w:cs="Times New Roman"/>
          <w:b/>
          <w:sz w:val="24"/>
          <w:szCs w:val="24"/>
        </w:rPr>
      </w:pPr>
    </w:p>
    <w:p w:rsidR="00BB79F7" w:rsidRPr="00454B44" w:rsidRDefault="0020107A" w:rsidP="007A2EEB">
      <w:pPr>
        <w:shd w:val="clear" w:color="auto" w:fill="FFFFFF"/>
        <w:spacing w:after="0" w:line="360" w:lineRule="auto"/>
        <w:ind w:left="0" w:firstLine="0"/>
        <w:jc w:val="both"/>
        <w:rPr>
          <w:rFonts w:ascii="Times New Roman" w:hAnsi="Times New Roman" w:cs="Times New Roman"/>
          <w:b/>
          <w:sz w:val="24"/>
          <w:szCs w:val="24"/>
        </w:rPr>
      </w:pPr>
      <w:r w:rsidRPr="00454B44">
        <w:rPr>
          <w:rFonts w:ascii="Times New Roman" w:hAnsi="Times New Roman" w:cs="Times New Roman"/>
          <w:b/>
          <w:sz w:val="24"/>
          <w:szCs w:val="24"/>
        </w:rPr>
        <w:t>Notes on Contributors</w:t>
      </w:r>
    </w:p>
    <w:p w:rsidR="004E4B8C" w:rsidRPr="00454B44" w:rsidRDefault="004E4B8C" w:rsidP="004E4B8C">
      <w:pPr>
        <w:spacing w:after="0" w:line="360" w:lineRule="auto"/>
        <w:ind w:left="0" w:firstLine="0"/>
        <w:jc w:val="both"/>
        <w:rPr>
          <w:rFonts w:ascii="Times New Roman" w:hAnsi="Times New Roman" w:cs="Times New Roman"/>
          <w:sz w:val="24"/>
          <w:szCs w:val="24"/>
        </w:rPr>
      </w:pPr>
      <w:r w:rsidRPr="00454B44">
        <w:rPr>
          <w:rFonts w:ascii="Times New Roman" w:hAnsi="Times New Roman" w:cs="Times New Roman"/>
          <w:i/>
          <w:sz w:val="24"/>
          <w:szCs w:val="24"/>
        </w:rPr>
        <w:t>Daniel Faas</w:t>
      </w:r>
      <w:r w:rsidRPr="00454B44">
        <w:rPr>
          <w:rFonts w:ascii="Times New Roman" w:hAnsi="Times New Roman" w:cs="Times New Roman"/>
          <w:sz w:val="24"/>
          <w:szCs w:val="24"/>
        </w:rPr>
        <w:t xml:space="preserve"> is </w:t>
      </w:r>
      <w:r w:rsidR="00454B44" w:rsidRPr="00454B44">
        <w:rPr>
          <w:rFonts w:ascii="Times New Roman" w:hAnsi="Times New Roman" w:cs="Times New Roman"/>
          <w:sz w:val="24"/>
          <w:szCs w:val="24"/>
        </w:rPr>
        <w:t xml:space="preserve">Associate Professor, </w:t>
      </w:r>
      <w:r w:rsidRPr="00454B44">
        <w:rPr>
          <w:rFonts w:ascii="Times New Roman" w:hAnsi="Times New Roman" w:cs="Times New Roman"/>
          <w:sz w:val="24"/>
          <w:szCs w:val="24"/>
        </w:rPr>
        <w:t xml:space="preserve">Head of the Department of Sociology and Member of the University Council at Trinity College Dublin. His research interests are in the sociology of migration with specific emphasis on the intersection of migration and education. His work focuses on youth identities in relation to immigrant integration, national identity, multiculturalism and social cohesion in Europe, diversity management in educational sites and work places, curriculum design and development, and comparative case studies. </w:t>
      </w:r>
    </w:p>
    <w:p w:rsidR="004E4B8C" w:rsidRPr="00454B44" w:rsidRDefault="004E4B8C" w:rsidP="004E4B8C">
      <w:pPr>
        <w:spacing w:after="0" w:line="360" w:lineRule="auto"/>
        <w:rPr>
          <w:rFonts w:ascii="Times New Roman" w:hAnsi="Times New Roman" w:cs="Times New Roman"/>
          <w:color w:val="000000"/>
          <w:sz w:val="24"/>
          <w:szCs w:val="24"/>
        </w:rPr>
      </w:pPr>
    </w:p>
    <w:p w:rsidR="004E4B8C" w:rsidRPr="00454B44" w:rsidRDefault="004E4B8C" w:rsidP="004E4B8C">
      <w:pPr>
        <w:spacing w:after="0" w:line="360" w:lineRule="auto"/>
        <w:ind w:left="0" w:firstLine="0"/>
        <w:jc w:val="both"/>
        <w:rPr>
          <w:rFonts w:ascii="Times New Roman" w:hAnsi="Times New Roman" w:cs="Times New Roman"/>
          <w:sz w:val="24"/>
          <w:szCs w:val="24"/>
        </w:rPr>
      </w:pPr>
      <w:r w:rsidRPr="00454B44">
        <w:rPr>
          <w:rFonts w:ascii="Times New Roman" w:hAnsi="Times New Roman" w:cs="Times New Roman"/>
          <w:i/>
          <w:color w:val="222222"/>
          <w:sz w:val="24"/>
          <w:szCs w:val="24"/>
        </w:rPr>
        <w:t>Merike Darmody</w:t>
      </w:r>
      <w:r w:rsidRPr="00454B44">
        <w:rPr>
          <w:rStyle w:val="xapple-converted-space"/>
          <w:rFonts w:ascii="Times New Roman" w:hAnsi="Times New Roman" w:cs="Times New Roman"/>
          <w:color w:val="222222"/>
          <w:sz w:val="24"/>
          <w:szCs w:val="24"/>
        </w:rPr>
        <w:t> </w:t>
      </w:r>
      <w:r w:rsidRPr="00454B44">
        <w:rPr>
          <w:rFonts w:ascii="Times New Roman" w:hAnsi="Times New Roman" w:cs="Times New Roman"/>
          <w:color w:val="222222"/>
          <w:sz w:val="24"/>
          <w:szCs w:val="24"/>
        </w:rPr>
        <w:t>is Research Officer at the Economic and Social Research Institute (ESRI) and adjunct Assistant Professor at the Department of Sociology, Trinity College Dublin.</w:t>
      </w:r>
      <w:r w:rsidRPr="00454B44">
        <w:rPr>
          <w:rStyle w:val="xapple-converted-space"/>
          <w:rFonts w:ascii="Times New Roman" w:hAnsi="Times New Roman" w:cs="Times New Roman"/>
          <w:color w:val="222222"/>
          <w:sz w:val="24"/>
          <w:szCs w:val="24"/>
        </w:rPr>
        <w:t> </w:t>
      </w:r>
      <w:r w:rsidRPr="00454B44">
        <w:rPr>
          <w:rFonts w:ascii="Times New Roman" w:hAnsi="Times New Roman" w:cs="Times New Roman"/>
          <w:color w:val="222222"/>
          <w:sz w:val="24"/>
          <w:szCs w:val="24"/>
        </w:rPr>
        <w:t>Her key area of interest lies in sociology of education. Her more recent work includes studies on ethnic, cultural and religious diversity in Irish schools. She has recently been involved as a national expert in a European Commission-funded study on the educational needs of newly arrived migrant children.</w:t>
      </w:r>
    </w:p>
    <w:p w:rsidR="004E4B8C" w:rsidRPr="00454B44" w:rsidRDefault="004E4B8C" w:rsidP="004E4B8C">
      <w:pPr>
        <w:spacing w:after="0" w:line="360" w:lineRule="auto"/>
        <w:rPr>
          <w:rFonts w:ascii="Times New Roman" w:hAnsi="Times New Roman" w:cs="Times New Roman"/>
          <w:sz w:val="24"/>
          <w:szCs w:val="24"/>
        </w:rPr>
      </w:pPr>
    </w:p>
    <w:p w:rsidR="0020107A" w:rsidRPr="00454B44" w:rsidRDefault="004E4B8C" w:rsidP="004E4B8C">
      <w:pPr>
        <w:spacing w:after="0" w:line="360" w:lineRule="auto"/>
        <w:ind w:left="0" w:firstLine="0"/>
        <w:jc w:val="both"/>
        <w:rPr>
          <w:rFonts w:ascii="Times New Roman" w:hAnsi="Times New Roman" w:cs="Times New Roman"/>
          <w:sz w:val="24"/>
          <w:szCs w:val="24"/>
        </w:rPr>
      </w:pPr>
      <w:r w:rsidRPr="00454B44">
        <w:rPr>
          <w:rFonts w:ascii="Times New Roman" w:hAnsi="Times New Roman" w:cs="Times New Roman"/>
          <w:i/>
          <w:sz w:val="24"/>
          <w:szCs w:val="24"/>
        </w:rPr>
        <w:t xml:space="preserve">Beata </w:t>
      </w:r>
      <w:proofErr w:type="spellStart"/>
      <w:r w:rsidRPr="00454B44">
        <w:rPr>
          <w:rFonts w:ascii="Times New Roman" w:hAnsi="Times New Roman" w:cs="Times New Roman"/>
          <w:i/>
          <w:sz w:val="24"/>
          <w:szCs w:val="24"/>
        </w:rPr>
        <w:t>Sokołowska</w:t>
      </w:r>
      <w:proofErr w:type="spellEnd"/>
      <w:r w:rsidRPr="00454B44">
        <w:rPr>
          <w:rFonts w:ascii="Times New Roman" w:hAnsi="Times New Roman" w:cs="Times New Roman"/>
          <w:sz w:val="24"/>
          <w:szCs w:val="24"/>
        </w:rPr>
        <w:t xml:space="preserve"> is a postdoctoral researcher in the Department of Sociology at Trinity College Dublin. Her doctoral dissertation was on the acculturation of Polish</w:t>
      </w:r>
      <w:r w:rsidR="005E7220">
        <w:rPr>
          <w:rFonts w:ascii="Times New Roman" w:hAnsi="Times New Roman" w:cs="Times New Roman"/>
          <w:sz w:val="24"/>
          <w:szCs w:val="24"/>
        </w:rPr>
        <w:t xml:space="preserve"> immigrant</w:t>
      </w:r>
      <w:r w:rsidRPr="00454B44">
        <w:rPr>
          <w:rFonts w:ascii="Times New Roman" w:hAnsi="Times New Roman" w:cs="Times New Roman"/>
          <w:sz w:val="24"/>
          <w:szCs w:val="24"/>
        </w:rPr>
        <w:t xml:space="preserve"> teenagers in Ireland. She graduated with a Masters Degree in Social and Political Science in </w:t>
      </w:r>
      <w:r w:rsidRPr="00454B44">
        <w:rPr>
          <w:rFonts w:ascii="Times New Roman" w:hAnsi="Times New Roman" w:cs="Times New Roman"/>
          <w:sz w:val="24"/>
          <w:szCs w:val="24"/>
        </w:rPr>
        <w:lastRenderedPageBreak/>
        <w:t xml:space="preserve">1998 from the Silesian University in Poland. Her main research interests include </w:t>
      </w:r>
      <w:r w:rsidR="005E7220">
        <w:rPr>
          <w:rFonts w:ascii="Times New Roman" w:hAnsi="Times New Roman" w:cs="Times New Roman"/>
          <w:sz w:val="24"/>
          <w:szCs w:val="24"/>
        </w:rPr>
        <w:t xml:space="preserve">transnational migration, youth, acculturation, family separation and uprooting. </w:t>
      </w:r>
    </w:p>
    <w:p w:rsidR="007A2EEB" w:rsidRDefault="007A2EEB" w:rsidP="004E4B8C">
      <w:pPr>
        <w:spacing w:after="0" w:line="360" w:lineRule="auto"/>
        <w:ind w:left="0" w:firstLine="0"/>
        <w:jc w:val="both"/>
        <w:rPr>
          <w:rFonts w:ascii="Times New Roman" w:hAnsi="Times New Roman" w:cs="Times New Roman"/>
        </w:rPr>
      </w:pPr>
    </w:p>
    <w:p w:rsidR="00BB79F7" w:rsidRPr="00DA0BC5" w:rsidRDefault="00C957C1" w:rsidP="00BB79F7">
      <w:pPr>
        <w:spacing w:after="0" w:line="360" w:lineRule="auto"/>
        <w:ind w:left="0" w:firstLine="0"/>
        <w:jc w:val="both"/>
        <w:rPr>
          <w:rFonts w:ascii="Times New Roman" w:hAnsi="Times New Roman" w:cs="Times New Roman"/>
          <w:b/>
          <w:bCs/>
          <w:sz w:val="24"/>
          <w:szCs w:val="24"/>
        </w:rPr>
      </w:pPr>
      <w:r>
        <w:rPr>
          <w:rFonts w:ascii="Times New Roman" w:hAnsi="Times New Roman" w:cs="Times New Roman"/>
          <w:b/>
          <w:bCs/>
          <w:sz w:val="24"/>
          <w:szCs w:val="24"/>
        </w:rPr>
        <w:t>References</w:t>
      </w:r>
    </w:p>
    <w:p w:rsidR="00BB79F7" w:rsidRDefault="00C957C1" w:rsidP="00BB79F7">
      <w:pPr>
        <w:pStyle w:val="yiv246345750msonormal"/>
        <w:spacing w:before="0" w:beforeAutospacing="0" w:after="0" w:afterAutospacing="0" w:line="360" w:lineRule="auto"/>
        <w:ind w:left="720" w:hanging="720"/>
        <w:jc w:val="both"/>
      </w:pPr>
      <w:proofErr w:type="spellStart"/>
      <w:proofErr w:type="gramStart"/>
      <w:r>
        <w:t>Alberts</w:t>
      </w:r>
      <w:proofErr w:type="spellEnd"/>
      <w:r>
        <w:t>, W. 2007.</w:t>
      </w:r>
      <w:proofErr w:type="gramEnd"/>
      <w:r w:rsidR="00BB79F7" w:rsidRPr="00DA0BC5">
        <w:t xml:space="preserve"> </w:t>
      </w:r>
      <w:r w:rsidR="00BB79F7" w:rsidRPr="00DA0BC5">
        <w:rPr>
          <w:i/>
          <w:iCs/>
        </w:rPr>
        <w:t>Integrative Religious Education in Europe: A Study of Religions Approach</w:t>
      </w:r>
      <w:r w:rsidR="004E2B3F">
        <w:rPr>
          <w:i/>
          <w:iCs/>
        </w:rPr>
        <w:t>.</w:t>
      </w:r>
      <w:r w:rsidR="00BB79F7" w:rsidRPr="00DA0BC5">
        <w:rPr>
          <w:i/>
          <w:iCs/>
        </w:rPr>
        <w:t xml:space="preserve"> </w:t>
      </w:r>
      <w:r w:rsidR="00BB79F7" w:rsidRPr="00DA0BC5">
        <w:t xml:space="preserve">Berlin: Walter de </w:t>
      </w:r>
      <w:proofErr w:type="spellStart"/>
      <w:r w:rsidR="00BB79F7" w:rsidRPr="00DA0BC5">
        <w:t>Gruyter</w:t>
      </w:r>
      <w:proofErr w:type="spellEnd"/>
      <w:r w:rsidR="00BB79F7" w:rsidRPr="00DA0BC5">
        <w:t>.</w:t>
      </w:r>
    </w:p>
    <w:p w:rsidR="00BB79F7" w:rsidRDefault="00CD7B86" w:rsidP="00BB79F7">
      <w:pPr>
        <w:pStyle w:val="yiv246345750msonormal"/>
        <w:spacing w:before="0" w:beforeAutospacing="0" w:after="0" w:afterAutospacing="0" w:line="360" w:lineRule="auto"/>
        <w:ind w:left="720" w:hanging="720"/>
        <w:jc w:val="both"/>
      </w:pPr>
      <w:proofErr w:type="spellStart"/>
      <w:r>
        <w:t>Beneke</w:t>
      </w:r>
      <w:proofErr w:type="spellEnd"/>
      <w:r>
        <w:t>, C</w:t>
      </w:r>
      <w:r w:rsidR="00C957C1">
        <w:t>. 2007.</w:t>
      </w:r>
      <w:r w:rsidR="00BB79F7" w:rsidRPr="00DA0BC5">
        <w:t xml:space="preserve"> </w:t>
      </w:r>
      <w:r w:rsidR="004E2B3F">
        <w:t>“</w:t>
      </w:r>
      <w:r w:rsidR="00BB79F7" w:rsidRPr="00DA0BC5">
        <w:t>Beyond Toleration: The Religiou</w:t>
      </w:r>
      <w:r w:rsidR="004E2B3F">
        <w:t>s Origins of American Pluralism.”</w:t>
      </w:r>
      <w:r w:rsidR="00BB79F7" w:rsidRPr="00DA0BC5">
        <w:t xml:space="preserve"> </w:t>
      </w:r>
      <w:r w:rsidR="00BB79F7" w:rsidRPr="00DA0BC5">
        <w:rPr>
          <w:i/>
          <w:iCs/>
        </w:rPr>
        <w:t>The New England Quarterly</w:t>
      </w:r>
      <w:r w:rsidR="00BB79F7" w:rsidRPr="00DA0BC5">
        <w:t xml:space="preserve"> 80 (3):</w:t>
      </w:r>
      <w:r w:rsidR="004E2B3F">
        <w:t xml:space="preserve"> </w:t>
      </w:r>
      <w:r w:rsidR="00BB79F7" w:rsidRPr="00DA0BC5">
        <w:t>526-528.</w:t>
      </w:r>
    </w:p>
    <w:p w:rsidR="006D26EC" w:rsidRDefault="00C957C1" w:rsidP="006D26EC">
      <w:pPr>
        <w:pStyle w:val="yiv246345750msonormal"/>
        <w:spacing w:before="0" w:beforeAutospacing="0" w:after="0" w:afterAutospacing="0" w:line="360" w:lineRule="auto"/>
        <w:ind w:left="720" w:hanging="720"/>
        <w:jc w:val="both"/>
      </w:pPr>
      <w:proofErr w:type="spellStart"/>
      <w:r>
        <w:t>Bouma</w:t>
      </w:r>
      <w:proofErr w:type="spellEnd"/>
      <w:r>
        <w:t xml:space="preserve">, G. and A. </w:t>
      </w:r>
      <w:proofErr w:type="spellStart"/>
      <w:r>
        <w:t>Halafoff</w:t>
      </w:r>
      <w:proofErr w:type="spellEnd"/>
      <w:r w:rsidR="009C35A4">
        <w:t>.</w:t>
      </w:r>
      <w:r>
        <w:t xml:space="preserve"> 2009.</w:t>
      </w:r>
      <w:r w:rsidR="00BB79F7" w:rsidRPr="00DA0BC5">
        <w:t xml:space="preserve"> </w:t>
      </w:r>
      <w:r w:rsidR="004E2B3F">
        <w:t>“</w:t>
      </w:r>
      <w:proofErr w:type="spellStart"/>
      <w:r w:rsidR="00BB79F7" w:rsidRPr="00DA0BC5">
        <w:t>Multifaith</w:t>
      </w:r>
      <w:proofErr w:type="spellEnd"/>
      <w:r w:rsidR="00BB79F7" w:rsidRPr="00DA0BC5">
        <w:t xml:space="preserve"> Education an</w:t>
      </w:r>
      <w:r w:rsidR="004E2B3F">
        <w:t>d Social Inclusion in Australia.”</w:t>
      </w:r>
      <w:r w:rsidR="00BB79F7" w:rsidRPr="00DA0BC5">
        <w:t xml:space="preserve"> </w:t>
      </w:r>
      <w:r w:rsidR="00BB79F7" w:rsidRPr="006D26EC">
        <w:rPr>
          <w:i/>
        </w:rPr>
        <w:t>Journal of Religious Education</w:t>
      </w:r>
      <w:r w:rsidR="00BB79F7" w:rsidRPr="00DA0BC5">
        <w:t xml:space="preserve"> 57(3):</w:t>
      </w:r>
      <w:r w:rsidR="004E2B3F">
        <w:t xml:space="preserve"> </w:t>
      </w:r>
      <w:r w:rsidR="00BB79F7" w:rsidRPr="00DA0BC5">
        <w:t>17-26</w:t>
      </w:r>
    </w:p>
    <w:p w:rsidR="00DC5C63" w:rsidRDefault="00C957C1" w:rsidP="006D26EC">
      <w:pPr>
        <w:pStyle w:val="yiv246345750msonormal"/>
        <w:spacing w:before="0" w:beforeAutospacing="0" w:after="0" w:afterAutospacing="0" w:line="360" w:lineRule="auto"/>
        <w:ind w:left="720" w:hanging="720"/>
        <w:jc w:val="both"/>
      </w:pPr>
      <w:r>
        <w:t>Bragg, S</w:t>
      </w:r>
      <w:r w:rsidR="00CD7B86">
        <w:t>.</w:t>
      </w:r>
      <w:r>
        <w:t xml:space="preserve"> and H. Manchester</w:t>
      </w:r>
      <w:r w:rsidR="009C35A4">
        <w:t>.</w:t>
      </w:r>
      <w:r>
        <w:t xml:space="preserve"> 2011.</w:t>
      </w:r>
      <w:r w:rsidR="00DC5C63">
        <w:t xml:space="preserve"> </w:t>
      </w:r>
      <w:r w:rsidR="004E2B3F">
        <w:rPr>
          <w:i/>
        </w:rPr>
        <w:t>Creativity, S</w:t>
      </w:r>
      <w:r w:rsidR="00DC5C63" w:rsidRPr="006D26EC">
        <w:rPr>
          <w:i/>
        </w:rPr>
        <w:t>chool Ethos and Creative Partnerships Programme</w:t>
      </w:r>
      <w:r w:rsidR="004E2B3F">
        <w:t xml:space="preserve">. </w:t>
      </w:r>
      <w:r w:rsidR="00DC5C63">
        <w:t xml:space="preserve">The Open University Press. </w:t>
      </w:r>
    </w:p>
    <w:p w:rsidR="00BB79F7" w:rsidRDefault="00C957C1" w:rsidP="00BB79F7">
      <w:pPr>
        <w:pStyle w:val="yiv246345750msonormal"/>
        <w:spacing w:before="0" w:beforeAutospacing="0" w:after="0" w:afterAutospacing="0" w:line="360" w:lineRule="auto"/>
        <w:ind w:left="720" w:hanging="720"/>
        <w:jc w:val="both"/>
      </w:pPr>
      <w:r>
        <w:t>Cahill, D. 2009.</w:t>
      </w:r>
      <w:r w:rsidR="00BB79F7" w:rsidRPr="00DA0BC5">
        <w:t xml:space="preserve"> </w:t>
      </w:r>
      <w:r w:rsidR="004E2B3F">
        <w:t>“</w:t>
      </w:r>
      <w:r w:rsidR="00BB79F7" w:rsidRPr="00DA0BC5">
        <w:t>Religious education and interreligious education: Their context in social capital a</w:t>
      </w:r>
      <w:r w:rsidR="004E2B3F">
        <w:t>nd social cohesion in Australia.”</w:t>
      </w:r>
      <w:r w:rsidR="00BB79F7" w:rsidRPr="00DA0BC5">
        <w:t xml:space="preserve"> </w:t>
      </w:r>
      <w:r w:rsidR="00BB79F7" w:rsidRPr="00DA0BC5">
        <w:rPr>
          <w:i/>
        </w:rPr>
        <w:t>Journal of Religious Education</w:t>
      </w:r>
      <w:r w:rsidR="00BB79F7" w:rsidRPr="00DA0BC5">
        <w:t xml:space="preserve"> 57(3):</w:t>
      </w:r>
      <w:r w:rsidR="004E2B3F">
        <w:t xml:space="preserve"> </w:t>
      </w:r>
      <w:r w:rsidR="00BB79F7" w:rsidRPr="00DA0BC5">
        <w:t>4-17.</w:t>
      </w:r>
    </w:p>
    <w:p w:rsidR="00BB79F7" w:rsidRDefault="00BB79F7" w:rsidP="00BB79F7">
      <w:pPr>
        <w:pStyle w:val="yiv246345750msonormal"/>
        <w:spacing w:before="0" w:beforeAutospacing="0" w:after="0" w:afterAutospacing="0" w:line="360" w:lineRule="auto"/>
        <w:ind w:left="720" w:hanging="720"/>
        <w:jc w:val="both"/>
      </w:pPr>
      <w:proofErr w:type="spellStart"/>
      <w:r w:rsidRPr="00DA0BC5">
        <w:rPr>
          <w:color w:val="000000"/>
          <w:lang w:val="en-US"/>
        </w:rPr>
        <w:t>Coolahan</w:t>
      </w:r>
      <w:proofErr w:type="spellEnd"/>
      <w:r w:rsidRPr="00DA0BC5">
        <w:rPr>
          <w:color w:val="000000"/>
          <w:lang w:val="en-US"/>
        </w:rPr>
        <w:t xml:space="preserve">, J., Hussey, C. and </w:t>
      </w:r>
      <w:r w:rsidR="009C35A4">
        <w:rPr>
          <w:color w:val="000000"/>
          <w:lang w:val="en-US"/>
        </w:rPr>
        <w:t xml:space="preserve">F. </w:t>
      </w:r>
      <w:proofErr w:type="spellStart"/>
      <w:r w:rsidRPr="00DA0BC5">
        <w:rPr>
          <w:color w:val="000000"/>
          <w:lang w:val="en-US"/>
        </w:rPr>
        <w:t>Kilfea</w:t>
      </w:r>
      <w:r w:rsidR="009C35A4">
        <w:rPr>
          <w:color w:val="000000"/>
          <w:lang w:val="en-US"/>
        </w:rPr>
        <w:t>ther</w:t>
      </w:r>
      <w:proofErr w:type="spellEnd"/>
      <w:r w:rsidR="009C35A4">
        <w:rPr>
          <w:color w:val="000000"/>
          <w:lang w:val="en-US"/>
        </w:rPr>
        <w:t>.</w:t>
      </w:r>
      <w:r w:rsidR="00C957C1">
        <w:rPr>
          <w:color w:val="000000"/>
          <w:lang w:val="en-US"/>
        </w:rPr>
        <w:t xml:space="preserve"> 2012.</w:t>
      </w:r>
      <w:r w:rsidRPr="00DA0BC5">
        <w:rPr>
          <w:color w:val="000000"/>
          <w:lang w:val="en-US"/>
        </w:rPr>
        <w:t xml:space="preserve"> </w:t>
      </w:r>
      <w:r w:rsidRPr="00DA0BC5">
        <w:rPr>
          <w:i/>
          <w:iCs/>
          <w:color w:val="000000"/>
          <w:lang w:val="en-US"/>
        </w:rPr>
        <w:t>The Forum on Patronage and Pluralism in the Primary Sector</w:t>
      </w:r>
      <w:r w:rsidRPr="00DA0BC5">
        <w:rPr>
          <w:color w:val="000000"/>
          <w:lang w:val="en-US"/>
        </w:rPr>
        <w:t xml:space="preserve"> available online at </w:t>
      </w:r>
      <w:hyperlink r:id="rId12" w:history="1">
        <w:r w:rsidRPr="00DA0BC5">
          <w:rPr>
            <w:rStyle w:val="Hyperlink"/>
            <w:lang w:val="en-US"/>
          </w:rPr>
          <w:t>http://www.education.ie/en/Press-Events/Conferences/Patronage-and-Pluralism-in-the-Primary-Sector/The-Forum-on-Patronage-and-Pluralism-in-the-Primary-Sector-Report-of-the-Forums-Advisory-Group.pdf</w:t>
        </w:r>
      </w:hyperlink>
    </w:p>
    <w:p w:rsidR="00BB79F7" w:rsidRDefault="00BB79F7" w:rsidP="00BB79F7">
      <w:pPr>
        <w:pStyle w:val="yiv246345750msonormal"/>
        <w:spacing w:before="0" w:beforeAutospacing="0" w:after="0" w:afterAutospacing="0" w:line="360" w:lineRule="auto"/>
        <w:ind w:left="720" w:hanging="720"/>
        <w:jc w:val="both"/>
      </w:pPr>
      <w:r w:rsidRPr="00DA0BC5">
        <w:t>Curry, P., Gilligan</w:t>
      </w:r>
      <w:r w:rsidR="009C35A4">
        <w:t>, R., Garratt, L. and J. Scholtz</w:t>
      </w:r>
      <w:r w:rsidR="00C957C1">
        <w:t>. 2011.</w:t>
      </w:r>
      <w:r w:rsidRPr="00DA0BC5">
        <w:t xml:space="preserve"> </w:t>
      </w:r>
      <w:r w:rsidRPr="00DA0BC5">
        <w:rPr>
          <w:i/>
        </w:rPr>
        <w:t>Where to From Here? Inter-ethnic Rela</w:t>
      </w:r>
      <w:r w:rsidR="004E2B3F">
        <w:rPr>
          <w:i/>
        </w:rPr>
        <w:t xml:space="preserve">tions among Children in Ireland. </w:t>
      </w:r>
      <w:r w:rsidR="004E2B3F">
        <w:t xml:space="preserve">Dublin: </w:t>
      </w:r>
      <w:proofErr w:type="spellStart"/>
      <w:r w:rsidRPr="00DA0BC5">
        <w:t>Liffey</w:t>
      </w:r>
      <w:proofErr w:type="spellEnd"/>
      <w:r w:rsidRPr="00DA0BC5">
        <w:t xml:space="preserve"> P</w:t>
      </w:r>
      <w:r w:rsidR="004E2B3F">
        <w:t>ress</w:t>
      </w:r>
      <w:r>
        <w:t>.</w:t>
      </w:r>
    </w:p>
    <w:p w:rsidR="00CA7A61" w:rsidRDefault="00CA7A61" w:rsidP="00BB79F7">
      <w:pPr>
        <w:pStyle w:val="yiv246345750msonormal"/>
        <w:spacing w:before="0" w:beforeAutospacing="0" w:after="0" w:afterAutospacing="0" w:line="360" w:lineRule="auto"/>
        <w:ind w:left="720" w:hanging="720"/>
        <w:jc w:val="both"/>
      </w:pPr>
      <w:proofErr w:type="gramStart"/>
      <w:r>
        <w:rPr>
          <w:color w:val="000000"/>
        </w:rPr>
        <w:t>Darmody, M. Smyth, E. and S. McCoy 2012.</w:t>
      </w:r>
      <w:proofErr w:type="gramEnd"/>
      <w:r>
        <w:rPr>
          <w:color w:val="000000"/>
        </w:rPr>
        <w:t xml:space="preserve"> </w:t>
      </w:r>
      <w:r w:rsidRPr="00CA7A61">
        <w:rPr>
          <w:i/>
          <w:color w:val="000000"/>
        </w:rPr>
        <w:t>School Sector Variation among Primary Schools in Ireland</w:t>
      </w:r>
      <w:r>
        <w:rPr>
          <w:color w:val="000000"/>
        </w:rPr>
        <w:t>, Dublin: ESRI and Educate Together.</w:t>
      </w:r>
    </w:p>
    <w:p w:rsidR="00BB79F7" w:rsidRDefault="00C957C1" w:rsidP="00BB79F7">
      <w:pPr>
        <w:pStyle w:val="yiv246345750msonormal"/>
        <w:spacing w:before="0" w:beforeAutospacing="0" w:after="0" w:afterAutospacing="0" w:line="360" w:lineRule="auto"/>
        <w:ind w:left="720" w:hanging="720"/>
        <w:jc w:val="both"/>
        <w:rPr>
          <w:lang w:val="en-US"/>
        </w:rPr>
      </w:pPr>
      <w:r>
        <w:rPr>
          <w:lang w:val="en-US"/>
        </w:rPr>
        <w:t>Davie, G. 1994.</w:t>
      </w:r>
      <w:r w:rsidR="00BB79F7" w:rsidRPr="00DA0BC5">
        <w:rPr>
          <w:lang w:val="en-US"/>
        </w:rPr>
        <w:t xml:space="preserve"> </w:t>
      </w:r>
      <w:r w:rsidR="00BB79F7" w:rsidRPr="006D26EC">
        <w:rPr>
          <w:i/>
          <w:lang w:val="en-US"/>
        </w:rPr>
        <w:t>Religion in</w:t>
      </w:r>
      <w:r w:rsidR="004E2B3F">
        <w:rPr>
          <w:i/>
          <w:lang w:val="en-US"/>
        </w:rPr>
        <w:t xml:space="preserve"> Britain since 1945: Believing Without B</w:t>
      </w:r>
      <w:r w:rsidR="00BB79F7" w:rsidRPr="006D26EC">
        <w:rPr>
          <w:i/>
          <w:lang w:val="en-US"/>
        </w:rPr>
        <w:t>elonging</w:t>
      </w:r>
      <w:r w:rsidR="004E2B3F">
        <w:rPr>
          <w:lang w:val="en-US"/>
        </w:rPr>
        <w:t xml:space="preserve">. </w:t>
      </w:r>
      <w:r w:rsidR="00BB79F7" w:rsidRPr="00DA0BC5">
        <w:rPr>
          <w:lang w:val="en-US"/>
        </w:rPr>
        <w:t>Oxford: Blackwell.</w:t>
      </w:r>
    </w:p>
    <w:p w:rsidR="00BB79F7" w:rsidRPr="00297151" w:rsidRDefault="00BB79F7" w:rsidP="00297151">
      <w:pPr>
        <w:pStyle w:val="yiv246345750msonormal"/>
        <w:spacing w:before="0" w:beforeAutospacing="0" w:after="0" w:afterAutospacing="0" w:line="360" w:lineRule="auto"/>
        <w:ind w:left="720" w:hanging="720"/>
        <w:jc w:val="both"/>
      </w:pPr>
      <w:r w:rsidRPr="00DA0BC5">
        <w:rPr>
          <w:color w:val="000000"/>
          <w:lang w:val="en-US"/>
        </w:rPr>
        <w:t>Depar</w:t>
      </w:r>
      <w:r w:rsidR="009C35A4">
        <w:rPr>
          <w:color w:val="000000"/>
          <w:lang w:val="en-US"/>
        </w:rPr>
        <w:t>tment o</w:t>
      </w:r>
      <w:r w:rsidR="00C957C1">
        <w:rPr>
          <w:color w:val="000000"/>
          <w:lang w:val="en-US"/>
        </w:rPr>
        <w:t xml:space="preserve">f Education and Science 1999. </w:t>
      </w:r>
      <w:r w:rsidRPr="004E2B3F">
        <w:rPr>
          <w:i/>
          <w:color w:val="000000"/>
          <w:lang w:val="en-US"/>
        </w:rPr>
        <w:t>Revised Primary School Curriculum</w:t>
      </w:r>
      <w:r w:rsidRPr="00DA0BC5">
        <w:rPr>
          <w:color w:val="000000"/>
          <w:lang w:val="en-US"/>
        </w:rPr>
        <w:t xml:space="preserve">. Dublin: </w:t>
      </w:r>
      <w:r>
        <w:rPr>
          <w:color w:val="000000"/>
          <w:lang w:val="en-US"/>
        </w:rPr>
        <w:t>Stationery Office.</w:t>
      </w:r>
    </w:p>
    <w:p w:rsidR="00BB79F7" w:rsidRDefault="00BB79F7" w:rsidP="00BB79F7">
      <w:pPr>
        <w:shd w:val="clear" w:color="auto" w:fill="FFFFFF"/>
        <w:spacing w:after="0" w:line="360" w:lineRule="auto"/>
        <w:ind w:left="720" w:hanging="720"/>
        <w:jc w:val="both"/>
        <w:rPr>
          <w:rFonts w:ascii="Times New Roman" w:hAnsi="Times New Roman" w:cs="Times New Roman"/>
          <w:sz w:val="24"/>
          <w:szCs w:val="24"/>
        </w:rPr>
      </w:pPr>
      <w:r w:rsidRPr="00DA0BC5">
        <w:rPr>
          <w:rFonts w:ascii="Times New Roman" w:eastAsia="Times New Roman" w:hAnsi="Times New Roman" w:cs="Times New Roman"/>
          <w:color w:val="000000"/>
          <w:sz w:val="24"/>
          <w:szCs w:val="24"/>
          <w:lang w:val="en-US" w:eastAsia="en-GB" w:bidi="mr-IN"/>
        </w:rPr>
        <w:t>Depa</w:t>
      </w:r>
      <w:r w:rsidR="009C35A4">
        <w:rPr>
          <w:rFonts w:ascii="Times New Roman" w:eastAsia="Times New Roman" w:hAnsi="Times New Roman" w:cs="Times New Roman"/>
          <w:color w:val="000000"/>
          <w:sz w:val="24"/>
          <w:szCs w:val="24"/>
          <w:lang w:val="en-US" w:eastAsia="en-GB" w:bidi="mr-IN"/>
        </w:rPr>
        <w:t>rtment o</w:t>
      </w:r>
      <w:r w:rsidR="00C957C1">
        <w:rPr>
          <w:rFonts w:ascii="Times New Roman" w:eastAsia="Times New Roman" w:hAnsi="Times New Roman" w:cs="Times New Roman"/>
          <w:color w:val="000000"/>
          <w:sz w:val="24"/>
          <w:szCs w:val="24"/>
          <w:lang w:val="en-US" w:eastAsia="en-GB" w:bidi="mr-IN"/>
        </w:rPr>
        <w:t>f Education and Skills 2014.</w:t>
      </w:r>
      <w:r w:rsidRPr="00DA0BC5">
        <w:rPr>
          <w:rFonts w:ascii="Times New Roman" w:eastAsia="Times New Roman" w:hAnsi="Times New Roman" w:cs="Times New Roman"/>
          <w:color w:val="000000"/>
          <w:sz w:val="24"/>
          <w:szCs w:val="24"/>
          <w:lang w:val="en-US" w:eastAsia="en-GB" w:bidi="mr-IN"/>
        </w:rPr>
        <w:t xml:space="preserve"> Press Release 12 March 2013. Dublin</w:t>
      </w:r>
      <w:r>
        <w:rPr>
          <w:rFonts w:ascii="Times New Roman" w:eastAsia="Times New Roman" w:hAnsi="Times New Roman" w:cs="Times New Roman"/>
          <w:color w:val="000000"/>
          <w:sz w:val="24"/>
          <w:szCs w:val="24"/>
          <w:lang w:val="en-US" w:eastAsia="en-GB" w:bidi="mr-IN"/>
        </w:rPr>
        <w:t xml:space="preserve"> </w:t>
      </w:r>
      <w:hyperlink r:id="rId13" w:history="1">
        <w:r w:rsidRPr="00DA0BC5">
          <w:rPr>
            <w:rStyle w:val="Hyperlink"/>
            <w:rFonts w:ascii="Times New Roman" w:eastAsia="Times New Roman" w:hAnsi="Times New Roman" w:cs="Times New Roman"/>
            <w:sz w:val="24"/>
            <w:szCs w:val="24"/>
            <w:lang w:val="en-US" w:eastAsia="en-GB" w:bidi="mr-IN"/>
          </w:rPr>
          <w:t>http://www.education.ie/en/Press-Events/Press-Releases/2014-Press-Releases/PR2014-03-12.html</w:t>
        </w:r>
      </w:hyperlink>
    </w:p>
    <w:p w:rsidR="00BB79F7" w:rsidRDefault="00C957C1" w:rsidP="00BB79F7">
      <w:pPr>
        <w:shd w:val="clear" w:color="auto" w:fill="FFFFFF"/>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Devine, D. 2005.</w:t>
      </w:r>
      <w:r w:rsidR="00BB79F7" w:rsidRPr="00DA0BC5">
        <w:rPr>
          <w:rFonts w:ascii="Times New Roman" w:hAnsi="Times New Roman" w:cs="Times New Roman"/>
          <w:sz w:val="24"/>
          <w:szCs w:val="24"/>
        </w:rPr>
        <w:t xml:space="preserve"> </w:t>
      </w:r>
      <w:r w:rsidR="00BB79F7" w:rsidRPr="004E2B3F">
        <w:rPr>
          <w:rFonts w:ascii="Times New Roman" w:hAnsi="Times New Roman" w:cs="Times New Roman"/>
          <w:iCs/>
          <w:sz w:val="24"/>
          <w:szCs w:val="24"/>
        </w:rPr>
        <w:t>“Welcome</w:t>
      </w:r>
      <w:r w:rsidR="00320EA3">
        <w:rPr>
          <w:rFonts w:ascii="Times New Roman" w:hAnsi="Times New Roman" w:cs="Times New Roman"/>
          <w:iCs/>
          <w:sz w:val="24"/>
          <w:szCs w:val="24"/>
        </w:rPr>
        <w:t xml:space="preserve"> to the Celtic Tiger! Teachers Responses to Immigration and Increasing Ethnic Diversity in Irish S</w:t>
      </w:r>
      <w:r w:rsidR="00BB79F7" w:rsidRPr="004E2B3F">
        <w:rPr>
          <w:rFonts w:ascii="Times New Roman" w:hAnsi="Times New Roman" w:cs="Times New Roman"/>
          <w:iCs/>
          <w:sz w:val="24"/>
          <w:szCs w:val="24"/>
        </w:rPr>
        <w:t>chools</w:t>
      </w:r>
      <w:r w:rsidR="004E2B3F">
        <w:rPr>
          <w:rFonts w:ascii="Times New Roman" w:hAnsi="Times New Roman" w:cs="Times New Roman"/>
          <w:iCs/>
          <w:sz w:val="24"/>
          <w:szCs w:val="24"/>
        </w:rPr>
        <w:t>.</w:t>
      </w:r>
      <w:r w:rsidR="00BB79F7" w:rsidRPr="004E2B3F">
        <w:rPr>
          <w:rFonts w:ascii="Times New Roman" w:hAnsi="Times New Roman" w:cs="Times New Roman"/>
          <w:iCs/>
          <w:sz w:val="24"/>
          <w:szCs w:val="24"/>
        </w:rPr>
        <w:t>”</w:t>
      </w:r>
      <w:r w:rsidR="00BB79F7" w:rsidRPr="00DA0BC5">
        <w:rPr>
          <w:rFonts w:ascii="Times New Roman" w:hAnsi="Times New Roman" w:cs="Times New Roman"/>
          <w:i/>
          <w:iCs/>
          <w:sz w:val="24"/>
          <w:szCs w:val="24"/>
        </w:rPr>
        <w:t xml:space="preserve"> </w:t>
      </w:r>
      <w:r w:rsidR="00BB79F7" w:rsidRPr="004E2B3F">
        <w:rPr>
          <w:rFonts w:ascii="Times New Roman" w:hAnsi="Times New Roman" w:cs="Times New Roman"/>
          <w:i/>
          <w:sz w:val="24"/>
          <w:szCs w:val="24"/>
        </w:rPr>
        <w:t>International Studies in Sociology of Education</w:t>
      </w:r>
      <w:r w:rsidR="004E2B3F">
        <w:rPr>
          <w:rFonts w:ascii="Times New Roman" w:hAnsi="Times New Roman" w:cs="Times New Roman"/>
          <w:sz w:val="24"/>
          <w:szCs w:val="24"/>
        </w:rPr>
        <w:t xml:space="preserve"> 15 (</w:t>
      </w:r>
      <w:r w:rsidR="00BB79F7" w:rsidRPr="00DA0BC5">
        <w:rPr>
          <w:rFonts w:ascii="Times New Roman" w:hAnsi="Times New Roman" w:cs="Times New Roman"/>
          <w:sz w:val="24"/>
          <w:szCs w:val="24"/>
        </w:rPr>
        <w:t>1</w:t>
      </w:r>
      <w:r w:rsidR="004E2B3F">
        <w:rPr>
          <w:rFonts w:ascii="Times New Roman" w:hAnsi="Times New Roman" w:cs="Times New Roman"/>
          <w:sz w:val="24"/>
          <w:szCs w:val="24"/>
        </w:rPr>
        <w:t>)</w:t>
      </w:r>
      <w:r w:rsidR="00BB79F7" w:rsidRPr="00DA0BC5">
        <w:rPr>
          <w:rFonts w:ascii="Times New Roman" w:hAnsi="Times New Roman" w:cs="Times New Roman"/>
          <w:sz w:val="24"/>
          <w:szCs w:val="24"/>
        </w:rPr>
        <w:t>: 49-70.</w:t>
      </w:r>
    </w:p>
    <w:p w:rsidR="00BB79F7" w:rsidRDefault="00C957C1" w:rsidP="00BB79F7">
      <w:pPr>
        <w:shd w:val="clear" w:color="auto" w:fill="FFFFFF"/>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Devine, D. 2009.</w:t>
      </w:r>
      <w:r w:rsidR="004E2B3F">
        <w:rPr>
          <w:rFonts w:ascii="Times New Roman" w:hAnsi="Times New Roman" w:cs="Times New Roman"/>
          <w:sz w:val="24"/>
          <w:szCs w:val="24"/>
        </w:rPr>
        <w:t xml:space="preserve"> “</w:t>
      </w:r>
      <w:r w:rsidR="00BB79F7" w:rsidRPr="00DA0BC5">
        <w:rPr>
          <w:rFonts w:ascii="Times New Roman" w:hAnsi="Times New Roman" w:cs="Times New Roman"/>
          <w:sz w:val="24"/>
          <w:szCs w:val="24"/>
        </w:rPr>
        <w:t xml:space="preserve">Mobilising Capitals? Migrant Children’s Negotiation of </w:t>
      </w:r>
      <w:r w:rsidR="004E2B3F">
        <w:rPr>
          <w:rFonts w:ascii="Times New Roman" w:hAnsi="Times New Roman" w:cs="Times New Roman"/>
          <w:sz w:val="24"/>
          <w:szCs w:val="24"/>
        </w:rPr>
        <w:t>their Everyday Lives in School.”</w:t>
      </w:r>
      <w:r w:rsidR="00BB79F7" w:rsidRPr="00DA0BC5">
        <w:rPr>
          <w:rFonts w:ascii="Times New Roman" w:hAnsi="Times New Roman" w:cs="Times New Roman"/>
          <w:sz w:val="24"/>
          <w:szCs w:val="24"/>
        </w:rPr>
        <w:t xml:space="preserve"> </w:t>
      </w:r>
      <w:r w:rsidR="00BB79F7" w:rsidRPr="004E2B3F">
        <w:rPr>
          <w:rFonts w:ascii="Times New Roman" w:hAnsi="Times New Roman" w:cs="Times New Roman"/>
          <w:i/>
          <w:sz w:val="24"/>
          <w:szCs w:val="24"/>
        </w:rPr>
        <w:t>British Journal</w:t>
      </w:r>
      <w:r w:rsidR="004E2B3F" w:rsidRPr="004E2B3F">
        <w:rPr>
          <w:rFonts w:ascii="Times New Roman" w:hAnsi="Times New Roman" w:cs="Times New Roman"/>
          <w:i/>
          <w:sz w:val="24"/>
          <w:szCs w:val="24"/>
        </w:rPr>
        <w:t xml:space="preserve"> of Sociology of Education</w:t>
      </w:r>
      <w:r w:rsidR="004E2B3F">
        <w:rPr>
          <w:rFonts w:ascii="Times New Roman" w:hAnsi="Times New Roman" w:cs="Times New Roman"/>
          <w:sz w:val="24"/>
          <w:szCs w:val="24"/>
        </w:rPr>
        <w:t xml:space="preserve"> 30 (5):</w:t>
      </w:r>
      <w:r w:rsidR="00BB79F7" w:rsidRPr="00DA0BC5">
        <w:rPr>
          <w:rFonts w:ascii="Times New Roman" w:hAnsi="Times New Roman" w:cs="Times New Roman"/>
          <w:sz w:val="24"/>
          <w:szCs w:val="24"/>
        </w:rPr>
        <w:t xml:space="preserve"> 521-535.</w:t>
      </w:r>
    </w:p>
    <w:p w:rsidR="00BB79F7" w:rsidRDefault="00C957C1" w:rsidP="00BB79F7">
      <w:pPr>
        <w:shd w:val="clear" w:color="auto" w:fill="FFFFFF"/>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Devine, D. 2011. </w:t>
      </w:r>
      <w:r w:rsidR="00BB79F7" w:rsidRPr="00A2026E">
        <w:rPr>
          <w:rFonts w:ascii="Times New Roman" w:hAnsi="Times New Roman" w:cs="Times New Roman"/>
          <w:iCs/>
          <w:sz w:val="24"/>
          <w:szCs w:val="24"/>
        </w:rPr>
        <w:t>“Securing migrant children’s educational well-being: Perspective of policy and practice in Irish schools</w:t>
      </w:r>
      <w:r w:rsidR="00A2026E">
        <w:rPr>
          <w:rFonts w:ascii="Times New Roman" w:hAnsi="Times New Roman" w:cs="Times New Roman"/>
          <w:iCs/>
          <w:sz w:val="24"/>
          <w:szCs w:val="24"/>
        </w:rPr>
        <w:t>.</w:t>
      </w:r>
      <w:r w:rsidR="00BB79F7" w:rsidRPr="00A2026E">
        <w:rPr>
          <w:rFonts w:ascii="Times New Roman" w:hAnsi="Times New Roman" w:cs="Times New Roman"/>
          <w:iCs/>
          <w:sz w:val="24"/>
          <w:szCs w:val="24"/>
        </w:rPr>
        <w:t>”</w:t>
      </w:r>
      <w:r w:rsidR="00A2026E">
        <w:rPr>
          <w:rFonts w:ascii="Times New Roman" w:hAnsi="Times New Roman" w:cs="Times New Roman"/>
          <w:sz w:val="24"/>
          <w:szCs w:val="24"/>
        </w:rPr>
        <w:t xml:space="preserve"> In </w:t>
      </w:r>
      <w:r w:rsidR="00A2026E" w:rsidRPr="00A2026E">
        <w:rPr>
          <w:rFonts w:ascii="Times New Roman" w:hAnsi="Times New Roman" w:cs="Times New Roman"/>
          <w:i/>
          <w:sz w:val="24"/>
          <w:szCs w:val="24"/>
        </w:rPr>
        <w:t>The Changing F</w:t>
      </w:r>
      <w:r w:rsidR="00A2026E">
        <w:rPr>
          <w:rFonts w:ascii="Times New Roman" w:hAnsi="Times New Roman" w:cs="Times New Roman"/>
          <w:i/>
          <w:sz w:val="24"/>
          <w:szCs w:val="24"/>
        </w:rPr>
        <w:t>aces of Ireland: E</w:t>
      </w:r>
      <w:r w:rsidR="00BB79F7" w:rsidRPr="00A2026E">
        <w:rPr>
          <w:rFonts w:ascii="Times New Roman" w:hAnsi="Times New Roman" w:cs="Times New Roman"/>
          <w:i/>
          <w:sz w:val="24"/>
          <w:szCs w:val="24"/>
        </w:rPr>
        <w:t xml:space="preserve">xploring </w:t>
      </w:r>
      <w:r w:rsidR="00A2026E">
        <w:rPr>
          <w:rFonts w:ascii="Times New Roman" w:hAnsi="Times New Roman" w:cs="Times New Roman"/>
          <w:i/>
          <w:sz w:val="24"/>
          <w:szCs w:val="24"/>
        </w:rPr>
        <w:t>the Lives of Immigrant and Ethnic Minority C</w:t>
      </w:r>
      <w:r w:rsidR="00BB79F7" w:rsidRPr="00A2026E">
        <w:rPr>
          <w:rFonts w:ascii="Times New Roman" w:hAnsi="Times New Roman" w:cs="Times New Roman"/>
          <w:i/>
          <w:sz w:val="24"/>
          <w:szCs w:val="24"/>
        </w:rPr>
        <w:t>hildren</w:t>
      </w:r>
      <w:r w:rsidR="00673BF0">
        <w:rPr>
          <w:rFonts w:ascii="Times New Roman" w:hAnsi="Times New Roman" w:cs="Times New Roman"/>
          <w:sz w:val="24"/>
          <w:szCs w:val="24"/>
        </w:rPr>
        <w:t>, edited by</w:t>
      </w:r>
      <w:r w:rsidR="00BB79F7" w:rsidRPr="00DA0BC5">
        <w:rPr>
          <w:rFonts w:ascii="Times New Roman" w:hAnsi="Times New Roman" w:cs="Times New Roman"/>
          <w:sz w:val="24"/>
          <w:szCs w:val="24"/>
        </w:rPr>
        <w:t xml:space="preserve"> M. Darmody, N. Tyrrell, and S. Song. Rotterdam: Sense.</w:t>
      </w:r>
    </w:p>
    <w:p w:rsidR="00BB79F7" w:rsidRPr="00DA0BC5" w:rsidRDefault="00C957C1" w:rsidP="00BB79F7">
      <w:pPr>
        <w:shd w:val="clear" w:color="auto" w:fill="FFFFFF"/>
        <w:spacing w:after="0" w:line="360" w:lineRule="auto"/>
        <w:ind w:left="720" w:hanging="720"/>
        <w:jc w:val="both"/>
        <w:rPr>
          <w:rStyle w:val="a"/>
          <w:rFonts w:ascii="Times New Roman" w:hAnsi="Times New Roman" w:cs="Times New Roman"/>
          <w:sz w:val="24"/>
          <w:szCs w:val="24"/>
        </w:rPr>
      </w:pPr>
      <w:r>
        <w:rPr>
          <w:rStyle w:val="a"/>
          <w:rFonts w:ascii="Times New Roman" w:hAnsi="Times New Roman" w:cs="Times New Roman"/>
          <w:sz w:val="24"/>
          <w:szCs w:val="24"/>
        </w:rPr>
        <w:t>Devine, D</w:t>
      </w:r>
      <w:r w:rsidR="009C35A4">
        <w:rPr>
          <w:rStyle w:val="a"/>
          <w:rFonts w:ascii="Times New Roman" w:hAnsi="Times New Roman" w:cs="Times New Roman"/>
          <w:sz w:val="24"/>
          <w:szCs w:val="24"/>
        </w:rPr>
        <w:t>.</w:t>
      </w:r>
      <w:r>
        <w:rPr>
          <w:rStyle w:val="a"/>
          <w:rFonts w:ascii="Times New Roman" w:hAnsi="Times New Roman" w:cs="Times New Roman"/>
          <w:sz w:val="24"/>
          <w:szCs w:val="24"/>
        </w:rPr>
        <w:t xml:space="preserve"> 2012a.</w:t>
      </w:r>
      <w:r w:rsidR="00BB79F7" w:rsidRPr="00DA0BC5">
        <w:rPr>
          <w:rStyle w:val="a"/>
          <w:rFonts w:ascii="Times New Roman" w:hAnsi="Times New Roman" w:cs="Times New Roman"/>
          <w:sz w:val="24"/>
          <w:szCs w:val="24"/>
        </w:rPr>
        <w:t xml:space="preserve"> </w:t>
      </w:r>
      <w:r w:rsidR="00BB79F7" w:rsidRPr="00673BF0">
        <w:rPr>
          <w:rStyle w:val="a"/>
          <w:rFonts w:ascii="Times New Roman" w:hAnsi="Times New Roman" w:cs="Times New Roman"/>
          <w:i/>
          <w:sz w:val="24"/>
          <w:szCs w:val="24"/>
        </w:rPr>
        <w:t xml:space="preserve">Immigration and </w:t>
      </w:r>
      <w:r w:rsidR="00673BF0" w:rsidRPr="00673BF0">
        <w:rPr>
          <w:rStyle w:val="a"/>
          <w:rFonts w:ascii="Times New Roman" w:hAnsi="Times New Roman" w:cs="Times New Roman"/>
          <w:i/>
          <w:sz w:val="24"/>
          <w:szCs w:val="24"/>
        </w:rPr>
        <w:t>Schooling in Ireland: Making a D</w:t>
      </w:r>
      <w:r w:rsidR="00BB79F7" w:rsidRPr="00673BF0">
        <w:rPr>
          <w:rStyle w:val="a"/>
          <w:rFonts w:ascii="Times New Roman" w:hAnsi="Times New Roman" w:cs="Times New Roman"/>
          <w:i/>
          <w:sz w:val="24"/>
          <w:szCs w:val="24"/>
        </w:rPr>
        <w:t>ifference?</w:t>
      </w:r>
      <w:r w:rsidR="00BB79F7" w:rsidRPr="00DA0BC5">
        <w:rPr>
          <w:rStyle w:val="a"/>
          <w:rFonts w:ascii="Times New Roman" w:hAnsi="Times New Roman" w:cs="Times New Roman"/>
          <w:sz w:val="24"/>
          <w:szCs w:val="24"/>
        </w:rPr>
        <w:t xml:space="preserve"> Manchester: </w:t>
      </w:r>
    </w:p>
    <w:p w:rsidR="00BB79F7" w:rsidRDefault="00BB79F7" w:rsidP="00BB79F7">
      <w:pPr>
        <w:spacing w:after="0" w:line="360" w:lineRule="auto"/>
        <w:ind w:left="0" w:firstLine="0"/>
        <w:jc w:val="both"/>
        <w:rPr>
          <w:rStyle w:val="a"/>
          <w:rFonts w:ascii="Times New Roman" w:hAnsi="Times New Roman" w:cs="Times New Roman"/>
          <w:sz w:val="24"/>
          <w:szCs w:val="24"/>
        </w:rPr>
      </w:pPr>
      <w:r w:rsidRPr="00DA0BC5">
        <w:rPr>
          <w:rStyle w:val="a"/>
          <w:rFonts w:ascii="Times New Roman" w:hAnsi="Times New Roman" w:cs="Times New Roman"/>
          <w:sz w:val="24"/>
          <w:szCs w:val="24"/>
        </w:rPr>
        <w:tab/>
      </w:r>
      <w:r w:rsidR="002412D1">
        <w:rPr>
          <w:rStyle w:val="a"/>
          <w:rFonts w:ascii="Times New Roman" w:hAnsi="Times New Roman" w:cs="Times New Roman"/>
          <w:sz w:val="24"/>
          <w:szCs w:val="24"/>
        </w:rPr>
        <w:t>Manchester University Press</w:t>
      </w:r>
      <w:r>
        <w:rPr>
          <w:rStyle w:val="a"/>
          <w:rFonts w:ascii="Times New Roman" w:hAnsi="Times New Roman" w:cs="Times New Roman"/>
          <w:sz w:val="24"/>
          <w:szCs w:val="24"/>
        </w:rPr>
        <w:t xml:space="preserve">. </w:t>
      </w:r>
    </w:p>
    <w:p w:rsidR="00BB79F7" w:rsidRDefault="00C957C1" w:rsidP="00BB79F7">
      <w:pPr>
        <w:spacing w:after="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Devine, D. 2012b.</w:t>
      </w:r>
      <w:r w:rsidR="00673BF0">
        <w:rPr>
          <w:rFonts w:ascii="Times New Roman" w:hAnsi="Times New Roman" w:cs="Times New Roman"/>
          <w:sz w:val="24"/>
          <w:szCs w:val="24"/>
        </w:rPr>
        <w:t xml:space="preserve"> “</w:t>
      </w:r>
      <w:r w:rsidR="00BB79F7" w:rsidRPr="00DA0BC5">
        <w:rPr>
          <w:rFonts w:ascii="Times New Roman" w:hAnsi="Times New Roman" w:cs="Times New Roman"/>
          <w:sz w:val="24"/>
          <w:szCs w:val="24"/>
        </w:rPr>
        <w:t>Practising Leadership in Newly Multi-Ethnic Schools: Tension in the</w:t>
      </w:r>
      <w:r w:rsidR="00BB79F7">
        <w:rPr>
          <w:rFonts w:ascii="Times New Roman" w:hAnsi="Times New Roman" w:cs="Times New Roman"/>
          <w:sz w:val="24"/>
          <w:szCs w:val="24"/>
        </w:rPr>
        <w:t xml:space="preserve"> </w:t>
      </w:r>
      <w:r w:rsidR="00BB79F7" w:rsidRPr="00DA0BC5">
        <w:rPr>
          <w:rFonts w:ascii="Times New Roman" w:hAnsi="Times New Roman" w:cs="Times New Roman"/>
          <w:sz w:val="24"/>
          <w:szCs w:val="24"/>
        </w:rPr>
        <w:t>Field?</w:t>
      </w:r>
      <w:r w:rsidR="00673BF0">
        <w:rPr>
          <w:rFonts w:ascii="Times New Roman" w:hAnsi="Times New Roman" w:cs="Times New Roman"/>
          <w:sz w:val="24"/>
          <w:szCs w:val="24"/>
        </w:rPr>
        <w:t>”</w:t>
      </w:r>
      <w:r w:rsidR="00BB79F7" w:rsidRPr="00DA0BC5">
        <w:rPr>
          <w:rFonts w:ascii="Times New Roman" w:hAnsi="Times New Roman" w:cs="Times New Roman"/>
          <w:sz w:val="24"/>
          <w:szCs w:val="24"/>
        </w:rPr>
        <w:t xml:space="preserve"> </w:t>
      </w:r>
      <w:r w:rsidR="00BB79F7" w:rsidRPr="00DA0BC5">
        <w:rPr>
          <w:rFonts w:ascii="Times New Roman" w:hAnsi="Times New Roman" w:cs="Times New Roman"/>
          <w:i/>
          <w:iCs/>
          <w:sz w:val="24"/>
          <w:szCs w:val="24"/>
        </w:rPr>
        <w:t>British Journal of Sociology of Education</w:t>
      </w:r>
      <w:r w:rsidR="00673BF0">
        <w:rPr>
          <w:rFonts w:ascii="Times New Roman" w:hAnsi="Times New Roman" w:cs="Times New Roman"/>
          <w:sz w:val="24"/>
          <w:szCs w:val="24"/>
        </w:rPr>
        <w:t xml:space="preserve"> </w:t>
      </w:r>
      <w:r w:rsidR="00BB79F7" w:rsidRPr="00DA0BC5">
        <w:rPr>
          <w:rFonts w:ascii="Times New Roman" w:hAnsi="Times New Roman" w:cs="Times New Roman"/>
          <w:sz w:val="24"/>
          <w:szCs w:val="24"/>
        </w:rPr>
        <w:t>33 (1)</w:t>
      </w:r>
      <w:r w:rsidR="00673BF0">
        <w:rPr>
          <w:rFonts w:ascii="Times New Roman" w:hAnsi="Times New Roman" w:cs="Times New Roman"/>
          <w:sz w:val="24"/>
          <w:szCs w:val="24"/>
        </w:rPr>
        <w:t>:</w:t>
      </w:r>
      <w:r w:rsidR="00BB79F7" w:rsidRPr="00DA0BC5">
        <w:rPr>
          <w:rFonts w:ascii="Times New Roman" w:hAnsi="Times New Roman" w:cs="Times New Roman"/>
          <w:sz w:val="24"/>
          <w:szCs w:val="24"/>
        </w:rPr>
        <w:t xml:space="preserve"> 1-20.</w:t>
      </w:r>
    </w:p>
    <w:p w:rsidR="00BB79F7" w:rsidRDefault="00C957C1" w:rsidP="00BB79F7">
      <w:pPr>
        <w:spacing w:after="0" w:line="360" w:lineRule="auto"/>
        <w:ind w:left="720" w:hanging="720"/>
        <w:jc w:val="both"/>
        <w:rPr>
          <w:rFonts w:ascii="Times New Roman" w:hAnsi="Times New Roman" w:cs="Times New Roman"/>
          <w:sz w:val="24"/>
          <w:szCs w:val="24"/>
        </w:rPr>
      </w:pPr>
      <w:r>
        <w:rPr>
          <w:rFonts w:ascii="Times New Roman" w:eastAsia="Times New Roman" w:hAnsi="Times New Roman" w:cs="Times New Roman"/>
          <w:color w:val="000000"/>
          <w:sz w:val="24"/>
          <w:szCs w:val="24"/>
          <w:lang w:val="en-US" w:eastAsia="en-GB" w:bidi="mr-IN"/>
        </w:rPr>
        <w:t>Donnelly, C. 2000.</w:t>
      </w:r>
      <w:r w:rsidR="00BB79F7" w:rsidRPr="00DA0BC5">
        <w:rPr>
          <w:rFonts w:ascii="Times New Roman" w:eastAsia="Times New Roman" w:hAnsi="Times New Roman" w:cs="Times New Roman"/>
          <w:color w:val="000000"/>
          <w:sz w:val="24"/>
          <w:szCs w:val="24"/>
          <w:lang w:val="en-US" w:eastAsia="en-GB" w:bidi="mr-IN"/>
        </w:rPr>
        <w:t xml:space="preserve"> </w:t>
      </w:r>
      <w:r w:rsidR="00673BF0">
        <w:rPr>
          <w:rFonts w:ascii="Times New Roman" w:eastAsia="Times New Roman" w:hAnsi="Times New Roman" w:cs="Times New Roman"/>
          <w:color w:val="000000"/>
          <w:sz w:val="24"/>
          <w:szCs w:val="24"/>
          <w:lang w:val="en-US" w:eastAsia="en-GB" w:bidi="mr-IN"/>
        </w:rPr>
        <w:t>“In Pursuit of School Ethos.”</w:t>
      </w:r>
      <w:r w:rsidR="00BB79F7" w:rsidRPr="00DA0BC5">
        <w:rPr>
          <w:rFonts w:ascii="Times New Roman" w:eastAsia="Times New Roman" w:hAnsi="Times New Roman" w:cs="Times New Roman"/>
          <w:color w:val="000000"/>
          <w:sz w:val="24"/>
          <w:szCs w:val="24"/>
          <w:lang w:val="en-US" w:eastAsia="en-GB" w:bidi="mr-IN"/>
        </w:rPr>
        <w:t xml:space="preserve"> </w:t>
      </w:r>
      <w:r w:rsidR="00BB79F7" w:rsidRPr="00DA0BC5">
        <w:rPr>
          <w:rFonts w:ascii="Times New Roman" w:eastAsia="Times New Roman" w:hAnsi="Times New Roman" w:cs="Times New Roman"/>
          <w:i/>
          <w:iCs/>
          <w:color w:val="000000"/>
          <w:sz w:val="24"/>
          <w:szCs w:val="24"/>
          <w:lang w:val="en-US" w:eastAsia="en-GB" w:bidi="mr-IN"/>
        </w:rPr>
        <w:t>British Journal of Educational Studies</w:t>
      </w:r>
      <w:r w:rsidR="00BB79F7">
        <w:rPr>
          <w:rFonts w:ascii="Times New Roman" w:eastAsia="Times New Roman" w:hAnsi="Times New Roman" w:cs="Times New Roman"/>
          <w:color w:val="000000"/>
          <w:sz w:val="24"/>
          <w:szCs w:val="24"/>
          <w:lang w:val="en-US" w:eastAsia="en-GB" w:bidi="mr-IN"/>
        </w:rPr>
        <w:t xml:space="preserve"> 48</w:t>
      </w:r>
      <w:r w:rsidR="00673BF0">
        <w:rPr>
          <w:rFonts w:ascii="Times New Roman" w:eastAsia="Times New Roman" w:hAnsi="Times New Roman" w:cs="Times New Roman"/>
          <w:color w:val="000000"/>
          <w:sz w:val="24"/>
          <w:szCs w:val="24"/>
          <w:lang w:val="en-US" w:eastAsia="en-GB" w:bidi="mr-IN"/>
        </w:rPr>
        <w:t xml:space="preserve"> (2)</w:t>
      </w:r>
      <w:r w:rsidR="00BB79F7" w:rsidRPr="00DA0BC5">
        <w:rPr>
          <w:rFonts w:ascii="Times New Roman" w:eastAsia="Times New Roman" w:hAnsi="Times New Roman" w:cs="Times New Roman"/>
          <w:color w:val="000000"/>
          <w:sz w:val="24"/>
          <w:szCs w:val="24"/>
          <w:lang w:val="en-US" w:eastAsia="en-GB" w:bidi="mr-IN"/>
        </w:rPr>
        <w:t>:134-154.</w:t>
      </w:r>
    </w:p>
    <w:p w:rsidR="00BB79F7" w:rsidRDefault="00C957C1" w:rsidP="00BB79F7">
      <w:pPr>
        <w:spacing w:after="0" w:line="360" w:lineRule="auto"/>
        <w:ind w:left="720" w:hanging="720"/>
        <w:jc w:val="both"/>
        <w:rPr>
          <w:rFonts w:ascii="Times New Roman" w:hAnsi="Times New Roman" w:cs="Times New Roman"/>
          <w:sz w:val="24"/>
          <w:szCs w:val="24"/>
        </w:rPr>
      </w:pPr>
      <w:r>
        <w:rPr>
          <w:rFonts w:ascii="Times New Roman" w:eastAsia="Times New Roman" w:hAnsi="Times New Roman" w:cs="Times New Roman"/>
          <w:color w:val="000000"/>
          <w:sz w:val="24"/>
          <w:szCs w:val="24"/>
          <w:lang w:val="en-US" w:eastAsia="en-GB" w:bidi="mr-IN"/>
        </w:rPr>
        <w:t>Donnelly, C.  2004.</w:t>
      </w:r>
      <w:r w:rsidR="00BB79F7" w:rsidRPr="00DA0BC5">
        <w:rPr>
          <w:rFonts w:ascii="Times New Roman" w:eastAsia="Times New Roman" w:hAnsi="Times New Roman" w:cs="Times New Roman"/>
          <w:color w:val="000000"/>
          <w:sz w:val="24"/>
          <w:szCs w:val="24"/>
          <w:lang w:val="en-US" w:eastAsia="en-GB" w:bidi="mr-IN"/>
        </w:rPr>
        <w:t xml:space="preserve"> </w:t>
      </w:r>
      <w:r w:rsidR="00297151">
        <w:rPr>
          <w:rFonts w:ascii="Times New Roman" w:eastAsia="Times New Roman" w:hAnsi="Times New Roman" w:cs="Times New Roman"/>
          <w:color w:val="000000"/>
          <w:sz w:val="24"/>
          <w:szCs w:val="24"/>
          <w:lang w:val="en-US" w:eastAsia="en-GB" w:bidi="mr-IN"/>
        </w:rPr>
        <w:t>“</w:t>
      </w:r>
      <w:r w:rsidR="00BB79F7" w:rsidRPr="00DA0BC5">
        <w:rPr>
          <w:rFonts w:ascii="Times New Roman" w:eastAsia="Times New Roman" w:hAnsi="Times New Roman" w:cs="Times New Roman"/>
          <w:color w:val="000000"/>
          <w:sz w:val="24"/>
          <w:szCs w:val="24"/>
          <w:lang w:val="en-US" w:eastAsia="en-GB" w:bidi="mr-IN"/>
        </w:rPr>
        <w:t>Constructing The Ethos of Tolerance and Respect in an Integrat</w:t>
      </w:r>
      <w:r w:rsidR="00297151">
        <w:rPr>
          <w:rFonts w:ascii="Times New Roman" w:eastAsia="Times New Roman" w:hAnsi="Times New Roman" w:cs="Times New Roman"/>
          <w:color w:val="000000"/>
          <w:sz w:val="24"/>
          <w:szCs w:val="24"/>
          <w:lang w:val="en-US" w:eastAsia="en-GB" w:bidi="mr-IN"/>
        </w:rPr>
        <w:t>ed School: The role of Teachers.”</w:t>
      </w:r>
      <w:r w:rsidR="00BB79F7" w:rsidRPr="00DA0BC5">
        <w:rPr>
          <w:rFonts w:ascii="Times New Roman" w:eastAsia="Times New Roman" w:hAnsi="Times New Roman" w:cs="Times New Roman"/>
          <w:color w:val="000000"/>
          <w:sz w:val="24"/>
          <w:szCs w:val="24"/>
          <w:lang w:val="en-US" w:eastAsia="en-GB" w:bidi="mr-IN"/>
        </w:rPr>
        <w:t xml:space="preserve"> </w:t>
      </w:r>
      <w:r w:rsidR="00BB79F7" w:rsidRPr="00DA0BC5">
        <w:rPr>
          <w:rFonts w:ascii="Times New Roman" w:eastAsia="Times New Roman" w:hAnsi="Times New Roman" w:cs="Times New Roman"/>
          <w:i/>
          <w:iCs/>
          <w:color w:val="000000"/>
          <w:sz w:val="24"/>
          <w:szCs w:val="24"/>
          <w:lang w:val="en-US" w:eastAsia="en-GB" w:bidi="mr-IN"/>
        </w:rPr>
        <w:t>British Educational Research Journal</w:t>
      </w:r>
      <w:r w:rsidR="00BB79F7" w:rsidRPr="00DA0BC5">
        <w:rPr>
          <w:rFonts w:ascii="Times New Roman" w:eastAsia="Times New Roman" w:hAnsi="Times New Roman" w:cs="Times New Roman"/>
          <w:color w:val="000000"/>
          <w:sz w:val="24"/>
          <w:szCs w:val="24"/>
          <w:lang w:val="en-US" w:eastAsia="en-GB" w:bidi="mr-IN"/>
        </w:rPr>
        <w:t xml:space="preserve"> 30</w:t>
      </w:r>
      <w:r w:rsidR="00297151">
        <w:rPr>
          <w:rFonts w:ascii="Times New Roman" w:eastAsia="Times New Roman" w:hAnsi="Times New Roman" w:cs="Times New Roman"/>
          <w:color w:val="000000"/>
          <w:sz w:val="24"/>
          <w:szCs w:val="24"/>
          <w:lang w:val="en-US" w:eastAsia="en-GB" w:bidi="mr-IN"/>
        </w:rPr>
        <w:t xml:space="preserve"> </w:t>
      </w:r>
      <w:r w:rsidR="00BB79F7" w:rsidRPr="00DA0BC5">
        <w:rPr>
          <w:rFonts w:ascii="Times New Roman" w:eastAsia="Times New Roman" w:hAnsi="Times New Roman" w:cs="Times New Roman"/>
          <w:color w:val="000000"/>
          <w:sz w:val="24"/>
          <w:szCs w:val="24"/>
          <w:lang w:val="en-US" w:eastAsia="en-GB" w:bidi="mr-IN"/>
        </w:rPr>
        <w:t>(2):</w:t>
      </w:r>
      <w:r w:rsidR="00297151">
        <w:rPr>
          <w:rFonts w:ascii="Times New Roman" w:eastAsia="Times New Roman" w:hAnsi="Times New Roman" w:cs="Times New Roman"/>
          <w:color w:val="000000"/>
          <w:sz w:val="24"/>
          <w:szCs w:val="24"/>
          <w:lang w:val="en-US" w:eastAsia="en-GB" w:bidi="mr-IN"/>
        </w:rPr>
        <w:t xml:space="preserve"> </w:t>
      </w:r>
      <w:r w:rsidR="00BB79F7" w:rsidRPr="00DA0BC5">
        <w:rPr>
          <w:rFonts w:ascii="Times New Roman" w:eastAsia="Times New Roman" w:hAnsi="Times New Roman" w:cs="Times New Roman"/>
          <w:color w:val="000000"/>
          <w:sz w:val="24"/>
          <w:szCs w:val="24"/>
          <w:lang w:val="en-US" w:eastAsia="en-GB" w:bidi="mr-IN"/>
        </w:rPr>
        <w:t>263-278.</w:t>
      </w:r>
    </w:p>
    <w:p w:rsidR="00BB79F7" w:rsidRPr="004609EE" w:rsidRDefault="00C957C1" w:rsidP="00BB79F7">
      <w:pPr>
        <w:spacing w:after="0" w:line="360" w:lineRule="auto"/>
        <w:ind w:left="720" w:hanging="720"/>
        <w:jc w:val="both"/>
        <w:rPr>
          <w:rFonts w:ascii="Times New Roman" w:hAnsi="Times New Roman" w:cs="Times New Roman"/>
          <w:sz w:val="24"/>
          <w:szCs w:val="24"/>
        </w:rPr>
      </w:pPr>
      <w:proofErr w:type="spellStart"/>
      <w:proofErr w:type="gramStart"/>
      <w:r w:rsidRPr="004609EE">
        <w:rPr>
          <w:rFonts w:ascii="Times New Roman" w:hAnsi="Times New Roman" w:cs="Times New Roman"/>
          <w:sz w:val="24"/>
          <w:szCs w:val="24"/>
        </w:rPr>
        <w:t>Eriksen</w:t>
      </w:r>
      <w:proofErr w:type="spellEnd"/>
      <w:r w:rsidRPr="004609EE">
        <w:rPr>
          <w:rFonts w:ascii="Times New Roman" w:hAnsi="Times New Roman" w:cs="Times New Roman"/>
          <w:sz w:val="24"/>
          <w:szCs w:val="24"/>
        </w:rPr>
        <w:t>, T.H. 2003.</w:t>
      </w:r>
      <w:proofErr w:type="gramEnd"/>
      <w:r w:rsidR="00297151" w:rsidRPr="004609EE">
        <w:rPr>
          <w:rFonts w:ascii="Times New Roman" w:hAnsi="Times New Roman" w:cs="Times New Roman"/>
          <w:sz w:val="24"/>
          <w:szCs w:val="24"/>
        </w:rPr>
        <w:t xml:space="preserve"> </w:t>
      </w:r>
      <w:proofErr w:type="gramStart"/>
      <w:r w:rsidR="00297151" w:rsidRPr="004609EE">
        <w:rPr>
          <w:rFonts w:ascii="Times New Roman" w:hAnsi="Times New Roman" w:cs="Times New Roman"/>
          <w:sz w:val="24"/>
          <w:szCs w:val="24"/>
        </w:rPr>
        <w:t>“</w:t>
      </w:r>
      <w:proofErr w:type="spellStart"/>
      <w:r w:rsidR="00BB79F7" w:rsidRPr="004609EE">
        <w:rPr>
          <w:rFonts w:ascii="Times New Roman" w:hAnsi="Times New Roman" w:cs="Times New Roman"/>
          <w:sz w:val="24"/>
          <w:szCs w:val="24"/>
        </w:rPr>
        <w:t>Creolization</w:t>
      </w:r>
      <w:proofErr w:type="spellEnd"/>
      <w:r w:rsidR="00BB79F7" w:rsidRPr="004609EE">
        <w:rPr>
          <w:rFonts w:ascii="Times New Roman" w:hAnsi="Times New Roman" w:cs="Times New Roman"/>
          <w:sz w:val="24"/>
          <w:szCs w:val="24"/>
        </w:rPr>
        <w:t xml:space="preserve"> and C</w:t>
      </w:r>
      <w:r w:rsidR="00297151" w:rsidRPr="004609EE">
        <w:rPr>
          <w:rFonts w:ascii="Times New Roman" w:hAnsi="Times New Roman" w:cs="Times New Roman"/>
          <w:sz w:val="24"/>
          <w:szCs w:val="24"/>
        </w:rPr>
        <w:t>reativity.”</w:t>
      </w:r>
      <w:proofErr w:type="gramEnd"/>
      <w:r w:rsidR="00297151" w:rsidRPr="004609EE">
        <w:rPr>
          <w:rFonts w:ascii="Times New Roman" w:hAnsi="Times New Roman" w:cs="Times New Roman"/>
          <w:sz w:val="24"/>
          <w:szCs w:val="24"/>
        </w:rPr>
        <w:t xml:space="preserve"> </w:t>
      </w:r>
      <w:r w:rsidR="00297151" w:rsidRPr="004609EE">
        <w:rPr>
          <w:rFonts w:ascii="Times New Roman" w:hAnsi="Times New Roman" w:cs="Times New Roman"/>
          <w:i/>
          <w:sz w:val="24"/>
          <w:szCs w:val="24"/>
        </w:rPr>
        <w:t>Global Networks</w:t>
      </w:r>
      <w:r w:rsidR="00297151" w:rsidRPr="004609EE">
        <w:rPr>
          <w:rFonts w:ascii="Times New Roman" w:hAnsi="Times New Roman" w:cs="Times New Roman"/>
          <w:sz w:val="24"/>
          <w:szCs w:val="24"/>
        </w:rPr>
        <w:t xml:space="preserve"> </w:t>
      </w:r>
      <w:r w:rsidR="00BB79F7" w:rsidRPr="004609EE">
        <w:rPr>
          <w:rFonts w:ascii="Times New Roman" w:hAnsi="Times New Roman" w:cs="Times New Roman"/>
          <w:sz w:val="24"/>
          <w:szCs w:val="24"/>
        </w:rPr>
        <w:t>3</w:t>
      </w:r>
      <w:r w:rsidR="00297151" w:rsidRPr="004609EE">
        <w:rPr>
          <w:rFonts w:ascii="Times New Roman" w:hAnsi="Times New Roman" w:cs="Times New Roman"/>
          <w:sz w:val="24"/>
          <w:szCs w:val="24"/>
        </w:rPr>
        <w:t xml:space="preserve"> </w:t>
      </w:r>
      <w:r w:rsidR="00BB79F7" w:rsidRPr="004609EE">
        <w:rPr>
          <w:rFonts w:ascii="Times New Roman" w:hAnsi="Times New Roman" w:cs="Times New Roman"/>
          <w:sz w:val="24"/>
          <w:szCs w:val="24"/>
        </w:rPr>
        <w:t>(3): 223-237.</w:t>
      </w:r>
    </w:p>
    <w:p w:rsidR="00BB79F7" w:rsidRPr="004609EE" w:rsidRDefault="001C4E51" w:rsidP="0027400D">
      <w:pPr>
        <w:spacing w:after="0" w:line="360" w:lineRule="auto"/>
        <w:ind w:left="720" w:hanging="720"/>
        <w:jc w:val="both"/>
        <w:rPr>
          <w:rFonts w:ascii="Times New Roman" w:hAnsi="Times New Roman" w:cs="Times New Roman"/>
          <w:sz w:val="24"/>
          <w:szCs w:val="24"/>
        </w:rPr>
      </w:pPr>
      <w:proofErr w:type="gramStart"/>
      <w:r w:rsidRPr="004609EE">
        <w:rPr>
          <w:rFonts w:ascii="Times New Roman" w:hAnsi="Times New Roman" w:cs="Times New Roman"/>
          <w:sz w:val="24"/>
          <w:szCs w:val="24"/>
        </w:rPr>
        <w:t>European Commission.</w:t>
      </w:r>
      <w:proofErr w:type="gramEnd"/>
      <w:r w:rsidR="00C957C1" w:rsidRPr="004609EE">
        <w:rPr>
          <w:rFonts w:ascii="Times New Roman" w:hAnsi="Times New Roman" w:cs="Times New Roman"/>
          <w:sz w:val="24"/>
          <w:szCs w:val="24"/>
        </w:rPr>
        <w:t xml:space="preserve"> 2011.</w:t>
      </w:r>
      <w:r w:rsidR="00BB79F7" w:rsidRPr="004609EE">
        <w:rPr>
          <w:rFonts w:ascii="Times New Roman" w:hAnsi="Times New Roman" w:cs="Times New Roman"/>
          <w:sz w:val="24"/>
          <w:szCs w:val="24"/>
        </w:rPr>
        <w:t xml:space="preserve"> </w:t>
      </w:r>
      <w:r w:rsidRPr="004609EE">
        <w:rPr>
          <w:rFonts w:ascii="Times New Roman" w:hAnsi="Times New Roman" w:cs="Times New Roman"/>
          <w:i/>
          <w:sz w:val="24"/>
          <w:szCs w:val="24"/>
        </w:rPr>
        <w:t>Pluralism and Religious Diversity, Social Cohesion and I</w:t>
      </w:r>
      <w:r w:rsidR="00BB79F7" w:rsidRPr="004609EE">
        <w:rPr>
          <w:rFonts w:ascii="Times New Roman" w:hAnsi="Times New Roman" w:cs="Times New Roman"/>
          <w:i/>
          <w:sz w:val="24"/>
          <w:szCs w:val="24"/>
        </w:rPr>
        <w:t>ntegrati</w:t>
      </w:r>
      <w:r w:rsidRPr="004609EE">
        <w:rPr>
          <w:rFonts w:ascii="Times New Roman" w:hAnsi="Times New Roman" w:cs="Times New Roman"/>
          <w:i/>
          <w:sz w:val="24"/>
          <w:szCs w:val="24"/>
        </w:rPr>
        <w:t>on in Europe: Insights from European Research</w:t>
      </w:r>
      <w:r w:rsidR="00696411" w:rsidRPr="004609EE">
        <w:rPr>
          <w:rFonts w:ascii="Times New Roman" w:hAnsi="Times New Roman" w:cs="Times New Roman"/>
          <w:i/>
          <w:sz w:val="24"/>
          <w:szCs w:val="24"/>
        </w:rPr>
        <w:t>.</w:t>
      </w:r>
      <w:r w:rsidR="00696411" w:rsidRPr="004609EE">
        <w:rPr>
          <w:rFonts w:ascii="Times New Roman" w:hAnsi="Times New Roman" w:cs="Times New Roman"/>
          <w:sz w:val="24"/>
          <w:szCs w:val="24"/>
        </w:rPr>
        <w:t xml:space="preserve"> Brussels: European Commission.</w:t>
      </w:r>
    </w:p>
    <w:p w:rsidR="0027400D" w:rsidRDefault="00C957C1" w:rsidP="0027400D">
      <w:pPr>
        <w:spacing w:after="0" w:line="360" w:lineRule="auto"/>
        <w:ind w:left="720" w:hanging="720"/>
        <w:jc w:val="both"/>
        <w:rPr>
          <w:rFonts w:ascii="Times New Roman" w:eastAsia="Times New Roman" w:hAnsi="Times New Roman" w:cs="Times New Roman"/>
          <w:color w:val="000000"/>
          <w:sz w:val="24"/>
          <w:szCs w:val="24"/>
          <w:lang w:val="en-US" w:eastAsia="en-GB" w:bidi="mr-IN"/>
        </w:rPr>
      </w:pPr>
      <w:r w:rsidRPr="004609EE">
        <w:rPr>
          <w:rFonts w:ascii="Times New Roman" w:eastAsia="Times New Roman" w:hAnsi="Times New Roman" w:cs="Times New Roman"/>
          <w:color w:val="000000"/>
          <w:sz w:val="24"/>
          <w:szCs w:val="24"/>
          <w:lang w:val="en-US" w:eastAsia="en-GB" w:bidi="mr-IN"/>
        </w:rPr>
        <w:t>Evans, C. 2008.</w:t>
      </w:r>
      <w:r w:rsidR="00BB79F7" w:rsidRPr="004609EE">
        <w:rPr>
          <w:rFonts w:ascii="Times New Roman" w:eastAsia="Times New Roman" w:hAnsi="Times New Roman" w:cs="Times New Roman"/>
          <w:color w:val="000000"/>
          <w:sz w:val="24"/>
          <w:szCs w:val="24"/>
          <w:lang w:val="en-US" w:eastAsia="en-GB" w:bidi="mr-IN"/>
        </w:rPr>
        <w:t xml:space="preserve"> </w:t>
      </w:r>
      <w:r w:rsidR="00297151" w:rsidRPr="004609EE">
        <w:rPr>
          <w:rFonts w:ascii="Times New Roman" w:eastAsia="Times New Roman" w:hAnsi="Times New Roman" w:cs="Times New Roman"/>
          <w:color w:val="000000"/>
          <w:sz w:val="24"/>
          <w:szCs w:val="24"/>
          <w:lang w:val="en-US" w:eastAsia="en-GB" w:bidi="mr-IN"/>
        </w:rPr>
        <w:t>“</w:t>
      </w:r>
      <w:r w:rsidR="00BB79F7" w:rsidRPr="004609EE">
        <w:rPr>
          <w:rFonts w:ascii="Times New Roman" w:eastAsia="Times New Roman" w:hAnsi="Times New Roman" w:cs="Times New Roman"/>
          <w:color w:val="000000"/>
          <w:sz w:val="24"/>
          <w:szCs w:val="24"/>
          <w:lang w:val="en-US" w:eastAsia="en-GB" w:bidi="mr-IN"/>
        </w:rPr>
        <w:t>Religious Education in Public Schools: An International Human Rights</w:t>
      </w:r>
      <w:r w:rsidR="00BB79F7" w:rsidRPr="004609EE">
        <w:rPr>
          <w:rFonts w:ascii="Times New Roman" w:hAnsi="Times New Roman" w:cs="Times New Roman"/>
          <w:sz w:val="24"/>
          <w:szCs w:val="24"/>
        </w:rPr>
        <w:t xml:space="preserve"> </w:t>
      </w:r>
      <w:r w:rsidR="00297151" w:rsidRPr="004609EE">
        <w:rPr>
          <w:rFonts w:ascii="Times New Roman" w:eastAsia="Times New Roman" w:hAnsi="Times New Roman" w:cs="Times New Roman"/>
          <w:color w:val="000000"/>
          <w:sz w:val="24"/>
          <w:szCs w:val="24"/>
          <w:lang w:val="en-US" w:eastAsia="en-GB" w:bidi="mr-IN"/>
        </w:rPr>
        <w:t>Perspective.”</w:t>
      </w:r>
      <w:r w:rsidR="00BB79F7" w:rsidRPr="004609EE">
        <w:rPr>
          <w:rFonts w:ascii="Times New Roman" w:eastAsia="Times New Roman" w:hAnsi="Times New Roman" w:cs="Times New Roman"/>
          <w:color w:val="000000"/>
          <w:sz w:val="24"/>
          <w:szCs w:val="24"/>
          <w:lang w:val="en-US" w:eastAsia="en-GB" w:bidi="mr-IN"/>
        </w:rPr>
        <w:t xml:space="preserve"> </w:t>
      </w:r>
      <w:r w:rsidR="00BB79F7" w:rsidRPr="004609EE">
        <w:rPr>
          <w:rFonts w:ascii="Times New Roman" w:eastAsia="Times New Roman" w:hAnsi="Times New Roman" w:cs="Times New Roman"/>
          <w:i/>
          <w:iCs/>
          <w:color w:val="000000"/>
          <w:sz w:val="24"/>
          <w:szCs w:val="24"/>
          <w:lang w:val="en-US" w:eastAsia="en-GB" w:bidi="mr-IN"/>
        </w:rPr>
        <w:t>Human Rights Law Review</w:t>
      </w:r>
      <w:r w:rsidR="00BB79F7" w:rsidRPr="004609EE">
        <w:rPr>
          <w:rFonts w:ascii="Times New Roman" w:eastAsia="Times New Roman" w:hAnsi="Times New Roman" w:cs="Times New Roman"/>
          <w:color w:val="000000"/>
          <w:sz w:val="24"/>
          <w:szCs w:val="24"/>
          <w:lang w:val="en-US" w:eastAsia="en-GB" w:bidi="mr-IN"/>
        </w:rPr>
        <w:t xml:space="preserve"> 8</w:t>
      </w:r>
      <w:r w:rsidR="00297151" w:rsidRPr="004609EE">
        <w:rPr>
          <w:rFonts w:ascii="Times New Roman" w:eastAsia="Times New Roman" w:hAnsi="Times New Roman" w:cs="Times New Roman"/>
          <w:color w:val="000000"/>
          <w:sz w:val="24"/>
          <w:szCs w:val="24"/>
          <w:lang w:val="en-US" w:eastAsia="en-GB" w:bidi="mr-IN"/>
        </w:rPr>
        <w:t xml:space="preserve"> </w:t>
      </w:r>
      <w:r w:rsidR="00BB79F7" w:rsidRPr="004609EE">
        <w:rPr>
          <w:rFonts w:ascii="Times New Roman" w:eastAsia="Times New Roman" w:hAnsi="Times New Roman" w:cs="Times New Roman"/>
          <w:color w:val="000000"/>
          <w:sz w:val="24"/>
          <w:szCs w:val="24"/>
          <w:lang w:val="en-US" w:eastAsia="en-GB" w:bidi="mr-IN"/>
        </w:rPr>
        <w:t>(3): 449-447.</w:t>
      </w:r>
    </w:p>
    <w:p w:rsidR="004609EE" w:rsidRPr="004609EE" w:rsidRDefault="004609EE" w:rsidP="0027400D">
      <w:pPr>
        <w:spacing w:after="0" w:line="360" w:lineRule="auto"/>
        <w:ind w:left="720" w:hanging="720"/>
        <w:jc w:val="both"/>
        <w:rPr>
          <w:rFonts w:ascii="Times New Roman" w:eastAsia="Times New Roman" w:hAnsi="Times New Roman" w:cs="Times New Roman"/>
          <w:color w:val="000000"/>
          <w:sz w:val="24"/>
          <w:szCs w:val="24"/>
          <w:lang w:val="en-US" w:eastAsia="en-GB" w:bidi="mr-IN"/>
        </w:rPr>
      </w:pPr>
      <w:r w:rsidRPr="004609EE">
        <w:rPr>
          <w:rFonts w:ascii="Times New Roman" w:eastAsia="Times New Roman" w:hAnsi="Times New Roman" w:cs="Times New Roman"/>
          <w:color w:val="000000"/>
          <w:sz w:val="24"/>
          <w:szCs w:val="24"/>
          <w:lang w:val="en-US" w:eastAsia="en-GB" w:bidi="mr-IN"/>
        </w:rPr>
        <w:t xml:space="preserve">Faas, D. (2010) </w:t>
      </w:r>
      <w:r w:rsidRPr="004609EE">
        <w:rPr>
          <w:rFonts w:ascii="Times New Roman" w:eastAsia="Times New Roman" w:hAnsi="Times New Roman" w:cs="Times New Roman"/>
          <w:i/>
          <w:iCs/>
          <w:color w:val="000000"/>
          <w:sz w:val="24"/>
          <w:szCs w:val="24"/>
          <w:lang w:val="en-US" w:eastAsia="en-GB" w:bidi="mr-IN"/>
        </w:rPr>
        <w:t>Negotiating Political Identities: Multiethnic Schools and Youth in Europe</w:t>
      </w:r>
      <w:r w:rsidRPr="004609EE">
        <w:rPr>
          <w:rFonts w:ascii="Times New Roman" w:eastAsia="Times New Roman" w:hAnsi="Times New Roman" w:cs="Times New Roman"/>
          <w:color w:val="000000"/>
          <w:sz w:val="24"/>
          <w:szCs w:val="24"/>
          <w:lang w:val="en-US" w:eastAsia="en-GB" w:bidi="mr-IN"/>
        </w:rPr>
        <w:t>,</w:t>
      </w:r>
      <w:r w:rsidR="0027400D">
        <w:rPr>
          <w:rFonts w:ascii="Times New Roman" w:eastAsia="Times New Roman" w:hAnsi="Times New Roman" w:cs="Times New Roman"/>
          <w:color w:val="000000"/>
          <w:sz w:val="24"/>
          <w:szCs w:val="24"/>
          <w:lang w:val="en-US" w:eastAsia="en-GB" w:bidi="mr-IN"/>
        </w:rPr>
        <w:t xml:space="preserve"> </w:t>
      </w:r>
      <w:r w:rsidRPr="004609EE">
        <w:rPr>
          <w:rFonts w:ascii="Times New Roman" w:eastAsia="Times New Roman" w:hAnsi="Times New Roman" w:cs="Times New Roman"/>
          <w:color w:val="000000"/>
          <w:sz w:val="24"/>
          <w:szCs w:val="24"/>
          <w:lang w:val="en-US" w:eastAsia="en-GB" w:bidi="mr-IN"/>
        </w:rPr>
        <w:t>Farnham: Ashgate.</w:t>
      </w:r>
    </w:p>
    <w:p w:rsidR="000823B0" w:rsidRPr="004609EE" w:rsidRDefault="009C35A4" w:rsidP="0027400D">
      <w:pPr>
        <w:shd w:val="clear" w:color="auto" w:fill="FFFFFF"/>
        <w:spacing w:after="0" w:line="360" w:lineRule="auto"/>
        <w:ind w:left="720" w:hanging="720"/>
        <w:jc w:val="both"/>
        <w:rPr>
          <w:rFonts w:ascii="Times New Roman" w:eastAsia="Times New Roman" w:hAnsi="Times New Roman" w:cs="Times New Roman"/>
          <w:color w:val="000000"/>
          <w:sz w:val="24"/>
          <w:szCs w:val="24"/>
          <w:lang w:val="en-US" w:eastAsia="en-GB" w:bidi="mr-IN"/>
        </w:rPr>
      </w:pPr>
      <w:proofErr w:type="spellStart"/>
      <w:proofErr w:type="gramStart"/>
      <w:r w:rsidRPr="004609EE">
        <w:rPr>
          <w:rFonts w:ascii="Times New Roman" w:eastAsia="Times New Roman" w:hAnsi="Times New Roman" w:cs="Times New Roman"/>
          <w:color w:val="000000"/>
          <w:sz w:val="24"/>
          <w:szCs w:val="24"/>
          <w:lang w:val="en-US" w:eastAsia="en-GB" w:bidi="mr-IN"/>
        </w:rPr>
        <w:t>Fearon</w:t>
      </w:r>
      <w:proofErr w:type="spellEnd"/>
      <w:r w:rsidRPr="004609EE">
        <w:rPr>
          <w:rFonts w:ascii="Times New Roman" w:eastAsia="Times New Roman" w:hAnsi="Times New Roman" w:cs="Times New Roman"/>
          <w:color w:val="000000"/>
          <w:sz w:val="24"/>
          <w:szCs w:val="24"/>
          <w:lang w:val="en-US" w:eastAsia="en-GB" w:bidi="mr-IN"/>
        </w:rPr>
        <w:t>, J.</w:t>
      </w:r>
      <w:r w:rsidR="00C957C1" w:rsidRPr="004609EE">
        <w:rPr>
          <w:rFonts w:ascii="Times New Roman" w:eastAsia="Times New Roman" w:hAnsi="Times New Roman" w:cs="Times New Roman"/>
          <w:color w:val="000000"/>
          <w:sz w:val="24"/>
          <w:szCs w:val="24"/>
          <w:lang w:val="en-US" w:eastAsia="en-GB" w:bidi="mr-IN"/>
        </w:rPr>
        <w:t>D. 2003.</w:t>
      </w:r>
      <w:proofErr w:type="gramEnd"/>
      <w:r w:rsidR="00BB79F7" w:rsidRPr="004609EE">
        <w:rPr>
          <w:rFonts w:ascii="Times New Roman" w:eastAsia="Times New Roman" w:hAnsi="Times New Roman" w:cs="Times New Roman"/>
          <w:color w:val="000000"/>
          <w:sz w:val="24"/>
          <w:szCs w:val="24"/>
          <w:lang w:val="en-US" w:eastAsia="en-GB" w:bidi="mr-IN"/>
        </w:rPr>
        <w:t xml:space="preserve"> </w:t>
      </w:r>
      <w:proofErr w:type="gramStart"/>
      <w:r w:rsidR="00696411" w:rsidRPr="004609EE">
        <w:rPr>
          <w:rFonts w:ascii="Times New Roman" w:eastAsia="Times New Roman" w:hAnsi="Times New Roman" w:cs="Times New Roman"/>
          <w:color w:val="000000"/>
          <w:sz w:val="24"/>
          <w:szCs w:val="24"/>
          <w:lang w:val="en-US" w:eastAsia="en-GB" w:bidi="mr-IN"/>
        </w:rPr>
        <w:t>“</w:t>
      </w:r>
      <w:r w:rsidR="00BB79F7" w:rsidRPr="004609EE">
        <w:rPr>
          <w:rFonts w:ascii="Times New Roman" w:eastAsia="Times New Roman" w:hAnsi="Times New Roman" w:cs="Times New Roman"/>
          <w:color w:val="000000"/>
          <w:sz w:val="24"/>
          <w:szCs w:val="24"/>
          <w:lang w:val="en-US" w:eastAsia="en-GB" w:bidi="mr-IN"/>
        </w:rPr>
        <w:t>Ethnic an</w:t>
      </w:r>
      <w:r w:rsidR="00696411" w:rsidRPr="004609EE">
        <w:rPr>
          <w:rFonts w:ascii="Times New Roman" w:eastAsia="Times New Roman" w:hAnsi="Times New Roman" w:cs="Times New Roman"/>
          <w:color w:val="000000"/>
          <w:sz w:val="24"/>
          <w:szCs w:val="24"/>
          <w:lang w:val="en-US" w:eastAsia="en-GB" w:bidi="mr-IN"/>
        </w:rPr>
        <w:t>d cultural diversity by country.”</w:t>
      </w:r>
      <w:proofErr w:type="gramEnd"/>
      <w:r w:rsidR="00BB79F7" w:rsidRPr="004609EE">
        <w:rPr>
          <w:rFonts w:ascii="Times New Roman" w:eastAsia="Times New Roman" w:hAnsi="Times New Roman" w:cs="Times New Roman"/>
          <w:color w:val="000000"/>
          <w:sz w:val="24"/>
          <w:szCs w:val="24"/>
          <w:lang w:val="en-US" w:eastAsia="en-GB" w:bidi="mr-IN"/>
        </w:rPr>
        <w:t xml:space="preserve"> </w:t>
      </w:r>
      <w:r w:rsidR="00BB79F7" w:rsidRPr="004609EE">
        <w:rPr>
          <w:rFonts w:ascii="Times New Roman" w:eastAsia="Times New Roman" w:hAnsi="Times New Roman" w:cs="Times New Roman"/>
          <w:i/>
          <w:iCs/>
          <w:color w:val="000000"/>
          <w:sz w:val="24"/>
          <w:szCs w:val="24"/>
          <w:lang w:val="en-US" w:eastAsia="en-GB" w:bidi="mr-IN"/>
        </w:rPr>
        <w:t>Journal of Economic Growth</w:t>
      </w:r>
      <w:r w:rsidR="00BB79F7" w:rsidRPr="004609EE">
        <w:rPr>
          <w:rFonts w:ascii="Times New Roman" w:eastAsia="Times New Roman" w:hAnsi="Times New Roman" w:cs="Times New Roman"/>
          <w:color w:val="000000"/>
          <w:sz w:val="24"/>
          <w:szCs w:val="24"/>
          <w:lang w:val="en-US" w:eastAsia="en-GB" w:bidi="mr-IN"/>
        </w:rPr>
        <w:t xml:space="preserve"> 8</w:t>
      </w:r>
      <w:r w:rsidR="00696411" w:rsidRPr="004609EE">
        <w:rPr>
          <w:rFonts w:ascii="Times New Roman" w:eastAsia="Times New Roman" w:hAnsi="Times New Roman" w:cs="Times New Roman"/>
          <w:color w:val="000000"/>
          <w:sz w:val="24"/>
          <w:szCs w:val="24"/>
          <w:lang w:val="en-US" w:eastAsia="en-GB" w:bidi="mr-IN"/>
        </w:rPr>
        <w:t xml:space="preserve"> </w:t>
      </w:r>
      <w:r w:rsidR="00BB79F7" w:rsidRPr="004609EE">
        <w:rPr>
          <w:rFonts w:ascii="Times New Roman" w:eastAsia="Times New Roman" w:hAnsi="Times New Roman" w:cs="Times New Roman"/>
          <w:color w:val="000000"/>
          <w:sz w:val="24"/>
          <w:szCs w:val="24"/>
          <w:lang w:val="en-US" w:eastAsia="en-GB" w:bidi="mr-IN"/>
        </w:rPr>
        <w:t>(2):195-222.</w:t>
      </w:r>
    </w:p>
    <w:p w:rsidR="00BB79F7" w:rsidRDefault="00445A85" w:rsidP="0027400D">
      <w:pPr>
        <w:shd w:val="clear" w:color="auto" w:fill="FFFFFF"/>
        <w:spacing w:after="0" w:line="360" w:lineRule="auto"/>
        <w:ind w:left="720" w:hanging="720"/>
        <w:jc w:val="both"/>
        <w:rPr>
          <w:rFonts w:ascii="Times New Roman" w:eastAsia="Times New Roman" w:hAnsi="Times New Roman" w:cs="Times New Roman"/>
          <w:color w:val="000000"/>
          <w:sz w:val="24"/>
          <w:szCs w:val="24"/>
          <w:lang w:val="en-US" w:eastAsia="en-GB" w:bidi="mr-IN"/>
        </w:rPr>
      </w:pPr>
      <w:proofErr w:type="spellStart"/>
      <w:proofErr w:type="gramStart"/>
      <w:r w:rsidRPr="004609EE">
        <w:rPr>
          <w:rFonts w:ascii="Times New Roman" w:eastAsia="Times New Roman" w:hAnsi="Times New Roman" w:cs="Times New Roman"/>
          <w:sz w:val="24"/>
          <w:szCs w:val="24"/>
          <w:lang w:val="en-US" w:eastAsia="en-GB" w:bidi="mr-IN"/>
        </w:rPr>
        <w:t>Freathy</w:t>
      </w:r>
      <w:proofErr w:type="spellEnd"/>
      <w:r w:rsidR="00C957C1" w:rsidRPr="004609EE">
        <w:rPr>
          <w:rFonts w:ascii="Times New Roman" w:eastAsia="Times New Roman" w:hAnsi="Times New Roman" w:cs="Times New Roman"/>
          <w:sz w:val="24"/>
          <w:szCs w:val="24"/>
          <w:lang w:val="en-US" w:eastAsia="en-GB" w:bidi="mr-IN"/>
        </w:rPr>
        <w:t xml:space="preserve">, R. and </w:t>
      </w:r>
      <w:r w:rsidRPr="004609EE">
        <w:rPr>
          <w:rFonts w:ascii="Times New Roman" w:eastAsia="Times New Roman" w:hAnsi="Times New Roman" w:cs="Times New Roman"/>
          <w:sz w:val="24"/>
          <w:szCs w:val="24"/>
          <w:lang w:val="en-US" w:eastAsia="en-GB" w:bidi="mr-IN"/>
        </w:rPr>
        <w:t>S. Parker</w:t>
      </w:r>
      <w:r w:rsidR="00C957C1" w:rsidRPr="004609EE">
        <w:rPr>
          <w:rFonts w:ascii="Times New Roman" w:eastAsia="Times New Roman" w:hAnsi="Times New Roman" w:cs="Times New Roman"/>
          <w:sz w:val="24"/>
          <w:szCs w:val="24"/>
          <w:lang w:val="en-US" w:eastAsia="en-GB" w:bidi="mr-IN"/>
        </w:rPr>
        <w:t>.</w:t>
      </w:r>
      <w:proofErr w:type="gramEnd"/>
      <w:r w:rsidR="00C957C1" w:rsidRPr="004609EE">
        <w:rPr>
          <w:rFonts w:ascii="Times New Roman" w:eastAsia="Times New Roman" w:hAnsi="Times New Roman" w:cs="Times New Roman"/>
          <w:sz w:val="24"/>
          <w:szCs w:val="24"/>
          <w:lang w:val="en-US" w:eastAsia="en-GB" w:bidi="mr-IN"/>
        </w:rPr>
        <w:t xml:space="preserve"> 2010</w:t>
      </w:r>
      <w:r w:rsidR="007C1EEB">
        <w:rPr>
          <w:rFonts w:ascii="Times New Roman" w:eastAsia="Times New Roman" w:hAnsi="Times New Roman" w:cs="Times New Roman"/>
          <w:sz w:val="24"/>
          <w:szCs w:val="24"/>
          <w:lang w:val="en-US" w:eastAsia="en-GB" w:bidi="mr-IN"/>
        </w:rPr>
        <w:t>.</w:t>
      </w:r>
      <w:r w:rsidR="00BB79F7" w:rsidRPr="00DA0BC5">
        <w:rPr>
          <w:rFonts w:ascii="Times New Roman" w:eastAsia="Times New Roman" w:hAnsi="Times New Roman" w:cs="Times New Roman"/>
          <w:sz w:val="24"/>
          <w:szCs w:val="24"/>
          <w:lang w:val="en-US" w:eastAsia="en-GB" w:bidi="mr-IN"/>
        </w:rPr>
        <w:t xml:space="preserve"> </w:t>
      </w:r>
      <w:r w:rsidR="007C1EEB">
        <w:rPr>
          <w:rFonts w:ascii="Times New Roman" w:eastAsia="Times New Roman" w:hAnsi="Times New Roman" w:cs="Times New Roman"/>
          <w:sz w:val="24"/>
          <w:szCs w:val="24"/>
          <w:lang w:val="en-US" w:eastAsia="en-GB" w:bidi="mr-IN"/>
        </w:rPr>
        <w:t>“</w:t>
      </w:r>
      <w:r w:rsidR="00BB79F7" w:rsidRPr="00DA0BC5">
        <w:rPr>
          <w:rFonts w:ascii="Times New Roman" w:eastAsia="Times New Roman" w:hAnsi="Times New Roman" w:cs="Times New Roman"/>
          <w:sz w:val="24"/>
          <w:szCs w:val="24"/>
          <w:lang w:val="en-US" w:eastAsia="en-GB" w:bidi="mr-IN"/>
        </w:rPr>
        <w:t xml:space="preserve">The necessity of historical inquiry in educational research: </w:t>
      </w:r>
      <w:r w:rsidR="007C1EEB">
        <w:rPr>
          <w:rFonts w:ascii="Times New Roman" w:eastAsia="Times New Roman" w:hAnsi="Times New Roman" w:cs="Times New Roman"/>
          <w:sz w:val="24"/>
          <w:szCs w:val="24"/>
          <w:lang w:val="en-US" w:eastAsia="en-GB" w:bidi="mr-IN"/>
        </w:rPr>
        <w:t>the case of religious education.”</w:t>
      </w:r>
      <w:r w:rsidR="00BB79F7" w:rsidRPr="00DA0BC5">
        <w:rPr>
          <w:rFonts w:ascii="Times New Roman" w:eastAsia="Times New Roman" w:hAnsi="Times New Roman" w:cs="Times New Roman"/>
          <w:sz w:val="24"/>
          <w:szCs w:val="24"/>
          <w:lang w:val="en-US" w:eastAsia="en-GB" w:bidi="mr-IN"/>
        </w:rPr>
        <w:t xml:space="preserve"> </w:t>
      </w:r>
      <w:r w:rsidR="00BB79F7" w:rsidRPr="00DA0BC5">
        <w:rPr>
          <w:rFonts w:ascii="Times New Roman" w:eastAsia="Times New Roman" w:hAnsi="Times New Roman" w:cs="Times New Roman"/>
          <w:i/>
          <w:sz w:val="24"/>
          <w:szCs w:val="24"/>
          <w:lang w:val="en-US" w:eastAsia="en-GB" w:bidi="mr-IN"/>
        </w:rPr>
        <w:t>British</w:t>
      </w:r>
      <w:r w:rsidR="007C1EEB">
        <w:rPr>
          <w:rFonts w:ascii="Times New Roman" w:eastAsia="Times New Roman" w:hAnsi="Times New Roman" w:cs="Times New Roman"/>
          <w:i/>
          <w:sz w:val="24"/>
          <w:szCs w:val="24"/>
          <w:lang w:val="en-US" w:eastAsia="en-GB" w:bidi="mr-IN"/>
        </w:rPr>
        <w:t xml:space="preserve"> Journal of Religious Education</w:t>
      </w:r>
      <w:r w:rsidR="00BB79F7" w:rsidRPr="00DA0BC5">
        <w:rPr>
          <w:rFonts w:ascii="Times New Roman" w:eastAsia="Times New Roman" w:hAnsi="Times New Roman" w:cs="Times New Roman"/>
          <w:i/>
          <w:sz w:val="24"/>
          <w:szCs w:val="24"/>
          <w:lang w:val="en-US" w:eastAsia="en-GB" w:bidi="mr-IN"/>
        </w:rPr>
        <w:t xml:space="preserve"> </w:t>
      </w:r>
      <w:r w:rsidR="00BB79F7" w:rsidRPr="00DA0BC5">
        <w:rPr>
          <w:rFonts w:ascii="Times New Roman" w:eastAsia="Times New Roman" w:hAnsi="Times New Roman" w:cs="Times New Roman"/>
          <w:sz w:val="24"/>
          <w:szCs w:val="24"/>
          <w:lang w:val="en-US" w:eastAsia="en-GB" w:bidi="mr-IN"/>
        </w:rPr>
        <w:t>32</w:t>
      </w:r>
      <w:r w:rsidR="007C1EEB">
        <w:rPr>
          <w:rFonts w:ascii="Times New Roman" w:eastAsia="Times New Roman" w:hAnsi="Times New Roman" w:cs="Times New Roman"/>
          <w:sz w:val="24"/>
          <w:szCs w:val="24"/>
          <w:lang w:val="en-US" w:eastAsia="en-GB" w:bidi="mr-IN"/>
        </w:rPr>
        <w:t xml:space="preserve"> </w:t>
      </w:r>
      <w:r w:rsidR="00BB79F7" w:rsidRPr="00DA0BC5">
        <w:rPr>
          <w:rFonts w:ascii="Times New Roman" w:eastAsia="Times New Roman" w:hAnsi="Times New Roman" w:cs="Times New Roman"/>
          <w:sz w:val="24"/>
          <w:szCs w:val="24"/>
          <w:lang w:val="en-US" w:eastAsia="en-GB" w:bidi="mr-IN"/>
        </w:rPr>
        <w:t>(3): 229-243.</w:t>
      </w:r>
    </w:p>
    <w:p w:rsidR="00BB79F7" w:rsidRDefault="00C957C1" w:rsidP="00BB79F7">
      <w:pPr>
        <w:shd w:val="clear" w:color="auto" w:fill="FFFFFF"/>
        <w:spacing w:after="0" w:line="360" w:lineRule="auto"/>
        <w:ind w:left="720" w:hanging="720"/>
        <w:jc w:val="both"/>
        <w:rPr>
          <w:rFonts w:ascii="Times New Roman" w:eastAsia="Times New Roman" w:hAnsi="Times New Roman" w:cs="Times New Roman"/>
          <w:color w:val="000000"/>
          <w:sz w:val="24"/>
          <w:szCs w:val="24"/>
          <w:lang w:val="en-US" w:eastAsia="en-GB" w:bidi="mr-IN"/>
        </w:rPr>
      </w:pPr>
      <w:proofErr w:type="spellStart"/>
      <w:r>
        <w:rPr>
          <w:rFonts w:ascii="Times New Roman" w:eastAsia="Times New Roman" w:hAnsi="Times New Roman" w:cs="Times New Roman"/>
          <w:sz w:val="24"/>
          <w:szCs w:val="24"/>
          <w:lang w:val="en-US" w:eastAsia="en-GB" w:bidi="mr-IN"/>
        </w:rPr>
        <w:t>Friberg</w:t>
      </w:r>
      <w:proofErr w:type="spellEnd"/>
      <w:r>
        <w:rPr>
          <w:rFonts w:ascii="Times New Roman" w:eastAsia="Times New Roman" w:hAnsi="Times New Roman" w:cs="Times New Roman"/>
          <w:sz w:val="24"/>
          <w:szCs w:val="24"/>
          <w:lang w:val="en-US" w:eastAsia="en-GB" w:bidi="mr-IN"/>
        </w:rPr>
        <w:t>, N. 2001.</w:t>
      </w:r>
      <w:r w:rsidR="00BB79F7" w:rsidRPr="00DA0BC5">
        <w:rPr>
          <w:rFonts w:ascii="Times New Roman" w:eastAsia="Times New Roman" w:hAnsi="Times New Roman" w:cs="Times New Roman"/>
          <w:sz w:val="24"/>
          <w:szCs w:val="24"/>
          <w:lang w:val="en-US" w:eastAsia="en-GB" w:bidi="mr-IN"/>
        </w:rPr>
        <w:t xml:space="preserve"> </w:t>
      </w:r>
      <w:r w:rsidR="007C1EEB">
        <w:rPr>
          <w:rFonts w:ascii="Times New Roman" w:eastAsia="Times New Roman" w:hAnsi="Times New Roman" w:cs="Times New Roman"/>
          <w:sz w:val="24"/>
          <w:szCs w:val="24"/>
          <w:lang w:val="en-US" w:eastAsia="en-GB" w:bidi="mr-IN"/>
        </w:rPr>
        <w:t>“</w:t>
      </w:r>
      <w:r w:rsidR="00BB79F7" w:rsidRPr="00DA0BC5">
        <w:rPr>
          <w:rFonts w:ascii="Times New Roman" w:eastAsia="Times New Roman" w:hAnsi="Times New Roman" w:cs="Times New Roman"/>
          <w:sz w:val="24"/>
          <w:szCs w:val="24"/>
          <w:lang w:val="en-US" w:eastAsia="en-GB" w:bidi="mr-IN"/>
        </w:rPr>
        <w:t>The role of the chapl</w:t>
      </w:r>
      <w:r w:rsidR="007C1EEB">
        <w:rPr>
          <w:rFonts w:ascii="Times New Roman" w:eastAsia="Times New Roman" w:hAnsi="Times New Roman" w:cs="Times New Roman"/>
          <w:sz w:val="24"/>
          <w:szCs w:val="24"/>
          <w:lang w:val="en-US" w:eastAsia="en-GB" w:bidi="mr-IN"/>
        </w:rPr>
        <w:t>ain in spiritual care.”</w:t>
      </w:r>
      <w:r w:rsidR="00BB79F7" w:rsidRPr="00DA0BC5">
        <w:rPr>
          <w:rFonts w:ascii="Times New Roman" w:eastAsia="Times New Roman" w:hAnsi="Times New Roman" w:cs="Times New Roman"/>
          <w:sz w:val="24"/>
          <w:szCs w:val="24"/>
          <w:lang w:val="en-US" w:eastAsia="en-GB" w:bidi="mr-IN"/>
        </w:rPr>
        <w:t xml:space="preserve"> In </w:t>
      </w:r>
      <w:r w:rsidR="00BB79F7" w:rsidRPr="007C1EEB">
        <w:rPr>
          <w:rFonts w:ascii="Times New Roman" w:eastAsia="Times New Roman" w:hAnsi="Times New Roman" w:cs="Times New Roman"/>
          <w:i/>
          <w:sz w:val="24"/>
          <w:szCs w:val="24"/>
          <w:lang w:val="en-US" w:eastAsia="en-GB" w:bidi="mr-IN"/>
        </w:rPr>
        <w:t>Aging and Spirituality: Spiritual Dimensions of Aging Theory, Research, Practice, and Policy</w:t>
      </w:r>
      <w:r w:rsidR="007C1EEB">
        <w:rPr>
          <w:rFonts w:ascii="Times New Roman" w:eastAsia="Times New Roman" w:hAnsi="Times New Roman" w:cs="Times New Roman"/>
          <w:sz w:val="24"/>
          <w:szCs w:val="24"/>
          <w:lang w:val="en-US" w:eastAsia="en-GB" w:bidi="mr-IN"/>
        </w:rPr>
        <w:t>, edited by D.</w:t>
      </w:r>
      <w:r w:rsidR="007C1EEB" w:rsidRPr="00DA0BC5">
        <w:rPr>
          <w:rFonts w:ascii="Times New Roman" w:eastAsia="Times New Roman" w:hAnsi="Times New Roman" w:cs="Times New Roman"/>
          <w:sz w:val="24"/>
          <w:szCs w:val="24"/>
          <w:lang w:val="en-US" w:eastAsia="en-GB" w:bidi="mr-IN"/>
        </w:rPr>
        <w:t xml:space="preserve">O. </w:t>
      </w:r>
      <w:proofErr w:type="spellStart"/>
      <w:r w:rsidR="007C1EEB" w:rsidRPr="00DA0BC5">
        <w:rPr>
          <w:rFonts w:ascii="Times New Roman" w:eastAsia="Times New Roman" w:hAnsi="Times New Roman" w:cs="Times New Roman"/>
          <w:sz w:val="24"/>
          <w:szCs w:val="24"/>
          <w:lang w:val="en-US" w:eastAsia="en-GB" w:bidi="mr-IN"/>
        </w:rPr>
        <w:t>Moberg</w:t>
      </w:r>
      <w:proofErr w:type="spellEnd"/>
      <w:r w:rsidR="007C1EEB" w:rsidRPr="00DA0BC5">
        <w:rPr>
          <w:rFonts w:ascii="Times New Roman" w:eastAsia="Times New Roman" w:hAnsi="Times New Roman" w:cs="Times New Roman"/>
          <w:sz w:val="24"/>
          <w:szCs w:val="24"/>
          <w:lang w:val="en-US" w:eastAsia="en-GB" w:bidi="mr-IN"/>
        </w:rPr>
        <w:t xml:space="preserve">, </w:t>
      </w:r>
      <w:r w:rsidR="007C1EEB">
        <w:rPr>
          <w:rFonts w:ascii="Times New Roman" w:eastAsia="Times New Roman" w:hAnsi="Times New Roman" w:cs="Times New Roman"/>
          <w:sz w:val="24"/>
          <w:szCs w:val="24"/>
          <w:lang w:val="en-US" w:eastAsia="en-GB" w:bidi="mr-IN"/>
        </w:rPr>
        <w:t xml:space="preserve"> p. 177-190,</w:t>
      </w:r>
      <w:r w:rsidR="00BB79F7" w:rsidRPr="00DA0BC5">
        <w:rPr>
          <w:rFonts w:ascii="Times New Roman" w:eastAsia="Times New Roman" w:hAnsi="Times New Roman" w:cs="Times New Roman"/>
          <w:sz w:val="24"/>
          <w:szCs w:val="24"/>
          <w:lang w:val="en-US" w:eastAsia="en-GB" w:bidi="mr-IN"/>
        </w:rPr>
        <w:t xml:space="preserve"> New York</w:t>
      </w:r>
      <w:r w:rsidR="007C1EEB">
        <w:rPr>
          <w:rFonts w:ascii="Times New Roman" w:eastAsia="Times New Roman" w:hAnsi="Times New Roman" w:cs="Times New Roman"/>
          <w:sz w:val="24"/>
          <w:szCs w:val="24"/>
          <w:lang w:val="en-US" w:eastAsia="en-GB" w:bidi="mr-IN"/>
        </w:rPr>
        <w:t>:</w:t>
      </w:r>
      <w:r w:rsidR="00BB79F7" w:rsidRPr="00DA0BC5">
        <w:rPr>
          <w:rFonts w:ascii="Times New Roman" w:eastAsia="Times New Roman" w:hAnsi="Times New Roman" w:cs="Times New Roman"/>
          <w:sz w:val="24"/>
          <w:szCs w:val="24"/>
          <w:lang w:val="en-US" w:eastAsia="en-GB" w:bidi="mr-IN"/>
        </w:rPr>
        <w:t xml:space="preserve"> Haworth Pastoral Press. </w:t>
      </w:r>
    </w:p>
    <w:p w:rsidR="00BB79F7" w:rsidRDefault="00C957C1" w:rsidP="00BB79F7">
      <w:pPr>
        <w:shd w:val="clear" w:color="auto" w:fill="FFFFFF"/>
        <w:spacing w:after="0" w:line="360" w:lineRule="auto"/>
        <w:ind w:left="720" w:hanging="720"/>
        <w:jc w:val="both"/>
        <w:rPr>
          <w:rFonts w:ascii="Times New Roman" w:eastAsia="Times New Roman" w:hAnsi="Times New Roman" w:cs="Times New Roman"/>
          <w:color w:val="000000"/>
          <w:sz w:val="24"/>
          <w:szCs w:val="24"/>
          <w:lang w:val="en-US" w:eastAsia="en-GB" w:bidi="mr-IN"/>
        </w:rPr>
      </w:pPr>
      <w:proofErr w:type="spellStart"/>
      <w:r>
        <w:rPr>
          <w:rFonts w:ascii="Times New Roman" w:eastAsia="Times New Roman" w:hAnsi="Times New Roman" w:cs="Times New Roman"/>
          <w:color w:val="000000"/>
          <w:sz w:val="24"/>
          <w:szCs w:val="24"/>
          <w:lang w:val="en-US" w:eastAsia="en-GB" w:bidi="mr-IN"/>
        </w:rPr>
        <w:t>Garfinkel</w:t>
      </w:r>
      <w:proofErr w:type="spellEnd"/>
      <w:r>
        <w:rPr>
          <w:rFonts w:ascii="Times New Roman" w:eastAsia="Times New Roman" w:hAnsi="Times New Roman" w:cs="Times New Roman"/>
          <w:color w:val="000000"/>
          <w:sz w:val="24"/>
          <w:szCs w:val="24"/>
          <w:lang w:val="en-US" w:eastAsia="en-GB" w:bidi="mr-IN"/>
        </w:rPr>
        <w:t>, R. 2008.</w:t>
      </w:r>
      <w:r w:rsidR="007C1EEB">
        <w:rPr>
          <w:rFonts w:ascii="Times New Roman" w:eastAsia="Times New Roman" w:hAnsi="Times New Roman" w:cs="Times New Roman"/>
          <w:color w:val="000000"/>
          <w:sz w:val="24"/>
          <w:szCs w:val="24"/>
          <w:lang w:val="en-US" w:eastAsia="en-GB" w:bidi="mr-IN"/>
        </w:rPr>
        <w:t xml:space="preserve"> </w:t>
      </w:r>
      <w:r w:rsidR="00BB79F7" w:rsidRPr="007C1EEB">
        <w:rPr>
          <w:rFonts w:ascii="Times New Roman" w:eastAsia="Times New Roman" w:hAnsi="Times New Roman" w:cs="Times New Roman"/>
          <w:i/>
          <w:color w:val="000000"/>
          <w:sz w:val="24"/>
          <w:szCs w:val="24"/>
          <w:lang w:val="en-US" w:eastAsia="en-GB" w:bidi="mr-IN"/>
        </w:rPr>
        <w:t>What Works?: Evaluating Interfaith Dialogue</w:t>
      </w:r>
      <w:r w:rsidR="007C1EEB">
        <w:rPr>
          <w:rFonts w:ascii="Times New Roman" w:eastAsia="Times New Roman" w:hAnsi="Times New Roman" w:cs="Times New Roman"/>
          <w:i/>
          <w:color w:val="000000"/>
          <w:sz w:val="24"/>
          <w:szCs w:val="24"/>
          <w:lang w:val="en-US" w:eastAsia="en-GB" w:bidi="mr-IN"/>
        </w:rPr>
        <w:t xml:space="preserve"> Programs.</w:t>
      </w:r>
      <w:r w:rsidR="00BB79F7" w:rsidRPr="00DA0BC5">
        <w:rPr>
          <w:rFonts w:ascii="Times New Roman" w:eastAsia="Times New Roman" w:hAnsi="Times New Roman" w:cs="Times New Roman"/>
          <w:color w:val="000000"/>
          <w:sz w:val="24"/>
          <w:szCs w:val="24"/>
          <w:lang w:val="en-US" w:eastAsia="en-GB" w:bidi="mr-IN"/>
        </w:rPr>
        <w:t xml:space="preserve"> Pennsylvania: Diane Publishing.</w:t>
      </w:r>
    </w:p>
    <w:p w:rsidR="007C1EEB" w:rsidRDefault="00C957C1" w:rsidP="007C1EEB">
      <w:pPr>
        <w:shd w:val="clear" w:color="auto" w:fill="FFFFFF"/>
        <w:spacing w:after="0" w:line="360" w:lineRule="auto"/>
        <w:ind w:left="720" w:hanging="720"/>
        <w:jc w:val="both"/>
        <w:rPr>
          <w:rFonts w:ascii="Times New Roman" w:eastAsia="Times New Roman" w:hAnsi="Times New Roman" w:cs="Times New Roman"/>
          <w:i/>
          <w:color w:val="000000"/>
          <w:sz w:val="24"/>
          <w:szCs w:val="24"/>
          <w:lang w:val="en-US" w:eastAsia="en-GB" w:bidi="mr-IN"/>
        </w:rPr>
      </w:pPr>
      <w:proofErr w:type="spellStart"/>
      <w:r>
        <w:rPr>
          <w:rFonts w:ascii="Times New Roman" w:eastAsia="Times New Roman" w:hAnsi="Times New Roman" w:cs="Times New Roman"/>
          <w:color w:val="000000"/>
          <w:sz w:val="24"/>
          <w:szCs w:val="24"/>
          <w:lang w:val="en-US" w:eastAsia="en-GB" w:bidi="mr-IN"/>
        </w:rPr>
        <w:t>Grimmitt</w:t>
      </w:r>
      <w:proofErr w:type="spellEnd"/>
      <w:r>
        <w:rPr>
          <w:rFonts w:ascii="Times New Roman" w:eastAsia="Times New Roman" w:hAnsi="Times New Roman" w:cs="Times New Roman"/>
          <w:color w:val="000000"/>
          <w:sz w:val="24"/>
          <w:szCs w:val="24"/>
          <w:lang w:val="en-US" w:eastAsia="en-GB" w:bidi="mr-IN"/>
        </w:rPr>
        <w:t xml:space="preserve">, M. 1987. </w:t>
      </w:r>
      <w:r w:rsidR="00BB79F7" w:rsidRPr="007C1EEB">
        <w:rPr>
          <w:rFonts w:ascii="Times New Roman" w:eastAsia="Times New Roman" w:hAnsi="Times New Roman" w:cs="Times New Roman"/>
          <w:i/>
          <w:color w:val="000000"/>
          <w:sz w:val="24"/>
          <w:szCs w:val="24"/>
          <w:lang w:val="en-US" w:eastAsia="en-GB" w:bidi="mr-IN"/>
        </w:rPr>
        <w:t>RE and Human Development: The Relationship between Studying Religions and Personal, Social and Moral Education</w:t>
      </w:r>
      <w:r w:rsidR="00BB79F7">
        <w:rPr>
          <w:rFonts w:ascii="Times New Roman" w:eastAsia="Times New Roman" w:hAnsi="Times New Roman" w:cs="Times New Roman"/>
          <w:color w:val="000000"/>
          <w:sz w:val="24"/>
          <w:szCs w:val="24"/>
          <w:lang w:val="en-US" w:eastAsia="en-GB" w:bidi="mr-IN"/>
        </w:rPr>
        <w:t xml:space="preserve">. Great </w:t>
      </w:r>
      <w:proofErr w:type="spellStart"/>
      <w:r w:rsidR="00BB79F7">
        <w:rPr>
          <w:rFonts w:ascii="Times New Roman" w:eastAsia="Times New Roman" w:hAnsi="Times New Roman" w:cs="Times New Roman"/>
          <w:color w:val="000000"/>
          <w:sz w:val="24"/>
          <w:szCs w:val="24"/>
          <w:lang w:val="en-US" w:eastAsia="en-GB" w:bidi="mr-IN"/>
        </w:rPr>
        <w:t>Wakering</w:t>
      </w:r>
      <w:proofErr w:type="spellEnd"/>
      <w:r w:rsidR="00BB79F7">
        <w:rPr>
          <w:rFonts w:ascii="Times New Roman" w:eastAsia="Times New Roman" w:hAnsi="Times New Roman" w:cs="Times New Roman"/>
          <w:color w:val="000000"/>
          <w:sz w:val="24"/>
          <w:szCs w:val="24"/>
          <w:lang w:val="en-US" w:eastAsia="en-GB" w:bidi="mr-IN"/>
        </w:rPr>
        <w:t xml:space="preserve">: </w:t>
      </w:r>
      <w:proofErr w:type="spellStart"/>
      <w:r w:rsidR="00BB79F7">
        <w:rPr>
          <w:rFonts w:ascii="Times New Roman" w:eastAsia="Times New Roman" w:hAnsi="Times New Roman" w:cs="Times New Roman"/>
          <w:color w:val="000000"/>
          <w:sz w:val="24"/>
          <w:szCs w:val="24"/>
          <w:lang w:val="en-US" w:eastAsia="en-GB" w:bidi="mr-IN"/>
        </w:rPr>
        <w:t>McCrimmons</w:t>
      </w:r>
      <w:proofErr w:type="spellEnd"/>
      <w:r w:rsidR="00BB79F7">
        <w:rPr>
          <w:rFonts w:ascii="Times New Roman" w:eastAsia="Times New Roman" w:hAnsi="Times New Roman" w:cs="Times New Roman"/>
          <w:color w:val="000000"/>
          <w:sz w:val="24"/>
          <w:szCs w:val="24"/>
          <w:lang w:val="en-US" w:eastAsia="en-GB" w:bidi="mr-IN"/>
        </w:rPr>
        <w:t>.</w:t>
      </w:r>
    </w:p>
    <w:p w:rsidR="00BB79F7" w:rsidRPr="007C1EEB" w:rsidRDefault="00BB79F7" w:rsidP="007C1EEB">
      <w:pPr>
        <w:shd w:val="clear" w:color="auto" w:fill="FFFFFF"/>
        <w:spacing w:after="0" w:line="360" w:lineRule="auto"/>
        <w:ind w:left="720" w:hanging="720"/>
        <w:jc w:val="both"/>
        <w:rPr>
          <w:rFonts w:ascii="Times New Roman" w:eastAsia="Times New Roman" w:hAnsi="Times New Roman" w:cs="Times New Roman"/>
          <w:i/>
          <w:color w:val="000000"/>
          <w:sz w:val="24"/>
          <w:szCs w:val="24"/>
          <w:lang w:val="en-US" w:eastAsia="en-GB" w:bidi="mr-IN"/>
        </w:rPr>
      </w:pPr>
      <w:r w:rsidRPr="00DA0BC5">
        <w:rPr>
          <w:rFonts w:ascii="Times New Roman" w:eastAsia="Times New Roman" w:hAnsi="Times New Roman" w:cs="Times New Roman"/>
          <w:sz w:val="24"/>
          <w:szCs w:val="24"/>
          <w:lang w:val="en-US" w:eastAsia="en-GB" w:bidi="mr-IN"/>
        </w:rPr>
        <w:lastRenderedPageBreak/>
        <w:t>Holm, K.</w:t>
      </w:r>
      <w:r w:rsidR="00C957C1">
        <w:rPr>
          <w:rFonts w:ascii="Times New Roman" w:eastAsia="Times New Roman" w:hAnsi="Times New Roman" w:cs="Times New Roman"/>
          <w:sz w:val="24"/>
          <w:szCs w:val="24"/>
          <w:lang w:val="en-US" w:eastAsia="en-GB" w:bidi="mr-IN"/>
        </w:rPr>
        <w:t xml:space="preserve">, </w:t>
      </w:r>
      <w:proofErr w:type="spellStart"/>
      <w:r w:rsidR="00C957C1">
        <w:rPr>
          <w:rFonts w:ascii="Times New Roman" w:eastAsia="Times New Roman" w:hAnsi="Times New Roman" w:cs="Times New Roman"/>
          <w:sz w:val="24"/>
          <w:szCs w:val="24"/>
          <w:lang w:val="en-US" w:eastAsia="en-GB" w:bidi="mr-IN"/>
        </w:rPr>
        <w:t>Nokelainen</w:t>
      </w:r>
      <w:proofErr w:type="spellEnd"/>
      <w:r w:rsidR="00C957C1">
        <w:rPr>
          <w:rFonts w:ascii="Times New Roman" w:eastAsia="Times New Roman" w:hAnsi="Times New Roman" w:cs="Times New Roman"/>
          <w:sz w:val="24"/>
          <w:szCs w:val="24"/>
          <w:lang w:val="en-US" w:eastAsia="en-GB" w:bidi="mr-IN"/>
        </w:rPr>
        <w:t xml:space="preserve">, P., and </w:t>
      </w:r>
      <w:r w:rsidR="009C35A4">
        <w:rPr>
          <w:rFonts w:ascii="Times New Roman" w:eastAsia="Times New Roman" w:hAnsi="Times New Roman" w:cs="Times New Roman"/>
          <w:sz w:val="24"/>
          <w:szCs w:val="24"/>
          <w:lang w:val="en-US" w:eastAsia="en-GB" w:bidi="mr-IN"/>
        </w:rPr>
        <w:t xml:space="preserve">K. </w:t>
      </w:r>
      <w:proofErr w:type="spellStart"/>
      <w:r w:rsidR="009C35A4">
        <w:rPr>
          <w:rFonts w:ascii="Times New Roman" w:eastAsia="Times New Roman" w:hAnsi="Times New Roman" w:cs="Times New Roman"/>
          <w:sz w:val="24"/>
          <w:szCs w:val="24"/>
          <w:lang w:val="en-US" w:eastAsia="en-GB" w:bidi="mr-IN"/>
        </w:rPr>
        <w:t>Tirri</w:t>
      </w:r>
      <w:proofErr w:type="spellEnd"/>
      <w:r w:rsidR="00C957C1">
        <w:rPr>
          <w:rFonts w:ascii="Times New Roman" w:eastAsia="Times New Roman" w:hAnsi="Times New Roman" w:cs="Times New Roman"/>
          <w:sz w:val="24"/>
          <w:szCs w:val="24"/>
          <w:lang w:val="en-US" w:eastAsia="en-GB" w:bidi="mr-IN"/>
        </w:rPr>
        <w:t xml:space="preserve">. 2014. </w:t>
      </w:r>
      <w:r w:rsidR="007C1EEB">
        <w:rPr>
          <w:rFonts w:ascii="Times New Roman" w:eastAsia="Times New Roman" w:hAnsi="Times New Roman" w:cs="Times New Roman"/>
          <w:sz w:val="24"/>
          <w:szCs w:val="24"/>
          <w:lang w:val="en-US" w:eastAsia="en-GB" w:bidi="mr-IN"/>
        </w:rPr>
        <w:t>“Finnish Secondary School S</w:t>
      </w:r>
      <w:r w:rsidRPr="00DA0BC5">
        <w:rPr>
          <w:rFonts w:ascii="Times New Roman" w:eastAsia="Times New Roman" w:hAnsi="Times New Roman" w:cs="Times New Roman"/>
          <w:sz w:val="24"/>
          <w:szCs w:val="24"/>
          <w:lang w:val="en-US" w:eastAsia="en-GB" w:bidi="mr-IN"/>
        </w:rPr>
        <w:t xml:space="preserve">tudents’ </w:t>
      </w:r>
      <w:r w:rsidR="007C1EEB">
        <w:rPr>
          <w:rFonts w:ascii="Times New Roman" w:eastAsia="Times New Roman" w:hAnsi="Times New Roman" w:cs="Times New Roman"/>
          <w:sz w:val="24"/>
          <w:szCs w:val="24"/>
          <w:lang w:val="en-US" w:eastAsia="en-GB" w:bidi="mr-IN"/>
        </w:rPr>
        <w:t>Interreligious Sensitivity.”</w:t>
      </w:r>
      <w:r w:rsidRPr="00DA0BC5">
        <w:rPr>
          <w:rFonts w:ascii="Times New Roman" w:eastAsia="Times New Roman" w:hAnsi="Times New Roman" w:cs="Times New Roman"/>
          <w:sz w:val="24"/>
          <w:szCs w:val="24"/>
          <w:lang w:val="en-US" w:eastAsia="en-GB" w:bidi="mr-IN"/>
        </w:rPr>
        <w:t xml:space="preserve"> </w:t>
      </w:r>
      <w:r w:rsidRPr="00DA0BC5">
        <w:rPr>
          <w:rFonts w:ascii="Times New Roman" w:eastAsia="Times New Roman" w:hAnsi="Times New Roman" w:cs="Times New Roman"/>
          <w:i/>
          <w:sz w:val="24"/>
          <w:szCs w:val="24"/>
          <w:lang w:val="en-US" w:eastAsia="en-GB" w:bidi="mr-IN"/>
        </w:rPr>
        <w:t>British</w:t>
      </w:r>
      <w:r w:rsidR="007C1EEB">
        <w:rPr>
          <w:rFonts w:ascii="Times New Roman" w:eastAsia="Times New Roman" w:hAnsi="Times New Roman" w:cs="Times New Roman"/>
          <w:i/>
          <w:sz w:val="24"/>
          <w:szCs w:val="24"/>
          <w:lang w:val="en-US" w:eastAsia="en-GB" w:bidi="mr-IN"/>
        </w:rPr>
        <w:t xml:space="preserve"> Journal of Religious Education</w:t>
      </w:r>
      <w:r w:rsidRPr="00DA0BC5">
        <w:rPr>
          <w:rFonts w:ascii="Times New Roman" w:eastAsia="Times New Roman" w:hAnsi="Times New Roman" w:cs="Times New Roman"/>
          <w:i/>
          <w:sz w:val="24"/>
          <w:szCs w:val="24"/>
          <w:lang w:val="en-US" w:eastAsia="en-GB" w:bidi="mr-IN"/>
        </w:rPr>
        <w:t xml:space="preserve"> </w:t>
      </w:r>
      <w:r w:rsidRPr="00DA0BC5">
        <w:rPr>
          <w:rFonts w:ascii="Times New Roman" w:eastAsia="Times New Roman" w:hAnsi="Times New Roman" w:cs="Times New Roman"/>
          <w:sz w:val="24"/>
          <w:szCs w:val="24"/>
          <w:lang w:val="en-US" w:eastAsia="en-GB" w:bidi="mr-IN"/>
        </w:rPr>
        <w:t>2-17.</w:t>
      </w:r>
    </w:p>
    <w:p w:rsidR="00BB79F7" w:rsidRDefault="00C957C1" w:rsidP="00BB79F7">
      <w:pPr>
        <w:shd w:val="clear" w:color="auto" w:fill="FFFFFF"/>
        <w:spacing w:after="0" w:line="360" w:lineRule="auto"/>
        <w:ind w:left="720" w:hanging="720"/>
        <w:jc w:val="both"/>
        <w:rPr>
          <w:rFonts w:ascii="Times New Roman" w:eastAsia="Times New Roman" w:hAnsi="Times New Roman" w:cs="Times New Roman"/>
          <w:sz w:val="24"/>
          <w:szCs w:val="24"/>
          <w:lang w:val="en-US" w:eastAsia="en-GB" w:bidi="mr-IN"/>
        </w:rPr>
      </w:pPr>
      <w:r>
        <w:rPr>
          <w:rFonts w:ascii="Times New Roman" w:eastAsia="Times New Roman" w:hAnsi="Times New Roman" w:cs="Times New Roman"/>
          <w:color w:val="000000"/>
          <w:sz w:val="24"/>
          <w:szCs w:val="24"/>
          <w:lang w:val="en-US" w:eastAsia="en-GB" w:bidi="mr-IN"/>
        </w:rPr>
        <w:t>Honohan, I., and</w:t>
      </w:r>
      <w:r w:rsidR="009C35A4">
        <w:rPr>
          <w:rFonts w:ascii="Times New Roman" w:eastAsia="Times New Roman" w:hAnsi="Times New Roman" w:cs="Times New Roman"/>
          <w:color w:val="000000"/>
          <w:sz w:val="24"/>
          <w:szCs w:val="24"/>
          <w:lang w:val="en-US" w:eastAsia="en-GB" w:bidi="mr-IN"/>
        </w:rPr>
        <w:t xml:space="preserve"> N. Rougier</w:t>
      </w:r>
      <w:r>
        <w:rPr>
          <w:rFonts w:ascii="Times New Roman" w:eastAsia="Times New Roman" w:hAnsi="Times New Roman" w:cs="Times New Roman"/>
          <w:color w:val="000000"/>
          <w:sz w:val="24"/>
          <w:szCs w:val="24"/>
          <w:lang w:val="en-US" w:eastAsia="en-GB" w:bidi="mr-IN"/>
        </w:rPr>
        <w:t>. 2011.</w:t>
      </w:r>
      <w:r w:rsidR="00631699">
        <w:rPr>
          <w:rFonts w:ascii="Times New Roman" w:eastAsia="Times New Roman" w:hAnsi="Times New Roman" w:cs="Times New Roman"/>
          <w:color w:val="000000"/>
          <w:sz w:val="24"/>
          <w:szCs w:val="24"/>
          <w:lang w:val="en-US" w:eastAsia="en-GB" w:bidi="mr-IN"/>
        </w:rPr>
        <w:t xml:space="preserve"> </w:t>
      </w:r>
      <w:r w:rsidR="00BB79F7" w:rsidRPr="00DA0BC5">
        <w:rPr>
          <w:rFonts w:ascii="Times New Roman" w:eastAsia="Times New Roman" w:hAnsi="Times New Roman" w:cs="Times New Roman"/>
          <w:color w:val="000000"/>
          <w:sz w:val="24"/>
          <w:szCs w:val="24"/>
          <w:lang w:val="en-US" w:eastAsia="en-GB" w:bidi="mr-IN"/>
        </w:rPr>
        <w:t xml:space="preserve">Challenges of </w:t>
      </w:r>
      <w:r w:rsidR="00631699">
        <w:rPr>
          <w:rFonts w:ascii="Times New Roman" w:eastAsia="Times New Roman" w:hAnsi="Times New Roman" w:cs="Times New Roman"/>
          <w:color w:val="000000"/>
          <w:sz w:val="24"/>
          <w:szCs w:val="24"/>
          <w:lang w:val="en-US" w:eastAsia="en-GB" w:bidi="mr-IN"/>
        </w:rPr>
        <w:t>I</w:t>
      </w:r>
      <w:r w:rsidR="00BB79F7" w:rsidRPr="00DA0BC5">
        <w:rPr>
          <w:rFonts w:ascii="Times New Roman" w:eastAsia="Times New Roman" w:hAnsi="Times New Roman" w:cs="Times New Roman"/>
          <w:color w:val="000000"/>
          <w:sz w:val="24"/>
          <w:szCs w:val="24"/>
          <w:lang w:val="en-US" w:eastAsia="en-GB" w:bidi="mr-IN"/>
        </w:rPr>
        <w:t>mmigran</w:t>
      </w:r>
      <w:r w:rsidR="00631699">
        <w:rPr>
          <w:rFonts w:ascii="Times New Roman" w:eastAsia="Times New Roman" w:hAnsi="Times New Roman" w:cs="Times New Roman"/>
          <w:color w:val="000000"/>
          <w:sz w:val="24"/>
          <w:szCs w:val="24"/>
          <w:lang w:val="en-US" w:eastAsia="en-GB" w:bidi="mr-IN"/>
        </w:rPr>
        <w:t>t Religious D</w:t>
      </w:r>
      <w:r w:rsidR="00BB79F7">
        <w:rPr>
          <w:rFonts w:ascii="Times New Roman" w:eastAsia="Times New Roman" w:hAnsi="Times New Roman" w:cs="Times New Roman"/>
          <w:color w:val="000000"/>
          <w:sz w:val="24"/>
          <w:szCs w:val="24"/>
          <w:lang w:val="en-US" w:eastAsia="en-GB" w:bidi="mr-IN"/>
        </w:rPr>
        <w:t xml:space="preserve">iversity in Irish </w:t>
      </w:r>
      <w:r w:rsidR="00631699">
        <w:rPr>
          <w:rFonts w:ascii="Times New Roman" w:eastAsia="Times New Roman" w:hAnsi="Times New Roman" w:cs="Times New Roman"/>
          <w:color w:val="000000"/>
          <w:sz w:val="24"/>
          <w:szCs w:val="24"/>
          <w:lang w:val="en-US" w:eastAsia="en-GB" w:bidi="mr-IN"/>
        </w:rPr>
        <w:t>S</w:t>
      </w:r>
      <w:r w:rsidR="00BB79F7" w:rsidRPr="00DA0BC5">
        <w:rPr>
          <w:rFonts w:ascii="Times New Roman" w:eastAsia="Times New Roman" w:hAnsi="Times New Roman" w:cs="Times New Roman"/>
          <w:color w:val="000000"/>
          <w:sz w:val="24"/>
          <w:szCs w:val="24"/>
          <w:lang w:val="en-US" w:eastAsia="en-GB" w:bidi="mr-IN"/>
        </w:rPr>
        <w:t>chools,</w:t>
      </w:r>
      <w:r w:rsidR="007C1EEB">
        <w:rPr>
          <w:rFonts w:ascii="Times New Roman" w:eastAsia="Times New Roman" w:hAnsi="Times New Roman" w:cs="Times New Roman"/>
          <w:i/>
          <w:iCs/>
          <w:color w:val="000000"/>
          <w:sz w:val="24"/>
          <w:szCs w:val="24"/>
          <w:lang w:val="en-US" w:eastAsia="en-GB" w:bidi="mr-IN"/>
        </w:rPr>
        <w:t xml:space="preserve"> Accept P</w:t>
      </w:r>
      <w:r w:rsidR="00BB79F7" w:rsidRPr="00DA0BC5">
        <w:rPr>
          <w:rFonts w:ascii="Times New Roman" w:eastAsia="Times New Roman" w:hAnsi="Times New Roman" w:cs="Times New Roman"/>
          <w:i/>
          <w:iCs/>
          <w:color w:val="000000"/>
          <w:sz w:val="24"/>
          <w:szCs w:val="24"/>
          <w:lang w:val="en-US" w:eastAsia="en-GB" w:bidi="mr-IN"/>
        </w:rPr>
        <w:t>luralism</w:t>
      </w:r>
      <w:r w:rsidR="00631699">
        <w:rPr>
          <w:rFonts w:ascii="Times New Roman" w:eastAsia="Times New Roman" w:hAnsi="Times New Roman" w:cs="Times New Roman"/>
          <w:i/>
          <w:iCs/>
          <w:color w:val="000000"/>
          <w:sz w:val="24"/>
          <w:szCs w:val="24"/>
          <w:lang w:val="en-US" w:eastAsia="en-GB" w:bidi="mr-IN"/>
        </w:rPr>
        <w:t xml:space="preserve"> Project Report</w:t>
      </w:r>
      <w:r w:rsidR="00631699">
        <w:rPr>
          <w:rFonts w:ascii="Times New Roman" w:eastAsia="Times New Roman" w:hAnsi="Times New Roman" w:cs="Times New Roman"/>
          <w:color w:val="000000"/>
          <w:sz w:val="24"/>
          <w:szCs w:val="24"/>
          <w:lang w:val="en-US" w:eastAsia="en-GB" w:bidi="mr-IN"/>
        </w:rPr>
        <w:t>, University College Dublin</w:t>
      </w:r>
      <w:r w:rsidR="00BB79F7" w:rsidRPr="00DA0BC5">
        <w:rPr>
          <w:rFonts w:ascii="Times New Roman" w:eastAsia="Times New Roman" w:hAnsi="Times New Roman" w:cs="Times New Roman"/>
          <w:color w:val="000000"/>
          <w:sz w:val="24"/>
          <w:szCs w:val="24"/>
          <w:lang w:val="en-US" w:eastAsia="en-GB" w:bidi="mr-IN"/>
        </w:rPr>
        <w:t>.</w:t>
      </w:r>
    </w:p>
    <w:p w:rsidR="00BB79F7" w:rsidRDefault="00C957C1" w:rsidP="00BB79F7">
      <w:pPr>
        <w:shd w:val="clear" w:color="auto" w:fill="FFFFFF"/>
        <w:spacing w:after="0" w:line="360" w:lineRule="auto"/>
        <w:ind w:left="720" w:hanging="720"/>
        <w:jc w:val="both"/>
        <w:rPr>
          <w:rFonts w:ascii="Times New Roman" w:eastAsia="Times New Roman" w:hAnsi="Times New Roman" w:cs="Times New Roman"/>
          <w:sz w:val="24"/>
          <w:szCs w:val="24"/>
          <w:lang w:val="en-US" w:eastAsia="en-GB" w:bidi="mr-IN"/>
        </w:rPr>
      </w:pPr>
      <w:r>
        <w:rPr>
          <w:rFonts w:ascii="Times New Roman" w:hAnsi="Times New Roman" w:cs="Times New Roman"/>
          <w:sz w:val="24"/>
          <w:szCs w:val="24"/>
        </w:rPr>
        <w:t>Hyland, A. 1993.</w:t>
      </w:r>
      <w:r w:rsidR="00BB79F7" w:rsidRPr="00DA0BC5">
        <w:rPr>
          <w:rFonts w:ascii="Times New Roman" w:hAnsi="Times New Roman" w:cs="Times New Roman"/>
          <w:sz w:val="24"/>
          <w:szCs w:val="24"/>
        </w:rPr>
        <w:t xml:space="preserve"> </w:t>
      </w:r>
      <w:r w:rsidR="00BB79F7" w:rsidRPr="00DA0BC5">
        <w:rPr>
          <w:rFonts w:ascii="Times New Roman" w:hAnsi="Times New Roman" w:cs="Times New Roman"/>
          <w:i/>
          <w:sz w:val="24"/>
          <w:szCs w:val="24"/>
        </w:rPr>
        <w:t>Educate Together Schools in the Republic of Ireland</w:t>
      </w:r>
      <w:r w:rsidR="007C1EEB">
        <w:rPr>
          <w:rFonts w:ascii="Times New Roman" w:hAnsi="Times New Roman" w:cs="Times New Roman"/>
          <w:sz w:val="24"/>
          <w:szCs w:val="24"/>
        </w:rPr>
        <w:t xml:space="preserve">. </w:t>
      </w:r>
      <w:r w:rsidR="00BB79F7" w:rsidRPr="00DA0BC5">
        <w:rPr>
          <w:rFonts w:ascii="Times New Roman" w:hAnsi="Times New Roman" w:cs="Times New Roman"/>
          <w:sz w:val="24"/>
          <w:szCs w:val="24"/>
        </w:rPr>
        <w:t>Belfast: Fortnight Educational Trust.</w:t>
      </w:r>
    </w:p>
    <w:p w:rsidR="00BB79F7" w:rsidRDefault="00C957C1" w:rsidP="00BB79F7">
      <w:pPr>
        <w:shd w:val="clear" w:color="auto" w:fill="FFFFFF"/>
        <w:spacing w:after="0" w:line="360" w:lineRule="auto"/>
        <w:ind w:left="720" w:hanging="720"/>
        <w:jc w:val="both"/>
        <w:rPr>
          <w:rFonts w:ascii="Times New Roman" w:eastAsia="Times New Roman" w:hAnsi="Times New Roman" w:cs="Times New Roman"/>
          <w:sz w:val="24"/>
          <w:szCs w:val="24"/>
          <w:lang w:val="en-US" w:eastAsia="en-GB" w:bidi="mr-IN"/>
        </w:rPr>
      </w:pPr>
      <w:r>
        <w:rPr>
          <w:rFonts w:ascii="Times New Roman" w:eastAsia="Times New Roman" w:hAnsi="Times New Roman" w:cs="Times New Roman"/>
          <w:color w:val="000000"/>
          <w:sz w:val="24"/>
          <w:szCs w:val="24"/>
          <w:lang w:val="en-US" w:eastAsia="en-GB" w:bidi="mr-IN"/>
        </w:rPr>
        <w:t>Jackson, R. 2004</w:t>
      </w:r>
      <w:r w:rsidR="00BB79F7" w:rsidRPr="00DA0BC5">
        <w:rPr>
          <w:rFonts w:ascii="Times New Roman" w:eastAsia="Times New Roman" w:hAnsi="Times New Roman" w:cs="Times New Roman"/>
          <w:color w:val="000000"/>
          <w:sz w:val="24"/>
          <w:szCs w:val="24"/>
          <w:lang w:val="en-US" w:eastAsia="en-GB" w:bidi="mr-IN"/>
        </w:rPr>
        <w:t xml:space="preserve">. </w:t>
      </w:r>
      <w:r w:rsidR="007C1EEB">
        <w:rPr>
          <w:rFonts w:ascii="Times New Roman" w:eastAsia="Times New Roman" w:hAnsi="Times New Roman" w:cs="Times New Roman"/>
          <w:color w:val="000000"/>
          <w:sz w:val="24"/>
          <w:szCs w:val="24"/>
          <w:lang w:val="en-US" w:eastAsia="en-GB" w:bidi="mr-IN"/>
        </w:rPr>
        <w:t>“Intercultural Education and R</w:t>
      </w:r>
      <w:r w:rsidR="00BB79F7" w:rsidRPr="00DA0BC5">
        <w:rPr>
          <w:rFonts w:ascii="Times New Roman" w:eastAsia="Times New Roman" w:hAnsi="Times New Roman" w:cs="Times New Roman"/>
          <w:color w:val="000000"/>
          <w:sz w:val="24"/>
          <w:szCs w:val="24"/>
          <w:lang w:val="en-US" w:eastAsia="en-GB" w:bidi="mr-IN"/>
        </w:rPr>
        <w:t>ecent E</w:t>
      </w:r>
      <w:r w:rsidR="00BB79F7">
        <w:rPr>
          <w:rFonts w:ascii="Times New Roman" w:eastAsia="Times New Roman" w:hAnsi="Times New Roman" w:cs="Times New Roman"/>
          <w:color w:val="000000"/>
          <w:sz w:val="24"/>
          <w:szCs w:val="24"/>
          <w:lang w:val="en-US" w:eastAsia="en-GB" w:bidi="mr-IN"/>
        </w:rPr>
        <w:t>uropea</w:t>
      </w:r>
      <w:r w:rsidR="007C1EEB">
        <w:rPr>
          <w:rFonts w:ascii="Times New Roman" w:eastAsia="Times New Roman" w:hAnsi="Times New Roman" w:cs="Times New Roman"/>
          <w:color w:val="000000"/>
          <w:sz w:val="24"/>
          <w:szCs w:val="24"/>
          <w:lang w:val="en-US" w:eastAsia="en-GB" w:bidi="mr-IN"/>
        </w:rPr>
        <w:t>n Pedagogies of R</w:t>
      </w:r>
      <w:r w:rsidR="00BB79F7">
        <w:rPr>
          <w:rFonts w:ascii="Times New Roman" w:eastAsia="Times New Roman" w:hAnsi="Times New Roman" w:cs="Times New Roman"/>
          <w:color w:val="000000"/>
          <w:sz w:val="24"/>
          <w:szCs w:val="24"/>
          <w:lang w:val="en-US" w:eastAsia="en-GB" w:bidi="mr-IN"/>
        </w:rPr>
        <w:t xml:space="preserve">eligious </w:t>
      </w:r>
      <w:r w:rsidR="007C1EEB">
        <w:rPr>
          <w:rFonts w:ascii="Times New Roman" w:eastAsia="Times New Roman" w:hAnsi="Times New Roman" w:cs="Times New Roman"/>
          <w:color w:val="000000"/>
          <w:sz w:val="24"/>
          <w:szCs w:val="24"/>
          <w:lang w:val="en-US" w:eastAsia="en-GB" w:bidi="mr-IN"/>
        </w:rPr>
        <w:t>E</w:t>
      </w:r>
      <w:r w:rsidR="00BB79F7" w:rsidRPr="00DA0BC5">
        <w:rPr>
          <w:rFonts w:ascii="Times New Roman" w:eastAsia="Times New Roman" w:hAnsi="Times New Roman" w:cs="Times New Roman"/>
          <w:color w:val="000000"/>
          <w:sz w:val="24"/>
          <w:szCs w:val="24"/>
          <w:lang w:val="en-US" w:eastAsia="en-GB" w:bidi="mr-IN"/>
        </w:rPr>
        <w:t>ducation.</w:t>
      </w:r>
      <w:r w:rsidR="007C1EEB">
        <w:rPr>
          <w:rFonts w:ascii="Times New Roman" w:eastAsia="Times New Roman" w:hAnsi="Times New Roman" w:cs="Times New Roman"/>
          <w:color w:val="000000"/>
          <w:sz w:val="24"/>
          <w:szCs w:val="24"/>
          <w:lang w:val="en-US" w:eastAsia="en-GB" w:bidi="mr-IN"/>
        </w:rPr>
        <w:t>”</w:t>
      </w:r>
      <w:r w:rsidR="00BB79F7" w:rsidRPr="00DA0BC5">
        <w:rPr>
          <w:rFonts w:ascii="Times New Roman" w:eastAsia="Times New Roman" w:hAnsi="Times New Roman" w:cs="Times New Roman"/>
          <w:color w:val="000000"/>
          <w:sz w:val="24"/>
          <w:szCs w:val="24"/>
          <w:lang w:val="en-US" w:eastAsia="en-GB" w:bidi="mr-IN"/>
        </w:rPr>
        <w:t xml:space="preserve"> </w:t>
      </w:r>
      <w:r w:rsidR="00BB79F7" w:rsidRPr="007C1EEB">
        <w:rPr>
          <w:rFonts w:ascii="Times New Roman" w:eastAsia="Times New Roman" w:hAnsi="Times New Roman" w:cs="Times New Roman"/>
          <w:i/>
          <w:color w:val="000000"/>
          <w:sz w:val="24"/>
          <w:szCs w:val="24"/>
          <w:lang w:val="en-US" w:eastAsia="en-GB" w:bidi="mr-IN"/>
        </w:rPr>
        <w:t>Interc</w:t>
      </w:r>
      <w:r w:rsidR="007C1EEB" w:rsidRPr="007C1EEB">
        <w:rPr>
          <w:rFonts w:ascii="Times New Roman" w:eastAsia="Times New Roman" w:hAnsi="Times New Roman" w:cs="Times New Roman"/>
          <w:i/>
          <w:color w:val="000000"/>
          <w:sz w:val="24"/>
          <w:szCs w:val="24"/>
          <w:lang w:val="en-US" w:eastAsia="en-GB" w:bidi="mr-IN"/>
        </w:rPr>
        <w:t>ultural Education</w:t>
      </w:r>
      <w:r w:rsidR="00BB79F7">
        <w:rPr>
          <w:rFonts w:ascii="Times New Roman" w:eastAsia="Times New Roman" w:hAnsi="Times New Roman" w:cs="Times New Roman"/>
          <w:color w:val="000000"/>
          <w:sz w:val="24"/>
          <w:szCs w:val="24"/>
          <w:lang w:val="en-US" w:eastAsia="en-GB" w:bidi="mr-IN"/>
        </w:rPr>
        <w:t xml:space="preserve"> 15</w:t>
      </w:r>
      <w:r w:rsidR="007C1EEB">
        <w:rPr>
          <w:rFonts w:ascii="Times New Roman" w:eastAsia="Times New Roman" w:hAnsi="Times New Roman" w:cs="Times New Roman"/>
          <w:color w:val="000000"/>
          <w:sz w:val="24"/>
          <w:szCs w:val="24"/>
          <w:lang w:val="en-US" w:eastAsia="en-GB" w:bidi="mr-IN"/>
        </w:rPr>
        <w:t xml:space="preserve"> (1):</w:t>
      </w:r>
      <w:r w:rsidR="00BB79F7">
        <w:rPr>
          <w:rFonts w:ascii="Times New Roman" w:eastAsia="Times New Roman" w:hAnsi="Times New Roman" w:cs="Times New Roman"/>
          <w:color w:val="000000"/>
          <w:sz w:val="24"/>
          <w:szCs w:val="24"/>
          <w:lang w:val="en-US" w:eastAsia="en-GB" w:bidi="mr-IN"/>
        </w:rPr>
        <w:t xml:space="preserve"> 3–14. </w:t>
      </w:r>
    </w:p>
    <w:p w:rsidR="00BB79F7" w:rsidRDefault="00BB79F7" w:rsidP="00BB79F7">
      <w:pPr>
        <w:shd w:val="clear" w:color="auto" w:fill="FFFFFF"/>
        <w:spacing w:after="0" w:line="360" w:lineRule="auto"/>
        <w:ind w:left="720" w:hanging="720"/>
        <w:jc w:val="both"/>
        <w:rPr>
          <w:rFonts w:ascii="Times New Roman" w:eastAsia="Times New Roman" w:hAnsi="Times New Roman" w:cs="Times New Roman"/>
          <w:sz w:val="24"/>
          <w:szCs w:val="24"/>
          <w:lang w:val="en-US" w:eastAsia="en-GB" w:bidi="mr-IN"/>
        </w:rPr>
      </w:pPr>
      <w:r w:rsidRPr="00DA0BC5">
        <w:rPr>
          <w:rFonts w:ascii="Times New Roman" w:eastAsia="Times New Roman" w:hAnsi="Times New Roman" w:cs="Times New Roman"/>
          <w:color w:val="000000"/>
          <w:sz w:val="24"/>
          <w:szCs w:val="24"/>
          <w:lang w:val="en-US" w:eastAsia="en-GB" w:bidi="mr-IN"/>
        </w:rPr>
        <w:t>Jackson</w:t>
      </w:r>
      <w:r w:rsidR="009C35A4">
        <w:rPr>
          <w:rFonts w:ascii="Times New Roman" w:eastAsia="Times New Roman" w:hAnsi="Times New Roman" w:cs="Times New Roman"/>
          <w:color w:val="000000"/>
          <w:sz w:val="24"/>
          <w:szCs w:val="24"/>
          <w:lang w:val="en-US" w:eastAsia="en-GB" w:bidi="mr-IN"/>
        </w:rPr>
        <w:t xml:space="preserve">, R., </w:t>
      </w:r>
      <w:proofErr w:type="spellStart"/>
      <w:r w:rsidR="009C35A4">
        <w:rPr>
          <w:rFonts w:ascii="Times New Roman" w:eastAsia="Times New Roman" w:hAnsi="Times New Roman" w:cs="Times New Roman"/>
          <w:color w:val="000000"/>
          <w:sz w:val="24"/>
          <w:szCs w:val="24"/>
          <w:lang w:val="en-US" w:eastAsia="en-GB" w:bidi="mr-IN"/>
        </w:rPr>
        <w:t>Miedema</w:t>
      </w:r>
      <w:proofErr w:type="spellEnd"/>
      <w:r w:rsidR="009C35A4">
        <w:rPr>
          <w:rFonts w:ascii="Times New Roman" w:eastAsia="Times New Roman" w:hAnsi="Times New Roman" w:cs="Times New Roman"/>
          <w:color w:val="000000"/>
          <w:sz w:val="24"/>
          <w:szCs w:val="24"/>
          <w:lang w:val="en-US" w:eastAsia="en-GB" w:bidi="mr-IN"/>
        </w:rPr>
        <w:t xml:space="preserve">, S., </w:t>
      </w:r>
      <w:proofErr w:type="spellStart"/>
      <w:r w:rsidR="009C35A4">
        <w:rPr>
          <w:rFonts w:ascii="Times New Roman" w:eastAsia="Times New Roman" w:hAnsi="Times New Roman" w:cs="Times New Roman"/>
          <w:color w:val="000000"/>
          <w:sz w:val="24"/>
          <w:szCs w:val="24"/>
          <w:lang w:val="en-US" w:eastAsia="en-GB" w:bidi="mr-IN"/>
        </w:rPr>
        <w:t>Weisse</w:t>
      </w:r>
      <w:proofErr w:type="spellEnd"/>
      <w:r w:rsidR="009C35A4">
        <w:rPr>
          <w:rFonts w:ascii="Times New Roman" w:eastAsia="Times New Roman" w:hAnsi="Times New Roman" w:cs="Times New Roman"/>
          <w:color w:val="000000"/>
          <w:sz w:val="24"/>
          <w:szCs w:val="24"/>
          <w:lang w:val="en-US" w:eastAsia="en-GB" w:bidi="mr-IN"/>
        </w:rPr>
        <w:t xml:space="preserve">, W., and J.-P. </w:t>
      </w:r>
      <w:proofErr w:type="spellStart"/>
      <w:r w:rsidR="009C35A4">
        <w:rPr>
          <w:rFonts w:ascii="Times New Roman" w:eastAsia="Times New Roman" w:hAnsi="Times New Roman" w:cs="Times New Roman"/>
          <w:color w:val="000000"/>
          <w:sz w:val="24"/>
          <w:szCs w:val="24"/>
          <w:lang w:val="en-US" w:eastAsia="en-GB" w:bidi="mr-IN"/>
        </w:rPr>
        <w:t>Willaime</w:t>
      </w:r>
      <w:proofErr w:type="spellEnd"/>
      <w:r w:rsidR="009C35A4">
        <w:rPr>
          <w:rFonts w:ascii="Times New Roman" w:eastAsia="Times New Roman" w:hAnsi="Times New Roman" w:cs="Times New Roman"/>
          <w:color w:val="000000"/>
          <w:sz w:val="24"/>
          <w:szCs w:val="24"/>
          <w:lang w:val="en-US" w:eastAsia="en-GB" w:bidi="mr-IN"/>
        </w:rPr>
        <w:t>. eds</w:t>
      </w:r>
      <w:r w:rsidR="00C957C1">
        <w:rPr>
          <w:rFonts w:ascii="Times New Roman" w:eastAsia="Times New Roman" w:hAnsi="Times New Roman" w:cs="Times New Roman"/>
          <w:color w:val="000000"/>
          <w:sz w:val="24"/>
          <w:szCs w:val="24"/>
          <w:lang w:val="en-US" w:eastAsia="en-GB" w:bidi="mr-IN"/>
        </w:rPr>
        <w:t>. 2007</w:t>
      </w:r>
      <w:r>
        <w:rPr>
          <w:rFonts w:ascii="Times New Roman" w:eastAsia="Times New Roman" w:hAnsi="Times New Roman" w:cs="Times New Roman"/>
          <w:color w:val="000000"/>
          <w:sz w:val="24"/>
          <w:szCs w:val="24"/>
          <w:lang w:val="en-US" w:eastAsia="en-GB" w:bidi="mr-IN"/>
        </w:rPr>
        <w:t xml:space="preserve">. </w:t>
      </w:r>
      <w:r w:rsidRPr="00631699">
        <w:rPr>
          <w:rFonts w:ascii="Times New Roman" w:eastAsia="Times New Roman" w:hAnsi="Times New Roman" w:cs="Times New Roman"/>
          <w:i/>
          <w:color w:val="000000"/>
          <w:sz w:val="24"/>
          <w:szCs w:val="24"/>
          <w:lang w:val="en-US" w:eastAsia="en-GB" w:bidi="mr-IN"/>
        </w:rPr>
        <w:t xml:space="preserve">Religion and </w:t>
      </w:r>
      <w:r w:rsidR="00631699">
        <w:rPr>
          <w:rFonts w:ascii="Times New Roman" w:eastAsia="Times New Roman" w:hAnsi="Times New Roman" w:cs="Times New Roman"/>
          <w:i/>
          <w:color w:val="000000"/>
          <w:sz w:val="24"/>
          <w:szCs w:val="24"/>
          <w:lang w:val="en-US" w:eastAsia="en-GB" w:bidi="mr-IN"/>
        </w:rPr>
        <w:t>E</w:t>
      </w:r>
      <w:r w:rsidRPr="00631699">
        <w:rPr>
          <w:rFonts w:ascii="Times New Roman" w:eastAsia="Times New Roman" w:hAnsi="Times New Roman" w:cs="Times New Roman"/>
          <w:i/>
          <w:color w:val="000000"/>
          <w:sz w:val="24"/>
          <w:szCs w:val="24"/>
          <w:lang w:val="en-US" w:eastAsia="en-GB" w:bidi="mr-IN"/>
        </w:rPr>
        <w:t>duc</w:t>
      </w:r>
      <w:r w:rsidR="00631699">
        <w:rPr>
          <w:rFonts w:ascii="Times New Roman" w:eastAsia="Times New Roman" w:hAnsi="Times New Roman" w:cs="Times New Roman"/>
          <w:i/>
          <w:color w:val="000000"/>
          <w:sz w:val="24"/>
          <w:szCs w:val="24"/>
          <w:lang w:val="en-US" w:eastAsia="en-GB" w:bidi="mr-IN"/>
        </w:rPr>
        <w:t>ation in Europe: Developments, Contexts and D</w:t>
      </w:r>
      <w:r w:rsidRPr="00631699">
        <w:rPr>
          <w:rFonts w:ascii="Times New Roman" w:eastAsia="Times New Roman" w:hAnsi="Times New Roman" w:cs="Times New Roman"/>
          <w:i/>
          <w:color w:val="000000"/>
          <w:sz w:val="24"/>
          <w:szCs w:val="24"/>
          <w:lang w:val="en-US" w:eastAsia="en-GB" w:bidi="mr-IN"/>
        </w:rPr>
        <w:t>ebat</w:t>
      </w:r>
      <w:r w:rsidR="009C35A4" w:rsidRPr="00631699">
        <w:rPr>
          <w:rFonts w:ascii="Times New Roman" w:eastAsia="Times New Roman" w:hAnsi="Times New Roman" w:cs="Times New Roman"/>
          <w:i/>
          <w:color w:val="000000"/>
          <w:sz w:val="24"/>
          <w:szCs w:val="24"/>
          <w:lang w:val="en-US" w:eastAsia="en-GB" w:bidi="mr-IN"/>
        </w:rPr>
        <w:t>es</w:t>
      </w:r>
      <w:r w:rsidR="009C35A4">
        <w:rPr>
          <w:rFonts w:ascii="Times New Roman" w:eastAsia="Times New Roman" w:hAnsi="Times New Roman" w:cs="Times New Roman"/>
          <w:color w:val="000000"/>
          <w:sz w:val="24"/>
          <w:szCs w:val="24"/>
          <w:lang w:val="en-US" w:eastAsia="en-GB" w:bidi="mr-IN"/>
        </w:rPr>
        <w:t xml:space="preserve">. </w:t>
      </w:r>
      <w:proofErr w:type="spellStart"/>
      <w:r w:rsidR="009C35A4">
        <w:rPr>
          <w:rFonts w:ascii="Times New Roman" w:eastAsia="Times New Roman" w:hAnsi="Times New Roman" w:cs="Times New Roman"/>
          <w:color w:val="000000"/>
          <w:sz w:val="24"/>
          <w:szCs w:val="24"/>
          <w:lang w:val="en-US" w:eastAsia="en-GB" w:bidi="mr-IN"/>
        </w:rPr>
        <w:t>Münster</w:t>
      </w:r>
      <w:proofErr w:type="spellEnd"/>
      <w:r w:rsidR="009C35A4">
        <w:rPr>
          <w:rFonts w:ascii="Times New Roman" w:eastAsia="Times New Roman" w:hAnsi="Times New Roman" w:cs="Times New Roman"/>
          <w:color w:val="000000"/>
          <w:sz w:val="24"/>
          <w:szCs w:val="24"/>
          <w:lang w:val="en-US" w:eastAsia="en-GB" w:bidi="mr-IN"/>
        </w:rPr>
        <w:t xml:space="preserve">: </w:t>
      </w:r>
      <w:proofErr w:type="spellStart"/>
      <w:r w:rsidR="009C35A4">
        <w:rPr>
          <w:rFonts w:ascii="Times New Roman" w:eastAsia="Times New Roman" w:hAnsi="Times New Roman" w:cs="Times New Roman"/>
          <w:color w:val="000000"/>
          <w:sz w:val="24"/>
          <w:szCs w:val="24"/>
          <w:lang w:val="en-US" w:eastAsia="en-GB" w:bidi="mr-IN"/>
        </w:rPr>
        <w:t>Waxmann</w:t>
      </w:r>
      <w:proofErr w:type="spellEnd"/>
      <w:r w:rsidRPr="00DA0BC5">
        <w:rPr>
          <w:rFonts w:ascii="Times New Roman" w:eastAsia="Times New Roman" w:hAnsi="Times New Roman" w:cs="Times New Roman"/>
          <w:color w:val="000000"/>
          <w:sz w:val="24"/>
          <w:szCs w:val="24"/>
          <w:lang w:val="en-US" w:eastAsia="en-GB" w:bidi="mr-IN"/>
        </w:rPr>
        <w:t>.</w:t>
      </w:r>
    </w:p>
    <w:p w:rsidR="00BB79F7" w:rsidRDefault="00C957C1" w:rsidP="00BB79F7">
      <w:pPr>
        <w:shd w:val="clear" w:color="auto" w:fill="FFFFFF"/>
        <w:spacing w:after="0" w:line="360" w:lineRule="auto"/>
        <w:ind w:left="720" w:hanging="720"/>
        <w:jc w:val="both"/>
        <w:rPr>
          <w:rFonts w:ascii="Times New Roman" w:eastAsia="Times New Roman" w:hAnsi="Times New Roman" w:cs="Times New Roman"/>
          <w:sz w:val="24"/>
          <w:szCs w:val="24"/>
          <w:lang w:val="en-US" w:eastAsia="en-GB" w:bidi="mr-IN"/>
        </w:rPr>
      </w:pPr>
      <w:r>
        <w:rPr>
          <w:rFonts w:ascii="Times New Roman" w:eastAsia="Times New Roman" w:hAnsi="Times New Roman" w:cs="Times New Roman"/>
          <w:color w:val="000000"/>
          <w:sz w:val="24"/>
          <w:szCs w:val="24"/>
          <w:lang w:val="en-US" w:eastAsia="en-GB" w:bidi="mr-IN"/>
        </w:rPr>
        <w:t xml:space="preserve">Jackson, R. and </w:t>
      </w:r>
      <w:r w:rsidR="009C35A4">
        <w:rPr>
          <w:rFonts w:ascii="Times New Roman" w:eastAsia="Times New Roman" w:hAnsi="Times New Roman" w:cs="Times New Roman"/>
          <w:color w:val="000000"/>
          <w:sz w:val="24"/>
          <w:szCs w:val="24"/>
          <w:lang w:val="en-US" w:eastAsia="en-GB" w:bidi="mr-IN"/>
        </w:rPr>
        <w:t>K. O’Grady</w:t>
      </w:r>
      <w:r>
        <w:rPr>
          <w:rFonts w:ascii="Times New Roman" w:eastAsia="Times New Roman" w:hAnsi="Times New Roman" w:cs="Times New Roman"/>
          <w:color w:val="000000"/>
          <w:sz w:val="24"/>
          <w:szCs w:val="24"/>
          <w:lang w:val="en-US" w:eastAsia="en-GB" w:bidi="mr-IN"/>
        </w:rPr>
        <w:t>. 2007.</w:t>
      </w:r>
      <w:r w:rsidR="00BB79F7" w:rsidRPr="00DA0BC5">
        <w:rPr>
          <w:rFonts w:ascii="Times New Roman" w:eastAsia="Times New Roman" w:hAnsi="Times New Roman" w:cs="Times New Roman"/>
          <w:color w:val="000000"/>
          <w:sz w:val="24"/>
          <w:szCs w:val="24"/>
          <w:lang w:val="en-US" w:eastAsia="en-GB" w:bidi="mr-IN"/>
        </w:rPr>
        <w:t xml:space="preserve"> </w:t>
      </w:r>
      <w:r w:rsidR="00631699">
        <w:rPr>
          <w:rFonts w:ascii="Times New Roman" w:eastAsia="Times New Roman" w:hAnsi="Times New Roman" w:cs="Times New Roman"/>
          <w:color w:val="000000"/>
          <w:sz w:val="24"/>
          <w:szCs w:val="24"/>
          <w:lang w:val="en-US" w:eastAsia="en-GB" w:bidi="mr-IN"/>
        </w:rPr>
        <w:t>“Religions and Education in England: Social Plurality, Civil R</w:t>
      </w:r>
      <w:r w:rsidR="00BB79F7" w:rsidRPr="00DA0BC5">
        <w:rPr>
          <w:rFonts w:ascii="Times New Roman" w:eastAsia="Times New Roman" w:hAnsi="Times New Roman" w:cs="Times New Roman"/>
          <w:color w:val="000000"/>
          <w:sz w:val="24"/>
          <w:szCs w:val="24"/>
          <w:lang w:val="en-US" w:eastAsia="en-GB" w:bidi="mr-IN"/>
        </w:rPr>
        <w:t>eligion a</w:t>
      </w:r>
      <w:r w:rsidR="00631699">
        <w:rPr>
          <w:rFonts w:ascii="Times New Roman" w:eastAsia="Times New Roman" w:hAnsi="Times New Roman" w:cs="Times New Roman"/>
          <w:color w:val="000000"/>
          <w:sz w:val="24"/>
          <w:szCs w:val="24"/>
          <w:lang w:val="en-US" w:eastAsia="en-GB" w:bidi="mr-IN"/>
        </w:rPr>
        <w:t>nd Religious Education Pedagogy.” I</w:t>
      </w:r>
      <w:r w:rsidR="00BB79F7" w:rsidRPr="00DA0BC5">
        <w:rPr>
          <w:rFonts w:ascii="Times New Roman" w:eastAsia="Times New Roman" w:hAnsi="Times New Roman" w:cs="Times New Roman"/>
          <w:color w:val="000000"/>
          <w:sz w:val="24"/>
          <w:szCs w:val="24"/>
          <w:lang w:val="en-US" w:eastAsia="en-GB" w:bidi="mr-IN"/>
        </w:rPr>
        <w:t xml:space="preserve">n </w:t>
      </w:r>
      <w:r w:rsidR="00BB79F7" w:rsidRPr="00631699">
        <w:rPr>
          <w:rFonts w:ascii="Times New Roman" w:eastAsia="Times New Roman" w:hAnsi="Times New Roman" w:cs="Times New Roman"/>
          <w:i/>
          <w:color w:val="000000"/>
          <w:sz w:val="24"/>
          <w:szCs w:val="24"/>
          <w:lang w:val="en-US" w:eastAsia="en-GB" w:bidi="mr-IN"/>
        </w:rPr>
        <w:t>Religion and Educ</w:t>
      </w:r>
      <w:r w:rsidR="00975425">
        <w:rPr>
          <w:rFonts w:ascii="Times New Roman" w:eastAsia="Times New Roman" w:hAnsi="Times New Roman" w:cs="Times New Roman"/>
          <w:i/>
          <w:color w:val="000000"/>
          <w:sz w:val="24"/>
          <w:szCs w:val="24"/>
          <w:lang w:val="en-US" w:eastAsia="en-GB" w:bidi="mr-IN"/>
        </w:rPr>
        <w:t>ation in Europe: Developments, C</w:t>
      </w:r>
      <w:r w:rsidR="00BB79F7" w:rsidRPr="00631699">
        <w:rPr>
          <w:rFonts w:ascii="Times New Roman" w:eastAsia="Times New Roman" w:hAnsi="Times New Roman" w:cs="Times New Roman"/>
          <w:i/>
          <w:color w:val="000000"/>
          <w:sz w:val="24"/>
          <w:szCs w:val="24"/>
          <w:lang w:val="en-US" w:eastAsia="en-GB" w:bidi="mr-IN"/>
        </w:rPr>
        <w:t>ontex</w:t>
      </w:r>
      <w:r w:rsidR="00975425">
        <w:rPr>
          <w:rFonts w:ascii="Times New Roman" w:eastAsia="Times New Roman" w:hAnsi="Times New Roman" w:cs="Times New Roman"/>
          <w:i/>
          <w:color w:val="000000"/>
          <w:sz w:val="24"/>
          <w:szCs w:val="24"/>
          <w:lang w:val="en-US" w:eastAsia="en-GB" w:bidi="mr-IN"/>
        </w:rPr>
        <w:t>ts and D</w:t>
      </w:r>
      <w:r w:rsidR="00BB79F7" w:rsidRPr="00631699">
        <w:rPr>
          <w:rFonts w:ascii="Times New Roman" w:eastAsia="Times New Roman" w:hAnsi="Times New Roman" w:cs="Times New Roman"/>
          <w:i/>
          <w:color w:val="000000"/>
          <w:sz w:val="24"/>
          <w:szCs w:val="24"/>
          <w:lang w:val="en-US" w:eastAsia="en-GB" w:bidi="mr-IN"/>
        </w:rPr>
        <w:t>ebates</w:t>
      </w:r>
      <w:r w:rsidR="00BB79F7" w:rsidRPr="00DA0BC5">
        <w:rPr>
          <w:rFonts w:ascii="Times New Roman" w:eastAsia="Times New Roman" w:hAnsi="Times New Roman" w:cs="Times New Roman"/>
          <w:color w:val="000000"/>
          <w:sz w:val="24"/>
          <w:szCs w:val="24"/>
          <w:lang w:val="en-US" w:eastAsia="en-GB" w:bidi="mr-IN"/>
        </w:rPr>
        <w:t xml:space="preserve">, </w:t>
      </w:r>
      <w:r w:rsidR="00631699">
        <w:rPr>
          <w:rFonts w:ascii="Times New Roman" w:eastAsia="Times New Roman" w:hAnsi="Times New Roman" w:cs="Times New Roman"/>
          <w:color w:val="000000"/>
          <w:sz w:val="24"/>
          <w:szCs w:val="24"/>
          <w:lang w:val="en-US" w:eastAsia="en-GB" w:bidi="mr-IN"/>
        </w:rPr>
        <w:t xml:space="preserve">edited by </w:t>
      </w:r>
      <w:r w:rsidR="00631699" w:rsidRPr="00DA0BC5">
        <w:rPr>
          <w:rFonts w:ascii="Times New Roman" w:eastAsia="Times New Roman" w:hAnsi="Times New Roman" w:cs="Times New Roman"/>
          <w:color w:val="000000"/>
          <w:sz w:val="24"/>
          <w:szCs w:val="24"/>
          <w:lang w:val="en-US" w:eastAsia="en-GB" w:bidi="mr-IN"/>
        </w:rPr>
        <w:t xml:space="preserve">R. Jackson, S. </w:t>
      </w:r>
      <w:proofErr w:type="spellStart"/>
      <w:r w:rsidR="00631699" w:rsidRPr="00DA0BC5">
        <w:rPr>
          <w:rFonts w:ascii="Times New Roman" w:eastAsia="Times New Roman" w:hAnsi="Times New Roman" w:cs="Times New Roman"/>
          <w:color w:val="000000"/>
          <w:sz w:val="24"/>
          <w:szCs w:val="24"/>
          <w:lang w:val="en-US" w:eastAsia="en-GB" w:bidi="mr-IN"/>
        </w:rPr>
        <w:t>Miedema</w:t>
      </w:r>
      <w:proofErr w:type="spellEnd"/>
      <w:r w:rsidR="00631699" w:rsidRPr="00DA0BC5">
        <w:rPr>
          <w:rFonts w:ascii="Times New Roman" w:eastAsia="Times New Roman" w:hAnsi="Times New Roman" w:cs="Times New Roman"/>
          <w:color w:val="000000"/>
          <w:sz w:val="24"/>
          <w:szCs w:val="24"/>
          <w:lang w:val="en-US" w:eastAsia="en-GB" w:bidi="mr-IN"/>
        </w:rPr>
        <w:t xml:space="preserve">, W. </w:t>
      </w:r>
      <w:proofErr w:type="spellStart"/>
      <w:r w:rsidR="00631699" w:rsidRPr="00DA0BC5">
        <w:rPr>
          <w:rFonts w:ascii="Times New Roman" w:eastAsia="Times New Roman" w:hAnsi="Times New Roman" w:cs="Times New Roman"/>
          <w:color w:val="000000"/>
          <w:sz w:val="24"/>
          <w:szCs w:val="24"/>
          <w:lang w:val="en-US" w:eastAsia="en-GB" w:bidi="mr-IN"/>
        </w:rPr>
        <w:t>W</w:t>
      </w:r>
      <w:r w:rsidR="00631699">
        <w:rPr>
          <w:rFonts w:ascii="Times New Roman" w:eastAsia="Times New Roman" w:hAnsi="Times New Roman" w:cs="Times New Roman"/>
          <w:color w:val="000000"/>
          <w:sz w:val="24"/>
          <w:szCs w:val="24"/>
          <w:lang w:val="en-US" w:eastAsia="en-GB" w:bidi="mr-IN"/>
        </w:rPr>
        <w:t>eisse</w:t>
      </w:r>
      <w:proofErr w:type="spellEnd"/>
      <w:r w:rsidR="00631699">
        <w:rPr>
          <w:rFonts w:ascii="Times New Roman" w:eastAsia="Times New Roman" w:hAnsi="Times New Roman" w:cs="Times New Roman"/>
          <w:color w:val="000000"/>
          <w:sz w:val="24"/>
          <w:szCs w:val="24"/>
          <w:lang w:val="en-US" w:eastAsia="en-GB" w:bidi="mr-IN"/>
        </w:rPr>
        <w:t xml:space="preserve"> and J.-P. </w:t>
      </w:r>
      <w:proofErr w:type="spellStart"/>
      <w:r w:rsidR="00631699">
        <w:rPr>
          <w:rFonts w:ascii="Times New Roman" w:eastAsia="Times New Roman" w:hAnsi="Times New Roman" w:cs="Times New Roman"/>
          <w:color w:val="000000"/>
          <w:sz w:val="24"/>
          <w:szCs w:val="24"/>
          <w:lang w:val="en-US" w:eastAsia="en-GB" w:bidi="mr-IN"/>
        </w:rPr>
        <w:t>Willaime</w:t>
      </w:r>
      <w:proofErr w:type="spellEnd"/>
      <w:r w:rsidR="00631699">
        <w:rPr>
          <w:rFonts w:ascii="Times New Roman" w:eastAsia="Times New Roman" w:hAnsi="Times New Roman" w:cs="Times New Roman"/>
          <w:color w:val="000000"/>
          <w:sz w:val="24"/>
          <w:szCs w:val="24"/>
          <w:lang w:val="en-US" w:eastAsia="en-GB" w:bidi="mr-IN"/>
        </w:rPr>
        <w:t xml:space="preserve">, pp. </w:t>
      </w:r>
      <w:r w:rsidR="00BB79F7" w:rsidRPr="00DA0BC5">
        <w:rPr>
          <w:rFonts w:ascii="Times New Roman" w:eastAsia="Times New Roman" w:hAnsi="Times New Roman" w:cs="Times New Roman"/>
          <w:color w:val="000000"/>
          <w:sz w:val="24"/>
          <w:szCs w:val="24"/>
          <w:lang w:val="en-US" w:eastAsia="en-GB" w:bidi="mr-IN"/>
        </w:rPr>
        <w:t>181-2</w:t>
      </w:r>
      <w:r w:rsidR="00631699">
        <w:rPr>
          <w:rFonts w:ascii="Times New Roman" w:eastAsia="Times New Roman" w:hAnsi="Times New Roman" w:cs="Times New Roman"/>
          <w:color w:val="000000"/>
          <w:sz w:val="24"/>
          <w:szCs w:val="24"/>
          <w:lang w:val="en-US" w:eastAsia="en-GB" w:bidi="mr-IN"/>
        </w:rPr>
        <w:t xml:space="preserve">02, </w:t>
      </w:r>
      <w:proofErr w:type="spellStart"/>
      <w:r w:rsidR="00631699">
        <w:rPr>
          <w:rFonts w:ascii="Times New Roman" w:eastAsia="Times New Roman" w:hAnsi="Times New Roman" w:cs="Times New Roman"/>
          <w:color w:val="000000"/>
          <w:sz w:val="24"/>
          <w:szCs w:val="24"/>
          <w:lang w:val="en-US" w:eastAsia="en-GB" w:bidi="mr-IN"/>
        </w:rPr>
        <w:t>Münster</w:t>
      </w:r>
      <w:proofErr w:type="spellEnd"/>
      <w:r w:rsidR="00631699">
        <w:rPr>
          <w:rFonts w:ascii="Times New Roman" w:eastAsia="Times New Roman" w:hAnsi="Times New Roman" w:cs="Times New Roman"/>
          <w:color w:val="000000"/>
          <w:sz w:val="24"/>
          <w:szCs w:val="24"/>
          <w:lang w:val="en-US" w:eastAsia="en-GB" w:bidi="mr-IN"/>
        </w:rPr>
        <w:t xml:space="preserve">: </w:t>
      </w:r>
      <w:proofErr w:type="spellStart"/>
      <w:r w:rsidR="00631699">
        <w:rPr>
          <w:rFonts w:ascii="Times New Roman" w:eastAsia="Times New Roman" w:hAnsi="Times New Roman" w:cs="Times New Roman"/>
          <w:color w:val="000000"/>
          <w:sz w:val="24"/>
          <w:szCs w:val="24"/>
          <w:lang w:val="en-US" w:eastAsia="en-GB" w:bidi="mr-IN"/>
        </w:rPr>
        <w:t>Waxmann</w:t>
      </w:r>
      <w:proofErr w:type="spellEnd"/>
      <w:r w:rsidR="00BB79F7" w:rsidRPr="00DA0BC5">
        <w:rPr>
          <w:rFonts w:ascii="Times New Roman" w:eastAsia="Times New Roman" w:hAnsi="Times New Roman" w:cs="Times New Roman"/>
          <w:color w:val="000000"/>
          <w:sz w:val="24"/>
          <w:szCs w:val="24"/>
          <w:lang w:val="en-US" w:eastAsia="en-GB" w:bidi="mr-IN"/>
        </w:rPr>
        <w:t>.</w:t>
      </w:r>
    </w:p>
    <w:p w:rsidR="00BB79F7" w:rsidRDefault="00BB79F7" w:rsidP="00BB79F7">
      <w:pPr>
        <w:shd w:val="clear" w:color="auto" w:fill="FFFFFF"/>
        <w:spacing w:after="0" w:line="360" w:lineRule="auto"/>
        <w:ind w:left="720" w:hanging="720"/>
        <w:jc w:val="both"/>
        <w:rPr>
          <w:rFonts w:ascii="Times New Roman" w:eastAsia="Times New Roman" w:hAnsi="Times New Roman" w:cs="Times New Roman"/>
          <w:sz w:val="24"/>
          <w:szCs w:val="24"/>
          <w:lang w:val="en-US" w:eastAsia="en-GB" w:bidi="mr-IN"/>
        </w:rPr>
      </w:pPr>
      <w:proofErr w:type="spellStart"/>
      <w:r w:rsidRPr="00DA0BC5">
        <w:rPr>
          <w:rFonts w:ascii="Times New Roman" w:eastAsia="Times New Roman" w:hAnsi="Times New Roman" w:cs="Times New Roman"/>
          <w:color w:val="000000"/>
          <w:sz w:val="24"/>
          <w:szCs w:val="24"/>
          <w:lang w:val="en-US" w:eastAsia="en-GB" w:bidi="mr-IN"/>
        </w:rPr>
        <w:t>Knauth</w:t>
      </w:r>
      <w:proofErr w:type="spellEnd"/>
      <w:r w:rsidRPr="00DA0BC5">
        <w:rPr>
          <w:rFonts w:ascii="Times New Roman" w:eastAsia="Times New Roman" w:hAnsi="Times New Roman" w:cs="Times New Roman"/>
          <w:color w:val="000000"/>
          <w:sz w:val="24"/>
          <w:szCs w:val="24"/>
          <w:lang w:val="en-US" w:eastAsia="en-GB" w:bidi="mr-IN"/>
        </w:rPr>
        <w:t xml:space="preserve">, T. and </w:t>
      </w:r>
      <w:proofErr w:type="spellStart"/>
      <w:r w:rsidRPr="00DA0BC5">
        <w:rPr>
          <w:rFonts w:ascii="Times New Roman" w:eastAsia="Times New Roman" w:hAnsi="Times New Roman" w:cs="Times New Roman"/>
          <w:color w:val="000000"/>
          <w:sz w:val="24"/>
          <w:szCs w:val="24"/>
          <w:lang w:val="en-US" w:eastAsia="en-GB" w:bidi="mr-IN"/>
        </w:rPr>
        <w:t>Jozsa</w:t>
      </w:r>
      <w:proofErr w:type="spellEnd"/>
      <w:r w:rsidRPr="00DA0BC5">
        <w:rPr>
          <w:rFonts w:ascii="Times New Roman" w:eastAsia="Times New Roman" w:hAnsi="Times New Roman" w:cs="Times New Roman"/>
          <w:color w:val="000000"/>
          <w:sz w:val="24"/>
          <w:szCs w:val="24"/>
          <w:lang w:val="en-US" w:eastAsia="en-GB" w:bidi="mr-IN"/>
        </w:rPr>
        <w:t>, D-P., Ber</w:t>
      </w:r>
      <w:r w:rsidR="00C957C1">
        <w:rPr>
          <w:rFonts w:ascii="Times New Roman" w:eastAsia="Times New Roman" w:hAnsi="Times New Roman" w:cs="Times New Roman"/>
          <w:color w:val="000000"/>
          <w:sz w:val="24"/>
          <w:szCs w:val="24"/>
          <w:lang w:val="en-US" w:eastAsia="en-GB" w:bidi="mr-IN"/>
        </w:rPr>
        <w:t>tram-</w:t>
      </w:r>
      <w:proofErr w:type="spellStart"/>
      <w:r w:rsidR="00C957C1">
        <w:rPr>
          <w:rFonts w:ascii="Times New Roman" w:eastAsia="Times New Roman" w:hAnsi="Times New Roman" w:cs="Times New Roman"/>
          <w:color w:val="000000"/>
          <w:sz w:val="24"/>
          <w:szCs w:val="24"/>
          <w:lang w:val="en-US" w:eastAsia="en-GB" w:bidi="mr-IN"/>
        </w:rPr>
        <w:t>Troost</w:t>
      </w:r>
      <w:proofErr w:type="spellEnd"/>
      <w:r w:rsidR="00C957C1">
        <w:rPr>
          <w:rFonts w:ascii="Times New Roman" w:eastAsia="Times New Roman" w:hAnsi="Times New Roman" w:cs="Times New Roman"/>
          <w:color w:val="000000"/>
          <w:sz w:val="24"/>
          <w:szCs w:val="24"/>
          <w:lang w:val="en-US" w:eastAsia="en-GB" w:bidi="mr-IN"/>
        </w:rPr>
        <w:t xml:space="preserve">, G, and </w:t>
      </w:r>
      <w:r w:rsidR="009C35A4">
        <w:rPr>
          <w:rFonts w:ascii="Times New Roman" w:eastAsia="Times New Roman" w:hAnsi="Times New Roman" w:cs="Times New Roman"/>
          <w:color w:val="000000"/>
          <w:sz w:val="24"/>
          <w:szCs w:val="24"/>
          <w:lang w:val="en-US" w:eastAsia="en-GB" w:bidi="mr-IN"/>
        </w:rPr>
        <w:t xml:space="preserve">J. </w:t>
      </w:r>
      <w:proofErr w:type="spellStart"/>
      <w:r w:rsidR="009C35A4">
        <w:rPr>
          <w:rFonts w:ascii="Times New Roman" w:eastAsia="Times New Roman" w:hAnsi="Times New Roman" w:cs="Times New Roman"/>
          <w:color w:val="000000"/>
          <w:sz w:val="24"/>
          <w:szCs w:val="24"/>
          <w:lang w:val="en-US" w:eastAsia="en-GB" w:bidi="mr-IN"/>
        </w:rPr>
        <w:t>Ipgave</w:t>
      </w:r>
      <w:proofErr w:type="spellEnd"/>
      <w:r w:rsidR="00C957C1">
        <w:rPr>
          <w:rFonts w:ascii="Times New Roman" w:eastAsia="Times New Roman" w:hAnsi="Times New Roman" w:cs="Times New Roman"/>
          <w:color w:val="000000"/>
          <w:sz w:val="24"/>
          <w:szCs w:val="24"/>
          <w:lang w:val="en-US" w:eastAsia="en-GB" w:bidi="mr-IN"/>
        </w:rPr>
        <w:t>. 2008.</w:t>
      </w:r>
      <w:r w:rsidRPr="00DA0BC5">
        <w:rPr>
          <w:rFonts w:ascii="Times New Roman" w:eastAsia="Times New Roman" w:hAnsi="Times New Roman" w:cs="Times New Roman"/>
          <w:color w:val="000000"/>
          <w:sz w:val="24"/>
          <w:szCs w:val="24"/>
          <w:lang w:val="en-US" w:eastAsia="en-GB" w:bidi="mr-IN"/>
        </w:rPr>
        <w:t xml:space="preserve"> </w:t>
      </w:r>
      <w:r w:rsidRPr="00975425">
        <w:rPr>
          <w:rFonts w:ascii="Times New Roman" w:eastAsia="Times New Roman" w:hAnsi="Times New Roman" w:cs="Times New Roman"/>
          <w:i/>
          <w:color w:val="000000"/>
          <w:sz w:val="24"/>
          <w:szCs w:val="24"/>
          <w:lang w:val="en-US" w:eastAsia="en-GB" w:bidi="mr-IN"/>
        </w:rPr>
        <w:t>Encountering Religious Pluralism in School and Society, Religious Div</w:t>
      </w:r>
      <w:r w:rsidR="00975425">
        <w:rPr>
          <w:rFonts w:ascii="Times New Roman" w:eastAsia="Times New Roman" w:hAnsi="Times New Roman" w:cs="Times New Roman"/>
          <w:i/>
          <w:color w:val="000000"/>
          <w:sz w:val="24"/>
          <w:szCs w:val="24"/>
          <w:lang w:val="en-US" w:eastAsia="en-GB" w:bidi="mr-IN"/>
        </w:rPr>
        <w:t xml:space="preserve">ersity and Education in Europe: </w:t>
      </w:r>
      <w:r w:rsidRPr="00975425">
        <w:rPr>
          <w:rFonts w:ascii="Times New Roman" w:eastAsia="Times New Roman" w:hAnsi="Times New Roman" w:cs="Times New Roman"/>
          <w:i/>
          <w:color w:val="000000"/>
          <w:sz w:val="24"/>
          <w:szCs w:val="24"/>
          <w:lang w:val="en-US" w:eastAsia="en-GB" w:bidi="mr-IN"/>
        </w:rPr>
        <w:t>A Qualitative Study of Teenage Perspective in Europe</w:t>
      </w:r>
      <w:r w:rsidR="00975425">
        <w:rPr>
          <w:rFonts w:ascii="Times New Roman" w:eastAsia="Times New Roman" w:hAnsi="Times New Roman" w:cs="Times New Roman"/>
          <w:color w:val="000000"/>
          <w:sz w:val="24"/>
          <w:szCs w:val="24"/>
          <w:lang w:val="en-US" w:eastAsia="en-GB" w:bidi="mr-IN"/>
        </w:rPr>
        <w:t xml:space="preserve">, </w:t>
      </w:r>
      <w:proofErr w:type="spellStart"/>
      <w:r w:rsidR="00975425">
        <w:rPr>
          <w:rFonts w:ascii="Times New Roman" w:eastAsia="Times New Roman" w:hAnsi="Times New Roman" w:cs="Times New Roman"/>
          <w:color w:val="000000"/>
          <w:sz w:val="24"/>
          <w:szCs w:val="24"/>
          <w:lang w:val="en-US" w:eastAsia="en-GB" w:bidi="mr-IN"/>
        </w:rPr>
        <w:t>Mü</w:t>
      </w:r>
      <w:r w:rsidRPr="00DA0BC5">
        <w:rPr>
          <w:rFonts w:ascii="Times New Roman" w:eastAsia="Times New Roman" w:hAnsi="Times New Roman" w:cs="Times New Roman"/>
          <w:color w:val="000000"/>
          <w:sz w:val="24"/>
          <w:szCs w:val="24"/>
          <w:lang w:val="en-US" w:eastAsia="en-GB" w:bidi="mr-IN"/>
        </w:rPr>
        <w:t>nster</w:t>
      </w:r>
      <w:proofErr w:type="spellEnd"/>
      <w:r w:rsidRPr="00DA0BC5">
        <w:rPr>
          <w:rFonts w:ascii="Times New Roman" w:eastAsia="Times New Roman" w:hAnsi="Times New Roman" w:cs="Times New Roman"/>
          <w:color w:val="000000"/>
          <w:sz w:val="24"/>
          <w:szCs w:val="24"/>
          <w:lang w:val="en-US" w:eastAsia="en-GB" w:bidi="mr-IN"/>
        </w:rPr>
        <w:t xml:space="preserve">: </w:t>
      </w:r>
      <w:proofErr w:type="spellStart"/>
      <w:r w:rsidRPr="00DA0BC5">
        <w:rPr>
          <w:rFonts w:ascii="Times New Roman" w:eastAsia="Times New Roman" w:hAnsi="Times New Roman" w:cs="Times New Roman"/>
          <w:color w:val="000000"/>
          <w:sz w:val="24"/>
          <w:szCs w:val="24"/>
          <w:lang w:val="en-US" w:eastAsia="en-GB" w:bidi="mr-IN"/>
        </w:rPr>
        <w:t>Waxmann</w:t>
      </w:r>
      <w:proofErr w:type="spellEnd"/>
      <w:r w:rsidRPr="00DA0BC5">
        <w:rPr>
          <w:rFonts w:ascii="Times New Roman" w:eastAsia="Times New Roman" w:hAnsi="Times New Roman" w:cs="Times New Roman"/>
          <w:color w:val="000000"/>
          <w:sz w:val="24"/>
          <w:szCs w:val="24"/>
          <w:lang w:val="en-US" w:eastAsia="en-GB" w:bidi="mr-IN"/>
        </w:rPr>
        <w:t>.</w:t>
      </w:r>
    </w:p>
    <w:p w:rsidR="00BB79F7" w:rsidRPr="00975425" w:rsidRDefault="00C957C1" w:rsidP="00975425">
      <w:pPr>
        <w:shd w:val="clear" w:color="auto" w:fill="FFFFFF"/>
        <w:spacing w:after="0" w:line="360" w:lineRule="auto"/>
        <w:ind w:left="720" w:hanging="720"/>
        <w:jc w:val="both"/>
        <w:rPr>
          <w:rFonts w:ascii="Times New Roman" w:eastAsia="Times New Roman" w:hAnsi="Times New Roman" w:cs="Times New Roman"/>
          <w:sz w:val="24"/>
          <w:szCs w:val="24"/>
          <w:lang w:val="en-US" w:eastAsia="en-GB" w:bidi="mr-IN"/>
        </w:rPr>
      </w:pPr>
      <w:r>
        <w:rPr>
          <w:rFonts w:ascii="Times New Roman" w:eastAsia="Times New Roman" w:hAnsi="Times New Roman" w:cs="Times New Roman"/>
          <w:color w:val="000000"/>
          <w:sz w:val="24"/>
          <w:szCs w:val="24"/>
          <w:lang w:val="en-US" w:eastAsia="en-GB" w:bidi="mr-IN"/>
        </w:rPr>
        <w:t xml:space="preserve">Lodge, A. 2004. </w:t>
      </w:r>
      <w:r w:rsidR="00BB79F7" w:rsidRPr="00DA0BC5">
        <w:rPr>
          <w:rFonts w:ascii="Times New Roman" w:eastAsia="Times New Roman" w:hAnsi="Times New Roman" w:cs="Times New Roman"/>
          <w:i/>
          <w:iCs/>
          <w:color w:val="000000"/>
          <w:sz w:val="24"/>
          <w:szCs w:val="24"/>
          <w:lang w:val="en-US" w:eastAsia="en-GB" w:bidi="mr-IN"/>
        </w:rPr>
        <w:t>Diversity at School</w:t>
      </w:r>
      <w:r w:rsidR="00975425">
        <w:rPr>
          <w:rFonts w:ascii="Times New Roman" w:eastAsia="Times New Roman" w:hAnsi="Times New Roman" w:cs="Times New Roman"/>
          <w:color w:val="000000"/>
          <w:sz w:val="24"/>
          <w:szCs w:val="24"/>
          <w:lang w:val="en-US" w:eastAsia="en-GB" w:bidi="mr-IN"/>
        </w:rPr>
        <w:t>. Dublin: T</w:t>
      </w:r>
      <w:r w:rsidR="00BB79F7" w:rsidRPr="00DA0BC5">
        <w:rPr>
          <w:rFonts w:ascii="Times New Roman" w:eastAsia="Times New Roman" w:hAnsi="Times New Roman" w:cs="Times New Roman"/>
          <w:color w:val="000000"/>
          <w:sz w:val="24"/>
          <w:szCs w:val="24"/>
          <w:lang w:val="en-US" w:eastAsia="en-GB" w:bidi="mr-IN"/>
        </w:rPr>
        <w:t>he Equality Authority and Institute of Public Administration.</w:t>
      </w:r>
    </w:p>
    <w:p w:rsidR="00975425" w:rsidRDefault="00BB79F7" w:rsidP="00975425">
      <w:pPr>
        <w:shd w:val="clear" w:color="auto" w:fill="FFFFFF"/>
        <w:spacing w:after="0" w:line="360" w:lineRule="auto"/>
        <w:ind w:left="720" w:hanging="720"/>
        <w:jc w:val="both"/>
        <w:rPr>
          <w:rFonts w:ascii="Times New Roman" w:eastAsia="Times New Roman" w:hAnsi="Times New Roman" w:cs="Times New Roman"/>
          <w:color w:val="000000"/>
          <w:sz w:val="24"/>
          <w:szCs w:val="24"/>
          <w:lang w:eastAsia="en-GB" w:bidi="mr-IN"/>
        </w:rPr>
      </w:pPr>
      <w:r w:rsidRPr="00DA0BC5">
        <w:rPr>
          <w:rFonts w:ascii="Times New Roman" w:hAnsi="Times New Roman" w:cs="Times New Roman"/>
          <w:sz w:val="24"/>
          <w:szCs w:val="24"/>
        </w:rPr>
        <w:t>Mc</w:t>
      </w:r>
      <w:r w:rsidR="00C957C1">
        <w:rPr>
          <w:rFonts w:ascii="Times New Roman" w:hAnsi="Times New Roman" w:cs="Times New Roman"/>
          <w:sz w:val="24"/>
          <w:szCs w:val="24"/>
        </w:rPr>
        <w:t xml:space="preserve">Kinney, S., J and </w:t>
      </w:r>
      <w:r w:rsidR="009C35A4">
        <w:rPr>
          <w:rFonts w:ascii="Times New Roman" w:hAnsi="Times New Roman" w:cs="Times New Roman"/>
          <w:sz w:val="24"/>
          <w:szCs w:val="24"/>
        </w:rPr>
        <w:t>J. Sullivan</w:t>
      </w:r>
      <w:r w:rsidR="00C957C1">
        <w:rPr>
          <w:rFonts w:ascii="Times New Roman" w:hAnsi="Times New Roman" w:cs="Times New Roman"/>
          <w:sz w:val="24"/>
          <w:szCs w:val="24"/>
        </w:rPr>
        <w:t>. 2013.</w:t>
      </w:r>
      <w:r w:rsidRPr="00DA0BC5">
        <w:rPr>
          <w:rFonts w:ascii="Times New Roman" w:hAnsi="Times New Roman" w:cs="Times New Roman"/>
          <w:sz w:val="24"/>
          <w:szCs w:val="24"/>
        </w:rPr>
        <w:t xml:space="preserve"> </w:t>
      </w:r>
      <w:r w:rsidR="00975425">
        <w:rPr>
          <w:rFonts w:ascii="Times New Roman" w:hAnsi="Times New Roman" w:cs="Times New Roman"/>
          <w:i/>
          <w:sz w:val="24"/>
          <w:szCs w:val="24"/>
        </w:rPr>
        <w:t>Education in Catholic P</w:t>
      </w:r>
      <w:r w:rsidRPr="00975425">
        <w:rPr>
          <w:rFonts w:ascii="Times New Roman" w:hAnsi="Times New Roman" w:cs="Times New Roman"/>
          <w:i/>
          <w:sz w:val="24"/>
          <w:szCs w:val="24"/>
        </w:rPr>
        <w:t>erspective</w:t>
      </w:r>
      <w:r w:rsidR="00975425">
        <w:rPr>
          <w:rFonts w:ascii="Times New Roman" w:hAnsi="Times New Roman" w:cs="Times New Roman"/>
          <w:sz w:val="24"/>
          <w:szCs w:val="24"/>
        </w:rPr>
        <w:t>.</w:t>
      </w:r>
      <w:r w:rsidRPr="00DA0BC5">
        <w:rPr>
          <w:rFonts w:ascii="Times New Roman" w:hAnsi="Times New Roman" w:cs="Times New Roman"/>
          <w:sz w:val="24"/>
          <w:szCs w:val="24"/>
        </w:rPr>
        <w:t xml:space="preserve"> </w:t>
      </w:r>
      <w:r w:rsidR="00975425">
        <w:rPr>
          <w:rFonts w:ascii="Times New Roman" w:hAnsi="Times New Roman" w:cs="Times New Roman"/>
          <w:sz w:val="24"/>
          <w:szCs w:val="24"/>
        </w:rPr>
        <w:t>Farnham</w:t>
      </w:r>
      <w:r>
        <w:rPr>
          <w:rFonts w:ascii="Times New Roman" w:hAnsi="Times New Roman" w:cs="Times New Roman"/>
          <w:sz w:val="24"/>
          <w:szCs w:val="24"/>
        </w:rPr>
        <w:t>: A</w:t>
      </w:r>
      <w:r w:rsidRPr="00DA0BC5">
        <w:rPr>
          <w:rFonts w:ascii="Times New Roman" w:hAnsi="Times New Roman" w:cs="Times New Roman"/>
          <w:sz w:val="24"/>
          <w:szCs w:val="24"/>
        </w:rPr>
        <w:t>shgate.</w:t>
      </w:r>
    </w:p>
    <w:p w:rsidR="0084057F" w:rsidRPr="00975425" w:rsidRDefault="0084057F" w:rsidP="00975425">
      <w:pPr>
        <w:shd w:val="clear" w:color="auto" w:fill="FFFFFF"/>
        <w:spacing w:after="0" w:line="360" w:lineRule="auto"/>
        <w:ind w:left="720" w:hanging="720"/>
        <w:jc w:val="both"/>
        <w:rPr>
          <w:rFonts w:ascii="Times New Roman" w:eastAsia="Times New Roman" w:hAnsi="Times New Roman" w:cs="Times New Roman"/>
          <w:color w:val="000000"/>
          <w:sz w:val="24"/>
          <w:szCs w:val="24"/>
          <w:lang w:eastAsia="en-GB" w:bidi="mr-IN"/>
        </w:rPr>
      </w:pPr>
      <w:proofErr w:type="spellStart"/>
      <w:r w:rsidRPr="00460223">
        <w:rPr>
          <w:rFonts w:ascii="Times New Roman" w:hAnsi="Times New Roman" w:cs="Times New Roman"/>
          <w:sz w:val="24"/>
          <w:szCs w:val="24"/>
        </w:rPr>
        <w:t>Oireachtas</w:t>
      </w:r>
      <w:proofErr w:type="spellEnd"/>
      <w:r w:rsidRPr="00460223">
        <w:rPr>
          <w:rFonts w:ascii="Times New Roman" w:hAnsi="Times New Roman" w:cs="Times New Roman"/>
          <w:sz w:val="24"/>
          <w:szCs w:val="24"/>
        </w:rPr>
        <w:t xml:space="preserve"> Joint Committee</w:t>
      </w:r>
      <w:r w:rsidR="00C957C1">
        <w:rPr>
          <w:rFonts w:ascii="Times New Roman" w:hAnsi="Times New Roman" w:cs="Times New Roman"/>
          <w:sz w:val="24"/>
          <w:szCs w:val="24"/>
        </w:rPr>
        <w:t xml:space="preserve"> 2014.</w:t>
      </w:r>
      <w:r>
        <w:rPr>
          <w:rFonts w:ascii="Times New Roman" w:hAnsi="Times New Roman" w:cs="Times New Roman"/>
          <w:sz w:val="24"/>
          <w:szCs w:val="24"/>
        </w:rPr>
        <w:t xml:space="preserve"> </w:t>
      </w:r>
      <w:r w:rsidR="00975425">
        <w:rPr>
          <w:rFonts w:ascii="Times New Roman" w:hAnsi="Times New Roman" w:cs="Times New Roman"/>
          <w:sz w:val="24"/>
          <w:szCs w:val="24"/>
        </w:rPr>
        <w:t>“</w:t>
      </w:r>
      <w:r w:rsidR="000A5C37" w:rsidRPr="00460223">
        <w:rPr>
          <w:rFonts w:ascii="Times New Roman" w:hAnsi="Times New Roman" w:cs="Times New Roman"/>
          <w:sz w:val="24"/>
          <w:szCs w:val="24"/>
        </w:rPr>
        <w:t>Draft General Scheme of an Education (Admission to Schools) Bill 2013</w:t>
      </w:r>
      <w:r w:rsidR="00975425">
        <w:rPr>
          <w:rFonts w:ascii="Times New Roman" w:hAnsi="Times New Roman" w:cs="Times New Roman"/>
          <w:sz w:val="24"/>
          <w:szCs w:val="24"/>
        </w:rPr>
        <w:t>.”</w:t>
      </w:r>
      <w:r w:rsidR="006D26EC">
        <w:rPr>
          <w:rFonts w:ascii="Times New Roman" w:hAnsi="Times New Roman" w:cs="Times New Roman"/>
          <w:sz w:val="24"/>
          <w:szCs w:val="24"/>
        </w:rPr>
        <w:t xml:space="preserve"> </w:t>
      </w:r>
      <w:hyperlink r:id="rId14" w:history="1">
        <w:r w:rsidRPr="0084057F">
          <w:rPr>
            <w:rStyle w:val="Hyperlink"/>
            <w:rFonts w:ascii="Times New Roman" w:hAnsi="Times New Roman" w:cs="Times New Roman"/>
            <w:sz w:val="24"/>
            <w:szCs w:val="24"/>
          </w:rPr>
          <w:t>http://www.oireachtas.ie/parliament/media/Report-on-Schools-Admissions-Bill.pdf</w:t>
        </w:r>
      </w:hyperlink>
    </w:p>
    <w:p w:rsidR="00BB79F7" w:rsidRDefault="00BB79F7" w:rsidP="00BB79F7">
      <w:pPr>
        <w:shd w:val="clear" w:color="auto" w:fill="FFFFFF"/>
        <w:spacing w:after="0" w:line="360" w:lineRule="auto"/>
        <w:ind w:left="720" w:hanging="720"/>
        <w:jc w:val="both"/>
        <w:rPr>
          <w:rFonts w:ascii="Times New Roman" w:eastAsia="Times New Roman" w:hAnsi="Times New Roman" w:cs="Times New Roman"/>
          <w:color w:val="000000"/>
          <w:sz w:val="24"/>
          <w:szCs w:val="24"/>
          <w:lang w:val="en-US" w:eastAsia="en-GB" w:bidi="mr-IN"/>
        </w:rPr>
      </w:pPr>
      <w:r w:rsidRPr="00DA0BC5">
        <w:rPr>
          <w:rFonts w:ascii="Times New Roman" w:hAnsi="Times New Roman" w:cs="Times New Roman"/>
          <w:sz w:val="24"/>
          <w:szCs w:val="24"/>
        </w:rPr>
        <w:t>Parker</w:t>
      </w:r>
      <w:r w:rsidR="00C957C1">
        <w:rPr>
          <w:rFonts w:ascii="Times New Roman" w:hAnsi="Times New Roman" w:cs="Times New Roman"/>
          <w:sz w:val="24"/>
          <w:szCs w:val="24"/>
        </w:rPr>
        <w:t xml:space="preserve">-Jenkins, M. and </w:t>
      </w:r>
      <w:r w:rsidR="009C35A4">
        <w:rPr>
          <w:rFonts w:ascii="Times New Roman" w:hAnsi="Times New Roman" w:cs="Times New Roman"/>
          <w:sz w:val="24"/>
          <w:szCs w:val="24"/>
        </w:rPr>
        <w:t>M. Masterson</w:t>
      </w:r>
      <w:r w:rsidR="00C957C1">
        <w:rPr>
          <w:rFonts w:ascii="Times New Roman" w:hAnsi="Times New Roman" w:cs="Times New Roman"/>
          <w:sz w:val="24"/>
          <w:szCs w:val="24"/>
        </w:rPr>
        <w:t>. 2013.</w:t>
      </w:r>
      <w:r w:rsidRPr="00DA0BC5">
        <w:rPr>
          <w:rFonts w:ascii="Times New Roman" w:hAnsi="Times New Roman" w:cs="Times New Roman"/>
          <w:sz w:val="24"/>
          <w:szCs w:val="24"/>
        </w:rPr>
        <w:t xml:space="preserve"> </w:t>
      </w:r>
      <w:r w:rsidR="00975425">
        <w:rPr>
          <w:rFonts w:ascii="Times New Roman" w:hAnsi="Times New Roman" w:cs="Times New Roman"/>
          <w:sz w:val="24"/>
          <w:szCs w:val="24"/>
        </w:rPr>
        <w:t>“</w:t>
      </w:r>
      <w:r w:rsidRPr="00DA0BC5">
        <w:rPr>
          <w:rFonts w:ascii="Times New Roman" w:hAnsi="Times New Roman" w:cs="Times New Roman"/>
          <w:sz w:val="24"/>
          <w:szCs w:val="24"/>
        </w:rPr>
        <w:t xml:space="preserve">No longer ‘Catholic, white or Gaelic’: </w:t>
      </w:r>
      <w:r w:rsidR="00975425">
        <w:rPr>
          <w:rFonts w:ascii="Times New Roman" w:hAnsi="Times New Roman" w:cs="Times New Roman"/>
          <w:sz w:val="24"/>
          <w:szCs w:val="24"/>
        </w:rPr>
        <w:t>Schools in Ireland C</w:t>
      </w:r>
      <w:r w:rsidRPr="00DA0BC5">
        <w:rPr>
          <w:rFonts w:ascii="Times New Roman" w:hAnsi="Times New Roman" w:cs="Times New Roman"/>
          <w:sz w:val="24"/>
          <w:szCs w:val="24"/>
        </w:rPr>
        <w:t>oming t</w:t>
      </w:r>
      <w:r w:rsidR="00975425">
        <w:rPr>
          <w:rFonts w:ascii="Times New Roman" w:hAnsi="Times New Roman" w:cs="Times New Roman"/>
          <w:sz w:val="24"/>
          <w:szCs w:val="24"/>
        </w:rPr>
        <w:t>o Terms with Cultural Diversity.”</w:t>
      </w:r>
      <w:r w:rsidRPr="00DA0BC5">
        <w:rPr>
          <w:rFonts w:ascii="Times New Roman" w:hAnsi="Times New Roman" w:cs="Times New Roman"/>
          <w:sz w:val="24"/>
          <w:szCs w:val="24"/>
        </w:rPr>
        <w:t xml:space="preserve"> </w:t>
      </w:r>
      <w:r w:rsidR="00975425">
        <w:rPr>
          <w:rFonts w:ascii="Times New Roman" w:hAnsi="Times New Roman" w:cs="Times New Roman"/>
          <w:i/>
          <w:iCs/>
          <w:sz w:val="24"/>
          <w:szCs w:val="24"/>
        </w:rPr>
        <w:t>Irish Educational Studies</w:t>
      </w:r>
      <w:r w:rsidRPr="00DA0BC5">
        <w:rPr>
          <w:rFonts w:ascii="Times New Roman" w:hAnsi="Times New Roman" w:cs="Times New Roman"/>
          <w:i/>
          <w:iCs/>
          <w:sz w:val="24"/>
          <w:szCs w:val="24"/>
        </w:rPr>
        <w:t xml:space="preserve"> </w:t>
      </w:r>
      <w:r w:rsidRPr="00DA0BC5">
        <w:rPr>
          <w:rFonts w:ascii="Times New Roman" w:hAnsi="Times New Roman" w:cs="Times New Roman"/>
          <w:sz w:val="24"/>
          <w:szCs w:val="24"/>
        </w:rPr>
        <w:t>32</w:t>
      </w:r>
      <w:r w:rsidR="00975425">
        <w:rPr>
          <w:rFonts w:ascii="Times New Roman" w:hAnsi="Times New Roman" w:cs="Times New Roman"/>
          <w:sz w:val="24"/>
          <w:szCs w:val="24"/>
        </w:rPr>
        <w:t xml:space="preserve"> </w:t>
      </w:r>
      <w:r w:rsidRPr="00DA0BC5">
        <w:rPr>
          <w:rFonts w:ascii="Times New Roman" w:hAnsi="Times New Roman" w:cs="Times New Roman"/>
          <w:sz w:val="24"/>
          <w:szCs w:val="24"/>
        </w:rPr>
        <w:t>(4): 477-492.</w:t>
      </w:r>
    </w:p>
    <w:p w:rsidR="00BB79F7" w:rsidRDefault="00C957C1" w:rsidP="00BB79F7">
      <w:pPr>
        <w:shd w:val="clear" w:color="auto" w:fill="FFFFFF"/>
        <w:spacing w:after="0" w:line="360" w:lineRule="auto"/>
        <w:ind w:left="720" w:hanging="720"/>
        <w:jc w:val="both"/>
        <w:rPr>
          <w:rFonts w:ascii="Times New Roman" w:eastAsia="Times New Roman" w:hAnsi="Times New Roman" w:cs="Times New Roman"/>
          <w:color w:val="000000"/>
          <w:sz w:val="24"/>
          <w:szCs w:val="24"/>
          <w:lang w:val="en-US" w:eastAsia="en-GB" w:bidi="mr-IN"/>
        </w:rPr>
      </w:pPr>
      <w:proofErr w:type="spellStart"/>
      <w:r>
        <w:rPr>
          <w:rFonts w:ascii="Times New Roman" w:hAnsi="Times New Roman" w:cs="Times New Roman"/>
          <w:sz w:val="24"/>
          <w:szCs w:val="24"/>
          <w:lang w:val="en-GB"/>
        </w:rPr>
        <w:t>Rossiter</w:t>
      </w:r>
      <w:proofErr w:type="spellEnd"/>
      <w:r>
        <w:rPr>
          <w:rFonts w:ascii="Times New Roman" w:hAnsi="Times New Roman" w:cs="Times New Roman"/>
          <w:sz w:val="24"/>
          <w:szCs w:val="24"/>
          <w:lang w:val="en-GB"/>
        </w:rPr>
        <w:t xml:space="preserve">, G.M. 1999. </w:t>
      </w:r>
      <w:r w:rsidR="00975425">
        <w:rPr>
          <w:rFonts w:ascii="Times New Roman" w:hAnsi="Times New Roman" w:cs="Times New Roman"/>
          <w:sz w:val="24"/>
          <w:szCs w:val="24"/>
          <w:lang w:val="en-GB"/>
        </w:rPr>
        <w:t>“Historical Perspective on the D</w:t>
      </w:r>
      <w:r w:rsidR="00BB79F7" w:rsidRPr="00DA0BC5">
        <w:rPr>
          <w:rFonts w:ascii="Times New Roman" w:hAnsi="Times New Roman" w:cs="Times New Roman"/>
          <w:sz w:val="24"/>
          <w:szCs w:val="24"/>
          <w:lang w:val="en-GB"/>
        </w:rPr>
        <w:t>evelopment of Catholic Religious Education in Australia:</w:t>
      </w:r>
      <w:r w:rsidR="00975425">
        <w:rPr>
          <w:rFonts w:ascii="Times New Roman" w:hAnsi="Times New Roman" w:cs="Times New Roman"/>
          <w:sz w:val="24"/>
          <w:szCs w:val="24"/>
          <w:lang w:val="en-GB"/>
        </w:rPr>
        <w:t xml:space="preserve"> </w:t>
      </w:r>
      <w:r w:rsidR="00BB79F7" w:rsidRPr="00DA0BC5">
        <w:rPr>
          <w:rFonts w:ascii="Times New Roman" w:hAnsi="Times New Roman" w:cs="Times New Roman"/>
          <w:sz w:val="24"/>
          <w:szCs w:val="24"/>
          <w:lang w:val="en-GB"/>
        </w:rPr>
        <w:t>S</w:t>
      </w:r>
      <w:r w:rsidR="00975425">
        <w:rPr>
          <w:rFonts w:ascii="Times New Roman" w:hAnsi="Times New Roman" w:cs="Times New Roman"/>
          <w:sz w:val="24"/>
          <w:szCs w:val="24"/>
          <w:lang w:val="en-GB"/>
        </w:rPr>
        <w:t>ome Implications for the Future.”</w:t>
      </w:r>
      <w:r w:rsidR="00BB79F7" w:rsidRPr="00DA0BC5">
        <w:rPr>
          <w:rFonts w:ascii="Times New Roman" w:hAnsi="Times New Roman" w:cs="Times New Roman"/>
          <w:sz w:val="24"/>
          <w:szCs w:val="24"/>
          <w:lang w:val="en-GB"/>
        </w:rPr>
        <w:t xml:space="preserve"> </w:t>
      </w:r>
      <w:r w:rsidR="00BB79F7" w:rsidRPr="00DA0BC5">
        <w:rPr>
          <w:rFonts w:ascii="Times New Roman" w:hAnsi="Times New Roman" w:cs="Times New Roman"/>
          <w:i/>
          <w:sz w:val="24"/>
          <w:szCs w:val="24"/>
          <w:lang w:val="en-GB"/>
        </w:rPr>
        <w:t>Journal of Religious Education</w:t>
      </w:r>
      <w:r w:rsidR="00975425">
        <w:rPr>
          <w:rFonts w:ascii="Times New Roman" w:hAnsi="Times New Roman" w:cs="Times New Roman"/>
          <w:sz w:val="24"/>
          <w:szCs w:val="24"/>
          <w:lang w:val="en-GB"/>
        </w:rPr>
        <w:t xml:space="preserve"> </w:t>
      </w:r>
      <w:r w:rsidR="00BB79F7" w:rsidRPr="00DA0BC5">
        <w:rPr>
          <w:rFonts w:ascii="Times New Roman" w:hAnsi="Times New Roman" w:cs="Times New Roman"/>
          <w:sz w:val="24"/>
          <w:szCs w:val="24"/>
          <w:lang w:val="en-GB"/>
        </w:rPr>
        <w:t>47 (1): 5-18.</w:t>
      </w:r>
    </w:p>
    <w:p w:rsidR="00BB79F7" w:rsidRDefault="00C957C1" w:rsidP="00BB79F7">
      <w:pPr>
        <w:shd w:val="clear" w:color="auto" w:fill="FFFFFF"/>
        <w:spacing w:after="0" w:line="360" w:lineRule="auto"/>
        <w:ind w:left="720" w:hanging="720"/>
        <w:jc w:val="both"/>
        <w:rPr>
          <w:rStyle w:val="a"/>
          <w:rFonts w:ascii="Times New Roman" w:eastAsia="Times New Roman" w:hAnsi="Times New Roman" w:cs="Times New Roman"/>
          <w:color w:val="000000"/>
          <w:sz w:val="24"/>
          <w:szCs w:val="24"/>
          <w:lang w:val="en-US" w:eastAsia="en-GB" w:bidi="mr-IN"/>
        </w:rPr>
      </w:pPr>
      <w:r>
        <w:rPr>
          <w:rStyle w:val="a"/>
          <w:rFonts w:ascii="Times New Roman" w:hAnsi="Times New Roman" w:cs="Times New Roman"/>
          <w:sz w:val="24"/>
          <w:szCs w:val="24"/>
          <w:lang w:val="en-GB"/>
        </w:rPr>
        <w:t>Schreiner, P. 2000.</w:t>
      </w:r>
      <w:r w:rsidR="00BB79F7" w:rsidRPr="00DA0BC5">
        <w:rPr>
          <w:rStyle w:val="a"/>
          <w:rFonts w:ascii="Times New Roman" w:hAnsi="Times New Roman" w:cs="Times New Roman"/>
          <w:sz w:val="24"/>
          <w:szCs w:val="24"/>
          <w:lang w:val="en-GB"/>
        </w:rPr>
        <w:t xml:space="preserve"> </w:t>
      </w:r>
      <w:r w:rsidR="00BB79F7" w:rsidRPr="00DA0BC5">
        <w:rPr>
          <w:rStyle w:val="a"/>
          <w:rFonts w:ascii="Times New Roman" w:hAnsi="Times New Roman" w:cs="Times New Roman"/>
          <w:i/>
          <w:sz w:val="24"/>
          <w:szCs w:val="24"/>
        </w:rPr>
        <w:t>Religious Education in Europe</w:t>
      </w:r>
      <w:r w:rsidR="00BB79F7" w:rsidRPr="00DA0BC5">
        <w:rPr>
          <w:rStyle w:val="a"/>
          <w:rFonts w:ascii="Times New Roman" w:hAnsi="Times New Roman" w:cs="Times New Roman"/>
          <w:sz w:val="24"/>
          <w:szCs w:val="24"/>
        </w:rPr>
        <w:t xml:space="preserve">. </w:t>
      </w:r>
      <w:proofErr w:type="spellStart"/>
      <w:r w:rsidR="00BB79F7" w:rsidRPr="00DA0BC5">
        <w:rPr>
          <w:rStyle w:val="a"/>
          <w:rFonts w:ascii="Times New Roman" w:hAnsi="Times New Roman" w:cs="Times New Roman"/>
          <w:sz w:val="24"/>
          <w:szCs w:val="24"/>
        </w:rPr>
        <w:t>Münster</w:t>
      </w:r>
      <w:proofErr w:type="spellEnd"/>
      <w:r w:rsidR="00BB79F7" w:rsidRPr="00DA0BC5">
        <w:rPr>
          <w:rStyle w:val="a"/>
          <w:rFonts w:ascii="Times New Roman" w:hAnsi="Times New Roman" w:cs="Times New Roman"/>
          <w:sz w:val="24"/>
          <w:szCs w:val="24"/>
        </w:rPr>
        <w:t xml:space="preserve">: ICCS and Comenius </w:t>
      </w:r>
      <w:proofErr w:type="spellStart"/>
      <w:r w:rsidR="00BB79F7" w:rsidRPr="00DA0BC5">
        <w:rPr>
          <w:rStyle w:val="a"/>
          <w:rFonts w:ascii="Times New Roman" w:hAnsi="Times New Roman" w:cs="Times New Roman"/>
          <w:sz w:val="24"/>
          <w:szCs w:val="24"/>
        </w:rPr>
        <w:t>Institut</w:t>
      </w:r>
      <w:proofErr w:type="spellEnd"/>
      <w:r w:rsidR="00BB79F7" w:rsidRPr="00DA0BC5">
        <w:rPr>
          <w:rStyle w:val="a"/>
          <w:rFonts w:ascii="Times New Roman" w:hAnsi="Times New Roman" w:cs="Times New Roman"/>
          <w:sz w:val="24"/>
          <w:szCs w:val="24"/>
        </w:rPr>
        <w:t>.</w:t>
      </w:r>
    </w:p>
    <w:p w:rsidR="00BB79F7" w:rsidRDefault="00C957C1" w:rsidP="00BB79F7">
      <w:pPr>
        <w:shd w:val="clear" w:color="auto" w:fill="FFFFFF"/>
        <w:spacing w:after="0" w:line="360" w:lineRule="auto"/>
        <w:ind w:left="720" w:hanging="720"/>
        <w:jc w:val="both"/>
        <w:rPr>
          <w:rStyle w:val="a"/>
          <w:rFonts w:ascii="Times New Roman" w:eastAsia="Times New Roman" w:hAnsi="Times New Roman" w:cs="Times New Roman"/>
          <w:color w:val="000000"/>
          <w:sz w:val="24"/>
          <w:szCs w:val="24"/>
          <w:lang w:val="en-US" w:eastAsia="en-GB" w:bidi="mr-IN"/>
        </w:rPr>
      </w:pPr>
      <w:r>
        <w:rPr>
          <w:rStyle w:val="a"/>
          <w:rFonts w:ascii="Times New Roman" w:hAnsi="Times New Roman" w:cs="Times New Roman"/>
          <w:sz w:val="24"/>
          <w:szCs w:val="24"/>
        </w:rPr>
        <w:t>Silk, M. 2007</w:t>
      </w:r>
      <w:r w:rsidR="009C35A4">
        <w:rPr>
          <w:rStyle w:val="a"/>
          <w:rFonts w:ascii="Times New Roman" w:hAnsi="Times New Roman" w:cs="Times New Roman"/>
          <w:sz w:val="24"/>
          <w:szCs w:val="24"/>
        </w:rPr>
        <w:t>.</w:t>
      </w:r>
      <w:r w:rsidR="00BB79F7" w:rsidRPr="00DA0BC5">
        <w:rPr>
          <w:rStyle w:val="a"/>
          <w:rFonts w:ascii="Times New Roman" w:hAnsi="Times New Roman" w:cs="Times New Roman"/>
          <w:sz w:val="24"/>
          <w:szCs w:val="24"/>
        </w:rPr>
        <w:t xml:space="preserve"> </w:t>
      </w:r>
      <w:r w:rsidR="00975425">
        <w:rPr>
          <w:rStyle w:val="a"/>
          <w:rFonts w:ascii="Times New Roman" w:hAnsi="Times New Roman" w:cs="Times New Roman"/>
          <w:sz w:val="24"/>
          <w:szCs w:val="24"/>
        </w:rPr>
        <w:t>“</w:t>
      </w:r>
      <w:r w:rsidR="00BB79F7" w:rsidRPr="00DA0BC5">
        <w:rPr>
          <w:rStyle w:val="a"/>
          <w:rFonts w:ascii="Times New Roman" w:hAnsi="Times New Roman" w:cs="Times New Roman"/>
          <w:sz w:val="24"/>
          <w:szCs w:val="24"/>
        </w:rPr>
        <w:t xml:space="preserve">Defining Religious Pluralism </w:t>
      </w:r>
      <w:r w:rsidR="00975425">
        <w:rPr>
          <w:rStyle w:val="a"/>
          <w:rFonts w:ascii="Times New Roman" w:hAnsi="Times New Roman" w:cs="Times New Roman"/>
          <w:sz w:val="24"/>
          <w:szCs w:val="24"/>
        </w:rPr>
        <w:t>in America: A Regional Analysis.”</w:t>
      </w:r>
      <w:r w:rsidR="00BB79F7" w:rsidRPr="00DA0BC5">
        <w:rPr>
          <w:rStyle w:val="a"/>
          <w:rFonts w:ascii="Times New Roman" w:hAnsi="Times New Roman" w:cs="Times New Roman"/>
          <w:sz w:val="24"/>
          <w:szCs w:val="24"/>
        </w:rPr>
        <w:t xml:space="preserve"> </w:t>
      </w:r>
      <w:r w:rsidR="00BB79F7" w:rsidRPr="00DA0BC5">
        <w:rPr>
          <w:rStyle w:val="a"/>
          <w:rFonts w:ascii="Times New Roman" w:hAnsi="Times New Roman" w:cs="Times New Roman"/>
          <w:i/>
          <w:iCs/>
          <w:sz w:val="24"/>
          <w:szCs w:val="24"/>
        </w:rPr>
        <w:t>The Annals</w:t>
      </w:r>
      <w:r w:rsidR="00BB79F7" w:rsidRPr="00DA0BC5">
        <w:rPr>
          <w:rStyle w:val="a"/>
          <w:rFonts w:ascii="Times New Roman" w:hAnsi="Times New Roman" w:cs="Times New Roman"/>
          <w:sz w:val="24"/>
          <w:szCs w:val="24"/>
        </w:rPr>
        <w:t xml:space="preserve"> 612 (1):  64–81.</w:t>
      </w:r>
    </w:p>
    <w:p w:rsidR="00BB79F7" w:rsidRPr="00975425" w:rsidRDefault="00BB79F7" w:rsidP="00975425">
      <w:pPr>
        <w:shd w:val="clear" w:color="auto" w:fill="FFFFFF"/>
        <w:spacing w:after="0" w:line="360" w:lineRule="auto"/>
        <w:ind w:left="720" w:hanging="720"/>
        <w:jc w:val="both"/>
        <w:rPr>
          <w:rStyle w:val="a"/>
          <w:rFonts w:ascii="Times New Roman" w:eastAsia="Times New Roman" w:hAnsi="Times New Roman" w:cs="Times New Roman"/>
          <w:color w:val="000000"/>
          <w:sz w:val="24"/>
          <w:szCs w:val="24"/>
          <w:lang w:val="en-US" w:eastAsia="en-GB" w:bidi="mr-IN"/>
        </w:rPr>
      </w:pPr>
      <w:r w:rsidRPr="00DA0BC5">
        <w:rPr>
          <w:rStyle w:val="a"/>
          <w:rFonts w:ascii="Times New Roman" w:hAnsi="Times New Roman" w:cs="Times New Roman"/>
          <w:sz w:val="24"/>
          <w:szCs w:val="24"/>
        </w:rPr>
        <w:t>Smyth, E., Darmody</w:t>
      </w:r>
      <w:r w:rsidR="00C957C1">
        <w:rPr>
          <w:rStyle w:val="a"/>
          <w:rFonts w:ascii="Times New Roman" w:hAnsi="Times New Roman" w:cs="Times New Roman"/>
          <w:sz w:val="24"/>
          <w:szCs w:val="24"/>
        </w:rPr>
        <w:t xml:space="preserve">, M., McGinnity, F., </w:t>
      </w:r>
      <w:r w:rsidR="009C35A4">
        <w:rPr>
          <w:rStyle w:val="a"/>
          <w:rFonts w:ascii="Times New Roman" w:hAnsi="Times New Roman" w:cs="Times New Roman"/>
          <w:sz w:val="24"/>
          <w:szCs w:val="24"/>
        </w:rPr>
        <w:t>and D. Byrne</w:t>
      </w:r>
      <w:r w:rsidR="00C957C1">
        <w:rPr>
          <w:rStyle w:val="a"/>
          <w:rFonts w:ascii="Times New Roman" w:hAnsi="Times New Roman" w:cs="Times New Roman"/>
          <w:sz w:val="24"/>
          <w:szCs w:val="24"/>
        </w:rPr>
        <w:t>. 2009.</w:t>
      </w:r>
      <w:r w:rsidRPr="00DA0BC5">
        <w:rPr>
          <w:rStyle w:val="a"/>
          <w:rFonts w:ascii="Times New Roman" w:hAnsi="Times New Roman" w:cs="Times New Roman"/>
          <w:sz w:val="24"/>
          <w:szCs w:val="24"/>
        </w:rPr>
        <w:t xml:space="preserve"> </w:t>
      </w:r>
      <w:r w:rsidRPr="00DA0BC5">
        <w:rPr>
          <w:rStyle w:val="a"/>
          <w:rFonts w:ascii="Times New Roman" w:hAnsi="Times New Roman" w:cs="Times New Roman"/>
          <w:i/>
          <w:iCs/>
          <w:sz w:val="24"/>
          <w:szCs w:val="24"/>
        </w:rPr>
        <w:t xml:space="preserve">Adapting to Diversity: Irish </w:t>
      </w:r>
      <w:r w:rsidR="00975425">
        <w:rPr>
          <w:rStyle w:val="a"/>
          <w:rFonts w:ascii="Times New Roman" w:hAnsi="Times New Roman" w:cs="Times New Roman"/>
          <w:i/>
          <w:iCs/>
          <w:sz w:val="24"/>
          <w:szCs w:val="24"/>
        </w:rPr>
        <w:t>schools and Newcomer students.</w:t>
      </w:r>
      <w:r w:rsidRPr="00DA0BC5">
        <w:rPr>
          <w:rStyle w:val="a"/>
          <w:rFonts w:ascii="Times New Roman" w:hAnsi="Times New Roman" w:cs="Times New Roman"/>
          <w:i/>
          <w:iCs/>
          <w:sz w:val="24"/>
          <w:szCs w:val="24"/>
        </w:rPr>
        <w:t xml:space="preserve"> </w:t>
      </w:r>
      <w:smartTag w:uri="urn:schemas-microsoft-com:office:smarttags" w:element="stockticker">
        <w:r w:rsidRPr="00DA0BC5">
          <w:rPr>
            <w:rStyle w:val="a"/>
            <w:rFonts w:ascii="Times New Roman" w:hAnsi="Times New Roman" w:cs="Times New Roman"/>
            <w:sz w:val="24"/>
            <w:szCs w:val="24"/>
          </w:rPr>
          <w:t>ERSI</w:t>
        </w:r>
      </w:smartTag>
      <w:r w:rsidRPr="00DA0BC5">
        <w:rPr>
          <w:rStyle w:val="a"/>
          <w:rFonts w:ascii="Times New Roman" w:hAnsi="Times New Roman" w:cs="Times New Roman"/>
          <w:sz w:val="24"/>
          <w:szCs w:val="24"/>
        </w:rPr>
        <w:t xml:space="preserve">: Research Series no </w:t>
      </w:r>
      <w:r>
        <w:rPr>
          <w:rStyle w:val="a"/>
          <w:rFonts w:ascii="Times New Roman" w:hAnsi="Times New Roman" w:cs="Times New Roman"/>
          <w:sz w:val="24"/>
          <w:szCs w:val="24"/>
        </w:rPr>
        <w:t>8.</w:t>
      </w:r>
    </w:p>
    <w:p w:rsidR="00BB79F7" w:rsidRDefault="00C957C1" w:rsidP="00BB79F7">
      <w:pPr>
        <w:spacing w:after="0" w:line="360" w:lineRule="auto"/>
        <w:ind w:left="0" w:firstLine="0"/>
        <w:jc w:val="both"/>
        <w:rPr>
          <w:rStyle w:val="a"/>
          <w:rFonts w:ascii="Times New Roman" w:hAnsi="Times New Roman" w:cs="Times New Roman"/>
          <w:sz w:val="24"/>
          <w:szCs w:val="24"/>
        </w:rPr>
      </w:pPr>
      <w:r>
        <w:rPr>
          <w:rStyle w:val="a"/>
          <w:rFonts w:ascii="Times New Roman" w:hAnsi="Times New Roman" w:cs="Times New Roman"/>
          <w:sz w:val="24"/>
          <w:szCs w:val="24"/>
        </w:rPr>
        <w:lastRenderedPageBreak/>
        <w:t>Smyth, E. et al. 2010.</w:t>
      </w:r>
      <w:r w:rsidR="00BB79F7" w:rsidRPr="00DA0BC5">
        <w:rPr>
          <w:rStyle w:val="a"/>
          <w:rFonts w:ascii="Times New Roman" w:hAnsi="Times New Roman" w:cs="Times New Roman"/>
          <w:sz w:val="24"/>
          <w:szCs w:val="24"/>
        </w:rPr>
        <w:t xml:space="preserve"> ‘Religious Education in a Multicultural Society: School and Home in </w:t>
      </w:r>
      <w:r w:rsidR="00BB79F7" w:rsidRPr="00DA0BC5">
        <w:rPr>
          <w:rStyle w:val="a"/>
          <w:rFonts w:ascii="Times New Roman" w:hAnsi="Times New Roman" w:cs="Times New Roman"/>
          <w:sz w:val="24"/>
          <w:szCs w:val="24"/>
        </w:rPr>
        <w:tab/>
        <w:t xml:space="preserve">Comparative Context’,   </w:t>
      </w:r>
      <w:hyperlink r:id="rId15" w:history="1">
        <w:r w:rsidR="00BB79F7" w:rsidRPr="00DA0BC5">
          <w:rPr>
            <w:rStyle w:val="Hyperlink"/>
            <w:rFonts w:ascii="Times New Roman" w:hAnsi="Times New Roman" w:cs="Times New Roman"/>
            <w:sz w:val="24"/>
            <w:szCs w:val="24"/>
          </w:rPr>
          <w:t>http://www.esri.ie/research/research_areas/education/Remc/</w:t>
        </w:r>
      </w:hyperlink>
    </w:p>
    <w:p w:rsidR="00BB79F7" w:rsidRDefault="00BB79F7" w:rsidP="00BB79F7">
      <w:pPr>
        <w:spacing w:after="0" w:line="360" w:lineRule="auto"/>
        <w:ind w:left="720" w:hanging="720"/>
        <w:jc w:val="both"/>
        <w:rPr>
          <w:rStyle w:val="a"/>
          <w:rFonts w:ascii="Times New Roman" w:hAnsi="Times New Roman" w:cs="Times New Roman"/>
          <w:sz w:val="24"/>
          <w:szCs w:val="24"/>
        </w:rPr>
      </w:pPr>
      <w:r w:rsidRPr="00DA0BC5">
        <w:rPr>
          <w:rStyle w:val="a"/>
          <w:rFonts w:ascii="Times New Roman" w:hAnsi="Times New Roman" w:cs="Times New Roman"/>
          <w:sz w:val="24"/>
          <w:szCs w:val="24"/>
        </w:rPr>
        <w:t>Smyth, E., Ly</w:t>
      </w:r>
      <w:r w:rsidR="00C957C1">
        <w:rPr>
          <w:rStyle w:val="a"/>
          <w:rFonts w:ascii="Times New Roman" w:hAnsi="Times New Roman" w:cs="Times New Roman"/>
          <w:sz w:val="24"/>
          <w:szCs w:val="24"/>
        </w:rPr>
        <w:t xml:space="preserve">ons, M. and </w:t>
      </w:r>
      <w:r w:rsidR="009C35A4">
        <w:rPr>
          <w:rStyle w:val="a"/>
          <w:rFonts w:ascii="Times New Roman" w:hAnsi="Times New Roman" w:cs="Times New Roman"/>
          <w:sz w:val="24"/>
          <w:szCs w:val="24"/>
        </w:rPr>
        <w:t>M. Darmody. eds.</w:t>
      </w:r>
      <w:r w:rsidR="00C957C1">
        <w:rPr>
          <w:rStyle w:val="a"/>
          <w:rFonts w:ascii="Times New Roman" w:hAnsi="Times New Roman" w:cs="Times New Roman"/>
          <w:sz w:val="24"/>
          <w:szCs w:val="24"/>
        </w:rPr>
        <w:t xml:space="preserve"> 2013.</w:t>
      </w:r>
      <w:r w:rsidRPr="00DA0BC5">
        <w:rPr>
          <w:rStyle w:val="a"/>
          <w:rFonts w:ascii="Times New Roman" w:hAnsi="Times New Roman" w:cs="Times New Roman"/>
          <w:sz w:val="24"/>
          <w:szCs w:val="24"/>
        </w:rPr>
        <w:t xml:space="preserve"> </w:t>
      </w:r>
      <w:r w:rsidRPr="00975425">
        <w:rPr>
          <w:rStyle w:val="a"/>
          <w:rFonts w:ascii="Times New Roman" w:hAnsi="Times New Roman" w:cs="Times New Roman"/>
          <w:i/>
          <w:sz w:val="24"/>
          <w:szCs w:val="24"/>
        </w:rPr>
        <w:t>Religious Education in a Multicultural Europe: Children, Parents and Schools</w:t>
      </w:r>
      <w:r w:rsidR="00975425">
        <w:rPr>
          <w:rStyle w:val="a"/>
          <w:rFonts w:ascii="Times New Roman" w:hAnsi="Times New Roman" w:cs="Times New Roman"/>
          <w:sz w:val="24"/>
          <w:szCs w:val="24"/>
        </w:rPr>
        <w:t>.</w:t>
      </w:r>
      <w:r w:rsidRPr="00DA0BC5">
        <w:rPr>
          <w:rStyle w:val="a"/>
          <w:rFonts w:ascii="Times New Roman" w:hAnsi="Times New Roman" w:cs="Times New Roman"/>
          <w:sz w:val="24"/>
          <w:szCs w:val="24"/>
        </w:rPr>
        <w:t xml:space="preserve"> </w:t>
      </w:r>
      <w:proofErr w:type="spellStart"/>
      <w:r w:rsidRPr="00DA0BC5">
        <w:rPr>
          <w:rStyle w:val="a"/>
          <w:rFonts w:ascii="Times New Roman" w:hAnsi="Times New Roman" w:cs="Times New Roman"/>
          <w:sz w:val="24"/>
          <w:szCs w:val="24"/>
        </w:rPr>
        <w:t>Houndmills</w:t>
      </w:r>
      <w:proofErr w:type="spellEnd"/>
      <w:r w:rsidRPr="00DA0BC5">
        <w:rPr>
          <w:rStyle w:val="a"/>
          <w:rFonts w:ascii="Times New Roman" w:hAnsi="Times New Roman" w:cs="Times New Roman"/>
          <w:sz w:val="24"/>
          <w:szCs w:val="24"/>
        </w:rPr>
        <w:t>: Palgrave Macmillan.</w:t>
      </w:r>
    </w:p>
    <w:p w:rsidR="00BB79F7" w:rsidRPr="00C957C1" w:rsidRDefault="00C957C1" w:rsidP="00C957C1">
      <w:pPr>
        <w:spacing w:after="0" w:line="360" w:lineRule="auto"/>
        <w:ind w:left="720" w:hanging="720"/>
        <w:jc w:val="both"/>
        <w:rPr>
          <w:rFonts w:ascii="Times New Roman" w:hAnsi="Times New Roman" w:cs="Times New Roman"/>
          <w:sz w:val="24"/>
          <w:szCs w:val="24"/>
        </w:rPr>
      </w:pPr>
      <w:r>
        <w:rPr>
          <w:rFonts w:ascii="Times New Roman" w:eastAsia="Times New Roman" w:hAnsi="Times New Roman" w:cs="Times New Roman"/>
          <w:color w:val="000000"/>
          <w:sz w:val="24"/>
          <w:szCs w:val="24"/>
          <w:lang w:val="en-US" w:eastAsia="en-GB" w:bidi="mr-IN"/>
        </w:rPr>
        <w:t xml:space="preserve">Tovey, H. and </w:t>
      </w:r>
      <w:r w:rsidR="009C35A4">
        <w:rPr>
          <w:rFonts w:ascii="Times New Roman" w:eastAsia="Times New Roman" w:hAnsi="Times New Roman" w:cs="Times New Roman"/>
          <w:color w:val="000000"/>
          <w:sz w:val="24"/>
          <w:szCs w:val="24"/>
          <w:lang w:val="en-US" w:eastAsia="en-GB" w:bidi="mr-IN"/>
        </w:rPr>
        <w:t>P. Share</w:t>
      </w:r>
      <w:r>
        <w:rPr>
          <w:rFonts w:ascii="Times New Roman" w:eastAsia="Times New Roman" w:hAnsi="Times New Roman" w:cs="Times New Roman"/>
          <w:color w:val="000000"/>
          <w:sz w:val="24"/>
          <w:szCs w:val="24"/>
          <w:lang w:val="en-US" w:eastAsia="en-GB" w:bidi="mr-IN"/>
        </w:rPr>
        <w:t xml:space="preserve">. 2003. </w:t>
      </w:r>
      <w:r w:rsidRPr="00975425">
        <w:rPr>
          <w:rFonts w:ascii="Times New Roman" w:eastAsia="Times New Roman" w:hAnsi="Times New Roman" w:cs="Times New Roman"/>
          <w:i/>
          <w:color w:val="000000"/>
          <w:sz w:val="24"/>
          <w:szCs w:val="24"/>
          <w:lang w:val="en-US" w:eastAsia="en-GB" w:bidi="mr-IN"/>
        </w:rPr>
        <w:t>A Sociology of Ireland</w:t>
      </w:r>
      <w:r w:rsidR="00975425">
        <w:rPr>
          <w:rFonts w:ascii="Times New Roman" w:eastAsia="Times New Roman" w:hAnsi="Times New Roman" w:cs="Times New Roman"/>
          <w:color w:val="000000"/>
          <w:sz w:val="24"/>
          <w:szCs w:val="24"/>
          <w:lang w:val="en-US" w:eastAsia="en-GB" w:bidi="mr-IN"/>
        </w:rPr>
        <w:t>.</w:t>
      </w:r>
      <w:r>
        <w:rPr>
          <w:rFonts w:ascii="Times New Roman" w:eastAsia="Times New Roman" w:hAnsi="Times New Roman" w:cs="Times New Roman"/>
          <w:color w:val="000000"/>
          <w:sz w:val="24"/>
          <w:szCs w:val="24"/>
          <w:lang w:val="en-US" w:eastAsia="en-GB" w:bidi="mr-IN"/>
        </w:rPr>
        <w:t xml:space="preserve"> </w:t>
      </w:r>
      <w:r w:rsidR="00BB79F7" w:rsidRPr="00DA0BC5">
        <w:rPr>
          <w:rFonts w:ascii="Times New Roman" w:eastAsia="Times New Roman" w:hAnsi="Times New Roman" w:cs="Times New Roman"/>
          <w:color w:val="000000"/>
          <w:sz w:val="24"/>
          <w:szCs w:val="24"/>
          <w:lang w:val="en-US" w:eastAsia="en-GB" w:bidi="mr-IN"/>
        </w:rPr>
        <w:t xml:space="preserve">Los Angeles and London: </w:t>
      </w:r>
      <w:r w:rsidR="00BB79F7">
        <w:rPr>
          <w:rFonts w:ascii="Times New Roman" w:eastAsia="Times New Roman" w:hAnsi="Times New Roman" w:cs="Times New Roman"/>
          <w:color w:val="000000"/>
          <w:sz w:val="24"/>
          <w:szCs w:val="24"/>
          <w:lang w:val="en-US" w:eastAsia="en-GB" w:bidi="mr-IN"/>
        </w:rPr>
        <w:t>Maw.</w:t>
      </w:r>
    </w:p>
    <w:p w:rsidR="00BB79F7" w:rsidRDefault="00C957C1" w:rsidP="00BB79F7">
      <w:pPr>
        <w:shd w:val="clear" w:color="auto" w:fill="FFFFFF"/>
        <w:spacing w:after="0" w:line="360" w:lineRule="auto"/>
        <w:ind w:left="720" w:hanging="720"/>
        <w:jc w:val="both"/>
        <w:rPr>
          <w:rFonts w:ascii="Times New Roman" w:eastAsia="Times New Roman" w:hAnsi="Times New Roman" w:cs="Times New Roman"/>
          <w:color w:val="000000"/>
          <w:sz w:val="24"/>
          <w:szCs w:val="24"/>
          <w:lang w:val="en-US" w:eastAsia="en-GB" w:bidi="mr-IN"/>
        </w:rPr>
      </w:pPr>
      <w:r>
        <w:rPr>
          <w:rFonts w:ascii="Times New Roman" w:eastAsia="Times New Roman" w:hAnsi="Times New Roman" w:cs="Times New Roman"/>
          <w:color w:val="000000"/>
          <w:sz w:val="24"/>
          <w:szCs w:val="24"/>
          <w:lang w:val="en-US" w:eastAsia="en-GB" w:bidi="mr-IN"/>
        </w:rPr>
        <w:t>Triandafyllidou, A. 2011.</w:t>
      </w:r>
      <w:r w:rsidR="00BB79F7" w:rsidRPr="00DA0BC5">
        <w:rPr>
          <w:rFonts w:ascii="Times New Roman" w:eastAsia="Times New Roman" w:hAnsi="Times New Roman" w:cs="Times New Roman"/>
          <w:color w:val="000000"/>
          <w:sz w:val="24"/>
          <w:szCs w:val="24"/>
          <w:lang w:val="en-US" w:eastAsia="en-GB" w:bidi="mr-IN"/>
        </w:rPr>
        <w:t xml:space="preserve"> </w:t>
      </w:r>
      <w:r w:rsidR="00975425">
        <w:rPr>
          <w:rFonts w:ascii="Times New Roman" w:eastAsia="Times New Roman" w:hAnsi="Times New Roman" w:cs="Times New Roman"/>
          <w:i/>
          <w:color w:val="000000"/>
          <w:sz w:val="24"/>
          <w:szCs w:val="24"/>
          <w:lang w:val="en-US" w:eastAsia="en-GB" w:bidi="mr-IN"/>
        </w:rPr>
        <w:t>Addressing Cultural, Ethnic and</w:t>
      </w:r>
      <w:r w:rsidR="00BB79F7" w:rsidRPr="00975425">
        <w:rPr>
          <w:rFonts w:ascii="Times New Roman" w:eastAsia="Times New Roman" w:hAnsi="Times New Roman" w:cs="Times New Roman"/>
          <w:i/>
          <w:color w:val="000000"/>
          <w:sz w:val="24"/>
          <w:szCs w:val="24"/>
          <w:lang w:val="en-US" w:eastAsia="en-GB" w:bidi="mr-IN"/>
        </w:rPr>
        <w:t xml:space="preserve"> Religious Diversity Challenges in Europe: A Comparative Overview of 15 European Countries</w:t>
      </w:r>
      <w:r w:rsidR="00975425">
        <w:rPr>
          <w:rFonts w:ascii="Times New Roman" w:eastAsia="Times New Roman" w:hAnsi="Times New Roman" w:cs="Times New Roman"/>
          <w:color w:val="000000"/>
          <w:sz w:val="24"/>
          <w:szCs w:val="24"/>
          <w:lang w:val="en-US" w:eastAsia="en-GB" w:bidi="mr-IN"/>
        </w:rPr>
        <w:t>.</w:t>
      </w:r>
      <w:r w:rsidR="00BB79F7" w:rsidRPr="00DA0BC5">
        <w:rPr>
          <w:rFonts w:ascii="Times New Roman" w:eastAsia="Times New Roman" w:hAnsi="Times New Roman" w:cs="Times New Roman"/>
          <w:color w:val="000000"/>
          <w:sz w:val="24"/>
          <w:szCs w:val="24"/>
          <w:lang w:val="en-US" w:eastAsia="en-GB" w:bidi="mr-IN"/>
        </w:rPr>
        <w:t xml:space="preserve"> </w:t>
      </w:r>
      <w:r w:rsidR="00975425">
        <w:rPr>
          <w:rFonts w:ascii="Times New Roman" w:eastAsia="Times New Roman" w:hAnsi="Times New Roman" w:cs="Times New Roman"/>
          <w:color w:val="000000"/>
          <w:sz w:val="24"/>
          <w:szCs w:val="24"/>
          <w:lang w:val="en-US" w:eastAsia="en-GB" w:bidi="mr-IN"/>
        </w:rPr>
        <w:t xml:space="preserve">Florence: </w:t>
      </w:r>
      <w:r w:rsidR="00BB79F7" w:rsidRPr="00975425">
        <w:rPr>
          <w:rFonts w:ascii="Times New Roman" w:eastAsia="Times New Roman" w:hAnsi="Times New Roman" w:cs="Times New Roman"/>
          <w:color w:val="000000"/>
          <w:sz w:val="24"/>
          <w:szCs w:val="24"/>
          <w:lang w:val="en-US" w:eastAsia="en-GB" w:bidi="mr-IN"/>
        </w:rPr>
        <w:t>European University Institute</w:t>
      </w:r>
      <w:r w:rsidR="00975425" w:rsidRPr="00975425">
        <w:rPr>
          <w:rFonts w:ascii="Times New Roman" w:eastAsia="Times New Roman" w:hAnsi="Times New Roman" w:cs="Times New Roman"/>
          <w:color w:val="000000"/>
          <w:sz w:val="24"/>
          <w:szCs w:val="24"/>
          <w:lang w:val="en-US" w:eastAsia="en-GB" w:bidi="mr-IN"/>
        </w:rPr>
        <w:t>.</w:t>
      </w:r>
    </w:p>
    <w:p w:rsidR="00BB79F7" w:rsidRDefault="00C957C1" w:rsidP="00BB79F7">
      <w:pPr>
        <w:shd w:val="clear" w:color="auto" w:fill="FFFFFF"/>
        <w:spacing w:after="0" w:line="360" w:lineRule="auto"/>
        <w:ind w:left="720" w:hanging="720"/>
        <w:jc w:val="both"/>
        <w:rPr>
          <w:rFonts w:ascii="Times New Roman" w:eastAsia="Times New Roman" w:hAnsi="Times New Roman" w:cs="Times New Roman"/>
          <w:color w:val="000000"/>
          <w:sz w:val="24"/>
          <w:szCs w:val="24"/>
          <w:lang w:val="en-US" w:eastAsia="en-GB" w:bidi="mr-IN"/>
        </w:rPr>
      </w:pPr>
      <w:proofErr w:type="spellStart"/>
      <w:r>
        <w:rPr>
          <w:rFonts w:ascii="Times New Roman" w:eastAsia="Times New Roman" w:hAnsi="Times New Roman" w:cs="Times New Roman"/>
          <w:color w:val="000000"/>
          <w:sz w:val="24"/>
          <w:szCs w:val="24"/>
          <w:lang w:val="en-US" w:eastAsia="en-GB" w:bidi="mr-IN"/>
        </w:rPr>
        <w:t>Yablon</w:t>
      </w:r>
      <w:proofErr w:type="spellEnd"/>
      <w:r>
        <w:rPr>
          <w:rFonts w:ascii="Times New Roman" w:eastAsia="Times New Roman" w:hAnsi="Times New Roman" w:cs="Times New Roman"/>
          <w:color w:val="000000"/>
          <w:sz w:val="24"/>
          <w:szCs w:val="24"/>
          <w:lang w:val="en-US" w:eastAsia="en-GB" w:bidi="mr-IN"/>
        </w:rPr>
        <w:t xml:space="preserve">, Y. </w:t>
      </w:r>
      <w:r w:rsidR="00BB79F7" w:rsidRPr="00DA0BC5">
        <w:rPr>
          <w:rFonts w:ascii="Times New Roman" w:eastAsia="Times New Roman" w:hAnsi="Times New Roman" w:cs="Times New Roman"/>
          <w:color w:val="000000"/>
          <w:sz w:val="24"/>
          <w:szCs w:val="24"/>
          <w:lang w:val="en-US" w:eastAsia="en-GB" w:bidi="mr-IN"/>
        </w:rPr>
        <w:t>20</w:t>
      </w:r>
      <w:r>
        <w:rPr>
          <w:rFonts w:ascii="Times New Roman" w:eastAsia="Times New Roman" w:hAnsi="Times New Roman" w:cs="Times New Roman"/>
          <w:color w:val="000000"/>
          <w:sz w:val="24"/>
          <w:szCs w:val="24"/>
          <w:lang w:val="en-US" w:eastAsia="en-GB" w:bidi="mr-IN"/>
        </w:rPr>
        <w:t xml:space="preserve">07. </w:t>
      </w:r>
      <w:r w:rsidR="00975425">
        <w:rPr>
          <w:rFonts w:ascii="Times New Roman" w:eastAsia="Times New Roman" w:hAnsi="Times New Roman" w:cs="Times New Roman"/>
          <w:color w:val="000000"/>
          <w:sz w:val="24"/>
          <w:szCs w:val="24"/>
          <w:lang w:val="en-US" w:eastAsia="en-GB" w:bidi="mr-IN"/>
        </w:rPr>
        <w:t>“</w:t>
      </w:r>
      <w:r w:rsidR="00BB79F7" w:rsidRPr="00DA0BC5">
        <w:rPr>
          <w:rFonts w:ascii="Times New Roman" w:eastAsia="Times New Roman" w:hAnsi="Times New Roman" w:cs="Times New Roman"/>
          <w:color w:val="000000"/>
          <w:sz w:val="24"/>
          <w:szCs w:val="24"/>
          <w:lang w:val="en-US" w:eastAsia="en-GB" w:bidi="mr-IN"/>
        </w:rPr>
        <w:t>Cognitive rather than emotional modification in peace education progr</w:t>
      </w:r>
      <w:r w:rsidR="00975425">
        <w:rPr>
          <w:rFonts w:ascii="Times New Roman" w:eastAsia="Times New Roman" w:hAnsi="Times New Roman" w:cs="Times New Roman"/>
          <w:color w:val="000000"/>
          <w:sz w:val="24"/>
          <w:szCs w:val="24"/>
          <w:lang w:val="en-US" w:eastAsia="en-GB" w:bidi="mr-IN"/>
        </w:rPr>
        <w:t>ams: advantages and limitations.”</w:t>
      </w:r>
      <w:r w:rsidR="00BB79F7" w:rsidRPr="00DA0BC5">
        <w:rPr>
          <w:rFonts w:ascii="Times New Roman" w:eastAsia="Times New Roman" w:hAnsi="Times New Roman" w:cs="Times New Roman"/>
          <w:color w:val="000000"/>
          <w:sz w:val="24"/>
          <w:szCs w:val="24"/>
          <w:lang w:val="en-US" w:eastAsia="en-GB" w:bidi="mr-IN"/>
        </w:rPr>
        <w:t xml:space="preserve"> </w:t>
      </w:r>
      <w:r w:rsidR="00BB79F7" w:rsidRPr="00DA0BC5">
        <w:rPr>
          <w:rFonts w:ascii="Times New Roman" w:eastAsia="Times New Roman" w:hAnsi="Times New Roman" w:cs="Times New Roman"/>
          <w:i/>
          <w:color w:val="000000"/>
          <w:sz w:val="24"/>
          <w:szCs w:val="24"/>
          <w:lang w:val="en-US" w:eastAsia="en-GB" w:bidi="mr-IN"/>
        </w:rPr>
        <w:t>Journal of Moral Education</w:t>
      </w:r>
      <w:r w:rsidR="00975425">
        <w:rPr>
          <w:rFonts w:ascii="Times New Roman" w:eastAsia="Times New Roman" w:hAnsi="Times New Roman" w:cs="Times New Roman"/>
          <w:color w:val="000000"/>
          <w:sz w:val="24"/>
          <w:szCs w:val="24"/>
          <w:lang w:val="en-US" w:eastAsia="en-GB" w:bidi="mr-IN"/>
        </w:rPr>
        <w:t xml:space="preserve"> </w:t>
      </w:r>
      <w:r w:rsidR="00BB79F7" w:rsidRPr="00DA0BC5">
        <w:rPr>
          <w:rFonts w:ascii="Times New Roman" w:eastAsia="Times New Roman" w:hAnsi="Times New Roman" w:cs="Times New Roman"/>
          <w:color w:val="000000"/>
          <w:sz w:val="24"/>
          <w:szCs w:val="24"/>
          <w:lang w:val="en-US" w:eastAsia="en-GB" w:bidi="mr-IN"/>
        </w:rPr>
        <w:t>36</w:t>
      </w:r>
      <w:r w:rsidR="00975425">
        <w:rPr>
          <w:rFonts w:ascii="Times New Roman" w:eastAsia="Times New Roman" w:hAnsi="Times New Roman" w:cs="Times New Roman"/>
          <w:color w:val="000000"/>
          <w:sz w:val="24"/>
          <w:szCs w:val="24"/>
          <w:lang w:val="en-US" w:eastAsia="en-GB" w:bidi="mr-IN"/>
        </w:rPr>
        <w:t xml:space="preserve"> </w:t>
      </w:r>
      <w:r w:rsidR="00BB79F7" w:rsidRPr="00DA0BC5">
        <w:rPr>
          <w:rFonts w:ascii="Times New Roman" w:eastAsia="Times New Roman" w:hAnsi="Times New Roman" w:cs="Times New Roman"/>
          <w:color w:val="000000"/>
          <w:sz w:val="24"/>
          <w:szCs w:val="24"/>
          <w:lang w:val="en-US" w:eastAsia="en-GB" w:bidi="mr-IN"/>
        </w:rPr>
        <w:t>(1): 51-65.</w:t>
      </w:r>
    </w:p>
    <w:p w:rsidR="00BB79F7" w:rsidRDefault="00C957C1" w:rsidP="00BB79F7">
      <w:pPr>
        <w:shd w:val="clear" w:color="auto" w:fill="FFFFFF"/>
        <w:spacing w:after="0" w:line="360" w:lineRule="auto"/>
        <w:ind w:left="720" w:hanging="720"/>
        <w:jc w:val="both"/>
        <w:rPr>
          <w:rFonts w:ascii="Times New Roman" w:eastAsia="Times New Roman" w:hAnsi="Times New Roman" w:cs="Times New Roman"/>
          <w:color w:val="000000"/>
          <w:sz w:val="24"/>
          <w:szCs w:val="24"/>
          <w:lang w:val="en-US" w:eastAsia="en-GB" w:bidi="mr-IN"/>
        </w:rPr>
      </w:pPr>
      <w:r>
        <w:rPr>
          <w:rFonts w:ascii="Times New Roman" w:eastAsia="Times New Roman" w:hAnsi="Times New Roman" w:cs="Times New Roman"/>
          <w:color w:val="000000"/>
          <w:sz w:val="24"/>
          <w:szCs w:val="24"/>
          <w:lang w:val="en-US" w:eastAsia="en-GB" w:bidi="mr-IN"/>
        </w:rPr>
        <w:t xml:space="preserve">Yang, F. and </w:t>
      </w:r>
      <w:r w:rsidR="009C35A4">
        <w:rPr>
          <w:rFonts w:ascii="Times New Roman" w:eastAsia="Times New Roman" w:hAnsi="Times New Roman" w:cs="Times New Roman"/>
          <w:color w:val="000000"/>
          <w:sz w:val="24"/>
          <w:szCs w:val="24"/>
          <w:lang w:val="en-US" w:eastAsia="en-GB" w:bidi="mr-IN"/>
        </w:rPr>
        <w:t xml:space="preserve">H.R. </w:t>
      </w:r>
      <w:proofErr w:type="spellStart"/>
      <w:r w:rsidR="009C35A4">
        <w:rPr>
          <w:rFonts w:ascii="Times New Roman" w:eastAsia="Times New Roman" w:hAnsi="Times New Roman" w:cs="Times New Roman"/>
          <w:color w:val="000000"/>
          <w:sz w:val="24"/>
          <w:szCs w:val="24"/>
          <w:lang w:val="en-US" w:eastAsia="en-GB" w:bidi="mr-IN"/>
        </w:rPr>
        <w:t>Ebaugh</w:t>
      </w:r>
      <w:proofErr w:type="spellEnd"/>
      <w:r>
        <w:rPr>
          <w:rFonts w:ascii="Times New Roman" w:eastAsia="Times New Roman" w:hAnsi="Times New Roman" w:cs="Times New Roman"/>
          <w:color w:val="000000"/>
          <w:sz w:val="24"/>
          <w:szCs w:val="24"/>
          <w:lang w:val="en-US" w:eastAsia="en-GB" w:bidi="mr-IN"/>
        </w:rPr>
        <w:t>. 2001.</w:t>
      </w:r>
      <w:r w:rsidR="00975425">
        <w:rPr>
          <w:rFonts w:ascii="Times New Roman" w:eastAsia="Times New Roman" w:hAnsi="Times New Roman" w:cs="Times New Roman"/>
          <w:color w:val="000000"/>
          <w:sz w:val="24"/>
          <w:szCs w:val="24"/>
          <w:lang w:val="en-US" w:eastAsia="en-GB" w:bidi="mr-IN"/>
        </w:rPr>
        <w:t xml:space="preserve"> “</w:t>
      </w:r>
      <w:r w:rsidR="00BB79F7" w:rsidRPr="00DA0BC5">
        <w:rPr>
          <w:rFonts w:ascii="Times New Roman" w:eastAsia="Times New Roman" w:hAnsi="Times New Roman" w:cs="Times New Roman"/>
          <w:color w:val="000000"/>
          <w:sz w:val="24"/>
          <w:szCs w:val="24"/>
          <w:lang w:val="en-US" w:eastAsia="en-GB" w:bidi="mr-IN"/>
        </w:rPr>
        <w:t>Religion and ethnicity among new immigrants: the impact of majority/mino</w:t>
      </w:r>
      <w:r w:rsidR="00975425">
        <w:rPr>
          <w:rFonts w:ascii="Times New Roman" w:eastAsia="Times New Roman" w:hAnsi="Times New Roman" w:cs="Times New Roman"/>
          <w:color w:val="000000"/>
          <w:sz w:val="24"/>
          <w:szCs w:val="24"/>
          <w:lang w:val="en-US" w:eastAsia="en-GB" w:bidi="mr-IN"/>
        </w:rPr>
        <w:t>rity in home and host countries.”</w:t>
      </w:r>
      <w:r w:rsidR="00BB79F7" w:rsidRPr="00DA0BC5">
        <w:rPr>
          <w:rFonts w:ascii="Times New Roman" w:eastAsia="Times New Roman" w:hAnsi="Times New Roman" w:cs="Times New Roman"/>
          <w:color w:val="000000"/>
          <w:sz w:val="24"/>
          <w:szCs w:val="24"/>
          <w:lang w:val="en-US" w:eastAsia="en-GB" w:bidi="mr-IN"/>
        </w:rPr>
        <w:t xml:space="preserve"> </w:t>
      </w:r>
      <w:r w:rsidR="00BB79F7">
        <w:rPr>
          <w:rFonts w:ascii="Times New Roman" w:eastAsia="Times New Roman" w:hAnsi="Times New Roman" w:cs="Times New Roman"/>
          <w:i/>
          <w:iCs/>
          <w:color w:val="000000"/>
          <w:sz w:val="24"/>
          <w:szCs w:val="24"/>
          <w:lang w:val="en-US" w:eastAsia="en-GB" w:bidi="mr-IN"/>
        </w:rPr>
        <w:t xml:space="preserve">Journal for the Scientific </w:t>
      </w:r>
      <w:r w:rsidR="00BB79F7" w:rsidRPr="00DA0BC5">
        <w:rPr>
          <w:rFonts w:ascii="Times New Roman" w:eastAsia="Times New Roman" w:hAnsi="Times New Roman" w:cs="Times New Roman"/>
          <w:i/>
          <w:iCs/>
          <w:color w:val="000000"/>
          <w:sz w:val="24"/>
          <w:szCs w:val="24"/>
          <w:lang w:val="en-US" w:eastAsia="en-GB" w:bidi="mr-IN"/>
        </w:rPr>
        <w:t>Study of Religion</w:t>
      </w:r>
      <w:r w:rsidR="00BB79F7" w:rsidRPr="00DA0BC5">
        <w:rPr>
          <w:rFonts w:ascii="Times New Roman" w:eastAsia="Times New Roman" w:hAnsi="Times New Roman" w:cs="Times New Roman"/>
          <w:color w:val="000000"/>
          <w:sz w:val="24"/>
          <w:szCs w:val="24"/>
          <w:lang w:val="en-US" w:eastAsia="en-GB" w:bidi="mr-IN"/>
        </w:rPr>
        <w:t xml:space="preserve"> 40 (3):</w:t>
      </w:r>
      <w:r w:rsidR="00975425">
        <w:rPr>
          <w:rFonts w:ascii="Times New Roman" w:eastAsia="Times New Roman" w:hAnsi="Times New Roman" w:cs="Times New Roman"/>
          <w:color w:val="000000"/>
          <w:sz w:val="24"/>
          <w:szCs w:val="24"/>
          <w:lang w:val="en-US" w:eastAsia="en-GB" w:bidi="mr-IN"/>
        </w:rPr>
        <w:t xml:space="preserve"> </w:t>
      </w:r>
      <w:r w:rsidR="00BB79F7" w:rsidRPr="00DA0BC5">
        <w:rPr>
          <w:rFonts w:ascii="Times New Roman" w:eastAsia="Times New Roman" w:hAnsi="Times New Roman" w:cs="Times New Roman"/>
          <w:color w:val="000000"/>
          <w:sz w:val="24"/>
          <w:szCs w:val="24"/>
          <w:lang w:val="en-US" w:eastAsia="en-GB" w:bidi="mr-IN"/>
        </w:rPr>
        <w:t>367-</w:t>
      </w:r>
      <w:r w:rsidR="00BB79F7">
        <w:rPr>
          <w:rFonts w:ascii="Times New Roman" w:eastAsia="Times New Roman" w:hAnsi="Times New Roman" w:cs="Times New Roman"/>
          <w:color w:val="000000"/>
          <w:sz w:val="24"/>
          <w:szCs w:val="24"/>
          <w:lang w:val="en-US" w:eastAsia="en-GB" w:bidi="mr-IN"/>
        </w:rPr>
        <w:t>78.</w:t>
      </w:r>
    </w:p>
    <w:p w:rsidR="00BB79F7" w:rsidRDefault="00C957C1" w:rsidP="00BB79F7">
      <w:pPr>
        <w:shd w:val="clear" w:color="auto" w:fill="FFFFFF"/>
        <w:spacing w:after="0" w:line="360" w:lineRule="auto"/>
        <w:ind w:left="720" w:hanging="720"/>
        <w:jc w:val="both"/>
        <w:rPr>
          <w:rFonts w:ascii="Times New Roman" w:eastAsia="Times New Roman" w:hAnsi="Times New Roman" w:cs="Times New Roman"/>
          <w:color w:val="000000"/>
          <w:sz w:val="24"/>
          <w:szCs w:val="24"/>
          <w:lang w:val="en-US" w:eastAsia="en-GB" w:bidi="mr-IN"/>
        </w:rPr>
      </w:pPr>
      <w:proofErr w:type="spellStart"/>
      <w:r>
        <w:rPr>
          <w:rFonts w:ascii="Times New Roman" w:eastAsia="Times New Roman" w:hAnsi="Times New Roman" w:cs="Times New Roman"/>
          <w:color w:val="000000"/>
          <w:sz w:val="24"/>
          <w:szCs w:val="24"/>
          <w:lang w:val="en-US" w:eastAsia="en-GB" w:bidi="mr-IN"/>
        </w:rPr>
        <w:t>Weisse</w:t>
      </w:r>
      <w:proofErr w:type="spellEnd"/>
      <w:r>
        <w:rPr>
          <w:rFonts w:ascii="Times New Roman" w:eastAsia="Times New Roman" w:hAnsi="Times New Roman" w:cs="Times New Roman"/>
          <w:color w:val="000000"/>
          <w:sz w:val="24"/>
          <w:szCs w:val="24"/>
          <w:lang w:val="en-US" w:eastAsia="en-GB" w:bidi="mr-IN"/>
        </w:rPr>
        <w:t>, W. 2007.</w:t>
      </w:r>
      <w:r w:rsidR="00BB79F7" w:rsidRPr="00DA0BC5">
        <w:rPr>
          <w:rFonts w:ascii="Times New Roman" w:eastAsia="Times New Roman" w:hAnsi="Times New Roman" w:cs="Times New Roman"/>
          <w:color w:val="000000"/>
          <w:sz w:val="24"/>
          <w:szCs w:val="24"/>
          <w:lang w:val="en-US" w:eastAsia="en-GB" w:bidi="mr-IN"/>
        </w:rPr>
        <w:t xml:space="preserve"> </w:t>
      </w:r>
      <w:r w:rsidR="00975425">
        <w:rPr>
          <w:rFonts w:ascii="Times New Roman" w:eastAsia="Times New Roman" w:hAnsi="Times New Roman" w:cs="Times New Roman"/>
          <w:color w:val="000000"/>
          <w:sz w:val="24"/>
          <w:szCs w:val="24"/>
          <w:lang w:val="en-US" w:eastAsia="en-GB" w:bidi="mr-IN"/>
        </w:rPr>
        <w:t>“</w:t>
      </w:r>
      <w:r w:rsidR="00BB79F7" w:rsidRPr="00DA0BC5">
        <w:rPr>
          <w:rFonts w:ascii="Times New Roman" w:eastAsia="Times New Roman" w:hAnsi="Times New Roman" w:cs="Times New Roman"/>
          <w:color w:val="000000"/>
          <w:sz w:val="24"/>
          <w:szCs w:val="24"/>
          <w:lang w:val="en-US" w:eastAsia="en-GB" w:bidi="mr-IN"/>
        </w:rPr>
        <w:t>The European Research Project on Religion and Education ‘</w:t>
      </w:r>
      <w:proofErr w:type="spellStart"/>
      <w:r w:rsidR="00BB79F7" w:rsidRPr="00DA0BC5">
        <w:rPr>
          <w:rFonts w:ascii="Times New Roman" w:eastAsia="Times New Roman" w:hAnsi="Times New Roman" w:cs="Times New Roman"/>
          <w:color w:val="000000"/>
          <w:sz w:val="24"/>
          <w:szCs w:val="24"/>
          <w:lang w:val="en-US" w:eastAsia="en-GB" w:bidi="mr-IN"/>
        </w:rPr>
        <w:t>REDCo</w:t>
      </w:r>
      <w:proofErr w:type="spellEnd"/>
      <w:r w:rsidR="00BB79F7" w:rsidRPr="00DA0BC5">
        <w:rPr>
          <w:rFonts w:ascii="Times New Roman" w:eastAsia="Times New Roman" w:hAnsi="Times New Roman" w:cs="Times New Roman"/>
          <w:color w:val="000000"/>
          <w:sz w:val="24"/>
          <w:szCs w:val="24"/>
          <w:lang w:val="en-US" w:eastAsia="en-GB" w:bidi="mr-IN"/>
        </w:rPr>
        <w:t>’ an Introduction.</w:t>
      </w:r>
      <w:r w:rsidR="00975425">
        <w:rPr>
          <w:rFonts w:ascii="Times New Roman" w:eastAsia="Times New Roman" w:hAnsi="Times New Roman" w:cs="Times New Roman"/>
          <w:color w:val="000000"/>
          <w:sz w:val="24"/>
          <w:szCs w:val="24"/>
          <w:lang w:val="en-US" w:eastAsia="en-GB" w:bidi="mr-IN"/>
        </w:rPr>
        <w:t>”</w:t>
      </w:r>
      <w:r w:rsidR="00BB79F7" w:rsidRPr="00DA0BC5">
        <w:rPr>
          <w:rFonts w:ascii="Times New Roman" w:eastAsia="Times New Roman" w:hAnsi="Times New Roman" w:cs="Times New Roman"/>
          <w:color w:val="000000"/>
          <w:sz w:val="24"/>
          <w:szCs w:val="24"/>
          <w:lang w:val="en-US" w:eastAsia="en-GB" w:bidi="mr-IN"/>
        </w:rPr>
        <w:t xml:space="preserve"> In </w:t>
      </w:r>
      <w:r w:rsidR="00BB79F7" w:rsidRPr="00975425">
        <w:rPr>
          <w:rFonts w:ascii="Times New Roman" w:eastAsia="Times New Roman" w:hAnsi="Times New Roman" w:cs="Times New Roman"/>
          <w:i/>
          <w:color w:val="000000"/>
          <w:sz w:val="24"/>
          <w:szCs w:val="24"/>
          <w:lang w:val="en-US" w:eastAsia="en-GB" w:bidi="mr-IN"/>
        </w:rPr>
        <w:t>Religion and Education in Europe: Developments, Contexts and Debates,</w:t>
      </w:r>
      <w:r w:rsidR="00975425">
        <w:rPr>
          <w:rFonts w:ascii="Times New Roman" w:eastAsia="Times New Roman" w:hAnsi="Times New Roman" w:cs="Times New Roman"/>
          <w:i/>
          <w:color w:val="000000"/>
          <w:sz w:val="24"/>
          <w:szCs w:val="24"/>
          <w:lang w:val="en-US" w:eastAsia="en-GB" w:bidi="mr-IN"/>
        </w:rPr>
        <w:t xml:space="preserve"> </w:t>
      </w:r>
      <w:r w:rsidR="00975425">
        <w:rPr>
          <w:rFonts w:ascii="Times New Roman" w:eastAsia="Times New Roman" w:hAnsi="Times New Roman" w:cs="Times New Roman"/>
          <w:color w:val="000000"/>
          <w:sz w:val="24"/>
          <w:szCs w:val="24"/>
          <w:lang w:val="en-US" w:eastAsia="en-GB" w:bidi="mr-IN"/>
        </w:rPr>
        <w:t>edited by R. Jackson</w:t>
      </w:r>
      <w:r w:rsidR="00975425" w:rsidRPr="00DA0BC5">
        <w:rPr>
          <w:rFonts w:ascii="Times New Roman" w:eastAsia="Times New Roman" w:hAnsi="Times New Roman" w:cs="Times New Roman"/>
          <w:color w:val="000000"/>
          <w:sz w:val="24"/>
          <w:szCs w:val="24"/>
          <w:lang w:val="en-US" w:eastAsia="en-GB" w:bidi="mr-IN"/>
        </w:rPr>
        <w:t xml:space="preserve">, </w:t>
      </w:r>
      <w:proofErr w:type="spellStart"/>
      <w:r w:rsidR="00975425" w:rsidRPr="00DA0BC5">
        <w:rPr>
          <w:rFonts w:ascii="Times New Roman" w:eastAsia="Times New Roman" w:hAnsi="Times New Roman" w:cs="Times New Roman"/>
          <w:color w:val="000000"/>
          <w:sz w:val="24"/>
          <w:szCs w:val="24"/>
          <w:lang w:val="en-US" w:eastAsia="en-GB" w:bidi="mr-IN"/>
        </w:rPr>
        <w:t>Miedema</w:t>
      </w:r>
      <w:proofErr w:type="spellEnd"/>
      <w:r w:rsidR="00975425" w:rsidRPr="00DA0BC5">
        <w:rPr>
          <w:rFonts w:ascii="Times New Roman" w:eastAsia="Times New Roman" w:hAnsi="Times New Roman" w:cs="Times New Roman"/>
          <w:color w:val="000000"/>
          <w:sz w:val="24"/>
          <w:szCs w:val="24"/>
          <w:lang w:val="en-US" w:eastAsia="en-GB" w:bidi="mr-IN"/>
        </w:rPr>
        <w:t>, S.</w:t>
      </w:r>
      <w:r w:rsidR="00975425">
        <w:rPr>
          <w:rFonts w:ascii="Times New Roman" w:eastAsia="Times New Roman" w:hAnsi="Times New Roman" w:cs="Times New Roman"/>
          <w:color w:val="000000"/>
          <w:sz w:val="24"/>
          <w:szCs w:val="24"/>
          <w:lang w:val="en-US" w:eastAsia="en-GB" w:bidi="mr-IN"/>
        </w:rPr>
        <w:t xml:space="preserve">, </w:t>
      </w:r>
      <w:proofErr w:type="spellStart"/>
      <w:r w:rsidR="00975425">
        <w:rPr>
          <w:rFonts w:ascii="Times New Roman" w:eastAsia="Times New Roman" w:hAnsi="Times New Roman" w:cs="Times New Roman"/>
          <w:color w:val="000000"/>
          <w:sz w:val="24"/>
          <w:szCs w:val="24"/>
          <w:lang w:val="en-US" w:eastAsia="en-GB" w:bidi="mr-IN"/>
        </w:rPr>
        <w:t>Weisse</w:t>
      </w:r>
      <w:proofErr w:type="spellEnd"/>
      <w:r w:rsidR="00975425">
        <w:rPr>
          <w:rFonts w:ascii="Times New Roman" w:eastAsia="Times New Roman" w:hAnsi="Times New Roman" w:cs="Times New Roman"/>
          <w:color w:val="000000"/>
          <w:sz w:val="24"/>
          <w:szCs w:val="24"/>
          <w:lang w:val="en-US" w:eastAsia="en-GB" w:bidi="mr-IN"/>
        </w:rPr>
        <w:t xml:space="preserve">, W. &amp; </w:t>
      </w:r>
      <w:proofErr w:type="spellStart"/>
      <w:r w:rsidR="00975425">
        <w:rPr>
          <w:rFonts w:ascii="Times New Roman" w:eastAsia="Times New Roman" w:hAnsi="Times New Roman" w:cs="Times New Roman"/>
          <w:color w:val="000000"/>
          <w:sz w:val="24"/>
          <w:szCs w:val="24"/>
          <w:lang w:val="en-US" w:eastAsia="en-GB" w:bidi="mr-IN"/>
        </w:rPr>
        <w:t>Willaime</w:t>
      </w:r>
      <w:proofErr w:type="spellEnd"/>
      <w:r w:rsidR="00975425">
        <w:rPr>
          <w:rFonts w:ascii="Times New Roman" w:eastAsia="Times New Roman" w:hAnsi="Times New Roman" w:cs="Times New Roman"/>
          <w:color w:val="000000"/>
          <w:sz w:val="24"/>
          <w:szCs w:val="24"/>
          <w:lang w:val="en-US" w:eastAsia="en-GB" w:bidi="mr-IN"/>
        </w:rPr>
        <w:t>, J., pp.</w:t>
      </w:r>
      <w:r w:rsidR="00BB79F7" w:rsidRPr="00DA0BC5">
        <w:rPr>
          <w:rFonts w:ascii="Times New Roman" w:eastAsia="Times New Roman" w:hAnsi="Times New Roman" w:cs="Times New Roman"/>
          <w:color w:val="000000"/>
          <w:sz w:val="24"/>
          <w:szCs w:val="24"/>
          <w:lang w:val="en-US" w:eastAsia="en-GB" w:bidi="mr-IN"/>
        </w:rPr>
        <w:t xml:space="preserve"> 9-25. </w:t>
      </w:r>
      <w:proofErr w:type="spellStart"/>
      <w:r w:rsidR="00BB79F7" w:rsidRPr="00DA0BC5">
        <w:rPr>
          <w:rFonts w:ascii="Times New Roman" w:eastAsia="Times New Roman" w:hAnsi="Times New Roman" w:cs="Times New Roman"/>
          <w:color w:val="000000"/>
          <w:sz w:val="24"/>
          <w:szCs w:val="24"/>
          <w:lang w:val="en-US" w:eastAsia="en-GB" w:bidi="mr-IN"/>
        </w:rPr>
        <w:t>Münster</w:t>
      </w:r>
      <w:proofErr w:type="spellEnd"/>
      <w:r w:rsidR="00BB79F7" w:rsidRPr="00DA0BC5">
        <w:rPr>
          <w:rFonts w:ascii="Times New Roman" w:eastAsia="Times New Roman" w:hAnsi="Times New Roman" w:cs="Times New Roman"/>
          <w:color w:val="000000"/>
          <w:sz w:val="24"/>
          <w:szCs w:val="24"/>
          <w:lang w:val="en-US" w:eastAsia="en-GB" w:bidi="mr-IN"/>
        </w:rPr>
        <w:t xml:space="preserve">: </w:t>
      </w:r>
      <w:proofErr w:type="spellStart"/>
      <w:r w:rsidR="00BB79F7" w:rsidRPr="00DA0BC5">
        <w:rPr>
          <w:rFonts w:ascii="Times New Roman" w:eastAsia="Times New Roman" w:hAnsi="Times New Roman" w:cs="Times New Roman"/>
          <w:color w:val="000000"/>
          <w:sz w:val="24"/>
          <w:szCs w:val="24"/>
          <w:lang w:val="en-US" w:eastAsia="en-GB" w:bidi="mr-IN"/>
        </w:rPr>
        <w:t>Waxmann</w:t>
      </w:r>
      <w:proofErr w:type="spellEnd"/>
      <w:r w:rsidR="00BB79F7" w:rsidRPr="00DA0BC5">
        <w:rPr>
          <w:rFonts w:ascii="Times New Roman" w:eastAsia="Times New Roman" w:hAnsi="Times New Roman" w:cs="Times New Roman"/>
          <w:color w:val="000000"/>
          <w:sz w:val="24"/>
          <w:szCs w:val="24"/>
          <w:lang w:val="en-US" w:eastAsia="en-GB" w:bidi="mr-IN"/>
        </w:rPr>
        <w:t>.</w:t>
      </w:r>
    </w:p>
    <w:p w:rsidR="00CD7B86" w:rsidRDefault="00BB79F7" w:rsidP="00D12084">
      <w:pPr>
        <w:shd w:val="clear" w:color="auto" w:fill="FFFFFF"/>
        <w:spacing w:after="0" w:line="360" w:lineRule="auto"/>
        <w:ind w:left="720" w:hanging="720"/>
        <w:jc w:val="both"/>
        <w:rPr>
          <w:rFonts w:ascii="Times New Roman" w:eastAsia="Times New Roman" w:hAnsi="Times New Roman" w:cs="Times New Roman"/>
          <w:sz w:val="24"/>
          <w:szCs w:val="24"/>
          <w:lang w:val="en-US" w:eastAsia="en-GB" w:bidi="mr-IN"/>
        </w:rPr>
      </w:pPr>
      <w:proofErr w:type="spellStart"/>
      <w:r w:rsidRPr="00DB08CC">
        <w:rPr>
          <w:rFonts w:ascii="Times New Roman" w:eastAsia="Times New Roman" w:hAnsi="Times New Roman" w:cs="Times New Roman"/>
          <w:sz w:val="24"/>
          <w:szCs w:val="24"/>
          <w:lang w:eastAsia="en-GB" w:bidi="mr-IN"/>
        </w:rPr>
        <w:t>Zinnbauer</w:t>
      </w:r>
      <w:proofErr w:type="spellEnd"/>
      <w:r w:rsidR="009C35A4" w:rsidRPr="00DB08CC">
        <w:rPr>
          <w:rFonts w:ascii="Times New Roman" w:eastAsia="Times New Roman" w:hAnsi="Times New Roman" w:cs="Times New Roman"/>
          <w:sz w:val="24"/>
          <w:szCs w:val="24"/>
          <w:lang w:eastAsia="en-GB" w:bidi="mr-IN"/>
        </w:rPr>
        <w:t>, B.</w:t>
      </w:r>
      <w:r w:rsidR="00C957C1" w:rsidRPr="00DB08CC">
        <w:rPr>
          <w:rFonts w:ascii="Times New Roman" w:eastAsia="Times New Roman" w:hAnsi="Times New Roman" w:cs="Times New Roman"/>
          <w:sz w:val="24"/>
          <w:szCs w:val="24"/>
          <w:lang w:eastAsia="en-GB" w:bidi="mr-IN"/>
        </w:rPr>
        <w:t xml:space="preserve">J. and </w:t>
      </w:r>
      <w:r w:rsidR="009C35A4" w:rsidRPr="00DB08CC">
        <w:rPr>
          <w:rFonts w:ascii="Times New Roman" w:eastAsia="Times New Roman" w:hAnsi="Times New Roman" w:cs="Times New Roman"/>
          <w:sz w:val="24"/>
          <w:szCs w:val="24"/>
          <w:lang w:eastAsia="en-GB" w:bidi="mr-IN"/>
        </w:rPr>
        <w:t xml:space="preserve">K.I. </w:t>
      </w:r>
      <w:r w:rsidR="00C957C1">
        <w:rPr>
          <w:rFonts w:ascii="Times New Roman" w:eastAsia="Times New Roman" w:hAnsi="Times New Roman" w:cs="Times New Roman"/>
          <w:sz w:val="24"/>
          <w:szCs w:val="24"/>
          <w:lang w:val="en-US" w:eastAsia="en-GB" w:bidi="mr-IN"/>
        </w:rPr>
        <w:t>P</w:t>
      </w:r>
      <w:proofErr w:type="spellStart"/>
      <w:r w:rsidR="009C35A4" w:rsidRPr="00DB08CC">
        <w:rPr>
          <w:rFonts w:ascii="Times New Roman" w:eastAsia="Times New Roman" w:hAnsi="Times New Roman" w:cs="Times New Roman"/>
          <w:sz w:val="24"/>
          <w:szCs w:val="24"/>
          <w:lang w:eastAsia="en-GB" w:bidi="mr-IN"/>
        </w:rPr>
        <w:t>argament</w:t>
      </w:r>
      <w:proofErr w:type="spellEnd"/>
      <w:r w:rsidR="00C957C1" w:rsidRPr="00DB08CC">
        <w:rPr>
          <w:rFonts w:ascii="Times New Roman" w:eastAsia="Times New Roman" w:hAnsi="Times New Roman" w:cs="Times New Roman"/>
          <w:sz w:val="24"/>
          <w:szCs w:val="24"/>
          <w:lang w:eastAsia="en-GB" w:bidi="mr-IN"/>
        </w:rPr>
        <w:t>. 2000.</w:t>
      </w:r>
      <w:r w:rsidRPr="00DB08CC">
        <w:rPr>
          <w:rFonts w:ascii="Times New Roman" w:eastAsia="Times New Roman" w:hAnsi="Times New Roman" w:cs="Times New Roman"/>
          <w:sz w:val="24"/>
          <w:szCs w:val="24"/>
          <w:lang w:eastAsia="en-GB" w:bidi="mr-IN"/>
        </w:rPr>
        <w:t xml:space="preserve"> </w:t>
      </w:r>
      <w:r w:rsidR="00975425">
        <w:rPr>
          <w:rFonts w:ascii="Times New Roman" w:eastAsia="Times New Roman" w:hAnsi="Times New Roman" w:cs="Times New Roman"/>
          <w:sz w:val="24"/>
          <w:szCs w:val="24"/>
          <w:lang w:eastAsia="en-GB" w:bidi="mr-IN"/>
        </w:rPr>
        <w:t>“</w:t>
      </w:r>
      <w:r w:rsidR="00D12084">
        <w:rPr>
          <w:rFonts w:ascii="Times New Roman" w:eastAsia="Times New Roman" w:hAnsi="Times New Roman" w:cs="Times New Roman"/>
          <w:sz w:val="24"/>
          <w:szCs w:val="24"/>
          <w:lang w:val="en-US" w:eastAsia="en-GB" w:bidi="mr-IN"/>
        </w:rPr>
        <w:t>Working with the Sacred: Four Approaches to R</w:t>
      </w:r>
      <w:r w:rsidRPr="00DA0BC5">
        <w:rPr>
          <w:rFonts w:ascii="Times New Roman" w:eastAsia="Times New Roman" w:hAnsi="Times New Roman" w:cs="Times New Roman"/>
          <w:sz w:val="24"/>
          <w:szCs w:val="24"/>
          <w:lang w:val="en-US" w:eastAsia="en-GB" w:bidi="mr-IN"/>
        </w:rPr>
        <w:t>eligious and</w:t>
      </w:r>
      <w:r w:rsidR="00D12084">
        <w:rPr>
          <w:rFonts w:ascii="Times New Roman" w:eastAsia="Times New Roman" w:hAnsi="Times New Roman" w:cs="Times New Roman"/>
          <w:sz w:val="24"/>
          <w:szCs w:val="24"/>
          <w:lang w:val="en-US" w:eastAsia="en-GB" w:bidi="mr-IN"/>
        </w:rPr>
        <w:t xml:space="preserve"> Spiritual Issues in C</w:t>
      </w:r>
      <w:r w:rsidR="00975425">
        <w:rPr>
          <w:rFonts w:ascii="Times New Roman" w:eastAsia="Times New Roman" w:hAnsi="Times New Roman" w:cs="Times New Roman"/>
          <w:sz w:val="24"/>
          <w:szCs w:val="24"/>
          <w:lang w:val="en-US" w:eastAsia="en-GB" w:bidi="mr-IN"/>
        </w:rPr>
        <w:t>ounseling.”</w:t>
      </w:r>
      <w:r w:rsidRPr="00DA0BC5">
        <w:rPr>
          <w:rFonts w:ascii="Times New Roman" w:eastAsia="Times New Roman" w:hAnsi="Times New Roman" w:cs="Times New Roman"/>
          <w:sz w:val="24"/>
          <w:szCs w:val="24"/>
          <w:lang w:val="en-US" w:eastAsia="en-GB" w:bidi="mr-IN"/>
        </w:rPr>
        <w:t xml:space="preserve"> </w:t>
      </w:r>
      <w:r w:rsidR="00DB08CC">
        <w:rPr>
          <w:rFonts w:ascii="Times New Roman" w:eastAsia="Times New Roman" w:hAnsi="Times New Roman" w:cs="Times New Roman"/>
          <w:i/>
          <w:sz w:val="24"/>
          <w:szCs w:val="24"/>
          <w:lang w:val="en-US" w:eastAsia="en-GB" w:bidi="mr-IN"/>
        </w:rPr>
        <w:t>Journal of Counseling and</w:t>
      </w:r>
      <w:r w:rsidRPr="00DA0BC5">
        <w:rPr>
          <w:rFonts w:ascii="Times New Roman" w:eastAsia="Times New Roman" w:hAnsi="Times New Roman" w:cs="Times New Roman"/>
          <w:i/>
          <w:sz w:val="24"/>
          <w:szCs w:val="24"/>
          <w:lang w:val="en-US" w:eastAsia="en-GB" w:bidi="mr-IN"/>
        </w:rPr>
        <w:t xml:space="preserve"> Development</w:t>
      </w:r>
      <w:r w:rsidRPr="00DA0BC5">
        <w:rPr>
          <w:rFonts w:ascii="Times New Roman" w:eastAsia="Times New Roman" w:hAnsi="Times New Roman" w:cs="Times New Roman"/>
          <w:sz w:val="24"/>
          <w:szCs w:val="24"/>
          <w:lang w:val="en-US" w:eastAsia="en-GB" w:bidi="mr-IN"/>
        </w:rPr>
        <w:t xml:space="preserve"> 78</w:t>
      </w:r>
      <w:r w:rsidR="00975425">
        <w:rPr>
          <w:rFonts w:ascii="Times New Roman" w:eastAsia="Times New Roman" w:hAnsi="Times New Roman" w:cs="Times New Roman"/>
          <w:sz w:val="24"/>
          <w:szCs w:val="24"/>
          <w:lang w:val="en-US" w:eastAsia="en-GB" w:bidi="mr-IN"/>
        </w:rPr>
        <w:t xml:space="preserve"> </w:t>
      </w:r>
      <w:r w:rsidRPr="00DA0BC5">
        <w:rPr>
          <w:rFonts w:ascii="Times New Roman" w:eastAsia="Times New Roman" w:hAnsi="Times New Roman" w:cs="Times New Roman"/>
          <w:sz w:val="24"/>
          <w:szCs w:val="24"/>
          <w:lang w:val="en-US" w:eastAsia="en-GB" w:bidi="mr-IN"/>
        </w:rPr>
        <w:t>(2):</w:t>
      </w:r>
      <w:r w:rsidR="00975425">
        <w:rPr>
          <w:rFonts w:ascii="Times New Roman" w:eastAsia="Times New Roman" w:hAnsi="Times New Roman" w:cs="Times New Roman"/>
          <w:sz w:val="24"/>
          <w:szCs w:val="24"/>
          <w:lang w:val="en-US" w:eastAsia="en-GB" w:bidi="mr-IN"/>
        </w:rPr>
        <w:t xml:space="preserve"> </w:t>
      </w:r>
      <w:r w:rsidRPr="00DA0BC5">
        <w:rPr>
          <w:rFonts w:ascii="Times New Roman" w:eastAsia="Times New Roman" w:hAnsi="Times New Roman" w:cs="Times New Roman"/>
          <w:sz w:val="24"/>
          <w:szCs w:val="24"/>
          <w:lang w:val="en-US" w:eastAsia="en-GB" w:bidi="mr-IN"/>
        </w:rPr>
        <w:t xml:space="preserve">162-171. </w:t>
      </w:r>
    </w:p>
    <w:p w:rsidR="00F0604B" w:rsidRDefault="00F0604B" w:rsidP="00D12084">
      <w:pPr>
        <w:shd w:val="clear" w:color="auto" w:fill="FFFFFF"/>
        <w:spacing w:after="0" w:line="360" w:lineRule="auto"/>
        <w:ind w:left="720" w:hanging="720"/>
        <w:jc w:val="both"/>
        <w:rPr>
          <w:rFonts w:ascii="Times New Roman" w:eastAsia="Times New Roman" w:hAnsi="Times New Roman" w:cs="Times New Roman"/>
          <w:sz w:val="24"/>
          <w:szCs w:val="24"/>
          <w:lang w:val="en-US" w:eastAsia="en-GB" w:bidi="mr-IN"/>
        </w:rPr>
      </w:pPr>
    </w:p>
    <w:p w:rsidR="006B7F88" w:rsidRDefault="006B7F88" w:rsidP="0020107A">
      <w:pPr>
        <w:shd w:val="clear" w:color="auto" w:fill="FFFFFF"/>
        <w:spacing w:after="0" w:line="360" w:lineRule="auto"/>
        <w:ind w:left="0" w:firstLine="0"/>
        <w:jc w:val="both"/>
        <w:rPr>
          <w:rFonts w:ascii="Times New Roman" w:eastAsia="Times New Roman" w:hAnsi="Times New Roman" w:cs="Times New Roman"/>
          <w:sz w:val="24"/>
          <w:szCs w:val="24"/>
          <w:lang w:val="en-US" w:eastAsia="en-GB" w:bidi="mr-IN"/>
        </w:rPr>
      </w:pPr>
    </w:p>
    <w:p w:rsidR="005225BD" w:rsidRDefault="005225BD"/>
    <w:sectPr w:rsidR="005225BD" w:rsidSect="005225BD">
      <w:footerReference w:type="default" r:id="rId16"/>
      <w:pgSz w:w="11906" w:h="16838"/>
      <w:pgMar w:top="1440" w:right="1440" w:bottom="1440" w:left="1440" w:header="709" w:footer="709"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1260663" w15:done="0"/>
  <w15:commentEx w15:paraId="1D3C0D48"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4D5D" w:rsidRDefault="00FA4D5D">
      <w:pPr>
        <w:spacing w:after="0" w:line="240" w:lineRule="auto"/>
      </w:pPr>
      <w:r>
        <w:separator/>
      </w:r>
    </w:p>
  </w:endnote>
  <w:endnote w:type="continuationSeparator" w:id="0">
    <w:p w:rsidR="00FA4D5D" w:rsidRDefault="00FA4D5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angal">
    <w:panose1 w:val="02040503050203030202"/>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altName w:val="Segoe UI"/>
    <w:charset w:val="00"/>
    <w:family w:val="swiss"/>
    <w:pitch w:val="variable"/>
    <w:sig w:usb0="00000001"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00022FF" w:usb1="C000205B" w:usb2="0000000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765473"/>
      <w:docPartObj>
        <w:docPartGallery w:val="Page Numbers (Bottom of Page)"/>
        <w:docPartUnique/>
      </w:docPartObj>
    </w:sdtPr>
    <w:sdtContent>
      <w:p w:rsidR="00A23ED7" w:rsidRDefault="005B1D0E">
        <w:pPr>
          <w:pStyle w:val="Footer"/>
          <w:jc w:val="right"/>
        </w:pPr>
        <w:fldSimple w:instr=" PAGE   \* MERGEFORMAT ">
          <w:r w:rsidR="0027400D">
            <w:rPr>
              <w:noProof/>
            </w:rPr>
            <w:t>19</w:t>
          </w:r>
        </w:fldSimple>
      </w:p>
    </w:sdtContent>
  </w:sdt>
  <w:p w:rsidR="00A23ED7" w:rsidRDefault="00A23ED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4D5D" w:rsidRDefault="00FA4D5D">
      <w:pPr>
        <w:spacing w:after="0" w:line="240" w:lineRule="auto"/>
      </w:pPr>
      <w:r>
        <w:separator/>
      </w:r>
    </w:p>
  </w:footnote>
  <w:footnote w:type="continuationSeparator" w:id="0">
    <w:p w:rsidR="00FA4D5D" w:rsidRDefault="00FA4D5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36554"/>
    <w:multiLevelType w:val="multilevel"/>
    <w:tmpl w:val="2F647B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CD7A01"/>
    <w:multiLevelType w:val="hybridMultilevel"/>
    <w:tmpl w:val="BB901856"/>
    <w:lvl w:ilvl="0" w:tplc="140C6E4A">
      <w:start w:val="2008"/>
      <w:numFmt w:val="decimal"/>
      <w:lvlText w:val="%1"/>
      <w:lvlJc w:val="left"/>
      <w:pPr>
        <w:tabs>
          <w:tab w:val="num" w:pos="720"/>
        </w:tabs>
        <w:ind w:left="720" w:hanging="360"/>
      </w:pPr>
    </w:lvl>
    <w:lvl w:ilvl="1" w:tplc="931037A4" w:tentative="1">
      <w:start w:val="1"/>
      <w:numFmt w:val="decimal"/>
      <w:lvlText w:val="%2"/>
      <w:lvlJc w:val="left"/>
      <w:pPr>
        <w:tabs>
          <w:tab w:val="num" w:pos="1440"/>
        </w:tabs>
        <w:ind w:left="1440" w:hanging="360"/>
      </w:pPr>
    </w:lvl>
    <w:lvl w:ilvl="2" w:tplc="F2AEACF2" w:tentative="1">
      <w:start w:val="1"/>
      <w:numFmt w:val="decimal"/>
      <w:lvlText w:val="%3"/>
      <w:lvlJc w:val="left"/>
      <w:pPr>
        <w:tabs>
          <w:tab w:val="num" w:pos="2160"/>
        </w:tabs>
        <w:ind w:left="2160" w:hanging="360"/>
      </w:pPr>
    </w:lvl>
    <w:lvl w:ilvl="3" w:tplc="70144CA4" w:tentative="1">
      <w:start w:val="1"/>
      <w:numFmt w:val="decimal"/>
      <w:lvlText w:val="%4"/>
      <w:lvlJc w:val="left"/>
      <w:pPr>
        <w:tabs>
          <w:tab w:val="num" w:pos="2880"/>
        </w:tabs>
        <w:ind w:left="2880" w:hanging="360"/>
      </w:pPr>
    </w:lvl>
    <w:lvl w:ilvl="4" w:tplc="7FAC56E6" w:tentative="1">
      <w:start w:val="1"/>
      <w:numFmt w:val="decimal"/>
      <w:lvlText w:val="%5"/>
      <w:lvlJc w:val="left"/>
      <w:pPr>
        <w:tabs>
          <w:tab w:val="num" w:pos="3600"/>
        </w:tabs>
        <w:ind w:left="3600" w:hanging="360"/>
      </w:pPr>
    </w:lvl>
    <w:lvl w:ilvl="5" w:tplc="23D2995E" w:tentative="1">
      <w:start w:val="1"/>
      <w:numFmt w:val="decimal"/>
      <w:lvlText w:val="%6"/>
      <w:lvlJc w:val="left"/>
      <w:pPr>
        <w:tabs>
          <w:tab w:val="num" w:pos="4320"/>
        </w:tabs>
        <w:ind w:left="4320" w:hanging="360"/>
      </w:pPr>
    </w:lvl>
    <w:lvl w:ilvl="6" w:tplc="1BCE009C" w:tentative="1">
      <w:start w:val="1"/>
      <w:numFmt w:val="decimal"/>
      <w:lvlText w:val="%7"/>
      <w:lvlJc w:val="left"/>
      <w:pPr>
        <w:tabs>
          <w:tab w:val="num" w:pos="5040"/>
        </w:tabs>
        <w:ind w:left="5040" w:hanging="360"/>
      </w:pPr>
    </w:lvl>
    <w:lvl w:ilvl="7" w:tplc="DA800E64" w:tentative="1">
      <w:start w:val="1"/>
      <w:numFmt w:val="decimal"/>
      <w:lvlText w:val="%8"/>
      <w:lvlJc w:val="left"/>
      <w:pPr>
        <w:tabs>
          <w:tab w:val="num" w:pos="5760"/>
        </w:tabs>
        <w:ind w:left="5760" w:hanging="360"/>
      </w:pPr>
    </w:lvl>
    <w:lvl w:ilvl="8" w:tplc="5CBC26B4" w:tentative="1">
      <w:start w:val="1"/>
      <w:numFmt w:val="decimal"/>
      <w:lvlText w:val="%9"/>
      <w:lvlJc w:val="left"/>
      <w:pPr>
        <w:tabs>
          <w:tab w:val="num" w:pos="6480"/>
        </w:tabs>
        <w:ind w:left="6480" w:hanging="360"/>
      </w:pPr>
    </w:lvl>
  </w:abstractNum>
  <w:abstractNum w:abstractNumId="2">
    <w:nsid w:val="122412AA"/>
    <w:multiLevelType w:val="multilevel"/>
    <w:tmpl w:val="90DA9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41061E"/>
    <w:multiLevelType w:val="hybridMultilevel"/>
    <w:tmpl w:val="0CFA17D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nsid w:val="40443F2B"/>
    <w:multiLevelType w:val="hybridMultilevel"/>
    <w:tmpl w:val="2020D026"/>
    <w:lvl w:ilvl="0" w:tplc="D70ED260">
      <w:start w:val="1"/>
      <w:numFmt w:val="bullet"/>
      <w:lvlText w:val=""/>
      <w:lvlJc w:val="left"/>
      <w:pPr>
        <w:tabs>
          <w:tab w:val="num" w:pos="720"/>
        </w:tabs>
        <w:ind w:left="720" w:hanging="360"/>
      </w:pPr>
      <w:rPr>
        <w:rFonts w:ascii="Wingdings 2" w:hAnsi="Wingdings 2" w:hint="default"/>
      </w:rPr>
    </w:lvl>
    <w:lvl w:ilvl="1" w:tplc="6900B90C" w:tentative="1">
      <w:start w:val="1"/>
      <w:numFmt w:val="bullet"/>
      <w:lvlText w:val=""/>
      <w:lvlJc w:val="left"/>
      <w:pPr>
        <w:tabs>
          <w:tab w:val="num" w:pos="1440"/>
        </w:tabs>
        <w:ind w:left="1440" w:hanging="360"/>
      </w:pPr>
      <w:rPr>
        <w:rFonts w:ascii="Wingdings 2" w:hAnsi="Wingdings 2" w:hint="default"/>
      </w:rPr>
    </w:lvl>
    <w:lvl w:ilvl="2" w:tplc="87FEB798" w:tentative="1">
      <w:start w:val="1"/>
      <w:numFmt w:val="bullet"/>
      <w:lvlText w:val=""/>
      <w:lvlJc w:val="left"/>
      <w:pPr>
        <w:tabs>
          <w:tab w:val="num" w:pos="2160"/>
        </w:tabs>
        <w:ind w:left="2160" w:hanging="360"/>
      </w:pPr>
      <w:rPr>
        <w:rFonts w:ascii="Wingdings 2" w:hAnsi="Wingdings 2" w:hint="default"/>
      </w:rPr>
    </w:lvl>
    <w:lvl w:ilvl="3" w:tplc="EBAA7FA8" w:tentative="1">
      <w:start w:val="1"/>
      <w:numFmt w:val="bullet"/>
      <w:lvlText w:val=""/>
      <w:lvlJc w:val="left"/>
      <w:pPr>
        <w:tabs>
          <w:tab w:val="num" w:pos="2880"/>
        </w:tabs>
        <w:ind w:left="2880" w:hanging="360"/>
      </w:pPr>
      <w:rPr>
        <w:rFonts w:ascii="Wingdings 2" w:hAnsi="Wingdings 2" w:hint="default"/>
      </w:rPr>
    </w:lvl>
    <w:lvl w:ilvl="4" w:tplc="D15AF62A" w:tentative="1">
      <w:start w:val="1"/>
      <w:numFmt w:val="bullet"/>
      <w:lvlText w:val=""/>
      <w:lvlJc w:val="left"/>
      <w:pPr>
        <w:tabs>
          <w:tab w:val="num" w:pos="3600"/>
        </w:tabs>
        <w:ind w:left="3600" w:hanging="360"/>
      </w:pPr>
      <w:rPr>
        <w:rFonts w:ascii="Wingdings 2" w:hAnsi="Wingdings 2" w:hint="default"/>
      </w:rPr>
    </w:lvl>
    <w:lvl w:ilvl="5" w:tplc="68727562" w:tentative="1">
      <w:start w:val="1"/>
      <w:numFmt w:val="bullet"/>
      <w:lvlText w:val=""/>
      <w:lvlJc w:val="left"/>
      <w:pPr>
        <w:tabs>
          <w:tab w:val="num" w:pos="4320"/>
        </w:tabs>
        <w:ind w:left="4320" w:hanging="360"/>
      </w:pPr>
      <w:rPr>
        <w:rFonts w:ascii="Wingdings 2" w:hAnsi="Wingdings 2" w:hint="default"/>
      </w:rPr>
    </w:lvl>
    <w:lvl w:ilvl="6" w:tplc="BCC0B202" w:tentative="1">
      <w:start w:val="1"/>
      <w:numFmt w:val="bullet"/>
      <w:lvlText w:val=""/>
      <w:lvlJc w:val="left"/>
      <w:pPr>
        <w:tabs>
          <w:tab w:val="num" w:pos="5040"/>
        </w:tabs>
        <w:ind w:left="5040" w:hanging="360"/>
      </w:pPr>
      <w:rPr>
        <w:rFonts w:ascii="Wingdings 2" w:hAnsi="Wingdings 2" w:hint="default"/>
      </w:rPr>
    </w:lvl>
    <w:lvl w:ilvl="7" w:tplc="78920258" w:tentative="1">
      <w:start w:val="1"/>
      <w:numFmt w:val="bullet"/>
      <w:lvlText w:val=""/>
      <w:lvlJc w:val="left"/>
      <w:pPr>
        <w:tabs>
          <w:tab w:val="num" w:pos="5760"/>
        </w:tabs>
        <w:ind w:left="5760" w:hanging="360"/>
      </w:pPr>
      <w:rPr>
        <w:rFonts w:ascii="Wingdings 2" w:hAnsi="Wingdings 2" w:hint="default"/>
      </w:rPr>
    </w:lvl>
    <w:lvl w:ilvl="8" w:tplc="60A06194" w:tentative="1">
      <w:start w:val="1"/>
      <w:numFmt w:val="bullet"/>
      <w:lvlText w:val=""/>
      <w:lvlJc w:val="left"/>
      <w:pPr>
        <w:tabs>
          <w:tab w:val="num" w:pos="6480"/>
        </w:tabs>
        <w:ind w:left="6480" w:hanging="360"/>
      </w:pPr>
      <w:rPr>
        <w:rFonts w:ascii="Wingdings 2" w:hAnsi="Wingdings 2" w:hint="default"/>
      </w:rPr>
    </w:lvl>
  </w:abstractNum>
  <w:abstractNum w:abstractNumId="5">
    <w:nsid w:val="4B14712A"/>
    <w:multiLevelType w:val="hybridMultilevel"/>
    <w:tmpl w:val="4C108016"/>
    <w:lvl w:ilvl="0" w:tplc="6470B50A">
      <w:start w:val="1"/>
      <w:numFmt w:val="decimal"/>
      <w:lvlText w:val="%1."/>
      <w:lvlJc w:val="left"/>
      <w:pPr>
        <w:ind w:left="720" w:hanging="360"/>
      </w:pPr>
      <w:rPr>
        <w:rFonts w:hint="default"/>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nsid w:val="53523CF7"/>
    <w:multiLevelType w:val="multilevel"/>
    <w:tmpl w:val="24C85CB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57372B5A"/>
    <w:multiLevelType w:val="hybridMultilevel"/>
    <w:tmpl w:val="C9463562"/>
    <w:lvl w:ilvl="0" w:tplc="51C2F9B4">
      <w:start w:val="1"/>
      <w:numFmt w:val="bullet"/>
      <w:lvlText w:val=""/>
      <w:lvlJc w:val="left"/>
      <w:pPr>
        <w:tabs>
          <w:tab w:val="num" w:pos="720"/>
        </w:tabs>
        <w:ind w:left="720" w:hanging="360"/>
      </w:pPr>
      <w:rPr>
        <w:rFonts w:ascii="Wingdings 2" w:hAnsi="Wingdings 2" w:hint="default"/>
      </w:rPr>
    </w:lvl>
    <w:lvl w:ilvl="1" w:tplc="20C8E2E8" w:tentative="1">
      <w:start w:val="1"/>
      <w:numFmt w:val="bullet"/>
      <w:lvlText w:val=""/>
      <w:lvlJc w:val="left"/>
      <w:pPr>
        <w:tabs>
          <w:tab w:val="num" w:pos="1440"/>
        </w:tabs>
        <w:ind w:left="1440" w:hanging="360"/>
      </w:pPr>
      <w:rPr>
        <w:rFonts w:ascii="Wingdings 2" w:hAnsi="Wingdings 2" w:hint="default"/>
      </w:rPr>
    </w:lvl>
    <w:lvl w:ilvl="2" w:tplc="8B501962" w:tentative="1">
      <w:start w:val="1"/>
      <w:numFmt w:val="bullet"/>
      <w:lvlText w:val=""/>
      <w:lvlJc w:val="left"/>
      <w:pPr>
        <w:tabs>
          <w:tab w:val="num" w:pos="2160"/>
        </w:tabs>
        <w:ind w:left="2160" w:hanging="360"/>
      </w:pPr>
      <w:rPr>
        <w:rFonts w:ascii="Wingdings 2" w:hAnsi="Wingdings 2" w:hint="default"/>
      </w:rPr>
    </w:lvl>
    <w:lvl w:ilvl="3" w:tplc="3B14E2DA" w:tentative="1">
      <w:start w:val="1"/>
      <w:numFmt w:val="bullet"/>
      <w:lvlText w:val=""/>
      <w:lvlJc w:val="left"/>
      <w:pPr>
        <w:tabs>
          <w:tab w:val="num" w:pos="2880"/>
        </w:tabs>
        <w:ind w:left="2880" w:hanging="360"/>
      </w:pPr>
      <w:rPr>
        <w:rFonts w:ascii="Wingdings 2" w:hAnsi="Wingdings 2" w:hint="default"/>
      </w:rPr>
    </w:lvl>
    <w:lvl w:ilvl="4" w:tplc="520CEB34" w:tentative="1">
      <w:start w:val="1"/>
      <w:numFmt w:val="bullet"/>
      <w:lvlText w:val=""/>
      <w:lvlJc w:val="left"/>
      <w:pPr>
        <w:tabs>
          <w:tab w:val="num" w:pos="3600"/>
        </w:tabs>
        <w:ind w:left="3600" w:hanging="360"/>
      </w:pPr>
      <w:rPr>
        <w:rFonts w:ascii="Wingdings 2" w:hAnsi="Wingdings 2" w:hint="default"/>
      </w:rPr>
    </w:lvl>
    <w:lvl w:ilvl="5" w:tplc="C71C2678" w:tentative="1">
      <w:start w:val="1"/>
      <w:numFmt w:val="bullet"/>
      <w:lvlText w:val=""/>
      <w:lvlJc w:val="left"/>
      <w:pPr>
        <w:tabs>
          <w:tab w:val="num" w:pos="4320"/>
        </w:tabs>
        <w:ind w:left="4320" w:hanging="360"/>
      </w:pPr>
      <w:rPr>
        <w:rFonts w:ascii="Wingdings 2" w:hAnsi="Wingdings 2" w:hint="default"/>
      </w:rPr>
    </w:lvl>
    <w:lvl w:ilvl="6" w:tplc="11B6EEC4" w:tentative="1">
      <w:start w:val="1"/>
      <w:numFmt w:val="bullet"/>
      <w:lvlText w:val=""/>
      <w:lvlJc w:val="left"/>
      <w:pPr>
        <w:tabs>
          <w:tab w:val="num" w:pos="5040"/>
        </w:tabs>
        <w:ind w:left="5040" w:hanging="360"/>
      </w:pPr>
      <w:rPr>
        <w:rFonts w:ascii="Wingdings 2" w:hAnsi="Wingdings 2" w:hint="default"/>
      </w:rPr>
    </w:lvl>
    <w:lvl w:ilvl="7" w:tplc="5A2CE226" w:tentative="1">
      <w:start w:val="1"/>
      <w:numFmt w:val="bullet"/>
      <w:lvlText w:val=""/>
      <w:lvlJc w:val="left"/>
      <w:pPr>
        <w:tabs>
          <w:tab w:val="num" w:pos="5760"/>
        </w:tabs>
        <w:ind w:left="5760" w:hanging="360"/>
      </w:pPr>
      <w:rPr>
        <w:rFonts w:ascii="Wingdings 2" w:hAnsi="Wingdings 2" w:hint="default"/>
      </w:rPr>
    </w:lvl>
    <w:lvl w:ilvl="8" w:tplc="6A2C7C20" w:tentative="1">
      <w:start w:val="1"/>
      <w:numFmt w:val="bullet"/>
      <w:lvlText w:val=""/>
      <w:lvlJc w:val="left"/>
      <w:pPr>
        <w:tabs>
          <w:tab w:val="num" w:pos="6480"/>
        </w:tabs>
        <w:ind w:left="6480" w:hanging="360"/>
      </w:pPr>
      <w:rPr>
        <w:rFonts w:ascii="Wingdings 2" w:hAnsi="Wingdings 2" w:hint="default"/>
      </w:rPr>
    </w:lvl>
  </w:abstractNum>
  <w:abstractNum w:abstractNumId="8">
    <w:nsid w:val="73635DAE"/>
    <w:multiLevelType w:val="hybridMultilevel"/>
    <w:tmpl w:val="2BB2A388"/>
    <w:lvl w:ilvl="0" w:tplc="1FD2109C">
      <w:start w:val="1"/>
      <w:numFmt w:val="bullet"/>
      <w:lvlText w:val=""/>
      <w:lvlJc w:val="left"/>
      <w:pPr>
        <w:tabs>
          <w:tab w:val="num" w:pos="720"/>
        </w:tabs>
        <w:ind w:left="720" w:hanging="360"/>
      </w:pPr>
      <w:rPr>
        <w:rFonts w:ascii="Wingdings 2" w:hAnsi="Wingdings 2" w:hint="default"/>
      </w:rPr>
    </w:lvl>
    <w:lvl w:ilvl="1" w:tplc="7A0CB296" w:tentative="1">
      <w:start w:val="1"/>
      <w:numFmt w:val="bullet"/>
      <w:lvlText w:val=""/>
      <w:lvlJc w:val="left"/>
      <w:pPr>
        <w:tabs>
          <w:tab w:val="num" w:pos="1440"/>
        </w:tabs>
        <w:ind w:left="1440" w:hanging="360"/>
      </w:pPr>
      <w:rPr>
        <w:rFonts w:ascii="Wingdings 2" w:hAnsi="Wingdings 2" w:hint="default"/>
      </w:rPr>
    </w:lvl>
    <w:lvl w:ilvl="2" w:tplc="91701BFC" w:tentative="1">
      <w:start w:val="1"/>
      <w:numFmt w:val="bullet"/>
      <w:lvlText w:val=""/>
      <w:lvlJc w:val="left"/>
      <w:pPr>
        <w:tabs>
          <w:tab w:val="num" w:pos="2160"/>
        </w:tabs>
        <w:ind w:left="2160" w:hanging="360"/>
      </w:pPr>
      <w:rPr>
        <w:rFonts w:ascii="Wingdings 2" w:hAnsi="Wingdings 2" w:hint="default"/>
      </w:rPr>
    </w:lvl>
    <w:lvl w:ilvl="3" w:tplc="F6D01A3C" w:tentative="1">
      <w:start w:val="1"/>
      <w:numFmt w:val="bullet"/>
      <w:lvlText w:val=""/>
      <w:lvlJc w:val="left"/>
      <w:pPr>
        <w:tabs>
          <w:tab w:val="num" w:pos="2880"/>
        </w:tabs>
        <w:ind w:left="2880" w:hanging="360"/>
      </w:pPr>
      <w:rPr>
        <w:rFonts w:ascii="Wingdings 2" w:hAnsi="Wingdings 2" w:hint="default"/>
      </w:rPr>
    </w:lvl>
    <w:lvl w:ilvl="4" w:tplc="C60C2DE8" w:tentative="1">
      <w:start w:val="1"/>
      <w:numFmt w:val="bullet"/>
      <w:lvlText w:val=""/>
      <w:lvlJc w:val="left"/>
      <w:pPr>
        <w:tabs>
          <w:tab w:val="num" w:pos="3600"/>
        </w:tabs>
        <w:ind w:left="3600" w:hanging="360"/>
      </w:pPr>
      <w:rPr>
        <w:rFonts w:ascii="Wingdings 2" w:hAnsi="Wingdings 2" w:hint="default"/>
      </w:rPr>
    </w:lvl>
    <w:lvl w:ilvl="5" w:tplc="675004AE" w:tentative="1">
      <w:start w:val="1"/>
      <w:numFmt w:val="bullet"/>
      <w:lvlText w:val=""/>
      <w:lvlJc w:val="left"/>
      <w:pPr>
        <w:tabs>
          <w:tab w:val="num" w:pos="4320"/>
        </w:tabs>
        <w:ind w:left="4320" w:hanging="360"/>
      </w:pPr>
      <w:rPr>
        <w:rFonts w:ascii="Wingdings 2" w:hAnsi="Wingdings 2" w:hint="default"/>
      </w:rPr>
    </w:lvl>
    <w:lvl w:ilvl="6" w:tplc="E6F00B24" w:tentative="1">
      <w:start w:val="1"/>
      <w:numFmt w:val="bullet"/>
      <w:lvlText w:val=""/>
      <w:lvlJc w:val="left"/>
      <w:pPr>
        <w:tabs>
          <w:tab w:val="num" w:pos="5040"/>
        </w:tabs>
        <w:ind w:left="5040" w:hanging="360"/>
      </w:pPr>
      <w:rPr>
        <w:rFonts w:ascii="Wingdings 2" w:hAnsi="Wingdings 2" w:hint="default"/>
      </w:rPr>
    </w:lvl>
    <w:lvl w:ilvl="7" w:tplc="D0E80CB4" w:tentative="1">
      <w:start w:val="1"/>
      <w:numFmt w:val="bullet"/>
      <w:lvlText w:val=""/>
      <w:lvlJc w:val="left"/>
      <w:pPr>
        <w:tabs>
          <w:tab w:val="num" w:pos="5760"/>
        </w:tabs>
        <w:ind w:left="5760" w:hanging="360"/>
      </w:pPr>
      <w:rPr>
        <w:rFonts w:ascii="Wingdings 2" w:hAnsi="Wingdings 2" w:hint="default"/>
      </w:rPr>
    </w:lvl>
    <w:lvl w:ilvl="8" w:tplc="A51CD2C2" w:tentative="1">
      <w:start w:val="1"/>
      <w:numFmt w:val="bullet"/>
      <w:lvlText w:val=""/>
      <w:lvlJc w:val="left"/>
      <w:pPr>
        <w:tabs>
          <w:tab w:val="num" w:pos="6480"/>
        </w:tabs>
        <w:ind w:left="6480" w:hanging="360"/>
      </w:pPr>
      <w:rPr>
        <w:rFonts w:ascii="Wingdings 2" w:hAnsi="Wingdings 2" w:hint="default"/>
      </w:rPr>
    </w:lvl>
  </w:abstractNum>
  <w:num w:numId="1">
    <w:abstractNumId w:val="6"/>
  </w:num>
  <w:num w:numId="2">
    <w:abstractNumId w:val="0"/>
  </w:num>
  <w:num w:numId="3">
    <w:abstractNumId w:val="2"/>
  </w:num>
  <w:num w:numId="4">
    <w:abstractNumId w:val="7"/>
  </w:num>
  <w:num w:numId="5">
    <w:abstractNumId w:val="8"/>
  </w:num>
  <w:num w:numId="6">
    <w:abstractNumId w:val="3"/>
  </w:num>
  <w:num w:numId="7">
    <w:abstractNumId w:val="1"/>
  </w:num>
  <w:num w:numId="8">
    <w:abstractNumId w:val="4"/>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B79F7"/>
    <w:rsid w:val="0000042E"/>
    <w:rsid w:val="00004A56"/>
    <w:rsid w:val="000071F8"/>
    <w:rsid w:val="0002343F"/>
    <w:rsid w:val="00036CB1"/>
    <w:rsid w:val="000414EB"/>
    <w:rsid w:val="000474F0"/>
    <w:rsid w:val="000537F6"/>
    <w:rsid w:val="00053D3E"/>
    <w:rsid w:val="00057B95"/>
    <w:rsid w:val="00076517"/>
    <w:rsid w:val="000806A1"/>
    <w:rsid w:val="000823B0"/>
    <w:rsid w:val="000916A3"/>
    <w:rsid w:val="00092226"/>
    <w:rsid w:val="000A5C37"/>
    <w:rsid w:val="000F02D3"/>
    <w:rsid w:val="000F635D"/>
    <w:rsid w:val="00111E28"/>
    <w:rsid w:val="0012033B"/>
    <w:rsid w:val="00133745"/>
    <w:rsid w:val="001508F9"/>
    <w:rsid w:val="00155BEA"/>
    <w:rsid w:val="00162C00"/>
    <w:rsid w:val="0018006C"/>
    <w:rsid w:val="0018021A"/>
    <w:rsid w:val="001803C8"/>
    <w:rsid w:val="001A21F3"/>
    <w:rsid w:val="001A2AAC"/>
    <w:rsid w:val="001B21D3"/>
    <w:rsid w:val="001B6312"/>
    <w:rsid w:val="001C4E51"/>
    <w:rsid w:val="001D0E2B"/>
    <w:rsid w:val="001E1729"/>
    <w:rsid w:val="001E2440"/>
    <w:rsid w:val="001E6B4B"/>
    <w:rsid w:val="001F5E44"/>
    <w:rsid w:val="001F5EC9"/>
    <w:rsid w:val="001F73D9"/>
    <w:rsid w:val="0020107A"/>
    <w:rsid w:val="00207078"/>
    <w:rsid w:val="00210467"/>
    <w:rsid w:val="00212FAE"/>
    <w:rsid w:val="002163CF"/>
    <w:rsid w:val="002264DE"/>
    <w:rsid w:val="00237A25"/>
    <w:rsid w:val="002412D1"/>
    <w:rsid w:val="00241922"/>
    <w:rsid w:val="002514F6"/>
    <w:rsid w:val="0026102B"/>
    <w:rsid w:val="002733C0"/>
    <w:rsid w:val="0027400D"/>
    <w:rsid w:val="00274281"/>
    <w:rsid w:val="00293C9C"/>
    <w:rsid w:val="00297151"/>
    <w:rsid w:val="002973FE"/>
    <w:rsid w:val="002A075A"/>
    <w:rsid w:val="002A0F0D"/>
    <w:rsid w:val="002B24D9"/>
    <w:rsid w:val="002C5778"/>
    <w:rsid w:val="002F1350"/>
    <w:rsid w:val="003042E2"/>
    <w:rsid w:val="00305D22"/>
    <w:rsid w:val="0031571A"/>
    <w:rsid w:val="00320583"/>
    <w:rsid w:val="00320EA3"/>
    <w:rsid w:val="00327E3B"/>
    <w:rsid w:val="00334F5A"/>
    <w:rsid w:val="00336461"/>
    <w:rsid w:val="00344C18"/>
    <w:rsid w:val="003477E8"/>
    <w:rsid w:val="003530CE"/>
    <w:rsid w:val="003575B6"/>
    <w:rsid w:val="00373315"/>
    <w:rsid w:val="00394084"/>
    <w:rsid w:val="00394859"/>
    <w:rsid w:val="003A4A37"/>
    <w:rsid w:val="003D5CAB"/>
    <w:rsid w:val="003D6690"/>
    <w:rsid w:val="003E0FDC"/>
    <w:rsid w:val="003F0DCC"/>
    <w:rsid w:val="003F3E7F"/>
    <w:rsid w:val="003F65F9"/>
    <w:rsid w:val="004124A2"/>
    <w:rsid w:val="00416F33"/>
    <w:rsid w:val="00443988"/>
    <w:rsid w:val="00445A85"/>
    <w:rsid w:val="00454338"/>
    <w:rsid w:val="00454B44"/>
    <w:rsid w:val="00457164"/>
    <w:rsid w:val="00457E13"/>
    <w:rsid w:val="004609EE"/>
    <w:rsid w:val="0046574C"/>
    <w:rsid w:val="00467652"/>
    <w:rsid w:val="00481942"/>
    <w:rsid w:val="004867D2"/>
    <w:rsid w:val="00494787"/>
    <w:rsid w:val="00494A87"/>
    <w:rsid w:val="004B20F6"/>
    <w:rsid w:val="004B7554"/>
    <w:rsid w:val="004C5BAF"/>
    <w:rsid w:val="004E195F"/>
    <w:rsid w:val="004E2B3F"/>
    <w:rsid w:val="004E49E3"/>
    <w:rsid w:val="004E4B8C"/>
    <w:rsid w:val="004F5112"/>
    <w:rsid w:val="004F57B6"/>
    <w:rsid w:val="00502452"/>
    <w:rsid w:val="00502961"/>
    <w:rsid w:val="005123D0"/>
    <w:rsid w:val="005225BD"/>
    <w:rsid w:val="0053653E"/>
    <w:rsid w:val="00546E78"/>
    <w:rsid w:val="005724F1"/>
    <w:rsid w:val="00577CDD"/>
    <w:rsid w:val="00581B84"/>
    <w:rsid w:val="0059036B"/>
    <w:rsid w:val="00590527"/>
    <w:rsid w:val="005933F2"/>
    <w:rsid w:val="00595ED8"/>
    <w:rsid w:val="005961CC"/>
    <w:rsid w:val="005A0FDC"/>
    <w:rsid w:val="005B1D0E"/>
    <w:rsid w:val="005C310F"/>
    <w:rsid w:val="005C3AC8"/>
    <w:rsid w:val="005D2AA7"/>
    <w:rsid w:val="005D7263"/>
    <w:rsid w:val="005E7220"/>
    <w:rsid w:val="005F1068"/>
    <w:rsid w:val="00614FCC"/>
    <w:rsid w:val="00616E5C"/>
    <w:rsid w:val="0062451E"/>
    <w:rsid w:val="00631699"/>
    <w:rsid w:val="0064609F"/>
    <w:rsid w:val="006472A8"/>
    <w:rsid w:val="00671A4F"/>
    <w:rsid w:val="00673BF0"/>
    <w:rsid w:val="00674478"/>
    <w:rsid w:val="00696411"/>
    <w:rsid w:val="00696837"/>
    <w:rsid w:val="006A0E62"/>
    <w:rsid w:val="006B7F88"/>
    <w:rsid w:val="006C4E5E"/>
    <w:rsid w:val="006D26EC"/>
    <w:rsid w:val="006D68B2"/>
    <w:rsid w:val="006E393C"/>
    <w:rsid w:val="006E3BE1"/>
    <w:rsid w:val="006F4D4E"/>
    <w:rsid w:val="00706638"/>
    <w:rsid w:val="00706D7C"/>
    <w:rsid w:val="00711129"/>
    <w:rsid w:val="00720C1F"/>
    <w:rsid w:val="00720D03"/>
    <w:rsid w:val="00735F84"/>
    <w:rsid w:val="00742F31"/>
    <w:rsid w:val="007739EA"/>
    <w:rsid w:val="007741DB"/>
    <w:rsid w:val="00783D05"/>
    <w:rsid w:val="007A2EEB"/>
    <w:rsid w:val="007A54D2"/>
    <w:rsid w:val="007B2DB8"/>
    <w:rsid w:val="007C1EEB"/>
    <w:rsid w:val="007C4181"/>
    <w:rsid w:val="007D0849"/>
    <w:rsid w:val="007D5FB8"/>
    <w:rsid w:val="007D6FFB"/>
    <w:rsid w:val="007E33B5"/>
    <w:rsid w:val="007F7261"/>
    <w:rsid w:val="008159AA"/>
    <w:rsid w:val="00815DDD"/>
    <w:rsid w:val="00831787"/>
    <w:rsid w:val="00835133"/>
    <w:rsid w:val="0084057F"/>
    <w:rsid w:val="00844A7B"/>
    <w:rsid w:val="00847D16"/>
    <w:rsid w:val="008522B1"/>
    <w:rsid w:val="00856190"/>
    <w:rsid w:val="00862994"/>
    <w:rsid w:val="0086368D"/>
    <w:rsid w:val="00863694"/>
    <w:rsid w:val="00876319"/>
    <w:rsid w:val="00893C49"/>
    <w:rsid w:val="00896617"/>
    <w:rsid w:val="008A12BC"/>
    <w:rsid w:val="008A18DA"/>
    <w:rsid w:val="008A540C"/>
    <w:rsid w:val="008B7505"/>
    <w:rsid w:val="008D45E8"/>
    <w:rsid w:val="008D5FC9"/>
    <w:rsid w:val="008E2B11"/>
    <w:rsid w:val="008E6407"/>
    <w:rsid w:val="00903F09"/>
    <w:rsid w:val="009125D6"/>
    <w:rsid w:val="00921484"/>
    <w:rsid w:val="009320DC"/>
    <w:rsid w:val="00933B58"/>
    <w:rsid w:val="00942A5F"/>
    <w:rsid w:val="00944BEF"/>
    <w:rsid w:val="00973F0B"/>
    <w:rsid w:val="00975425"/>
    <w:rsid w:val="009C1029"/>
    <w:rsid w:val="009C35A4"/>
    <w:rsid w:val="009C4F04"/>
    <w:rsid w:val="009D199B"/>
    <w:rsid w:val="009D2D2E"/>
    <w:rsid w:val="009D389A"/>
    <w:rsid w:val="009D4DA2"/>
    <w:rsid w:val="009D7411"/>
    <w:rsid w:val="009E521B"/>
    <w:rsid w:val="009E770E"/>
    <w:rsid w:val="009F49D3"/>
    <w:rsid w:val="00A056B4"/>
    <w:rsid w:val="00A2026E"/>
    <w:rsid w:val="00A23ED7"/>
    <w:rsid w:val="00A30103"/>
    <w:rsid w:val="00A306D1"/>
    <w:rsid w:val="00A3077B"/>
    <w:rsid w:val="00A612C8"/>
    <w:rsid w:val="00A639CA"/>
    <w:rsid w:val="00A64FC2"/>
    <w:rsid w:val="00A742C5"/>
    <w:rsid w:val="00A80369"/>
    <w:rsid w:val="00A926B0"/>
    <w:rsid w:val="00A9646F"/>
    <w:rsid w:val="00A9725F"/>
    <w:rsid w:val="00AA1CC9"/>
    <w:rsid w:val="00AB083A"/>
    <w:rsid w:val="00AB5476"/>
    <w:rsid w:val="00AC077F"/>
    <w:rsid w:val="00AC55ED"/>
    <w:rsid w:val="00AD074B"/>
    <w:rsid w:val="00AE043B"/>
    <w:rsid w:val="00AF2EA8"/>
    <w:rsid w:val="00AF5F20"/>
    <w:rsid w:val="00AF6397"/>
    <w:rsid w:val="00B03672"/>
    <w:rsid w:val="00B13EC6"/>
    <w:rsid w:val="00B23095"/>
    <w:rsid w:val="00B43D5F"/>
    <w:rsid w:val="00B610DA"/>
    <w:rsid w:val="00B62E0F"/>
    <w:rsid w:val="00B64AA1"/>
    <w:rsid w:val="00B71DE1"/>
    <w:rsid w:val="00B72E18"/>
    <w:rsid w:val="00B8712B"/>
    <w:rsid w:val="00B91C1B"/>
    <w:rsid w:val="00B91D58"/>
    <w:rsid w:val="00B92752"/>
    <w:rsid w:val="00B95245"/>
    <w:rsid w:val="00B97429"/>
    <w:rsid w:val="00BA6BB1"/>
    <w:rsid w:val="00BA7D31"/>
    <w:rsid w:val="00BB0409"/>
    <w:rsid w:val="00BB31F5"/>
    <w:rsid w:val="00BB627D"/>
    <w:rsid w:val="00BB6CE5"/>
    <w:rsid w:val="00BB79F7"/>
    <w:rsid w:val="00BC02DF"/>
    <w:rsid w:val="00BC1F27"/>
    <w:rsid w:val="00BC246E"/>
    <w:rsid w:val="00BD1D70"/>
    <w:rsid w:val="00BE5E25"/>
    <w:rsid w:val="00BF4121"/>
    <w:rsid w:val="00BF55A8"/>
    <w:rsid w:val="00BF7A2D"/>
    <w:rsid w:val="00C01B52"/>
    <w:rsid w:val="00C1757D"/>
    <w:rsid w:val="00C17E12"/>
    <w:rsid w:val="00C2759C"/>
    <w:rsid w:val="00C307A4"/>
    <w:rsid w:val="00C3120A"/>
    <w:rsid w:val="00C32183"/>
    <w:rsid w:val="00C342BA"/>
    <w:rsid w:val="00C53FAA"/>
    <w:rsid w:val="00C872D9"/>
    <w:rsid w:val="00C87348"/>
    <w:rsid w:val="00C957C1"/>
    <w:rsid w:val="00CA0733"/>
    <w:rsid w:val="00CA15D0"/>
    <w:rsid w:val="00CA5FA3"/>
    <w:rsid w:val="00CA62BC"/>
    <w:rsid w:val="00CA7A61"/>
    <w:rsid w:val="00CC71FB"/>
    <w:rsid w:val="00CC7253"/>
    <w:rsid w:val="00CD2F06"/>
    <w:rsid w:val="00CD75FF"/>
    <w:rsid w:val="00CD7B86"/>
    <w:rsid w:val="00CE0B92"/>
    <w:rsid w:val="00CF609B"/>
    <w:rsid w:val="00D04CBD"/>
    <w:rsid w:val="00D11D5B"/>
    <w:rsid w:val="00D12084"/>
    <w:rsid w:val="00D25DAD"/>
    <w:rsid w:val="00D309FE"/>
    <w:rsid w:val="00D30A7E"/>
    <w:rsid w:val="00D31A89"/>
    <w:rsid w:val="00D35444"/>
    <w:rsid w:val="00D6386F"/>
    <w:rsid w:val="00D65832"/>
    <w:rsid w:val="00DA238E"/>
    <w:rsid w:val="00DB08CC"/>
    <w:rsid w:val="00DC5C63"/>
    <w:rsid w:val="00DD059B"/>
    <w:rsid w:val="00DD3C82"/>
    <w:rsid w:val="00DD50FF"/>
    <w:rsid w:val="00DD6177"/>
    <w:rsid w:val="00DF2CCB"/>
    <w:rsid w:val="00E17AEC"/>
    <w:rsid w:val="00E23FD3"/>
    <w:rsid w:val="00E250D6"/>
    <w:rsid w:val="00E30124"/>
    <w:rsid w:val="00E350F6"/>
    <w:rsid w:val="00E43C7A"/>
    <w:rsid w:val="00E44451"/>
    <w:rsid w:val="00E5436C"/>
    <w:rsid w:val="00E63796"/>
    <w:rsid w:val="00E709CF"/>
    <w:rsid w:val="00E7294E"/>
    <w:rsid w:val="00E8207E"/>
    <w:rsid w:val="00E86EE9"/>
    <w:rsid w:val="00E87539"/>
    <w:rsid w:val="00E87EAF"/>
    <w:rsid w:val="00E91054"/>
    <w:rsid w:val="00E977AC"/>
    <w:rsid w:val="00EA08C1"/>
    <w:rsid w:val="00EE42E6"/>
    <w:rsid w:val="00EF0F2A"/>
    <w:rsid w:val="00EF7EBA"/>
    <w:rsid w:val="00F0604B"/>
    <w:rsid w:val="00F13719"/>
    <w:rsid w:val="00F17ED3"/>
    <w:rsid w:val="00F60C5E"/>
    <w:rsid w:val="00F6460D"/>
    <w:rsid w:val="00F67521"/>
    <w:rsid w:val="00F70248"/>
    <w:rsid w:val="00F71C13"/>
    <w:rsid w:val="00F74CF2"/>
    <w:rsid w:val="00F7696F"/>
    <w:rsid w:val="00F778F9"/>
    <w:rsid w:val="00F83BED"/>
    <w:rsid w:val="00F93786"/>
    <w:rsid w:val="00FA4D5D"/>
    <w:rsid w:val="00FB4C20"/>
    <w:rsid w:val="00FD7DA7"/>
    <w:rsid w:val="00FE715D"/>
    <w:rsid w:val="00FF1A07"/>
    <w:rsid w:val="00FF603D"/>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79F7"/>
    <w:pPr>
      <w:spacing w:after="200" w:line="276" w:lineRule="auto"/>
      <w:ind w:left="1080" w:hanging="360"/>
    </w:pPr>
    <w:rPr>
      <w:rFonts w:ascii="Calibri" w:eastAsia="Calibri" w:hAnsi="Calibri" w:cs="Mangal"/>
    </w:rPr>
  </w:style>
  <w:style w:type="paragraph" w:styleId="Heading1">
    <w:name w:val="heading 1"/>
    <w:basedOn w:val="Normal"/>
    <w:next w:val="Normal"/>
    <w:link w:val="Heading1Char"/>
    <w:uiPriority w:val="9"/>
    <w:qFormat/>
    <w:rsid w:val="00BB79F7"/>
    <w:pPr>
      <w:keepNext/>
      <w:spacing w:before="240" w:after="60"/>
      <w:outlineLvl w:val="0"/>
    </w:pPr>
    <w:rPr>
      <w:rFonts w:ascii="Garamond" w:hAnsi="Garamond"/>
      <w:b/>
      <w:bCs/>
      <w:kern w:val="32"/>
      <w:sz w:val="32"/>
      <w:szCs w:val="32"/>
    </w:rPr>
  </w:style>
  <w:style w:type="paragraph" w:styleId="Heading3">
    <w:name w:val="heading 3"/>
    <w:basedOn w:val="Normal"/>
    <w:next w:val="Normal"/>
    <w:link w:val="Heading3Char"/>
    <w:uiPriority w:val="9"/>
    <w:semiHidden/>
    <w:unhideWhenUsed/>
    <w:qFormat/>
    <w:rsid w:val="00BB79F7"/>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79F7"/>
    <w:rPr>
      <w:rFonts w:ascii="Garamond" w:eastAsia="Calibri" w:hAnsi="Garamond" w:cs="Mangal"/>
      <w:b/>
      <w:bCs/>
      <w:kern w:val="32"/>
      <w:sz w:val="32"/>
      <w:szCs w:val="32"/>
    </w:rPr>
  </w:style>
  <w:style w:type="character" w:customStyle="1" w:styleId="Heading3Char">
    <w:name w:val="Heading 3 Char"/>
    <w:basedOn w:val="DefaultParagraphFont"/>
    <w:link w:val="Heading3"/>
    <w:uiPriority w:val="9"/>
    <w:semiHidden/>
    <w:rsid w:val="00BB79F7"/>
    <w:rPr>
      <w:rFonts w:asciiTheme="majorHAnsi" w:eastAsiaTheme="majorEastAsia" w:hAnsiTheme="majorHAnsi" w:cstheme="majorBidi"/>
      <w:b/>
      <w:bCs/>
      <w:color w:val="5B9BD5" w:themeColor="accent1"/>
    </w:rPr>
  </w:style>
  <w:style w:type="paragraph" w:styleId="TOC1">
    <w:name w:val="toc 1"/>
    <w:basedOn w:val="Normal"/>
    <w:next w:val="Normal"/>
    <w:autoRedefine/>
    <w:uiPriority w:val="39"/>
    <w:semiHidden/>
    <w:unhideWhenUsed/>
    <w:rsid w:val="00BB79F7"/>
    <w:pPr>
      <w:spacing w:after="100"/>
    </w:pPr>
    <w:rPr>
      <w:rFonts w:asciiTheme="minorHAnsi" w:eastAsiaTheme="minorEastAsia" w:hAnsiTheme="minorHAnsi" w:cstheme="minorBidi"/>
      <w:lang w:val="en-US"/>
    </w:rPr>
  </w:style>
  <w:style w:type="paragraph" w:styleId="TOC2">
    <w:name w:val="toc 2"/>
    <w:basedOn w:val="Normal"/>
    <w:next w:val="Normal"/>
    <w:autoRedefine/>
    <w:uiPriority w:val="39"/>
    <w:semiHidden/>
    <w:unhideWhenUsed/>
    <w:rsid w:val="00BB79F7"/>
    <w:pPr>
      <w:spacing w:after="100"/>
      <w:ind w:left="220"/>
    </w:pPr>
    <w:rPr>
      <w:rFonts w:asciiTheme="minorHAnsi" w:eastAsiaTheme="minorEastAsia" w:hAnsiTheme="minorHAnsi" w:cstheme="minorBidi"/>
      <w:lang w:val="en-US"/>
    </w:rPr>
  </w:style>
  <w:style w:type="paragraph" w:styleId="TOC3">
    <w:name w:val="toc 3"/>
    <w:basedOn w:val="Normal"/>
    <w:next w:val="Normal"/>
    <w:autoRedefine/>
    <w:uiPriority w:val="39"/>
    <w:semiHidden/>
    <w:unhideWhenUsed/>
    <w:rsid w:val="00BB79F7"/>
    <w:pPr>
      <w:spacing w:after="100"/>
      <w:ind w:left="440"/>
    </w:pPr>
    <w:rPr>
      <w:rFonts w:asciiTheme="minorHAnsi" w:eastAsiaTheme="minorEastAsia" w:hAnsiTheme="minorHAnsi" w:cstheme="minorBidi"/>
      <w:lang w:val="en-US"/>
    </w:rPr>
  </w:style>
  <w:style w:type="paragraph" w:styleId="Title">
    <w:name w:val="Title"/>
    <w:basedOn w:val="Normal"/>
    <w:link w:val="TitleChar"/>
    <w:uiPriority w:val="10"/>
    <w:qFormat/>
    <w:rsid w:val="00BB79F7"/>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BB79F7"/>
    <w:rPr>
      <w:rFonts w:asciiTheme="majorHAnsi" w:eastAsiaTheme="majorEastAsia" w:hAnsiTheme="majorHAnsi" w:cstheme="majorBidi"/>
      <w:b/>
      <w:bCs/>
      <w:kern w:val="28"/>
      <w:sz w:val="32"/>
      <w:szCs w:val="32"/>
    </w:rPr>
  </w:style>
  <w:style w:type="paragraph" w:styleId="TOCHeading">
    <w:name w:val="TOC Heading"/>
    <w:basedOn w:val="Heading1"/>
    <w:next w:val="Normal"/>
    <w:uiPriority w:val="39"/>
    <w:semiHidden/>
    <w:unhideWhenUsed/>
    <w:qFormat/>
    <w:rsid w:val="00BB79F7"/>
    <w:pPr>
      <w:keepLines/>
      <w:spacing w:before="480" w:after="0"/>
      <w:outlineLvl w:val="9"/>
    </w:pPr>
    <w:rPr>
      <w:color w:val="365F91"/>
      <w:kern w:val="0"/>
      <w:sz w:val="28"/>
      <w:szCs w:val="28"/>
      <w:lang w:val="en-US"/>
    </w:rPr>
  </w:style>
  <w:style w:type="paragraph" w:styleId="Subtitle">
    <w:name w:val="Subtitle"/>
    <w:basedOn w:val="Normal"/>
    <w:next w:val="Normal"/>
    <w:link w:val="SubtitleChar"/>
    <w:uiPriority w:val="11"/>
    <w:qFormat/>
    <w:rsid w:val="00BB79F7"/>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B79F7"/>
    <w:rPr>
      <w:rFonts w:asciiTheme="majorHAnsi" w:eastAsiaTheme="majorEastAsia" w:hAnsiTheme="majorHAnsi" w:cstheme="majorBidi"/>
      <w:sz w:val="24"/>
      <w:szCs w:val="24"/>
    </w:rPr>
  </w:style>
  <w:style w:type="paragraph" w:styleId="ListParagraph">
    <w:name w:val="List Paragraph"/>
    <w:basedOn w:val="Normal"/>
    <w:uiPriority w:val="34"/>
    <w:qFormat/>
    <w:rsid w:val="00BB79F7"/>
    <w:pPr>
      <w:ind w:left="720"/>
      <w:contextualSpacing/>
    </w:pPr>
    <w:rPr>
      <w:rFonts w:cs="Times New Roman"/>
    </w:rPr>
  </w:style>
  <w:style w:type="paragraph" w:customStyle="1" w:styleId="text">
    <w:name w:val="text"/>
    <w:basedOn w:val="Normal"/>
    <w:rsid w:val="00BB79F7"/>
    <w:pPr>
      <w:spacing w:before="100" w:beforeAutospacing="1" w:after="100" w:afterAutospacing="1" w:line="280" w:lineRule="atLeast"/>
    </w:pPr>
    <w:rPr>
      <w:rFonts w:ascii="Arial" w:eastAsia="Times New Roman" w:hAnsi="Arial" w:cs="Courier New"/>
      <w:color w:val="000000"/>
      <w:sz w:val="18"/>
      <w:szCs w:val="18"/>
      <w:lang w:val="en-GB" w:eastAsia="en-GB" w:bidi="mr-IN"/>
    </w:rPr>
  </w:style>
  <w:style w:type="character" w:styleId="Hyperlink">
    <w:name w:val="Hyperlink"/>
    <w:basedOn w:val="DefaultParagraphFont"/>
    <w:uiPriority w:val="99"/>
    <w:unhideWhenUsed/>
    <w:rsid w:val="00BB79F7"/>
    <w:rPr>
      <w:color w:val="0563C1" w:themeColor="hyperlink"/>
      <w:u w:val="single"/>
    </w:rPr>
  </w:style>
  <w:style w:type="character" w:customStyle="1" w:styleId="btn">
    <w:name w:val="btn"/>
    <w:basedOn w:val="DefaultParagraphFont"/>
    <w:rsid w:val="00BB79F7"/>
  </w:style>
  <w:style w:type="character" w:customStyle="1" w:styleId="a">
    <w:name w:val="a"/>
    <w:basedOn w:val="DefaultParagraphFont"/>
    <w:rsid w:val="00BB79F7"/>
  </w:style>
  <w:style w:type="character" w:styleId="HTMLCite">
    <w:name w:val="HTML Cite"/>
    <w:basedOn w:val="DefaultParagraphFont"/>
    <w:uiPriority w:val="99"/>
    <w:semiHidden/>
    <w:unhideWhenUsed/>
    <w:rsid w:val="00BB79F7"/>
    <w:rPr>
      <w:i/>
      <w:iCs/>
    </w:rPr>
  </w:style>
  <w:style w:type="paragraph" w:customStyle="1" w:styleId="yiv293364220msonormal">
    <w:name w:val="yiv293364220msonormal"/>
    <w:basedOn w:val="Normal"/>
    <w:rsid w:val="00BB79F7"/>
    <w:pPr>
      <w:spacing w:before="100" w:beforeAutospacing="1" w:after="100" w:afterAutospacing="1" w:line="240" w:lineRule="auto"/>
    </w:pPr>
    <w:rPr>
      <w:rFonts w:ascii="Times New Roman" w:eastAsia="Times New Roman" w:hAnsi="Times New Roman" w:cs="Times New Roman"/>
      <w:sz w:val="24"/>
      <w:szCs w:val="24"/>
      <w:lang w:val="en-GB" w:eastAsia="en-GB" w:bidi="mr-IN"/>
    </w:rPr>
  </w:style>
  <w:style w:type="paragraph" w:customStyle="1" w:styleId="yiv246345750msonormal">
    <w:name w:val="yiv246345750msonormal"/>
    <w:basedOn w:val="Normal"/>
    <w:rsid w:val="00BB79F7"/>
    <w:pPr>
      <w:spacing w:before="100" w:beforeAutospacing="1" w:after="100" w:afterAutospacing="1" w:line="240" w:lineRule="auto"/>
    </w:pPr>
    <w:rPr>
      <w:rFonts w:ascii="Times New Roman" w:eastAsia="Times New Roman" w:hAnsi="Times New Roman" w:cs="Times New Roman"/>
      <w:sz w:val="24"/>
      <w:szCs w:val="24"/>
      <w:lang w:val="en-GB" w:eastAsia="en-GB" w:bidi="mr-IN"/>
    </w:rPr>
  </w:style>
  <w:style w:type="paragraph" w:customStyle="1" w:styleId="yiv731286656msolistparagraph">
    <w:name w:val="yiv731286656msolistparagraph"/>
    <w:basedOn w:val="Normal"/>
    <w:rsid w:val="00BB79F7"/>
    <w:pPr>
      <w:spacing w:before="100" w:beforeAutospacing="1" w:after="100" w:afterAutospacing="1" w:line="240" w:lineRule="auto"/>
    </w:pPr>
    <w:rPr>
      <w:rFonts w:ascii="Times New Roman" w:eastAsia="Times New Roman" w:hAnsi="Times New Roman" w:cs="Times New Roman"/>
      <w:sz w:val="24"/>
      <w:szCs w:val="24"/>
      <w:lang w:val="en-GB" w:eastAsia="en-GB" w:bidi="mr-IN"/>
    </w:rPr>
  </w:style>
  <w:style w:type="paragraph" w:customStyle="1" w:styleId="yiv731286656msonormal">
    <w:name w:val="yiv731286656msonormal"/>
    <w:basedOn w:val="Normal"/>
    <w:rsid w:val="00BB79F7"/>
    <w:pPr>
      <w:spacing w:before="100" w:beforeAutospacing="1" w:after="100" w:afterAutospacing="1" w:line="240" w:lineRule="auto"/>
    </w:pPr>
    <w:rPr>
      <w:rFonts w:ascii="Times New Roman" w:eastAsia="Times New Roman" w:hAnsi="Times New Roman" w:cs="Times New Roman"/>
      <w:sz w:val="24"/>
      <w:szCs w:val="24"/>
      <w:lang w:val="en-GB" w:eastAsia="en-GB" w:bidi="mr-IN"/>
    </w:rPr>
  </w:style>
  <w:style w:type="paragraph" w:styleId="FootnoteText">
    <w:name w:val="footnote text"/>
    <w:basedOn w:val="Normal"/>
    <w:link w:val="FootnoteTextChar"/>
    <w:uiPriority w:val="99"/>
    <w:unhideWhenUsed/>
    <w:rsid w:val="00BB79F7"/>
    <w:pPr>
      <w:spacing w:after="0" w:line="240" w:lineRule="auto"/>
    </w:pPr>
    <w:rPr>
      <w:sz w:val="20"/>
      <w:szCs w:val="20"/>
    </w:rPr>
  </w:style>
  <w:style w:type="character" w:customStyle="1" w:styleId="FootnoteTextChar">
    <w:name w:val="Footnote Text Char"/>
    <w:basedOn w:val="DefaultParagraphFont"/>
    <w:link w:val="FootnoteText"/>
    <w:uiPriority w:val="99"/>
    <w:rsid w:val="00BB79F7"/>
    <w:rPr>
      <w:rFonts w:ascii="Calibri" w:eastAsia="Calibri" w:hAnsi="Calibri" w:cs="Mangal"/>
      <w:sz w:val="20"/>
      <w:szCs w:val="20"/>
    </w:rPr>
  </w:style>
  <w:style w:type="character" w:styleId="FootnoteReference">
    <w:name w:val="footnote reference"/>
    <w:basedOn w:val="DefaultParagraphFont"/>
    <w:uiPriority w:val="99"/>
    <w:semiHidden/>
    <w:unhideWhenUsed/>
    <w:rsid w:val="00BB79F7"/>
    <w:rPr>
      <w:vertAlign w:val="superscript"/>
    </w:rPr>
  </w:style>
  <w:style w:type="paragraph" w:customStyle="1" w:styleId="yiv7392327156msonormal">
    <w:name w:val="yiv7392327156msonormal"/>
    <w:basedOn w:val="Normal"/>
    <w:rsid w:val="00BB79F7"/>
    <w:pPr>
      <w:spacing w:before="100" w:beforeAutospacing="1" w:after="100" w:afterAutospacing="1" w:line="240" w:lineRule="auto"/>
    </w:pPr>
    <w:rPr>
      <w:rFonts w:ascii="Times New Roman" w:eastAsia="Times New Roman" w:hAnsi="Times New Roman" w:cs="Times New Roman"/>
      <w:sz w:val="24"/>
      <w:szCs w:val="24"/>
      <w:lang w:val="en-GB" w:eastAsia="en-GB" w:bidi="mr-IN"/>
    </w:rPr>
  </w:style>
  <w:style w:type="character" w:customStyle="1" w:styleId="thread-date">
    <w:name w:val="thread-date"/>
    <w:basedOn w:val="DefaultParagraphFont"/>
    <w:rsid w:val="00BB79F7"/>
  </w:style>
  <w:style w:type="character" w:customStyle="1" w:styleId="short">
    <w:name w:val="short"/>
    <w:basedOn w:val="DefaultParagraphFont"/>
    <w:rsid w:val="00BB79F7"/>
  </w:style>
  <w:style w:type="character" w:customStyle="1" w:styleId="ampm">
    <w:name w:val="ampm"/>
    <w:basedOn w:val="DefaultParagraphFont"/>
    <w:rsid w:val="00BB79F7"/>
  </w:style>
  <w:style w:type="paragraph" w:customStyle="1" w:styleId="yiv1557526709msonormal">
    <w:name w:val="yiv1557526709msonormal"/>
    <w:basedOn w:val="Normal"/>
    <w:rsid w:val="00BB79F7"/>
    <w:pPr>
      <w:spacing w:before="100" w:beforeAutospacing="1" w:after="100" w:afterAutospacing="1" w:line="240" w:lineRule="auto"/>
    </w:pPr>
    <w:rPr>
      <w:rFonts w:ascii="Times New Roman" w:eastAsia="Times New Roman" w:hAnsi="Times New Roman" w:cs="Times New Roman"/>
      <w:sz w:val="24"/>
      <w:szCs w:val="24"/>
      <w:lang w:val="en-GB" w:eastAsia="en-GB" w:bidi="mr-IN"/>
    </w:rPr>
  </w:style>
  <w:style w:type="table" w:styleId="TableGrid">
    <w:name w:val="Table Grid"/>
    <w:basedOn w:val="TableNormal"/>
    <w:uiPriority w:val="59"/>
    <w:rsid w:val="00BB79F7"/>
    <w:pPr>
      <w:spacing w:after="0" w:line="240" w:lineRule="auto"/>
      <w:ind w:left="1080" w:hanging="360"/>
    </w:pPr>
    <w:rPr>
      <w:rFonts w:ascii="Calibri" w:eastAsia="Calibri" w:hAnsi="Calibri" w:cs="Mangal"/>
      <w:sz w:val="20"/>
      <w:szCs w:val="20"/>
      <w:lang w:val="en-GB" w:eastAsia="en-GB" w:bidi="mr-I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B79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79F7"/>
    <w:rPr>
      <w:rFonts w:ascii="Segoe UI" w:eastAsia="Calibri" w:hAnsi="Segoe UI" w:cs="Segoe UI"/>
      <w:sz w:val="18"/>
      <w:szCs w:val="18"/>
    </w:rPr>
  </w:style>
  <w:style w:type="character" w:styleId="CommentReference">
    <w:name w:val="annotation reference"/>
    <w:basedOn w:val="DefaultParagraphFont"/>
    <w:uiPriority w:val="99"/>
    <w:semiHidden/>
    <w:unhideWhenUsed/>
    <w:rsid w:val="00BB79F7"/>
    <w:rPr>
      <w:sz w:val="16"/>
      <w:szCs w:val="16"/>
    </w:rPr>
  </w:style>
  <w:style w:type="paragraph" w:styleId="CommentText">
    <w:name w:val="annotation text"/>
    <w:basedOn w:val="Normal"/>
    <w:link w:val="CommentTextChar"/>
    <w:uiPriority w:val="99"/>
    <w:semiHidden/>
    <w:unhideWhenUsed/>
    <w:rsid w:val="00BB79F7"/>
    <w:pPr>
      <w:spacing w:line="240" w:lineRule="auto"/>
    </w:pPr>
    <w:rPr>
      <w:sz w:val="20"/>
      <w:szCs w:val="20"/>
    </w:rPr>
  </w:style>
  <w:style w:type="character" w:customStyle="1" w:styleId="CommentTextChar">
    <w:name w:val="Comment Text Char"/>
    <w:basedOn w:val="DefaultParagraphFont"/>
    <w:link w:val="CommentText"/>
    <w:uiPriority w:val="99"/>
    <w:semiHidden/>
    <w:rsid w:val="00BB79F7"/>
    <w:rPr>
      <w:rFonts w:ascii="Calibri" w:eastAsia="Calibri" w:hAnsi="Calibri" w:cs="Mangal"/>
      <w:sz w:val="20"/>
      <w:szCs w:val="20"/>
    </w:rPr>
  </w:style>
  <w:style w:type="paragraph" w:styleId="CommentSubject">
    <w:name w:val="annotation subject"/>
    <w:basedOn w:val="CommentText"/>
    <w:next w:val="CommentText"/>
    <w:link w:val="CommentSubjectChar"/>
    <w:uiPriority w:val="99"/>
    <w:semiHidden/>
    <w:unhideWhenUsed/>
    <w:rsid w:val="00BB79F7"/>
    <w:rPr>
      <w:b/>
      <w:bCs/>
    </w:rPr>
  </w:style>
  <w:style w:type="character" w:customStyle="1" w:styleId="CommentSubjectChar">
    <w:name w:val="Comment Subject Char"/>
    <w:basedOn w:val="CommentTextChar"/>
    <w:link w:val="CommentSubject"/>
    <w:uiPriority w:val="99"/>
    <w:semiHidden/>
    <w:rsid w:val="00BB79F7"/>
    <w:rPr>
      <w:rFonts w:ascii="Calibri" w:eastAsia="Calibri" w:hAnsi="Calibri" w:cs="Mangal"/>
      <w:b/>
      <w:bCs/>
      <w:sz w:val="20"/>
      <w:szCs w:val="20"/>
    </w:rPr>
  </w:style>
  <w:style w:type="paragraph" w:styleId="Header">
    <w:name w:val="header"/>
    <w:basedOn w:val="Normal"/>
    <w:link w:val="HeaderChar"/>
    <w:uiPriority w:val="99"/>
    <w:unhideWhenUsed/>
    <w:rsid w:val="00BB79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79F7"/>
    <w:rPr>
      <w:rFonts w:ascii="Calibri" w:eastAsia="Calibri" w:hAnsi="Calibri" w:cs="Mangal"/>
    </w:rPr>
  </w:style>
  <w:style w:type="paragraph" w:styleId="Footer">
    <w:name w:val="footer"/>
    <w:basedOn w:val="Normal"/>
    <w:link w:val="FooterChar"/>
    <w:uiPriority w:val="99"/>
    <w:unhideWhenUsed/>
    <w:rsid w:val="00BB79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79F7"/>
    <w:rPr>
      <w:rFonts w:ascii="Calibri" w:eastAsia="Calibri" w:hAnsi="Calibri" w:cs="Mangal"/>
    </w:rPr>
  </w:style>
  <w:style w:type="paragraph" w:customStyle="1" w:styleId="yiv8548761399msonormal">
    <w:name w:val="yiv8548761399msonormal"/>
    <w:basedOn w:val="Normal"/>
    <w:rsid w:val="00BB79F7"/>
    <w:pPr>
      <w:spacing w:before="100" w:beforeAutospacing="1" w:after="100" w:afterAutospacing="1" w:line="240" w:lineRule="auto"/>
    </w:pPr>
    <w:rPr>
      <w:rFonts w:ascii="Times New Roman" w:eastAsia="Times New Roman" w:hAnsi="Times New Roman" w:cs="Times New Roman"/>
      <w:sz w:val="24"/>
      <w:szCs w:val="24"/>
      <w:lang w:val="en-GB" w:eastAsia="en-GB" w:bidi="mr-IN"/>
    </w:rPr>
  </w:style>
  <w:style w:type="character" w:styleId="FollowedHyperlink">
    <w:name w:val="FollowedHyperlink"/>
    <w:basedOn w:val="DefaultParagraphFont"/>
    <w:uiPriority w:val="99"/>
    <w:semiHidden/>
    <w:unhideWhenUsed/>
    <w:rsid w:val="00BB79F7"/>
    <w:rPr>
      <w:color w:val="954F72" w:themeColor="followedHyperlink"/>
      <w:u w:val="single"/>
    </w:rPr>
  </w:style>
  <w:style w:type="paragraph" w:styleId="NormalWeb">
    <w:name w:val="Normal (Web)"/>
    <w:basedOn w:val="Normal"/>
    <w:uiPriority w:val="99"/>
    <w:unhideWhenUsed/>
    <w:rsid w:val="00BB79F7"/>
    <w:pPr>
      <w:spacing w:before="100" w:beforeAutospacing="1" w:after="100" w:afterAutospacing="1" w:line="240" w:lineRule="auto"/>
      <w:ind w:left="0" w:firstLine="0"/>
    </w:pPr>
    <w:rPr>
      <w:rFonts w:ascii="Times New Roman" w:eastAsia="Times New Roman" w:hAnsi="Times New Roman" w:cs="Times New Roman"/>
      <w:sz w:val="24"/>
      <w:szCs w:val="24"/>
      <w:lang w:eastAsia="en-IE"/>
    </w:rPr>
  </w:style>
  <w:style w:type="character" w:styleId="Strong">
    <w:name w:val="Strong"/>
    <w:basedOn w:val="DefaultParagraphFont"/>
    <w:uiPriority w:val="22"/>
    <w:qFormat/>
    <w:rsid w:val="00BB79F7"/>
    <w:rPr>
      <w:b/>
      <w:bCs/>
    </w:rPr>
  </w:style>
  <w:style w:type="paragraph" w:styleId="BodyText">
    <w:name w:val="Body Text"/>
    <w:basedOn w:val="Normal"/>
    <w:link w:val="BodyTextChar"/>
    <w:semiHidden/>
    <w:rsid w:val="00BB79F7"/>
    <w:pPr>
      <w:spacing w:after="0" w:line="240" w:lineRule="auto"/>
      <w:ind w:left="0" w:firstLine="0"/>
    </w:pPr>
    <w:rPr>
      <w:rFonts w:ascii="Times New Roman" w:eastAsia="Times New Roman" w:hAnsi="Times New Roman" w:cs="Times New Roman"/>
      <w:sz w:val="24"/>
      <w:szCs w:val="20"/>
      <w:lang w:val="de-DE" w:eastAsia="nb-NO"/>
    </w:rPr>
  </w:style>
  <w:style w:type="character" w:customStyle="1" w:styleId="BodyTextChar">
    <w:name w:val="Body Text Char"/>
    <w:basedOn w:val="DefaultParagraphFont"/>
    <w:link w:val="BodyText"/>
    <w:semiHidden/>
    <w:rsid w:val="00BB79F7"/>
    <w:rPr>
      <w:rFonts w:ascii="Times New Roman" w:eastAsia="Times New Roman" w:hAnsi="Times New Roman" w:cs="Times New Roman"/>
      <w:sz w:val="24"/>
      <w:szCs w:val="20"/>
      <w:lang w:val="de-DE" w:eastAsia="nb-NO"/>
    </w:rPr>
  </w:style>
  <w:style w:type="paragraph" w:styleId="BodyTextIndent">
    <w:name w:val="Body Text Indent"/>
    <w:basedOn w:val="Normal"/>
    <w:link w:val="BodyTextIndentChar"/>
    <w:uiPriority w:val="99"/>
    <w:semiHidden/>
    <w:unhideWhenUsed/>
    <w:rsid w:val="00BB79F7"/>
    <w:pPr>
      <w:spacing w:after="120"/>
      <w:ind w:left="283"/>
    </w:pPr>
  </w:style>
  <w:style w:type="character" w:customStyle="1" w:styleId="BodyTextIndentChar">
    <w:name w:val="Body Text Indent Char"/>
    <w:basedOn w:val="DefaultParagraphFont"/>
    <w:link w:val="BodyTextIndent"/>
    <w:uiPriority w:val="99"/>
    <w:semiHidden/>
    <w:rsid w:val="00BB79F7"/>
    <w:rPr>
      <w:rFonts w:ascii="Calibri" w:eastAsia="Calibri" w:hAnsi="Calibri" w:cs="Mangal"/>
    </w:rPr>
  </w:style>
  <w:style w:type="character" w:customStyle="1" w:styleId="headline">
    <w:name w:val="headline"/>
    <w:basedOn w:val="DefaultParagraphFont"/>
    <w:rsid w:val="00BB79F7"/>
  </w:style>
  <w:style w:type="paragraph" w:styleId="EndnoteText">
    <w:name w:val="endnote text"/>
    <w:basedOn w:val="Normal"/>
    <w:link w:val="EndnoteTextChar"/>
    <w:uiPriority w:val="99"/>
    <w:semiHidden/>
    <w:unhideWhenUsed/>
    <w:rsid w:val="00BB79F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B79F7"/>
    <w:rPr>
      <w:rFonts w:ascii="Calibri" w:eastAsia="Calibri" w:hAnsi="Calibri" w:cs="Mangal"/>
      <w:sz w:val="20"/>
      <w:szCs w:val="20"/>
    </w:rPr>
  </w:style>
  <w:style w:type="character" w:styleId="EndnoteReference">
    <w:name w:val="endnote reference"/>
    <w:basedOn w:val="DefaultParagraphFont"/>
    <w:uiPriority w:val="99"/>
    <w:semiHidden/>
    <w:unhideWhenUsed/>
    <w:rsid w:val="00BB79F7"/>
    <w:rPr>
      <w:vertAlign w:val="superscript"/>
    </w:rPr>
  </w:style>
  <w:style w:type="paragraph" w:styleId="PlainText">
    <w:name w:val="Plain Text"/>
    <w:basedOn w:val="Normal"/>
    <w:link w:val="PlainTextChar"/>
    <w:uiPriority w:val="99"/>
    <w:semiHidden/>
    <w:unhideWhenUsed/>
    <w:rsid w:val="0084057F"/>
    <w:pPr>
      <w:spacing w:after="0" w:line="240" w:lineRule="auto"/>
      <w:ind w:left="0" w:firstLine="0"/>
    </w:pPr>
    <w:rPr>
      <w:rFonts w:eastAsiaTheme="minorHAnsi" w:cstheme="minorBidi"/>
      <w:szCs w:val="21"/>
    </w:rPr>
  </w:style>
  <w:style w:type="character" w:customStyle="1" w:styleId="PlainTextChar">
    <w:name w:val="Plain Text Char"/>
    <w:basedOn w:val="DefaultParagraphFont"/>
    <w:link w:val="PlainText"/>
    <w:uiPriority w:val="99"/>
    <w:semiHidden/>
    <w:rsid w:val="0084057F"/>
    <w:rPr>
      <w:rFonts w:ascii="Calibri" w:hAnsi="Calibri"/>
      <w:szCs w:val="21"/>
    </w:rPr>
  </w:style>
  <w:style w:type="character" w:customStyle="1" w:styleId="xapple-converted-space">
    <w:name w:val="x_apple-converted-space"/>
    <w:basedOn w:val="DefaultParagraphFont"/>
    <w:rsid w:val="004E4B8C"/>
  </w:style>
</w:styles>
</file>

<file path=word/webSettings.xml><?xml version="1.0" encoding="utf-8"?>
<w:webSettings xmlns:r="http://schemas.openxmlformats.org/officeDocument/2006/relationships" xmlns:w="http://schemas.openxmlformats.org/wordprocessingml/2006/main">
  <w:divs>
    <w:div w:id="30158496">
      <w:bodyDiv w:val="1"/>
      <w:marLeft w:val="0"/>
      <w:marRight w:val="0"/>
      <w:marTop w:val="0"/>
      <w:marBottom w:val="0"/>
      <w:divBdr>
        <w:top w:val="none" w:sz="0" w:space="0" w:color="auto"/>
        <w:left w:val="none" w:sz="0" w:space="0" w:color="auto"/>
        <w:bottom w:val="none" w:sz="0" w:space="0" w:color="auto"/>
        <w:right w:val="none" w:sz="0" w:space="0" w:color="auto"/>
      </w:divBdr>
    </w:div>
    <w:div w:id="200169424">
      <w:bodyDiv w:val="1"/>
      <w:marLeft w:val="0"/>
      <w:marRight w:val="0"/>
      <w:marTop w:val="0"/>
      <w:marBottom w:val="0"/>
      <w:divBdr>
        <w:top w:val="none" w:sz="0" w:space="0" w:color="auto"/>
        <w:left w:val="none" w:sz="0" w:space="0" w:color="auto"/>
        <w:bottom w:val="none" w:sz="0" w:space="0" w:color="auto"/>
        <w:right w:val="none" w:sz="0" w:space="0" w:color="auto"/>
      </w:divBdr>
    </w:div>
    <w:div w:id="251478460">
      <w:bodyDiv w:val="1"/>
      <w:marLeft w:val="0"/>
      <w:marRight w:val="0"/>
      <w:marTop w:val="0"/>
      <w:marBottom w:val="0"/>
      <w:divBdr>
        <w:top w:val="none" w:sz="0" w:space="0" w:color="auto"/>
        <w:left w:val="none" w:sz="0" w:space="0" w:color="auto"/>
        <w:bottom w:val="none" w:sz="0" w:space="0" w:color="auto"/>
        <w:right w:val="none" w:sz="0" w:space="0" w:color="auto"/>
      </w:divBdr>
    </w:div>
    <w:div w:id="465203069">
      <w:bodyDiv w:val="1"/>
      <w:marLeft w:val="0"/>
      <w:marRight w:val="0"/>
      <w:marTop w:val="0"/>
      <w:marBottom w:val="0"/>
      <w:divBdr>
        <w:top w:val="none" w:sz="0" w:space="0" w:color="auto"/>
        <w:left w:val="none" w:sz="0" w:space="0" w:color="auto"/>
        <w:bottom w:val="none" w:sz="0" w:space="0" w:color="auto"/>
        <w:right w:val="none" w:sz="0" w:space="0" w:color="auto"/>
      </w:divBdr>
    </w:div>
    <w:div w:id="1621839087">
      <w:bodyDiv w:val="1"/>
      <w:marLeft w:val="0"/>
      <w:marRight w:val="0"/>
      <w:marTop w:val="0"/>
      <w:marBottom w:val="0"/>
      <w:divBdr>
        <w:top w:val="none" w:sz="0" w:space="0" w:color="auto"/>
        <w:left w:val="none" w:sz="0" w:space="0" w:color="auto"/>
        <w:bottom w:val="none" w:sz="0" w:space="0" w:color="auto"/>
        <w:right w:val="none" w:sz="0" w:space="0" w:color="auto"/>
      </w:divBdr>
    </w:div>
    <w:div w:id="1759136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rike.darmody@esri.ie" TargetMode="External"/><Relationship Id="rId13" Type="http://schemas.openxmlformats.org/officeDocument/2006/relationships/hyperlink" Target="http://www.education.ie/en/Press-Events/Press-Releases/2014-Press-Releases/PR2014-03-12.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aniel.faas@tcd.ie" TargetMode="External"/><Relationship Id="rId12" Type="http://schemas.openxmlformats.org/officeDocument/2006/relationships/hyperlink" Target="http://www.education.ie/en/Press-Events/Conferences/Patronage-and-Pluralism-in-the-Primary-Sector/The-Forum-on-Patronage-and-Pluralism-in-the-Primary-Sector-Report-of-the-Forums-Advisory-Group.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ri.ie/research/research_areas/education/Remc/meetings/REMC_-_An_Introduction.pdf" TargetMode="External"/><Relationship Id="rId5" Type="http://schemas.openxmlformats.org/officeDocument/2006/relationships/footnotes" Target="footnotes.xml"/><Relationship Id="rId15" Type="http://schemas.openxmlformats.org/officeDocument/2006/relationships/hyperlink" Target="http://www.esri.ie/research/research_areas/education/Remc/" TargetMode="External"/><Relationship Id="rId10" Type="http://schemas.openxmlformats.org/officeDocument/2006/relationships/hyperlink" Target="http://www.redco.uni-hamburg.de/web/3480/3483/index.html" TargetMode="External"/><Relationship Id="rId19"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hyperlink" Target="mailto:sokolowb@tcd.ie" TargetMode="External"/><Relationship Id="rId14" Type="http://schemas.openxmlformats.org/officeDocument/2006/relationships/hyperlink" Target="http://www.oireachtas.ie/parliament/media/Report-on-Schools-Admissions-Bil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376</TotalTime>
  <Pages>19</Pages>
  <Words>6717</Words>
  <Characters>38287</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Sokolowska</dc:creator>
  <cp:lastModifiedBy>faasd</cp:lastModifiedBy>
  <cp:revision>223</cp:revision>
  <cp:lastPrinted>2014-08-09T15:37:00Z</cp:lastPrinted>
  <dcterms:created xsi:type="dcterms:W3CDTF">2014-08-05T12:32:00Z</dcterms:created>
  <dcterms:modified xsi:type="dcterms:W3CDTF">2015-01-24T13:45:00Z</dcterms:modified>
</cp:coreProperties>
</file>