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vsdx" ContentType="application/vnd.ms-visio.drawi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9F077" w14:textId="4869AECC" w:rsidR="006840D7" w:rsidRPr="008F1160" w:rsidRDefault="00926684" w:rsidP="006D02C0">
      <w:pPr>
        <w:pStyle w:val="Heading1"/>
        <w:numPr>
          <w:ilvl w:val="0"/>
          <w:numId w:val="0"/>
        </w:numPr>
        <w:spacing w:before="0"/>
        <w:ind w:left="432" w:hanging="432"/>
        <w:rPr>
          <w:rFonts w:cs="Times New Roman"/>
          <w:sz w:val="23"/>
          <w:szCs w:val="23"/>
        </w:rPr>
      </w:pPr>
      <w:r w:rsidRPr="008F1160">
        <w:rPr>
          <w:rFonts w:cs="Times New Roman"/>
          <w:sz w:val="23"/>
          <w:szCs w:val="23"/>
        </w:rPr>
        <w:t>A hybrid framework using e</w:t>
      </w:r>
      <w:r w:rsidR="006D02C0" w:rsidRPr="008F1160">
        <w:rPr>
          <w:rFonts w:cs="Times New Roman"/>
          <w:sz w:val="23"/>
          <w:szCs w:val="23"/>
        </w:rPr>
        <w:t>xp</w:t>
      </w:r>
      <w:r w:rsidR="004C1918" w:rsidRPr="008F1160">
        <w:rPr>
          <w:rFonts w:cs="Times New Roman"/>
          <w:sz w:val="23"/>
          <w:szCs w:val="23"/>
        </w:rPr>
        <w:t>l</w:t>
      </w:r>
      <w:r w:rsidR="006C14D1" w:rsidRPr="008F1160">
        <w:rPr>
          <w:rFonts w:cs="Times New Roman"/>
          <w:sz w:val="23"/>
          <w:szCs w:val="23"/>
        </w:rPr>
        <w:t>ainable</w:t>
      </w:r>
      <w:r w:rsidR="00E7256E" w:rsidRPr="008F1160">
        <w:rPr>
          <w:rFonts w:cs="Times New Roman"/>
          <w:sz w:val="23"/>
          <w:szCs w:val="23"/>
        </w:rPr>
        <w:t xml:space="preserve"> </w:t>
      </w:r>
      <w:r w:rsidR="006D02C0" w:rsidRPr="008F1160">
        <w:rPr>
          <w:rFonts w:cs="Times New Roman"/>
          <w:sz w:val="23"/>
          <w:szCs w:val="23"/>
        </w:rPr>
        <w:t xml:space="preserve">AI (XAI) in </w:t>
      </w:r>
      <w:r w:rsidR="00A7251E" w:rsidRPr="008F1160">
        <w:rPr>
          <w:rFonts w:cs="Times New Roman"/>
          <w:sz w:val="23"/>
          <w:szCs w:val="23"/>
        </w:rPr>
        <w:t>c</w:t>
      </w:r>
      <w:r w:rsidR="00DD3ED4" w:rsidRPr="008F1160">
        <w:rPr>
          <w:rFonts w:cs="Times New Roman"/>
          <w:sz w:val="23"/>
          <w:szCs w:val="23"/>
        </w:rPr>
        <w:t>yber-</w:t>
      </w:r>
      <w:r w:rsidR="00A7251E" w:rsidRPr="008F1160">
        <w:rPr>
          <w:rFonts w:cs="Times New Roman"/>
          <w:sz w:val="23"/>
          <w:szCs w:val="23"/>
        </w:rPr>
        <w:t>r</w:t>
      </w:r>
      <w:r w:rsidR="00D4237E" w:rsidRPr="008F1160">
        <w:rPr>
          <w:rFonts w:cs="Times New Roman"/>
          <w:sz w:val="23"/>
          <w:szCs w:val="23"/>
        </w:rPr>
        <w:t xml:space="preserve">isk </w:t>
      </w:r>
      <w:r w:rsidR="00A7251E" w:rsidRPr="008F1160">
        <w:rPr>
          <w:rFonts w:cs="Times New Roman"/>
          <w:sz w:val="23"/>
          <w:szCs w:val="23"/>
        </w:rPr>
        <w:t>m</w:t>
      </w:r>
      <w:r w:rsidR="00E93E31" w:rsidRPr="008F1160">
        <w:rPr>
          <w:rFonts w:cs="Times New Roman"/>
          <w:sz w:val="23"/>
          <w:szCs w:val="23"/>
        </w:rPr>
        <w:t xml:space="preserve">anagement </w:t>
      </w:r>
      <w:r w:rsidR="00E4550F" w:rsidRPr="008F1160">
        <w:rPr>
          <w:rFonts w:cs="Times New Roman"/>
          <w:sz w:val="23"/>
          <w:szCs w:val="23"/>
        </w:rPr>
        <w:t>for</w:t>
      </w:r>
      <w:r w:rsidR="0023188D" w:rsidRPr="008F1160">
        <w:rPr>
          <w:rFonts w:cs="Times New Roman"/>
          <w:sz w:val="23"/>
          <w:szCs w:val="23"/>
        </w:rPr>
        <w:t xml:space="preserve"> </w:t>
      </w:r>
      <w:r w:rsidR="00F22E66" w:rsidRPr="008F1160">
        <w:rPr>
          <w:rFonts w:cs="Times New Roman"/>
          <w:sz w:val="23"/>
          <w:szCs w:val="23"/>
        </w:rPr>
        <w:t>defence</w:t>
      </w:r>
      <w:r w:rsidR="00307EF8" w:rsidRPr="008F1160">
        <w:rPr>
          <w:rFonts w:cs="Times New Roman"/>
          <w:sz w:val="23"/>
          <w:szCs w:val="23"/>
        </w:rPr>
        <w:t xml:space="preserve"> </w:t>
      </w:r>
      <w:r w:rsidR="000B0A1C" w:rsidRPr="008F1160">
        <w:rPr>
          <w:rFonts w:cs="Times New Roman"/>
          <w:sz w:val="23"/>
          <w:szCs w:val="23"/>
        </w:rPr>
        <w:t xml:space="preserve">and </w:t>
      </w:r>
      <w:r w:rsidR="00DF7643" w:rsidRPr="008F1160">
        <w:rPr>
          <w:rFonts w:cs="Times New Roman"/>
          <w:sz w:val="23"/>
          <w:szCs w:val="23"/>
        </w:rPr>
        <w:t>recovery</w:t>
      </w:r>
      <w:r w:rsidR="000B0A1C" w:rsidRPr="008F1160">
        <w:rPr>
          <w:rFonts w:cs="Times New Roman"/>
          <w:sz w:val="23"/>
          <w:szCs w:val="23"/>
        </w:rPr>
        <w:t xml:space="preserve"> </w:t>
      </w:r>
      <w:r w:rsidR="00D4237E" w:rsidRPr="008F1160">
        <w:rPr>
          <w:rFonts w:cs="Times New Roman"/>
          <w:sz w:val="23"/>
          <w:szCs w:val="23"/>
        </w:rPr>
        <w:t>against</w:t>
      </w:r>
      <w:r w:rsidR="00990481" w:rsidRPr="008F1160">
        <w:rPr>
          <w:rFonts w:cs="Times New Roman"/>
          <w:sz w:val="23"/>
          <w:szCs w:val="23"/>
        </w:rPr>
        <w:t xml:space="preserve"> </w:t>
      </w:r>
      <w:r w:rsidR="00BE3BEE" w:rsidRPr="008F1160">
        <w:rPr>
          <w:rFonts w:cs="Times New Roman"/>
          <w:sz w:val="23"/>
          <w:szCs w:val="23"/>
        </w:rPr>
        <w:t>p</w:t>
      </w:r>
      <w:r w:rsidR="00990481" w:rsidRPr="008F1160">
        <w:rPr>
          <w:rFonts w:cs="Times New Roman"/>
          <w:sz w:val="23"/>
          <w:szCs w:val="23"/>
        </w:rPr>
        <w:t xml:space="preserve">hishing </w:t>
      </w:r>
      <w:proofErr w:type="gramStart"/>
      <w:r w:rsidR="00BE3BEE" w:rsidRPr="008F1160">
        <w:rPr>
          <w:rFonts w:cs="Times New Roman"/>
          <w:sz w:val="23"/>
          <w:szCs w:val="23"/>
        </w:rPr>
        <w:t>a</w:t>
      </w:r>
      <w:r w:rsidR="00990481" w:rsidRPr="008F1160">
        <w:rPr>
          <w:rFonts w:cs="Times New Roman"/>
          <w:sz w:val="23"/>
          <w:szCs w:val="23"/>
        </w:rPr>
        <w:t>ttacks</w:t>
      </w:r>
      <w:proofErr w:type="gramEnd"/>
    </w:p>
    <w:p w14:paraId="48836DCE" w14:textId="0B594664" w:rsidR="006F071D" w:rsidRPr="008F1160" w:rsidRDefault="006F071D" w:rsidP="006235ED">
      <w:pPr>
        <w:spacing w:after="0"/>
        <w:jc w:val="left"/>
        <w:rPr>
          <w:b/>
          <w:sz w:val="23"/>
          <w:szCs w:val="23"/>
        </w:rPr>
      </w:pPr>
      <w:r w:rsidRPr="008F1160">
        <w:rPr>
          <w:b/>
          <w:sz w:val="23"/>
          <w:szCs w:val="23"/>
        </w:rPr>
        <w:t>Abstract</w:t>
      </w:r>
    </w:p>
    <w:p w14:paraId="3D77C819" w14:textId="58504B52" w:rsidR="00D20987" w:rsidRPr="008F1160" w:rsidRDefault="00DF5340" w:rsidP="006326A9">
      <w:pPr>
        <w:spacing w:after="0"/>
        <w:rPr>
          <w:sz w:val="23"/>
          <w:szCs w:val="23"/>
        </w:rPr>
      </w:pPr>
      <w:r w:rsidRPr="008F1160">
        <w:rPr>
          <w:sz w:val="23"/>
          <w:szCs w:val="23"/>
        </w:rPr>
        <w:t xml:space="preserve">Phishing and social engineering </w:t>
      </w:r>
      <w:r w:rsidR="005C798D" w:rsidRPr="008F1160">
        <w:rPr>
          <w:sz w:val="23"/>
          <w:szCs w:val="23"/>
        </w:rPr>
        <w:t>contribute</w:t>
      </w:r>
      <w:r w:rsidR="0042703D" w:rsidRPr="008F1160">
        <w:rPr>
          <w:sz w:val="23"/>
          <w:szCs w:val="23"/>
        </w:rPr>
        <w:t xml:space="preserve"> to </w:t>
      </w:r>
      <w:r w:rsidR="00720626" w:rsidRPr="008F1160">
        <w:rPr>
          <w:sz w:val="23"/>
          <w:szCs w:val="23"/>
        </w:rPr>
        <w:t>various</w:t>
      </w:r>
      <w:r w:rsidR="0042703D" w:rsidRPr="008F1160">
        <w:rPr>
          <w:sz w:val="23"/>
          <w:szCs w:val="23"/>
        </w:rPr>
        <w:t xml:space="preserve"> cyber</w:t>
      </w:r>
      <w:r w:rsidR="00E7256E" w:rsidRPr="008F1160">
        <w:rPr>
          <w:sz w:val="23"/>
          <w:szCs w:val="23"/>
        </w:rPr>
        <w:t xml:space="preserve"> </w:t>
      </w:r>
      <w:r w:rsidR="0042703D" w:rsidRPr="008F1160">
        <w:rPr>
          <w:sz w:val="23"/>
          <w:szCs w:val="23"/>
        </w:rPr>
        <w:t>incidents such as</w:t>
      </w:r>
      <w:r w:rsidR="00F03DA4" w:rsidRPr="008F1160">
        <w:rPr>
          <w:sz w:val="23"/>
          <w:szCs w:val="23"/>
        </w:rPr>
        <w:t xml:space="preserve"> data breaches </w:t>
      </w:r>
      <w:r w:rsidR="00EE59DB" w:rsidRPr="008F1160">
        <w:rPr>
          <w:sz w:val="23"/>
          <w:szCs w:val="23"/>
        </w:rPr>
        <w:t xml:space="preserve">and </w:t>
      </w:r>
      <w:r w:rsidR="005C798D" w:rsidRPr="008F1160">
        <w:rPr>
          <w:sz w:val="23"/>
          <w:szCs w:val="23"/>
        </w:rPr>
        <w:t>ransomware attacks</w:t>
      </w:r>
      <w:r w:rsidR="00504FB9" w:rsidRPr="008F1160">
        <w:rPr>
          <w:sz w:val="23"/>
          <w:szCs w:val="23"/>
        </w:rPr>
        <w:t>, financial frauds</w:t>
      </w:r>
      <w:r w:rsidR="00E00955" w:rsidRPr="008F1160">
        <w:rPr>
          <w:sz w:val="23"/>
          <w:szCs w:val="23"/>
        </w:rPr>
        <w:t>,</w:t>
      </w:r>
      <w:r w:rsidR="00504FB9" w:rsidRPr="008F1160">
        <w:rPr>
          <w:sz w:val="23"/>
          <w:szCs w:val="23"/>
        </w:rPr>
        <w:t xml:space="preserve"> and denial of service attacks</w:t>
      </w:r>
      <w:r w:rsidR="00550FE9" w:rsidRPr="008F1160">
        <w:rPr>
          <w:sz w:val="23"/>
          <w:szCs w:val="23"/>
        </w:rPr>
        <w:t xml:space="preserve">. </w:t>
      </w:r>
      <w:r w:rsidR="00DE74D3" w:rsidRPr="008F1160">
        <w:rPr>
          <w:sz w:val="23"/>
          <w:szCs w:val="23"/>
        </w:rPr>
        <w:t>Often, p</w:t>
      </w:r>
      <w:r w:rsidR="00865524" w:rsidRPr="008F1160">
        <w:rPr>
          <w:sz w:val="23"/>
          <w:szCs w:val="23"/>
        </w:rPr>
        <w:t xml:space="preserve">hishers discuss </w:t>
      </w:r>
      <w:r w:rsidR="00EC5E76" w:rsidRPr="008F1160">
        <w:rPr>
          <w:sz w:val="23"/>
          <w:szCs w:val="23"/>
        </w:rPr>
        <w:t xml:space="preserve">these </w:t>
      </w:r>
      <w:r w:rsidR="00865524" w:rsidRPr="008F1160">
        <w:rPr>
          <w:sz w:val="23"/>
          <w:szCs w:val="23"/>
        </w:rPr>
        <w:t xml:space="preserve">attack vectors </w:t>
      </w:r>
      <w:r w:rsidR="00805B28" w:rsidRPr="008F1160">
        <w:rPr>
          <w:sz w:val="23"/>
          <w:szCs w:val="23"/>
        </w:rPr>
        <w:t>in</w:t>
      </w:r>
      <w:r w:rsidR="00865524" w:rsidRPr="008F1160">
        <w:rPr>
          <w:sz w:val="23"/>
          <w:szCs w:val="23"/>
        </w:rPr>
        <w:t xml:space="preserve"> dark forums. </w:t>
      </w:r>
      <w:r w:rsidR="00E2387D" w:rsidRPr="008F1160">
        <w:rPr>
          <w:sz w:val="23"/>
          <w:szCs w:val="23"/>
        </w:rPr>
        <w:t xml:space="preserve">Further, the </w:t>
      </w:r>
      <w:r w:rsidR="00E2387D" w:rsidRPr="008F1160">
        <w:rPr>
          <w:noProof/>
          <w:sz w:val="23"/>
          <w:szCs w:val="23"/>
        </w:rPr>
        <w:t>probability of phishing attacks and the subsequent loss suffered by the firm are highly correlated</w:t>
      </w:r>
      <w:r w:rsidR="00E2387D" w:rsidRPr="008F1160">
        <w:rPr>
          <w:sz w:val="23"/>
          <w:szCs w:val="23"/>
        </w:rPr>
        <w:t xml:space="preserve">. </w:t>
      </w:r>
      <w:r w:rsidR="000A1335" w:rsidRPr="008F1160">
        <w:rPr>
          <w:sz w:val="23"/>
          <w:szCs w:val="23"/>
        </w:rPr>
        <w:t>In this context, w</w:t>
      </w:r>
      <w:r w:rsidR="00E43293" w:rsidRPr="008F1160">
        <w:rPr>
          <w:sz w:val="23"/>
          <w:szCs w:val="23"/>
        </w:rPr>
        <w:t>e propose</w:t>
      </w:r>
      <w:r w:rsidR="009D7883" w:rsidRPr="008F1160">
        <w:rPr>
          <w:sz w:val="23"/>
          <w:szCs w:val="23"/>
        </w:rPr>
        <w:t xml:space="preserve"> a</w:t>
      </w:r>
      <w:r w:rsidR="00E43293" w:rsidRPr="008F1160">
        <w:rPr>
          <w:sz w:val="23"/>
          <w:szCs w:val="23"/>
        </w:rPr>
        <w:t xml:space="preserve"> </w:t>
      </w:r>
      <w:r w:rsidR="00B22B83" w:rsidRPr="008F1160">
        <w:rPr>
          <w:sz w:val="23"/>
          <w:szCs w:val="23"/>
        </w:rPr>
        <w:t xml:space="preserve">hybrid </w:t>
      </w:r>
      <w:r w:rsidR="00EA163B" w:rsidRPr="008F1160">
        <w:rPr>
          <w:sz w:val="23"/>
          <w:szCs w:val="23"/>
        </w:rPr>
        <w:t>f</w:t>
      </w:r>
      <w:r w:rsidR="00A26294" w:rsidRPr="008F1160">
        <w:rPr>
          <w:sz w:val="23"/>
          <w:szCs w:val="23"/>
        </w:rPr>
        <w:t>ramework</w:t>
      </w:r>
      <w:r w:rsidR="00EA163B" w:rsidRPr="008F1160">
        <w:rPr>
          <w:sz w:val="23"/>
          <w:szCs w:val="23"/>
        </w:rPr>
        <w:t xml:space="preserve"> </w:t>
      </w:r>
      <w:r w:rsidR="00B22B83" w:rsidRPr="008F1160">
        <w:rPr>
          <w:sz w:val="23"/>
          <w:szCs w:val="23"/>
        </w:rPr>
        <w:t xml:space="preserve">using explainable AI techniques </w:t>
      </w:r>
      <w:r w:rsidR="00EA163B" w:rsidRPr="008F1160">
        <w:rPr>
          <w:sz w:val="23"/>
          <w:szCs w:val="23"/>
        </w:rPr>
        <w:t xml:space="preserve">to assess </w:t>
      </w:r>
      <w:r w:rsidR="0050171F" w:rsidRPr="008F1160">
        <w:rPr>
          <w:sz w:val="23"/>
          <w:szCs w:val="23"/>
        </w:rPr>
        <w:t>cyber</w:t>
      </w:r>
      <w:r w:rsidR="001A5570" w:rsidRPr="008F1160">
        <w:rPr>
          <w:sz w:val="23"/>
          <w:szCs w:val="23"/>
        </w:rPr>
        <w:t>-</w:t>
      </w:r>
      <w:r w:rsidR="0050171F" w:rsidRPr="008F1160">
        <w:rPr>
          <w:sz w:val="23"/>
          <w:szCs w:val="23"/>
        </w:rPr>
        <w:t>risks</w:t>
      </w:r>
      <w:r w:rsidR="000529B2" w:rsidRPr="008F1160">
        <w:rPr>
          <w:sz w:val="23"/>
          <w:szCs w:val="23"/>
        </w:rPr>
        <w:t xml:space="preserve"> generat</w:t>
      </w:r>
      <w:r w:rsidR="00605FF3" w:rsidRPr="008F1160">
        <w:rPr>
          <w:sz w:val="23"/>
          <w:szCs w:val="23"/>
        </w:rPr>
        <w:t>ed</w:t>
      </w:r>
      <w:r w:rsidR="000529B2" w:rsidRPr="008F1160">
        <w:rPr>
          <w:sz w:val="23"/>
          <w:szCs w:val="23"/>
        </w:rPr>
        <w:t xml:space="preserve"> from </w:t>
      </w:r>
      <w:r w:rsidR="00E30211" w:rsidRPr="008F1160">
        <w:rPr>
          <w:sz w:val="23"/>
          <w:szCs w:val="23"/>
        </w:rPr>
        <w:t xml:space="preserve">correlated </w:t>
      </w:r>
      <w:r w:rsidR="000529B2" w:rsidRPr="008F1160">
        <w:rPr>
          <w:sz w:val="23"/>
          <w:szCs w:val="23"/>
        </w:rPr>
        <w:t>phishing</w:t>
      </w:r>
      <w:r w:rsidR="006C226D" w:rsidRPr="008F1160">
        <w:rPr>
          <w:sz w:val="23"/>
          <w:szCs w:val="23"/>
        </w:rPr>
        <w:t xml:space="preserve"> attacks</w:t>
      </w:r>
      <w:r w:rsidR="00CA4202" w:rsidRPr="008F1160">
        <w:rPr>
          <w:sz w:val="23"/>
          <w:szCs w:val="23"/>
        </w:rPr>
        <w:t xml:space="preserve">. </w:t>
      </w:r>
      <w:r w:rsidR="00E26655" w:rsidRPr="008F1160">
        <w:rPr>
          <w:noProof/>
          <w:sz w:val="23"/>
          <w:szCs w:val="23"/>
        </w:rPr>
        <w:t xml:space="preserve">The first phase </w:t>
      </w:r>
      <w:r w:rsidR="0020271B" w:rsidRPr="008F1160">
        <w:rPr>
          <w:noProof/>
          <w:sz w:val="23"/>
          <w:szCs w:val="23"/>
        </w:rPr>
        <w:t>computes</w:t>
      </w:r>
      <w:r w:rsidR="00E26655" w:rsidRPr="008F1160">
        <w:rPr>
          <w:noProof/>
          <w:sz w:val="23"/>
          <w:szCs w:val="23"/>
        </w:rPr>
        <w:t xml:space="preserve"> </w:t>
      </w:r>
      <w:r w:rsidR="00581F9A" w:rsidRPr="008F1160">
        <w:rPr>
          <w:noProof/>
          <w:sz w:val="23"/>
          <w:szCs w:val="23"/>
        </w:rPr>
        <w:t xml:space="preserve">the </w:t>
      </w:r>
      <w:r w:rsidR="00E26655" w:rsidRPr="008F1160">
        <w:rPr>
          <w:noProof/>
          <w:sz w:val="23"/>
          <w:szCs w:val="23"/>
        </w:rPr>
        <w:t xml:space="preserve">probability of </w:t>
      </w:r>
      <w:r w:rsidR="00A5556C" w:rsidRPr="008F1160">
        <w:rPr>
          <w:noProof/>
          <w:sz w:val="23"/>
          <w:szCs w:val="23"/>
        </w:rPr>
        <w:t>expert</w:t>
      </w:r>
      <w:r w:rsidR="00E26655" w:rsidRPr="008F1160">
        <w:rPr>
          <w:noProof/>
          <w:sz w:val="23"/>
          <w:szCs w:val="23"/>
        </w:rPr>
        <w:t xml:space="preserve"> </w:t>
      </w:r>
      <w:r w:rsidR="00F71851" w:rsidRPr="008F1160">
        <w:rPr>
          <w:noProof/>
          <w:sz w:val="23"/>
          <w:szCs w:val="23"/>
        </w:rPr>
        <w:t>phishers</w:t>
      </w:r>
      <w:r w:rsidR="00E26655" w:rsidRPr="008F1160">
        <w:rPr>
          <w:noProof/>
          <w:sz w:val="23"/>
          <w:szCs w:val="23"/>
        </w:rPr>
        <w:t xml:space="preserve"> </w:t>
      </w:r>
      <w:r w:rsidR="0065105F" w:rsidRPr="008F1160">
        <w:rPr>
          <w:noProof/>
          <w:sz w:val="23"/>
          <w:szCs w:val="23"/>
        </w:rPr>
        <w:t xml:space="preserve">within </w:t>
      </w:r>
      <w:r w:rsidR="00E26655" w:rsidRPr="008F1160">
        <w:rPr>
          <w:noProof/>
          <w:sz w:val="23"/>
          <w:szCs w:val="23"/>
        </w:rPr>
        <w:t>a community of</w:t>
      </w:r>
      <w:r w:rsidR="00C171B0" w:rsidRPr="008F1160">
        <w:rPr>
          <w:noProof/>
          <w:sz w:val="23"/>
          <w:szCs w:val="23"/>
        </w:rPr>
        <w:t xml:space="preserve"> </w:t>
      </w:r>
      <w:r w:rsidR="00AA10D9" w:rsidRPr="008F1160">
        <w:rPr>
          <w:noProof/>
          <w:sz w:val="23"/>
          <w:szCs w:val="23"/>
        </w:rPr>
        <w:t xml:space="preserve">similar </w:t>
      </w:r>
      <w:r w:rsidR="004775F1" w:rsidRPr="008F1160">
        <w:rPr>
          <w:noProof/>
          <w:sz w:val="23"/>
          <w:szCs w:val="23"/>
        </w:rPr>
        <w:t>attackers</w:t>
      </w:r>
      <w:r w:rsidR="00C171B0" w:rsidRPr="008F1160">
        <w:rPr>
          <w:noProof/>
          <w:sz w:val="23"/>
          <w:szCs w:val="23"/>
        </w:rPr>
        <w:t xml:space="preserve"> with varying expertise</w:t>
      </w:r>
      <w:r w:rsidR="00094F01" w:rsidRPr="008F1160">
        <w:rPr>
          <w:noProof/>
          <w:sz w:val="23"/>
          <w:szCs w:val="23"/>
        </w:rPr>
        <w:t xml:space="preserve">. </w:t>
      </w:r>
      <w:r w:rsidR="00E655AF" w:rsidRPr="008F1160">
        <w:rPr>
          <w:noProof/>
          <w:sz w:val="23"/>
          <w:szCs w:val="23"/>
        </w:rPr>
        <w:t xml:space="preserve">The second phase </w:t>
      </w:r>
      <w:r w:rsidR="00A675D3" w:rsidRPr="008F1160">
        <w:rPr>
          <w:noProof/>
          <w:sz w:val="23"/>
          <w:szCs w:val="23"/>
        </w:rPr>
        <w:t>calculates</w:t>
      </w:r>
      <w:r w:rsidR="00E655AF" w:rsidRPr="008F1160">
        <w:rPr>
          <w:noProof/>
          <w:sz w:val="23"/>
          <w:szCs w:val="23"/>
        </w:rPr>
        <w:t xml:space="preserve"> the </w:t>
      </w:r>
      <w:r w:rsidR="00D739F2" w:rsidRPr="008F1160">
        <w:rPr>
          <w:noProof/>
          <w:sz w:val="23"/>
          <w:szCs w:val="23"/>
        </w:rPr>
        <w:t>probability</w:t>
      </w:r>
      <w:r w:rsidR="000F4D00" w:rsidRPr="008F1160">
        <w:rPr>
          <w:noProof/>
          <w:sz w:val="23"/>
          <w:szCs w:val="23"/>
        </w:rPr>
        <w:t xml:space="preserve"> of</w:t>
      </w:r>
      <w:r w:rsidR="000C1DC2" w:rsidRPr="008F1160">
        <w:rPr>
          <w:noProof/>
          <w:sz w:val="23"/>
          <w:szCs w:val="23"/>
        </w:rPr>
        <w:t xml:space="preserve"> phishing attacks</w:t>
      </w:r>
      <w:r w:rsidR="00BE5617" w:rsidRPr="008F1160">
        <w:rPr>
          <w:noProof/>
          <w:sz w:val="23"/>
          <w:szCs w:val="23"/>
        </w:rPr>
        <w:t xml:space="preserve"> </w:t>
      </w:r>
      <w:r w:rsidR="00A5556C" w:rsidRPr="008F1160">
        <w:rPr>
          <w:noProof/>
          <w:sz w:val="23"/>
          <w:szCs w:val="23"/>
        </w:rPr>
        <w:t xml:space="preserve">upon a firm even after </w:t>
      </w:r>
      <w:r w:rsidR="00AB2AED" w:rsidRPr="008F1160">
        <w:rPr>
          <w:noProof/>
          <w:sz w:val="23"/>
          <w:szCs w:val="23"/>
        </w:rPr>
        <w:t>it ha</w:t>
      </w:r>
      <w:r w:rsidR="00605FF3" w:rsidRPr="008F1160">
        <w:rPr>
          <w:noProof/>
          <w:sz w:val="23"/>
          <w:szCs w:val="23"/>
        </w:rPr>
        <w:t>s</w:t>
      </w:r>
      <w:r w:rsidR="00AB2AED" w:rsidRPr="008F1160">
        <w:rPr>
          <w:noProof/>
          <w:sz w:val="23"/>
          <w:szCs w:val="23"/>
        </w:rPr>
        <w:t xml:space="preserve"> </w:t>
      </w:r>
      <w:r w:rsidR="00E423CC" w:rsidRPr="008F1160">
        <w:rPr>
          <w:noProof/>
          <w:sz w:val="23"/>
          <w:szCs w:val="23"/>
        </w:rPr>
        <w:t>invest</w:t>
      </w:r>
      <w:r w:rsidR="00AB2AED" w:rsidRPr="008F1160">
        <w:rPr>
          <w:noProof/>
          <w:sz w:val="23"/>
          <w:szCs w:val="23"/>
        </w:rPr>
        <w:t>ed</w:t>
      </w:r>
      <w:r w:rsidR="00E423CC" w:rsidRPr="008F1160">
        <w:rPr>
          <w:noProof/>
          <w:sz w:val="23"/>
          <w:szCs w:val="23"/>
        </w:rPr>
        <w:t xml:space="preserve"> in IT</w:t>
      </w:r>
      <w:r w:rsidR="00BE5617" w:rsidRPr="008F1160">
        <w:rPr>
          <w:noProof/>
          <w:sz w:val="23"/>
          <w:szCs w:val="23"/>
        </w:rPr>
        <w:t xml:space="preserve"> security</w:t>
      </w:r>
      <w:r w:rsidR="00BE5617" w:rsidRPr="008F1160">
        <w:rPr>
          <w:i/>
          <w:noProof/>
          <w:sz w:val="23"/>
          <w:szCs w:val="23"/>
        </w:rPr>
        <w:t xml:space="preserve"> </w:t>
      </w:r>
      <w:r w:rsidR="006360E7" w:rsidRPr="008F1160">
        <w:rPr>
          <w:noProof/>
          <w:sz w:val="23"/>
          <w:szCs w:val="23"/>
        </w:rPr>
        <w:t xml:space="preserve">and </w:t>
      </w:r>
      <w:r w:rsidR="00E423CC" w:rsidRPr="008F1160">
        <w:rPr>
          <w:noProof/>
          <w:sz w:val="23"/>
          <w:szCs w:val="23"/>
        </w:rPr>
        <w:t>adopt</w:t>
      </w:r>
      <w:r w:rsidR="00895CDB" w:rsidRPr="008F1160">
        <w:rPr>
          <w:noProof/>
          <w:sz w:val="23"/>
          <w:szCs w:val="23"/>
        </w:rPr>
        <w:t>ed</w:t>
      </w:r>
      <w:r w:rsidR="00E423CC" w:rsidRPr="008F1160">
        <w:rPr>
          <w:noProof/>
          <w:sz w:val="23"/>
          <w:szCs w:val="23"/>
        </w:rPr>
        <w:t xml:space="preserve"> regulatory steps</w:t>
      </w:r>
      <w:r w:rsidR="00864EDF" w:rsidRPr="008F1160">
        <w:rPr>
          <w:noProof/>
          <w:sz w:val="23"/>
          <w:szCs w:val="23"/>
        </w:rPr>
        <w:t xml:space="preserve">. </w:t>
      </w:r>
      <w:r w:rsidR="00874CD1" w:rsidRPr="008F1160">
        <w:rPr>
          <w:noProof/>
          <w:sz w:val="23"/>
          <w:szCs w:val="23"/>
        </w:rPr>
        <w:t xml:space="preserve">The third phase </w:t>
      </w:r>
      <w:r w:rsidR="005A392F" w:rsidRPr="008F1160">
        <w:rPr>
          <w:noProof/>
          <w:sz w:val="23"/>
          <w:szCs w:val="23"/>
        </w:rPr>
        <w:t>categorises</w:t>
      </w:r>
      <w:r w:rsidR="000C1DC2" w:rsidRPr="008F1160">
        <w:rPr>
          <w:noProof/>
          <w:sz w:val="23"/>
          <w:szCs w:val="23"/>
        </w:rPr>
        <w:t xml:space="preserve"> phishing </w:t>
      </w:r>
      <w:r w:rsidR="00FD7EBB" w:rsidRPr="008F1160">
        <w:rPr>
          <w:noProof/>
          <w:sz w:val="23"/>
          <w:szCs w:val="23"/>
        </w:rPr>
        <w:t xml:space="preserve">and genuine </w:t>
      </w:r>
      <w:r w:rsidR="00B90992" w:rsidRPr="008F1160">
        <w:rPr>
          <w:noProof/>
          <w:sz w:val="23"/>
          <w:szCs w:val="23"/>
        </w:rPr>
        <w:t xml:space="preserve">URLs </w:t>
      </w:r>
      <w:r w:rsidR="00557E07" w:rsidRPr="008F1160">
        <w:rPr>
          <w:noProof/>
          <w:sz w:val="23"/>
          <w:szCs w:val="23"/>
        </w:rPr>
        <w:t xml:space="preserve">using </w:t>
      </w:r>
      <w:r w:rsidR="0015784F" w:rsidRPr="008F1160">
        <w:rPr>
          <w:noProof/>
          <w:sz w:val="23"/>
          <w:szCs w:val="23"/>
        </w:rPr>
        <w:t xml:space="preserve">various </w:t>
      </w:r>
      <w:r w:rsidR="00532A95" w:rsidRPr="008F1160">
        <w:rPr>
          <w:noProof/>
          <w:sz w:val="23"/>
          <w:szCs w:val="23"/>
        </w:rPr>
        <w:t>machine-learning</w:t>
      </w:r>
      <w:r w:rsidR="00605FF3" w:rsidRPr="008F1160">
        <w:rPr>
          <w:noProof/>
          <w:sz w:val="23"/>
          <w:szCs w:val="23"/>
        </w:rPr>
        <w:t>-</w:t>
      </w:r>
      <w:r w:rsidR="00532A95" w:rsidRPr="008F1160">
        <w:rPr>
          <w:noProof/>
          <w:sz w:val="23"/>
          <w:szCs w:val="23"/>
        </w:rPr>
        <w:t xml:space="preserve">based </w:t>
      </w:r>
      <w:r w:rsidR="00557E07" w:rsidRPr="008F1160">
        <w:rPr>
          <w:noProof/>
          <w:sz w:val="23"/>
          <w:szCs w:val="23"/>
        </w:rPr>
        <w:t>classifier</w:t>
      </w:r>
      <w:r w:rsidR="0015784F" w:rsidRPr="008F1160">
        <w:rPr>
          <w:noProof/>
          <w:sz w:val="23"/>
          <w:szCs w:val="23"/>
        </w:rPr>
        <w:t>s</w:t>
      </w:r>
      <w:r w:rsidR="0080273C" w:rsidRPr="008F1160">
        <w:rPr>
          <w:noProof/>
          <w:sz w:val="23"/>
          <w:szCs w:val="23"/>
        </w:rPr>
        <w:t>.</w:t>
      </w:r>
      <w:r w:rsidR="00840474" w:rsidRPr="008F1160">
        <w:rPr>
          <w:noProof/>
          <w:sz w:val="23"/>
          <w:szCs w:val="23"/>
        </w:rPr>
        <w:t xml:space="preserve"> </w:t>
      </w:r>
      <w:r w:rsidR="00434329" w:rsidRPr="008F1160">
        <w:rPr>
          <w:noProof/>
          <w:sz w:val="23"/>
          <w:szCs w:val="23"/>
        </w:rPr>
        <w:t xml:space="preserve">Next, </w:t>
      </w:r>
      <w:r w:rsidR="00677AD4" w:rsidRPr="008F1160">
        <w:rPr>
          <w:noProof/>
          <w:sz w:val="23"/>
          <w:szCs w:val="23"/>
        </w:rPr>
        <w:t>it</w:t>
      </w:r>
      <w:r w:rsidR="000A5DC2" w:rsidRPr="008F1160">
        <w:rPr>
          <w:noProof/>
          <w:sz w:val="23"/>
          <w:szCs w:val="23"/>
        </w:rPr>
        <w:t xml:space="preserve"> estimate</w:t>
      </w:r>
      <w:r w:rsidR="00217469" w:rsidRPr="008F1160">
        <w:rPr>
          <w:noProof/>
          <w:sz w:val="23"/>
          <w:szCs w:val="23"/>
        </w:rPr>
        <w:t>s</w:t>
      </w:r>
      <w:r w:rsidR="00DD07CB" w:rsidRPr="008F1160">
        <w:rPr>
          <w:noProof/>
          <w:sz w:val="23"/>
          <w:szCs w:val="23"/>
        </w:rPr>
        <w:t xml:space="preserve"> the joint distribution of phishing attack</w:t>
      </w:r>
      <w:r w:rsidR="00720626" w:rsidRPr="008F1160">
        <w:rPr>
          <w:noProof/>
          <w:sz w:val="23"/>
          <w:szCs w:val="23"/>
        </w:rPr>
        <w:t>s</w:t>
      </w:r>
      <w:r w:rsidR="00DD07CB" w:rsidRPr="008F1160">
        <w:rPr>
          <w:noProof/>
          <w:sz w:val="23"/>
          <w:szCs w:val="23"/>
        </w:rPr>
        <w:t xml:space="preserve"> </w:t>
      </w:r>
      <w:r w:rsidR="00044EE6" w:rsidRPr="008F1160">
        <w:rPr>
          <w:noProof/>
          <w:sz w:val="23"/>
          <w:szCs w:val="23"/>
        </w:rPr>
        <w:t>using</w:t>
      </w:r>
      <w:r w:rsidR="00DD07CB" w:rsidRPr="008F1160">
        <w:rPr>
          <w:noProof/>
          <w:sz w:val="23"/>
          <w:szCs w:val="23"/>
        </w:rPr>
        <w:t xml:space="preserve"> an</w:t>
      </w:r>
      <w:r w:rsidR="004C45A3" w:rsidRPr="008F1160">
        <w:rPr>
          <w:noProof/>
          <w:sz w:val="23"/>
          <w:szCs w:val="23"/>
        </w:rPr>
        <w:t xml:space="preserve"> exponential-beta distribution</w:t>
      </w:r>
      <w:r w:rsidR="00605FF3" w:rsidRPr="008F1160">
        <w:rPr>
          <w:noProof/>
          <w:sz w:val="23"/>
          <w:szCs w:val="23"/>
        </w:rPr>
        <w:t xml:space="preserve"> and</w:t>
      </w:r>
      <w:r w:rsidR="00503909" w:rsidRPr="008F1160">
        <w:rPr>
          <w:noProof/>
          <w:sz w:val="23"/>
          <w:szCs w:val="23"/>
        </w:rPr>
        <w:t xml:space="preserve"> </w:t>
      </w:r>
      <w:r w:rsidR="005D6C18" w:rsidRPr="008F1160">
        <w:rPr>
          <w:noProof/>
          <w:sz w:val="23"/>
          <w:szCs w:val="23"/>
        </w:rPr>
        <w:t>quantifie</w:t>
      </w:r>
      <w:r w:rsidR="007922D6" w:rsidRPr="008F1160">
        <w:rPr>
          <w:noProof/>
          <w:sz w:val="23"/>
          <w:szCs w:val="23"/>
        </w:rPr>
        <w:t>s</w:t>
      </w:r>
      <w:r w:rsidR="005D6C18" w:rsidRPr="008F1160">
        <w:rPr>
          <w:noProof/>
          <w:sz w:val="23"/>
          <w:szCs w:val="23"/>
        </w:rPr>
        <w:t xml:space="preserve"> t</w:t>
      </w:r>
      <w:r w:rsidR="00F02CA9" w:rsidRPr="008F1160">
        <w:rPr>
          <w:noProof/>
          <w:sz w:val="23"/>
          <w:szCs w:val="23"/>
        </w:rPr>
        <w:t xml:space="preserve">he expected loss </w:t>
      </w:r>
      <w:r w:rsidR="00E11CA0" w:rsidRPr="008F1160">
        <w:rPr>
          <w:noProof/>
          <w:sz w:val="23"/>
          <w:szCs w:val="23"/>
        </w:rPr>
        <w:t>using</w:t>
      </w:r>
      <w:r w:rsidR="00F02CA9" w:rsidRPr="008F1160">
        <w:rPr>
          <w:noProof/>
          <w:sz w:val="23"/>
          <w:szCs w:val="23"/>
        </w:rPr>
        <w:t xml:space="preserve"> </w:t>
      </w:r>
      <w:r w:rsidR="005D6C18" w:rsidRPr="008F1160">
        <w:rPr>
          <w:noProof/>
          <w:sz w:val="23"/>
          <w:szCs w:val="23"/>
        </w:rPr>
        <w:t>Archimedean Copula</w:t>
      </w:r>
      <w:r w:rsidR="00BC559D" w:rsidRPr="008F1160">
        <w:rPr>
          <w:noProof/>
          <w:sz w:val="23"/>
          <w:szCs w:val="23"/>
        </w:rPr>
        <w:t xml:space="preserve">. </w:t>
      </w:r>
      <w:r w:rsidR="001C01FE" w:rsidRPr="008F1160">
        <w:rPr>
          <w:noProof/>
          <w:sz w:val="23"/>
          <w:szCs w:val="23"/>
        </w:rPr>
        <w:t xml:space="preserve">Finally, </w:t>
      </w:r>
      <w:r w:rsidR="00D9550D" w:rsidRPr="008F1160">
        <w:rPr>
          <w:noProof/>
          <w:sz w:val="23"/>
          <w:szCs w:val="23"/>
        </w:rPr>
        <w:t>we offer recommendation</w:t>
      </w:r>
      <w:r w:rsidR="00FA4BA2" w:rsidRPr="008F1160">
        <w:rPr>
          <w:noProof/>
          <w:sz w:val="23"/>
          <w:szCs w:val="23"/>
        </w:rPr>
        <w:t>s</w:t>
      </w:r>
      <w:r w:rsidR="00D9550D" w:rsidRPr="008F1160">
        <w:rPr>
          <w:noProof/>
          <w:sz w:val="23"/>
          <w:szCs w:val="23"/>
        </w:rPr>
        <w:t xml:space="preserve"> for firms </w:t>
      </w:r>
      <w:r w:rsidR="00605FF3" w:rsidRPr="008F1160">
        <w:rPr>
          <w:noProof/>
          <w:sz w:val="23"/>
          <w:szCs w:val="23"/>
        </w:rPr>
        <w:t>through the</w:t>
      </w:r>
      <w:r w:rsidR="005D1AC2" w:rsidRPr="008F1160">
        <w:rPr>
          <w:sz w:val="23"/>
          <w:szCs w:val="23"/>
        </w:rPr>
        <w:t xml:space="preserve"> </w:t>
      </w:r>
      <w:r w:rsidR="00A46F73" w:rsidRPr="008F1160">
        <w:rPr>
          <w:sz w:val="23"/>
          <w:szCs w:val="23"/>
        </w:rPr>
        <w:t>comput</w:t>
      </w:r>
      <w:r w:rsidR="00605FF3" w:rsidRPr="008F1160">
        <w:rPr>
          <w:sz w:val="23"/>
          <w:szCs w:val="23"/>
        </w:rPr>
        <w:t>ation of</w:t>
      </w:r>
      <w:r w:rsidR="005D1AC2" w:rsidRPr="008F1160">
        <w:rPr>
          <w:sz w:val="23"/>
          <w:szCs w:val="23"/>
        </w:rPr>
        <w:t xml:space="preserve"> </w:t>
      </w:r>
      <w:r w:rsidR="00130C97" w:rsidRPr="008F1160">
        <w:rPr>
          <w:noProof/>
          <w:sz w:val="23"/>
          <w:szCs w:val="23"/>
        </w:rPr>
        <w:t xml:space="preserve">optimal </w:t>
      </w:r>
      <w:r w:rsidR="00B56BEA" w:rsidRPr="008F1160">
        <w:rPr>
          <w:noProof/>
          <w:sz w:val="23"/>
          <w:szCs w:val="23"/>
        </w:rPr>
        <w:t xml:space="preserve">investments in </w:t>
      </w:r>
      <w:r w:rsidR="007F6D0B" w:rsidRPr="008F1160">
        <w:rPr>
          <w:noProof/>
          <w:sz w:val="23"/>
          <w:szCs w:val="23"/>
        </w:rPr>
        <w:t xml:space="preserve">cyber-insurance </w:t>
      </w:r>
      <w:r w:rsidR="00B56BEA" w:rsidRPr="008F1160">
        <w:rPr>
          <w:noProof/>
          <w:sz w:val="23"/>
          <w:szCs w:val="23"/>
        </w:rPr>
        <w:t xml:space="preserve">versus IT security. </w:t>
      </w:r>
      <w:r w:rsidR="006434AB" w:rsidRPr="008F1160">
        <w:rPr>
          <w:noProof/>
          <w:sz w:val="23"/>
          <w:szCs w:val="23"/>
        </w:rPr>
        <w:t>First, b</w:t>
      </w:r>
      <w:r w:rsidR="00800C2C" w:rsidRPr="008F1160">
        <w:rPr>
          <w:noProof/>
          <w:sz w:val="23"/>
          <w:szCs w:val="23"/>
        </w:rPr>
        <w:t xml:space="preserve">ased </w:t>
      </w:r>
      <w:r w:rsidR="005E4D1C" w:rsidRPr="008F1160">
        <w:rPr>
          <w:noProof/>
          <w:sz w:val="23"/>
          <w:szCs w:val="23"/>
        </w:rPr>
        <w:t>on the risk</w:t>
      </w:r>
      <w:r w:rsidR="00656B37" w:rsidRPr="008F1160">
        <w:rPr>
          <w:noProof/>
          <w:sz w:val="23"/>
          <w:szCs w:val="23"/>
        </w:rPr>
        <w:t xml:space="preserve"> </w:t>
      </w:r>
      <w:r w:rsidR="008D7B78" w:rsidRPr="008F1160">
        <w:rPr>
          <w:noProof/>
          <w:sz w:val="23"/>
          <w:szCs w:val="23"/>
        </w:rPr>
        <w:t xml:space="preserve">attitude </w:t>
      </w:r>
      <w:r w:rsidR="006614C9" w:rsidRPr="008F1160">
        <w:rPr>
          <w:noProof/>
          <w:sz w:val="23"/>
          <w:szCs w:val="23"/>
        </w:rPr>
        <w:t xml:space="preserve">of </w:t>
      </w:r>
      <w:r w:rsidR="00E04507" w:rsidRPr="008F1160">
        <w:rPr>
          <w:noProof/>
          <w:sz w:val="23"/>
          <w:szCs w:val="23"/>
        </w:rPr>
        <w:t>a</w:t>
      </w:r>
      <w:r w:rsidR="006614C9" w:rsidRPr="008F1160">
        <w:rPr>
          <w:noProof/>
          <w:sz w:val="23"/>
          <w:szCs w:val="23"/>
        </w:rPr>
        <w:t xml:space="preserve"> firm</w:t>
      </w:r>
      <w:r w:rsidR="00800C2C" w:rsidRPr="008F1160">
        <w:rPr>
          <w:noProof/>
          <w:sz w:val="23"/>
          <w:szCs w:val="23"/>
        </w:rPr>
        <w:t>, it</w:t>
      </w:r>
      <w:r w:rsidR="006804F8" w:rsidRPr="008F1160">
        <w:rPr>
          <w:noProof/>
          <w:sz w:val="23"/>
          <w:szCs w:val="23"/>
        </w:rPr>
        <w:t xml:space="preserve"> can use this explainable-AI (XAI) framework </w:t>
      </w:r>
      <w:r w:rsidR="006434AB" w:rsidRPr="008F1160">
        <w:rPr>
          <w:noProof/>
          <w:sz w:val="23"/>
          <w:szCs w:val="23"/>
        </w:rPr>
        <w:t>to</w:t>
      </w:r>
      <w:r w:rsidR="006804F8" w:rsidRPr="008F1160">
        <w:rPr>
          <w:noProof/>
          <w:sz w:val="23"/>
          <w:szCs w:val="23"/>
        </w:rPr>
        <w:t xml:space="preserve"> </w:t>
      </w:r>
      <w:r w:rsidR="00157336" w:rsidRPr="008F1160">
        <w:rPr>
          <w:noProof/>
          <w:sz w:val="23"/>
          <w:szCs w:val="23"/>
        </w:rPr>
        <w:t xml:space="preserve">optimally invest in </w:t>
      </w:r>
      <w:r w:rsidR="006804F8" w:rsidRPr="008F1160">
        <w:rPr>
          <w:noProof/>
          <w:sz w:val="23"/>
          <w:szCs w:val="23"/>
        </w:rPr>
        <w:t>building securi</w:t>
      </w:r>
      <w:r w:rsidR="00157336" w:rsidRPr="008F1160">
        <w:rPr>
          <w:noProof/>
          <w:sz w:val="23"/>
          <w:szCs w:val="23"/>
        </w:rPr>
        <w:t xml:space="preserve">ty into </w:t>
      </w:r>
      <w:r w:rsidR="004C2EDD" w:rsidRPr="008F1160">
        <w:rPr>
          <w:noProof/>
          <w:sz w:val="23"/>
          <w:szCs w:val="23"/>
        </w:rPr>
        <w:t>its enterprise</w:t>
      </w:r>
      <w:r w:rsidR="00157336" w:rsidRPr="008F1160">
        <w:rPr>
          <w:noProof/>
          <w:sz w:val="23"/>
          <w:szCs w:val="23"/>
        </w:rPr>
        <w:t xml:space="preserve"> architecture</w:t>
      </w:r>
      <w:r w:rsidR="00277FE9" w:rsidRPr="008F1160">
        <w:rPr>
          <w:noProof/>
          <w:sz w:val="23"/>
          <w:szCs w:val="23"/>
        </w:rPr>
        <w:t xml:space="preserve"> and </w:t>
      </w:r>
      <w:r w:rsidR="00277FE9" w:rsidRPr="008F1160">
        <w:rPr>
          <w:sz w:val="23"/>
          <w:szCs w:val="23"/>
        </w:rPr>
        <w:t>plan for cyber-risk mitigation</w:t>
      </w:r>
      <w:r w:rsidR="00AE2F32" w:rsidRPr="008F1160">
        <w:rPr>
          <w:sz w:val="23"/>
          <w:szCs w:val="23"/>
        </w:rPr>
        <w:t xml:space="preserve"> strategies</w:t>
      </w:r>
      <w:r w:rsidR="00503909" w:rsidRPr="008F1160">
        <w:rPr>
          <w:sz w:val="23"/>
          <w:szCs w:val="23"/>
        </w:rPr>
        <w:t xml:space="preserve">. </w:t>
      </w:r>
      <w:r w:rsidR="005653CC" w:rsidRPr="008F1160">
        <w:rPr>
          <w:sz w:val="23"/>
          <w:szCs w:val="23"/>
        </w:rPr>
        <w:t xml:space="preserve">Second, we identify a long-tail phenomenon </w:t>
      </w:r>
      <w:r w:rsidR="00016572" w:rsidRPr="008F1160">
        <w:rPr>
          <w:sz w:val="23"/>
          <w:szCs w:val="23"/>
        </w:rPr>
        <w:t>demonstrated by</w:t>
      </w:r>
      <w:r w:rsidR="005653CC" w:rsidRPr="008F1160">
        <w:rPr>
          <w:sz w:val="23"/>
          <w:szCs w:val="23"/>
        </w:rPr>
        <w:t xml:space="preserve"> the losses suffered </w:t>
      </w:r>
      <w:r w:rsidR="00293D7B" w:rsidRPr="008F1160">
        <w:rPr>
          <w:sz w:val="23"/>
          <w:szCs w:val="23"/>
        </w:rPr>
        <w:t>during</w:t>
      </w:r>
      <w:r w:rsidR="005653CC" w:rsidRPr="008F1160">
        <w:rPr>
          <w:sz w:val="23"/>
          <w:szCs w:val="23"/>
        </w:rPr>
        <w:t xml:space="preserve"> most cyber-attacks, which are not one-off</w:t>
      </w:r>
      <w:r w:rsidR="00937C51" w:rsidRPr="008F1160">
        <w:rPr>
          <w:sz w:val="23"/>
          <w:szCs w:val="23"/>
        </w:rPr>
        <w:t xml:space="preserve"> incidents</w:t>
      </w:r>
      <w:r w:rsidR="005653CC" w:rsidRPr="008F1160">
        <w:rPr>
          <w:sz w:val="23"/>
          <w:szCs w:val="23"/>
        </w:rPr>
        <w:t xml:space="preserve"> and are correlated. </w:t>
      </w:r>
      <w:r w:rsidR="007C0DF0" w:rsidRPr="008F1160">
        <w:rPr>
          <w:sz w:val="23"/>
          <w:szCs w:val="23"/>
        </w:rPr>
        <w:t>Third</w:t>
      </w:r>
      <w:r w:rsidR="00503909" w:rsidRPr="008F1160">
        <w:rPr>
          <w:sz w:val="23"/>
          <w:szCs w:val="23"/>
        </w:rPr>
        <w:t xml:space="preserve">, </w:t>
      </w:r>
      <w:r w:rsidR="00277FE9" w:rsidRPr="008F1160">
        <w:rPr>
          <w:sz w:val="23"/>
          <w:szCs w:val="23"/>
        </w:rPr>
        <w:t>contrary to the belief that cyber-insurance markets are ineffective, it</w:t>
      </w:r>
      <w:r w:rsidR="006434AB" w:rsidRPr="008F1160">
        <w:rPr>
          <w:sz w:val="23"/>
          <w:szCs w:val="23"/>
        </w:rPr>
        <w:t xml:space="preserve"> </w:t>
      </w:r>
      <w:r w:rsidR="00597110" w:rsidRPr="008F1160">
        <w:rPr>
          <w:sz w:val="23"/>
          <w:szCs w:val="23"/>
        </w:rPr>
        <w:t xml:space="preserve">may </w:t>
      </w:r>
      <w:r w:rsidR="006434AB" w:rsidRPr="008F1160">
        <w:rPr>
          <w:sz w:val="23"/>
          <w:szCs w:val="23"/>
        </w:rPr>
        <w:t xml:space="preserve">guide </w:t>
      </w:r>
      <w:r w:rsidR="00277FE9" w:rsidRPr="008F1160">
        <w:rPr>
          <w:sz w:val="23"/>
          <w:szCs w:val="23"/>
        </w:rPr>
        <w:t xml:space="preserve">financial firms </w:t>
      </w:r>
      <w:r w:rsidR="006434AB" w:rsidRPr="008F1160">
        <w:rPr>
          <w:sz w:val="23"/>
          <w:szCs w:val="23"/>
        </w:rPr>
        <w:t>to desi</w:t>
      </w:r>
      <w:r w:rsidR="000F3C54" w:rsidRPr="008F1160">
        <w:rPr>
          <w:sz w:val="23"/>
          <w:szCs w:val="23"/>
        </w:rPr>
        <w:t>g</w:t>
      </w:r>
      <w:r w:rsidR="007C0DF0" w:rsidRPr="008F1160">
        <w:rPr>
          <w:sz w:val="23"/>
          <w:szCs w:val="23"/>
        </w:rPr>
        <w:t xml:space="preserve">n realistic </w:t>
      </w:r>
      <w:r w:rsidR="003B2ED7" w:rsidRPr="008F1160">
        <w:rPr>
          <w:sz w:val="23"/>
          <w:szCs w:val="23"/>
        </w:rPr>
        <w:t>cyber-</w:t>
      </w:r>
      <w:r w:rsidR="007C0DF0" w:rsidRPr="008F1160">
        <w:rPr>
          <w:sz w:val="23"/>
          <w:szCs w:val="23"/>
        </w:rPr>
        <w:t>insurance products.</w:t>
      </w:r>
    </w:p>
    <w:p w14:paraId="730F0789" w14:textId="60AC73C4" w:rsidR="00DF40C1" w:rsidRPr="008F1160" w:rsidRDefault="006F071D" w:rsidP="009745BD">
      <w:pPr>
        <w:spacing w:after="0"/>
        <w:rPr>
          <w:noProof/>
          <w:sz w:val="23"/>
          <w:szCs w:val="23"/>
        </w:rPr>
      </w:pPr>
      <w:r w:rsidRPr="008F1160">
        <w:rPr>
          <w:b/>
          <w:i/>
          <w:noProof/>
          <w:sz w:val="23"/>
          <w:szCs w:val="23"/>
        </w:rPr>
        <w:t>Keywords</w:t>
      </w:r>
      <w:r w:rsidRPr="008F1160">
        <w:rPr>
          <w:noProof/>
          <w:sz w:val="23"/>
          <w:szCs w:val="23"/>
        </w:rPr>
        <w:t xml:space="preserve">: Information security; </w:t>
      </w:r>
      <w:r w:rsidR="00A6556F" w:rsidRPr="008F1160">
        <w:rPr>
          <w:noProof/>
          <w:sz w:val="23"/>
          <w:szCs w:val="23"/>
        </w:rPr>
        <w:t xml:space="preserve">explainable AI; </w:t>
      </w:r>
      <w:r w:rsidR="00F92114" w:rsidRPr="008F1160">
        <w:rPr>
          <w:noProof/>
          <w:sz w:val="23"/>
          <w:szCs w:val="23"/>
        </w:rPr>
        <w:t>cyber insurance</w:t>
      </w:r>
      <w:r w:rsidR="00273FE7" w:rsidRPr="008F1160">
        <w:rPr>
          <w:noProof/>
          <w:sz w:val="23"/>
          <w:szCs w:val="23"/>
        </w:rPr>
        <w:t>;</w:t>
      </w:r>
      <w:r w:rsidR="00F92114" w:rsidRPr="008F1160">
        <w:rPr>
          <w:noProof/>
          <w:sz w:val="23"/>
          <w:szCs w:val="23"/>
        </w:rPr>
        <w:t xml:space="preserve"> </w:t>
      </w:r>
      <w:r w:rsidR="00990481" w:rsidRPr="008F1160">
        <w:rPr>
          <w:noProof/>
          <w:sz w:val="23"/>
          <w:szCs w:val="23"/>
        </w:rPr>
        <w:t>bivariate distribution</w:t>
      </w:r>
      <w:r w:rsidR="008936D7" w:rsidRPr="008F1160">
        <w:rPr>
          <w:noProof/>
          <w:sz w:val="23"/>
          <w:szCs w:val="23"/>
        </w:rPr>
        <w:t>s</w:t>
      </w:r>
      <w:r w:rsidR="00990481" w:rsidRPr="008F1160">
        <w:rPr>
          <w:noProof/>
          <w:sz w:val="23"/>
          <w:szCs w:val="23"/>
        </w:rPr>
        <w:t xml:space="preserve">; </w:t>
      </w:r>
      <w:r w:rsidR="00550607" w:rsidRPr="008F1160">
        <w:rPr>
          <w:noProof/>
          <w:sz w:val="23"/>
          <w:szCs w:val="23"/>
        </w:rPr>
        <w:t>C</w:t>
      </w:r>
      <w:r w:rsidR="00FB7C43" w:rsidRPr="008F1160">
        <w:rPr>
          <w:noProof/>
          <w:sz w:val="23"/>
          <w:szCs w:val="23"/>
        </w:rPr>
        <w:t>opula</w:t>
      </w:r>
      <w:r w:rsidR="004A5333" w:rsidRPr="008F1160">
        <w:rPr>
          <w:noProof/>
          <w:sz w:val="23"/>
          <w:szCs w:val="23"/>
        </w:rPr>
        <w:t>.</w:t>
      </w:r>
    </w:p>
    <w:p w14:paraId="26FD5E3B" w14:textId="77777777" w:rsidR="00814864" w:rsidRPr="008F1160" w:rsidRDefault="00814864">
      <w:pPr>
        <w:pStyle w:val="Heading2"/>
        <w:numPr>
          <w:ilvl w:val="0"/>
          <w:numId w:val="4"/>
        </w:numPr>
        <w:spacing w:before="0" w:after="0"/>
        <w:ind w:left="360"/>
        <w:rPr>
          <w:sz w:val="23"/>
          <w:szCs w:val="23"/>
        </w:rPr>
      </w:pPr>
      <w:r w:rsidRPr="008F1160">
        <w:rPr>
          <w:sz w:val="23"/>
          <w:szCs w:val="23"/>
        </w:rPr>
        <w:t>Introduction</w:t>
      </w:r>
    </w:p>
    <w:p w14:paraId="01F3D51D" w14:textId="307C02EC" w:rsidR="00E7256E" w:rsidRPr="008F1160" w:rsidRDefault="0062759D" w:rsidP="004844F1">
      <w:pPr>
        <w:spacing w:after="0"/>
        <w:ind w:right="26"/>
        <w:rPr>
          <w:sz w:val="23"/>
          <w:szCs w:val="23"/>
        </w:rPr>
      </w:pPr>
      <w:r w:rsidRPr="008F1160">
        <w:rPr>
          <w:sz w:val="23"/>
          <w:szCs w:val="23"/>
        </w:rPr>
        <w:t xml:space="preserve">Phishing involves </w:t>
      </w:r>
      <w:r w:rsidR="003F697E" w:rsidRPr="008F1160">
        <w:rPr>
          <w:sz w:val="23"/>
          <w:szCs w:val="23"/>
        </w:rPr>
        <w:t xml:space="preserve">the </w:t>
      </w:r>
      <w:r w:rsidRPr="008F1160">
        <w:rPr>
          <w:sz w:val="23"/>
          <w:szCs w:val="23"/>
        </w:rPr>
        <w:t xml:space="preserve">social engineering of data over the Internet to acquire personal </w:t>
      </w:r>
      <w:r w:rsidR="00DF1BC3" w:rsidRPr="008F1160">
        <w:rPr>
          <w:sz w:val="23"/>
          <w:szCs w:val="23"/>
        </w:rPr>
        <w:t>and</w:t>
      </w:r>
      <w:r w:rsidRPr="008F1160">
        <w:rPr>
          <w:sz w:val="23"/>
          <w:szCs w:val="23"/>
        </w:rPr>
        <w:t xml:space="preserve"> business information from users. </w:t>
      </w:r>
      <w:r w:rsidR="00F307CE" w:rsidRPr="008F1160">
        <w:rPr>
          <w:sz w:val="23"/>
          <w:szCs w:val="23"/>
        </w:rPr>
        <w:t>A</w:t>
      </w:r>
      <w:r w:rsidR="00B5073E" w:rsidRPr="008F1160">
        <w:rPr>
          <w:sz w:val="23"/>
          <w:szCs w:val="23"/>
        </w:rPr>
        <w:t>ttack</w:t>
      </w:r>
      <w:r w:rsidR="00F307CE" w:rsidRPr="008F1160">
        <w:rPr>
          <w:sz w:val="23"/>
          <w:szCs w:val="23"/>
        </w:rPr>
        <w:t>er</w:t>
      </w:r>
      <w:r w:rsidR="00B5073E" w:rsidRPr="008F1160">
        <w:rPr>
          <w:sz w:val="23"/>
          <w:szCs w:val="23"/>
        </w:rPr>
        <w:t xml:space="preserve">s </w:t>
      </w:r>
      <w:r w:rsidR="00F307CE" w:rsidRPr="008F1160">
        <w:rPr>
          <w:sz w:val="23"/>
          <w:szCs w:val="23"/>
        </w:rPr>
        <w:t xml:space="preserve">exploit </w:t>
      </w:r>
      <w:r w:rsidR="003F697E" w:rsidRPr="008F1160">
        <w:rPr>
          <w:sz w:val="23"/>
          <w:szCs w:val="23"/>
        </w:rPr>
        <w:t>a</w:t>
      </w:r>
      <w:r w:rsidR="00F307CE" w:rsidRPr="008F1160">
        <w:rPr>
          <w:sz w:val="23"/>
          <w:szCs w:val="23"/>
        </w:rPr>
        <w:t xml:space="preserve"> user</w:t>
      </w:r>
      <w:r w:rsidR="00D01365" w:rsidRPr="008F1160">
        <w:rPr>
          <w:sz w:val="23"/>
          <w:szCs w:val="23"/>
        </w:rPr>
        <w:t>’</w:t>
      </w:r>
      <w:r w:rsidR="00F307CE" w:rsidRPr="008F1160">
        <w:rPr>
          <w:sz w:val="23"/>
          <w:szCs w:val="23"/>
        </w:rPr>
        <w:t xml:space="preserve">s </w:t>
      </w:r>
      <w:r w:rsidR="003F697E" w:rsidRPr="008F1160">
        <w:rPr>
          <w:sz w:val="23"/>
          <w:szCs w:val="23"/>
        </w:rPr>
        <w:t>susceptibility</w:t>
      </w:r>
      <w:r w:rsidR="00F307CE" w:rsidRPr="008F1160">
        <w:rPr>
          <w:sz w:val="23"/>
          <w:szCs w:val="23"/>
        </w:rPr>
        <w:t xml:space="preserve"> </w:t>
      </w:r>
      <w:r w:rsidR="003F697E" w:rsidRPr="008F1160">
        <w:rPr>
          <w:sz w:val="23"/>
          <w:szCs w:val="23"/>
        </w:rPr>
        <w:t>and</w:t>
      </w:r>
      <w:r w:rsidR="00F307CE" w:rsidRPr="008F1160">
        <w:rPr>
          <w:sz w:val="23"/>
          <w:szCs w:val="23"/>
        </w:rPr>
        <w:t xml:space="preserve"> </w:t>
      </w:r>
      <w:r w:rsidR="00E33A2C" w:rsidRPr="008F1160">
        <w:rPr>
          <w:sz w:val="23"/>
          <w:szCs w:val="23"/>
        </w:rPr>
        <w:t>deceive</w:t>
      </w:r>
      <w:r w:rsidR="00F307CE" w:rsidRPr="008F1160">
        <w:rPr>
          <w:sz w:val="23"/>
          <w:szCs w:val="23"/>
        </w:rPr>
        <w:t xml:space="preserve"> </w:t>
      </w:r>
      <w:r w:rsidR="00865A37" w:rsidRPr="008F1160">
        <w:rPr>
          <w:sz w:val="23"/>
          <w:szCs w:val="23"/>
        </w:rPr>
        <w:t xml:space="preserve">them </w:t>
      </w:r>
      <w:r w:rsidR="003F697E" w:rsidRPr="008F1160">
        <w:rPr>
          <w:sz w:val="23"/>
          <w:szCs w:val="23"/>
        </w:rPr>
        <w:t>into divulging</w:t>
      </w:r>
      <w:r w:rsidR="00865A37" w:rsidRPr="008F1160">
        <w:rPr>
          <w:sz w:val="23"/>
          <w:szCs w:val="23"/>
        </w:rPr>
        <w:t xml:space="preserve"> critical information </w:t>
      </w:r>
      <w:r w:rsidR="00F51B3A" w:rsidRPr="008F1160">
        <w:rPr>
          <w:sz w:val="23"/>
          <w:szCs w:val="23"/>
        </w:rPr>
        <w:t>[</w:t>
      </w:r>
      <w:r w:rsidR="00F51B3A" w:rsidRPr="008F1160">
        <w:rPr>
          <w:sz w:val="23"/>
          <w:szCs w:val="23"/>
        </w:rPr>
        <w:fldChar w:fldCharType="begin"/>
      </w:r>
      <w:r w:rsidR="00F51B3A" w:rsidRPr="008F1160">
        <w:rPr>
          <w:sz w:val="23"/>
          <w:szCs w:val="23"/>
        </w:rPr>
        <w:instrText xml:space="preserve"> REF _Ref514833369 \r \h </w:instrText>
      </w:r>
      <w:r w:rsidR="00C1622F" w:rsidRPr="008F1160">
        <w:rPr>
          <w:sz w:val="23"/>
          <w:szCs w:val="23"/>
        </w:rPr>
        <w:instrText xml:space="preserve"> \* MERGEFORMAT </w:instrText>
      </w:r>
      <w:r w:rsidR="00F51B3A" w:rsidRPr="008F1160">
        <w:rPr>
          <w:sz w:val="23"/>
          <w:szCs w:val="23"/>
        </w:rPr>
      </w:r>
      <w:r w:rsidR="00F51B3A" w:rsidRPr="008F1160">
        <w:rPr>
          <w:sz w:val="23"/>
          <w:szCs w:val="23"/>
        </w:rPr>
        <w:fldChar w:fldCharType="separate"/>
      </w:r>
      <w:r w:rsidR="008B78E1" w:rsidRPr="008F1160">
        <w:rPr>
          <w:sz w:val="23"/>
          <w:szCs w:val="23"/>
        </w:rPr>
        <w:t>94</w:t>
      </w:r>
      <w:r w:rsidR="00F51B3A" w:rsidRPr="008F1160">
        <w:rPr>
          <w:sz w:val="23"/>
          <w:szCs w:val="23"/>
        </w:rPr>
        <w:fldChar w:fldCharType="end"/>
      </w:r>
      <w:r w:rsidR="00113ADB" w:rsidRPr="008F1160">
        <w:rPr>
          <w:noProof/>
          <w:sz w:val="23"/>
          <w:szCs w:val="23"/>
        </w:rPr>
        <w:t>]</w:t>
      </w:r>
      <w:r w:rsidR="00584538" w:rsidRPr="008F1160">
        <w:rPr>
          <w:sz w:val="23"/>
          <w:szCs w:val="23"/>
        </w:rPr>
        <w:t xml:space="preserve">, </w:t>
      </w:r>
      <w:r w:rsidR="00B5073E" w:rsidRPr="008F1160">
        <w:rPr>
          <w:sz w:val="23"/>
          <w:szCs w:val="23"/>
        </w:rPr>
        <w:t xml:space="preserve">such as </w:t>
      </w:r>
      <w:r w:rsidR="005A4DEA" w:rsidRPr="008F1160">
        <w:rPr>
          <w:sz w:val="23"/>
          <w:szCs w:val="23"/>
        </w:rPr>
        <w:t>login credentials</w:t>
      </w:r>
      <w:r w:rsidR="00EA3F2D" w:rsidRPr="008F1160">
        <w:rPr>
          <w:sz w:val="23"/>
          <w:szCs w:val="23"/>
        </w:rPr>
        <w:t xml:space="preserve"> </w:t>
      </w:r>
      <w:r w:rsidR="00650CEB" w:rsidRPr="008F1160">
        <w:rPr>
          <w:sz w:val="23"/>
          <w:szCs w:val="23"/>
        </w:rPr>
        <w:t xml:space="preserve">for </w:t>
      </w:r>
      <w:r w:rsidR="00EA3F2D" w:rsidRPr="008F1160">
        <w:rPr>
          <w:sz w:val="23"/>
          <w:szCs w:val="23"/>
        </w:rPr>
        <w:t xml:space="preserve">social networks </w:t>
      </w:r>
      <w:r w:rsidR="00CB6203" w:rsidRPr="008F1160">
        <w:rPr>
          <w:sz w:val="23"/>
          <w:szCs w:val="23"/>
        </w:rPr>
        <w:t>[</w:t>
      </w:r>
      <w:r w:rsidR="00CB6203" w:rsidRPr="008F1160">
        <w:rPr>
          <w:sz w:val="23"/>
          <w:szCs w:val="23"/>
          <w:shd w:val="clear" w:color="auto" w:fill="FFFFFF"/>
        </w:rPr>
        <w:fldChar w:fldCharType="begin"/>
      </w:r>
      <w:r w:rsidR="00CB6203" w:rsidRPr="008F1160">
        <w:rPr>
          <w:sz w:val="23"/>
          <w:szCs w:val="23"/>
        </w:rPr>
        <w:instrText xml:space="preserve"> REF _Ref514833547 \r \h </w:instrText>
      </w:r>
      <w:r w:rsidR="00C1622F" w:rsidRPr="008F1160">
        <w:rPr>
          <w:sz w:val="23"/>
          <w:szCs w:val="23"/>
          <w:shd w:val="clear" w:color="auto" w:fill="FFFFFF"/>
        </w:rPr>
        <w:instrText xml:space="preserve"> \* MERGEFORMAT </w:instrText>
      </w:r>
      <w:r w:rsidR="00CB6203" w:rsidRPr="008F1160">
        <w:rPr>
          <w:sz w:val="23"/>
          <w:szCs w:val="23"/>
          <w:shd w:val="clear" w:color="auto" w:fill="FFFFFF"/>
        </w:rPr>
      </w:r>
      <w:r w:rsidR="00CB6203" w:rsidRPr="008F1160">
        <w:rPr>
          <w:sz w:val="23"/>
          <w:szCs w:val="23"/>
          <w:shd w:val="clear" w:color="auto" w:fill="FFFFFF"/>
        </w:rPr>
        <w:fldChar w:fldCharType="separate"/>
      </w:r>
      <w:r w:rsidR="008B78E1" w:rsidRPr="008F1160">
        <w:rPr>
          <w:sz w:val="23"/>
          <w:szCs w:val="23"/>
        </w:rPr>
        <w:t>91</w:t>
      </w:r>
      <w:r w:rsidR="00CB6203" w:rsidRPr="008F1160">
        <w:rPr>
          <w:sz w:val="23"/>
          <w:szCs w:val="23"/>
          <w:shd w:val="clear" w:color="auto" w:fill="FFFFFF"/>
        </w:rPr>
        <w:fldChar w:fldCharType="end"/>
      </w:r>
      <w:r w:rsidR="00CB6203" w:rsidRPr="008F1160">
        <w:rPr>
          <w:sz w:val="23"/>
          <w:szCs w:val="23"/>
          <w:shd w:val="clear" w:color="auto" w:fill="FFFFFF"/>
        </w:rPr>
        <w:t>]</w:t>
      </w:r>
      <w:r w:rsidR="005916C8" w:rsidRPr="008F1160">
        <w:rPr>
          <w:sz w:val="23"/>
          <w:szCs w:val="23"/>
        </w:rPr>
        <w:t xml:space="preserve">, </w:t>
      </w:r>
      <w:r w:rsidR="00B5073E" w:rsidRPr="008F1160">
        <w:rPr>
          <w:noProof/>
          <w:sz w:val="23"/>
          <w:szCs w:val="23"/>
        </w:rPr>
        <w:t>banking</w:t>
      </w:r>
      <w:r w:rsidR="00650CEB" w:rsidRPr="008F1160">
        <w:rPr>
          <w:noProof/>
          <w:sz w:val="23"/>
          <w:szCs w:val="23"/>
        </w:rPr>
        <w:t xml:space="preserve"> applications</w:t>
      </w:r>
      <w:r w:rsidR="008365B3" w:rsidRPr="008F1160">
        <w:rPr>
          <w:noProof/>
          <w:sz w:val="23"/>
          <w:szCs w:val="23"/>
        </w:rPr>
        <w:t xml:space="preserve"> </w:t>
      </w:r>
      <w:r w:rsidR="000D43FB" w:rsidRPr="008F1160">
        <w:rPr>
          <w:noProof/>
          <w:sz w:val="23"/>
          <w:szCs w:val="23"/>
        </w:rPr>
        <w:lastRenderedPageBreak/>
        <w:t>[</w:t>
      </w:r>
      <w:r w:rsidR="000D43FB" w:rsidRPr="008F1160">
        <w:rPr>
          <w:noProof/>
          <w:sz w:val="23"/>
          <w:szCs w:val="23"/>
        </w:rPr>
        <w:fldChar w:fldCharType="begin"/>
      </w:r>
      <w:r w:rsidR="000D43FB" w:rsidRPr="008F1160">
        <w:rPr>
          <w:noProof/>
          <w:sz w:val="23"/>
          <w:szCs w:val="23"/>
        </w:rPr>
        <w:instrText xml:space="preserve"> REF _Ref514837196 \r \h </w:instrText>
      </w:r>
      <w:r w:rsidR="00C1622F" w:rsidRPr="008F1160">
        <w:rPr>
          <w:noProof/>
          <w:sz w:val="23"/>
          <w:szCs w:val="23"/>
        </w:rPr>
        <w:instrText xml:space="preserve"> \* MERGEFORMAT </w:instrText>
      </w:r>
      <w:r w:rsidR="000D43FB" w:rsidRPr="008F1160">
        <w:rPr>
          <w:noProof/>
          <w:sz w:val="23"/>
          <w:szCs w:val="23"/>
        </w:rPr>
      </w:r>
      <w:r w:rsidR="000D43FB" w:rsidRPr="008F1160">
        <w:rPr>
          <w:noProof/>
          <w:sz w:val="23"/>
          <w:szCs w:val="23"/>
        </w:rPr>
        <w:fldChar w:fldCharType="separate"/>
      </w:r>
      <w:r w:rsidR="008B78E1" w:rsidRPr="008F1160">
        <w:rPr>
          <w:noProof/>
          <w:sz w:val="23"/>
          <w:szCs w:val="23"/>
        </w:rPr>
        <w:t>12</w:t>
      </w:r>
      <w:r w:rsidR="000D43FB" w:rsidRPr="008F1160">
        <w:rPr>
          <w:noProof/>
          <w:sz w:val="23"/>
          <w:szCs w:val="23"/>
        </w:rPr>
        <w:fldChar w:fldCharType="end"/>
      </w:r>
      <w:r w:rsidR="000D43FB" w:rsidRPr="008F1160">
        <w:rPr>
          <w:noProof/>
          <w:sz w:val="23"/>
          <w:szCs w:val="23"/>
        </w:rPr>
        <w:t>]</w:t>
      </w:r>
      <w:r w:rsidR="005916C8" w:rsidRPr="008F1160">
        <w:rPr>
          <w:sz w:val="23"/>
          <w:szCs w:val="23"/>
        </w:rPr>
        <w:t xml:space="preserve">, </w:t>
      </w:r>
      <w:r w:rsidR="00B5073E" w:rsidRPr="008F1160">
        <w:rPr>
          <w:sz w:val="23"/>
          <w:szCs w:val="23"/>
        </w:rPr>
        <w:t>credit card</w:t>
      </w:r>
      <w:r w:rsidR="00D449F0" w:rsidRPr="008F1160">
        <w:rPr>
          <w:sz w:val="23"/>
          <w:szCs w:val="23"/>
        </w:rPr>
        <w:t>s</w:t>
      </w:r>
      <w:r w:rsidR="00B5073E" w:rsidRPr="008F1160">
        <w:rPr>
          <w:sz w:val="23"/>
          <w:szCs w:val="23"/>
        </w:rPr>
        <w:t xml:space="preserve"> </w:t>
      </w:r>
      <w:r w:rsidR="001C2DD8" w:rsidRPr="008F1160">
        <w:rPr>
          <w:sz w:val="23"/>
          <w:szCs w:val="23"/>
        </w:rPr>
        <w:t>[</w:t>
      </w:r>
      <w:r w:rsidR="001C2DD8" w:rsidRPr="008F1160">
        <w:rPr>
          <w:sz w:val="23"/>
          <w:szCs w:val="23"/>
        </w:rPr>
        <w:fldChar w:fldCharType="begin"/>
      </w:r>
      <w:r w:rsidR="001C2DD8" w:rsidRPr="008F1160">
        <w:rPr>
          <w:sz w:val="23"/>
          <w:szCs w:val="23"/>
        </w:rPr>
        <w:instrText xml:space="preserve"> REF _Ref514833595 \r \h </w:instrText>
      </w:r>
      <w:r w:rsidR="00C1622F" w:rsidRPr="008F1160">
        <w:rPr>
          <w:sz w:val="23"/>
          <w:szCs w:val="23"/>
        </w:rPr>
        <w:instrText xml:space="preserve"> \* MERGEFORMAT </w:instrText>
      </w:r>
      <w:r w:rsidR="001C2DD8" w:rsidRPr="008F1160">
        <w:rPr>
          <w:sz w:val="23"/>
          <w:szCs w:val="23"/>
        </w:rPr>
      </w:r>
      <w:r w:rsidR="001C2DD8" w:rsidRPr="008F1160">
        <w:rPr>
          <w:sz w:val="23"/>
          <w:szCs w:val="23"/>
        </w:rPr>
        <w:fldChar w:fldCharType="separate"/>
      </w:r>
      <w:r w:rsidR="008B78E1" w:rsidRPr="008F1160">
        <w:rPr>
          <w:sz w:val="23"/>
          <w:szCs w:val="23"/>
        </w:rPr>
        <w:t>55</w:t>
      </w:r>
      <w:r w:rsidR="001C2DD8" w:rsidRPr="008F1160">
        <w:rPr>
          <w:sz w:val="23"/>
          <w:szCs w:val="23"/>
        </w:rPr>
        <w:fldChar w:fldCharType="end"/>
      </w:r>
      <w:r w:rsidR="001C2DD8" w:rsidRPr="008F1160">
        <w:rPr>
          <w:sz w:val="23"/>
          <w:szCs w:val="23"/>
        </w:rPr>
        <w:t xml:space="preserve">] </w:t>
      </w:r>
      <w:r w:rsidR="002944EF" w:rsidRPr="008F1160">
        <w:rPr>
          <w:sz w:val="23"/>
          <w:szCs w:val="23"/>
        </w:rPr>
        <w:t xml:space="preserve">and healthcare </w:t>
      </w:r>
      <w:r w:rsidR="001C2DD8" w:rsidRPr="008F1160">
        <w:rPr>
          <w:sz w:val="23"/>
          <w:szCs w:val="23"/>
        </w:rPr>
        <w:t>[</w:t>
      </w:r>
      <w:r w:rsidR="001C2DD8" w:rsidRPr="008F1160">
        <w:rPr>
          <w:sz w:val="23"/>
          <w:szCs w:val="23"/>
        </w:rPr>
        <w:fldChar w:fldCharType="begin"/>
      </w:r>
      <w:r w:rsidR="001C2DD8" w:rsidRPr="008F1160">
        <w:rPr>
          <w:sz w:val="23"/>
          <w:szCs w:val="23"/>
        </w:rPr>
        <w:instrText xml:space="preserve"> REF _Ref514833616 \r \h </w:instrText>
      </w:r>
      <w:r w:rsidR="00C1622F" w:rsidRPr="008F1160">
        <w:rPr>
          <w:sz w:val="23"/>
          <w:szCs w:val="23"/>
        </w:rPr>
        <w:instrText xml:space="preserve"> \* MERGEFORMAT </w:instrText>
      </w:r>
      <w:r w:rsidR="001C2DD8" w:rsidRPr="008F1160">
        <w:rPr>
          <w:sz w:val="23"/>
          <w:szCs w:val="23"/>
        </w:rPr>
      </w:r>
      <w:r w:rsidR="001C2DD8" w:rsidRPr="008F1160">
        <w:rPr>
          <w:sz w:val="23"/>
          <w:szCs w:val="23"/>
        </w:rPr>
        <w:fldChar w:fldCharType="separate"/>
      </w:r>
      <w:r w:rsidR="008B78E1" w:rsidRPr="008F1160">
        <w:rPr>
          <w:sz w:val="23"/>
          <w:szCs w:val="23"/>
        </w:rPr>
        <w:t>49</w:t>
      </w:r>
      <w:r w:rsidR="001C2DD8" w:rsidRPr="008F1160">
        <w:rPr>
          <w:sz w:val="23"/>
          <w:szCs w:val="23"/>
        </w:rPr>
        <w:fldChar w:fldCharType="end"/>
      </w:r>
      <w:r w:rsidR="001C2DD8" w:rsidRPr="008F1160">
        <w:rPr>
          <w:sz w:val="23"/>
          <w:szCs w:val="23"/>
        </w:rPr>
        <w:t>]</w:t>
      </w:r>
      <w:r w:rsidR="00B5073E" w:rsidRPr="008F1160">
        <w:rPr>
          <w:sz w:val="23"/>
          <w:szCs w:val="23"/>
        </w:rPr>
        <w:t xml:space="preserve"> </w:t>
      </w:r>
      <w:r w:rsidR="009877F6" w:rsidRPr="008F1160">
        <w:rPr>
          <w:sz w:val="23"/>
          <w:szCs w:val="23"/>
        </w:rPr>
        <w:t>through</w:t>
      </w:r>
      <w:r w:rsidR="00B5073E" w:rsidRPr="008F1160">
        <w:rPr>
          <w:noProof/>
          <w:sz w:val="23"/>
          <w:szCs w:val="23"/>
        </w:rPr>
        <w:t xml:space="preserve"> emails,</w:t>
      </w:r>
      <w:r w:rsidR="00B5073E" w:rsidRPr="008F1160">
        <w:rPr>
          <w:sz w:val="23"/>
          <w:szCs w:val="23"/>
        </w:rPr>
        <w:t xml:space="preserve"> corrupt </w:t>
      </w:r>
      <w:r w:rsidR="00B5073E" w:rsidRPr="008F1160">
        <w:rPr>
          <w:noProof/>
          <w:sz w:val="23"/>
          <w:szCs w:val="23"/>
        </w:rPr>
        <w:t>URLs</w:t>
      </w:r>
      <w:r w:rsidR="00B502FD" w:rsidRPr="008F1160">
        <w:rPr>
          <w:sz w:val="23"/>
          <w:szCs w:val="23"/>
        </w:rPr>
        <w:t xml:space="preserve"> </w:t>
      </w:r>
      <w:r w:rsidR="00FC5C04" w:rsidRPr="008F1160">
        <w:rPr>
          <w:sz w:val="23"/>
          <w:szCs w:val="23"/>
        </w:rPr>
        <w:t>or text</w:t>
      </w:r>
      <w:r w:rsidR="00B5073E" w:rsidRPr="008F1160">
        <w:rPr>
          <w:sz w:val="23"/>
          <w:szCs w:val="23"/>
        </w:rPr>
        <w:t xml:space="preserve"> messages. </w:t>
      </w:r>
      <w:r w:rsidR="00B776D5" w:rsidRPr="008F1160">
        <w:rPr>
          <w:sz w:val="23"/>
          <w:szCs w:val="23"/>
        </w:rPr>
        <w:t>During the COVID-19 pandemic, phishing attacks contributed to other secondary cyber</w:t>
      </w:r>
      <w:r w:rsidR="004E7E5D" w:rsidRPr="008F1160">
        <w:rPr>
          <w:sz w:val="23"/>
          <w:szCs w:val="23"/>
        </w:rPr>
        <w:t xml:space="preserve"> </w:t>
      </w:r>
      <w:r w:rsidR="00B776D5" w:rsidRPr="008F1160">
        <w:rPr>
          <w:sz w:val="23"/>
          <w:szCs w:val="23"/>
        </w:rPr>
        <w:t xml:space="preserve">disasters, such as data breaches, ransomware attacks, business email compromises, tech-support frauds, and </w:t>
      </w:r>
      <w:r w:rsidR="00F22E66" w:rsidRPr="008F1160">
        <w:rPr>
          <w:sz w:val="23"/>
          <w:szCs w:val="23"/>
        </w:rPr>
        <w:t>tax refund</w:t>
      </w:r>
      <w:r w:rsidR="00B776D5" w:rsidRPr="008F1160">
        <w:rPr>
          <w:sz w:val="23"/>
          <w:szCs w:val="23"/>
        </w:rPr>
        <w:t xml:space="preserve"> scams</w:t>
      </w:r>
      <w:r w:rsidR="004E7E5D" w:rsidRPr="008F1160">
        <w:rPr>
          <w:sz w:val="23"/>
          <w:szCs w:val="23"/>
        </w:rPr>
        <w:t>,</w:t>
      </w:r>
      <w:r w:rsidR="00B776D5" w:rsidRPr="008F1160">
        <w:rPr>
          <w:sz w:val="23"/>
          <w:szCs w:val="23"/>
        </w:rPr>
        <w:t xml:space="preserve"> with </w:t>
      </w:r>
      <w:r w:rsidR="00F22E66" w:rsidRPr="008F1160">
        <w:rPr>
          <w:noProof/>
          <w:sz w:val="23"/>
          <w:szCs w:val="23"/>
        </w:rPr>
        <w:t>over USD 2.07 billion losses</w:t>
      </w:r>
      <w:r w:rsidR="00B776D5" w:rsidRPr="008F1160">
        <w:rPr>
          <w:noProof/>
          <w:sz w:val="23"/>
          <w:szCs w:val="23"/>
        </w:rPr>
        <w:t xml:space="preserve">. </w:t>
      </w:r>
      <w:r w:rsidR="006E5897" w:rsidRPr="008F1160">
        <w:rPr>
          <w:sz w:val="23"/>
          <w:szCs w:val="23"/>
        </w:rPr>
        <w:t>Attackers</w:t>
      </w:r>
      <w:r w:rsidR="004D2A5C" w:rsidRPr="008F1160">
        <w:rPr>
          <w:sz w:val="23"/>
          <w:szCs w:val="23"/>
        </w:rPr>
        <w:t xml:space="preserve"> </w:t>
      </w:r>
      <w:r w:rsidR="002321C2" w:rsidRPr="008F1160">
        <w:rPr>
          <w:sz w:val="23"/>
          <w:szCs w:val="23"/>
        </w:rPr>
        <w:t>crafted special phishing emails</w:t>
      </w:r>
      <w:r w:rsidR="002321C2" w:rsidRPr="008F1160">
        <w:rPr>
          <w:rStyle w:val="FootnoteReference"/>
          <w:sz w:val="23"/>
          <w:szCs w:val="23"/>
        </w:rPr>
        <w:footnoteReference w:id="1"/>
      </w:r>
      <w:r w:rsidR="002321C2" w:rsidRPr="008F1160">
        <w:rPr>
          <w:sz w:val="23"/>
          <w:szCs w:val="23"/>
        </w:rPr>
        <w:t xml:space="preserve"> to </w:t>
      </w:r>
      <w:r w:rsidR="004D2A5C" w:rsidRPr="008F1160">
        <w:rPr>
          <w:sz w:val="23"/>
          <w:szCs w:val="23"/>
        </w:rPr>
        <w:t>spoof</w:t>
      </w:r>
      <w:r w:rsidR="002321C2" w:rsidRPr="008F1160">
        <w:rPr>
          <w:sz w:val="23"/>
          <w:szCs w:val="23"/>
        </w:rPr>
        <w:t xml:space="preserve"> </w:t>
      </w:r>
      <w:r w:rsidR="004D2A5C" w:rsidRPr="008F1160">
        <w:rPr>
          <w:sz w:val="23"/>
          <w:szCs w:val="23"/>
        </w:rPr>
        <w:t>the COVID-19 loan relief</w:t>
      </w:r>
      <w:r w:rsidR="004E7E5D" w:rsidRPr="008F1160">
        <w:rPr>
          <w:sz w:val="23"/>
          <w:szCs w:val="23"/>
        </w:rPr>
        <w:t xml:space="preserve"> </w:t>
      </w:r>
      <w:r w:rsidR="006E26E8" w:rsidRPr="008F1160">
        <w:rPr>
          <w:sz w:val="23"/>
          <w:szCs w:val="23"/>
        </w:rPr>
        <w:t>fund</w:t>
      </w:r>
      <w:r w:rsidR="004D2A5C" w:rsidRPr="008F1160">
        <w:rPr>
          <w:sz w:val="23"/>
          <w:szCs w:val="23"/>
        </w:rPr>
        <w:t>s</w:t>
      </w:r>
      <w:r w:rsidR="00F16857" w:rsidRPr="008F1160">
        <w:rPr>
          <w:sz w:val="23"/>
          <w:szCs w:val="23"/>
        </w:rPr>
        <w:t xml:space="preserve"> in </w:t>
      </w:r>
      <w:r w:rsidR="004E7E5D" w:rsidRPr="008F1160">
        <w:rPr>
          <w:sz w:val="23"/>
          <w:szCs w:val="23"/>
        </w:rPr>
        <w:t xml:space="preserve">the </w:t>
      </w:r>
      <w:r w:rsidR="00F16857" w:rsidRPr="008F1160">
        <w:rPr>
          <w:sz w:val="23"/>
          <w:szCs w:val="23"/>
        </w:rPr>
        <w:t>USA</w:t>
      </w:r>
      <w:r w:rsidR="005734D1" w:rsidRPr="008F1160">
        <w:rPr>
          <w:rStyle w:val="FootnoteReference"/>
          <w:sz w:val="23"/>
          <w:szCs w:val="23"/>
        </w:rPr>
        <w:footnoteReference w:id="2"/>
      </w:r>
      <w:r w:rsidR="005734D1" w:rsidRPr="008F1160">
        <w:rPr>
          <w:sz w:val="23"/>
          <w:szCs w:val="23"/>
        </w:rPr>
        <w:t xml:space="preserve"> </w:t>
      </w:r>
      <w:r w:rsidR="00742D84" w:rsidRPr="008F1160">
        <w:rPr>
          <w:sz w:val="23"/>
          <w:szCs w:val="23"/>
        </w:rPr>
        <w:t>and</w:t>
      </w:r>
      <w:r w:rsidR="005734D1" w:rsidRPr="008F1160">
        <w:rPr>
          <w:sz w:val="23"/>
          <w:szCs w:val="23"/>
        </w:rPr>
        <w:t xml:space="preserve"> financial support packages in </w:t>
      </w:r>
      <w:r w:rsidR="004E7E5D" w:rsidRPr="008F1160">
        <w:rPr>
          <w:sz w:val="23"/>
          <w:szCs w:val="23"/>
        </w:rPr>
        <w:t xml:space="preserve">the </w:t>
      </w:r>
      <w:r w:rsidR="005734D1" w:rsidRPr="008F1160">
        <w:rPr>
          <w:sz w:val="23"/>
          <w:szCs w:val="23"/>
        </w:rPr>
        <w:t>UK.</w:t>
      </w:r>
      <w:r w:rsidR="00912C1B" w:rsidRPr="008F1160">
        <w:rPr>
          <w:sz w:val="23"/>
          <w:szCs w:val="23"/>
        </w:rPr>
        <w:t xml:space="preserve"> </w:t>
      </w:r>
      <w:r w:rsidR="00D17CC3" w:rsidRPr="008F1160">
        <w:rPr>
          <w:sz w:val="23"/>
          <w:szCs w:val="23"/>
        </w:rPr>
        <w:t xml:space="preserve">Although malicious agents execute these attacks through </w:t>
      </w:r>
      <w:r w:rsidR="002B5142" w:rsidRPr="008F1160">
        <w:rPr>
          <w:sz w:val="23"/>
          <w:szCs w:val="23"/>
        </w:rPr>
        <w:t>technological</w:t>
      </w:r>
      <w:r w:rsidR="00D17CC3" w:rsidRPr="008F1160">
        <w:rPr>
          <w:sz w:val="23"/>
          <w:szCs w:val="23"/>
        </w:rPr>
        <w:t xml:space="preserve"> steps, </w:t>
      </w:r>
      <w:r w:rsidR="00F22E66" w:rsidRPr="008F1160">
        <w:rPr>
          <w:sz w:val="23"/>
          <w:szCs w:val="23"/>
        </w:rPr>
        <w:t xml:space="preserve">information systems (IS) scholars </w:t>
      </w:r>
      <w:r w:rsidR="00AF5D54" w:rsidRPr="008F1160">
        <w:rPr>
          <w:sz w:val="23"/>
          <w:szCs w:val="23"/>
        </w:rPr>
        <w:t>perceive</w:t>
      </w:r>
      <w:r w:rsidR="00D17CC3" w:rsidRPr="008F1160">
        <w:rPr>
          <w:sz w:val="23"/>
          <w:szCs w:val="23"/>
        </w:rPr>
        <w:t xml:space="preserve"> </w:t>
      </w:r>
      <w:r w:rsidR="00D17CC3" w:rsidRPr="008F1160">
        <w:rPr>
          <w:i/>
          <w:sz w:val="23"/>
          <w:szCs w:val="23"/>
        </w:rPr>
        <w:t>phishing</w:t>
      </w:r>
      <w:r w:rsidR="00D17CC3" w:rsidRPr="008F1160">
        <w:rPr>
          <w:sz w:val="23"/>
          <w:szCs w:val="23"/>
        </w:rPr>
        <w:t xml:space="preserve"> as more of an economic problem </w:t>
      </w:r>
      <w:r w:rsidR="007C01FE" w:rsidRPr="008F1160">
        <w:rPr>
          <w:sz w:val="23"/>
          <w:szCs w:val="23"/>
        </w:rPr>
        <w:t xml:space="preserve">with related financial risks </w:t>
      </w:r>
      <w:r w:rsidR="00D919EA" w:rsidRPr="008F1160">
        <w:rPr>
          <w:sz w:val="23"/>
          <w:szCs w:val="23"/>
        </w:rPr>
        <w:t>[</w:t>
      </w:r>
      <w:r w:rsidR="00D919EA" w:rsidRPr="008F1160">
        <w:rPr>
          <w:sz w:val="23"/>
          <w:szCs w:val="23"/>
        </w:rPr>
        <w:fldChar w:fldCharType="begin"/>
      </w:r>
      <w:r w:rsidR="00D919EA" w:rsidRPr="008F1160">
        <w:rPr>
          <w:sz w:val="23"/>
          <w:szCs w:val="23"/>
        </w:rPr>
        <w:instrText xml:space="preserve"> REF _Ref514835584 \r \h </w:instrText>
      </w:r>
      <w:r w:rsidR="00C1622F" w:rsidRPr="008F1160">
        <w:rPr>
          <w:sz w:val="23"/>
          <w:szCs w:val="23"/>
        </w:rPr>
        <w:instrText xml:space="preserve"> \* MERGEFORMAT </w:instrText>
      </w:r>
      <w:r w:rsidR="00D919EA" w:rsidRPr="008F1160">
        <w:rPr>
          <w:sz w:val="23"/>
          <w:szCs w:val="23"/>
        </w:rPr>
      </w:r>
      <w:r w:rsidR="00D919EA" w:rsidRPr="008F1160">
        <w:rPr>
          <w:sz w:val="23"/>
          <w:szCs w:val="23"/>
        </w:rPr>
        <w:fldChar w:fldCharType="separate"/>
      </w:r>
      <w:r w:rsidR="008B78E1" w:rsidRPr="008F1160">
        <w:rPr>
          <w:sz w:val="23"/>
          <w:szCs w:val="23"/>
        </w:rPr>
        <w:t>1</w:t>
      </w:r>
      <w:r w:rsidR="00D919EA" w:rsidRPr="008F1160">
        <w:rPr>
          <w:sz w:val="23"/>
          <w:szCs w:val="23"/>
        </w:rPr>
        <w:fldChar w:fldCharType="end"/>
      </w:r>
      <w:r w:rsidR="002B7D24" w:rsidRPr="008F1160">
        <w:rPr>
          <w:sz w:val="23"/>
          <w:szCs w:val="23"/>
        </w:rPr>
        <w:t>;</w:t>
      </w:r>
      <w:r w:rsidR="00D919EA" w:rsidRPr="008F1160">
        <w:rPr>
          <w:sz w:val="23"/>
          <w:szCs w:val="23"/>
        </w:rPr>
        <w:fldChar w:fldCharType="begin"/>
      </w:r>
      <w:r w:rsidR="00D919EA" w:rsidRPr="008F1160">
        <w:rPr>
          <w:sz w:val="23"/>
          <w:szCs w:val="23"/>
        </w:rPr>
        <w:instrText xml:space="preserve"> REF _Ref514835592 \r \h </w:instrText>
      </w:r>
      <w:r w:rsidR="00C1622F" w:rsidRPr="008F1160">
        <w:rPr>
          <w:sz w:val="23"/>
          <w:szCs w:val="23"/>
        </w:rPr>
        <w:instrText xml:space="preserve"> \* MERGEFORMAT </w:instrText>
      </w:r>
      <w:r w:rsidR="00D919EA" w:rsidRPr="008F1160">
        <w:rPr>
          <w:sz w:val="23"/>
          <w:szCs w:val="23"/>
        </w:rPr>
      </w:r>
      <w:r w:rsidR="00D919EA" w:rsidRPr="008F1160">
        <w:rPr>
          <w:sz w:val="23"/>
          <w:szCs w:val="23"/>
        </w:rPr>
        <w:fldChar w:fldCharType="separate"/>
      </w:r>
      <w:r w:rsidR="008B78E1" w:rsidRPr="008F1160">
        <w:rPr>
          <w:sz w:val="23"/>
          <w:szCs w:val="23"/>
        </w:rPr>
        <w:t>42</w:t>
      </w:r>
      <w:r w:rsidR="00D919EA" w:rsidRPr="008F1160">
        <w:rPr>
          <w:sz w:val="23"/>
          <w:szCs w:val="23"/>
        </w:rPr>
        <w:fldChar w:fldCharType="end"/>
      </w:r>
      <w:r w:rsidR="00D919EA" w:rsidRPr="008F1160">
        <w:rPr>
          <w:sz w:val="23"/>
          <w:szCs w:val="23"/>
        </w:rPr>
        <w:t>]</w:t>
      </w:r>
      <w:r w:rsidR="00AD432E" w:rsidRPr="008F1160">
        <w:rPr>
          <w:sz w:val="23"/>
          <w:szCs w:val="23"/>
        </w:rPr>
        <w:t xml:space="preserve">. </w:t>
      </w:r>
      <w:r w:rsidR="00580D65" w:rsidRPr="008F1160">
        <w:rPr>
          <w:sz w:val="23"/>
          <w:szCs w:val="23"/>
        </w:rPr>
        <w:t>For instance, J</w:t>
      </w:r>
      <w:r w:rsidR="00214453" w:rsidRPr="008F1160">
        <w:rPr>
          <w:sz w:val="23"/>
          <w:szCs w:val="23"/>
        </w:rPr>
        <w:t>u et al.</w:t>
      </w:r>
      <w:r w:rsidR="00580D65" w:rsidRPr="008F1160">
        <w:rPr>
          <w:sz w:val="23"/>
          <w:szCs w:val="23"/>
        </w:rPr>
        <w:t xml:space="preserve"> </w:t>
      </w:r>
      <w:r w:rsidR="008B6A84" w:rsidRPr="008F1160">
        <w:rPr>
          <w:sz w:val="23"/>
          <w:szCs w:val="23"/>
        </w:rPr>
        <w:t>[</w:t>
      </w:r>
      <w:r w:rsidR="008B6A84" w:rsidRPr="008F1160">
        <w:rPr>
          <w:sz w:val="23"/>
          <w:szCs w:val="23"/>
        </w:rPr>
        <w:fldChar w:fldCharType="begin"/>
      </w:r>
      <w:r w:rsidR="008B6A84" w:rsidRPr="008F1160">
        <w:rPr>
          <w:sz w:val="23"/>
          <w:szCs w:val="23"/>
        </w:rPr>
        <w:instrText xml:space="preserve"> REF _Ref86156040 \r \h </w:instrText>
      </w:r>
      <w:r w:rsidR="00C1622F" w:rsidRPr="008F1160">
        <w:rPr>
          <w:sz w:val="23"/>
          <w:szCs w:val="23"/>
        </w:rPr>
        <w:instrText xml:space="preserve"> \* MERGEFORMAT </w:instrText>
      </w:r>
      <w:r w:rsidR="008B6A84" w:rsidRPr="008F1160">
        <w:rPr>
          <w:sz w:val="23"/>
          <w:szCs w:val="23"/>
        </w:rPr>
      </w:r>
      <w:r w:rsidR="008B6A84" w:rsidRPr="008F1160">
        <w:rPr>
          <w:sz w:val="23"/>
          <w:szCs w:val="23"/>
        </w:rPr>
        <w:fldChar w:fldCharType="separate"/>
      </w:r>
      <w:r w:rsidR="008B78E1" w:rsidRPr="008F1160">
        <w:rPr>
          <w:sz w:val="23"/>
          <w:szCs w:val="23"/>
        </w:rPr>
        <w:t>45</w:t>
      </w:r>
      <w:r w:rsidR="008B6A84" w:rsidRPr="008F1160">
        <w:rPr>
          <w:sz w:val="23"/>
          <w:szCs w:val="23"/>
        </w:rPr>
        <w:fldChar w:fldCharType="end"/>
      </w:r>
      <w:r w:rsidR="008B6A84" w:rsidRPr="008F1160">
        <w:rPr>
          <w:sz w:val="23"/>
          <w:szCs w:val="23"/>
        </w:rPr>
        <w:t xml:space="preserve">] </w:t>
      </w:r>
      <w:r w:rsidR="00F4298E" w:rsidRPr="008F1160">
        <w:rPr>
          <w:sz w:val="23"/>
          <w:szCs w:val="23"/>
        </w:rPr>
        <w:t>reported</w:t>
      </w:r>
      <w:r w:rsidR="00381FFA" w:rsidRPr="008F1160">
        <w:rPr>
          <w:sz w:val="23"/>
          <w:szCs w:val="23"/>
        </w:rPr>
        <w:t xml:space="preserve"> a</w:t>
      </w:r>
      <w:r w:rsidR="00B83BC0" w:rsidRPr="008F1160">
        <w:rPr>
          <w:sz w:val="23"/>
          <w:szCs w:val="23"/>
        </w:rPr>
        <w:t>n annual</w:t>
      </w:r>
      <w:r w:rsidR="00381FFA" w:rsidRPr="008F1160">
        <w:rPr>
          <w:sz w:val="23"/>
          <w:szCs w:val="23"/>
        </w:rPr>
        <w:t xml:space="preserve"> productivity improvement of 7.6 million USD </w:t>
      </w:r>
      <w:r w:rsidR="00E16326" w:rsidRPr="008F1160">
        <w:rPr>
          <w:sz w:val="23"/>
          <w:szCs w:val="23"/>
        </w:rPr>
        <w:t>in South Korea</w:t>
      </w:r>
      <w:r w:rsidR="0010415B" w:rsidRPr="008F1160">
        <w:rPr>
          <w:sz w:val="23"/>
          <w:szCs w:val="23"/>
        </w:rPr>
        <w:t>n firms</w:t>
      </w:r>
      <w:r w:rsidR="00E16326" w:rsidRPr="008F1160">
        <w:rPr>
          <w:sz w:val="23"/>
          <w:szCs w:val="23"/>
        </w:rPr>
        <w:t xml:space="preserve"> </w:t>
      </w:r>
      <w:r w:rsidR="00B83BC0" w:rsidRPr="008F1160">
        <w:rPr>
          <w:sz w:val="23"/>
          <w:szCs w:val="23"/>
        </w:rPr>
        <w:t>by</w:t>
      </w:r>
      <w:r w:rsidR="00381FFA" w:rsidRPr="008F1160">
        <w:rPr>
          <w:sz w:val="23"/>
          <w:szCs w:val="23"/>
        </w:rPr>
        <w:t xml:space="preserve"> </w:t>
      </w:r>
      <w:r w:rsidR="00B83BC0" w:rsidRPr="008F1160">
        <w:rPr>
          <w:sz w:val="23"/>
          <w:szCs w:val="23"/>
        </w:rPr>
        <w:t>preventing</w:t>
      </w:r>
      <w:r w:rsidR="00381FFA" w:rsidRPr="008F1160">
        <w:rPr>
          <w:sz w:val="23"/>
          <w:szCs w:val="23"/>
        </w:rPr>
        <w:t xml:space="preserve"> </w:t>
      </w:r>
      <w:r w:rsidR="00222B88" w:rsidRPr="008F1160">
        <w:rPr>
          <w:sz w:val="23"/>
          <w:szCs w:val="23"/>
        </w:rPr>
        <w:t>phishing</w:t>
      </w:r>
      <w:r w:rsidR="00381FFA" w:rsidRPr="008F1160">
        <w:rPr>
          <w:sz w:val="23"/>
          <w:szCs w:val="23"/>
        </w:rPr>
        <w:t xml:space="preserve"> emails. </w:t>
      </w:r>
      <w:r w:rsidR="004E0260" w:rsidRPr="008F1160">
        <w:rPr>
          <w:sz w:val="23"/>
          <w:szCs w:val="23"/>
        </w:rPr>
        <w:t>The European Union Report on cyber</w:t>
      </w:r>
      <w:r w:rsidR="00423BE2" w:rsidRPr="008F1160">
        <w:rPr>
          <w:sz w:val="23"/>
          <w:szCs w:val="23"/>
        </w:rPr>
        <w:t>-</w:t>
      </w:r>
      <w:r w:rsidR="004E0260" w:rsidRPr="008F1160">
        <w:rPr>
          <w:sz w:val="23"/>
          <w:szCs w:val="23"/>
        </w:rPr>
        <w:t xml:space="preserve">insurance also highlights that phishing emails </w:t>
      </w:r>
      <w:r w:rsidR="00423BE2" w:rsidRPr="008F1160">
        <w:rPr>
          <w:sz w:val="23"/>
          <w:szCs w:val="23"/>
        </w:rPr>
        <w:t xml:space="preserve">pose </w:t>
      </w:r>
      <w:r w:rsidR="004E0260" w:rsidRPr="008F1160">
        <w:rPr>
          <w:sz w:val="23"/>
          <w:szCs w:val="23"/>
        </w:rPr>
        <w:t>the most frequent cyber-risks</w:t>
      </w:r>
      <w:r w:rsidR="00423BE2" w:rsidRPr="008F1160">
        <w:rPr>
          <w:sz w:val="23"/>
          <w:szCs w:val="23"/>
        </w:rPr>
        <w:t xml:space="preserve"> to businesses</w:t>
      </w:r>
      <w:r w:rsidR="00F718BA" w:rsidRPr="008F1160">
        <w:rPr>
          <w:rStyle w:val="FootnoteReference"/>
          <w:sz w:val="23"/>
          <w:szCs w:val="23"/>
        </w:rPr>
        <w:footnoteReference w:id="3"/>
      </w:r>
      <w:r w:rsidR="004E0260" w:rsidRPr="008F1160">
        <w:rPr>
          <w:sz w:val="23"/>
          <w:szCs w:val="23"/>
        </w:rPr>
        <w:t xml:space="preserve">. </w:t>
      </w:r>
      <w:r w:rsidR="00C93909" w:rsidRPr="008F1160">
        <w:rPr>
          <w:sz w:val="23"/>
          <w:szCs w:val="23"/>
        </w:rPr>
        <w:t xml:space="preserve">Thus, phishing attacks </w:t>
      </w:r>
      <w:r w:rsidR="001768E0" w:rsidRPr="008F1160">
        <w:rPr>
          <w:sz w:val="23"/>
          <w:szCs w:val="23"/>
        </w:rPr>
        <w:t>pose high-level</w:t>
      </w:r>
      <w:r w:rsidR="00C93909" w:rsidRPr="008F1160">
        <w:rPr>
          <w:sz w:val="23"/>
          <w:szCs w:val="23"/>
        </w:rPr>
        <w:t xml:space="preserve"> </w:t>
      </w:r>
      <w:r w:rsidR="0050171F" w:rsidRPr="008F1160">
        <w:rPr>
          <w:sz w:val="23"/>
          <w:szCs w:val="23"/>
        </w:rPr>
        <w:t>cyber</w:t>
      </w:r>
      <w:r w:rsidR="001A5570" w:rsidRPr="008F1160">
        <w:rPr>
          <w:sz w:val="23"/>
          <w:szCs w:val="23"/>
        </w:rPr>
        <w:t>-</w:t>
      </w:r>
      <w:r w:rsidR="0050171F" w:rsidRPr="008F1160">
        <w:rPr>
          <w:sz w:val="23"/>
          <w:szCs w:val="23"/>
        </w:rPr>
        <w:t>risks</w:t>
      </w:r>
      <w:r w:rsidR="002B75E5" w:rsidRPr="008F1160">
        <w:rPr>
          <w:sz w:val="23"/>
          <w:szCs w:val="23"/>
        </w:rPr>
        <w:t xml:space="preserve"> and </w:t>
      </w:r>
      <w:r w:rsidR="00C93909" w:rsidRPr="008F1160">
        <w:rPr>
          <w:sz w:val="23"/>
          <w:szCs w:val="23"/>
        </w:rPr>
        <w:t xml:space="preserve">necessitate </w:t>
      </w:r>
      <w:r w:rsidR="002F13A3" w:rsidRPr="008F1160">
        <w:rPr>
          <w:sz w:val="23"/>
          <w:szCs w:val="23"/>
        </w:rPr>
        <w:t>p</w:t>
      </w:r>
      <w:r w:rsidR="00C93909" w:rsidRPr="008F1160">
        <w:rPr>
          <w:sz w:val="23"/>
          <w:szCs w:val="23"/>
        </w:rPr>
        <w:t xml:space="preserve">roactive intervention from </w:t>
      </w:r>
      <w:r w:rsidR="002B75E5" w:rsidRPr="008F1160">
        <w:rPr>
          <w:sz w:val="23"/>
          <w:szCs w:val="23"/>
        </w:rPr>
        <w:t>firms</w:t>
      </w:r>
      <w:r w:rsidR="00DE55EF" w:rsidRPr="008F1160">
        <w:rPr>
          <w:sz w:val="23"/>
          <w:szCs w:val="23"/>
        </w:rPr>
        <w:t xml:space="preserve"> </w:t>
      </w:r>
      <w:r w:rsidR="003A5283" w:rsidRPr="008F1160">
        <w:rPr>
          <w:rStyle w:val="FootnoteReference"/>
          <w:sz w:val="23"/>
          <w:szCs w:val="23"/>
        </w:rPr>
        <w:footnoteReference w:id="4"/>
      </w:r>
      <w:r w:rsidR="00872C12" w:rsidRPr="008F1160">
        <w:rPr>
          <w:sz w:val="23"/>
          <w:szCs w:val="23"/>
          <w:vertAlign w:val="superscript"/>
        </w:rPr>
        <w:t xml:space="preserve">, </w:t>
      </w:r>
      <w:r w:rsidR="00872C12" w:rsidRPr="008F1160">
        <w:rPr>
          <w:rStyle w:val="FootnoteReference"/>
          <w:sz w:val="23"/>
          <w:szCs w:val="23"/>
        </w:rPr>
        <w:footnoteReference w:id="5"/>
      </w:r>
      <w:r w:rsidR="009149C2" w:rsidRPr="008F1160">
        <w:rPr>
          <w:sz w:val="23"/>
          <w:szCs w:val="23"/>
        </w:rPr>
        <w:t xml:space="preserve"> using </w:t>
      </w:r>
      <w:r w:rsidR="00B83BC0" w:rsidRPr="008F1160">
        <w:rPr>
          <w:sz w:val="23"/>
          <w:szCs w:val="23"/>
        </w:rPr>
        <w:t>ML</w:t>
      </w:r>
      <w:r w:rsidR="009149C2" w:rsidRPr="008F1160">
        <w:rPr>
          <w:sz w:val="23"/>
          <w:szCs w:val="23"/>
        </w:rPr>
        <w:t xml:space="preserve"> and </w:t>
      </w:r>
      <w:r w:rsidR="00B83BC0" w:rsidRPr="008F1160">
        <w:rPr>
          <w:sz w:val="23"/>
          <w:szCs w:val="23"/>
        </w:rPr>
        <w:t>AI</w:t>
      </w:r>
      <w:r w:rsidR="009149C2" w:rsidRPr="008F1160">
        <w:rPr>
          <w:sz w:val="23"/>
          <w:szCs w:val="23"/>
        </w:rPr>
        <w:t xml:space="preserve">, particularly </w:t>
      </w:r>
      <w:r w:rsidR="00A761FD" w:rsidRPr="008F1160">
        <w:rPr>
          <w:sz w:val="23"/>
          <w:szCs w:val="23"/>
        </w:rPr>
        <w:t>e</w:t>
      </w:r>
      <w:r w:rsidR="009149C2" w:rsidRPr="008F1160">
        <w:rPr>
          <w:sz w:val="23"/>
          <w:szCs w:val="23"/>
        </w:rPr>
        <w:t>xplainable AI (XAI) techniques.</w:t>
      </w:r>
    </w:p>
    <w:p w14:paraId="42B44B1A" w14:textId="788B07EF" w:rsidR="00DB6E81" w:rsidRPr="008F1160" w:rsidRDefault="00DB6E81" w:rsidP="00D77A44">
      <w:pPr>
        <w:spacing w:after="0"/>
        <w:ind w:right="26" w:firstLine="720"/>
        <w:rPr>
          <w:sz w:val="23"/>
          <w:szCs w:val="23"/>
        </w:rPr>
      </w:pPr>
      <w:r w:rsidRPr="008F1160">
        <w:rPr>
          <w:sz w:val="23"/>
          <w:szCs w:val="23"/>
        </w:rPr>
        <w:t xml:space="preserve">While cyber-attacks remain among the most severe threats </w:t>
      </w:r>
      <w:r w:rsidR="002B5305" w:rsidRPr="008F1160">
        <w:rPr>
          <w:sz w:val="23"/>
          <w:szCs w:val="23"/>
        </w:rPr>
        <w:t>businesses face</w:t>
      </w:r>
      <w:r w:rsidRPr="008F1160">
        <w:rPr>
          <w:sz w:val="23"/>
          <w:szCs w:val="23"/>
        </w:rPr>
        <w:t xml:space="preserve"> worldwide, they </w:t>
      </w:r>
      <w:r w:rsidR="00F310A8" w:rsidRPr="008F1160">
        <w:rPr>
          <w:sz w:val="23"/>
          <w:szCs w:val="23"/>
        </w:rPr>
        <w:t>must</w:t>
      </w:r>
      <w:r w:rsidRPr="008F1160">
        <w:rPr>
          <w:sz w:val="23"/>
          <w:szCs w:val="23"/>
        </w:rPr>
        <w:t xml:space="preserve"> mitigate the losses, hence the necessity for cyber-insurance</w:t>
      </w:r>
      <w:r w:rsidR="00E9114C" w:rsidRPr="008F1160">
        <w:rPr>
          <w:rStyle w:val="FootnoteReference"/>
          <w:sz w:val="23"/>
          <w:szCs w:val="23"/>
        </w:rPr>
        <w:footnoteReference w:id="6"/>
      </w:r>
      <w:r w:rsidRPr="008F1160">
        <w:rPr>
          <w:sz w:val="23"/>
          <w:szCs w:val="23"/>
        </w:rPr>
        <w:t>.</w:t>
      </w:r>
      <w:r w:rsidR="002A5275" w:rsidRPr="008F1160">
        <w:rPr>
          <w:sz w:val="23"/>
          <w:szCs w:val="23"/>
        </w:rPr>
        <w:t xml:space="preserve"> For example, AIG </w:t>
      </w:r>
      <w:r w:rsidR="005325E8" w:rsidRPr="008F1160">
        <w:rPr>
          <w:sz w:val="23"/>
          <w:szCs w:val="23"/>
        </w:rPr>
        <w:t>Cyber Coverage Policy offers first-party and liability coverage for a failure of a company’s network security or a failure to</w:t>
      </w:r>
      <w:r w:rsidR="00E67CAE" w:rsidRPr="008F1160">
        <w:rPr>
          <w:sz w:val="23"/>
          <w:szCs w:val="23"/>
        </w:rPr>
        <w:t xml:space="preserve"> </w:t>
      </w:r>
      <w:r w:rsidR="005325E8" w:rsidRPr="008F1160">
        <w:rPr>
          <w:sz w:val="23"/>
          <w:szCs w:val="23"/>
        </w:rPr>
        <w:t>protect confidential information</w:t>
      </w:r>
      <w:r w:rsidR="00C558BF" w:rsidRPr="008F1160">
        <w:rPr>
          <w:sz w:val="23"/>
          <w:szCs w:val="23"/>
        </w:rPr>
        <w:t xml:space="preserve">. In addition, cyber-insurance schemes may </w:t>
      </w:r>
      <w:r w:rsidR="005325E8" w:rsidRPr="008F1160">
        <w:rPr>
          <w:sz w:val="23"/>
          <w:szCs w:val="23"/>
        </w:rPr>
        <w:t>includ</w:t>
      </w:r>
      <w:r w:rsidR="00C558BF" w:rsidRPr="008F1160">
        <w:rPr>
          <w:sz w:val="23"/>
          <w:szCs w:val="23"/>
        </w:rPr>
        <w:t>e</w:t>
      </w:r>
      <w:r w:rsidR="005325E8" w:rsidRPr="008F1160">
        <w:rPr>
          <w:sz w:val="23"/>
          <w:szCs w:val="23"/>
        </w:rPr>
        <w:t xml:space="preserve"> costs to notify </w:t>
      </w:r>
      <w:r w:rsidR="00C558BF" w:rsidRPr="008F1160">
        <w:rPr>
          <w:sz w:val="23"/>
          <w:szCs w:val="23"/>
        </w:rPr>
        <w:t xml:space="preserve">clients who suffered </w:t>
      </w:r>
      <w:r w:rsidR="00DC6F0D" w:rsidRPr="008F1160">
        <w:rPr>
          <w:sz w:val="23"/>
          <w:szCs w:val="23"/>
        </w:rPr>
        <w:t>data breaches</w:t>
      </w:r>
      <w:r w:rsidR="00C558BF" w:rsidRPr="008F1160">
        <w:rPr>
          <w:sz w:val="23"/>
          <w:szCs w:val="23"/>
        </w:rPr>
        <w:t xml:space="preserve"> or cyber-</w:t>
      </w:r>
      <w:r w:rsidR="00CF74D0" w:rsidRPr="008F1160">
        <w:rPr>
          <w:sz w:val="23"/>
          <w:szCs w:val="23"/>
        </w:rPr>
        <w:t>attacks</w:t>
      </w:r>
      <w:r w:rsidR="00607767" w:rsidRPr="008F1160">
        <w:rPr>
          <w:sz w:val="23"/>
          <w:szCs w:val="23"/>
        </w:rPr>
        <w:t xml:space="preserve">, </w:t>
      </w:r>
      <w:r w:rsidR="005325E8" w:rsidRPr="008F1160">
        <w:rPr>
          <w:sz w:val="23"/>
          <w:szCs w:val="23"/>
        </w:rPr>
        <w:t xml:space="preserve">restore </w:t>
      </w:r>
      <w:r w:rsidR="00C558BF" w:rsidRPr="008F1160">
        <w:rPr>
          <w:sz w:val="23"/>
          <w:szCs w:val="23"/>
        </w:rPr>
        <w:t>their files</w:t>
      </w:r>
      <w:r w:rsidR="00A67400" w:rsidRPr="008F1160">
        <w:rPr>
          <w:sz w:val="23"/>
          <w:szCs w:val="23"/>
        </w:rPr>
        <w:t xml:space="preserve"> </w:t>
      </w:r>
      <w:r w:rsidR="00516D1D" w:rsidRPr="008F1160">
        <w:rPr>
          <w:sz w:val="23"/>
          <w:szCs w:val="23"/>
        </w:rPr>
        <w:t>electronically,</w:t>
      </w:r>
      <w:r w:rsidR="00CF74D0" w:rsidRPr="008F1160">
        <w:rPr>
          <w:sz w:val="23"/>
          <w:szCs w:val="23"/>
        </w:rPr>
        <w:t xml:space="preserve"> </w:t>
      </w:r>
      <w:r w:rsidR="00516D1D" w:rsidRPr="008F1160">
        <w:rPr>
          <w:sz w:val="23"/>
          <w:szCs w:val="23"/>
        </w:rPr>
        <w:t xml:space="preserve">and </w:t>
      </w:r>
      <w:r w:rsidR="00CF74D0" w:rsidRPr="008F1160">
        <w:rPr>
          <w:sz w:val="23"/>
          <w:szCs w:val="23"/>
        </w:rPr>
        <w:t>handle claims from stakeholders, regulators, and clients</w:t>
      </w:r>
      <w:r w:rsidR="00DC6F0D" w:rsidRPr="008F1160">
        <w:rPr>
          <w:sz w:val="23"/>
          <w:szCs w:val="23"/>
        </w:rPr>
        <w:t>.</w:t>
      </w:r>
      <w:r w:rsidR="00A67400" w:rsidRPr="008F1160">
        <w:rPr>
          <w:sz w:val="23"/>
          <w:szCs w:val="23"/>
        </w:rPr>
        <w:t xml:space="preserve"> </w:t>
      </w:r>
      <w:r w:rsidR="00DE090C" w:rsidRPr="008F1160">
        <w:rPr>
          <w:sz w:val="23"/>
          <w:szCs w:val="23"/>
        </w:rPr>
        <w:t xml:space="preserve">These agents also conduct regular cyber-risk assessments that include measuring threat likelihood from external sources, </w:t>
      </w:r>
      <w:r w:rsidR="002648F4" w:rsidRPr="008F1160">
        <w:rPr>
          <w:sz w:val="23"/>
          <w:szCs w:val="23"/>
        </w:rPr>
        <w:t xml:space="preserve">using the data to model residual risks, calculating the probability of impact and loss ranges for each </w:t>
      </w:r>
      <w:r w:rsidR="00590121" w:rsidRPr="008F1160">
        <w:rPr>
          <w:sz w:val="23"/>
          <w:szCs w:val="23"/>
        </w:rPr>
        <w:t xml:space="preserve">attack </w:t>
      </w:r>
      <w:r w:rsidR="00FC463B" w:rsidRPr="008F1160">
        <w:rPr>
          <w:sz w:val="23"/>
          <w:szCs w:val="23"/>
        </w:rPr>
        <w:t>type,</w:t>
      </w:r>
      <w:r w:rsidR="002648F4" w:rsidRPr="008F1160">
        <w:rPr>
          <w:sz w:val="23"/>
          <w:szCs w:val="23"/>
        </w:rPr>
        <w:t xml:space="preserve"> and finally</w:t>
      </w:r>
      <w:r w:rsidR="002B5305" w:rsidRPr="008F1160">
        <w:rPr>
          <w:sz w:val="23"/>
          <w:szCs w:val="23"/>
        </w:rPr>
        <w:t>,</w:t>
      </w:r>
      <w:r w:rsidR="002648F4" w:rsidRPr="008F1160">
        <w:rPr>
          <w:sz w:val="23"/>
          <w:szCs w:val="23"/>
        </w:rPr>
        <w:t xml:space="preserve"> implementing controls</w:t>
      </w:r>
      <w:r w:rsidR="00FC463B" w:rsidRPr="008F1160">
        <w:rPr>
          <w:rStyle w:val="FootnoteReference"/>
          <w:sz w:val="23"/>
          <w:szCs w:val="23"/>
        </w:rPr>
        <w:footnoteReference w:id="7"/>
      </w:r>
      <w:r w:rsidR="00DE090C" w:rsidRPr="008F1160">
        <w:rPr>
          <w:sz w:val="23"/>
          <w:szCs w:val="23"/>
        </w:rPr>
        <w:t>.</w:t>
      </w:r>
    </w:p>
    <w:p w14:paraId="38ED647C" w14:textId="2464BA49" w:rsidR="00D47294" w:rsidRPr="008F1160" w:rsidRDefault="00D47294">
      <w:pPr>
        <w:pStyle w:val="Heading3"/>
        <w:numPr>
          <w:ilvl w:val="1"/>
          <w:numId w:val="4"/>
        </w:numPr>
        <w:spacing w:before="0" w:after="0"/>
        <w:ind w:left="360"/>
        <w:rPr>
          <w:sz w:val="23"/>
          <w:szCs w:val="23"/>
        </w:rPr>
      </w:pPr>
      <w:r w:rsidRPr="008F1160">
        <w:rPr>
          <w:sz w:val="23"/>
          <w:szCs w:val="23"/>
        </w:rPr>
        <w:lastRenderedPageBreak/>
        <w:t xml:space="preserve">How </w:t>
      </w:r>
      <w:r w:rsidR="00F22E66" w:rsidRPr="008F1160">
        <w:rPr>
          <w:sz w:val="23"/>
          <w:szCs w:val="23"/>
        </w:rPr>
        <w:t xml:space="preserve">can explainable AI (XAI) </w:t>
      </w:r>
      <w:r w:rsidRPr="008F1160">
        <w:rPr>
          <w:sz w:val="23"/>
          <w:szCs w:val="23"/>
        </w:rPr>
        <w:t xml:space="preserve">play a significant role in </w:t>
      </w:r>
      <w:r w:rsidR="001942C9" w:rsidRPr="008F1160">
        <w:rPr>
          <w:sz w:val="23"/>
          <w:szCs w:val="23"/>
        </w:rPr>
        <w:t>cyber-risk management</w:t>
      </w:r>
      <w:r w:rsidR="004A5A7D" w:rsidRPr="008F1160">
        <w:rPr>
          <w:sz w:val="23"/>
          <w:szCs w:val="23"/>
        </w:rPr>
        <w:t>?</w:t>
      </w:r>
    </w:p>
    <w:p w14:paraId="4D161DEE" w14:textId="74B4145A" w:rsidR="00D47294" w:rsidRPr="008F1160" w:rsidRDefault="00D47294" w:rsidP="00567CE2">
      <w:pPr>
        <w:spacing w:after="0"/>
        <w:ind w:right="26"/>
        <w:rPr>
          <w:sz w:val="23"/>
          <w:szCs w:val="23"/>
        </w:rPr>
      </w:pPr>
      <w:r w:rsidRPr="008F1160">
        <w:rPr>
          <w:sz w:val="23"/>
          <w:szCs w:val="23"/>
        </w:rPr>
        <w:t xml:space="preserve">Explainable AI </w:t>
      </w:r>
      <w:r w:rsidR="00A37A71" w:rsidRPr="008F1160">
        <w:rPr>
          <w:sz w:val="23"/>
          <w:szCs w:val="23"/>
        </w:rPr>
        <w:t xml:space="preserve">(XAI) </w:t>
      </w:r>
      <w:r w:rsidR="009D7D8A" w:rsidRPr="008F1160">
        <w:rPr>
          <w:sz w:val="23"/>
          <w:szCs w:val="23"/>
        </w:rPr>
        <w:t>defines</w:t>
      </w:r>
      <w:r w:rsidRPr="008F1160">
        <w:rPr>
          <w:sz w:val="23"/>
          <w:szCs w:val="23"/>
        </w:rPr>
        <w:t xml:space="preserve"> the process that </w:t>
      </w:r>
      <w:r w:rsidR="009D7D8A" w:rsidRPr="008F1160">
        <w:rPr>
          <w:sz w:val="23"/>
          <w:szCs w:val="23"/>
        </w:rPr>
        <w:t>permits</w:t>
      </w:r>
      <w:r w:rsidRPr="008F1160">
        <w:rPr>
          <w:sz w:val="23"/>
          <w:szCs w:val="23"/>
        </w:rPr>
        <w:t xml:space="preserve"> </w:t>
      </w:r>
      <w:r w:rsidR="009379A0" w:rsidRPr="008F1160">
        <w:rPr>
          <w:sz w:val="23"/>
          <w:szCs w:val="23"/>
        </w:rPr>
        <w:t>users</w:t>
      </w:r>
      <w:r w:rsidRPr="008F1160">
        <w:rPr>
          <w:sz w:val="23"/>
          <w:szCs w:val="23"/>
        </w:rPr>
        <w:t xml:space="preserve"> to </w:t>
      </w:r>
      <w:r w:rsidR="00851A44" w:rsidRPr="008F1160">
        <w:rPr>
          <w:sz w:val="23"/>
          <w:szCs w:val="23"/>
        </w:rPr>
        <w:t>comprehend</w:t>
      </w:r>
      <w:r w:rsidRPr="008F1160">
        <w:rPr>
          <w:sz w:val="23"/>
          <w:szCs w:val="23"/>
        </w:rPr>
        <w:t xml:space="preserve"> how an AI system decides, predicts, and performs its operations. Therefore, </w:t>
      </w:r>
      <w:r w:rsidR="00095F73" w:rsidRPr="008F1160">
        <w:rPr>
          <w:sz w:val="23"/>
          <w:szCs w:val="23"/>
        </w:rPr>
        <w:t>X</w:t>
      </w:r>
      <w:r w:rsidRPr="008F1160">
        <w:rPr>
          <w:sz w:val="23"/>
          <w:szCs w:val="23"/>
        </w:rPr>
        <w:t xml:space="preserve">AI </w:t>
      </w:r>
      <w:r w:rsidR="007243F8" w:rsidRPr="008F1160">
        <w:rPr>
          <w:sz w:val="23"/>
          <w:szCs w:val="23"/>
        </w:rPr>
        <w:t xml:space="preserve">helps </w:t>
      </w:r>
      <w:r w:rsidR="00215756" w:rsidRPr="008F1160">
        <w:rPr>
          <w:sz w:val="23"/>
          <w:szCs w:val="23"/>
        </w:rPr>
        <w:t>i</w:t>
      </w:r>
      <w:r w:rsidR="00F7449C" w:rsidRPr="008F1160">
        <w:rPr>
          <w:sz w:val="23"/>
          <w:szCs w:val="23"/>
        </w:rPr>
        <w:t>dentify</w:t>
      </w:r>
      <w:r w:rsidR="00215756" w:rsidRPr="008F1160">
        <w:rPr>
          <w:sz w:val="23"/>
          <w:szCs w:val="23"/>
        </w:rPr>
        <w:t xml:space="preserve"> the</w:t>
      </w:r>
      <w:r w:rsidRPr="008F1160">
        <w:rPr>
          <w:sz w:val="23"/>
          <w:szCs w:val="23"/>
        </w:rPr>
        <w:t xml:space="preserve"> strengths and weaknesses of the </w:t>
      </w:r>
      <w:r w:rsidR="00A17DBE" w:rsidRPr="008F1160">
        <w:rPr>
          <w:sz w:val="23"/>
          <w:szCs w:val="23"/>
        </w:rPr>
        <w:t>rules associated with decision-making</w:t>
      </w:r>
      <w:r w:rsidRPr="008F1160">
        <w:rPr>
          <w:sz w:val="23"/>
          <w:szCs w:val="23"/>
        </w:rPr>
        <w:t xml:space="preserve"> </w:t>
      </w:r>
      <w:r w:rsidR="0031065F" w:rsidRPr="008F1160">
        <w:rPr>
          <w:sz w:val="23"/>
          <w:szCs w:val="23"/>
        </w:rPr>
        <w:t>using AI/ML</w:t>
      </w:r>
      <w:r w:rsidR="006F03ED" w:rsidRPr="008F1160">
        <w:rPr>
          <w:sz w:val="23"/>
          <w:szCs w:val="23"/>
        </w:rPr>
        <w:t xml:space="preserve"> </w:t>
      </w:r>
      <w:r w:rsidR="00807B75" w:rsidRPr="008F1160">
        <w:rPr>
          <w:sz w:val="23"/>
          <w:szCs w:val="23"/>
        </w:rPr>
        <w:t>[</w:t>
      </w:r>
      <w:r w:rsidR="008A5A5F" w:rsidRPr="008F1160">
        <w:rPr>
          <w:sz w:val="23"/>
          <w:szCs w:val="23"/>
        </w:rPr>
        <w:fldChar w:fldCharType="begin"/>
      </w:r>
      <w:r w:rsidR="008A5A5F" w:rsidRPr="008F1160">
        <w:rPr>
          <w:sz w:val="23"/>
          <w:szCs w:val="23"/>
        </w:rPr>
        <w:instrText xml:space="preserve"> REF _Ref128934727 \r \h </w:instrText>
      </w:r>
      <w:r w:rsidR="008A5A5F" w:rsidRPr="008F1160">
        <w:rPr>
          <w:sz w:val="23"/>
          <w:szCs w:val="23"/>
        </w:rPr>
      </w:r>
      <w:r w:rsidR="008A5A5F" w:rsidRPr="008F1160">
        <w:rPr>
          <w:sz w:val="23"/>
          <w:szCs w:val="23"/>
        </w:rPr>
        <w:fldChar w:fldCharType="separate"/>
      </w:r>
      <w:r w:rsidR="008B78E1" w:rsidRPr="008F1160">
        <w:rPr>
          <w:sz w:val="23"/>
          <w:szCs w:val="23"/>
        </w:rPr>
        <w:t>33</w:t>
      </w:r>
      <w:r w:rsidR="008A5A5F" w:rsidRPr="008F1160">
        <w:rPr>
          <w:sz w:val="23"/>
          <w:szCs w:val="23"/>
        </w:rPr>
        <w:fldChar w:fldCharType="end"/>
      </w:r>
      <w:r w:rsidR="005165CF" w:rsidRPr="008F1160">
        <w:rPr>
          <w:sz w:val="23"/>
          <w:szCs w:val="23"/>
        </w:rPr>
        <w:t xml:space="preserve">; </w:t>
      </w:r>
      <w:r w:rsidR="00807B75" w:rsidRPr="008F1160">
        <w:rPr>
          <w:sz w:val="23"/>
          <w:szCs w:val="23"/>
        </w:rPr>
        <w:fldChar w:fldCharType="begin"/>
      </w:r>
      <w:r w:rsidR="00807B75" w:rsidRPr="008F1160">
        <w:rPr>
          <w:sz w:val="23"/>
          <w:szCs w:val="23"/>
        </w:rPr>
        <w:instrText xml:space="preserve"> REF _Ref128932696 \r \h </w:instrText>
      </w:r>
      <w:r w:rsidR="00807B75" w:rsidRPr="008F1160">
        <w:rPr>
          <w:sz w:val="23"/>
          <w:szCs w:val="23"/>
        </w:rPr>
      </w:r>
      <w:r w:rsidR="00807B75" w:rsidRPr="008F1160">
        <w:rPr>
          <w:sz w:val="23"/>
          <w:szCs w:val="23"/>
        </w:rPr>
        <w:fldChar w:fldCharType="separate"/>
      </w:r>
      <w:r w:rsidR="008B78E1" w:rsidRPr="008F1160">
        <w:rPr>
          <w:sz w:val="23"/>
          <w:szCs w:val="23"/>
        </w:rPr>
        <w:t>71</w:t>
      </w:r>
      <w:r w:rsidR="00807B75" w:rsidRPr="008F1160">
        <w:rPr>
          <w:sz w:val="23"/>
          <w:szCs w:val="23"/>
        </w:rPr>
        <w:fldChar w:fldCharType="end"/>
      </w:r>
      <w:r w:rsidR="00916DA2" w:rsidRPr="008F1160">
        <w:rPr>
          <w:sz w:val="23"/>
          <w:szCs w:val="23"/>
        </w:rPr>
        <w:t xml:space="preserve">; </w:t>
      </w:r>
      <w:r w:rsidR="00916DA2" w:rsidRPr="008F1160">
        <w:rPr>
          <w:sz w:val="23"/>
          <w:szCs w:val="23"/>
        </w:rPr>
        <w:fldChar w:fldCharType="begin"/>
      </w:r>
      <w:r w:rsidR="00916DA2" w:rsidRPr="008F1160">
        <w:rPr>
          <w:sz w:val="23"/>
          <w:szCs w:val="23"/>
        </w:rPr>
        <w:instrText xml:space="preserve"> REF _Ref128939395 \r \h </w:instrText>
      </w:r>
      <w:r w:rsidR="00916DA2" w:rsidRPr="008F1160">
        <w:rPr>
          <w:sz w:val="23"/>
          <w:szCs w:val="23"/>
        </w:rPr>
      </w:r>
      <w:r w:rsidR="00916DA2" w:rsidRPr="008F1160">
        <w:rPr>
          <w:sz w:val="23"/>
          <w:szCs w:val="23"/>
        </w:rPr>
        <w:fldChar w:fldCharType="separate"/>
      </w:r>
      <w:r w:rsidR="008B78E1" w:rsidRPr="008F1160">
        <w:rPr>
          <w:sz w:val="23"/>
          <w:szCs w:val="23"/>
        </w:rPr>
        <w:t>81</w:t>
      </w:r>
      <w:r w:rsidR="00916DA2" w:rsidRPr="008F1160">
        <w:rPr>
          <w:sz w:val="23"/>
          <w:szCs w:val="23"/>
        </w:rPr>
        <w:fldChar w:fldCharType="end"/>
      </w:r>
      <w:r w:rsidR="00807B75" w:rsidRPr="008F1160">
        <w:rPr>
          <w:sz w:val="23"/>
          <w:szCs w:val="23"/>
        </w:rPr>
        <w:t>]</w:t>
      </w:r>
      <w:r w:rsidRPr="008F1160">
        <w:rPr>
          <w:sz w:val="23"/>
          <w:szCs w:val="23"/>
        </w:rPr>
        <w:t xml:space="preserve">. </w:t>
      </w:r>
      <w:r w:rsidR="00D96263" w:rsidRPr="008F1160">
        <w:rPr>
          <w:sz w:val="23"/>
          <w:szCs w:val="23"/>
        </w:rPr>
        <w:t xml:space="preserve">While scholars </w:t>
      </w:r>
      <w:r w:rsidR="00F62CD0" w:rsidRPr="008F1160">
        <w:rPr>
          <w:sz w:val="23"/>
          <w:szCs w:val="23"/>
        </w:rPr>
        <w:t>argue that sometimes the need for</w:t>
      </w:r>
      <w:r w:rsidR="00D96263" w:rsidRPr="008F1160">
        <w:rPr>
          <w:sz w:val="23"/>
          <w:szCs w:val="23"/>
        </w:rPr>
        <w:t xml:space="preserve"> explanation </w:t>
      </w:r>
      <w:r w:rsidR="00F62CD0" w:rsidRPr="008F1160">
        <w:rPr>
          <w:sz w:val="23"/>
          <w:szCs w:val="23"/>
        </w:rPr>
        <w:t>may be</w:t>
      </w:r>
      <w:r w:rsidR="00B04D39" w:rsidRPr="008F1160">
        <w:rPr>
          <w:sz w:val="23"/>
          <w:szCs w:val="23"/>
        </w:rPr>
        <w:t xml:space="preserve"> too difficult to achieve, </w:t>
      </w:r>
      <w:r w:rsidR="0028411B" w:rsidRPr="008F1160">
        <w:rPr>
          <w:sz w:val="23"/>
          <w:szCs w:val="23"/>
        </w:rPr>
        <w:t xml:space="preserve">nevertheless, building AI-based systems for </w:t>
      </w:r>
      <w:r w:rsidR="00D96263" w:rsidRPr="008F1160">
        <w:rPr>
          <w:sz w:val="23"/>
          <w:szCs w:val="23"/>
        </w:rPr>
        <w:t>critical</w:t>
      </w:r>
      <w:r w:rsidR="00354B1C" w:rsidRPr="008F1160">
        <w:rPr>
          <w:sz w:val="23"/>
          <w:szCs w:val="23"/>
        </w:rPr>
        <w:t xml:space="preserve"> </w:t>
      </w:r>
      <w:r w:rsidR="00D96263" w:rsidRPr="008F1160">
        <w:rPr>
          <w:sz w:val="23"/>
          <w:szCs w:val="23"/>
        </w:rPr>
        <w:t xml:space="preserve">applications </w:t>
      </w:r>
      <w:r w:rsidR="00ED226B" w:rsidRPr="008F1160">
        <w:rPr>
          <w:sz w:val="23"/>
          <w:szCs w:val="23"/>
        </w:rPr>
        <w:t>[</w:t>
      </w:r>
      <w:r w:rsidR="001B3E4E" w:rsidRPr="008F1160">
        <w:rPr>
          <w:sz w:val="23"/>
          <w:szCs w:val="23"/>
        </w:rPr>
        <w:fldChar w:fldCharType="begin"/>
      </w:r>
      <w:r w:rsidR="001B3E4E" w:rsidRPr="008F1160">
        <w:rPr>
          <w:sz w:val="23"/>
          <w:szCs w:val="23"/>
        </w:rPr>
        <w:instrText xml:space="preserve"> REF _Ref128940612 \r \h </w:instrText>
      </w:r>
      <w:r w:rsidR="001B3E4E" w:rsidRPr="008F1160">
        <w:rPr>
          <w:sz w:val="23"/>
          <w:szCs w:val="23"/>
        </w:rPr>
      </w:r>
      <w:r w:rsidR="001B3E4E" w:rsidRPr="008F1160">
        <w:rPr>
          <w:sz w:val="23"/>
          <w:szCs w:val="23"/>
        </w:rPr>
        <w:fldChar w:fldCharType="separate"/>
      </w:r>
      <w:r w:rsidR="008B78E1" w:rsidRPr="008F1160">
        <w:rPr>
          <w:sz w:val="23"/>
          <w:szCs w:val="23"/>
        </w:rPr>
        <w:t>34</w:t>
      </w:r>
      <w:r w:rsidR="001B3E4E" w:rsidRPr="008F1160">
        <w:rPr>
          <w:sz w:val="23"/>
          <w:szCs w:val="23"/>
        </w:rPr>
        <w:fldChar w:fldCharType="end"/>
      </w:r>
      <w:r w:rsidR="001B3E4E" w:rsidRPr="008F1160">
        <w:rPr>
          <w:sz w:val="23"/>
          <w:szCs w:val="23"/>
        </w:rPr>
        <w:t xml:space="preserve">; </w:t>
      </w:r>
      <w:r w:rsidR="009C1CF3" w:rsidRPr="008F1160">
        <w:rPr>
          <w:sz w:val="23"/>
          <w:szCs w:val="23"/>
        </w:rPr>
        <w:fldChar w:fldCharType="begin"/>
      </w:r>
      <w:r w:rsidR="009C1CF3" w:rsidRPr="008F1160">
        <w:rPr>
          <w:sz w:val="23"/>
          <w:szCs w:val="23"/>
        </w:rPr>
        <w:instrText xml:space="preserve"> REF _Ref128939293 \r \h </w:instrText>
      </w:r>
      <w:r w:rsidR="009C1CF3" w:rsidRPr="008F1160">
        <w:rPr>
          <w:sz w:val="23"/>
          <w:szCs w:val="23"/>
        </w:rPr>
      </w:r>
      <w:r w:rsidR="009C1CF3" w:rsidRPr="008F1160">
        <w:rPr>
          <w:sz w:val="23"/>
          <w:szCs w:val="23"/>
        </w:rPr>
        <w:fldChar w:fldCharType="separate"/>
      </w:r>
      <w:r w:rsidR="008B78E1" w:rsidRPr="008F1160">
        <w:rPr>
          <w:sz w:val="23"/>
          <w:szCs w:val="23"/>
        </w:rPr>
        <w:t>47</w:t>
      </w:r>
      <w:r w:rsidR="009C1CF3" w:rsidRPr="008F1160">
        <w:rPr>
          <w:sz w:val="23"/>
          <w:szCs w:val="23"/>
        </w:rPr>
        <w:fldChar w:fldCharType="end"/>
      </w:r>
      <w:r w:rsidR="007A7B65" w:rsidRPr="008F1160">
        <w:rPr>
          <w:sz w:val="23"/>
          <w:szCs w:val="23"/>
        </w:rPr>
        <w:t>;</w:t>
      </w:r>
      <w:r w:rsidR="00250DFA" w:rsidRPr="008F1160">
        <w:rPr>
          <w:sz w:val="23"/>
          <w:szCs w:val="23"/>
        </w:rPr>
        <w:t xml:space="preserve"> </w:t>
      </w:r>
      <w:r w:rsidR="006F0F75" w:rsidRPr="008F1160">
        <w:rPr>
          <w:sz w:val="23"/>
          <w:szCs w:val="23"/>
        </w:rPr>
        <w:fldChar w:fldCharType="begin"/>
      </w:r>
      <w:r w:rsidR="006F0F75" w:rsidRPr="008F1160">
        <w:rPr>
          <w:sz w:val="23"/>
          <w:szCs w:val="23"/>
        </w:rPr>
        <w:instrText xml:space="preserve"> REF _Ref128939395 \r \h </w:instrText>
      </w:r>
      <w:r w:rsidR="006F0F75" w:rsidRPr="008F1160">
        <w:rPr>
          <w:sz w:val="23"/>
          <w:szCs w:val="23"/>
        </w:rPr>
      </w:r>
      <w:r w:rsidR="006F0F75" w:rsidRPr="008F1160">
        <w:rPr>
          <w:sz w:val="23"/>
          <w:szCs w:val="23"/>
        </w:rPr>
        <w:fldChar w:fldCharType="separate"/>
      </w:r>
      <w:r w:rsidR="008B78E1" w:rsidRPr="008F1160">
        <w:rPr>
          <w:sz w:val="23"/>
          <w:szCs w:val="23"/>
        </w:rPr>
        <w:t>81</w:t>
      </w:r>
      <w:r w:rsidR="006F0F75" w:rsidRPr="008F1160">
        <w:rPr>
          <w:sz w:val="23"/>
          <w:szCs w:val="23"/>
        </w:rPr>
        <w:fldChar w:fldCharType="end"/>
      </w:r>
      <w:r w:rsidR="006F0F75" w:rsidRPr="008F1160">
        <w:rPr>
          <w:sz w:val="23"/>
          <w:szCs w:val="23"/>
        </w:rPr>
        <w:t xml:space="preserve">; </w:t>
      </w:r>
      <w:r w:rsidR="002E1A5A" w:rsidRPr="008F1160">
        <w:rPr>
          <w:sz w:val="23"/>
          <w:szCs w:val="23"/>
        </w:rPr>
        <w:fldChar w:fldCharType="begin"/>
      </w:r>
      <w:r w:rsidR="002E1A5A" w:rsidRPr="008F1160">
        <w:rPr>
          <w:sz w:val="23"/>
          <w:szCs w:val="23"/>
        </w:rPr>
        <w:instrText xml:space="preserve"> REF _Ref128939989 \r \h </w:instrText>
      </w:r>
      <w:r w:rsidR="002E1A5A" w:rsidRPr="008F1160">
        <w:rPr>
          <w:sz w:val="23"/>
          <w:szCs w:val="23"/>
        </w:rPr>
      </w:r>
      <w:r w:rsidR="002E1A5A" w:rsidRPr="008F1160">
        <w:rPr>
          <w:sz w:val="23"/>
          <w:szCs w:val="23"/>
        </w:rPr>
        <w:fldChar w:fldCharType="separate"/>
      </w:r>
      <w:r w:rsidR="008B78E1" w:rsidRPr="008F1160">
        <w:rPr>
          <w:sz w:val="23"/>
          <w:szCs w:val="23"/>
        </w:rPr>
        <w:t>95</w:t>
      </w:r>
      <w:r w:rsidR="002E1A5A" w:rsidRPr="008F1160">
        <w:rPr>
          <w:sz w:val="23"/>
          <w:szCs w:val="23"/>
        </w:rPr>
        <w:fldChar w:fldCharType="end"/>
      </w:r>
      <w:r w:rsidR="00F738C8" w:rsidRPr="008F1160">
        <w:rPr>
          <w:sz w:val="23"/>
          <w:szCs w:val="23"/>
        </w:rPr>
        <w:t xml:space="preserve">; </w:t>
      </w:r>
      <w:r w:rsidR="006F0F75" w:rsidRPr="008F1160">
        <w:rPr>
          <w:sz w:val="23"/>
          <w:szCs w:val="23"/>
        </w:rPr>
        <w:fldChar w:fldCharType="begin"/>
      </w:r>
      <w:r w:rsidR="006F0F75" w:rsidRPr="008F1160">
        <w:rPr>
          <w:sz w:val="23"/>
          <w:szCs w:val="23"/>
        </w:rPr>
        <w:instrText xml:space="preserve"> REF _Ref128939555 \r \h </w:instrText>
      </w:r>
      <w:r w:rsidR="006F0F75" w:rsidRPr="008F1160">
        <w:rPr>
          <w:sz w:val="23"/>
          <w:szCs w:val="23"/>
        </w:rPr>
      </w:r>
      <w:r w:rsidR="006F0F75" w:rsidRPr="008F1160">
        <w:rPr>
          <w:sz w:val="23"/>
          <w:szCs w:val="23"/>
        </w:rPr>
        <w:fldChar w:fldCharType="separate"/>
      </w:r>
      <w:r w:rsidR="008B78E1" w:rsidRPr="008F1160">
        <w:rPr>
          <w:sz w:val="23"/>
          <w:szCs w:val="23"/>
        </w:rPr>
        <w:t>105</w:t>
      </w:r>
      <w:r w:rsidR="006F0F75" w:rsidRPr="008F1160">
        <w:rPr>
          <w:sz w:val="23"/>
          <w:szCs w:val="23"/>
        </w:rPr>
        <w:fldChar w:fldCharType="end"/>
      </w:r>
      <w:r w:rsidR="00ED226B" w:rsidRPr="008F1160">
        <w:rPr>
          <w:sz w:val="23"/>
          <w:szCs w:val="23"/>
        </w:rPr>
        <w:t>]</w:t>
      </w:r>
      <w:r w:rsidR="007C0FEC" w:rsidRPr="008F1160">
        <w:rPr>
          <w:sz w:val="23"/>
          <w:szCs w:val="23"/>
        </w:rPr>
        <w:t xml:space="preserve"> and</w:t>
      </w:r>
      <w:r w:rsidR="00540982" w:rsidRPr="008F1160">
        <w:rPr>
          <w:sz w:val="23"/>
          <w:szCs w:val="23"/>
        </w:rPr>
        <w:t xml:space="preserve"> </w:t>
      </w:r>
      <w:r w:rsidR="00FD6D50" w:rsidRPr="008F1160">
        <w:rPr>
          <w:sz w:val="23"/>
          <w:szCs w:val="23"/>
        </w:rPr>
        <w:t>lucid</w:t>
      </w:r>
      <w:r w:rsidR="00540982" w:rsidRPr="008F1160">
        <w:rPr>
          <w:sz w:val="23"/>
          <w:szCs w:val="23"/>
        </w:rPr>
        <w:t xml:space="preserve"> </w:t>
      </w:r>
      <w:r w:rsidR="00D96263" w:rsidRPr="008F1160">
        <w:rPr>
          <w:sz w:val="23"/>
          <w:szCs w:val="23"/>
        </w:rPr>
        <w:t xml:space="preserve">explanations </w:t>
      </w:r>
      <w:r w:rsidR="0059107B" w:rsidRPr="008F1160">
        <w:rPr>
          <w:sz w:val="23"/>
          <w:szCs w:val="23"/>
        </w:rPr>
        <w:t xml:space="preserve">of these AI-based rules </w:t>
      </w:r>
      <w:r w:rsidR="00D96263" w:rsidRPr="008F1160">
        <w:rPr>
          <w:sz w:val="23"/>
          <w:szCs w:val="23"/>
        </w:rPr>
        <w:t xml:space="preserve">are essential for </w:t>
      </w:r>
      <w:r w:rsidR="00540982" w:rsidRPr="008F1160">
        <w:rPr>
          <w:sz w:val="23"/>
          <w:szCs w:val="23"/>
        </w:rPr>
        <w:t>the system users</w:t>
      </w:r>
      <w:r w:rsidR="00D96263" w:rsidRPr="008F1160">
        <w:rPr>
          <w:sz w:val="23"/>
          <w:szCs w:val="23"/>
        </w:rPr>
        <w:t xml:space="preserve"> to understand,</w:t>
      </w:r>
      <w:r w:rsidR="00960DF9" w:rsidRPr="008F1160">
        <w:rPr>
          <w:sz w:val="23"/>
          <w:szCs w:val="23"/>
        </w:rPr>
        <w:t xml:space="preserve"> </w:t>
      </w:r>
      <w:r w:rsidR="00D96263" w:rsidRPr="008F1160">
        <w:rPr>
          <w:sz w:val="23"/>
          <w:szCs w:val="23"/>
        </w:rPr>
        <w:t xml:space="preserve">trust, and effectively manage </w:t>
      </w:r>
      <w:r w:rsidR="00595D8C" w:rsidRPr="008F1160">
        <w:rPr>
          <w:sz w:val="23"/>
          <w:szCs w:val="23"/>
        </w:rPr>
        <w:t>them</w:t>
      </w:r>
      <w:r w:rsidR="00BC4BA5" w:rsidRPr="008F1160">
        <w:rPr>
          <w:sz w:val="23"/>
          <w:szCs w:val="23"/>
        </w:rPr>
        <w:t xml:space="preserve"> [</w:t>
      </w:r>
      <w:r w:rsidR="00BC4BA5" w:rsidRPr="008F1160">
        <w:rPr>
          <w:sz w:val="23"/>
          <w:szCs w:val="23"/>
        </w:rPr>
        <w:fldChar w:fldCharType="begin"/>
      </w:r>
      <w:r w:rsidR="00BC4BA5" w:rsidRPr="008F1160">
        <w:rPr>
          <w:sz w:val="23"/>
          <w:szCs w:val="23"/>
        </w:rPr>
        <w:instrText xml:space="preserve"> REF _Ref128934727 \r \h </w:instrText>
      </w:r>
      <w:r w:rsidR="00BC4BA5" w:rsidRPr="008F1160">
        <w:rPr>
          <w:sz w:val="23"/>
          <w:szCs w:val="23"/>
        </w:rPr>
      </w:r>
      <w:r w:rsidR="00BC4BA5" w:rsidRPr="008F1160">
        <w:rPr>
          <w:sz w:val="23"/>
          <w:szCs w:val="23"/>
        </w:rPr>
        <w:fldChar w:fldCharType="separate"/>
      </w:r>
      <w:r w:rsidR="008B78E1" w:rsidRPr="008F1160">
        <w:rPr>
          <w:sz w:val="23"/>
          <w:szCs w:val="23"/>
        </w:rPr>
        <w:t>33</w:t>
      </w:r>
      <w:r w:rsidR="00BC4BA5" w:rsidRPr="008F1160">
        <w:rPr>
          <w:sz w:val="23"/>
          <w:szCs w:val="23"/>
        </w:rPr>
        <w:fldChar w:fldCharType="end"/>
      </w:r>
      <w:r w:rsidR="00BC4BA5" w:rsidRPr="008F1160">
        <w:rPr>
          <w:sz w:val="23"/>
          <w:szCs w:val="23"/>
        </w:rPr>
        <w:t>]</w:t>
      </w:r>
      <w:r w:rsidR="0049174B" w:rsidRPr="008F1160">
        <w:rPr>
          <w:sz w:val="23"/>
          <w:szCs w:val="23"/>
        </w:rPr>
        <w:t>.</w:t>
      </w:r>
      <w:r w:rsidR="00C93B7B" w:rsidRPr="008F1160">
        <w:rPr>
          <w:sz w:val="23"/>
          <w:szCs w:val="23"/>
        </w:rPr>
        <w:t xml:space="preserve"> </w:t>
      </w:r>
      <w:r w:rsidR="00B40E5A" w:rsidRPr="008F1160">
        <w:rPr>
          <w:sz w:val="23"/>
          <w:szCs w:val="23"/>
        </w:rPr>
        <w:t>However, a quick scan of the extant IS liter</w:t>
      </w:r>
      <w:r w:rsidR="000841B3" w:rsidRPr="008F1160">
        <w:rPr>
          <w:sz w:val="23"/>
          <w:szCs w:val="23"/>
        </w:rPr>
        <w:t xml:space="preserve">ature shows </w:t>
      </w:r>
      <w:r w:rsidR="00F7449C" w:rsidRPr="008F1160">
        <w:rPr>
          <w:sz w:val="23"/>
          <w:szCs w:val="23"/>
        </w:rPr>
        <w:t xml:space="preserve">a gap </w:t>
      </w:r>
      <w:r w:rsidR="008B78E1" w:rsidRPr="008F1160">
        <w:rPr>
          <w:sz w:val="23"/>
          <w:szCs w:val="23"/>
        </w:rPr>
        <w:t>with scant articles published</w:t>
      </w:r>
      <w:r w:rsidR="00E16275" w:rsidRPr="008F1160">
        <w:rPr>
          <w:sz w:val="23"/>
          <w:szCs w:val="23"/>
        </w:rPr>
        <w:t xml:space="preserve"> on </w:t>
      </w:r>
      <w:r w:rsidR="00E16275" w:rsidRPr="008F1160">
        <w:rPr>
          <w:i/>
          <w:iCs/>
          <w:sz w:val="23"/>
          <w:szCs w:val="23"/>
        </w:rPr>
        <w:t>explainable</w:t>
      </w:r>
      <w:r w:rsidR="00E16275" w:rsidRPr="008F1160">
        <w:rPr>
          <w:sz w:val="23"/>
          <w:szCs w:val="23"/>
        </w:rPr>
        <w:t xml:space="preserve">, </w:t>
      </w:r>
      <w:r w:rsidR="00E16275" w:rsidRPr="008F1160">
        <w:rPr>
          <w:i/>
          <w:iCs/>
          <w:sz w:val="23"/>
          <w:szCs w:val="23"/>
        </w:rPr>
        <w:t>interpretable</w:t>
      </w:r>
      <w:r w:rsidR="00E16275" w:rsidRPr="008F1160">
        <w:rPr>
          <w:sz w:val="23"/>
          <w:szCs w:val="23"/>
        </w:rPr>
        <w:t xml:space="preserve">, and </w:t>
      </w:r>
      <w:r w:rsidR="00E16275" w:rsidRPr="008F1160">
        <w:rPr>
          <w:i/>
          <w:iCs/>
          <w:sz w:val="23"/>
          <w:szCs w:val="23"/>
        </w:rPr>
        <w:t>transparent</w:t>
      </w:r>
      <w:r w:rsidR="00E16275" w:rsidRPr="008F1160">
        <w:rPr>
          <w:sz w:val="23"/>
          <w:szCs w:val="23"/>
        </w:rPr>
        <w:t xml:space="preserve"> AI</w:t>
      </w:r>
      <w:r w:rsidR="000C78F7" w:rsidRPr="008F1160">
        <w:rPr>
          <w:sz w:val="23"/>
          <w:szCs w:val="23"/>
        </w:rPr>
        <w:t>/</w:t>
      </w:r>
      <w:r w:rsidR="00CB2E15" w:rsidRPr="008F1160">
        <w:rPr>
          <w:sz w:val="23"/>
          <w:szCs w:val="23"/>
        </w:rPr>
        <w:t>ML</w:t>
      </w:r>
      <w:r w:rsidR="008B78E1" w:rsidRPr="008F1160">
        <w:rPr>
          <w:sz w:val="23"/>
          <w:szCs w:val="23"/>
        </w:rPr>
        <w:t xml:space="preserve"> in cyber-risk management</w:t>
      </w:r>
      <w:r w:rsidR="00CB2E15" w:rsidRPr="008F1160">
        <w:rPr>
          <w:sz w:val="23"/>
          <w:szCs w:val="23"/>
        </w:rPr>
        <w:t>.</w:t>
      </w:r>
      <w:r w:rsidR="002E17DA" w:rsidRPr="008F1160">
        <w:rPr>
          <w:sz w:val="23"/>
          <w:szCs w:val="23"/>
        </w:rPr>
        <w:t xml:space="preserve"> </w:t>
      </w:r>
      <w:r w:rsidR="00567CE2" w:rsidRPr="008F1160">
        <w:rPr>
          <w:sz w:val="23"/>
          <w:szCs w:val="23"/>
        </w:rPr>
        <w:t xml:space="preserve">Figure </w:t>
      </w:r>
      <w:r w:rsidR="0050171F" w:rsidRPr="008F1160">
        <w:rPr>
          <w:sz w:val="23"/>
          <w:szCs w:val="23"/>
        </w:rPr>
        <w:t>1</w:t>
      </w:r>
      <w:r w:rsidR="00567CE2" w:rsidRPr="008F1160">
        <w:rPr>
          <w:sz w:val="23"/>
          <w:szCs w:val="23"/>
        </w:rPr>
        <w:t xml:space="preserve"> presents the yearly count of publications </w:t>
      </w:r>
      <w:r w:rsidR="001C67AC" w:rsidRPr="008F1160">
        <w:rPr>
          <w:sz w:val="23"/>
          <w:szCs w:val="23"/>
        </w:rPr>
        <w:t xml:space="preserve">in the AIS </w:t>
      </w:r>
      <w:r w:rsidR="001A06D5" w:rsidRPr="008F1160">
        <w:rPr>
          <w:sz w:val="23"/>
          <w:szCs w:val="23"/>
        </w:rPr>
        <w:t>Senior Scholars’</w:t>
      </w:r>
      <w:r w:rsidR="001C67AC" w:rsidRPr="008F1160">
        <w:rPr>
          <w:sz w:val="23"/>
          <w:szCs w:val="23"/>
        </w:rPr>
        <w:t xml:space="preserve"> List of Premier Journals</w:t>
      </w:r>
      <w:r w:rsidR="000E253A" w:rsidRPr="008F1160">
        <w:rPr>
          <w:rStyle w:val="FootnoteReference"/>
          <w:sz w:val="23"/>
          <w:szCs w:val="23"/>
        </w:rPr>
        <w:footnoteReference w:id="8"/>
      </w:r>
      <w:r w:rsidR="001C67AC" w:rsidRPr="008F1160">
        <w:rPr>
          <w:sz w:val="23"/>
          <w:szCs w:val="23"/>
        </w:rPr>
        <w:t xml:space="preserve"> </w:t>
      </w:r>
      <w:r w:rsidR="002E7662" w:rsidRPr="008F1160">
        <w:rPr>
          <w:sz w:val="23"/>
          <w:szCs w:val="23"/>
        </w:rPr>
        <w:t>with</w:t>
      </w:r>
      <w:r w:rsidR="00567CE2" w:rsidRPr="008F1160">
        <w:rPr>
          <w:sz w:val="23"/>
          <w:szCs w:val="23"/>
        </w:rPr>
        <w:t xml:space="preserve"> </w:t>
      </w:r>
      <w:r w:rsidR="00567CE2" w:rsidRPr="008F1160">
        <w:rPr>
          <w:i/>
          <w:sz w:val="23"/>
          <w:szCs w:val="23"/>
        </w:rPr>
        <w:t>explainable</w:t>
      </w:r>
      <w:r w:rsidR="00567CE2" w:rsidRPr="008F1160">
        <w:rPr>
          <w:sz w:val="23"/>
          <w:szCs w:val="23"/>
        </w:rPr>
        <w:t xml:space="preserve">, </w:t>
      </w:r>
      <w:r w:rsidR="00567CE2" w:rsidRPr="008F1160">
        <w:rPr>
          <w:i/>
          <w:sz w:val="23"/>
          <w:szCs w:val="23"/>
        </w:rPr>
        <w:t>interpretable</w:t>
      </w:r>
      <w:r w:rsidR="00567CE2" w:rsidRPr="008F1160">
        <w:rPr>
          <w:sz w:val="23"/>
          <w:szCs w:val="23"/>
        </w:rPr>
        <w:t xml:space="preserve">, and </w:t>
      </w:r>
      <w:r w:rsidR="00567CE2" w:rsidRPr="008F1160">
        <w:rPr>
          <w:i/>
          <w:sz w:val="23"/>
          <w:szCs w:val="23"/>
        </w:rPr>
        <w:t>transparent</w:t>
      </w:r>
      <w:r w:rsidR="00567CE2" w:rsidRPr="008F1160">
        <w:rPr>
          <w:sz w:val="23"/>
          <w:szCs w:val="23"/>
        </w:rPr>
        <w:t xml:space="preserve"> </w:t>
      </w:r>
      <w:r w:rsidR="000A6BC1" w:rsidRPr="008F1160">
        <w:rPr>
          <w:sz w:val="23"/>
          <w:szCs w:val="23"/>
        </w:rPr>
        <w:t>AI</w:t>
      </w:r>
      <w:r w:rsidR="00064C98" w:rsidRPr="008F1160">
        <w:rPr>
          <w:rStyle w:val="FootnoteReference"/>
          <w:sz w:val="23"/>
          <w:szCs w:val="23"/>
        </w:rPr>
        <w:footnoteReference w:id="9"/>
      </w:r>
      <w:r w:rsidR="000A6BC1" w:rsidRPr="008F1160">
        <w:rPr>
          <w:sz w:val="23"/>
          <w:szCs w:val="23"/>
        </w:rPr>
        <w:t xml:space="preserve"> </w:t>
      </w:r>
      <w:r w:rsidR="00736384" w:rsidRPr="008F1160">
        <w:rPr>
          <w:sz w:val="23"/>
          <w:szCs w:val="23"/>
        </w:rPr>
        <w:t>(</w:t>
      </w:r>
      <w:r w:rsidR="00567CE2" w:rsidRPr="008F1160">
        <w:rPr>
          <w:sz w:val="23"/>
          <w:szCs w:val="23"/>
        </w:rPr>
        <w:t>derived from SCOPUS).</w:t>
      </w:r>
      <w:r w:rsidR="001A06D5" w:rsidRPr="008F1160">
        <w:rPr>
          <w:sz w:val="23"/>
          <w:szCs w:val="23"/>
        </w:rPr>
        <w:t xml:space="preserve"> </w:t>
      </w:r>
      <w:r w:rsidR="00CD4813" w:rsidRPr="008F1160">
        <w:rPr>
          <w:sz w:val="23"/>
          <w:szCs w:val="23"/>
        </w:rPr>
        <w:t xml:space="preserve">The plot shows that </w:t>
      </w:r>
      <w:r w:rsidR="001A06D5" w:rsidRPr="008F1160">
        <w:rPr>
          <w:i/>
          <w:sz w:val="23"/>
          <w:szCs w:val="23"/>
        </w:rPr>
        <w:t xml:space="preserve">Decision </w:t>
      </w:r>
      <w:r w:rsidR="00E127A1" w:rsidRPr="008F1160">
        <w:rPr>
          <w:i/>
          <w:sz w:val="23"/>
          <w:szCs w:val="23"/>
        </w:rPr>
        <w:t>S</w:t>
      </w:r>
      <w:r w:rsidR="001A06D5" w:rsidRPr="008F1160">
        <w:rPr>
          <w:i/>
          <w:sz w:val="23"/>
          <w:szCs w:val="23"/>
        </w:rPr>
        <w:t>upport Systems</w:t>
      </w:r>
      <w:r w:rsidR="001A06D5" w:rsidRPr="008F1160">
        <w:rPr>
          <w:sz w:val="23"/>
          <w:szCs w:val="23"/>
        </w:rPr>
        <w:t xml:space="preserve"> leads </w:t>
      </w:r>
      <w:r w:rsidR="004439D4" w:rsidRPr="008F1160">
        <w:rPr>
          <w:sz w:val="23"/>
          <w:szCs w:val="23"/>
        </w:rPr>
        <w:t xml:space="preserve">the list </w:t>
      </w:r>
      <w:r w:rsidR="00E97289" w:rsidRPr="008F1160">
        <w:rPr>
          <w:sz w:val="23"/>
          <w:szCs w:val="23"/>
        </w:rPr>
        <w:t xml:space="preserve">with </w:t>
      </w:r>
      <w:r w:rsidR="00ED37D3" w:rsidRPr="008F1160">
        <w:rPr>
          <w:sz w:val="23"/>
          <w:szCs w:val="23"/>
        </w:rPr>
        <w:t>twenty-one</w:t>
      </w:r>
      <w:r w:rsidR="00E97289" w:rsidRPr="008F1160">
        <w:rPr>
          <w:sz w:val="23"/>
          <w:szCs w:val="23"/>
        </w:rPr>
        <w:t xml:space="preserve"> a</w:t>
      </w:r>
      <w:r w:rsidR="001A06D5" w:rsidRPr="008F1160">
        <w:rPr>
          <w:sz w:val="23"/>
          <w:szCs w:val="23"/>
        </w:rPr>
        <w:t>rticles</w:t>
      </w:r>
      <w:r w:rsidR="00CB22C6" w:rsidRPr="008F1160">
        <w:rPr>
          <w:sz w:val="23"/>
          <w:szCs w:val="23"/>
        </w:rPr>
        <w:t xml:space="preserve"> </w:t>
      </w:r>
      <w:r w:rsidR="00D27C98" w:rsidRPr="008F1160">
        <w:rPr>
          <w:sz w:val="23"/>
          <w:szCs w:val="23"/>
        </w:rPr>
        <w:t xml:space="preserve">published </w:t>
      </w:r>
      <w:r w:rsidR="00CB22C6" w:rsidRPr="008F1160">
        <w:rPr>
          <w:sz w:val="23"/>
          <w:szCs w:val="23"/>
        </w:rPr>
        <w:t>across 2000-2023</w:t>
      </w:r>
      <w:r w:rsidR="001A06D5" w:rsidRPr="008F1160">
        <w:rPr>
          <w:sz w:val="23"/>
          <w:szCs w:val="23"/>
        </w:rPr>
        <w:t>.</w:t>
      </w:r>
      <w:r w:rsidR="00693C29" w:rsidRPr="008F1160">
        <w:rPr>
          <w:sz w:val="23"/>
          <w:szCs w:val="23"/>
        </w:rPr>
        <w:t xml:space="preserve"> </w:t>
      </w:r>
    </w:p>
    <w:tbl>
      <w:tblPr>
        <w:tblStyle w:val="TableGrid"/>
        <w:tblW w:w="0" w:type="auto"/>
        <w:jc w:val="center"/>
        <w:tblLook w:val="04A0" w:firstRow="1" w:lastRow="0" w:firstColumn="1" w:lastColumn="0" w:noHBand="0" w:noVBand="1"/>
      </w:tblPr>
      <w:tblGrid>
        <w:gridCol w:w="8133"/>
      </w:tblGrid>
      <w:tr w:rsidR="00724249" w:rsidRPr="008F1160" w14:paraId="108AA178" w14:textId="77777777" w:rsidTr="004927C4">
        <w:trPr>
          <w:trHeight w:val="2711"/>
          <w:jc w:val="center"/>
        </w:trPr>
        <w:tc>
          <w:tcPr>
            <w:tcW w:w="5098" w:type="dxa"/>
            <w:tcBorders>
              <w:bottom w:val="single" w:sz="4" w:space="0" w:color="auto"/>
            </w:tcBorders>
          </w:tcPr>
          <w:p w14:paraId="70D75952" w14:textId="0AC74171" w:rsidR="00724249" w:rsidRPr="008F1160" w:rsidRDefault="004927C4" w:rsidP="00D50D28">
            <w:pPr>
              <w:spacing w:after="0" w:line="240" w:lineRule="auto"/>
              <w:ind w:right="26"/>
              <w:rPr>
                <w:sz w:val="23"/>
                <w:szCs w:val="23"/>
              </w:rPr>
            </w:pPr>
            <w:r w:rsidRPr="008F1160">
              <w:rPr>
                <w:noProof/>
              </w:rPr>
              <w:drawing>
                <wp:inline distT="0" distB="0" distL="0" distR="0" wp14:anchorId="19264D04" wp14:editId="7B4BF6D6">
                  <wp:extent cx="5008355" cy="2882486"/>
                  <wp:effectExtent l="0" t="0" r="1905" b="0"/>
                  <wp:docPr id="6" name="Chart 6">
                    <a:extLst xmlns:a="http://schemas.openxmlformats.org/drawingml/2006/main">
                      <a:ext uri="{FF2B5EF4-FFF2-40B4-BE49-F238E27FC236}">
                        <a16:creationId xmlns:a16="http://schemas.microsoft.com/office/drawing/2014/main" id="{0B4A1573-1D29-31B6-83BD-824A92F47B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724249" w:rsidRPr="008F1160" w14:paraId="76A28EB1" w14:textId="77777777" w:rsidTr="00B16CA9">
        <w:trPr>
          <w:trHeight w:val="492"/>
          <w:jc w:val="center"/>
        </w:trPr>
        <w:tc>
          <w:tcPr>
            <w:tcW w:w="5098" w:type="dxa"/>
            <w:tcBorders>
              <w:top w:val="single" w:sz="4" w:space="0" w:color="auto"/>
              <w:left w:val="nil"/>
              <w:bottom w:val="nil"/>
              <w:right w:val="nil"/>
            </w:tcBorders>
          </w:tcPr>
          <w:p w14:paraId="014FE803" w14:textId="77777777" w:rsidR="00724249" w:rsidRPr="008F1160" w:rsidRDefault="009F1218" w:rsidP="005F3C3B">
            <w:pPr>
              <w:spacing w:after="0" w:line="240" w:lineRule="auto"/>
              <w:ind w:right="26"/>
              <w:jc w:val="center"/>
              <w:rPr>
                <w:sz w:val="23"/>
                <w:szCs w:val="23"/>
              </w:rPr>
            </w:pPr>
            <w:r w:rsidRPr="008F1160">
              <w:rPr>
                <w:b/>
                <w:sz w:val="23"/>
                <w:szCs w:val="23"/>
              </w:rPr>
              <w:t xml:space="preserve">Figure </w:t>
            </w:r>
            <w:r w:rsidR="0050171F" w:rsidRPr="008F1160">
              <w:rPr>
                <w:b/>
                <w:sz w:val="23"/>
                <w:szCs w:val="23"/>
              </w:rPr>
              <w:t>1</w:t>
            </w:r>
            <w:r w:rsidRPr="008F1160">
              <w:rPr>
                <w:sz w:val="23"/>
                <w:szCs w:val="23"/>
              </w:rPr>
              <w:t>. – Yearly publications based on Scopus Data</w:t>
            </w:r>
          </w:p>
          <w:p w14:paraId="3B1439D5" w14:textId="77777777" w:rsidR="007E4C7A" w:rsidRPr="008F1160" w:rsidRDefault="007E4C7A" w:rsidP="00851B78">
            <w:pPr>
              <w:spacing w:after="0" w:line="240" w:lineRule="auto"/>
              <w:ind w:right="26"/>
              <w:jc w:val="left"/>
              <w:rPr>
                <w:sz w:val="23"/>
                <w:szCs w:val="23"/>
              </w:rPr>
            </w:pPr>
          </w:p>
          <w:p w14:paraId="316123AE" w14:textId="29479B0E" w:rsidR="00851B78" w:rsidRPr="008F1160" w:rsidRDefault="00851B78" w:rsidP="00851B78">
            <w:pPr>
              <w:spacing w:after="0" w:line="240" w:lineRule="auto"/>
              <w:ind w:right="26"/>
              <w:jc w:val="left"/>
              <w:rPr>
                <w:sz w:val="23"/>
                <w:szCs w:val="23"/>
              </w:rPr>
            </w:pPr>
            <w:r w:rsidRPr="008F1160">
              <w:rPr>
                <w:sz w:val="23"/>
                <w:szCs w:val="23"/>
              </w:rPr>
              <w:t>DSS=Decision Support Systems; EJIS=European Journal of Information Systems; I&amp;M=Information and Management; I&amp;O=Information and Organization; ISR=Information Systems Research</w:t>
            </w:r>
          </w:p>
        </w:tc>
      </w:tr>
    </w:tbl>
    <w:p w14:paraId="6A25F886" w14:textId="3967C5FD" w:rsidR="000204F4" w:rsidRPr="008F1160" w:rsidRDefault="00CE5137" w:rsidP="003459F0">
      <w:pPr>
        <w:spacing w:after="0"/>
        <w:ind w:firstLine="720"/>
        <w:rPr>
          <w:sz w:val="23"/>
          <w:szCs w:val="23"/>
        </w:rPr>
      </w:pPr>
      <w:r w:rsidRPr="008F1160">
        <w:rPr>
          <w:sz w:val="23"/>
          <w:szCs w:val="23"/>
        </w:rPr>
        <w:lastRenderedPageBreak/>
        <w:t>Next, we briefly discuss the scope of XAI-based research in c</w:t>
      </w:r>
      <w:r w:rsidR="00075C55" w:rsidRPr="008F1160">
        <w:rPr>
          <w:sz w:val="23"/>
          <w:szCs w:val="23"/>
        </w:rPr>
        <w:t xml:space="preserve">yber-risk </w:t>
      </w:r>
      <w:r w:rsidR="00D97854" w:rsidRPr="008F1160">
        <w:rPr>
          <w:sz w:val="23"/>
          <w:szCs w:val="23"/>
        </w:rPr>
        <w:t>management</w:t>
      </w:r>
      <w:r w:rsidR="00F22E66" w:rsidRPr="008F1160">
        <w:rPr>
          <w:sz w:val="23"/>
          <w:szCs w:val="23"/>
        </w:rPr>
        <w:t>, which has yet to receive much</w:t>
      </w:r>
      <w:r w:rsidR="00075C55" w:rsidRPr="008F1160">
        <w:rPr>
          <w:sz w:val="23"/>
          <w:szCs w:val="23"/>
        </w:rPr>
        <w:t xml:space="preserve"> attention.</w:t>
      </w:r>
      <w:r w:rsidR="00F66533" w:rsidRPr="008F1160">
        <w:rPr>
          <w:sz w:val="23"/>
          <w:szCs w:val="23"/>
        </w:rPr>
        <w:t xml:space="preserve"> </w:t>
      </w:r>
      <w:r w:rsidR="004830DF" w:rsidRPr="008F1160">
        <w:rPr>
          <w:sz w:val="23"/>
          <w:szCs w:val="23"/>
        </w:rPr>
        <w:t>First, t</w:t>
      </w:r>
      <w:r w:rsidR="00356DD0" w:rsidRPr="008F1160">
        <w:rPr>
          <w:sz w:val="23"/>
          <w:szCs w:val="23"/>
        </w:rPr>
        <w:t xml:space="preserve">o tackle </w:t>
      </w:r>
      <w:r w:rsidR="00F22E66" w:rsidRPr="008F1160">
        <w:rPr>
          <w:sz w:val="23"/>
          <w:szCs w:val="23"/>
        </w:rPr>
        <w:t>phishing problems</w:t>
      </w:r>
      <w:r w:rsidR="00356DD0" w:rsidRPr="008F1160">
        <w:rPr>
          <w:sz w:val="23"/>
          <w:szCs w:val="23"/>
        </w:rPr>
        <w:t xml:space="preserve">, firms </w:t>
      </w:r>
      <w:r w:rsidR="00E72DE3" w:rsidRPr="008F1160">
        <w:rPr>
          <w:sz w:val="23"/>
          <w:szCs w:val="23"/>
        </w:rPr>
        <w:t>aim</w:t>
      </w:r>
      <w:r w:rsidR="00356DD0" w:rsidRPr="008F1160">
        <w:rPr>
          <w:sz w:val="23"/>
          <w:szCs w:val="23"/>
        </w:rPr>
        <w:t xml:space="preserve"> to reduce the probability of phishing attacks, </w:t>
      </w:r>
      <w:r w:rsidR="0097376D" w:rsidRPr="008F1160">
        <w:rPr>
          <w:sz w:val="23"/>
          <w:szCs w:val="23"/>
        </w:rPr>
        <w:t xml:space="preserve">where they </w:t>
      </w:r>
      <w:r w:rsidR="00693C29" w:rsidRPr="008F1160">
        <w:rPr>
          <w:sz w:val="23"/>
          <w:szCs w:val="23"/>
        </w:rPr>
        <w:t xml:space="preserve">can implement </w:t>
      </w:r>
      <w:r w:rsidR="00275A4F" w:rsidRPr="008F1160">
        <w:rPr>
          <w:sz w:val="23"/>
          <w:szCs w:val="23"/>
        </w:rPr>
        <w:t>XAI-based techniques to improve upon traditional cybersecurity measures.</w:t>
      </w:r>
      <w:r w:rsidR="0090407E" w:rsidRPr="008F1160">
        <w:rPr>
          <w:sz w:val="23"/>
          <w:szCs w:val="23"/>
        </w:rPr>
        <w:t xml:space="preserve"> For instance, </w:t>
      </w:r>
      <w:r w:rsidR="003459F0" w:rsidRPr="008F1160">
        <w:rPr>
          <w:sz w:val="23"/>
          <w:szCs w:val="23"/>
        </w:rPr>
        <w:t xml:space="preserve">the recent literature proposes deep-learning </w:t>
      </w:r>
      <w:r w:rsidR="00693C29" w:rsidRPr="008F1160">
        <w:rPr>
          <w:sz w:val="23"/>
          <w:szCs w:val="23"/>
        </w:rPr>
        <w:t>method</w:t>
      </w:r>
      <w:r w:rsidR="003459F0" w:rsidRPr="008F1160">
        <w:rPr>
          <w:sz w:val="23"/>
          <w:szCs w:val="23"/>
        </w:rPr>
        <w:t xml:space="preserve">s </w:t>
      </w:r>
      <w:r w:rsidR="00A339F6" w:rsidRPr="008F1160">
        <w:rPr>
          <w:sz w:val="23"/>
          <w:szCs w:val="23"/>
        </w:rPr>
        <w:t>to apply character-level information for generic text</w:t>
      </w:r>
      <w:r w:rsidR="00693C29" w:rsidRPr="008F1160">
        <w:rPr>
          <w:sz w:val="23"/>
          <w:szCs w:val="23"/>
        </w:rPr>
        <w:t xml:space="preserve"> </w:t>
      </w:r>
      <w:r w:rsidR="00A339F6" w:rsidRPr="008F1160">
        <w:rPr>
          <w:sz w:val="23"/>
          <w:szCs w:val="23"/>
        </w:rPr>
        <w:t xml:space="preserve">classification and subsequent categorisation of URLs into </w:t>
      </w:r>
      <w:r w:rsidR="00FD327D" w:rsidRPr="008F1160">
        <w:rPr>
          <w:i/>
          <w:sz w:val="23"/>
          <w:szCs w:val="23"/>
        </w:rPr>
        <w:t>phish</w:t>
      </w:r>
      <w:r w:rsidR="00A339F6" w:rsidRPr="008F1160">
        <w:rPr>
          <w:sz w:val="23"/>
          <w:szCs w:val="23"/>
        </w:rPr>
        <w:t xml:space="preserve"> and </w:t>
      </w:r>
      <w:r w:rsidR="00FD327D" w:rsidRPr="008F1160">
        <w:rPr>
          <w:i/>
          <w:sz w:val="23"/>
          <w:szCs w:val="23"/>
        </w:rPr>
        <w:t>legitimate</w:t>
      </w:r>
      <w:r w:rsidR="00A339F6" w:rsidRPr="008F1160">
        <w:rPr>
          <w:sz w:val="23"/>
          <w:szCs w:val="23"/>
        </w:rPr>
        <w:t xml:space="preserve"> </w:t>
      </w:r>
      <w:r w:rsidR="003459F0" w:rsidRPr="008F1160">
        <w:rPr>
          <w:sz w:val="23"/>
          <w:szCs w:val="23"/>
        </w:rPr>
        <w:t>[</w:t>
      </w:r>
      <w:r w:rsidR="003459F0" w:rsidRPr="008F1160">
        <w:rPr>
          <w:sz w:val="23"/>
          <w:szCs w:val="23"/>
        </w:rPr>
        <w:fldChar w:fldCharType="begin"/>
      </w:r>
      <w:r w:rsidR="003459F0" w:rsidRPr="008F1160">
        <w:rPr>
          <w:sz w:val="23"/>
          <w:szCs w:val="23"/>
        </w:rPr>
        <w:instrText xml:space="preserve"> REF _Ref128941106 \r \h </w:instrText>
      </w:r>
      <w:r w:rsidR="003459F0" w:rsidRPr="008F1160">
        <w:rPr>
          <w:sz w:val="23"/>
          <w:szCs w:val="23"/>
        </w:rPr>
      </w:r>
      <w:r w:rsidR="003459F0" w:rsidRPr="008F1160">
        <w:rPr>
          <w:sz w:val="23"/>
          <w:szCs w:val="23"/>
        </w:rPr>
        <w:fldChar w:fldCharType="separate"/>
      </w:r>
      <w:r w:rsidR="008B78E1" w:rsidRPr="008F1160">
        <w:rPr>
          <w:sz w:val="23"/>
          <w:szCs w:val="23"/>
        </w:rPr>
        <w:t>13</w:t>
      </w:r>
      <w:r w:rsidR="003459F0" w:rsidRPr="008F1160">
        <w:rPr>
          <w:sz w:val="23"/>
          <w:szCs w:val="23"/>
        </w:rPr>
        <w:fldChar w:fldCharType="end"/>
      </w:r>
      <w:r w:rsidR="003A05BA" w:rsidRPr="008F1160">
        <w:rPr>
          <w:sz w:val="23"/>
          <w:szCs w:val="23"/>
        </w:rPr>
        <w:t>;</w:t>
      </w:r>
      <w:r w:rsidR="003A05BA" w:rsidRPr="008F1160">
        <w:rPr>
          <w:sz w:val="23"/>
          <w:szCs w:val="23"/>
        </w:rPr>
        <w:fldChar w:fldCharType="begin"/>
      </w:r>
      <w:r w:rsidR="003A05BA" w:rsidRPr="008F1160">
        <w:rPr>
          <w:sz w:val="23"/>
          <w:szCs w:val="23"/>
        </w:rPr>
        <w:instrText xml:space="preserve"> REF _Ref128941197 \r \h </w:instrText>
      </w:r>
      <w:r w:rsidR="003A05BA" w:rsidRPr="008F1160">
        <w:rPr>
          <w:sz w:val="23"/>
          <w:szCs w:val="23"/>
        </w:rPr>
      </w:r>
      <w:r w:rsidR="003A05BA" w:rsidRPr="008F1160">
        <w:rPr>
          <w:sz w:val="23"/>
          <w:szCs w:val="23"/>
        </w:rPr>
        <w:fldChar w:fldCharType="separate"/>
      </w:r>
      <w:r w:rsidR="008B78E1" w:rsidRPr="008F1160">
        <w:rPr>
          <w:sz w:val="23"/>
          <w:szCs w:val="23"/>
        </w:rPr>
        <w:t>88</w:t>
      </w:r>
      <w:r w:rsidR="003A05BA" w:rsidRPr="008F1160">
        <w:rPr>
          <w:sz w:val="23"/>
          <w:szCs w:val="23"/>
        </w:rPr>
        <w:fldChar w:fldCharType="end"/>
      </w:r>
      <w:r w:rsidR="00BE6546" w:rsidRPr="008F1160">
        <w:rPr>
          <w:sz w:val="23"/>
          <w:szCs w:val="23"/>
        </w:rPr>
        <w:t>;</w:t>
      </w:r>
      <w:r w:rsidR="00BE6546" w:rsidRPr="008F1160">
        <w:rPr>
          <w:sz w:val="23"/>
          <w:szCs w:val="23"/>
        </w:rPr>
        <w:fldChar w:fldCharType="begin"/>
      </w:r>
      <w:r w:rsidR="00BE6546" w:rsidRPr="008F1160">
        <w:rPr>
          <w:sz w:val="23"/>
          <w:szCs w:val="23"/>
        </w:rPr>
        <w:instrText xml:space="preserve"> REF _Ref128941418 \r \h </w:instrText>
      </w:r>
      <w:r w:rsidR="00BE6546" w:rsidRPr="008F1160">
        <w:rPr>
          <w:sz w:val="23"/>
          <w:szCs w:val="23"/>
        </w:rPr>
      </w:r>
      <w:r w:rsidR="00BE6546" w:rsidRPr="008F1160">
        <w:rPr>
          <w:sz w:val="23"/>
          <w:szCs w:val="23"/>
        </w:rPr>
        <w:fldChar w:fldCharType="separate"/>
      </w:r>
      <w:r w:rsidR="008B78E1" w:rsidRPr="008F1160">
        <w:rPr>
          <w:sz w:val="23"/>
          <w:szCs w:val="23"/>
        </w:rPr>
        <w:t>105</w:t>
      </w:r>
      <w:r w:rsidR="00BE6546" w:rsidRPr="008F1160">
        <w:rPr>
          <w:sz w:val="23"/>
          <w:szCs w:val="23"/>
        </w:rPr>
        <w:fldChar w:fldCharType="end"/>
      </w:r>
      <w:r w:rsidR="003459F0" w:rsidRPr="008F1160">
        <w:rPr>
          <w:sz w:val="23"/>
          <w:szCs w:val="23"/>
        </w:rPr>
        <w:t>]</w:t>
      </w:r>
      <w:r w:rsidR="00FD327D" w:rsidRPr="008F1160">
        <w:rPr>
          <w:sz w:val="23"/>
          <w:szCs w:val="23"/>
        </w:rPr>
        <w:t xml:space="preserve">. </w:t>
      </w:r>
      <w:r w:rsidR="00FC2DC7" w:rsidRPr="008F1160">
        <w:rPr>
          <w:sz w:val="23"/>
          <w:szCs w:val="23"/>
        </w:rPr>
        <w:t xml:space="preserve">While traditionally ML-based techniques were </w:t>
      </w:r>
      <w:r w:rsidR="00D20A6E" w:rsidRPr="008F1160">
        <w:rPr>
          <w:sz w:val="23"/>
          <w:szCs w:val="23"/>
        </w:rPr>
        <w:t xml:space="preserve">easily interpretable </w:t>
      </w:r>
      <w:r w:rsidR="00FC2DC7" w:rsidRPr="008F1160">
        <w:rPr>
          <w:sz w:val="23"/>
          <w:szCs w:val="23"/>
        </w:rPr>
        <w:t>[</w:t>
      </w:r>
      <w:r w:rsidR="00FC2DC7" w:rsidRPr="008F1160">
        <w:rPr>
          <w:sz w:val="23"/>
          <w:szCs w:val="23"/>
        </w:rPr>
        <w:fldChar w:fldCharType="begin"/>
      </w:r>
      <w:r w:rsidR="00FC2DC7" w:rsidRPr="008F1160">
        <w:rPr>
          <w:sz w:val="23"/>
          <w:szCs w:val="23"/>
        </w:rPr>
        <w:instrText xml:space="preserve"> REF _Ref514837535 \r \h </w:instrText>
      </w:r>
      <w:r w:rsidR="00FC2DC7" w:rsidRPr="008F1160">
        <w:rPr>
          <w:sz w:val="23"/>
          <w:szCs w:val="23"/>
        </w:rPr>
      </w:r>
      <w:r w:rsidR="00FC2DC7" w:rsidRPr="008F1160">
        <w:rPr>
          <w:sz w:val="23"/>
          <w:szCs w:val="23"/>
        </w:rPr>
        <w:fldChar w:fldCharType="separate"/>
      </w:r>
      <w:r w:rsidR="008B78E1" w:rsidRPr="008F1160">
        <w:rPr>
          <w:sz w:val="23"/>
          <w:szCs w:val="23"/>
        </w:rPr>
        <w:t>61</w:t>
      </w:r>
      <w:r w:rsidR="00FC2DC7" w:rsidRPr="008F1160">
        <w:rPr>
          <w:sz w:val="23"/>
          <w:szCs w:val="23"/>
        </w:rPr>
        <w:fldChar w:fldCharType="end"/>
      </w:r>
      <w:r w:rsidR="00FC2DC7" w:rsidRPr="008F1160">
        <w:rPr>
          <w:sz w:val="23"/>
          <w:szCs w:val="23"/>
        </w:rPr>
        <w:t xml:space="preserve">], they fell short of scalability and adaptability while adding new URLs (because phishing URLs are </w:t>
      </w:r>
      <w:r w:rsidR="009523F5" w:rsidRPr="008F1160">
        <w:rPr>
          <w:sz w:val="23"/>
          <w:szCs w:val="23"/>
        </w:rPr>
        <w:t>short-lived,</w:t>
      </w:r>
      <w:r w:rsidR="00604F37" w:rsidRPr="008F1160">
        <w:rPr>
          <w:sz w:val="23"/>
          <w:szCs w:val="23"/>
        </w:rPr>
        <w:t xml:space="preserve"> and many had a life</w:t>
      </w:r>
      <w:r w:rsidR="00693C29" w:rsidRPr="008F1160">
        <w:rPr>
          <w:sz w:val="23"/>
          <w:szCs w:val="23"/>
        </w:rPr>
        <w:t xml:space="preserve"> </w:t>
      </w:r>
      <w:r w:rsidR="00604F37" w:rsidRPr="008F1160">
        <w:rPr>
          <w:sz w:val="23"/>
          <w:szCs w:val="23"/>
        </w:rPr>
        <w:t xml:space="preserve">span of </w:t>
      </w:r>
      <w:r w:rsidR="00537AF4" w:rsidRPr="008F1160">
        <w:rPr>
          <w:sz w:val="23"/>
          <w:szCs w:val="23"/>
        </w:rPr>
        <w:t>less than a day</w:t>
      </w:r>
      <w:r w:rsidR="00D265C9" w:rsidRPr="008F1160">
        <w:rPr>
          <w:rStyle w:val="FootnoteReference"/>
          <w:sz w:val="23"/>
          <w:szCs w:val="23"/>
        </w:rPr>
        <w:footnoteReference w:id="10"/>
      </w:r>
      <w:r w:rsidR="00FC2DC7" w:rsidRPr="008F1160">
        <w:rPr>
          <w:sz w:val="23"/>
          <w:szCs w:val="23"/>
        </w:rPr>
        <w:t>)</w:t>
      </w:r>
      <w:r w:rsidR="00490C65" w:rsidRPr="008F1160">
        <w:rPr>
          <w:sz w:val="23"/>
          <w:szCs w:val="23"/>
        </w:rPr>
        <w:t xml:space="preserve">. </w:t>
      </w:r>
      <w:r w:rsidR="00A56ABC" w:rsidRPr="008F1160">
        <w:rPr>
          <w:sz w:val="23"/>
          <w:szCs w:val="23"/>
        </w:rPr>
        <w:t xml:space="preserve">Recently, the NLP-based hybrid techniques </w:t>
      </w:r>
      <w:r w:rsidR="00010175" w:rsidRPr="008F1160">
        <w:rPr>
          <w:sz w:val="23"/>
          <w:szCs w:val="23"/>
        </w:rPr>
        <w:t>(</w:t>
      </w:r>
      <w:proofErr w:type="spellStart"/>
      <w:r w:rsidR="00010175" w:rsidRPr="008F1160">
        <w:rPr>
          <w:sz w:val="23"/>
          <w:szCs w:val="23"/>
        </w:rPr>
        <w:t>i</w:t>
      </w:r>
      <w:proofErr w:type="spellEnd"/>
      <w:r w:rsidR="00010175" w:rsidRPr="008F1160">
        <w:rPr>
          <w:sz w:val="23"/>
          <w:szCs w:val="23"/>
        </w:rPr>
        <w:t xml:space="preserve">) </w:t>
      </w:r>
      <w:r w:rsidR="00A56ABC" w:rsidRPr="008F1160">
        <w:rPr>
          <w:sz w:val="23"/>
          <w:szCs w:val="23"/>
        </w:rPr>
        <w:t>have often involved a huge number of variables in model-building</w:t>
      </w:r>
      <w:r w:rsidR="001C146D" w:rsidRPr="008F1160">
        <w:rPr>
          <w:sz w:val="23"/>
          <w:szCs w:val="23"/>
        </w:rPr>
        <w:t xml:space="preserve"> [</w:t>
      </w:r>
      <w:r w:rsidR="001C146D" w:rsidRPr="008F1160">
        <w:rPr>
          <w:sz w:val="23"/>
          <w:szCs w:val="23"/>
        </w:rPr>
        <w:fldChar w:fldCharType="begin"/>
      </w:r>
      <w:r w:rsidR="001C146D" w:rsidRPr="008F1160">
        <w:rPr>
          <w:sz w:val="23"/>
          <w:szCs w:val="23"/>
        </w:rPr>
        <w:instrText xml:space="preserve"> REF _Ref128996959 \r \h </w:instrText>
      </w:r>
      <w:r w:rsidR="001C146D" w:rsidRPr="008F1160">
        <w:rPr>
          <w:sz w:val="23"/>
          <w:szCs w:val="23"/>
        </w:rPr>
      </w:r>
      <w:r w:rsidR="001C146D" w:rsidRPr="008F1160">
        <w:rPr>
          <w:sz w:val="23"/>
          <w:szCs w:val="23"/>
        </w:rPr>
        <w:fldChar w:fldCharType="separate"/>
      </w:r>
      <w:r w:rsidR="008B78E1" w:rsidRPr="008F1160">
        <w:rPr>
          <w:sz w:val="23"/>
          <w:szCs w:val="23"/>
        </w:rPr>
        <w:t>39</w:t>
      </w:r>
      <w:r w:rsidR="001C146D" w:rsidRPr="008F1160">
        <w:rPr>
          <w:sz w:val="23"/>
          <w:szCs w:val="23"/>
        </w:rPr>
        <w:fldChar w:fldCharType="end"/>
      </w:r>
      <w:r w:rsidR="001C146D" w:rsidRPr="008F1160">
        <w:rPr>
          <w:sz w:val="23"/>
          <w:szCs w:val="23"/>
        </w:rPr>
        <w:t>;</w:t>
      </w:r>
      <w:r w:rsidR="001C146D" w:rsidRPr="008F1160">
        <w:rPr>
          <w:sz w:val="23"/>
          <w:szCs w:val="23"/>
        </w:rPr>
        <w:fldChar w:fldCharType="begin"/>
      </w:r>
      <w:r w:rsidR="001C146D" w:rsidRPr="008F1160">
        <w:rPr>
          <w:sz w:val="23"/>
          <w:szCs w:val="23"/>
        </w:rPr>
        <w:instrText xml:space="preserve"> REF _Ref514837535 \r \h </w:instrText>
      </w:r>
      <w:r w:rsidR="001C146D" w:rsidRPr="008F1160">
        <w:rPr>
          <w:sz w:val="23"/>
          <w:szCs w:val="23"/>
        </w:rPr>
      </w:r>
      <w:r w:rsidR="001C146D" w:rsidRPr="008F1160">
        <w:rPr>
          <w:sz w:val="23"/>
          <w:szCs w:val="23"/>
        </w:rPr>
        <w:fldChar w:fldCharType="separate"/>
      </w:r>
      <w:r w:rsidR="008B78E1" w:rsidRPr="008F1160">
        <w:rPr>
          <w:sz w:val="23"/>
          <w:szCs w:val="23"/>
        </w:rPr>
        <w:t>61</w:t>
      </w:r>
      <w:r w:rsidR="001C146D" w:rsidRPr="008F1160">
        <w:rPr>
          <w:sz w:val="23"/>
          <w:szCs w:val="23"/>
        </w:rPr>
        <w:fldChar w:fldCharType="end"/>
      </w:r>
      <w:r w:rsidR="001C146D" w:rsidRPr="008F1160">
        <w:rPr>
          <w:sz w:val="23"/>
          <w:szCs w:val="23"/>
        </w:rPr>
        <w:t>;</w:t>
      </w:r>
      <w:r w:rsidR="001C146D" w:rsidRPr="008F1160">
        <w:rPr>
          <w:sz w:val="23"/>
          <w:szCs w:val="23"/>
        </w:rPr>
        <w:fldChar w:fldCharType="begin"/>
      </w:r>
      <w:r w:rsidR="001C146D" w:rsidRPr="008F1160">
        <w:rPr>
          <w:sz w:val="23"/>
          <w:szCs w:val="23"/>
        </w:rPr>
        <w:instrText xml:space="preserve"> REF _Ref128993900 \r \h </w:instrText>
      </w:r>
      <w:r w:rsidR="001C146D" w:rsidRPr="008F1160">
        <w:rPr>
          <w:sz w:val="23"/>
          <w:szCs w:val="23"/>
        </w:rPr>
      </w:r>
      <w:r w:rsidR="001C146D" w:rsidRPr="008F1160">
        <w:rPr>
          <w:sz w:val="23"/>
          <w:szCs w:val="23"/>
        </w:rPr>
        <w:fldChar w:fldCharType="separate"/>
      </w:r>
      <w:r w:rsidR="008B78E1" w:rsidRPr="008F1160">
        <w:rPr>
          <w:sz w:val="23"/>
          <w:szCs w:val="23"/>
        </w:rPr>
        <w:t>73</w:t>
      </w:r>
      <w:r w:rsidR="001C146D" w:rsidRPr="008F1160">
        <w:rPr>
          <w:sz w:val="23"/>
          <w:szCs w:val="23"/>
        </w:rPr>
        <w:fldChar w:fldCharType="end"/>
      </w:r>
      <w:r w:rsidR="001C146D" w:rsidRPr="008F1160">
        <w:rPr>
          <w:sz w:val="23"/>
          <w:szCs w:val="23"/>
        </w:rPr>
        <w:t>],</w:t>
      </w:r>
      <w:r w:rsidR="00010175" w:rsidRPr="008F1160">
        <w:rPr>
          <w:sz w:val="23"/>
          <w:szCs w:val="23"/>
        </w:rPr>
        <w:t xml:space="preserve"> and (ii) do not apply feature-engineering</w:t>
      </w:r>
      <w:r w:rsidR="00334CE2" w:rsidRPr="008F1160">
        <w:rPr>
          <w:sz w:val="23"/>
          <w:szCs w:val="23"/>
        </w:rPr>
        <w:t xml:space="preserve"> </w:t>
      </w:r>
      <w:r w:rsidR="00010175" w:rsidRPr="008F1160">
        <w:rPr>
          <w:sz w:val="23"/>
          <w:szCs w:val="23"/>
        </w:rPr>
        <w:t xml:space="preserve">and variable importance schemes. </w:t>
      </w:r>
      <w:r w:rsidR="0098146D" w:rsidRPr="008F1160">
        <w:rPr>
          <w:sz w:val="23"/>
          <w:szCs w:val="23"/>
        </w:rPr>
        <w:t xml:space="preserve">Further, </w:t>
      </w:r>
      <w:r w:rsidR="00F77025" w:rsidRPr="008F1160">
        <w:rPr>
          <w:sz w:val="23"/>
          <w:szCs w:val="23"/>
        </w:rPr>
        <w:t>m</w:t>
      </w:r>
      <w:r w:rsidR="00FD327D" w:rsidRPr="008F1160">
        <w:rPr>
          <w:sz w:val="23"/>
          <w:szCs w:val="23"/>
        </w:rPr>
        <w:t xml:space="preserve">any of these </w:t>
      </w:r>
      <w:r w:rsidR="00490C65" w:rsidRPr="008F1160">
        <w:rPr>
          <w:sz w:val="23"/>
          <w:szCs w:val="23"/>
        </w:rPr>
        <w:t>advanced detection frameworks</w:t>
      </w:r>
      <w:r w:rsidR="00FD327D" w:rsidRPr="008F1160">
        <w:rPr>
          <w:sz w:val="23"/>
          <w:szCs w:val="23"/>
        </w:rPr>
        <w:t xml:space="preserve"> rely </w:t>
      </w:r>
      <w:r w:rsidR="00490C65" w:rsidRPr="008F1160">
        <w:rPr>
          <w:sz w:val="23"/>
          <w:szCs w:val="23"/>
        </w:rPr>
        <w:t xml:space="preserve">on complex deep-learning </w:t>
      </w:r>
      <w:r w:rsidR="00571983" w:rsidRPr="008F1160">
        <w:rPr>
          <w:sz w:val="23"/>
          <w:szCs w:val="23"/>
        </w:rPr>
        <w:t xml:space="preserve">techniques and </w:t>
      </w:r>
      <w:r w:rsidR="00F22E66" w:rsidRPr="008F1160">
        <w:rPr>
          <w:sz w:val="23"/>
          <w:szCs w:val="23"/>
        </w:rPr>
        <w:t>must be more</w:t>
      </w:r>
      <w:r w:rsidR="00571983" w:rsidRPr="008F1160">
        <w:rPr>
          <w:sz w:val="23"/>
          <w:szCs w:val="23"/>
        </w:rPr>
        <w:t xml:space="preserve"> interpretable</w:t>
      </w:r>
      <w:r w:rsidR="00FD21A8" w:rsidRPr="008F1160">
        <w:rPr>
          <w:sz w:val="23"/>
          <w:szCs w:val="23"/>
        </w:rPr>
        <w:t xml:space="preserve"> because they involve </w:t>
      </w:r>
      <w:r w:rsidR="00693C29" w:rsidRPr="008F1160">
        <w:rPr>
          <w:sz w:val="23"/>
          <w:szCs w:val="23"/>
        </w:rPr>
        <w:t>many</w:t>
      </w:r>
      <w:r w:rsidR="00FD21A8" w:rsidRPr="008F1160">
        <w:rPr>
          <w:sz w:val="23"/>
          <w:szCs w:val="23"/>
        </w:rPr>
        <w:t xml:space="preserve"> features to build the ML model</w:t>
      </w:r>
      <w:r w:rsidR="00571983" w:rsidRPr="008F1160">
        <w:rPr>
          <w:sz w:val="23"/>
          <w:szCs w:val="23"/>
        </w:rPr>
        <w:t>.</w:t>
      </w:r>
      <w:r w:rsidR="000204F4" w:rsidRPr="008F1160">
        <w:rPr>
          <w:sz w:val="23"/>
          <w:szCs w:val="23"/>
        </w:rPr>
        <w:t xml:space="preserve"> </w:t>
      </w:r>
      <w:r w:rsidR="001950FC" w:rsidRPr="008F1160">
        <w:rPr>
          <w:sz w:val="23"/>
          <w:szCs w:val="23"/>
        </w:rPr>
        <w:t xml:space="preserve">Therefore, they need to be more </w:t>
      </w:r>
      <w:r w:rsidR="00D6715B" w:rsidRPr="008F1160">
        <w:rPr>
          <w:sz w:val="23"/>
          <w:szCs w:val="23"/>
        </w:rPr>
        <w:t xml:space="preserve">tractable and </w:t>
      </w:r>
      <w:r w:rsidR="001950FC" w:rsidRPr="008F1160">
        <w:rPr>
          <w:sz w:val="23"/>
          <w:szCs w:val="23"/>
        </w:rPr>
        <w:t>explainable.</w:t>
      </w:r>
    </w:p>
    <w:p w14:paraId="34EDABE8" w14:textId="3D398080" w:rsidR="00D147B4" w:rsidRPr="008F1160" w:rsidRDefault="00FE29D8" w:rsidP="003B4011">
      <w:pPr>
        <w:spacing w:after="0"/>
        <w:ind w:firstLine="720"/>
        <w:rPr>
          <w:sz w:val="23"/>
          <w:szCs w:val="23"/>
        </w:rPr>
      </w:pPr>
      <w:r w:rsidRPr="008F1160">
        <w:rPr>
          <w:sz w:val="23"/>
          <w:szCs w:val="23"/>
        </w:rPr>
        <w:t>Second</w:t>
      </w:r>
      <w:r w:rsidR="003459F0" w:rsidRPr="008F1160">
        <w:rPr>
          <w:sz w:val="23"/>
          <w:szCs w:val="23"/>
        </w:rPr>
        <w:t xml:space="preserve">, </w:t>
      </w:r>
      <w:r w:rsidR="0080388C" w:rsidRPr="008F1160">
        <w:rPr>
          <w:sz w:val="23"/>
          <w:szCs w:val="23"/>
        </w:rPr>
        <w:t xml:space="preserve">we </w:t>
      </w:r>
      <w:r w:rsidRPr="008F1160">
        <w:rPr>
          <w:sz w:val="23"/>
          <w:szCs w:val="23"/>
        </w:rPr>
        <w:t xml:space="preserve">look at the literature on hacker forums and darknet analysis </w:t>
      </w:r>
      <w:r w:rsidR="0080388C" w:rsidRPr="008F1160">
        <w:rPr>
          <w:sz w:val="23"/>
          <w:szCs w:val="23"/>
        </w:rPr>
        <w:t>[</w:t>
      </w:r>
      <w:r w:rsidR="00996314" w:rsidRPr="008F1160">
        <w:rPr>
          <w:sz w:val="23"/>
          <w:szCs w:val="23"/>
        </w:rPr>
        <w:fldChar w:fldCharType="begin"/>
      </w:r>
      <w:r w:rsidR="00996314" w:rsidRPr="008F1160">
        <w:rPr>
          <w:sz w:val="23"/>
          <w:szCs w:val="23"/>
        </w:rPr>
        <w:instrText xml:space="preserve"> REF _Ref86156877 \r \h </w:instrText>
      </w:r>
      <w:r w:rsidR="00996314" w:rsidRPr="008F1160">
        <w:rPr>
          <w:sz w:val="23"/>
          <w:szCs w:val="23"/>
        </w:rPr>
      </w:r>
      <w:r w:rsidR="00996314" w:rsidRPr="008F1160">
        <w:rPr>
          <w:sz w:val="23"/>
          <w:szCs w:val="23"/>
        </w:rPr>
        <w:fldChar w:fldCharType="separate"/>
      </w:r>
      <w:r w:rsidR="008B78E1" w:rsidRPr="008F1160">
        <w:rPr>
          <w:sz w:val="23"/>
          <w:szCs w:val="23"/>
        </w:rPr>
        <w:t>8</w:t>
      </w:r>
      <w:r w:rsidR="00996314" w:rsidRPr="008F1160">
        <w:rPr>
          <w:sz w:val="23"/>
          <w:szCs w:val="23"/>
        </w:rPr>
        <w:fldChar w:fldCharType="end"/>
      </w:r>
      <w:r w:rsidR="00996314" w:rsidRPr="008F1160">
        <w:rPr>
          <w:sz w:val="23"/>
          <w:szCs w:val="23"/>
        </w:rPr>
        <w:t>;</w:t>
      </w:r>
      <w:r w:rsidR="00996314" w:rsidRPr="008F1160">
        <w:rPr>
          <w:sz w:val="23"/>
          <w:szCs w:val="23"/>
        </w:rPr>
        <w:fldChar w:fldCharType="begin"/>
      </w:r>
      <w:r w:rsidR="00996314" w:rsidRPr="008F1160">
        <w:rPr>
          <w:sz w:val="23"/>
          <w:szCs w:val="23"/>
        </w:rPr>
        <w:instrText xml:space="preserve"> REF _Ref86159288 \r \h </w:instrText>
      </w:r>
      <w:r w:rsidR="00996314" w:rsidRPr="008F1160">
        <w:rPr>
          <w:sz w:val="23"/>
          <w:szCs w:val="23"/>
        </w:rPr>
      </w:r>
      <w:r w:rsidR="00996314" w:rsidRPr="008F1160">
        <w:rPr>
          <w:sz w:val="23"/>
          <w:szCs w:val="23"/>
        </w:rPr>
        <w:fldChar w:fldCharType="separate"/>
      </w:r>
      <w:r w:rsidR="008B78E1" w:rsidRPr="008F1160">
        <w:rPr>
          <w:sz w:val="23"/>
          <w:szCs w:val="23"/>
        </w:rPr>
        <w:t>6</w:t>
      </w:r>
      <w:r w:rsidR="00996314" w:rsidRPr="008F1160">
        <w:rPr>
          <w:sz w:val="23"/>
          <w:szCs w:val="23"/>
        </w:rPr>
        <w:fldChar w:fldCharType="end"/>
      </w:r>
      <w:r w:rsidR="00996314" w:rsidRPr="008F1160">
        <w:rPr>
          <w:sz w:val="23"/>
          <w:szCs w:val="23"/>
        </w:rPr>
        <w:t>;</w:t>
      </w:r>
      <w:r w:rsidR="00996314" w:rsidRPr="008F1160">
        <w:rPr>
          <w:sz w:val="23"/>
          <w:szCs w:val="23"/>
        </w:rPr>
        <w:fldChar w:fldCharType="begin"/>
      </w:r>
      <w:r w:rsidR="00996314" w:rsidRPr="008F1160">
        <w:rPr>
          <w:sz w:val="23"/>
          <w:szCs w:val="23"/>
        </w:rPr>
        <w:instrText xml:space="preserve"> REF _Ref128943826 \r \h </w:instrText>
      </w:r>
      <w:r w:rsidR="00996314" w:rsidRPr="008F1160">
        <w:rPr>
          <w:sz w:val="23"/>
          <w:szCs w:val="23"/>
        </w:rPr>
      </w:r>
      <w:r w:rsidR="00996314" w:rsidRPr="008F1160">
        <w:rPr>
          <w:sz w:val="23"/>
          <w:szCs w:val="23"/>
        </w:rPr>
        <w:fldChar w:fldCharType="separate"/>
      </w:r>
      <w:r w:rsidR="008B78E1" w:rsidRPr="008F1160">
        <w:rPr>
          <w:sz w:val="23"/>
          <w:szCs w:val="23"/>
        </w:rPr>
        <w:t>22</w:t>
      </w:r>
      <w:r w:rsidR="00996314" w:rsidRPr="008F1160">
        <w:rPr>
          <w:sz w:val="23"/>
          <w:szCs w:val="23"/>
        </w:rPr>
        <w:fldChar w:fldCharType="end"/>
      </w:r>
      <w:r w:rsidR="002B5305" w:rsidRPr="008F1160">
        <w:rPr>
          <w:sz w:val="23"/>
          <w:szCs w:val="23"/>
        </w:rPr>
        <w:t>;</w:t>
      </w:r>
      <w:r w:rsidR="00996314" w:rsidRPr="008F1160">
        <w:rPr>
          <w:sz w:val="23"/>
          <w:szCs w:val="23"/>
        </w:rPr>
        <w:fldChar w:fldCharType="begin"/>
      </w:r>
      <w:r w:rsidR="00996314" w:rsidRPr="008F1160">
        <w:rPr>
          <w:sz w:val="23"/>
          <w:szCs w:val="23"/>
        </w:rPr>
        <w:instrText xml:space="preserve"> REF _Ref516353222 \r \h </w:instrText>
      </w:r>
      <w:r w:rsidR="00996314" w:rsidRPr="008F1160">
        <w:rPr>
          <w:sz w:val="23"/>
          <w:szCs w:val="23"/>
        </w:rPr>
      </w:r>
      <w:r w:rsidR="00996314" w:rsidRPr="008F1160">
        <w:rPr>
          <w:sz w:val="23"/>
          <w:szCs w:val="23"/>
        </w:rPr>
        <w:fldChar w:fldCharType="separate"/>
      </w:r>
      <w:r w:rsidR="008B78E1" w:rsidRPr="008F1160">
        <w:rPr>
          <w:sz w:val="23"/>
          <w:szCs w:val="23"/>
        </w:rPr>
        <w:t>74</w:t>
      </w:r>
      <w:r w:rsidR="00996314" w:rsidRPr="008F1160">
        <w:rPr>
          <w:sz w:val="23"/>
          <w:szCs w:val="23"/>
        </w:rPr>
        <w:fldChar w:fldCharType="end"/>
      </w:r>
      <w:r w:rsidR="002B5305" w:rsidRPr="008F1160">
        <w:rPr>
          <w:sz w:val="23"/>
          <w:szCs w:val="23"/>
        </w:rPr>
        <w:t>;</w:t>
      </w:r>
      <w:r w:rsidR="00996314" w:rsidRPr="008F1160">
        <w:rPr>
          <w:sz w:val="23"/>
          <w:szCs w:val="23"/>
        </w:rPr>
        <w:fldChar w:fldCharType="begin"/>
      </w:r>
      <w:r w:rsidR="00996314" w:rsidRPr="008F1160">
        <w:rPr>
          <w:sz w:val="23"/>
          <w:szCs w:val="23"/>
        </w:rPr>
        <w:instrText xml:space="preserve"> REF _Ref514833939 \r \h </w:instrText>
      </w:r>
      <w:r w:rsidR="00996314" w:rsidRPr="008F1160">
        <w:rPr>
          <w:sz w:val="23"/>
          <w:szCs w:val="23"/>
        </w:rPr>
      </w:r>
      <w:r w:rsidR="00996314" w:rsidRPr="008F1160">
        <w:rPr>
          <w:sz w:val="23"/>
          <w:szCs w:val="23"/>
        </w:rPr>
        <w:fldChar w:fldCharType="separate"/>
      </w:r>
      <w:r w:rsidR="008B78E1" w:rsidRPr="008F1160">
        <w:rPr>
          <w:sz w:val="23"/>
          <w:szCs w:val="23"/>
        </w:rPr>
        <w:t>76</w:t>
      </w:r>
      <w:r w:rsidR="00996314" w:rsidRPr="008F1160">
        <w:rPr>
          <w:sz w:val="23"/>
          <w:szCs w:val="23"/>
        </w:rPr>
        <w:fldChar w:fldCharType="end"/>
      </w:r>
      <w:r w:rsidR="0080388C" w:rsidRPr="008F1160">
        <w:rPr>
          <w:sz w:val="23"/>
          <w:szCs w:val="23"/>
        </w:rPr>
        <w:t>]</w:t>
      </w:r>
      <w:r w:rsidR="00B055A0" w:rsidRPr="008F1160">
        <w:rPr>
          <w:sz w:val="23"/>
          <w:szCs w:val="23"/>
        </w:rPr>
        <w:t>. O</w:t>
      </w:r>
      <w:r w:rsidR="003459F0" w:rsidRPr="008F1160">
        <w:rPr>
          <w:sz w:val="23"/>
          <w:szCs w:val="23"/>
        </w:rPr>
        <w:t>nline forums share phishing tools and techniques such as online deception [</w:t>
      </w:r>
      <w:r w:rsidR="003459F0" w:rsidRPr="008F1160">
        <w:rPr>
          <w:sz w:val="23"/>
          <w:szCs w:val="23"/>
        </w:rPr>
        <w:fldChar w:fldCharType="begin"/>
      </w:r>
      <w:r w:rsidR="003459F0" w:rsidRPr="008F1160">
        <w:rPr>
          <w:sz w:val="23"/>
          <w:szCs w:val="23"/>
        </w:rPr>
        <w:instrText xml:space="preserve"> REF _Ref514833547 \r \h  \* MERGEFORMAT </w:instrText>
      </w:r>
      <w:r w:rsidR="003459F0" w:rsidRPr="008F1160">
        <w:rPr>
          <w:sz w:val="23"/>
          <w:szCs w:val="23"/>
        </w:rPr>
      </w:r>
      <w:r w:rsidR="003459F0" w:rsidRPr="008F1160">
        <w:rPr>
          <w:sz w:val="23"/>
          <w:szCs w:val="23"/>
        </w:rPr>
        <w:fldChar w:fldCharType="separate"/>
      </w:r>
      <w:r w:rsidR="008B78E1" w:rsidRPr="008F1160">
        <w:rPr>
          <w:sz w:val="23"/>
          <w:szCs w:val="23"/>
        </w:rPr>
        <w:t>91</w:t>
      </w:r>
      <w:r w:rsidR="003459F0" w:rsidRPr="008F1160">
        <w:rPr>
          <w:sz w:val="23"/>
          <w:szCs w:val="23"/>
        </w:rPr>
        <w:fldChar w:fldCharType="end"/>
      </w:r>
      <w:r w:rsidR="003459F0" w:rsidRPr="008F1160">
        <w:rPr>
          <w:sz w:val="23"/>
          <w:szCs w:val="23"/>
        </w:rPr>
        <w:t>], ransomware, and denial-of-service (DDoS) payloads deliverable through emails [</w:t>
      </w:r>
      <w:r w:rsidR="003459F0" w:rsidRPr="008F1160">
        <w:rPr>
          <w:sz w:val="23"/>
          <w:szCs w:val="23"/>
        </w:rPr>
        <w:fldChar w:fldCharType="begin"/>
      </w:r>
      <w:r w:rsidR="003459F0" w:rsidRPr="008F1160">
        <w:rPr>
          <w:sz w:val="23"/>
          <w:szCs w:val="23"/>
        </w:rPr>
        <w:instrText xml:space="preserve"> REF _Ref514833939 \r \h  \* MERGEFORMAT </w:instrText>
      </w:r>
      <w:r w:rsidR="003459F0" w:rsidRPr="008F1160">
        <w:rPr>
          <w:sz w:val="23"/>
          <w:szCs w:val="23"/>
        </w:rPr>
      </w:r>
      <w:r w:rsidR="003459F0" w:rsidRPr="008F1160">
        <w:rPr>
          <w:sz w:val="23"/>
          <w:szCs w:val="23"/>
        </w:rPr>
        <w:fldChar w:fldCharType="separate"/>
      </w:r>
      <w:r w:rsidR="008B78E1" w:rsidRPr="008F1160">
        <w:rPr>
          <w:sz w:val="23"/>
          <w:szCs w:val="23"/>
        </w:rPr>
        <w:t>76</w:t>
      </w:r>
      <w:r w:rsidR="003459F0" w:rsidRPr="008F1160">
        <w:rPr>
          <w:sz w:val="23"/>
          <w:szCs w:val="23"/>
        </w:rPr>
        <w:fldChar w:fldCharType="end"/>
      </w:r>
      <w:r w:rsidR="00312892" w:rsidRPr="008F1160">
        <w:rPr>
          <w:sz w:val="23"/>
          <w:szCs w:val="23"/>
        </w:rPr>
        <w:t>;</w:t>
      </w:r>
      <w:r w:rsidR="003459F0" w:rsidRPr="008F1160">
        <w:rPr>
          <w:sz w:val="23"/>
          <w:szCs w:val="23"/>
        </w:rPr>
        <w:fldChar w:fldCharType="begin"/>
      </w:r>
      <w:r w:rsidR="003459F0" w:rsidRPr="008F1160">
        <w:rPr>
          <w:sz w:val="23"/>
          <w:szCs w:val="23"/>
        </w:rPr>
        <w:instrText xml:space="preserve"> REF _Ref86156145 \r \h  \* MERGEFORMAT </w:instrText>
      </w:r>
      <w:r w:rsidR="003459F0" w:rsidRPr="008F1160">
        <w:rPr>
          <w:sz w:val="23"/>
          <w:szCs w:val="23"/>
        </w:rPr>
      </w:r>
      <w:r w:rsidR="003459F0" w:rsidRPr="008F1160">
        <w:rPr>
          <w:sz w:val="23"/>
          <w:szCs w:val="23"/>
        </w:rPr>
        <w:fldChar w:fldCharType="separate"/>
      </w:r>
      <w:r w:rsidR="008B78E1" w:rsidRPr="008F1160">
        <w:rPr>
          <w:sz w:val="23"/>
          <w:szCs w:val="23"/>
        </w:rPr>
        <w:t>77</w:t>
      </w:r>
      <w:r w:rsidR="003459F0" w:rsidRPr="008F1160">
        <w:rPr>
          <w:sz w:val="23"/>
          <w:szCs w:val="23"/>
        </w:rPr>
        <w:fldChar w:fldCharType="end"/>
      </w:r>
      <w:r w:rsidR="003459F0" w:rsidRPr="008F1160">
        <w:rPr>
          <w:sz w:val="23"/>
          <w:szCs w:val="23"/>
        </w:rPr>
        <w:t xml:space="preserve">]. </w:t>
      </w:r>
      <w:r w:rsidR="0080388C" w:rsidRPr="008F1160">
        <w:rPr>
          <w:sz w:val="23"/>
          <w:szCs w:val="23"/>
        </w:rPr>
        <w:t xml:space="preserve">While </w:t>
      </w:r>
      <w:r w:rsidR="008639DC" w:rsidRPr="008F1160">
        <w:rPr>
          <w:sz w:val="23"/>
          <w:szCs w:val="23"/>
        </w:rPr>
        <w:t xml:space="preserve">recent studies </w:t>
      </w:r>
      <w:r w:rsidR="00AF7779" w:rsidRPr="008F1160">
        <w:rPr>
          <w:sz w:val="23"/>
          <w:szCs w:val="23"/>
        </w:rPr>
        <w:t>[</w:t>
      </w:r>
      <w:r w:rsidR="00AF7779" w:rsidRPr="008F1160">
        <w:rPr>
          <w:sz w:val="23"/>
          <w:szCs w:val="23"/>
        </w:rPr>
        <w:fldChar w:fldCharType="begin"/>
      </w:r>
      <w:r w:rsidR="00AF7779" w:rsidRPr="008F1160">
        <w:rPr>
          <w:sz w:val="23"/>
          <w:szCs w:val="23"/>
        </w:rPr>
        <w:instrText xml:space="preserve"> REF _Ref128943826 \r \h </w:instrText>
      </w:r>
      <w:r w:rsidR="00AF7779" w:rsidRPr="008F1160">
        <w:rPr>
          <w:sz w:val="23"/>
          <w:szCs w:val="23"/>
        </w:rPr>
      </w:r>
      <w:r w:rsidR="00AF7779" w:rsidRPr="008F1160">
        <w:rPr>
          <w:sz w:val="23"/>
          <w:szCs w:val="23"/>
        </w:rPr>
        <w:fldChar w:fldCharType="separate"/>
      </w:r>
      <w:r w:rsidR="008B78E1" w:rsidRPr="008F1160">
        <w:rPr>
          <w:sz w:val="23"/>
          <w:szCs w:val="23"/>
        </w:rPr>
        <w:t>22</w:t>
      </w:r>
      <w:r w:rsidR="00AF7779" w:rsidRPr="008F1160">
        <w:rPr>
          <w:sz w:val="23"/>
          <w:szCs w:val="23"/>
        </w:rPr>
        <w:fldChar w:fldCharType="end"/>
      </w:r>
      <w:r w:rsidR="00AD704E" w:rsidRPr="008F1160">
        <w:rPr>
          <w:sz w:val="23"/>
          <w:szCs w:val="23"/>
        </w:rPr>
        <w:t>;</w:t>
      </w:r>
      <w:r w:rsidR="00AD704E" w:rsidRPr="008F1160">
        <w:rPr>
          <w:sz w:val="23"/>
          <w:szCs w:val="23"/>
        </w:rPr>
        <w:fldChar w:fldCharType="begin"/>
      </w:r>
      <w:r w:rsidR="00AD704E" w:rsidRPr="008F1160">
        <w:rPr>
          <w:sz w:val="23"/>
          <w:szCs w:val="23"/>
        </w:rPr>
        <w:instrText xml:space="preserve"> REF _Ref128944362 \r \h </w:instrText>
      </w:r>
      <w:r w:rsidR="00AD704E" w:rsidRPr="008F1160">
        <w:rPr>
          <w:sz w:val="23"/>
          <w:szCs w:val="23"/>
        </w:rPr>
      </w:r>
      <w:r w:rsidR="00AD704E" w:rsidRPr="008F1160">
        <w:rPr>
          <w:sz w:val="23"/>
          <w:szCs w:val="23"/>
        </w:rPr>
        <w:fldChar w:fldCharType="separate"/>
      </w:r>
      <w:r w:rsidR="008B78E1" w:rsidRPr="008F1160">
        <w:rPr>
          <w:sz w:val="23"/>
          <w:szCs w:val="23"/>
        </w:rPr>
        <w:t>72</w:t>
      </w:r>
      <w:r w:rsidR="00AD704E" w:rsidRPr="008F1160">
        <w:rPr>
          <w:sz w:val="23"/>
          <w:szCs w:val="23"/>
        </w:rPr>
        <w:fldChar w:fldCharType="end"/>
      </w:r>
      <w:r w:rsidR="00AF7779" w:rsidRPr="008F1160">
        <w:rPr>
          <w:sz w:val="23"/>
          <w:szCs w:val="23"/>
        </w:rPr>
        <w:t xml:space="preserve">] </w:t>
      </w:r>
      <w:r w:rsidR="008639DC" w:rsidRPr="008F1160">
        <w:rPr>
          <w:sz w:val="23"/>
          <w:szCs w:val="23"/>
        </w:rPr>
        <w:t>also encourage the application o</w:t>
      </w:r>
      <w:r w:rsidR="00FE1A3F" w:rsidRPr="008F1160">
        <w:rPr>
          <w:sz w:val="23"/>
          <w:szCs w:val="23"/>
        </w:rPr>
        <w:t>f advanced deep-learning models</w:t>
      </w:r>
      <w:r w:rsidR="008639DC" w:rsidRPr="008F1160">
        <w:rPr>
          <w:sz w:val="23"/>
          <w:szCs w:val="23"/>
        </w:rPr>
        <w:t xml:space="preserve">, </w:t>
      </w:r>
      <w:r w:rsidR="000E5EA4" w:rsidRPr="008F1160">
        <w:rPr>
          <w:sz w:val="23"/>
          <w:szCs w:val="23"/>
        </w:rPr>
        <w:t>they often</w:t>
      </w:r>
      <w:r w:rsidR="008639DC" w:rsidRPr="008F1160">
        <w:rPr>
          <w:sz w:val="23"/>
          <w:szCs w:val="23"/>
        </w:rPr>
        <w:t xml:space="preserve"> </w:t>
      </w:r>
      <w:r w:rsidR="002B5305" w:rsidRPr="008F1160">
        <w:rPr>
          <w:sz w:val="23"/>
          <w:szCs w:val="23"/>
        </w:rPr>
        <w:t>still need to be discovered</w:t>
      </w:r>
      <w:r w:rsidR="000E5EA4" w:rsidRPr="008F1160">
        <w:rPr>
          <w:sz w:val="23"/>
          <w:szCs w:val="23"/>
        </w:rPr>
        <w:t>,</w:t>
      </w:r>
      <w:r w:rsidR="008639DC" w:rsidRPr="008F1160">
        <w:rPr>
          <w:sz w:val="23"/>
          <w:szCs w:val="23"/>
        </w:rPr>
        <w:t xml:space="preserve"> and </w:t>
      </w:r>
      <w:r w:rsidR="000E5EA4" w:rsidRPr="008F1160">
        <w:rPr>
          <w:sz w:val="23"/>
          <w:szCs w:val="23"/>
        </w:rPr>
        <w:t xml:space="preserve">their findings are </w:t>
      </w:r>
      <w:r w:rsidR="008639DC" w:rsidRPr="008F1160">
        <w:rPr>
          <w:sz w:val="23"/>
          <w:szCs w:val="23"/>
        </w:rPr>
        <w:t xml:space="preserve">difficult to interpret by </w:t>
      </w:r>
      <w:r w:rsidR="000E5EA4" w:rsidRPr="008F1160">
        <w:rPr>
          <w:sz w:val="23"/>
          <w:szCs w:val="23"/>
        </w:rPr>
        <w:t xml:space="preserve">business </w:t>
      </w:r>
      <w:r w:rsidR="008639DC" w:rsidRPr="008F1160">
        <w:rPr>
          <w:sz w:val="23"/>
          <w:szCs w:val="23"/>
        </w:rPr>
        <w:t xml:space="preserve">users. </w:t>
      </w:r>
      <w:r w:rsidR="00ED24E0" w:rsidRPr="008F1160">
        <w:rPr>
          <w:sz w:val="23"/>
          <w:szCs w:val="23"/>
        </w:rPr>
        <w:t>Therefore,</w:t>
      </w:r>
      <w:r w:rsidR="00405E65" w:rsidRPr="008F1160">
        <w:rPr>
          <w:sz w:val="23"/>
          <w:szCs w:val="23"/>
        </w:rPr>
        <w:t xml:space="preserve"> explainable AI can play a role </w:t>
      </w:r>
      <w:r w:rsidR="000E5EA4" w:rsidRPr="008F1160">
        <w:rPr>
          <w:sz w:val="23"/>
          <w:szCs w:val="23"/>
        </w:rPr>
        <w:t xml:space="preserve">in </w:t>
      </w:r>
      <w:r w:rsidR="00C12375" w:rsidRPr="008F1160">
        <w:rPr>
          <w:sz w:val="23"/>
          <w:szCs w:val="23"/>
        </w:rPr>
        <w:t>both</w:t>
      </w:r>
      <w:r w:rsidR="003A4B01" w:rsidRPr="008F1160">
        <w:rPr>
          <w:sz w:val="23"/>
          <w:szCs w:val="23"/>
        </w:rPr>
        <w:t xml:space="preserve"> cases by </w:t>
      </w:r>
      <w:r w:rsidR="00405E65" w:rsidRPr="008F1160">
        <w:rPr>
          <w:sz w:val="23"/>
          <w:szCs w:val="23"/>
        </w:rPr>
        <w:t>making the</w:t>
      </w:r>
      <w:r w:rsidR="00525C65" w:rsidRPr="008F1160">
        <w:rPr>
          <w:sz w:val="23"/>
          <w:szCs w:val="23"/>
        </w:rPr>
        <w:t xml:space="preserve"> associated rules and features m</w:t>
      </w:r>
      <w:r w:rsidR="00405E65" w:rsidRPr="008F1160">
        <w:rPr>
          <w:sz w:val="23"/>
          <w:szCs w:val="23"/>
        </w:rPr>
        <w:t xml:space="preserve">ore easily understandable to users, if not </w:t>
      </w:r>
      <w:r w:rsidR="00DC67B8" w:rsidRPr="008F1160">
        <w:rPr>
          <w:sz w:val="23"/>
          <w:szCs w:val="23"/>
        </w:rPr>
        <w:t xml:space="preserve">by </w:t>
      </w:r>
      <w:r w:rsidR="00405E65" w:rsidRPr="008F1160">
        <w:rPr>
          <w:sz w:val="23"/>
          <w:szCs w:val="23"/>
        </w:rPr>
        <w:t xml:space="preserve">making a </w:t>
      </w:r>
      <w:r w:rsidR="00FB540D" w:rsidRPr="008F1160">
        <w:rPr>
          <w:sz w:val="23"/>
          <w:szCs w:val="23"/>
        </w:rPr>
        <w:t xml:space="preserve">minor </w:t>
      </w:r>
      <w:r w:rsidR="00405E65" w:rsidRPr="008F1160">
        <w:rPr>
          <w:sz w:val="23"/>
          <w:szCs w:val="23"/>
        </w:rPr>
        <w:t>compromise in</w:t>
      </w:r>
      <w:r w:rsidR="00405E65" w:rsidRPr="008F1160">
        <w:rPr>
          <w:rFonts w:eastAsia="Times New Roman"/>
          <w:sz w:val="23"/>
          <w:szCs w:val="23"/>
          <w:lang w:eastAsia="en-IE"/>
        </w:rPr>
        <w:t xml:space="preserve"> the accuracy of </w:t>
      </w:r>
      <w:r w:rsidR="006C0F69" w:rsidRPr="008F1160">
        <w:rPr>
          <w:rFonts w:eastAsia="Times New Roman"/>
          <w:sz w:val="23"/>
          <w:szCs w:val="23"/>
          <w:lang w:eastAsia="en-IE"/>
        </w:rPr>
        <w:t>the models</w:t>
      </w:r>
      <w:r w:rsidR="00DC67B8" w:rsidRPr="008F1160">
        <w:rPr>
          <w:rFonts w:eastAsia="Times New Roman"/>
          <w:sz w:val="23"/>
          <w:szCs w:val="23"/>
          <w:lang w:eastAsia="en-IE"/>
        </w:rPr>
        <w:t xml:space="preserve"> [</w:t>
      </w:r>
      <w:r w:rsidR="00DC67B8" w:rsidRPr="008F1160">
        <w:rPr>
          <w:rFonts w:eastAsia="Times New Roman"/>
          <w:sz w:val="23"/>
          <w:szCs w:val="23"/>
          <w:lang w:eastAsia="en-IE"/>
        </w:rPr>
        <w:fldChar w:fldCharType="begin"/>
      </w:r>
      <w:r w:rsidR="00DC67B8" w:rsidRPr="008F1160">
        <w:rPr>
          <w:rFonts w:eastAsia="Times New Roman"/>
          <w:sz w:val="23"/>
          <w:szCs w:val="23"/>
          <w:lang w:eastAsia="en-IE"/>
        </w:rPr>
        <w:instrText xml:space="preserve"> REF _Ref128939555 \r \h </w:instrText>
      </w:r>
      <w:r w:rsidR="00DC67B8" w:rsidRPr="008F1160">
        <w:rPr>
          <w:rFonts w:eastAsia="Times New Roman"/>
          <w:sz w:val="23"/>
          <w:szCs w:val="23"/>
          <w:lang w:eastAsia="en-IE"/>
        </w:rPr>
      </w:r>
      <w:r w:rsidR="00DC67B8" w:rsidRPr="008F1160">
        <w:rPr>
          <w:rFonts w:eastAsia="Times New Roman"/>
          <w:sz w:val="23"/>
          <w:szCs w:val="23"/>
          <w:lang w:eastAsia="en-IE"/>
        </w:rPr>
        <w:fldChar w:fldCharType="separate"/>
      </w:r>
      <w:r w:rsidR="008B78E1" w:rsidRPr="008F1160">
        <w:rPr>
          <w:rFonts w:eastAsia="Times New Roman"/>
          <w:sz w:val="23"/>
          <w:szCs w:val="23"/>
          <w:lang w:eastAsia="en-IE"/>
        </w:rPr>
        <w:t>105</w:t>
      </w:r>
      <w:r w:rsidR="00DC67B8" w:rsidRPr="008F1160">
        <w:rPr>
          <w:rFonts w:eastAsia="Times New Roman"/>
          <w:sz w:val="23"/>
          <w:szCs w:val="23"/>
          <w:lang w:eastAsia="en-IE"/>
        </w:rPr>
        <w:fldChar w:fldCharType="end"/>
      </w:r>
      <w:r w:rsidR="00DC67B8" w:rsidRPr="008F1160">
        <w:rPr>
          <w:rFonts w:eastAsia="Times New Roman"/>
          <w:sz w:val="23"/>
          <w:szCs w:val="23"/>
          <w:lang w:eastAsia="en-IE"/>
        </w:rPr>
        <w:t>]</w:t>
      </w:r>
      <w:r w:rsidR="006C0F69" w:rsidRPr="008F1160">
        <w:rPr>
          <w:rFonts w:eastAsia="Times New Roman"/>
          <w:sz w:val="23"/>
          <w:szCs w:val="23"/>
          <w:lang w:eastAsia="en-IE"/>
        </w:rPr>
        <w:t>.</w:t>
      </w:r>
    </w:p>
    <w:p w14:paraId="4713EA70" w14:textId="688DD4E0" w:rsidR="00DF2CF0" w:rsidRPr="008F1160" w:rsidRDefault="00DF2CF0">
      <w:pPr>
        <w:pStyle w:val="Heading3"/>
        <w:numPr>
          <w:ilvl w:val="1"/>
          <w:numId w:val="4"/>
        </w:numPr>
        <w:spacing w:before="0" w:after="0"/>
        <w:ind w:left="360"/>
        <w:rPr>
          <w:sz w:val="23"/>
          <w:szCs w:val="23"/>
        </w:rPr>
      </w:pPr>
      <w:r w:rsidRPr="008F1160">
        <w:rPr>
          <w:sz w:val="23"/>
          <w:szCs w:val="23"/>
        </w:rPr>
        <w:t>Role of cyber-insurance</w:t>
      </w:r>
      <w:r w:rsidR="00A02609" w:rsidRPr="008F1160">
        <w:rPr>
          <w:sz w:val="23"/>
          <w:szCs w:val="23"/>
        </w:rPr>
        <w:t xml:space="preserve"> in </w:t>
      </w:r>
      <w:r w:rsidR="00452C78" w:rsidRPr="008F1160">
        <w:rPr>
          <w:sz w:val="23"/>
          <w:szCs w:val="23"/>
        </w:rPr>
        <w:t>cyber-risk management</w:t>
      </w:r>
    </w:p>
    <w:p w14:paraId="6D6C87EA" w14:textId="1BBAADA6" w:rsidR="00356DD0" w:rsidRPr="008F1160" w:rsidRDefault="00E66A3A" w:rsidP="00564706">
      <w:pPr>
        <w:spacing w:after="0"/>
        <w:ind w:right="138"/>
        <w:rPr>
          <w:rFonts w:eastAsia="Times New Roman"/>
          <w:sz w:val="23"/>
          <w:szCs w:val="23"/>
        </w:rPr>
      </w:pPr>
      <w:r w:rsidRPr="008F1160">
        <w:rPr>
          <w:sz w:val="23"/>
          <w:szCs w:val="23"/>
        </w:rPr>
        <w:t>C</w:t>
      </w:r>
      <w:r w:rsidR="003822F2" w:rsidRPr="008F1160">
        <w:rPr>
          <w:sz w:val="23"/>
          <w:szCs w:val="23"/>
        </w:rPr>
        <w:t>yber-</w:t>
      </w:r>
      <w:r w:rsidR="00356DD0" w:rsidRPr="008F1160">
        <w:rPr>
          <w:sz w:val="23"/>
          <w:szCs w:val="23"/>
        </w:rPr>
        <w:t xml:space="preserve">insurance </w:t>
      </w:r>
      <w:r w:rsidR="00DF6653" w:rsidRPr="008F1160">
        <w:rPr>
          <w:sz w:val="23"/>
          <w:szCs w:val="23"/>
        </w:rPr>
        <w:t xml:space="preserve">is </w:t>
      </w:r>
      <w:r w:rsidR="003638D5" w:rsidRPr="008F1160">
        <w:rPr>
          <w:sz w:val="23"/>
          <w:szCs w:val="23"/>
        </w:rPr>
        <w:t xml:space="preserve">a </w:t>
      </w:r>
      <w:r w:rsidR="002836D0" w:rsidRPr="008F1160">
        <w:rPr>
          <w:sz w:val="23"/>
          <w:szCs w:val="23"/>
        </w:rPr>
        <w:t>unique and viable</w:t>
      </w:r>
      <w:r w:rsidR="003638D5" w:rsidRPr="008F1160">
        <w:rPr>
          <w:sz w:val="23"/>
          <w:szCs w:val="23"/>
        </w:rPr>
        <w:t xml:space="preserve"> tool to </w:t>
      </w:r>
      <w:r w:rsidR="00356DD0" w:rsidRPr="008F1160">
        <w:rPr>
          <w:sz w:val="23"/>
          <w:szCs w:val="23"/>
        </w:rPr>
        <w:t>mitigate the residual losses since it helps indemnify the losses in a phishing attack [</w:t>
      </w:r>
      <w:r w:rsidR="00356DD0" w:rsidRPr="008F1160">
        <w:rPr>
          <w:sz w:val="23"/>
          <w:szCs w:val="23"/>
        </w:rPr>
        <w:fldChar w:fldCharType="begin"/>
      </w:r>
      <w:r w:rsidR="00356DD0" w:rsidRPr="008F1160">
        <w:rPr>
          <w:sz w:val="23"/>
          <w:szCs w:val="23"/>
        </w:rPr>
        <w:instrText xml:space="preserve"> REF _Ref86156877 \r \h  \* MERGEFORMAT </w:instrText>
      </w:r>
      <w:r w:rsidR="00356DD0" w:rsidRPr="008F1160">
        <w:rPr>
          <w:sz w:val="23"/>
          <w:szCs w:val="23"/>
        </w:rPr>
      </w:r>
      <w:r w:rsidR="00356DD0" w:rsidRPr="008F1160">
        <w:rPr>
          <w:sz w:val="23"/>
          <w:szCs w:val="23"/>
        </w:rPr>
        <w:fldChar w:fldCharType="separate"/>
      </w:r>
      <w:r w:rsidR="008B78E1" w:rsidRPr="008F1160">
        <w:rPr>
          <w:sz w:val="23"/>
          <w:szCs w:val="23"/>
        </w:rPr>
        <w:t>8</w:t>
      </w:r>
      <w:r w:rsidR="00356DD0" w:rsidRPr="008F1160">
        <w:rPr>
          <w:sz w:val="23"/>
          <w:szCs w:val="23"/>
        </w:rPr>
        <w:fldChar w:fldCharType="end"/>
      </w:r>
      <w:r w:rsidR="00312892" w:rsidRPr="008F1160">
        <w:rPr>
          <w:sz w:val="23"/>
          <w:szCs w:val="23"/>
        </w:rPr>
        <w:t>;</w:t>
      </w:r>
      <w:r w:rsidR="00356DD0" w:rsidRPr="008F1160">
        <w:rPr>
          <w:sz w:val="23"/>
          <w:szCs w:val="23"/>
        </w:rPr>
        <w:fldChar w:fldCharType="begin"/>
      </w:r>
      <w:r w:rsidR="00356DD0" w:rsidRPr="008F1160">
        <w:rPr>
          <w:sz w:val="23"/>
          <w:szCs w:val="23"/>
        </w:rPr>
        <w:instrText xml:space="preserve"> REF _Ref514837267 \r \h  \* MERGEFORMAT </w:instrText>
      </w:r>
      <w:r w:rsidR="00356DD0" w:rsidRPr="008F1160">
        <w:rPr>
          <w:sz w:val="23"/>
          <w:szCs w:val="23"/>
        </w:rPr>
      </w:r>
      <w:r w:rsidR="00356DD0" w:rsidRPr="008F1160">
        <w:rPr>
          <w:sz w:val="23"/>
          <w:szCs w:val="23"/>
        </w:rPr>
        <w:fldChar w:fldCharType="separate"/>
      </w:r>
      <w:r w:rsidR="008B78E1" w:rsidRPr="008F1160">
        <w:rPr>
          <w:sz w:val="23"/>
          <w:szCs w:val="23"/>
        </w:rPr>
        <w:t>64</w:t>
      </w:r>
      <w:r w:rsidR="00356DD0" w:rsidRPr="008F1160">
        <w:rPr>
          <w:sz w:val="23"/>
          <w:szCs w:val="23"/>
        </w:rPr>
        <w:fldChar w:fldCharType="end"/>
      </w:r>
      <w:r w:rsidR="00356DD0" w:rsidRPr="008F1160">
        <w:rPr>
          <w:sz w:val="23"/>
          <w:szCs w:val="23"/>
        </w:rPr>
        <w:t xml:space="preserve">]. </w:t>
      </w:r>
      <w:r w:rsidR="00356DD0" w:rsidRPr="008F1160">
        <w:rPr>
          <w:rFonts w:eastAsia="Times New Roman"/>
          <w:sz w:val="23"/>
          <w:szCs w:val="23"/>
        </w:rPr>
        <w:t xml:space="preserve">In </w:t>
      </w:r>
      <w:r w:rsidR="006D4E5D" w:rsidRPr="008F1160">
        <w:rPr>
          <w:rFonts w:eastAsia="Times New Roman"/>
          <w:sz w:val="23"/>
          <w:szCs w:val="23"/>
        </w:rPr>
        <w:t>many</w:t>
      </w:r>
      <w:r w:rsidR="00356DD0" w:rsidRPr="008F1160">
        <w:rPr>
          <w:rFonts w:eastAsia="Times New Roman"/>
          <w:sz w:val="23"/>
          <w:szCs w:val="23"/>
        </w:rPr>
        <w:t xml:space="preserve"> cases, cyber-insurers indemnify financial losses </w:t>
      </w:r>
      <w:r w:rsidR="00F5111D" w:rsidRPr="008F1160">
        <w:rPr>
          <w:rFonts w:eastAsia="Times New Roman"/>
          <w:sz w:val="23"/>
          <w:szCs w:val="23"/>
        </w:rPr>
        <w:t>arising from</w:t>
      </w:r>
      <w:r w:rsidR="00356DD0" w:rsidRPr="008F1160">
        <w:rPr>
          <w:rFonts w:eastAsia="Times New Roman"/>
          <w:sz w:val="23"/>
          <w:szCs w:val="23"/>
        </w:rPr>
        <w:t xml:space="preserve"> phishing attacks (</w:t>
      </w:r>
      <w:proofErr w:type="spellStart"/>
      <w:r w:rsidR="00356DD0" w:rsidRPr="008F1160">
        <w:rPr>
          <w:rFonts w:eastAsia="Times New Roman"/>
          <w:sz w:val="23"/>
          <w:szCs w:val="23"/>
        </w:rPr>
        <w:t>i</w:t>
      </w:r>
      <w:proofErr w:type="spellEnd"/>
      <w:r w:rsidR="00356DD0" w:rsidRPr="008F1160">
        <w:rPr>
          <w:rFonts w:eastAsia="Times New Roman"/>
          <w:sz w:val="23"/>
          <w:szCs w:val="23"/>
        </w:rPr>
        <w:t>) if the related loss is significant</w:t>
      </w:r>
      <w:r w:rsidR="00356DD0" w:rsidRPr="008F1160">
        <w:rPr>
          <w:sz w:val="23"/>
          <w:szCs w:val="23"/>
          <w:shd w:val="clear" w:color="auto" w:fill="FFFFFF"/>
        </w:rPr>
        <w:t xml:space="preserve"> [</w:t>
      </w:r>
      <w:r w:rsidR="00356DD0" w:rsidRPr="008F1160">
        <w:rPr>
          <w:sz w:val="23"/>
          <w:szCs w:val="23"/>
          <w:shd w:val="clear" w:color="auto" w:fill="FFFFFF"/>
        </w:rPr>
        <w:fldChar w:fldCharType="begin"/>
      </w:r>
      <w:r w:rsidR="00356DD0" w:rsidRPr="008F1160">
        <w:rPr>
          <w:sz w:val="23"/>
          <w:szCs w:val="23"/>
          <w:shd w:val="clear" w:color="auto" w:fill="FFFFFF"/>
        </w:rPr>
        <w:instrText xml:space="preserve"> REF _Ref514837291 \r \h  \* MERGEFORMAT </w:instrText>
      </w:r>
      <w:r w:rsidR="00356DD0" w:rsidRPr="008F1160">
        <w:rPr>
          <w:sz w:val="23"/>
          <w:szCs w:val="23"/>
          <w:shd w:val="clear" w:color="auto" w:fill="FFFFFF"/>
        </w:rPr>
      </w:r>
      <w:r w:rsidR="00356DD0" w:rsidRPr="008F1160">
        <w:rPr>
          <w:sz w:val="23"/>
          <w:szCs w:val="23"/>
          <w:shd w:val="clear" w:color="auto" w:fill="FFFFFF"/>
        </w:rPr>
        <w:fldChar w:fldCharType="separate"/>
      </w:r>
      <w:r w:rsidR="008B78E1" w:rsidRPr="008F1160">
        <w:rPr>
          <w:sz w:val="23"/>
          <w:szCs w:val="23"/>
          <w:shd w:val="clear" w:color="auto" w:fill="FFFFFF"/>
        </w:rPr>
        <w:t>29</w:t>
      </w:r>
      <w:r w:rsidR="00356DD0" w:rsidRPr="008F1160">
        <w:rPr>
          <w:sz w:val="23"/>
          <w:szCs w:val="23"/>
          <w:shd w:val="clear" w:color="auto" w:fill="FFFFFF"/>
        </w:rPr>
        <w:fldChar w:fldCharType="end"/>
      </w:r>
      <w:r w:rsidR="00312892" w:rsidRPr="008F1160">
        <w:rPr>
          <w:sz w:val="23"/>
          <w:szCs w:val="23"/>
          <w:shd w:val="clear" w:color="auto" w:fill="FFFFFF"/>
        </w:rPr>
        <w:t>;</w:t>
      </w:r>
      <w:r w:rsidR="00356DD0" w:rsidRPr="008F1160">
        <w:rPr>
          <w:sz w:val="23"/>
          <w:szCs w:val="23"/>
          <w:shd w:val="clear" w:color="auto" w:fill="FFFFFF"/>
        </w:rPr>
        <w:fldChar w:fldCharType="begin"/>
      </w:r>
      <w:r w:rsidR="00356DD0" w:rsidRPr="008F1160">
        <w:rPr>
          <w:sz w:val="23"/>
          <w:szCs w:val="23"/>
          <w:shd w:val="clear" w:color="auto" w:fill="FFFFFF"/>
        </w:rPr>
        <w:instrText xml:space="preserve"> REF _Ref514852318 \r \h  \* MERGEFORMAT </w:instrText>
      </w:r>
      <w:r w:rsidR="00356DD0" w:rsidRPr="008F1160">
        <w:rPr>
          <w:sz w:val="23"/>
          <w:szCs w:val="23"/>
          <w:shd w:val="clear" w:color="auto" w:fill="FFFFFF"/>
        </w:rPr>
      </w:r>
      <w:r w:rsidR="00356DD0" w:rsidRPr="008F1160">
        <w:rPr>
          <w:sz w:val="23"/>
          <w:szCs w:val="23"/>
          <w:shd w:val="clear" w:color="auto" w:fill="FFFFFF"/>
        </w:rPr>
        <w:fldChar w:fldCharType="separate"/>
      </w:r>
      <w:r w:rsidR="008B78E1" w:rsidRPr="008F1160">
        <w:rPr>
          <w:sz w:val="23"/>
          <w:szCs w:val="23"/>
          <w:shd w:val="clear" w:color="auto" w:fill="FFFFFF"/>
        </w:rPr>
        <w:t>54</w:t>
      </w:r>
      <w:r w:rsidR="00356DD0" w:rsidRPr="008F1160">
        <w:rPr>
          <w:sz w:val="23"/>
          <w:szCs w:val="23"/>
          <w:shd w:val="clear" w:color="auto" w:fill="FFFFFF"/>
        </w:rPr>
        <w:fldChar w:fldCharType="end"/>
      </w:r>
      <w:r w:rsidR="00356DD0" w:rsidRPr="008F1160">
        <w:rPr>
          <w:sz w:val="23"/>
          <w:szCs w:val="23"/>
          <w:shd w:val="clear" w:color="auto" w:fill="FFFFFF"/>
        </w:rPr>
        <w:t>]</w:t>
      </w:r>
      <w:r w:rsidR="00356DD0" w:rsidRPr="008F1160">
        <w:rPr>
          <w:rFonts w:eastAsia="Times New Roman"/>
          <w:sz w:val="23"/>
          <w:szCs w:val="23"/>
        </w:rPr>
        <w:t xml:space="preserve">, (ii) by investing in IT </w:t>
      </w:r>
      <w:r w:rsidR="00356DD0" w:rsidRPr="008F1160">
        <w:rPr>
          <w:rFonts w:eastAsia="Times New Roman"/>
          <w:sz w:val="23"/>
          <w:szCs w:val="23"/>
        </w:rPr>
        <w:lastRenderedPageBreak/>
        <w:t xml:space="preserve">security tools </w:t>
      </w:r>
      <w:r w:rsidR="00356DD0" w:rsidRPr="008F1160">
        <w:rPr>
          <w:sz w:val="23"/>
          <w:szCs w:val="23"/>
        </w:rPr>
        <w:t>[</w:t>
      </w:r>
      <w:r w:rsidR="00356DD0" w:rsidRPr="008F1160">
        <w:rPr>
          <w:sz w:val="23"/>
          <w:szCs w:val="23"/>
        </w:rPr>
        <w:fldChar w:fldCharType="begin"/>
      </w:r>
      <w:r w:rsidR="00356DD0" w:rsidRPr="008F1160">
        <w:rPr>
          <w:sz w:val="23"/>
          <w:szCs w:val="23"/>
        </w:rPr>
        <w:instrText xml:space="preserve"> REF _Ref514837267 \r \h  \* MERGEFORMAT </w:instrText>
      </w:r>
      <w:r w:rsidR="00356DD0" w:rsidRPr="008F1160">
        <w:rPr>
          <w:sz w:val="23"/>
          <w:szCs w:val="23"/>
        </w:rPr>
      </w:r>
      <w:r w:rsidR="00356DD0" w:rsidRPr="008F1160">
        <w:rPr>
          <w:sz w:val="23"/>
          <w:szCs w:val="23"/>
        </w:rPr>
        <w:fldChar w:fldCharType="separate"/>
      </w:r>
      <w:r w:rsidR="008B78E1" w:rsidRPr="008F1160">
        <w:rPr>
          <w:sz w:val="23"/>
          <w:szCs w:val="23"/>
        </w:rPr>
        <w:t>64</w:t>
      </w:r>
      <w:r w:rsidR="00356DD0" w:rsidRPr="008F1160">
        <w:rPr>
          <w:sz w:val="23"/>
          <w:szCs w:val="23"/>
        </w:rPr>
        <w:fldChar w:fldCharType="end"/>
      </w:r>
      <w:r w:rsidR="00356DD0" w:rsidRPr="008F1160">
        <w:rPr>
          <w:sz w:val="23"/>
          <w:szCs w:val="23"/>
        </w:rPr>
        <w:t>]</w:t>
      </w:r>
      <w:r w:rsidR="00356DD0" w:rsidRPr="008F1160">
        <w:rPr>
          <w:rFonts w:eastAsia="Times New Roman"/>
          <w:sz w:val="23"/>
          <w:szCs w:val="23"/>
        </w:rPr>
        <w:t>, and (iii) the firm does not suffer from moral hazard problems [</w:t>
      </w:r>
      <w:r w:rsidR="00356DD0" w:rsidRPr="008F1160">
        <w:rPr>
          <w:sz w:val="23"/>
          <w:szCs w:val="23"/>
        </w:rPr>
        <w:fldChar w:fldCharType="begin"/>
      </w:r>
      <w:r w:rsidR="00356DD0" w:rsidRPr="008F1160">
        <w:rPr>
          <w:rFonts w:eastAsia="Times New Roman"/>
          <w:sz w:val="23"/>
          <w:szCs w:val="23"/>
        </w:rPr>
        <w:instrText xml:space="preserve"> REF _Ref514840195 \r \h </w:instrText>
      </w:r>
      <w:r w:rsidR="00356DD0" w:rsidRPr="008F1160">
        <w:rPr>
          <w:sz w:val="23"/>
          <w:szCs w:val="23"/>
        </w:rPr>
        <w:instrText xml:space="preserve"> \* MERGEFORMAT </w:instrText>
      </w:r>
      <w:r w:rsidR="00356DD0" w:rsidRPr="008F1160">
        <w:rPr>
          <w:sz w:val="23"/>
          <w:szCs w:val="23"/>
        </w:rPr>
      </w:r>
      <w:r w:rsidR="00356DD0" w:rsidRPr="008F1160">
        <w:rPr>
          <w:sz w:val="23"/>
          <w:szCs w:val="23"/>
        </w:rPr>
        <w:fldChar w:fldCharType="separate"/>
      </w:r>
      <w:r w:rsidR="008B78E1" w:rsidRPr="008F1160">
        <w:rPr>
          <w:rFonts w:eastAsia="Times New Roman"/>
          <w:sz w:val="23"/>
          <w:szCs w:val="23"/>
        </w:rPr>
        <w:t>67</w:t>
      </w:r>
      <w:r w:rsidR="00356DD0" w:rsidRPr="008F1160">
        <w:rPr>
          <w:sz w:val="23"/>
          <w:szCs w:val="23"/>
        </w:rPr>
        <w:fldChar w:fldCharType="end"/>
      </w:r>
      <w:r w:rsidR="005F3A6E" w:rsidRPr="008F1160">
        <w:rPr>
          <w:sz w:val="23"/>
          <w:szCs w:val="23"/>
        </w:rPr>
        <w:t>;</w:t>
      </w:r>
      <w:r w:rsidR="00356DD0" w:rsidRPr="008F1160">
        <w:rPr>
          <w:sz w:val="23"/>
          <w:szCs w:val="23"/>
        </w:rPr>
        <w:fldChar w:fldCharType="begin"/>
      </w:r>
      <w:r w:rsidR="00356DD0" w:rsidRPr="008F1160">
        <w:rPr>
          <w:sz w:val="23"/>
          <w:szCs w:val="23"/>
        </w:rPr>
        <w:instrText xml:space="preserve"> REF _Ref514840199 \r \h  \* MERGEFORMAT </w:instrText>
      </w:r>
      <w:r w:rsidR="00356DD0" w:rsidRPr="008F1160">
        <w:rPr>
          <w:sz w:val="23"/>
          <w:szCs w:val="23"/>
        </w:rPr>
      </w:r>
      <w:r w:rsidR="00356DD0" w:rsidRPr="008F1160">
        <w:rPr>
          <w:sz w:val="23"/>
          <w:szCs w:val="23"/>
        </w:rPr>
        <w:fldChar w:fldCharType="separate"/>
      </w:r>
      <w:r w:rsidR="008B78E1" w:rsidRPr="008F1160">
        <w:rPr>
          <w:sz w:val="23"/>
          <w:szCs w:val="23"/>
        </w:rPr>
        <w:t>68</w:t>
      </w:r>
      <w:r w:rsidR="00356DD0" w:rsidRPr="008F1160">
        <w:rPr>
          <w:sz w:val="23"/>
          <w:szCs w:val="23"/>
        </w:rPr>
        <w:fldChar w:fldCharType="end"/>
      </w:r>
      <w:r w:rsidR="00356DD0" w:rsidRPr="008F1160">
        <w:rPr>
          <w:sz w:val="23"/>
          <w:szCs w:val="23"/>
        </w:rPr>
        <w:t xml:space="preserve">]. </w:t>
      </w:r>
      <w:r w:rsidR="007A7577" w:rsidRPr="008F1160">
        <w:rPr>
          <w:sz w:val="23"/>
          <w:szCs w:val="23"/>
        </w:rPr>
        <w:t>Additionally, a cyber</w:t>
      </w:r>
      <w:r w:rsidR="000A0E0A" w:rsidRPr="008F1160">
        <w:rPr>
          <w:sz w:val="23"/>
          <w:szCs w:val="23"/>
        </w:rPr>
        <w:t>-</w:t>
      </w:r>
      <w:r w:rsidR="007A7577" w:rsidRPr="008F1160">
        <w:rPr>
          <w:sz w:val="23"/>
          <w:szCs w:val="23"/>
        </w:rPr>
        <w:t>insurer’s security scans during the underwriting and post-issuance phases led to a 65% reduction in ransomware claims faced during the cyber-attacks</w:t>
      </w:r>
      <w:r w:rsidR="007A7577" w:rsidRPr="008F1160">
        <w:rPr>
          <w:rStyle w:val="FootnoteReference"/>
          <w:sz w:val="23"/>
          <w:szCs w:val="23"/>
        </w:rPr>
        <w:footnoteReference w:id="11"/>
      </w:r>
      <w:r w:rsidR="007A7577" w:rsidRPr="008F1160">
        <w:rPr>
          <w:sz w:val="23"/>
          <w:szCs w:val="23"/>
        </w:rPr>
        <w:t xml:space="preserve">. </w:t>
      </w:r>
      <w:r w:rsidR="001B488F" w:rsidRPr="008F1160">
        <w:rPr>
          <w:rFonts w:eastAsia="Times New Roman"/>
          <w:sz w:val="23"/>
          <w:szCs w:val="23"/>
        </w:rPr>
        <w:t>The cyber</w:t>
      </w:r>
      <w:r w:rsidR="00FA52F2" w:rsidRPr="008F1160">
        <w:rPr>
          <w:rFonts w:eastAsia="Times New Roman"/>
          <w:sz w:val="23"/>
          <w:szCs w:val="23"/>
        </w:rPr>
        <w:t>-</w:t>
      </w:r>
      <w:r w:rsidR="001B488F" w:rsidRPr="008F1160">
        <w:rPr>
          <w:rFonts w:eastAsia="Times New Roman"/>
          <w:sz w:val="23"/>
          <w:szCs w:val="23"/>
        </w:rPr>
        <w:t>insurance market in the USA is estimated at US$ 2.5 billion per annum and is expected to grow up to $7.5 billion over the next decade</w:t>
      </w:r>
      <w:r w:rsidR="001B488F" w:rsidRPr="008F1160">
        <w:rPr>
          <w:rStyle w:val="FootnoteReference"/>
          <w:rFonts w:eastAsia="Times New Roman"/>
          <w:sz w:val="23"/>
          <w:szCs w:val="23"/>
        </w:rPr>
        <w:footnoteReference w:id="12"/>
      </w:r>
      <w:r w:rsidR="001B488F" w:rsidRPr="008F1160">
        <w:rPr>
          <w:rFonts w:eastAsia="Times New Roman"/>
          <w:sz w:val="23"/>
          <w:szCs w:val="23"/>
        </w:rPr>
        <w:t>. For instance, Nationwide Mutual offer</w:t>
      </w:r>
      <w:r w:rsidR="000A0E0A" w:rsidRPr="008F1160">
        <w:rPr>
          <w:rFonts w:eastAsia="Times New Roman"/>
          <w:sz w:val="23"/>
          <w:szCs w:val="23"/>
        </w:rPr>
        <w:t>s</w:t>
      </w:r>
      <w:r w:rsidR="001B488F" w:rsidRPr="008F1160">
        <w:rPr>
          <w:rFonts w:eastAsia="Times New Roman"/>
          <w:sz w:val="23"/>
          <w:szCs w:val="23"/>
        </w:rPr>
        <w:t xml:space="preserve"> cyber-insurance products for retail users to ensure identity theft protection and small businesses to cover financial damages arising from phishing, cyber-stalking, and malware attacks </w:t>
      </w:r>
      <w:r w:rsidR="001B488F" w:rsidRPr="008F1160">
        <w:rPr>
          <w:rStyle w:val="FootnoteReference"/>
          <w:rFonts w:eastAsia="Times New Roman"/>
          <w:sz w:val="23"/>
          <w:szCs w:val="23"/>
        </w:rPr>
        <w:footnoteReference w:id="13"/>
      </w:r>
      <w:r w:rsidR="001B488F" w:rsidRPr="008F1160">
        <w:rPr>
          <w:rFonts w:eastAsia="Times New Roman"/>
          <w:sz w:val="23"/>
          <w:szCs w:val="23"/>
          <w:vertAlign w:val="superscript"/>
        </w:rPr>
        <w:t>,</w:t>
      </w:r>
      <w:r w:rsidR="001B488F" w:rsidRPr="008F1160">
        <w:rPr>
          <w:rStyle w:val="FootnoteReference"/>
          <w:rFonts w:eastAsia="Times New Roman"/>
          <w:sz w:val="23"/>
          <w:szCs w:val="23"/>
        </w:rPr>
        <w:footnoteReference w:id="14"/>
      </w:r>
      <w:r w:rsidR="001B488F" w:rsidRPr="008F1160">
        <w:rPr>
          <w:rFonts w:eastAsia="Times New Roman"/>
          <w:sz w:val="23"/>
          <w:szCs w:val="23"/>
        </w:rPr>
        <w:t xml:space="preserve">. </w:t>
      </w:r>
      <w:r w:rsidR="00356DD0" w:rsidRPr="008F1160">
        <w:rPr>
          <w:sz w:val="23"/>
          <w:szCs w:val="23"/>
        </w:rPr>
        <w:t>These criteria make a strong case for a firm to insure its phishing-related risks [</w:t>
      </w:r>
      <w:r w:rsidR="00356DD0" w:rsidRPr="008F1160">
        <w:rPr>
          <w:sz w:val="23"/>
          <w:szCs w:val="23"/>
        </w:rPr>
        <w:fldChar w:fldCharType="begin"/>
      </w:r>
      <w:r w:rsidR="00356DD0" w:rsidRPr="008F1160">
        <w:rPr>
          <w:sz w:val="23"/>
          <w:szCs w:val="23"/>
        </w:rPr>
        <w:instrText xml:space="preserve"> REF _Ref514841112 \r \h  \* MERGEFORMAT </w:instrText>
      </w:r>
      <w:r w:rsidR="00356DD0" w:rsidRPr="008F1160">
        <w:rPr>
          <w:sz w:val="23"/>
          <w:szCs w:val="23"/>
        </w:rPr>
      </w:r>
      <w:r w:rsidR="00356DD0" w:rsidRPr="008F1160">
        <w:rPr>
          <w:sz w:val="23"/>
          <w:szCs w:val="23"/>
        </w:rPr>
        <w:fldChar w:fldCharType="separate"/>
      </w:r>
      <w:r w:rsidR="008B78E1" w:rsidRPr="008F1160">
        <w:rPr>
          <w:sz w:val="23"/>
          <w:szCs w:val="23"/>
        </w:rPr>
        <w:t>82</w:t>
      </w:r>
      <w:r w:rsidR="00356DD0" w:rsidRPr="008F1160">
        <w:rPr>
          <w:sz w:val="23"/>
          <w:szCs w:val="23"/>
        </w:rPr>
        <w:fldChar w:fldCharType="end"/>
      </w:r>
      <w:r w:rsidR="00356DD0" w:rsidRPr="008F1160">
        <w:rPr>
          <w:sz w:val="23"/>
          <w:szCs w:val="23"/>
        </w:rPr>
        <w:t>].</w:t>
      </w:r>
      <w:r w:rsidR="001B488F" w:rsidRPr="008F1160">
        <w:rPr>
          <w:sz w:val="23"/>
          <w:szCs w:val="23"/>
        </w:rPr>
        <w:t xml:space="preserve"> </w:t>
      </w:r>
    </w:p>
    <w:p w14:paraId="1D33B266" w14:textId="1603CA2B" w:rsidR="00C30754" w:rsidRPr="008F1160" w:rsidRDefault="001722EE">
      <w:pPr>
        <w:pStyle w:val="Heading3"/>
        <w:numPr>
          <w:ilvl w:val="1"/>
          <w:numId w:val="4"/>
        </w:numPr>
        <w:spacing w:before="0" w:after="0"/>
        <w:ind w:left="360"/>
        <w:rPr>
          <w:sz w:val="23"/>
          <w:szCs w:val="23"/>
        </w:rPr>
      </w:pPr>
      <w:r w:rsidRPr="008F1160">
        <w:rPr>
          <w:sz w:val="23"/>
          <w:szCs w:val="23"/>
        </w:rPr>
        <w:t>Objectives</w:t>
      </w:r>
      <w:r w:rsidR="00C30754" w:rsidRPr="008F1160">
        <w:rPr>
          <w:sz w:val="23"/>
          <w:szCs w:val="23"/>
        </w:rPr>
        <w:t xml:space="preserve"> of this study</w:t>
      </w:r>
    </w:p>
    <w:p w14:paraId="2C04455C" w14:textId="458DB6EF" w:rsidR="0055797B" w:rsidRPr="008F1160" w:rsidRDefault="002A4041" w:rsidP="00090469">
      <w:pPr>
        <w:spacing w:after="0"/>
        <w:rPr>
          <w:sz w:val="23"/>
          <w:szCs w:val="23"/>
          <w:shd w:val="clear" w:color="auto" w:fill="FFFFFF"/>
        </w:rPr>
      </w:pPr>
      <w:r w:rsidRPr="008F1160">
        <w:rPr>
          <w:sz w:val="23"/>
          <w:szCs w:val="23"/>
        </w:rPr>
        <w:t>This study proposes</w:t>
      </w:r>
      <w:r w:rsidR="00810BE8" w:rsidRPr="008F1160">
        <w:rPr>
          <w:sz w:val="23"/>
          <w:szCs w:val="23"/>
        </w:rPr>
        <w:t xml:space="preserve"> a </w:t>
      </w:r>
      <w:r w:rsidR="00857424" w:rsidRPr="008F1160">
        <w:rPr>
          <w:noProof/>
          <w:sz w:val="23"/>
          <w:szCs w:val="23"/>
        </w:rPr>
        <w:t>three</w:t>
      </w:r>
      <w:r w:rsidR="00810BE8" w:rsidRPr="008F1160">
        <w:rPr>
          <w:noProof/>
          <w:sz w:val="23"/>
          <w:szCs w:val="23"/>
        </w:rPr>
        <w:t>-stage</w:t>
      </w:r>
      <w:r w:rsidR="00810BE8" w:rsidRPr="008F1160">
        <w:rPr>
          <w:sz w:val="23"/>
          <w:szCs w:val="23"/>
        </w:rPr>
        <w:t xml:space="preserve"> framework </w:t>
      </w:r>
      <w:r w:rsidR="00550607" w:rsidRPr="008F1160">
        <w:rPr>
          <w:sz w:val="23"/>
          <w:szCs w:val="23"/>
        </w:rPr>
        <w:t>to assess</w:t>
      </w:r>
      <w:r w:rsidR="00B83D85" w:rsidRPr="008F1160">
        <w:rPr>
          <w:sz w:val="23"/>
          <w:szCs w:val="23"/>
        </w:rPr>
        <w:t xml:space="preserve"> cyber-</w:t>
      </w:r>
      <w:r w:rsidR="00810BE8" w:rsidRPr="008F1160">
        <w:rPr>
          <w:sz w:val="23"/>
          <w:szCs w:val="23"/>
        </w:rPr>
        <w:t>risk</w:t>
      </w:r>
      <w:r w:rsidR="003D09D9" w:rsidRPr="008F1160">
        <w:rPr>
          <w:sz w:val="23"/>
          <w:szCs w:val="23"/>
        </w:rPr>
        <w:t>s</w:t>
      </w:r>
      <w:r w:rsidR="00810BE8" w:rsidRPr="008F1160">
        <w:rPr>
          <w:sz w:val="23"/>
          <w:szCs w:val="23"/>
        </w:rPr>
        <w:t xml:space="preserve"> </w:t>
      </w:r>
      <w:r w:rsidR="00E74145" w:rsidRPr="008F1160">
        <w:rPr>
          <w:sz w:val="23"/>
          <w:szCs w:val="23"/>
        </w:rPr>
        <w:t xml:space="preserve">originating </w:t>
      </w:r>
      <w:r w:rsidR="00B83D85" w:rsidRPr="008F1160">
        <w:rPr>
          <w:sz w:val="23"/>
          <w:szCs w:val="23"/>
        </w:rPr>
        <w:t xml:space="preserve">from phishing </w:t>
      </w:r>
      <w:r w:rsidR="00E74145" w:rsidRPr="008F1160">
        <w:rPr>
          <w:sz w:val="23"/>
          <w:szCs w:val="23"/>
        </w:rPr>
        <w:t xml:space="preserve">attacks </w:t>
      </w:r>
      <w:r w:rsidR="00810BE8" w:rsidRPr="008F1160">
        <w:rPr>
          <w:sz w:val="23"/>
          <w:szCs w:val="23"/>
        </w:rPr>
        <w:t xml:space="preserve">and </w:t>
      </w:r>
      <w:r w:rsidR="00F84B04" w:rsidRPr="008F1160">
        <w:rPr>
          <w:sz w:val="23"/>
          <w:szCs w:val="23"/>
        </w:rPr>
        <w:t xml:space="preserve">subsequent </w:t>
      </w:r>
      <w:r w:rsidR="00810BE8" w:rsidRPr="008F1160">
        <w:rPr>
          <w:sz w:val="23"/>
          <w:szCs w:val="23"/>
        </w:rPr>
        <w:t xml:space="preserve">mitigation </w:t>
      </w:r>
      <w:r w:rsidR="00C51129" w:rsidRPr="008F1160">
        <w:rPr>
          <w:sz w:val="23"/>
          <w:szCs w:val="23"/>
        </w:rPr>
        <w:t>by</w:t>
      </w:r>
      <w:r w:rsidR="00B83D85" w:rsidRPr="008F1160">
        <w:rPr>
          <w:sz w:val="23"/>
          <w:szCs w:val="23"/>
        </w:rPr>
        <w:t xml:space="preserve"> </w:t>
      </w:r>
      <w:r w:rsidR="00C51129" w:rsidRPr="008F1160">
        <w:rPr>
          <w:sz w:val="23"/>
          <w:szCs w:val="23"/>
        </w:rPr>
        <w:t>balancing</w:t>
      </w:r>
      <w:r w:rsidR="00885C81" w:rsidRPr="008F1160">
        <w:rPr>
          <w:sz w:val="23"/>
          <w:szCs w:val="23"/>
        </w:rPr>
        <w:t xml:space="preserve"> </w:t>
      </w:r>
      <w:r w:rsidR="00A52C0A" w:rsidRPr="008F1160">
        <w:rPr>
          <w:sz w:val="23"/>
          <w:szCs w:val="23"/>
        </w:rPr>
        <w:t xml:space="preserve">investments in technology and </w:t>
      </w:r>
      <w:r w:rsidR="00B83D85" w:rsidRPr="008F1160">
        <w:rPr>
          <w:sz w:val="23"/>
          <w:szCs w:val="23"/>
        </w:rPr>
        <w:t>cyber-insurance</w:t>
      </w:r>
      <w:r w:rsidR="00810BE8" w:rsidRPr="008F1160">
        <w:rPr>
          <w:sz w:val="23"/>
          <w:szCs w:val="23"/>
        </w:rPr>
        <w:t xml:space="preserve">. </w:t>
      </w:r>
      <w:r w:rsidR="00742E1F" w:rsidRPr="008F1160">
        <w:rPr>
          <w:sz w:val="23"/>
          <w:szCs w:val="23"/>
        </w:rPr>
        <w:t xml:space="preserve">We </w:t>
      </w:r>
      <w:r w:rsidR="00901E38" w:rsidRPr="008F1160">
        <w:rPr>
          <w:sz w:val="23"/>
          <w:szCs w:val="23"/>
        </w:rPr>
        <w:t>follow</w:t>
      </w:r>
      <w:r w:rsidR="00742E1F" w:rsidRPr="008F1160">
        <w:rPr>
          <w:sz w:val="23"/>
          <w:szCs w:val="23"/>
        </w:rPr>
        <w:t xml:space="preserve"> the lifecycle of a</w:t>
      </w:r>
      <w:r w:rsidR="00DF0389" w:rsidRPr="008F1160">
        <w:rPr>
          <w:sz w:val="23"/>
          <w:szCs w:val="23"/>
        </w:rPr>
        <w:t xml:space="preserve"> phishing attack </w:t>
      </w:r>
      <w:r w:rsidR="00C9167A" w:rsidRPr="008F1160">
        <w:rPr>
          <w:sz w:val="23"/>
          <w:szCs w:val="23"/>
        </w:rPr>
        <w:t>to identify the following: (</w:t>
      </w:r>
      <w:proofErr w:type="spellStart"/>
      <w:r w:rsidR="00C9167A" w:rsidRPr="008F1160">
        <w:rPr>
          <w:sz w:val="23"/>
          <w:szCs w:val="23"/>
        </w:rPr>
        <w:t>i</w:t>
      </w:r>
      <w:proofErr w:type="spellEnd"/>
      <w:r w:rsidR="00C9167A" w:rsidRPr="008F1160">
        <w:rPr>
          <w:sz w:val="23"/>
          <w:szCs w:val="23"/>
        </w:rPr>
        <w:t xml:space="preserve">) </w:t>
      </w:r>
      <w:r w:rsidR="00DF0389" w:rsidRPr="008F1160">
        <w:rPr>
          <w:sz w:val="23"/>
          <w:szCs w:val="23"/>
        </w:rPr>
        <w:t>probability of expert attackers</w:t>
      </w:r>
      <w:r w:rsidRPr="008F1160">
        <w:rPr>
          <w:sz w:val="23"/>
          <w:szCs w:val="23"/>
        </w:rPr>
        <w:t>,</w:t>
      </w:r>
      <w:r w:rsidR="00C9167A" w:rsidRPr="008F1160">
        <w:rPr>
          <w:sz w:val="23"/>
          <w:szCs w:val="23"/>
        </w:rPr>
        <w:t xml:space="preserve"> (ii) </w:t>
      </w:r>
      <w:r w:rsidR="00DF0389" w:rsidRPr="008F1160">
        <w:rPr>
          <w:sz w:val="23"/>
          <w:szCs w:val="23"/>
        </w:rPr>
        <w:t xml:space="preserve">probability of phishing attacks, and </w:t>
      </w:r>
      <w:r w:rsidR="00C9167A" w:rsidRPr="008F1160">
        <w:rPr>
          <w:sz w:val="23"/>
          <w:szCs w:val="23"/>
        </w:rPr>
        <w:t>(iii) p</w:t>
      </w:r>
      <w:r w:rsidR="00DF0389" w:rsidRPr="008F1160">
        <w:rPr>
          <w:sz w:val="23"/>
          <w:szCs w:val="23"/>
        </w:rPr>
        <w:t xml:space="preserve">robability of </w:t>
      </w:r>
      <w:r w:rsidR="00C9167A" w:rsidRPr="008F1160">
        <w:rPr>
          <w:sz w:val="23"/>
          <w:szCs w:val="23"/>
        </w:rPr>
        <w:t xml:space="preserve">failed </w:t>
      </w:r>
      <w:r w:rsidR="00DF0389" w:rsidRPr="008F1160">
        <w:rPr>
          <w:sz w:val="23"/>
          <w:szCs w:val="23"/>
        </w:rPr>
        <w:t xml:space="preserve">detection of phishing attacks. Next, </w:t>
      </w:r>
      <w:r w:rsidR="00FE5B3C" w:rsidRPr="008F1160">
        <w:rPr>
          <w:sz w:val="23"/>
          <w:szCs w:val="23"/>
        </w:rPr>
        <w:t>our</w:t>
      </w:r>
      <w:r w:rsidR="00A412D8" w:rsidRPr="008F1160">
        <w:rPr>
          <w:sz w:val="23"/>
          <w:szCs w:val="23"/>
        </w:rPr>
        <w:t xml:space="preserve"> framework appl</w:t>
      </w:r>
      <w:r w:rsidR="00F104EE" w:rsidRPr="008F1160">
        <w:rPr>
          <w:sz w:val="23"/>
          <w:szCs w:val="23"/>
        </w:rPr>
        <w:t>ies the</w:t>
      </w:r>
      <w:r w:rsidR="006606D8" w:rsidRPr="008F1160">
        <w:rPr>
          <w:sz w:val="23"/>
          <w:szCs w:val="23"/>
        </w:rPr>
        <w:t xml:space="preserve"> </w:t>
      </w:r>
      <w:r w:rsidR="00FE5B3C" w:rsidRPr="008F1160">
        <w:rPr>
          <w:sz w:val="23"/>
          <w:szCs w:val="23"/>
        </w:rPr>
        <w:t>u</w:t>
      </w:r>
      <w:r w:rsidR="00DF0389" w:rsidRPr="008F1160">
        <w:rPr>
          <w:sz w:val="23"/>
          <w:szCs w:val="23"/>
        </w:rPr>
        <w:t xml:space="preserve">tility </w:t>
      </w:r>
      <w:r w:rsidR="00FE5B3C" w:rsidRPr="008F1160">
        <w:rPr>
          <w:sz w:val="23"/>
          <w:szCs w:val="23"/>
        </w:rPr>
        <w:t>t</w:t>
      </w:r>
      <w:r w:rsidR="00DF0389" w:rsidRPr="008F1160">
        <w:rPr>
          <w:sz w:val="23"/>
          <w:szCs w:val="23"/>
        </w:rPr>
        <w:t>heory and Copula to determine (</w:t>
      </w:r>
      <w:proofErr w:type="spellStart"/>
      <w:r w:rsidR="00DF0389" w:rsidRPr="008F1160">
        <w:rPr>
          <w:sz w:val="23"/>
          <w:szCs w:val="23"/>
        </w:rPr>
        <w:t>i</w:t>
      </w:r>
      <w:proofErr w:type="spellEnd"/>
      <w:r w:rsidR="00DF0389" w:rsidRPr="008F1160">
        <w:rPr>
          <w:sz w:val="23"/>
          <w:szCs w:val="23"/>
        </w:rPr>
        <w:t xml:space="preserve">) optimal </w:t>
      </w:r>
      <w:r w:rsidR="00487361" w:rsidRPr="008F1160">
        <w:rPr>
          <w:sz w:val="23"/>
          <w:szCs w:val="23"/>
        </w:rPr>
        <w:t xml:space="preserve">premium for </w:t>
      </w:r>
      <w:r w:rsidR="00DF0389" w:rsidRPr="008F1160">
        <w:rPr>
          <w:sz w:val="23"/>
          <w:szCs w:val="23"/>
        </w:rPr>
        <w:t>cyber-insurance</w:t>
      </w:r>
      <w:r w:rsidR="00AF555A" w:rsidRPr="008F1160">
        <w:rPr>
          <w:sz w:val="23"/>
          <w:szCs w:val="23"/>
        </w:rPr>
        <w:t>,</w:t>
      </w:r>
      <w:r w:rsidR="00DF0389" w:rsidRPr="008F1160">
        <w:rPr>
          <w:sz w:val="23"/>
          <w:szCs w:val="23"/>
        </w:rPr>
        <w:t xml:space="preserve"> and (ii) </w:t>
      </w:r>
      <w:r w:rsidR="00AF555A" w:rsidRPr="008F1160">
        <w:rPr>
          <w:sz w:val="23"/>
          <w:szCs w:val="23"/>
        </w:rPr>
        <w:t xml:space="preserve">complementary </w:t>
      </w:r>
      <w:r w:rsidR="00DF0389" w:rsidRPr="008F1160">
        <w:rPr>
          <w:sz w:val="23"/>
          <w:szCs w:val="23"/>
        </w:rPr>
        <w:t>IT se</w:t>
      </w:r>
      <w:r w:rsidR="0022653F" w:rsidRPr="008F1160">
        <w:rPr>
          <w:sz w:val="23"/>
          <w:szCs w:val="23"/>
        </w:rPr>
        <w:t>curity</w:t>
      </w:r>
      <w:r w:rsidR="000A646D" w:rsidRPr="008F1160">
        <w:rPr>
          <w:sz w:val="23"/>
          <w:szCs w:val="23"/>
        </w:rPr>
        <w:t xml:space="preserve"> under different risk attitudes</w:t>
      </w:r>
      <w:r w:rsidR="00347B89" w:rsidRPr="008F1160">
        <w:rPr>
          <w:sz w:val="23"/>
          <w:szCs w:val="23"/>
        </w:rPr>
        <w:t>.</w:t>
      </w:r>
      <w:r w:rsidR="0055403F" w:rsidRPr="008F1160">
        <w:rPr>
          <w:sz w:val="23"/>
          <w:szCs w:val="23"/>
        </w:rPr>
        <w:t xml:space="preserve"> Essentially, we </w:t>
      </w:r>
      <w:r w:rsidR="008838D8" w:rsidRPr="008F1160">
        <w:rPr>
          <w:sz w:val="23"/>
          <w:szCs w:val="23"/>
        </w:rPr>
        <w:t xml:space="preserve">seek </w:t>
      </w:r>
      <w:r w:rsidR="006B3D6B" w:rsidRPr="008F1160">
        <w:rPr>
          <w:sz w:val="23"/>
          <w:szCs w:val="23"/>
        </w:rPr>
        <w:t xml:space="preserve">an </w:t>
      </w:r>
      <w:r w:rsidR="008838D8" w:rsidRPr="008F1160">
        <w:rPr>
          <w:sz w:val="23"/>
          <w:szCs w:val="23"/>
        </w:rPr>
        <w:t>answer to the following research questions:</w:t>
      </w:r>
    </w:p>
    <w:p w14:paraId="3C04DD99" w14:textId="64BA619D" w:rsidR="00EA40AE" w:rsidRPr="008F1160" w:rsidRDefault="00EA40AE" w:rsidP="00ED24E0">
      <w:pPr>
        <w:spacing w:after="0" w:line="360" w:lineRule="auto"/>
        <w:rPr>
          <w:i/>
          <w:sz w:val="23"/>
          <w:szCs w:val="23"/>
        </w:rPr>
      </w:pPr>
      <w:r w:rsidRPr="008F1160">
        <w:rPr>
          <w:i/>
          <w:sz w:val="23"/>
          <w:szCs w:val="23"/>
        </w:rPr>
        <w:t>RQ1. What is the joint probability of a phishing attack?</w:t>
      </w:r>
    </w:p>
    <w:p w14:paraId="7D4BF9D4" w14:textId="14B49A7D" w:rsidR="00EA40AE" w:rsidRPr="008F1160" w:rsidRDefault="0065768F" w:rsidP="00ED24E0">
      <w:pPr>
        <w:spacing w:after="0" w:line="360" w:lineRule="auto"/>
        <w:rPr>
          <w:i/>
          <w:sz w:val="23"/>
          <w:szCs w:val="23"/>
          <w:shd w:val="clear" w:color="auto" w:fill="FFFFFF"/>
        </w:rPr>
      </w:pPr>
      <w:r w:rsidRPr="008F1160">
        <w:rPr>
          <w:i/>
          <w:sz w:val="23"/>
          <w:szCs w:val="23"/>
          <w:shd w:val="clear" w:color="auto" w:fill="FFFFFF"/>
        </w:rPr>
        <w:t xml:space="preserve">RQ2. What is the expected loss </w:t>
      </w:r>
      <w:r w:rsidR="005E62FF" w:rsidRPr="008F1160">
        <w:rPr>
          <w:i/>
          <w:sz w:val="23"/>
          <w:szCs w:val="23"/>
          <w:shd w:val="clear" w:color="auto" w:fill="FFFFFF"/>
        </w:rPr>
        <w:t>of</w:t>
      </w:r>
      <w:r w:rsidRPr="008F1160">
        <w:rPr>
          <w:i/>
          <w:sz w:val="23"/>
          <w:szCs w:val="23"/>
          <w:shd w:val="clear" w:color="auto" w:fill="FFFFFF"/>
        </w:rPr>
        <w:t xml:space="preserve"> a firm where the probability of misdetection and loss are correlated?</w:t>
      </w:r>
    </w:p>
    <w:p w14:paraId="60EFFE02" w14:textId="08BC4A1F" w:rsidR="000E3FEB" w:rsidRPr="008F1160" w:rsidRDefault="006B2D6D" w:rsidP="006235ED">
      <w:pPr>
        <w:spacing w:after="0"/>
        <w:ind w:firstLine="720"/>
        <w:rPr>
          <w:sz w:val="23"/>
          <w:szCs w:val="23"/>
        </w:rPr>
      </w:pPr>
      <w:r w:rsidRPr="008F1160">
        <w:rPr>
          <w:sz w:val="23"/>
          <w:szCs w:val="23"/>
        </w:rPr>
        <w:t xml:space="preserve">This </w:t>
      </w:r>
      <w:r w:rsidR="00771121" w:rsidRPr="008F1160">
        <w:rPr>
          <w:sz w:val="23"/>
          <w:szCs w:val="23"/>
        </w:rPr>
        <w:t>study</w:t>
      </w:r>
      <w:r w:rsidRPr="008F1160">
        <w:rPr>
          <w:sz w:val="23"/>
          <w:szCs w:val="23"/>
        </w:rPr>
        <w:t xml:space="preserve"> contributes to the </w:t>
      </w:r>
      <w:r w:rsidR="003458BC" w:rsidRPr="008F1160">
        <w:rPr>
          <w:sz w:val="23"/>
          <w:szCs w:val="23"/>
        </w:rPr>
        <w:t>literature</w:t>
      </w:r>
      <w:r w:rsidRPr="008F1160">
        <w:rPr>
          <w:sz w:val="23"/>
          <w:szCs w:val="23"/>
        </w:rPr>
        <w:t xml:space="preserve"> by </w:t>
      </w:r>
      <w:r w:rsidR="00BB4A95" w:rsidRPr="008F1160">
        <w:rPr>
          <w:sz w:val="23"/>
          <w:szCs w:val="23"/>
        </w:rPr>
        <w:t>first identifying</w:t>
      </w:r>
      <w:r w:rsidRPr="008F1160">
        <w:rPr>
          <w:sz w:val="23"/>
          <w:szCs w:val="23"/>
        </w:rPr>
        <w:t xml:space="preserve"> expert and novice phisher</w:t>
      </w:r>
      <w:r w:rsidR="00E9594E" w:rsidRPr="008F1160">
        <w:rPr>
          <w:sz w:val="23"/>
          <w:szCs w:val="23"/>
        </w:rPr>
        <w:t>s</w:t>
      </w:r>
      <w:r w:rsidR="003458BC" w:rsidRPr="008F1160">
        <w:rPr>
          <w:sz w:val="23"/>
          <w:szCs w:val="23"/>
        </w:rPr>
        <w:t xml:space="preserve"> using a relatively </w:t>
      </w:r>
      <w:r w:rsidR="00C465B3" w:rsidRPr="008F1160">
        <w:rPr>
          <w:sz w:val="23"/>
          <w:szCs w:val="23"/>
        </w:rPr>
        <w:t>simpler</w:t>
      </w:r>
      <w:r w:rsidR="003458BC" w:rsidRPr="008F1160">
        <w:rPr>
          <w:sz w:val="23"/>
          <w:szCs w:val="23"/>
        </w:rPr>
        <w:t xml:space="preserve"> yet interpretable </w:t>
      </w:r>
      <w:r w:rsidR="00112479" w:rsidRPr="008F1160">
        <w:rPr>
          <w:sz w:val="23"/>
          <w:szCs w:val="23"/>
        </w:rPr>
        <w:t>XAI-based</w:t>
      </w:r>
      <w:r w:rsidR="003458BC" w:rsidRPr="008F1160">
        <w:rPr>
          <w:sz w:val="23"/>
          <w:szCs w:val="23"/>
        </w:rPr>
        <w:t xml:space="preserve"> technique</w:t>
      </w:r>
      <w:r w:rsidRPr="008F1160">
        <w:rPr>
          <w:sz w:val="23"/>
          <w:szCs w:val="23"/>
        </w:rPr>
        <w:t xml:space="preserve">. </w:t>
      </w:r>
      <w:r w:rsidR="00BB4A95" w:rsidRPr="008F1160">
        <w:rPr>
          <w:sz w:val="23"/>
          <w:szCs w:val="23"/>
        </w:rPr>
        <w:t>Next, it</w:t>
      </w:r>
      <w:r w:rsidRPr="008F1160">
        <w:rPr>
          <w:sz w:val="23"/>
          <w:szCs w:val="23"/>
        </w:rPr>
        <w:t xml:space="preserve"> identif</w:t>
      </w:r>
      <w:r w:rsidR="005E63A7" w:rsidRPr="008F1160">
        <w:rPr>
          <w:sz w:val="23"/>
          <w:szCs w:val="23"/>
        </w:rPr>
        <w:t>ies</w:t>
      </w:r>
      <w:r w:rsidRPr="008F1160">
        <w:rPr>
          <w:sz w:val="23"/>
          <w:szCs w:val="23"/>
        </w:rPr>
        <w:t xml:space="preserve"> </w:t>
      </w:r>
      <w:r w:rsidR="00BB4A95" w:rsidRPr="008F1160">
        <w:rPr>
          <w:sz w:val="23"/>
          <w:szCs w:val="23"/>
        </w:rPr>
        <w:t xml:space="preserve">the absence of </w:t>
      </w:r>
      <w:r w:rsidRPr="008F1160">
        <w:rPr>
          <w:sz w:val="23"/>
          <w:szCs w:val="23"/>
        </w:rPr>
        <w:t xml:space="preserve">regulatory and legal </w:t>
      </w:r>
      <w:r w:rsidR="00BB4A95" w:rsidRPr="008F1160">
        <w:rPr>
          <w:sz w:val="23"/>
          <w:szCs w:val="23"/>
        </w:rPr>
        <w:t>factors</w:t>
      </w:r>
      <w:r w:rsidRPr="008F1160">
        <w:rPr>
          <w:sz w:val="23"/>
          <w:szCs w:val="23"/>
        </w:rPr>
        <w:t xml:space="preserve"> as unique predictors of </w:t>
      </w:r>
      <w:r w:rsidR="00254380" w:rsidRPr="008F1160">
        <w:rPr>
          <w:sz w:val="23"/>
          <w:szCs w:val="23"/>
        </w:rPr>
        <w:t xml:space="preserve">phishing </w:t>
      </w:r>
      <w:r w:rsidRPr="008F1160">
        <w:rPr>
          <w:sz w:val="23"/>
          <w:szCs w:val="23"/>
        </w:rPr>
        <w:t>attack</w:t>
      </w:r>
      <w:r w:rsidR="00CC6751" w:rsidRPr="008F1160">
        <w:rPr>
          <w:sz w:val="23"/>
          <w:szCs w:val="23"/>
        </w:rPr>
        <w:t>s</w:t>
      </w:r>
      <w:r w:rsidRPr="008F1160">
        <w:rPr>
          <w:sz w:val="23"/>
          <w:szCs w:val="23"/>
        </w:rPr>
        <w:t xml:space="preserve">. </w:t>
      </w:r>
      <w:r w:rsidR="00590F6D" w:rsidRPr="008F1160">
        <w:rPr>
          <w:sz w:val="23"/>
          <w:szCs w:val="23"/>
        </w:rPr>
        <w:t>Then</w:t>
      </w:r>
      <w:r w:rsidRPr="008F1160">
        <w:rPr>
          <w:sz w:val="23"/>
          <w:szCs w:val="23"/>
        </w:rPr>
        <w:t xml:space="preserve">, </w:t>
      </w:r>
      <w:r w:rsidR="00BB4A95" w:rsidRPr="008F1160">
        <w:rPr>
          <w:sz w:val="23"/>
          <w:szCs w:val="23"/>
        </w:rPr>
        <w:t xml:space="preserve">it identifies the NLP-based features of phishing URLs and selects the top ten among them using </w:t>
      </w:r>
      <w:r w:rsidR="00CC3206" w:rsidRPr="008F1160">
        <w:rPr>
          <w:sz w:val="23"/>
          <w:szCs w:val="23"/>
        </w:rPr>
        <w:t>v</w:t>
      </w:r>
      <w:r w:rsidR="00780AB5" w:rsidRPr="008F1160">
        <w:rPr>
          <w:sz w:val="23"/>
          <w:szCs w:val="23"/>
        </w:rPr>
        <w:t>ariable</w:t>
      </w:r>
      <w:r w:rsidR="00BB4A95" w:rsidRPr="008F1160">
        <w:rPr>
          <w:sz w:val="23"/>
          <w:szCs w:val="23"/>
        </w:rPr>
        <w:t xml:space="preserve"> </w:t>
      </w:r>
      <w:r w:rsidRPr="008F1160">
        <w:rPr>
          <w:sz w:val="23"/>
          <w:szCs w:val="23"/>
        </w:rPr>
        <w:t xml:space="preserve">importance. </w:t>
      </w:r>
      <w:r w:rsidR="00BB4A95" w:rsidRPr="008F1160">
        <w:rPr>
          <w:sz w:val="23"/>
          <w:szCs w:val="23"/>
        </w:rPr>
        <w:lastRenderedPageBreak/>
        <w:t>Then</w:t>
      </w:r>
      <w:r w:rsidR="00F310A8" w:rsidRPr="008F1160">
        <w:rPr>
          <w:sz w:val="23"/>
          <w:szCs w:val="23"/>
        </w:rPr>
        <w:t>,</w:t>
      </w:r>
      <w:r w:rsidR="00BB4A95" w:rsidRPr="008F1160">
        <w:rPr>
          <w:sz w:val="23"/>
          <w:szCs w:val="23"/>
        </w:rPr>
        <w:t xml:space="preserve"> it applies</w:t>
      </w:r>
      <w:r w:rsidR="00FC66BC" w:rsidRPr="008F1160">
        <w:rPr>
          <w:sz w:val="23"/>
          <w:szCs w:val="23"/>
        </w:rPr>
        <w:t xml:space="preserve"> a </w:t>
      </w:r>
      <w:r w:rsidR="00BB4A95" w:rsidRPr="008F1160">
        <w:rPr>
          <w:sz w:val="23"/>
          <w:szCs w:val="23"/>
        </w:rPr>
        <w:t>B</w:t>
      </w:r>
      <w:r w:rsidRPr="008F1160">
        <w:rPr>
          <w:sz w:val="23"/>
          <w:szCs w:val="23"/>
        </w:rPr>
        <w:t xml:space="preserve">eta distribution </w:t>
      </w:r>
      <w:r w:rsidR="00005435" w:rsidRPr="008F1160">
        <w:rPr>
          <w:sz w:val="23"/>
          <w:szCs w:val="23"/>
        </w:rPr>
        <w:t>to fit</w:t>
      </w:r>
      <w:r w:rsidRPr="008F1160">
        <w:rPr>
          <w:sz w:val="23"/>
          <w:szCs w:val="23"/>
        </w:rPr>
        <w:t xml:space="preserve"> </w:t>
      </w:r>
      <w:r w:rsidR="00F24037" w:rsidRPr="008F1160">
        <w:rPr>
          <w:sz w:val="23"/>
          <w:szCs w:val="23"/>
        </w:rPr>
        <w:t xml:space="preserve">the </w:t>
      </w:r>
      <w:r w:rsidRPr="008F1160">
        <w:rPr>
          <w:sz w:val="23"/>
          <w:szCs w:val="23"/>
        </w:rPr>
        <w:t>misclassification</w:t>
      </w:r>
      <w:r w:rsidR="00BB4A95" w:rsidRPr="008F1160">
        <w:rPr>
          <w:sz w:val="23"/>
          <w:szCs w:val="23"/>
        </w:rPr>
        <w:t xml:space="preserve"> rate</w:t>
      </w:r>
      <w:r w:rsidRPr="008F1160">
        <w:rPr>
          <w:sz w:val="23"/>
          <w:szCs w:val="23"/>
        </w:rPr>
        <w:t xml:space="preserve"> </w:t>
      </w:r>
      <w:r w:rsidR="00144FC3" w:rsidRPr="008F1160">
        <w:rPr>
          <w:sz w:val="23"/>
          <w:szCs w:val="23"/>
        </w:rPr>
        <w:t>during</w:t>
      </w:r>
      <w:r w:rsidR="00667D22" w:rsidRPr="008F1160">
        <w:rPr>
          <w:sz w:val="23"/>
          <w:szCs w:val="23"/>
        </w:rPr>
        <w:t xml:space="preserve"> phishing detection, followed by </w:t>
      </w:r>
      <w:r w:rsidR="002A4041" w:rsidRPr="008F1160">
        <w:rPr>
          <w:sz w:val="23"/>
          <w:szCs w:val="23"/>
        </w:rPr>
        <w:t xml:space="preserve">the </w:t>
      </w:r>
      <w:r w:rsidR="00667D22" w:rsidRPr="008F1160">
        <w:rPr>
          <w:sz w:val="23"/>
          <w:szCs w:val="23"/>
        </w:rPr>
        <w:t>application of</w:t>
      </w:r>
      <w:r w:rsidRPr="008F1160">
        <w:rPr>
          <w:sz w:val="23"/>
          <w:szCs w:val="23"/>
        </w:rPr>
        <w:t xml:space="preserve"> Archimedean Copula to </w:t>
      </w:r>
      <w:r w:rsidR="00EA0A8F" w:rsidRPr="008F1160">
        <w:rPr>
          <w:sz w:val="23"/>
          <w:szCs w:val="23"/>
        </w:rPr>
        <w:t>examine the</w:t>
      </w:r>
      <w:r w:rsidRPr="008F1160">
        <w:rPr>
          <w:sz w:val="23"/>
          <w:szCs w:val="23"/>
        </w:rPr>
        <w:t xml:space="preserve"> correlated loss. Finally, </w:t>
      </w:r>
      <w:r w:rsidR="00F63D47" w:rsidRPr="008F1160">
        <w:rPr>
          <w:sz w:val="23"/>
          <w:szCs w:val="23"/>
        </w:rPr>
        <w:t>the study</w:t>
      </w:r>
      <w:r w:rsidRPr="008F1160">
        <w:rPr>
          <w:sz w:val="23"/>
          <w:szCs w:val="23"/>
        </w:rPr>
        <w:t xml:space="preserve"> </w:t>
      </w:r>
      <w:r w:rsidR="00550607" w:rsidRPr="008F1160">
        <w:rPr>
          <w:sz w:val="23"/>
          <w:szCs w:val="23"/>
        </w:rPr>
        <w:t>offer</w:t>
      </w:r>
      <w:r w:rsidR="00F63D47" w:rsidRPr="008F1160">
        <w:rPr>
          <w:sz w:val="23"/>
          <w:szCs w:val="23"/>
        </w:rPr>
        <w:t>s</w:t>
      </w:r>
      <w:r w:rsidRPr="008F1160">
        <w:rPr>
          <w:sz w:val="23"/>
          <w:szCs w:val="23"/>
        </w:rPr>
        <w:t xml:space="preserve"> mi</w:t>
      </w:r>
      <w:r w:rsidR="0026715E" w:rsidRPr="008F1160">
        <w:rPr>
          <w:sz w:val="23"/>
          <w:szCs w:val="23"/>
        </w:rPr>
        <w:t xml:space="preserve">tigation strategies </w:t>
      </w:r>
      <w:r w:rsidR="00F76F73" w:rsidRPr="008F1160">
        <w:rPr>
          <w:sz w:val="23"/>
          <w:szCs w:val="23"/>
        </w:rPr>
        <w:t xml:space="preserve">for firms </w:t>
      </w:r>
      <w:r w:rsidR="0026715E" w:rsidRPr="008F1160">
        <w:rPr>
          <w:sz w:val="23"/>
          <w:szCs w:val="23"/>
        </w:rPr>
        <w:t>(</w:t>
      </w:r>
      <w:r w:rsidR="00F44756" w:rsidRPr="008F1160">
        <w:rPr>
          <w:sz w:val="23"/>
          <w:szCs w:val="23"/>
        </w:rPr>
        <w:t>e.g.,</w:t>
      </w:r>
      <w:r w:rsidR="00A162E3" w:rsidRPr="008F1160">
        <w:rPr>
          <w:sz w:val="23"/>
          <w:szCs w:val="23"/>
        </w:rPr>
        <w:t xml:space="preserve"> </w:t>
      </w:r>
      <w:r w:rsidR="00D66263" w:rsidRPr="008F1160">
        <w:rPr>
          <w:sz w:val="23"/>
          <w:szCs w:val="23"/>
        </w:rPr>
        <w:t>investment portfolio</w:t>
      </w:r>
      <w:r w:rsidR="00BB4A95" w:rsidRPr="008F1160">
        <w:rPr>
          <w:sz w:val="23"/>
          <w:szCs w:val="23"/>
        </w:rPr>
        <w:t>s</w:t>
      </w:r>
      <w:r w:rsidR="00D66263" w:rsidRPr="008F1160">
        <w:rPr>
          <w:sz w:val="23"/>
          <w:szCs w:val="23"/>
        </w:rPr>
        <w:t xml:space="preserve"> </w:t>
      </w:r>
      <w:r w:rsidR="00E25EF2" w:rsidRPr="008F1160">
        <w:rPr>
          <w:sz w:val="23"/>
          <w:szCs w:val="23"/>
        </w:rPr>
        <w:t>with</w:t>
      </w:r>
      <w:r w:rsidR="00D66263" w:rsidRPr="008F1160">
        <w:rPr>
          <w:sz w:val="23"/>
          <w:szCs w:val="23"/>
        </w:rPr>
        <w:t xml:space="preserve"> IT</w:t>
      </w:r>
      <w:r w:rsidR="00A07D1D" w:rsidRPr="008F1160">
        <w:rPr>
          <w:sz w:val="23"/>
          <w:szCs w:val="23"/>
        </w:rPr>
        <w:t xml:space="preserve"> security tools</w:t>
      </w:r>
      <w:r w:rsidR="003170AA" w:rsidRPr="008F1160">
        <w:rPr>
          <w:sz w:val="23"/>
          <w:szCs w:val="23"/>
        </w:rPr>
        <w:t xml:space="preserve"> and complementary cyber insurance</w:t>
      </w:r>
      <w:r w:rsidR="00394071" w:rsidRPr="008F1160">
        <w:rPr>
          <w:sz w:val="23"/>
          <w:szCs w:val="23"/>
        </w:rPr>
        <w:t>) to mitigate cyber-</w:t>
      </w:r>
      <w:r w:rsidRPr="008F1160">
        <w:rPr>
          <w:sz w:val="23"/>
          <w:szCs w:val="23"/>
        </w:rPr>
        <w:t>risks</w:t>
      </w:r>
      <w:r w:rsidR="00A00E49" w:rsidRPr="008F1160">
        <w:rPr>
          <w:sz w:val="23"/>
          <w:szCs w:val="23"/>
        </w:rPr>
        <w:t>.</w:t>
      </w:r>
    </w:p>
    <w:p w14:paraId="7F71734A" w14:textId="5F68BA71" w:rsidR="0062759D" w:rsidRPr="008F1160" w:rsidRDefault="00762E9D" w:rsidP="006235ED">
      <w:pPr>
        <w:tabs>
          <w:tab w:val="left" w:pos="810"/>
        </w:tabs>
        <w:spacing w:after="0"/>
        <w:rPr>
          <w:sz w:val="23"/>
          <w:szCs w:val="23"/>
        </w:rPr>
      </w:pPr>
      <w:r w:rsidRPr="008F1160">
        <w:rPr>
          <w:sz w:val="23"/>
          <w:szCs w:val="23"/>
        </w:rPr>
        <w:tab/>
      </w:r>
      <w:r w:rsidR="00CA4B08" w:rsidRPr="008F1160">
        <w:rPr>
          <w:sz w:val="23"/>
          <w:szCs w:val="23"/>
        </w:rPr>
        <w:t xml:space="preserve">The remainder of this paper </w:t>
      </w:r>
      <w:r w:rsidR="00CA4B08" w:rsidRPr="008F1160">
        <w:rPr>
          <w:noProof/>
          <w:sz w:val="23"/>
          <w:szCs w:val="23"/>
        </w:rPr>
        <w:t>is organi</w:t>
      </w:r>
      <w:r w:rsidR="005419B5" w:rsidRPr="008F1160">
        <w:rPr>
          <w:noProof/>
          <w:sz w:val="23"/>
          <w:szCs w:val="23"/>
        </w:rPr>
        <w:t>s</w:t>
      </w:r>
      <w:r w:rsidR="00CA4B08" w:rsidRPr="008F1160">
        <w:rPr>
          <w:noProof/>
          <w:sz w:val="23"/>
          <w:szCs w:val="23"/>
        </w:rPr>
        <w:t>ed</w:t>
      </w:r>
      <w:r w:rsidR="00CA4B08" w:rsidRPr="008F1160">
        <w:rPr>
          <w:sz w:val="23"/>
          <w:szCs w:val="23"/>
        </w:rPr>
        <w:t xml:space="preserve"> as follows. </w:t>
      </w:r>
      <w:r w:rsidR="00550607" w:rsidRPr="008F1160">
        <w:rPr>
          <w:sz w:val="23"/>
          <w:szCs w:val="23"/>
        </w:rPr>
        <w:t>Section 2 presents an overview of existing studies on phishing and cyber-insurance and identifies</w:t>
      </w:r>
      <w:r w:rsidR="00CA4B08" w:rsidRPr="008F1160">
        <w:rPr>
          <w:sz w:val="23"/>
          <w:szCs w:val="23"/>
        </w:rPr>
        <w:t xml:space="preserve"> relevant research gaps. </w:t>
      </w:r>
      <w:r w:rsidR="00CA77C1" w:rsidRPr="008F1160">
        <w:rPr>
          <w:sz w:val="23"/>
          <w:szCs w:val="23"/>
        </w:rPr>
        <w:t xml:space="preserve">In </w:t>
      </w:r>
      <w:r w:rsidR="00CA4B08" w:rsidRPr="008F1160">
        <w:rPr>
          <w:sz w:val="23"/>
          <w:szCs w:val="23"/>
        </w:rPr>
        <w:t>Section 3</w:t>
      </w:r>
      <w:r w:rsidR="00CA77C1" w:rsidRPr="008F1160">
        <w:rPr>
          <w:sz w:val="23"/>
          <w:szCs w:val="23"/>
        </w:rPr>
        <w:t>, we</w:t>
      </w:r>
      <w:r w:rsidR="00CA4B08" w:rsidRPr="008F1160">
        <w:rPr>
          <w:sz w:val="23"/>
          <w:szCs w:val="23"/>
        </w:rPr>
        <w:t xml:space="preserve"> build the proposed </w:t>
      </w:r>
      <w:r w:rsidR="00765CE2" w:rsidRPr="008F1160">
        <w:rPr>
          <w:sz w:val="23"/>
          <w:szCs w:val="23"/>
        </w:rPr>
        <w:t>framework</w:t>
      </w:r>
      <w:r w:rsidR="007C65B0" w:rsidRPr="008F1160">
        <w:rPr>
          <w:sz w:val="23"/>
          <w:szCs w:val="23"/>
        </w:rPr>
        <w:t xml:space="preserve"> and methodology adopted</w:t>
      </w:r>
      <w:r w:rsidR="00CA4B08" w:rsidRPr="008F1160">
        <w:rPr>
          <w:sz w:val="23"/>
          <w:szCs w:val="23"/>
        </w:rPr>
        <w:t xml:space="preserve">. In Section 4, we describe the data. In Section </w:t>
      </w:r>
      <w:r w:rsidR="00872BDD" w:rsidRPr="008F1160">
        <w:rPr>
          <w:sz w:val="23"/>
          <w:szCs w:val="23"/>
        </w:rPr>
        <w:t>5</w:t>
      </w:r>
      <w:r w:rsidR="00CA4B08" w:rsidRPr="008F1160">
        <w:rPr>
          <w:sz w:val="23"/>
          <w:szCs w:val="23"/>
        </w:rPr>
        <w:t xml:space="preserve">, we execute the </w:t>
      </w:r>
      <w:r w:rsidR="005A0A62" w:rsidRPr="008F1160">
        <w:rPr>
          <w:noProof/>
          <w:sz w:val="23"/>
          <w:szCs w:val="23"/>
        </w:rPr>
        <w:t>model</w:t>
      </w:r>
      <w:r w:rsidR="00CA4B08" w:rsidRPr="008F1160">
        <w:rPr>
          <w:sz w:val="23"/>
          <w:szCs w:val="23"/>
        </w:rPr>
        <w:t xml:space="preserve"> and present the </w:t>
      </w:r>
      <w:r w:rsidR="00727CAB" w:rsidRPr="008F1160">
        <w:rPr>
          <w:sz w:val="23"/>
          <w:szCs w:val="23"/>
        </w:rPr>
        <w:t>results</w:t>
      </w:r>
      <w:r w:rsidR="00CA4B08" w:rsidRPr="008F1160">
        <w:rPr>
          <w:sz w:val="23"/>
          <w:szCs w:val="23"/>
        </w:rPr>
        <w:t xml:space="preserve">. Then, in Section </w:t>
      </w:r>
      <w:r w:rsidR="00872BDD" w:rsidRPr="008F1160">
        <w:rPr>
          <w:sz w:val="23"/>
          <w:szCs w:val="23"/>
        </w:rPr>
        <w:t>6</w:t>
      </w:r>
      <w:r w:rsidR="00CA4B08" w:rsidRPr="008F1160">
        <w:rPr>
          <w:sz w:val="23"/>
          <w:szCs w:val="23"/>
        </w:rPr>
        <w:t xml:space="preserve">, we discuss the managerial </w:t>
      </w:r>
      <w:r w:rsidR="00765CE2" w:rsidRPr="008F1160">
        <w:rPr>
          <w:sz w:val="23"/>
          <w:szCs w:val="23"/>
        </w:rPr>
        <w:t xml:space="preserve">and academic </w:t>
      </w:r>
      <w:r w:rsidR="00CA4B08" w:rsidRPr="008F1160">
        <w:rPr>
          <w:sz w:val="23"/>
          <w:szCs w:val="23"/>
        </w:rPr>
        <w:t xml:space="preserve">implications of the results. Finally, </w:t>
      </w:r>
      <w:r w:rsidR="00FB7CC6" w:rsidRPr="008F1160">
        <w:rPr>
          <w:sz w:val="23"/>
          <w:szCs w:val="23"/>
        </w:rPr>
        <w:t xml:space="preserve">in Section </w:t>
      </w:r>
      <w:r w:rsidR="00872BDD" w:rsidRPr="008F1160">
        <w:rPr>
          <w:sz w:val="23"/>
          <w:szCs w:val="23"/>
        </w:rPr>
        <w:t>7</w:t>
      </w:r>
      <w:r w:rsidR="00FB7CC6" w:rsidRPr="008F1160">
        <w:rPr>
          <w:sz w:val="23"/>
          <w:szCs w:val="23"/>
        </w:rPr>
        <w:t xml:space="preserve">, </w:t>
      </w:r>
      <w:r w:rsidR="00CA4B08" w:rsidRPr="008F1160">
        <w:rPr>
          <w:sz w:val="23"/>
          <w:szCs w:val="23"/>
        </w:rPr>
        <w:t xml:space="preserve">we conclude this study and highlight the </w:t>
      </w:r>
      <w:r w:rsidR="00CA4B08" w:rsidRPr="008F1160">
        <w:rPr>
          <w:noProof/>
          <w:sz w:val="23"/>
          <w:szCs w:val="23"/>
        </w:rPr>
        <w:t>future</w:t>
      </w:r>
      <w:r w:rsidR="00CA4B08" w:rsidRPr="008F1160">
        <w:rPr>
          <w:sz w:val="23"/>
          <w:szCs w:val="23"/>
        </w:rPr>
        <w:t xml:space="preserve"> scope for ex</w:t>
      </w:r>
      <w:r w:rsidR="00C411E2" w:rsidRPr="008F1160">
        <w:rPr>
          <w:sz w:val="23"/>
          <w:szCs w:val="23"/>
        </w:rPr>
        <w:t>tensio</w:t>
      </w:r>
      <w:r w:rsidR="00CA4B08" w:rsidRPr="008F1160">
        <w:rPr>
          <w:sz w:val="23"/>
          <w:szCs w:val="23"/>
        </w:rPr>
        <w:t xml:space="preserve">n. </w:t>
      </w:r>
    </w:p>
    <w:p w14:paraId="3E60CD87" w14:textId="77777777" w:rsidR="005A5EFE" w:rsidRPr="008F1160" w:rsidRDefault="00E25389">
      <w:pPr>
        <w:pStyle w:val="Heading2"/>
        <w:numPr>
          <w:ilvl w:val="0"/>
          <w:numId w:val="4"/>
        </w:numPr>
        <w:spacing w:before="0" w:after="0"/>
        <w:ind w:left="360"/>
        <w:rPr>
          <w:sz w:val="23"/>
          <w:szCs w:val="23"/>
        </w:rPr>
      </w:pPr>
      <w:r w:rsidRPr="008F1160">
        <w:rPr>
          <w:sz w:val="23"/>
          <w:szCs w:val="23"/>
        </w:rPr>
        <w:t>Literature Review</w:t>
      </w:r>
    </w:p>
    <w:p w14:paraId="22B98066" w14:textId="106C986D" w:rsidR="00524ABA" w:rsidRPr="008F1160" w:rsidRDefault="00884D7B" w:rsidP="003458D0">
      <w:pPr>
        <w:spacing w:after="0"/>
        <w:rPr>
          <w:sz w:val="23"/>
          <w:szCs w:val="23"/>
        </w:rPr>
      </w:pPr>
      <w:r w:rsidRPr="008F1160">
        <w:rPr>
          <w:sz w:val="23"/>
          <w:szCs w:val="23"/>
        </w:rPr>
        <w:t xml:space="preserve">In this Section, we discuss </w:t>
      </w:r>
      <w:r w:rsidR="0095748C" w:rsidRPr="008F1160">
        <w:rPr>
          <w:sz w:val="23"/>
          <w:szCs w:val="23"/>
        </w:rPr>
        <w:t>contemporary</w:t>
      </w:r>
      <w:r w:rsidRPr="008F1160">
        <w:rPr>
          <w:sz w:val="23"/>
          <w:szCs w:val="23"/>
        </w:rPr>
        <w:t xml:space="preserve"> studies on </w:t>
      </w:r>
      <w:r w:rsidR="007D0CA2" w:rsidRPr="008F1160">
        <w:rPr>
          <w:sz w:val="23"/>
          <w:szCs w:val="23"/>
        </w:rPr>
        <w:t>(</w:t>
      </w:r>
      <w:proofErr w:type="spellStart"/>
      <w:r w:rsidR="007D0CA2" w:rsidRPr="008F1160">
        <w:rPr>
          <w:sz w:val="23"/>
          <w:szCs w:val="23"/>
        </w:rPr>
        <w:t>i</w:t>
      </w:r>
      <w:proofErr w:type="spellEnd"/>
      <w:r w:rsidR="007D0CA2" w:rsidRPr="008F1160">
        <w:rPr>
          <w:sz w:val="23"/>
          <w:szCs w:val="23"/>
        </w:rPr>
        <w:t xml:space="preserve">) </w:t>
      </w:r>
      <w:r w:rsidR="007D0CA2" w:rsidRPr="008F1160">
        <w:rPr>
          <w:i/>
          <w:iCs/>
          <w:sz w:val="23"/>
          <w:szCs w:val="23"/>
        </w:rPr>
        <w:t>darknets and hacker forums</w:t>
      </w:r>
      <w:r w:rsidR="007D0CA2" w:rsidRPr="008F1160">
        <w:rPr>
          <w:sz w:val="23"/>
          <w:szCs w:val="23"/>
        </w:rPr>
        <w:t xml:space="preserve">, </w:t>
      </w:r>
      <w:r w:rsidR="003F4A42" w:rsidRPr="008F1160">
        <w:rPr>
          <w:sz w:val="23"/>
          <w:szCs w:val="23"/>
        </w:rPr>
        <w:t>(</w:t>
      </w:r>
      <w:r w:rsidR="007D0CA2" w:rsidRPr="008F1160">
        <w:rPr>
          <w:sz w:val="23"/>
          <w:szCs w:val="23"/>
        </w:rPr>
        <w:t xml:space="preserve">ii) </w:t>
      </w:r>
      <w:r w:rsidRPr="008F1160">
        <w:rPr>
          <w:i/>
          <w:iCs/>
          <w:sz w:val="23"/>
          <w:szCs w:val="23"/>
        </w:rPr>
        <w:t>phishing attacks</w:t>
      </w:r>
      <w:r w:rsidR="007D0CA2" w:rsidRPr="008F1160">
        <w:rPr>
          <w:sz w:val="23"/>
          <w:szCs w:val="23"/>
        </w:rPr>
        <w:t>,</w:t>
      </w:r>
      <w:r w:rsidRPr="008F1160">
        <w:rPr>
          <w:sz w:val="23"/>
          <w:szCs w:val="23"/>
        </w:rPr>
        <w:t xml:space="preserve"> and </w:t>
      </w:r>
      <w:r w:rsidR="007D0CA2" w:rsidRPr="008F1160">
        <w:rPr>
          <w:sz w:val="23"/>
          <w:szCs w:val="23"/>
        </w:rPr>
        <w:t xml:space="preserve">(iii) </w:t>
      </w:r>
      <w:r w:rsidRPr="008F1160">
        <w:rPr>
          <w:i/>
          <w:iCs/>
          <w:sz w:val="23"/>
          <w:szCs w:val="23"/>
        </w:rPr>
        <w:t>cyber-insurance</w:t>
      </w:r>
      <w:r w:rsidRPr="008F1160">
        <w:rPr>
          <w:sz w:val="23"/>
          <w:szCs w:val="23"/>
        </w:rPr>
        <w:t xml:space="preserve"> in the context of our study. </w:t>
      </w:r>
      <w:r w:rsidR="00D26573" w:rsidRPr="008F1160">
        <w:rPr>
          <w:sz w:val="23"/>
          <w:szCs w:val="23"/>
        </w:rPr>
        <w:t xml:space="preserve"> </w:t>
      </w:r>
    </w:p>
    <w:p w14:paraId="222A18A6" w14:textId="657A2D68" w:rsidR="002F5237" w:rsidRPr="008F1160" w:rsidRDefault="002F5237">
      <w:pPr>
        <w:pStyle w:val="Heading3"/>
        <w:numPr>
          <w:ilvl w:val="1"/>
          <w:numId w:val="4"/>
        </w:numPr>
        <w:spacing w:before="0" w:after="0"/>
        <w:ind w:left="360"/>
        <w:rPr>
          <w:sz w:val="23"/>
          <w:szCs w:val="23"/>
        </w:rPr>
      </w:pPr>
      <w:r w:rsidRPr="008F1160">
        <w:rPr>
          <w:sz w:val="23"/>
          <w:szCs w:val="23"/>
        </w:rPr>
        <w:t xml:space="preserve">Darknets and hacker forums – </w:t>
      </w:r>
      <w:r w:rsidR="00B0703A" w:rsidRPr="008F1160">
        <w:rPr>
          <w:sz w:val="23"/>
          <w:szCs w:val="23"/>
        </w:rPr>
        <w:t>“</w:t>
      </w:r>
      <w:r w:rsidRPr="008F1160">
        <w:rPr>
          <w:sz w:val="23"/>
          <w:szCs w:val="23"/>
        </w:rPr>
        <w:t>dark side of IT</w:t>
      </w:r>
      <w:r w:rsidR="00B0703A" w:rsidRPr="008F1160">
        <w:rPr>
          <w:sz w:val="23"/>
          <w:szCs w:val="23"/>
        </w:rPr>
        <w:t>”</w:t>
      </w:r>
    </w:p>
    <w:p w14:paraId="1273F1E3" w14:textId="0997182C" w:rsidR="008304A5" w:rsidRPr="008F1160" w:rsidRDefault="005F5ADB" w:rsidP="008304A5">
      <w:pPr>
        <w:spacing w:after="0"/>
        <w:rPr>
          <w:sz w:val="23"/>
          <w:szCs w:val="23"/>
        </w:rPr>
      </w:pPr>
      <w:r w:rsidRPr="008F1160">
        <w:rPr>
          <w:sz w:val="23"/>
          <w:szCs w:val="23"/>
        </w:rPr>
        <w:t>H</w:t>
      </w:r>
      <w:r w:rsidR="00504B63" w:rsidRPr="008F1160">
        <w:rPr>
          <w:sz w:val="23"/>
          <w:szCs w:val="23"/>
        </w:rPr>
        <w:t xml:space="preserve">acker forums </w:t>
      </w:r>
      <w:r w:rsidRPr="008F1160">
        <w:rPr>
          <w:sz w:val="23"/>
          <w:szCs w:val="23"/>
        </w:rPr>
        <w:t xml:space="preserve">and darknet analysis </w:t>
      </w:r>
      <w:r w:rsidR="005D6BE7" w:rsidRPr="008F1160">
        <w:rPr>
          <w:sz w:val="23"/>
          <w:szCs w:val="23"/>
        </w:rPr>
        <w:t>constitute a significant part of IS/IT</w:t>
      </w:r>
      <w:r w:rsidR="00504B63" w:rsidRPr="008F1160">
        <w:rPr>
          <w:sz w:val="23"/>
          <w:szCs w:val="23"/>
        </w:rPr>
        <w:t xml:space="preserve"> literature</w:t>
      </w:r>
      <w:r w:rsidR="008B7BB8" w:rsidRPr="008F1160">
        <w:rPr>
          <w:sz w:val="23"/>
          <w:szCs w:val="23"/>
        </w:rPr>
        <w:t xml:space="preserve"> [</w:t>
      </w:r>
      <w:r w:rsidR="008B7BB8" w:rsidRPr="008F1160">
        <w:rPr>
          <w:sz w:val="23"/>
          <w:szCs w:val="23"/>
        </w:rPr>
        <w:fldChar w:fldCharType="begin"/>
      </w:r>
      <w:r w:rsidR="008B7BB8" w:rsidRPr="008F1160">
        <w:rPr>
          <w:sz w:val="23"/>
          <w:szCs w:val="23"/>
        </w:rPr>
        <w:instrText xml:space="preserve"> REF _Ref86159288 \r \h </w:instrText>
      </w:r>
      <w:r w:rsidR="008B7BB8" w:rsidRPr="008F1160">
        <w:rPr>
          <w:sz w:val="23"/>
          <w:szCs w:val="23"/>
        </w:rPr>
      </w:r>
      <w:r w:rsidR="008B7BB8" w:rsidRPr="008F1160">
        <w:rPr>
          <w:sz w:val="23"/>
          <w:szCs w:val="23"/>
        </w:rPr>
        <w:fldChar w:fldCharType="separate"/>
      </w:r>
      <w:r w:rsidR="008B78E1" w:rsidRPr="008F1160">
        <w:rPr>
          <w:sz w:val="23"/>
          <w:szCs w:val="23"/>
        </w:rPr>
        <w:t>6</w:t>
      </w:r>
      <w:r w:rsidR="008B7BB8" w:rsidRPr="008F1160">
        <w:rPr>
          <w:sz w:val="23"/>
          <w:szCs w:val="23"/>
        </w:rPr>
        <w:fldChar w:fldCharType="end"/>
      </w:r>
      <w:r w:rsidR="008B7BB8" w:rsidRPr="008F1160">
        <w:rPr>
          <w:sz w:val="23"/>
          <w:szCs w:val="23"/>
        </w:rPr>
        <w:t>;</w:t>
      </w:r>
      <w:r w:rsidR="008B7BB8" w:rsidRPr="008F1160">
        <w:rPr>
          <w:sz w:val="23"/>
          <w:szCs w:val="23"/>
        </w:rPr>
        <w:fldChar w:fldCharType="begin"/>
      </w:r>
      <w:r w:rsidR="008B7BB8" w:rsidRPr="008F1160">
        <w:rPr>
          <w:sz w:val="23"/>
          <w:szCs w:val="23"/>
        </w:rPr>
        <w:instrText xml:space="preserve"> REF _Ref86156877 \r \h </w:instrText>
      </w:r>
      <w:r w:rsidR="008B7BB8" w:rsidRPr="008F1160">
        <w:rPr>
          <w:sz w:val="23"/>
          <w:szCs w:val="23"/>
        </w:rPr>
      </w:r>
      <w:r w:rsidR="008B7BB8" w:rsidRPr="008F1160">
        <w:rPr>
          <w:sz w:val="23"/>
          <w:szCs w:val="23"/>
        </w:rPr>
        <w:fldChar w:fldCharType="separate"/>
      </w:r>
      <w:r w:rsidR="008B78E1" w:rsidRPr="008F1160">
        <w:rPr>
          <w:sz w:val="23"/>
          <w:szCs w:val="23"/>
        </w:rPr>
        <w:t>8</w:t>
      </w:r>
      <w:r w:rsidR="008B7BB8" w:rsidRPr="008F1160">
        <w:rPr>
          <w:sz w:val="23"/>
          <w:szCs w:val="23"/>
        </w:rPr>
        <w:fldChar w:fldCharType="end"/>
      </w:r>
      <w:r w:rsidR="008B7BB8" w:rsidRPr="008F1160">
        <w:rPr>
          <w:sz w:val="23"/>
          <w:szCs w:val="23"/>
        </w:rPr>
        <w:t>;</w:t>
      </w:r>
      <w:r w:rsidR="008B7BB8" w:rsidRPr="008F1160">
        <w:rPr>
          <w:sz w:val="23"/>
          <w:szCs w:val="23"/>
        </w:rPr>
        <w:fldChar w:fldCharType="begin"/>
      </w:r>
      <w:r w:rsidR="008B7BB8" w:rsidRPr="008F1160">
        <w:rPr>
          <w:sz w:val="23"/>
          <w:szCs w:val="23"/>
        </w:rPr>
        <w:instrText xml:space="preserve"> REF _Ref516353222 \r \h </w:instrText>
      </w:r>
      <w:r w:rsidR="008B7BB8" w:rsidRPr="008F1160">
        <w:rPr>
          <w:sz w:val="23"/>
          <w:szCs w:val="23"/>
        </w:rPr>
      </w:r>
      <w:r w:rsidR="008B7BB8" w:rsidRPr="008F1160">
        <w:rPr>
          <w:sz w:val="23"/>
          <w:szCs w:val="23"/>
        </w:rPr>
        <w:fldChar w:fldCharType="separate"/>
      </w:r>
      <w:r w:rsidR="008B78E1" w:rsidRPr="008F1160">
        <w:rPr>
          <w:sz w:val="23"/>
          <w:szCs w:val="23"/>
        </w:rPr>
        <w:t>74</w:t>
      </w:r>
      <w:r w:rsidR="008B7BB8" w:rsidRPr="008F1160">
        <w:rPr>
          <w:sz w:val="23"/>
          <w:szCs w:val="23"/>
        </w:rPr>
        <w:fldChar w:fldCharType="end"/>
      </w:r>
      <w:r w:rsidR="008B7BB8" w:rsidRPr="008F1160">
        <w:rPr>
          <w:sz w:val="23"/>
          <w:szCs w:val="23"/>
        </w:rPr>
        <w:t>;</w:t>
      </w:r>
      <w:r w:rsidR="008B7BB8" w:rsidRPr="008F1160">
        <w:rPr>
          <w:sz w:val="23"/>
          <w:szCs w:val="23"/>
        </w:rPr>
        <w:fldChar w:fldCharType="begin"/>
      </w:r>
      <w:r w:rsidR="008B7BB8" w:rsidRPr="008F1160">
        <w:rPr>
          <w:sz w:val="23"/>
          <w:szCs w:val="23"/>
        </w:rPr>
        <w:instrText xml:space="preserve"> REF _Ref514833939 \r \h </w:instrText>
      </w:r>
      <w:r w:rsidR="008B7BB8" w:rsidRPr="008F1160">
        <w:rPr>
          <w:sz w:val="23"/>
          <w:szCs w:val="23"/>
        </w:rPr>
      </w:r>
      <w:r w:rsidR="008B7BB8" w:rsidRPr="008F1160">
        <w:rPr>
          <w:sz w:val="23"/>
          <w:szCs w:val="23"/>
        </w:rPr>
        <w:fldChar w:fldCharType="separate"/>
      </w:r>
      <w:r w:rsidR="008B78E1" w:rsidRPr="008F1160">
        <w:rPr>
          <w:sz w:val="23"/>
          <w:szCs w:val="23"/>
        </w:rPr>
        <w:t>76</w:t>
      </w:r>
      <w:r w:rsidR="008B7BB8" w:rsidRPr="008F1160">
        <w:rPr>
          <w:sz w:val="23"/>
          <w:szCs w:val="23"/>
        </w:rPr>
        <w:fldChar w:fldCharType="end"/>
      </w:r>
      <w:r w:rsidR="008B7BB8" w:rsidRPr="008F1160">
        <w:rPr>
          <w:sz w:val="23"/>
          <w:szCs w:val="23"/>
        </w:rPr>
        <w:t>]</w:t>
      </w:r>
      <w:r w:rsidR="007D672D" w:rsidRPr="008F1160">
        <w:rPr>
          <w:sz w:val="23"/>
          <w:szCs w:val="23"/>
        </w:rPr>
        <w:t>, often termed the “dark side of IT”</w:t>
      </w:r>
      <w:r w:rsidR="00504B63" w:rsidRPr="008F1160">
        <w:rPr>
          <w:sz w:val="23"/>
          <w:szCs w:val="23"/>
        </w:rPr>
        <w:t xml:space="preserve">. </w:t>
      </w:r>
      <w:r w:rsidR="00D523E9" w:rsidRPr="008F1160">
        <w:rPr>
          <w:sz w:val="23"/>
          <w:szCs w:val="23"/>
        </w:rPr>
        <w:t>Using these for</w:t>
      </w:r>
      <w:r w:rsidR="0083399D" w:rsidRPr="008F1160">
        <w:rPr>
          <w:sz w:val="23"/>
          <w:szCs w:val="23"/>
        </w:rPr>
        <w:t>u</w:t>
      </w:r>
      <w:r w:rsidR="00D523E9" w:rsidRPr="008F1160">
        <w:rPr>
          <w:sz w:val="23"/>
          <w:szCs w:val="23"/>
        </w:rPr>
        <w:t>ms as platform</w:t>
      </w:r>
      <w:r w:rsidR="002961AD" w:rsidRPr="008F1160">
        <w:rPr>
          <w:sz w:val="23"/>
          <w:szCs w:val="23"/>
        </w:rPr>
        <w:t>s</w:t>
      </w:r>
      <w:r w:rsidR="00D523E9" w:rsidRPr="008F1160">
        <w:rPr>
          <w:sz w:val="23"/>
          <w:szCs w:val="23"/>
        </w:rPr>
        <w:t xml:space="preserve">, </w:t>
      </w:r>
      <w:r w:rsidR="0062387C" w:rsidRPr="008F1160">
        <w:rPr>
          <w:sz w:val="23"/>
          <w:szCs w:val="23"/>
        </w:rPr>
        <w:t xml:space="preserve">attackers </w:t>
      </w:r>
      <w:r w:rsidR="00D523E9" w:rsidRPr="008F1160">
        <w:rPr>
          <w:sz w:val="23"/>
          <w:szCs w:val="23"/>
        </w:rPr>
        <w:t xml:space="preserve">often </w:t>
      </w:r>
      <w:r w:rsidR="000F1C4F" w:rsidRPr="008F1160">
        <w:rPr>
          <w:sz w:val="23"/>
          <w:szCs w:val="23"/>
        </w:rPr>
        <w:t>gain</w:t>
      </w:r>
      <w:r w:rsidR="0062387C" w:rsidRPr="008F1160">
        <w:rPr>
          <w:sz w:val="23"/>
          <w:szCs w:val="23"/>
        </w:rPr>
        <w:t xml:space="preserve"> access to technical artefacts</w:t>
      </w:r>
      <w:r w:rsidR="002F7A4C" w:rsidRPr="008F1160">
        <w:rPr>
          <w:sz w:val="23"/>
          <w:szCs w:val="23"/>
        </w:rPr>
        <w:t xml:space="preserve"> such as </w:t>
      </w:r>
      <w:r w:rsidR="0062387C" w:rsidRPr="008F1160">
        <w:rPr>
          <w:sz w:val="23"/>
          <w:szCs w:val="23"/>
        </w:rPr>
        <w:t>malicious codes</w:t>
      </w:r>
      <w:r w:rsidR="002F7A4C" w:rsidRPr="008F1160">
        <w:rPr>
          <w:sz w:val="23"/>
          <w:szCs w:val="23"/>
        </w:rPr>
        <w:t xml:space="preserve"> and </w:t>
      </w:r>
      <w:r w:rsidR="0052585A" w:rsidRPr="008F1160">
        <w:rPr>
          <w:sz w:val="23"/>
          <w:szCs w:val="23"/>
        </w:rPr>
        <w:t xml:space="preserve">malware </w:t>
      </w:r>
      <w:r w:rsidR="002F7A4C" w:rsidRPr="008F1160">
        <w:rPr>
          <w:sz w:val="23"/>
          <w:szCs w:val="23"/>
        </w:rPr>
        <w:t>files to execute cyber-attacks</w:t>
      </w:r>
      <w:r w:rsidR="00112479" w:rsidRPr="008F1160">
        <w:rPr>
          <w:sz w:val="23"/>
          <w:szCs w:val="23"/>
        </w:rPr>
        <w:t>, leading</w:t>
      </w:r>
      <w:r w:rsidR="00091A76" w:rsidRPr="008F1160">
        <w:rPr>
          <w:sz w:val="23"/>
          <w:szCs w:val="23"/>
        </w:rPr>
        <w:t xml:space="preserve"> to </w:t>
      </w:r>
      <w:r w:rsidR="00504B63" w:rsidRPr="008F1160">
        <w:rPr>
          <w:sz w:val="23"/>
          <w:szCs w:val="23"/>
        </w:rPr>
        <w:t>financial losses [</w:t>
      </w:r>
      <w:r w:rsidR="00091A76" w:rsidRPr="008F1160">
        <w:rPr>
          <w:sz w:val="23"/>
          <w:szCs w:val="23"/>
        </w:rPr>
        <w:fldChar w:fldCharType="begin"/>
      </w:r>
      <w:r w:rsidR="00091A76" w:rsidRPr="008F1160">
        <w:rPr>
          <w:sz w:val="23"/>
          <w:szCs w:val="23"/>
        </w:rPr>
        <w:instrText xml:space="preserve"> REF _Ref86156877 \r \h </w:instrText>
      </w:r>
      <w:r w:rsidR="00091A76" w:rsidRPr="008F1160">
        <w:rPr>
          <w:sz w:val="23"/>
          <w:szCs w:val="23"/>
        </w:rPr>
      </w:r>
      <w:r w:rsidR="00091A76" w:rsidRPr="008F1160">
        <w:rPr>
          <w:sz w:val="23"/>
          <w:szCs w:val="23"/>
        </w:rPr>
        <w:fldChar w:fldCharType="separate"/>
      </w:r>
      <w:r w:rsidR="008B78E1" w:rsidRPr="008F1160">
        <w:rPr>
          <w:sz w:val="23"/>
          <w:szCs w:val="23"/>
        </w:rPr>
        <w:t>8</w:t>
      </w:r>
      <w:r w:rsidR="00091A76" w:rsidRPr="008F1160">
        <w:rPr>
          <w:sz w:val="23"/>
          <w:szCs w:val="23"/>
        </w:rPr>
        <w:fldChar w:fldCharType="end"/>
      </w:r>
      <w:r w:rsidR="00091A76" w:rsidRPr="008F1160">
        <w:rPr>
          <w:sz w:val="23"/>
          <w:szCs w:val="23"/>
        </w:rPr>
        <w:t>;</w:t>
      </w:r>
      <w:r w:rsidR="00091A76" w:rsidRPr="008F1160">
        <w:rPr>
          <w:sz w:val="23"/>
          <w:szCs w:val="23"/>
        </w:rPr>
        <w:fldChar w:fldCharType="begin"/>
      </w:r>
      <w:r w:rsidR="00091A76" w:rsidRPr="008F1160">
        <w:rPr>
          <w:sz w:val="23"/>
          <w:szCs w:val="23"/>
        </w:rPr>
        <w:instrText xml:space="preserve"> REF _Ref514836962 \r \h </w:instrText>
      </w:r>
      <w:r w:rsidR="00091A76" w:rsidRPr="008F1160">
        <w:rPr>
          <w:sz w:val="23"/>
          <w:szCs w:val="23"/>
        </w:rPr>
      </w:r>
      <w:r w:rsidR="00091A76" w:rsidRPr="008F1160">
        <w:rPr>
          <w:sz w:val="23"/>
          <w:szCs w:val="23"/>
        </w:rPr>
        <w:fldChar w:fldCharType="separate"/>
      </w:r>
      <w:r w:rsidR="008B78E1" w:rsidRPr="008F1160">
        <w:rPr>
          <w:sz w:val="23"/>
          <w:szCs w:val="23"/>
        </w:rPr>
        <w:t>63</w:t>
      </w:r>
      <w:r w:rsidR="00091A76" w:rsidRPr="008F1160">
        <w:rPr>
          <w:sz w:val="23"/>
          <w:szCs w:val="23"/>
        </w:rPr>
        <w:fldChar w:fldCharType="end"/>
      </w:r>
      <w:r w:rsidR="00091A76" w:rsidRPr="008F1160">
        <w:rPr>
          <w:sz w:val="23"/>
          <w:szCs w:val="23"/>
        </w:rPr>
        <w:t>;</w:t>
      </w:r>
      <w:r w:rsidR="00091A76" w:rsidRPr="008F1160">
        <w:rPr>
          <w:sz w:val="23"/>
          <w:szCs w:val="23"/>
        </w:rPr>
        <w:fldChar w:fldCharType="begin"/>
      </w:r>
      <w:r w:rsidR="00091A76" w:rsidRPr="008F1160">
        <w:rPr>
          <w:sz w:val="23"/>
          <w:szCs w:val="23"/>
        </w:rPr>
        <w:instrText xml:space="preserve"> REF _Ref514837267 \r \h </w:instrText>
      </w:r>
      <w:r w:rsidR="00091A76" w:rsidRPr="008F1160">
        <w:rPr>
          <w:sz w:val="23"/>
          <w:szCs w:val="23"/>
        </w:rPr>
      </w:r>
      <w:r w:rsidR="00091A76" w:rsidRPr="008F1160">
        <w:rPr>
          <w:sz w:val="23"/>
          <w:szCs w:val="23"/>
        </w:rPr>
        <w:fldChar w:fldCharType="separate"/>
      </w:r>
      <w:r w:rsidR="008B78E1" w:rsidRPr="008F1160">
        <w:rPr>
          <w:sz w:val="23"/>
          <w:szCs w:val="23"/>
        </w:rPr>
        <w:t>64</w:t>
      </w:r>
      <w:r w:rsidR="00091A76" w:rsidRPr="008F1160">
        <w:rPr>
          <w:sz w:val="23"/>
          <w:szCs w:val="23"/>
        </w:rPr>
        <w:fldChar w:fldCharType="end"/>
      </w:r>
      <w:r w:rsidR="00504B63" w:rsidRPr="008F1160">
        <w:rPr>
          <w:sz w:val="23"/>
          <w:szCs w:val="23"/>
        </w:rPr>
        <w:t xml:space="preserve">]. </w:t>
      </w:r>
      <w:r w:rsidR="0031652C" w:rsidRPr="008F1160">
        <w:rPr>
          <w:sz w:val="23"/>
          <w:szCs w:val="23"/>
        </w:rPr>
        <w:t>W</w:t>
      </w:r>
      <w:r w:rsidR="00504B63" w:rsidRPr="008F1160">
        <w:rPr>
          <w:sz w:val="23"/>
          <w:szCs w:val="23"/>
        </w:rPr>
        <w:t xml:space="preserve">e </w:t>
      </w:r>
      <w:r w:rsidR="00112479" w:rsidRPr="008F1160">
        <w:rPr>
          <w:sz w:val="23"/>
          <w:szCs w:val="23"/>
        </w:rPr>
        <w:t>briefly review</w:t>
      </w:r>
      <w:r w:rsidR="000D6971" w:rsidRPr="008F1160">
        <w:rPr>
          <w:sz w:val="23"/>
          <w:szCs w:val="23"/>
        </w:rPr>
        <w:t xml:space="preserve"> </w:t>
      </w:r>
      <w:r w:rsidR="00504B63" w:rsidRPr="008F1160">
        <w:rPr>
          <w:sz w:val="23"/>
          <w:szCs w:val="23"/>
        </w:rPr>
        <w:t xml:space="preserve">the </w:t>
      </w:r>
      <w:r w:rsidR="00215E00" w:rsidRPr="008F1160">
        <w:rPr>
          <w:sz w:val="23"/>
          <w:szCs w:val="23"/>
        </w:rPr>
        <w:t xml:space="preserve">relevant </w:t>
      </w:r>
      <w:r w:rsidR="000D6971" w:rsidRPr="008F1160">
        <w:rPr>
          <w:sz w:val="23"/>
          <w:szCs w:val="23"/>
        </w:rPr>
        <w:t xml:space="preserve">IS/IT </w:t>
      </w:r>
      <w:r w:rsidR="00504B63" w:rsidRPr="008F1160">
        <w:rPr>
          <w:sz w:val="23"/>
          <w:szCs w:val="23"/>
        </w:rPr>
        <w:t xml:space="preserve">literature </w:t>
      </w:r>
      <w:r w:rsidR="000D6971" w:rsidRPr="008F1160">
        <w:rPr>
          <w:sz w:val="23"/>
          <w:szCs w:val="23"/>
        </w:rPr>
        <w:t>exploring hacker forums</w:t>
      </w:r>
      <w:r w:rsidR="00504B63" w:rsidRPr="008F1160">
        <w:rPr>
          <w:sz w:val="23"/>
          <w:szCs w:val="23"/>
        </w:rPr>
        <w:t>.</w:t>
      </w:r>
      <w:r w:rsidR="004F5E31" w:rsidRPr="008F1160">
        <w:rPr>
          <w:sz w:val="23"/>
          <w:szCs w:val="23"/>
        </w:rPr>
        <w:t xml:space="preserve"> </w:t>
      </w:r>
      <w:r w:rsidR="008304A5" w:rsidRPr="008F1160">
        <w:rPr>
          <w:sz w:val="23"/>
          <w:szCs w:val="23"/>
        </w:rPr>
        <w:t xml:space="preserve">To identify key actors, </w:t>
      </w:r>
      <w:proofErr w:type="gramStart"/>
      <w:r w:rsidR="008304A5" w:rsidRPr="008F1160">
        <w:rPr>
          <w:sz w:val="23"/>
          <w:szCs w:val="23"/>
        </w:rPr>
        <w:t>Benjamin</w:t>
      </w:r>
      <w:proofErr w:type="gramEnd"/>
      <w:r w:rsidR="008304A5" w:rsidRPr="008F1160">
        <w:rPr>
          <w:sz w:val="23"/>
          <w:szCs w:val="23"/>
        </w:rPr>
        <w:t xml:space="preserve"> and Chen</w:t>
      </w:r>
      <w:r w:rsidR="00215E00" w:rsidRPr="008F1160">
        <w:rPr>
          <w:sz w:val="23"/>
          <w:szCs w:val="23"/>
        </w:rPr>
        <w:t xml:space="preserve"> </w:t>
      </w:r>
      <w:r w:rsidR="008304A5" w:rsidRPr="008F1160">
        <w:rPr>
          <w:sz w:val="23"/>
          <w:szCs w:val="23"/>
        </w:rPr>
        <w:t>[</w:t>
      </w:r>
      <w:r w:rsidR="00120B74" w:rsidRPr="008F1160">
        <w:rPr>
          <w:sz w:val="23"/>
          <w:szCs w:val="23"/>
        </w:rPr>
        <w:fldChar w:fldCharType="begin"/>
      </w:r>
      <w:r w:rsidR="00120B74" w:rsidRPr="008F1160">
        <w:rPr>
          <w:sz w:val="23"/>
          <w:szCs w:val="23"/>
        </w:rPr>
        <w:instrText xml:space="preserve"> REF _Ref143771494 \r \h </w:instrText>
      </w:r>
      <w:r w:rsidR="00120B74" w:rsidRPr="008F1160">
        <w:rPr>
          <w:sz w:val="23"/>
          <w:szCs w:val="23"/>
        </w:rPr>
      </w:r>
      <w:r w:rsidR="00120B74" w:rsidRPr="008F1160">
        <w:rPr>
          <w:sz w:val="23"/>
          <w:szCs w:val="23"/>
        </w:rPr>
        <w:fldChar w:fldCharType="separate"/>
      </w:r>
      <w:r w:rsidR="008B78E1" w:rsidRPr="008F1160">
        <w:rPr>
          <w:sz w:val="23"/>
          <w:szCs w:val="23"/>
        </w:rPr>
        <w:t>5</w:t>
      </w:r>
      <w:r w:rsidR="00120B74" w:rsidRPr="008F1160">
        <w:rPr>
          <w:sz w:val="23"/>
          <w:szCs w:val="23"/>
        </w:rPr>
        <w:fldChar w:fldCharType="end"/>
      </w:r>
      <w:r w:rsidR="008304A5" w:rsidRPr="008F1160">
        <w:rPr>
          <w:sz w:val="23"/>
          <w:szCs w:val="23"/>
        </w:rPr>
        <w:t xml:space="preserve">] </w:t>
      </w:r>
      <w:r w:rsidR="00340F32" w:rsidRPr="008F1160">
        <w:rPr>
          <w:sz w:val="23"/>
          <w:szCs w:val="23"/>
        </w:rPr>
        <w:t xml:space="preserve">applied an array of forum features such as </w:t>
      </w:r>
      <w:r w:rsidR="00340F32" w:rsidRPr="008F1160">
        <w:rPr>
          <w:i/>
          <w:iCs/>
          <w:sz w:val="23"/>
          <w:szCs w:val="23"/>
        </w:rPr>
        <w:t xml:space="preserve">length of </w:t>
      </w:r>
      <w:r w:rsidR="008304A5" w:rsidRPr="008F1160">
        <w:rPr>
          <w:i/>
          <w:iCs/>
          <w:sz w:val="23"/>
          <w:szCs w:val="23"/>
        </w:rPr>
        <w:t>posts</w:t>
      </w:r>
      <w:r w:rsidR="008304A5" w:rsidRPr="008F1160">
        <w:rPr>
          <w:sz w:val="23"/>
          <w:szCs w:val="23"/>
        </w:rPr>
        <w:t xml:space="preserve">, </w:t>
      </w:r>
      <w:r w:rsidR="008304A5" w:rsidRPr="008F1160">
        <w:rPr>
          <w:i/>
          <w:iCs/>
          <w:sz w:val="23"/>
          <w:szCs w:val="23"/>
        </w:rPr>
        <w:t>number</w:t>
      </w:r>
      <w:r w:rsidR="00340F32" w:rsidRPr="008F1160">
        <w:rPr>
          <w:i/>
          <w:iCs/>
          <w:sz w:val="23"/>
          <w:szCs w:val="23"/>
        </w:rPr>
        <w:t xml:space="preserve"> of replies</w:t>
      </w:r>
      <w:r w:rsidR="008304A5" w:rsidRPr="008F1160">
        <w:rPr>
          <w:sz w:val="23"/>
          <w:szCs w:val="23"/>
        </w:rPr>
        <w:t xml:space="preserve"> </w:t>
      </w:r>
      <w:r w:rsidR="00736ACE" w:rsidRPr="008F1160">
        <w:rPr>
          <w:sz w:val="23"/>
          <w:szCs w:val="23"/>
        </w:rPr>
        <w:t>and age</w:t>
      </w:r>
      <w:r w:rsidR="008304A5" w:rsidRPr="008F1160">
        <w:rPr>
          <w:i/>
          <w:iCs/>
          <w:sz w:val="23"/>
          <w:szCs w:val="23"/>
        </w:rPr>
        <w:t xml:space="preserve"> of membership</w:t>
      </w:r>
      <w:r w:rsidR="00340F32" w:rsidRPr="008F1160">
        <w:rPr>
          <w:sz w:val="23"/>
          <w:szCs w:val="23"/>
        </w:rPr>
        <w:t xml:space="preserve"> </w:t>
      </w:r>
      <w:r w:rsidR="00504B63" w:rsidRPr="008F1160">
        <w:rPr>
          <w:sz w:val="23"/>
          <w:szCs w:val="23"/>
        </w:rPr>
        <w:t xml:space="preserve">to determine </w:t>
      </w:r>
      <w:r w:rsidR="00215E00" w:rsidRPr="008F1160">
        <w:rPr>
          <w:sz w:val="23"/>
          <w:szCs w:val="23"/>
        </w:rPr>
        <w:t xml:space="preserve">the </w:t>
      </w:r>
      <w:r w:rsidR="00504B63" w:rsidRPr="008F1160">
        <w:rPr>
          <w:sz w:val="23"/>
          <w:szCs w:val="23"/>
        </w:rPr>
        <w:t xml:space="preserve">reputation </w:t>
      </w:r>
      <w:r w:rsidR="008304A5" w:rsidRPr="008F1160">
        <w:rPr>
          <w:sz w:val="23"/>
          <w:szCs w:val="23"/>
        </w:rPr>
        <w:t>of member hackers</w:t>
      </w:r>
      <w:r w:rsidR="00504B63" w:rsidRPr="008F1160">
        <w:rPr>
          <w:sz w:val="23"/>
          <w:szCs w:val="23"/>
        </w:rPr>
        <w:t xml:space="preserve">. </w:t>
      </w:r>
      <w:r w:rsidR="00603B70" w:rsidRPr="008F1160">
        <w:rPr>
          <w:sz w:val="23"/>
          <w:szCs w:val="23"/>
        </w:rPr>
        <w:t>Next</w:t>
      </w:r>
      <w:r w:rsidR="008304A5" w:rsidRPr="008F1160">
        <w:rPr>
          <w:sz w:val="23"/>
          <w:szCs w:val="23"/>
        </w:rPr>
        <w:t>, Benjamin et al. [</w:t>
      </w:r>
      <w:r w:rsidR="00DD63A0" w:rsidRPr="008F1160">
        <w:rPr>
          <w:sz w:val="23"/>
          <w:szCs w:val="23"/>
        </w:rPr>
        <w:fldChar w:fldCharType="begin"/>
      </w:r>
      <w:r w:rsidR="00DD63A0" w:rsidRPr="008F1160">
        <w:rPr>
          <w:sz w:val="23"/>
          <w:szCs w:val="23"/>
        </w:rPr>
        <w:instrText xml:space="preserve"> REF _Ref86159288 \r \h </w:instrText>
      </w:r>
      <w:r w:rsidR="00DD63A0" w:rsidRPr="008F1160">
        <w:rPr>
          <w:sz w:val="23"/>
          <w:szCs w:val="23"/>
        </w:rPr>
      </w:r>
      <w:r w:rsidR="00DD63A0" w:rsidRPr="008F1160">
        <w:rPr>
          <w:sz w:val="23"/>
          <w:szCs w:val="23"/>
        </w:rPr>
        <w:fldChar w:fldCharType="separate"/>
      </w:r>
      <w:r w:rsidR="008B78E1" w:rsidRPr="008F1160">
        <w:rPr>
          <w:sz w:val="23"/>
          <w:szCs w:val="23"/>
        </w:rPr>
        <w:t>6</w:t>
      </w:r>
      <w:r w:rsidR="00DD63A0" w:rsidRPr="008F1160">
        <w:rPr>
          <w:sz w:val="23"/>
          <w:szCs w:val="23"/>
        </w:rPr>
        <w:fldChar w:fldCharType="end"/>
      </w:r>
      <w:r w:rsidR="008304A5" w:rsidRPr="008F1160">
        <w:rPr>
          <w:sz w:val="23"/>
          <w:szCs w:val="23"/>
        </w:rPr>
        <w:t xml:space="preserve">] </w:t>
      </w:r>
      <w:r w:rsidR="00DD63A0" w:rsidRPr="008F1160">
        <w:rPr>
          <w:sz w:val="23"/>
          <w:szCs w:val="23"/>
        </w:rPr>
        <w:t>built</w:t>
      </w:r>
      <w:r w:rsidR="008304A5" w:rsidRPr="008F1160">
        <w:rPr>
          <w:sz w:val="23"/>
          <w:szCs w:val="23"/>
        </w:rPr>
        <w:t xml:space="preserve"> DICE-E </w:t>
      </w:r>
      <w:r w:rsidR="00DD63A0" w:rsidRPr="008F1160">
        <w:rPr>
          <w:sz w:val="23"/>
          <w:szCs w:val="23"/>
        </w:rPr>
        <w:t xml:space="preserve">to </w:t>
      </w:r>
      <w:r w:rsidR="001425F1" w:rsidRPr="008F1160">
        <w:rPr>
          <w:sz w:val="23"/>
          <w:szCs w:val="23"/>
        </w:rPr>
        <w:t>describe</w:t>
      </w:r>
      <w:r w:rsidR="00DD63A0" w:rsidRPr="008F1160">
        <w:rPr>
          <w:sz w:val="23"/>
          <w:szCs w:val="23"/>
        </w:rPr>
        <w:t xml:space="preserve"> </w:t>
      </w:r>
      <w:r w:rsidR="006718AF" w:rsidRPr="008F1160">
        <w:rPr>
          <w:sz w:val="23"/>
          <w:szCs w:val="23"/>
        </w:rPr>
        <w:t>an</w:t>
      </w:r>
      <w:r w:rsidR="00DD63A0" w:rsidRPr="008F1160">
        <w:rPr>
          <w:sz w:val="23"/>
          <w:szCs w:val="23"/>
        </w:rPr>
        <w:t xml:space="preserve"> ethical way </w:t>
      </w:r>
      <w:r w:rsidR="00112479" w:rsidRPr="008F1160">
        <w:rPr>
          <w:sz w:val="23"/>
          <w:szCs w:val="23"/>
        </w:rPr>
        <w:t>of</w:t>
      </w:r>
      <w:r w:rsidR="00DD63A0" w:rsidRPr="008F1160">
        <w:rPr>
          <w:sz w:val="23"/>
          <w:szCs w:val="23"/>
        </w:rPr>
        <w:t xml:space="preserve"> collect</w:t>
      </w:r>
      <w:r w:rsidR="00B30D3B" w:rsidRPr="008F1160">
        <w:rPr>
          <w:sz w:val="23"/>
          <w:szCs w:val="23"/>
        </w:rPr>
        <w:t>ing</w:t>
      </w:r>
      <w:r w:rsidR="006718AF" w:rsidRPr="008F1160">
        <w:rPr>
          <w:sz w:val="23"/>
          <w:szCs w:val="23"/>
        </w:rPr>
        <w:t xml:space="preserve"> </w:t>
      </w:r>
      <w:r w:rsidR="00DD63A0" w:rsidRPr="008F1160">
        <w:rPr>
          <w:sz w:val="23"/>
          <w:szCs w:val="23"/>
        </w:rPr>
        <w:t>d</w:t>
      </w:r>
      <w:r w:rsidR="008304A5" w:rsidRPr="008F1160">
        <w:rPr>
          <w:sz w:val="23"/>
          <w:szCs w:val="23"/>
        </w:rPr>
        <w:t xml:space="preserve">ata from </w:t>
      </w:r>
      <w:r w:rsidR="00DD63A0" w:rsidRPr="008F1160">
        <w:rPr>
          <w:sz w:val="23"/>
          <w:szCs w:val="23"/>
        </w:rPr>
        <w:t>darknet</w:t>
      </w:r>
      <w:r w:rsidR="008304A5" w:rsidRPr="008F1160">
        <w:rPr>
          <w:sz w:val="23"/>
          <w:szCs w:val="23"/>
        </w:rPr>
        <w:t xml:space="preserve"> forums. </w:t>
      </w:r>
      <w:r w:rsidR="006718AF" w:rsidRPr="008F1160">
        <w:rPr>
          <w:sz w:val="23"/>
          <w:szCs w:val="23"/>
        </w:rPr>
        <w:t>In their analysis, Benjamin et al. [</w:t>
      </w:r>
      <w:r w:rsidR="006718AF" w:rsidRPr="008F1160">
        <w:rPr>
          <w:sz w:val="23"/>
          <w:szCs w:val="23"/>
        </w:rPr>
        <w:fldChar w:fldCharType="begin"/>
      </w:r>
      <w:r w:rsidR="006718AF" w:rsidRPr="008F1160">
        <w:rPr>
          <w:sz w:val="23"/>
          <w:szCs w:val="23"/>
        </w:rPr>
        <w:instrText xml:space="preserve"> REF _Ref86159288 \r \h </w:instrText>
      </w:r>
      <w:r w:rsidR="006718AF" w:rsidRPr="008F1160">
        <w:rPr>
          <w:sz w:val="23"/>
          <w:szCs w:val="23"/>
        </w:rPr>
      </w:r>
      <w:r w:rsidR="006718AF" w:rsidRPr="008F1160">
        <w:rPr>
          <w:sz w:val="23"/>
          <w:szCs w:val="23"/>
        </w:rPr>
        <w:fldChar w:fldCharType="separate"/>
      </w:r>
      <w:r w:rsidR="008B78E1" w:rsidRPr="008F1160">
        <w:rPr>
          <w:sz w:val="23"/>
          <w:szCs w:val="23"/>
        </w:rPr>
        <w:t>6</w:t>
      </w:r>
      <w:r w:rsidR="006718AF" w:rsidRPr="008F1160">
        <w:rPr>
          <w:sz w:val="23"/>
          <w:szCs w:val="23"/>
        </w:rPr>
        <w:fldChar w:fldCharType="end"/>
      </w:r>
      <w:r w:rsidR="006718AF" w:rsidRPr="008F1160">
        <w:rPr>
          <w:sz w:val="23"/>
          <w:szCs w:val="23"/>
        </w:rPr>
        <w:t xml:space="preserve">] </w:t>
      </w:r>
      <w:r w:rsidR="006B6459" w:rsidRPr="008F1160">
        <w:rPr>
          <w:sz w:val="23"/>
          <w:szCs w:val="23"/>
        </w:rPr>
        <w:t>delved into various darknet forums to acquire</w:t>
      </w:r>
      <w:r w:rsidR="008304A5" w:rsidRPr="008F1160">
        <w:rPr>
          <w:sz w:val="23"/>
          <w:szCs w:val="23"/>
        </w:rPr>
        <w:t xml:space="preserve"> </w:t>
      </w:r>
      <w:r w:rsidR="006B6459" w:rsidRPr="008F1160">
        <w:rPr>
          <w:sz w:val="23"/>
          <w:szCs w:val="23"/>
        </w:rPr>
        <w:t>forum features to calculate the status of different members</w:t>
      </w:r>
      <w:r w:rsidR="008304A5" w:rsidRPr="008F1160">
        <w:rPr>
          <w:sz w:val="23"/>
          <w:szCs w:val="23"/>
        </w:rPr>
        <w:t>.</w:t>
      </w:r>
    </w:p>
    <w:p w14:paraId="239F4AF6" w14:textId="43469F47" w:rsidR="002F5237" w:rsidRPr="008F1160" w:rsidRDefault="00102355" w:rsidP="0037354C">
      <w:pPr>
        <w:spacing w:after="0"/>
        <w:ind w:firstLine="720"/>
        <w:rPr>
          <w:sz w:val="23"/>
          <w:szCs w:val="23"/>
        </w:rPr>
      </w:pPr>
      <w:proofErr w:type="spellStart"/>
      <w:r w:rsidRPr="008F1160">
        <w:rPr>
          <w:sz w:val="23"/>
          <w:szCs w:val="23"/>
        </w:rPr>
        <w:t>Samtani</w:t>
      </w:r>
      <w:proofErr w:type="spellEnd"/>
      <w:r w:rsidRPr="008F1160">
        <w:rPr>
          <w:sz w:val="23"/>
          <w:szCs w:val="23"/>
        </w:rPr>
        <w:t xml:space="preserve"> and associates have conducted a series of studies to build empirical models and predict the status (or reputation) of member hackers in dark forum</w:t>
      </w:r>
      <w:r w:rsidR="00C93578" w:rsidRPr="008F1160">
        <w:rPr>
          <w:sz w:val="23"/>
          <w:szCs w:val="23"/>
        </w:rPr>
        <w:t xml:space="preserve">s. </w:t>
      </w:r>
      <w:proofErr w:type="spellStart"/>
      <w:r w:rsidR="005F348E" w:rsidRPr="008F1160">
        <w:rPr>
          <w:sz w:val="23"/>
          <w:szCs w:val="23"/>
        </w:rPr>
        <w:t>Samtani</w:t>
      </w:r>
      <w:proofErr w:type="spellEnd"/>
      <w:r w:rsidR="005F348E" w:rsidRPr="008F1160">
        <w:rPr>
          <w:sz w:val="23"/>
          <w:szCs w:val="23"/>
        </w:rPr>
        <w:t xml:space="preserve"> and Chen [</w:t>
      </w:r>
      <w:r w:rsidR="005F348E" w:rsidRPr="008F1160">
        <w:rPr>
          <w:sz w:val="23"/>
          <w:szCs w:val="23"/>
        </w:rPr>
        <w:fldChar w:fldCharType="begin"/>
      </w:r>
      <w:r w:rsidR="005F348E" w:rsidRPr="008F1160">
        <w:rPr>
          <w:sz w:val="23"/>
          <w:szCs w:val="23"/>
        </w:rPr>
        <w:instrText xml:space="preserve"> REF _Ref143779822 \r \h </w:instrText>
      </w:r>
      <w:r w:rsidR="005F348E" w:rsidRPr="008F1160">
        <w:rPr>
          <w:sz w:val="23"/>
          <w:szCs w:val="23"/>
        </w:rPr>
      </w:r>
      <w:r w:rsidR="005F348E" w:rsidRPr="008F1160">
        <w:rPr>
          <w:sz w:val="23"/>
          <w:szCs w:val="23"/>
        </w:rPr>
        <w:fldChar w:fldCharType="separate"/>
      </w:r>
      <w:r w:rsidR="008B78E1" w:rsidRPr="008F1160">
        <w:rPr>
          <w:sz w:val="23"/>
          <w:szCs w:val="23"/>
        </w:rPr>
        <w:t>75</w:t>
      </w:r>
      <w:r w:rsidR="005F348E" w:rsidRPr="008F1160">
        <w:rPr>
          <w:sz w:val="23"/>
          <w:szCs w:val="23"/>
        </w:rPr>
        <w:fldChar w:fldCharType="end"/>
      </w:r>
      <w:r w:rsidR="005F348E" w:rsidRPr="008F1160">
        <w:rPr>
          <w:sz w:val="23"/>
          <w:szCs w:val="23"/>
        </w:rPr>
        <w:t>]</w:t>
      </w:r>
      <w:r w:rsidR="00C93578" w:rsidRPr="008F1160">
        <w:rPr>
          <w:sz w:val="23"/>
          <w:szCs w:val="23"/>
        </w:rPr>
        <w:t xml:space="preserve"> applied </w:t>
      </w:r>
      <w:r w:rsidRPr="008F1160">
        <w:rPr>
          <w:sz w:val="23"/>
          <w:szCs w:val="23"/>
        </w:rPr>
        <w:lastRenderedPageBreak/>
        <w:t xml:space="preserve">social network analysis </w:t>
      </w:r>
      <w:r w:rsidR="002B2F1F" w:rsidRPr="008F1160">
        <w:rPr>
          <w:sz w:val="23"/>
          <w:szCs w:val="23"/>
        </w:rPr>
        <w:t>to</w:t>
      </w:r>
      <w:r w:rsidRPr="008F1160">
        <w:rPr>
          <w:sz w:val="23"/>
          <w:szCs w:val="23"/>
        </w:rPr>
        <w:t xml:space="preserve"> identif</w:t>
      </w:r>
      <w:r w:rsidR="002B2F1F" w:rsidRPr="008F1160">
        <w:rPr>
          <w:sz w:val="23"/>
          <w:szCs w:val="23"/>
        </w:rPr>
        <w:t>y</w:t>
      </w:r>
      <w:r w:rsidRPr="008F1160">
        <w:rPr>
          <w:sz w:val="23"/>
          <w:szCs w:val="23"/>
        </w:rPr>
        <w:t xml:space="preserve"> </w:t>
      </w:r>
      <w:r w:rsidR="002B2F1F" w:rsidRPr="008F1160">
        <w:rPr>
          <w:sz w:val="23"/>
          <w:szCs w:val="23"/>
        </w:rPr>
        <w:t>top</w:t>
      </w:r>
      <w:r w:rsidRPr="008F1160">
        <w:rPr>
          <w:sz w:val="23"/>
          <w:szCs w:val="23"/>
        </w:rPr>
        <w:t xml:space="preserve"> </w:t>
      </w:r>
      <w:r w:rsidR="002B2F1F" w:rsidRPr="008F1160">
        <w:rPr>
          <w:sz w:val="23"/>
          <w:szCs w:val="23"/>
        </w:rPr>
        <w:t>actors</w:t>
      </w:r>
      <w:r w:rsidRPr="008F1160">
        <w:rPr>
          <w:sz w:val="23"/>
          <w:szCs w:val="23"/>
        </w:rPr>
        <w:t xml:space="preserve"> in </w:t>
      </w:r>
      <w:r w:rsidR="002B2F1F" w:rsidRPr="008F1160">
        <w:rPr>
          <w:sz w:val="23"/>
          <w:szCs w:val="23"/>
        </w:rPr>
        <w:t>darknet</w:t>
      </w:r>
      <w:r w:rsidRPr="008F1160">
        <w:rPr>
          <w:sz w:val="23"/>
          <w:szCs w:val="23"/>
        </w:rPr>
        <w:t xml:space="preserve"> forums </w:t>
      </w:r>
      <w:r w:rsidR="001A42E9" w:rsidRPr="008F1160">
        <w:rPr>
          <w:sz w:val="23"/>
          <w:szCs w:val="23"/>
        </w:rPr>
        <w:t xml:space="preserve">using </w:t>
      </w:r>
      <w:r w:rsidR="00C769FD" w:rsidRPr="008F1160">
        <w:rPr>
          <w:sz w:val="23"/>
          <w:szCs w:val="23"/>
        </w:rPr>
        <w:t xml:space="preserve">social </w:t>
      </w:r>
      <w:r w:rsidR="0037728E" w:rsidRPr="008F1160">
        <w:rPr>
          <w:sz w:val="23"/>
          <w:szCs w:val="23"/>
        </w:rPr>
        <w:t>network-based</w:t>
      </w:r>
      <w:r w:rsidR="001A42E9" w:rsidRPr="008F1160">
        <w:rPr>
          <w:sz w:val="23"/>
          <w:szCs w:val="23"/>
        </w:rPr>
        <w:t xml:space="preserve"> metrics</w:t>
      </w:r>
      <w:r w:rsidR="00BA5AC2" w:rsidRPr="008F1160">
        <w:rPr>
          <w:sz w:val="23"/>
          <w:szCs w:val="23"/>
        </w:rPr>
        <w:t>.</w:t>
      </w:r>
      <w:r w:rsidR="006E5487" w:rsidRPr="008F1160">
        <w:rPr>
          <w:sz w:val="23"/>
          <w:szCs w:val="23"/>
        </w:rPr>
        <w:t xml:space="preserve"> </w:t>
      </w:r>
      <w:r w:rsidR="003B6C79" w:rsidRPr="008F1160">
        <w:rPr>
          <w:sz w:val="23"/>
          <w:szCs w:val="23"/>
        </w:rPr>
        <w:t>Then</w:t>
      </w:r>
      <w:r w:rsidR="006E5487" w:rsidRPr="008F1160">
        <w:rPr>
          <w:sz w:val="23"/>
          <w:szCs w:val="23"/>
        </w:rPr>
        <w:t xml:space="preserve">, </w:t>
      </w:r>
      <w:proofErr w:type="spellStart"/>
      <w:r w:rsidR="006E5487" w:rsidRPr="008F1160">
        <w:rPr>
          <w:sz w:val="23"/>
          <w:szCs w:val="23"/>
        </w:rPr>
        <w:t>Samtani</w:t>
      </w:r>
      <w:proofErr w:type="spellEnd"/>
      <w:r w:rsidR="006E5487" w:rsidRPr="008F1160">
        <w:rPr>
          <w:sz w:val="23"/>
          <w:szCs w:val="23"/>
        </w:rPr>
        <w:t xml:space="preserve"> et al. [</w:t>
      </w:r>
      <w:r w:rsidR="003B6C79" w:rsidRPr="008F1160">
        <w:rPr>
          <w:sz w:val="23"/>
          <w:szCs w:val="23"/>
        </w:rPr>
        <w:fldChar w:fldCharType="begin"/>
      </w:r>
      <w:r w:rsidR="003B6C79" w:rsidRPr="008F1160">
        <w:rPr>
          <w:sz w:val="23"/>
          <w:szCs w:val="23"/>
        </w:rPr>
        <w:instrText xml:space="preserve"> REF _Ref514833939 \r \h </w:instrText>
      </w:r>
      <w:r w:rsidR="003B6C79" w:rsidRPr="008F1160">
        <w:rPr>
          <w:sz w:val="23"/>
          <w:szCs w:val="23"/>
        </w:rPr>
      </w:r>
      <w:r w:rsidR="003B6C79" w:rsidRPr="008F1160">
        <w:rPr>
          <w:sz w:val="23"/>
          <w:szCs w:val="23"/>
        </w:rPr>
        <w:fldChar w:fldCharType="separate"/>
      </w:r>
      <w:r w:rsidR="008B78E1" w:rsidRPr="008F1160">
        <w:rPr>
          <w:sz w:val="23"/>
          <w:szCs w:val="23"/>
        </w:rPr>
        <w:t>76</w:t>
      </w:r>
      <w:r w:rsidR="003B6C79" w:rsidRPr="008F1160">
        <w:rPr>
          <w:sz w:val="23"/>
          <w:szCs w:val="23"/>
        </w:rPr>
        <w:fldChar w:fldCharType="end"/>
      </w:r>
      <w:r w:rsidR="006E5487" w:rsidRPr="008F1160">
        <w:rPr>
          <w:sz w:val="23"/>
          <w:szCs w:val="23"/>
        </w:rPr>
        <w:t xml:space="preserve">] </w:t>
      </w:r>
      <w:r w:rsidR="003B6C79" w:rsidRPr="008F1160">
        <w:rPr>
          <w:sz w:val="23"/>
          <w:szCs w:val="23"/>
        </w:rPr>
        <w:t>tracked</w:t>
      </w:r>
      <w:r w:rsidR="006E5487" w:rsidRPr="008F1160">
        <w:rPr>
          <w:sz w:val="23"/>
          <w:szCs w:val="23"/>
        </w:rPr>
        <w:t xml:space="preserve"> </w:t>
      </w:r>
      <w:r w:rsidR="003B6C79" w:rsidRPr="008F1160">
        <w:rPr>
          <w:sz w:val="23"/>
          <w:szCs w:val="23"/>
        </w:rPr>
        <w:t xml:space="preserve">artefacts within one English and six Russian hacker forums using </w:t>
      </w:r>
      <w:r w:rsidR="006E5487" w:rsidRPr="008F1160">
        <w:rPr>
          <w:sz w:val="23"/>
          <w:szCs w:val="23"/>
        </w:rPr>
        <w:t xml:space="preserve">topic modelling. </w:t>
      </w:r>
      <w:r w:rsidR="002F1A0B" w:rsidRPr="008F1160">
        <w:rPr>
          <w:sz w:val="23"/>
          <w:szCs w:val="23"/>
        </w:rPr>
        <w:t>Ebrahimi et al. [</w:t>
      </w:r>
      <w:r w:rsidR="007A543A" w:rsidRPr="008F1160">
        <w:rPr>
          <w:sz w:val="23"/>
          <w:szCs w:val="23"/>
        </w:rPr>
        <w:fldChar w:fldCharType="begin"/>
      </w:r>
      <w:r w:rsidR="007A543A" w:rsidRPr="008F1160">
        <w:rPr>
          <w:sz w:val="23"/>
          <w:szCs w:val="23"/>
        </w:rPr>
        <w:instrText xml:space="preserve"> REF _Ref128943826 \r \h </w:instrText>
      </w:r>
      <w:r w:rsidR="007A543A" w:rsidRPr="008F1160">
        <w:rPr>
          <w:sz w:val="23"/>
          <w:szCs w:val="23"/>
        </w:rPr>
      </w:r>
      <w:r w:rsidR="007A543A" w:rsidRPr="008F1160">
        <w:rPr>
          <w:sz w:val="23"/>
          <w:szCs w:val="23"/>
        </w:rPr>
        <w:fldChar w:fldCharType="separate"/>
      </w:r>
      <w:r w:rsidR="008B78E1" w:rsidRPr="008F1160">
        <w:rPr>
          <w:sz w:val="23"/>
          <w:szCs w:val="23"/>
        </w:rPr>
        <w:t>22</w:t>
      </w:r>
      <w:r w:rsidR="007A543A" w:rsidRPr="008F1160">
        <w:rPr>
          <w:sz w:val="23"/>
          <w:szCs w:val="23"/>
        </w:rPr>
        <w:fldChar w:fldCharType="end"/>
      </w:r>
      <w:r w:rsidR="002F1A0B" w:rsidRPr="008F1160">
        <w:rPr>
          <w:sz w:val="23"/>
          <w:szCs w:val="23"/>
        </w:rPr>
        <w:t>] built a deep-learning framework to learn from English darknets</w:t>
      </w:r>
      <w:r w:rsidR="00F310A8" w:rsidRPr="008F1160">
        <w:rPr>
          <w:sz w:val="23"/>
          <w:szCs w:val="23"/>
        </w:rPr>
        <w:t>, apply the knowledge,</w:t>
      </w:r>
      <w:r w:rsidR="002F1A0B" w:rsidRPr="008F1160">
        <w:rPr>
          <w:sz w:val="23"/>
          <w:szCs w:val="23"/>
        </w:rPr>
        <w:t xml:space="preserve"> and detect artefacts in non-English forums. </w:t>
      </w:r>
      <w:r w:rsidR="006D5C9F" w:rsidRPr="008F1160">
        <w:rPr>
          <w:sz w:val="23"/>
          <w:szCs w:val="23"/>
        </w:rPr>
        <w:t>Then, Grisham et al. [</w:t>
      </w:r>
      <w:r w:rsidR="00544E5C" w:rsidRPr="008F1160">
        <w:rPr>
          <w:sz w:val="23"/>
          <w:szCs w:val="23"/>
        </w:rPr>
        <w:fldChar w:fldCharType="begin"/>
      </w:r>
      <w:r w:rsidR="00544E5C" w:rsidRPr="008F1160">
        <w:rPr>
          <w:sz w:val="23"/>
          <w:szCs w:val="23"/>
        </w:rPr>
        <w:instrText xml:space="preserve"> REF _Ref143781352 \r \h </w:instrText>
      </w:r>
      <w:r w:rsidR="00544E5C" w:rsidRPr="008F1160">
        <w:rPr>
          <w:sz w:val="23"/>
          <w:szCs w:val="23"/>
        </w:rPr>
      </w:r>
      <w:r w:rsidR="00544E5C" w:rsidRPr="008F1160">
        <w:rPr>
          <w:sz w:val="23"/>
          <w:szCs w:val="23"/>
        </w:rPr>
        <w:fldChar w:fldCharType="separate"/>
      </w:r>
      <w:r w:rsidR="008B78E1" w:rsidRPr="008F1160">
        <w:rPr>
          <w:sz w:val="23"/>
          <w:szCs w:val="23"/>
        </w:rPr>
        <w:t>32</w:t>
      </w:r>
      <w:r w:rsidR="00544E5C" w:rsidRPr="008F1160">
        <w:rPr>
          <w:sz w:val="23"/>
          <w:szCs w:val="23"/>
        </w:rPr>
        <w:fldChar w:fldCharType="end"/>
      </w:r>
      <w:r w:rsidR="006D5C9F" w:rsidRPr="008F1160">
        <w:rPr>
          <w:sz w:val="23"/>
          <w:szCs w:val="23"/>
        </w:rPr>
        <w:t xml:space="preserve">] </w:t>
      </w:r>
      <w:r w:rsidR="00544E5C" w:rsidRPr="008F1160">
        <w:rPr>
          <w:sz w:val="23"/>
          <w:szCs w:val="23"/>
        </w:rPr>
        <w:t>applied</w:t>
      </w:r>
      <w:r w:rsidR="006D5C9F" w:rsidRPr="008F1160">
        <w:rPr>
          <w:sz w:val="23"/>
          <w:szCs w:val="23"/>
        </w:rPr>
        <w:t xml:space="preserve"> </w:t>
      </w:r>
      <w:r w:rsidR="00544E5C" w:rsidRPr="008F1160">
        <w:rPr>
          <w:sz w:val="23"/>
          <w:szCs w:val="23"/>
        </w:rPr>
        <w:t xml:space="preserve">deep learning and text classification techniques </w:t>
      </w:r>
      <w:r w:rsidR="006D5C9F" w:rsidRPr="008F1160">
        <w:rPr>
          <w:sz w:val="23"/>
          <w:szCs w:val="23"/>
        </w:rPr>
        <w:t>t</w:t>
      </w:r>
      <w:r w:rsidR="00544E5C" w:rsidRPr="008F1160">
        <w:rPr>
          <w:sz w:val="23"/>
          <w:szCs w:val="23"/>
        </w:rPr>
        <w:t>o find</w:t>
      </w:r>
      <w:r w:rsidR="006D5C9F" w:rsidRPr="008F1160">
        <w:rPr>
          <w:sz w:val="23"/>
          <w:szCs w:val="23"/>
        </w:rPr>
        <w:t xml:space="preserve"> </w:t>
      </w:r>
      <w:r w:rsidR="00544E5C" w:rsidRPr="008F1160">
        <w:rPr>
          <w:sz w:val="23"/>
          <w:szCs w:val="23"/>
        </w:rPr>
        <w:t>significant</w:t>
      </w:r>
      <w:r w:rsidR="006D5C9F" w:rsidRPr="008F1160">
        <w:rPr>
          <w:sz w:val="23"/>
          <w:szCs w:val="23"/>
        </w:rPr>
        <w:t xml:space="preserve"> </w:t>
      </w:r>
      <w:r w:rsidR="00544E5C" w:rsidRPr="008F1160">
        <w:rPr>
          <w:sz w:val="23"/>
          <w:szCs w:val="23"/>
        </w:rPr>
        <w:t>actors</w:t>
      </w:r>
      <w:r w:rsidR="006D5C9F" w:rsidRPr="008F1160">
        <w:rPr>
          <w:sz w:val="23"/>
          <w:szCs w:val="23"/>
        </w:rPr>
        <w:t xml:space="preserve"> in dark</w:t>
      </w:r>
      <w:r w:rsidR="00544E5C" w:rsidRPr="008F1160">
        <w:rPr>
          <w:sz w:val="23"/>
          <w:szCs w:val="23"/>
        </w:rPr>
        <w:t>net</w:t>
      </w:r>
      <w:r w:rsidR="006D5C9F" w:rsidRPr="008F1160">
        <w:rPr>
          <w:sz w:val="23"/>
          <w:szCs w:val="23"/>
        </w:rPr>
        <w:t xml:space="preserve"> forums</w:t>
      </w:r>
      <w:r w:rsidR="00544E5C" w:rsidRPr="008F1160">
        <w:rPr>
          <w:sz w:val="23"/>
          <w:szCs w:val="23"/>
        </w:rPr>
        <w:t xml:space="preserve"> and extended past studies [</w:t>
      </w:r>
      <w:r w:rsidR="00544E5C" w:rsidRPr="008F1160">
        <w:rPr>
          <w:sz w:val="23"/>
          <w:szCs w:val="23"/>
        </w:rPr>
        <w:fldChar w:fldCharType="begin"/>
      </w:r>
      <w:r w:rsidR="00544E5C" w:rsidRPr="008F1160">
        <w:rPr>
          <w:sz w:val="23"/>
          <w:szCs w:val="23"/>
        </w:rPr>
        <w:instrText xml:space="preserve"> REF _Ref143771494 \r \h </w:instrText>
      </w:r>
      <w:r w:rsidR="00544E5C" w:rsidRPr="008F1160">
        <w:rPr>
          <w:sz w:val="23"/>
          <w:szCs w:val="23"/>
        </w:rPr>
      </w:r>
      <w:r w:rsidR="00544E5C" w:rsidRPr="008F1160">
        <w:rPr>
          <w:sz w:val="23"/>
          <w:szCs w:val="23"/>
        </w:rPr>
        <w:fldChar w:fldCharType="separate"/>
      </w:r>
      <w:r w:rsidR="008B78E1" w:rsidRPr="008F1160">
        <w:rPr>
          <w:sz w:val="23"/>
          <w:szCs w:val="23"/>
        </w:rPr>
        <w:t>5</w:t>
      </w:r>
      <w:r w:rsidR="00544E5C" w:rsidRPr="008F1160">
        <w:rPr>
          <w:sz w:val="23"/>
          <w:szCs w:val="23"/>
        </w:rPr>
        <w:fldChar w:fldCharType="end"/>
      </w:r>
      <w:r w:rsidR="00544E5C" w:rsidRPr="008F1160">
        <w:rPr>
          <w:sz w:val="23"/>
          <w:szCs w:val="23"/>
        </w:rPr>
        <w:t>;</w:t>
      </w:r>
      <w:r w:rsidR="00544E5C" w:rsidRPr="008F1160">
        <w:rPr>
          <w:sz w:val="23"/>
          <w:szCs w:val="23"/>
        </w:rPr>
        <w:fldChar w:fldCharType="begin"/>
      </w:r>
      <w:r w:rsidR="00544E5C" w:rsidRPr="008F1160">
        <w:rPr>
          <w:sz w:val="23"/>
          <w:szCs w:val="23"/>
        </w:rPr>
        <w:instrText xml:space="preserve"> REF _Ref143779822 \r \h </w:instrText>
      </w:r>
      <w:r w:rsidR="00544E5C" w:rsidRPr="008F1160">
        <w:rPr>
          <w:sz w:val="23"/>
          <w:szCs w:val="23"/>
        </w:rPr>
      </w:r>
      <w:r w:rsidR="00544E5C" w:rsidRPr="008F1160">
        <w:rPr>
          <w:sz w:val="23"/>
          <w:szCs w:val="23"/>
        </w:rPr>
        <w:fldChar w:fldCharType="separate"/>
      </w:r>
      <w:r w:rsidR="008B78E1" w:rsidRPr="008F1160">
        <w:rPr>
          <w:sz w:val="23"/>
          <w:szCs w:val="23"/>
        </w:rPr>
        <w:t>75</w:t>
      </w:r>
      <w:r w:rsidR="00544E5C" w:rsidRPr="008F1160">
        <w:rPr>
          <w:sz w:val="23"/>
          <w:szCs w:val="23"/>
        </w:rPr>
        <w:fldChar w:fldCharType="end"/>
      </w:r>
      <w:r w:rsidR="00544E5C" w:rsidRPr="008F1160">
        <w:rPr>
          <w:sz w:val="23"/>
          <w:szCs w:val="23"/>
        </w:rPr>
        <w:t>]</w:t>
      </w:r>
      <w:r w:rsidR="006D5C9F" w:rsidRPr="008F1160">
        <w:rPr>
          <w:sz w:val="23"/>
          <w:szCs w:val="23"/>
        </w:rPr>
        <w:t xml:space="preserve">. </w:t>
      </w:r>
      <w:r w:rsidR="0037354C" w:rsidRPr="008F1160">
        <w:rPr>
          <w:sz w:val="23"/>
          <w:szCs w:val="23"/>
        </w:rPr>
        <w:t>Next, based on the mode of knowledge transaction (</w:t>
      </w:r>
      <w:r w:rsidR="0037354C" w:rsidRPr="008F1160">
        <w:rPr>
          <w:i/>
          <w:iCs/>
          <w:sz w:val="23"/>
          <w:szCs w:val="23"/>
        </w:rPr>
        <w:t>acquisition</w:t>
      </w:r>
      <w:r w:rsidR="0037354C" w:rsidRPr="008F1160">
        <w:rPr>
          <w:sz w:val="23"/>
          <w:szCs w:val="23"/>
        </w:rPr>
        <w:t xml:space="preserve"> or </w:t>
      </w:r>
      <w:r w:rsidR="0037354C" w:rsidRPr="008F1160">
        <w:rPr>
          <w:i/>
          <w:iCs/>
          <w:sz w:val="23"/>
          <w:szCs w:val="23"/>
        </w:rPr>
        <w:t>provision</w:t>
      </w:r>
      <w:r w:rsidR="0037354C" w:rsidRPr="008F1160">
        <w:rPr>
          <w:sz w:val="23"/>
          <w:szCs w:val="23"/>
        </w:rPr>
        <w:t xml:space="preserve">), </w:t>
      </w:r>
      <w:r w:rsidR="00504B63" w:rsidRPr="008F1160">
        <w:rPr>
          <w:sz w:val="23"/>
          <w:szCs w:val="23"/>
        </w:rPr>
        <w:t xml:space="preserve">Zhang et al. [55] </w:t>
      </w:r>
      <w:r w:rsidR="0037354C" w:rsidRPr="008F1160">
        <w:rPr>
          <w:sz w:val="23"/>
          <w:szCs w:val="23"/>
        </w:rPr>
        <w:t>examined darknet posts and identified the presence of various ranks of hackers based on their reputation.</w:t>
      </w:r>
    </w:p>
    <w:p w14:paraId="731577FF" w14:textId="3D63FADA" w:rsidR="009E2D9C" w:rsidRPr="008F1160" w:rsidRDefault="006E3FFB">
      <w:pPr>
        <w:pStyle w:val="Heading3"/>
        <w:numPr>
          <w:ilvl w:val="1"/>
          <w:numId w:val="4"/>
        </w:numPr>
        <w:spacing w:before="0" w:after="0"/>
        <w:ind w:left="360"/>
        <w:rPr>
          <w:sz w:val="23"/>
          <w:szCs w:val="23"/>
        </w:rPr>
      </w:pPr>
      <w:r w:rsidRPr="008F1160">
        <w:rPr>
          <w:sz w:val="23"/>
          <w:szCs w:val="23"/>
        </w:rPr>
        <w:t>URL-based detec</w:t>
      </w:r>
      <w:r w:rsidR="009E2D9C" w:rsidRPr="008F1160">
        <w:rPr>
          <w:sz w:val="23"/>
          <w:szCs w:val="23"/>
        </w:rPr>
        <w:t>tion of Phishing Attacks</w:t>
      </w:r>
    </w:p>
    <w:p w14:paraId="5FB9AEB3" w14:textId="0759303A" w:rsidR="00745847" w:rsidRPr="008F1160" w:rsidRDefault="00D26573" w:rsidP="006235ED">
      <w:pPr>
        <w:spacing w:after="0"/>
        <w:rPr>
          <w:sz w:val="23"/>
          <w:szCs w:val="23"/>
        </w:rPr>
      </w:pPr>
      <w:r w:rsidRPr="008F1160">
        <w:rPr>
          <w:sz w:val="23"/>
          <w:szCs w:val="23"/>
        </w:rPr>
        <w:t xml:space="preserve">While the recent literature on phishing can be categorised across three broad dimensions - </w:t>
      </w:r>
      <w:r w:rsidRPr="008F1160">
        <w:rPr>
          <w:i/>
          <w:iCs/>
          <w:sz w:val="23"/>
          <w:szCs w:val="23"/>
        </w:rPr>
        <w:t>behavioural</w:t>
      </w:r>
      <w:r w:rsidRPr="008F1160">
        <w:rPr>
          <w:sz w:val="23"/>
          <w:szCs w:val="23"/>
        </w:rPr>
        <w:t xml:space="preserve">, </w:t>
      </w:r>
      <w:r w:rsidRPr="008F1160">
        <w:rPr>
          <w:i/>
          <w:iCs/>
          <w:sz w:val="23"/>
          <w:szCs w:val="23"/>
        </w:rPr>
        <w:t>financial impact</w:t>
      </w:r>
      <w:r w:rsidRPr="008F1160">
        <w:rPr>
          <w:sz w:val="23"/>
          <w:szCs w:val="23"/>
        </w:rPr>
        <w:t xml:space="preserve">, and </w:t>
      </w:r>
      <w:r w:rsidRPr="008F1160">
        <w:rPr>
          <w:i/>
          <w:iCs/>
          <w:sz w:val="23"/>
          <w:szCs w:val="23"/>
        </w:rPr>
        <w:t>technological</w:t>
      </w:r>
      <w:r w:rsidR="00762958" w:rsidRPr="008F1160">
        <w:rPr>
          <w:sz w:val="23"/>
          <w:szCs w:val="23"/>
        </w:rPr>
        <w:t xml:space="preserve"> </w:t>
      </w:r>
      <w:r w:rsidR="00762958" w:rsidRPr="008F1160">
        <w:rPr>
          <w:i/>
          <w:iCs/>
          <w:sz w:val="23"/>
          <w:szCs w:val="23"/>
        </w:rPr>
        <w:t>mitigation</w:t>
      </w:r>
      <w:r w:rsidRPr="008F1160">
        <w:rPr>
          <w:sz w:val="23"/>
          <w:szCs w:val="23"/>
        </w:rPr>
        <w:t xml:space="preserve">, we restrict ourselves to the third strand of literature.  </w:t>
      </w:r>
      <w:r w:rsidR="008A2DAF" w:rsidRPr="008F1160">
        <w:rPr>
          <w:sz w:val="23"/>
          <w:szCs w:val="23"/>
        </w:rPr>
        <w:t xml:space="preserve">Anti-phishing literature </w:t>
      </w:r>
      <w:r w:rsidR="00011E86" w:rsidRPr="008F1160">
        <w:rPr>
          <w:sz w:val="23"/>
          <w:szCs w:val="23"/>
        </w:rPr>
        <w:t xml:space="preserve">may </w:t>
      </w:r>
      <w:r w:rsidR="008A2DAF" w:rsidRPr="008F1160">
        <w:rPr>
          <w:sz w:val="23"/>
          <w:szCs w:val="23"/>
        </w:rPr>
        <w:t xml:space="preserve">involve </w:t>
      </w:r>
      <w:r w:rsidR="00E518ED" w:rsidRPr="008F1160">
        <w:rPr>
          <w:sz w:val="23"/>
          <w:szCs w:val="23"/>
        </w:rPr>
        <w:t>a range of</w:t>
      </w:r>
      <w:r w:rsidR="008A2DAF" w:rsidRPr="008F1160">
        <w:rPr>
          <w:sz w:val="23"/>
          <w:szCs w:val="23"/>
        </w:rPr>
        <w:t xml:space="preserve"> </w:t>
      </w:r>
      <w:r w:rsidR="006111D2" w:rsidRPr="008F1160">
        <w:rPr>
          <w:sz w:val="23"/>
          <w:szCs w:val="23"/>
        </w:rPr>
        <w:t>features</w:t>
      </w:r>
      <w:r w:rsidR="008A2DAF" w:rsidRPr="008F1160">
        <w:rPr>
          <w:sz w:val="23"/>
          <w:szCs w:val="23"/>
        </w:rPr>
        <w:t xml:space="preserve"> to </w:t>
      </w:r>
      <w:r w:rsidR="00660438" w:rsidRPr="008F1160">
        <w:rPr>
          <w:sz w:val="23"/>
          <w:szCs w:val="23"/>
        </w:rPr>
        <w:t>differentiate</w:t>
      </w:r>
      <w:r w:rsidR="00BB1F85" w:rsidRPr="008F1160">
        <w:rPr>
          <w:sz w:val="23"/>
          <w:szCs w:val="23"/>
        </w:rPr>
        <w:t xml:space="preserve"> phishing content from </w:t>
      </w:r>
      <w:r w:rsidR="00191401" w:rsidRPr="008F1160">
        <w:rPr>
          <w:sz w:val="23"/>
          <w:szCs w:val="23"/>
        </w:rPr>
        <w:t xml:space="preserve">genuine </w:t>
      </w:r>
      <w:r w:rsidR="00A03991" w:rsidRPr="008F1160">
        <w:rPr>
          <w:sz w:val="23"/>
          <w:szCs w:val="23"/>
        </w:rPr>
        <w:t>URLs</w:t>
      </w:r>
      <w:r w:rsidR="00F310A8" w:rsidRPr="008F1160">
        <w:rPr>
          <w:sz w:val="23"/>
          <w:szCs w:val="23"/>
        </w:rPr>
        <w:t>,</w:t>
      </w:r>
      <w:r w:rsidR="007A0474" w:rsidRPr="008F1160">
        <w:rPr>
          <w:sz w:val="23"/>
          <w:szCs w:val="23"/>
        </w:rPr>
        <w:t xml:space="preserve"> </w:t>
      </w:r>
      <w:r w:rsidR="008A2DAF" w:rsidRPr="008F1160">
        <w:rPr>
          <w:sz w:val="23"/>
          <w:szCs w:val="23"/>
        </w:rPr>
        <w:t>such as URL</w:t>
      </w:r>
      <w:r w:rsidR="00853AF5" w:rsidRPr="008F1160">
        <w:rPr>
          <w:sz w:val="23"/>
          <w:szCs w:val="23"/>
        </w:rPr>
        <w:t xml:space="preserve"> </w:t>
      </w:r>
      <w:r w:rsidR="00164D2D" w:rsidRPr="008F1160">
        <w:rPr>
          <w:sz w:val="23"/>
          <w:szCs w:val="23"/>
        </w:rPr>
        <w:t>s</w:t>
      </w:r>
      <w:r w:rsidR="00853AF5" w:rsidRPr="008F1160">
        <w:rPr>
          <w:sz w:val="23"/>
          <w:szCs w:val="23"/>
        </w:rPr>
        <w:t>tructure</w:t>
      </w:r>
      <w:r w:rsidR="008A2DAF" w:rsidRPr="008F1160">
        <w:rPr>
          <w:sz w:val="23"/>
          <w:szCs w:val="23"/>
        </w:rPr>
        <w:t>, web page</w:t>
      </w:r>
      <w:r w:rsidR="00164D2D" w:rsidRPr="008F1160">
        <w:rPr>
          <w:sz w:val="23"/>
          <w:szCs w:val="23"/>
        </w:rPr>
        <w:t xml:space="preserve">s, </w:t>
      </w:r>
      <w:proofErr w:type="gramStart"/>
      <w:r w:rsidR="008A2DAF" w:rsidRPr="008F1160">
        <w:rPr>
          <w:sz w:val="23"/>
          <w:szCs w:val="23"/>
        </w:rPr>
        <w:t>email</w:t>
      </w:r>
      <w:r w:rsidR="00A62907" w:rsidRPr="008F1160">
        <w:rPr>
          <w:sz w:val="23"/>
          <w:szCs w:val="23"/>
        </w:rPr>
        <w:t>s</w:t>
      </w:r>
      <w:proofErr w:type="gramEnd"/>
      <w:r w:rsidR="005650DD" w:rsidRPr="008F1160">
        <w:rPr>
          <w:sz w:val="23"/>
          <w:szCs w:val="23"/>
        </w:rPr>
        <w:t xml:space="preserve"> and </w:t>
      </w:r>
      <w:r w:rsidR="00A62907" w:rsidRPr="008F1160">
        <w:rPr>
          <w:sz w:val="23"/>
          <w:szCs w:val="23"/>
        </w:rPr>
        <w:t xml:space="preserve">text messages. </w:t>
      </w:r>
      <w:r w:rsidR="00FC1A4E" w:rsidRPr="008F1160">
        <w:rPr>
          <w:sz w:val="23"/>
          <w:szCs w:val="23"/>
        </w:rPr>
        <w:t>Next, we briefly discuss the extant literature on this topic.</w:t>
      </w:r>
    </w:p>
    <w:p w14:paraId="19A97942" w14:textId="039BD4DA" w:rsidR="00524ABA" w:rsidRPr="008F1160" w:rsidRDefault="00524ABA" w:rsidP="00415F4D">
      <w:pPr>
        <w:spacing w:after="0"/>
        <w:ind w:firstLine="567"/>
        <w:rPr>
          <w:sz w:val="23"/>
          <w:szCs w:val="23"/>
        </w:rPr>
      </w:pPr>
      <w:r w:rsidRPr="008F1160">
        <w:rPr>
          <w:sz w:val="23"/>
          <w:szCs w:val="23"/>
        </w:rPr>
        <w:t>Technology</w:t>
      </w:r>
      <w:r w:rsidR="00FF529B" w:rsidRPr="008F1160">
        <w:rPr>
          <w:sz w:val="23"/>
          <w:szCs w:val="23"/>
        </w:rPr>
        <w:t>-based</w:t>
      </w:r>
      <w:r w:rsidRPr="008F1160">
        <w:rPr>
          <w:sz w:val="23"/>
          <w:szCs w:val="23"/>
        </w:rPr>
        <w:t xml:space="preserve"> solutions to detect phishing websites have drawn </w:t>
      </w:r>
      <w:r w:rsidR="00B555CE" w:rsidRPr="008F1160">
        <w:rPr>
          <w:sz w:val="23"/>
          <w:szCs w:val="23"/>
        </w:rPr>
        <w:t>considerable</w:t>
      </w:r>
      <w:r w:rsidRPr="008F1160">
        <w:rPr>
          <w:sz w:val="23"/>
          <w:szCs w:val="23"/>
        </w:rPr>
        <w:t xml:space="preserve"> attention among </w:t>
      </w:r>
      <w:r w:rsidR="00474029" w:rsidRPr="008F1160">
        <w:rPr>
          <w:sz w:val="23"/>
          <w:szCs w:val="23"/>
        </w:rPr>
        <w:t>practitioners and the</w:t>
      </w:r>
      <w:r w:rsidRPr="008F1160">
        <w:rPr>
          <w:sz w:val="23"/>
          <w:szCs w:val="23"/>
        </w:rPr>
        <w:t xml:space="preserve"> research community </w:t>
      </w:r>
      <w:r w:rsidR="00D85C81" w:rsidRPr="008F1160">
        <w:rPr>
          <w:sz w:val="23"/>
          <w:szCs w:val="23"/>
        </w:rPr>
        <w:t>[</w:t>
      </w:r>
      <w:r w:rsidR="002A5C95" w:rsidRPr="008F1160">
        <w:rPr>
          <w:sz w:val="23"/>
          <w:szCs w:val="23"/>
        </w:rPr>
        <w:fldChar w:fldCharType="begin"/>
      </w:r>
      <w:r w:rsidR="002A5C95" w:rsidRPr="008F1160">
        <w:rPr>
          <w:sz w:val="23"/>
          <w:szCs w:val="23"/>
        </w:rPr>
        <w:instrText xml:space="preserve"> REF _Ref514835592 \r \h </w:instrText>
      </w:r>
      <w:r w:rsidR="00C1622F" w:rsidRPr="008F1160">
        <w:rPr>
          <w:sz w:val="23"/>
          <w:szCs w:val="23"/>
        </w:rPr>
        <w:instrText xml:space="preserve"> \* MERGEFORMAT </w:instrText>
      </w:r>
      <w:r w:rsidR="002A5C95" w:rsidRPr="008F1160">
        <w:rPr>
          <w:sz w:val="23"/>
          <w:szCs w:val="23"/>
        </w:rPr>
      </w:r>
      <w:r w:rsidR="002A5C95" w:rsidRPr="008F1160">
        <w:rPr>
          <w:sz w:val="23"/>
          <w:szCs w:val="23"/>
        </w:rPr>
        <w:fldChar w:fldCharType="separate"/>
      </w:r>
      <w:r w:rsidR="008B78E1" w:rsidRPr="008F1160">
        <w:rPr>
          <w:sz w:val="23"/>
          <w:szCs w:val="23"/>
        </w:rPr>
        <w:t>42</w:t>
      </w:r>
      <w:r w:rsidR="002A5C95" w:rsidRPr="008F1160">
        <w:rPr>
          <w:sz w:val="23"/>
          <w:szCs w:val="23"/>
        </w:rPr>
        <w:fldChar w:fldCharType="end"/>
      </w:r>
      <w:r w:rsidR="00AC71FD" w:rsidRPr="008F1160">
        <w:rPr>
          <w:sz w:val="23"/>
          <w:szCs w:val="23"/>
        </w:rPr>
        <w:t>;</w:t>
      </w:r>
      <w:r w:rsidR="00DD65BE" w:rsidRPr="008F1160">
        <w:rPr>
          <w:sz w:val="23"/>
          <w:szCs w:val="23"/>
        </w:rPr>
        <w:fldChar w:fldCharType="begin"/>
      </w:r>
      <w:r w:rsidR="00DD65BE" w:rsidRPr="008F1160">
        <w:rPr>
          <w:sz w:val="23"/>
          <w:szCs w:val="23"/>
        </w:rPr>
        <w:instrText xml:space="preserve"> REF _Ref514840630 \r \h </w:instrText>
      </w:r>
      <w:r w:rsidR="00C1622F" w:rsidRPr="008F1160">
        <w:rPr>
          <w:sz w:val="23"/>
          <w:szCs w:val="23"/>
        </w:rPr>
        <w:instrText xml:space="preserve"> \* MERGEFORMAT </w:instrText>
      </w:r>
      <w:r w:rsidR="00DD65BE" w:rsidRPr="008F1160">
        <w:rPr>
          <w:sz w:val="23"/>
          <w:szCs w:val="23"/>
        </w:rPr>
      </w:r>
      <w:r w:rsidR="00DD65BE" w:rsidRPr="008F1160">
        <w:rPr>
          <w:sz w:val="23"/>
          <w:szCs w:val="23"/>
        </w:rPr>
        <w:fldChar w:fldCharType="separate"/>
      </w:r>
      <w:r w:rsidR="008B78E1" w:rsidRPr="008F1160">
        <w:rPr>
          <w:sz w:val="23"/>
          <w:szCs w:val="23"/>
        </w:rPr>
        <w:t>100</w:t>
      </w:r>
      <w:r w:rsidR="00DD65BE" w:rsidRPr="008F1160">
        <w:rPr>
          <w:sz w:val="23"/>
          <w:szCs w:val="23"/>
        </w:rPr>
        <w:fldChar w:fldCharType="end"/>
      </w:r>
      <w:r w:rsidR="00DD65BE" w:rsidRPr="008F1160">
        <w:rPr>
          <w:sz w:val="23"/>
          <w:szCs w:val="23"/>
        </w:rPr>
        <w:t>]</w:t>
      </w:r>
      <w:r w:rsidRPr="008F1160">
        <w:rPr>
          <w:sz w:val="23"/>
          <w:szCs w:val="23"/>
        </w:rPr>
        <w:t xml:space="preserve">. Zhang et al. </w:t>
      </w:r>
      <w:r w:rsidR="00554C2C" w:rsidRPr="008F1160">
        <w:rPr>
          <w:sz w:val="23"/>
          <w:szCs w:val="23"/>
        </w:rPr>
        <w:t>[</w:t>
      </w:r>
      <w:r w:rsidR="00554C2C" w:rsidRPr="008F1160">
        <w:rPr>
          <w:sz w:val="23"/>
          <w:szCs w:val="23"/>
        </w:rPr>
        <w:fldChar w:fldCharType="begin"/>
      </w:r>
      <w:r w:rsidR="00554C2C" w:rsidRPr="008F1160">
        <w:rPr>
          <w:sz w:val="23"/>
          <w:szCs w:val="23"/>
        </w:rPr>
        <w:instrText xml:space="preserve"> REF _Ref515196612 \r \h </w:instrText>
      </w:r>
      <w:r w:rsidR="00C1622F" w:rsidRPr="008F1160">
        <w:rPr>
          <w:sz w:val="23"/>
          <w:szCs w:val="23"/>
        </w:rPr>
        <w:instrText xml:space="preserve"> \* MERGEFORMAT </w:instrText>
      </w:r>
      <w:r w:rsidR="00554C2C" w:rsidRPr="008F1160">
        <w:rPr>
          <w:sz w:val="23"/>
          <w:szCs w:val="23"/>
        </w:rPr>
      </w:r>
      <w:r w:rsidR="00554C2C" w:rsidRPr="008F1160">
        <w:rPr>
          <w:sz w:val="23"/>
          <w:szCs w:val="23"/>
        </w:rPr>
        <w:fldChar w:fldCharType="separate"/>
      </w:r>
      <w:r w:rsidR="008B78E1" w:rsidRPr="008F1160">
        <w:rPr>
          <w:sz w:val="23"/>
          <w:szCs w:val="23"/>
        </w:rPr>
        <w:t>104</w:t>
      </w:r>
      <w:r w:rsidR="00554C2C" w:rsidRPr="008F1160">
        <w:rPr>
          <w:sz w:val="23"/>
          <w:szCs w:val="23"/>
        </w:rPr>
        <w:fldChar w:fldCharType="end"/>
      </w:r>
      <w:r w:rsidR="00554C2C" w:rsidRPr="008F1160">
        <w:rPr>
          <w:sz w:val="23"/>
          <w:szCs w:val="23"/>
        </w:rPr>
        <w:t>]</w:t>
      </w:r>
      <w:r w:rsidRPr="008F1160">
        <w:rPr>
          <w:sz w:val="23"/>
          <w:szCs w:val="23"/>
        </w:rPr>
        <w:t xml:space="preserve"> proposed a content-based algorithm</w:t>
      </w:r>
      <w:r w:rsidR="00550607" w:rsidRPr="008F1160">
        <w:rPr>
          <w:sz w:val="23"/>
          <w:szCs w:val="23"/>
        </w:rPr>
        <w:t>,</w:t>
      </w:r>
      <w:r w:rsidRPr="008F1160">
        <w:rPr>
          <w:sz w:val="23"/>
          <w:szCs w:val="23"/>
        </w:rPr>
        <w:t xml:space="preserve"> CANTINA</w:t>
      </w:r>
      <w:r w:rsidR="00550607" w:rsidRPr="008F1160">
        <w:rPr>
          <w:sz w:val="23"/>
          <w:szCs w:val="23"/>
        </w:rPr>
        <w:t>,</w:t>
      </w:r>
      <w:r w:rsidRPr="008F1160">
        <w:rPr>
          <w:sz w:val="23"/>
          <w:szCs w:val="23"/>
        </w:rPr>
        <w:t xml:space="preserve"> to detect phishing websites based on TF-IDF</w:t>
      </w:r>
      <w:r w:rsidR="00EE7627" w:rsidRPr="008F1160">
        <w:rPr>
          <w:sz w:val="23"/>
          <w:szCs w:val="23"/>
        </w:rPr>
        <w:t xml:space="preserve">. </w:t>
      </w:r>
      <w:r w:rsidRPr="008F1160">
        <w:rPr>
          <w:sz w:val="23"/>
          <w:szCs w:val="23"/>
        </w:rPr>
        <w:t xml:space="preserve">Joshi et al. </w:t>
      </w:r>
      <w:r w:rsidR="00D6512C" w:rsidRPr="008F1160">
        <w:rPr>
          <w:sz w:val="23"/>
          <w:szCs w:val="23"/>
        </w:rPr>
        <w:t>[</w:t>
      </w:r>
      <w:r w:rsidR="00D6512C" w:rsidRPr="008F1160">
        <w:rPr>
          <w:sz w:val="23"/>
          <w:szCs w:val="23"/>
        </w:rPr>
        <w:fldChar w:fldCharType="begin"/>
      </w:r>
      <w:r w:rsidR="00D6512C" w:rsidRPr="008F1160">
        <w:rPr>
          <w:sz w:val="23"/>
          <w:szCs w:val="23"/>
        </w:rPr>
        <w:instrText xml:space="preserve"> REF _Ref514840620 \r \h </w:instrText>
      </w:r>
      <w:r w:rsidR="00C1622F" w:rsidRPr="008F1160">
        <w:rPr>
          <w:sz w:val="23"/>
          <w:szCs w:val="23"/>
        </w:rPr>
        <w:instrText xml:space="preserve"> \* MERGEFORMAT </w:instrText>
      </w:r>
      <w:r w:rsidR="00D6512C" w:rsidRPr="008F1160">
        <w:rPr>
          <w:sz w:val="23"/>
          <w:szCs w:val="23"/>
        </w:rPr>
      </w:r>
      <w:r w:rsidR="00D6512C" w:rsidRPr="008F1160">
        <w:rPr>
          <w:sz w:val="23"/>
          <w:szCs w:val="23"/>
        </w:rPr>
        <w:fldChar w:fldCharType="separate"/>
      </w:r>
      <w:r w:rsidR="008B78E1" w:rsidRPr="008F1160">
        <w:rPr>
          <w:sz w:val="23"/>
          <w:szCs w:val="23"/>
        </w:rPr>
        <w:t>44</w:t>
      </w:r>
      <w:r w:rsidR="00D6512C" w:rsidRPr="008F1160">
        <w:rPr>
          <w:sz w:val="23"/>
          <w:szCs w:val="23"/>
        </w:rPr>
        <w:fldChar w:fldCharType="end"/>
      </w:r>
      <w:r w:rsidR="00D6512C" w:rsidRPr="008F1160">
        <w:rPr>
          <w:sz w:val="23"/>
          <w:szCs w:val="23"/>
        </w:rPr>
        <w:t xml:space="preserve">] </w:t>
      </w:r>
      <w:r w:rsidRPr="008F1160">
        <w:rPr>
          <w:sz w:val="23"/>
          <w:szCs w:val="23"/>
        </w:rPr>
        <w:t xml:space="preserve">proposed a novel algorithm </w:t>
      </w:r>
      <w:r w:rsidR="00FF1849" w:rsidRPr="008F1160">
        <w:rPr>
          <w:sz w:val="23"/>
          <w:szCs w:val="23"/>
        </w:rPr>
        <w:t>using</w:t>
      </w:r>
      <w:r w:rsidR="00034E30" w:rsidRPr="008F1160">
        <w:rPr>
          <w:sz w:val="23"/>
          <w:szCs w:val="23"/>
        </w:rPr>
        <w:t xml:space="preserve"> a browser plugin </w:t>
      </w:r>
      <w:proofErr w:type="spellStart"/>
      <w:r w:rsidR="00034E30" w:rsidRPr="008F1160">
        <w:rPr>
          <w:i/>
          <w:sz w:val="23"/>
          <w:szCs w:val="23"/>
        </w:rPr>
        <w:t>PhishGuard</w:t>
      </w:r>
      <w:proofErr w:type="spellEnd"/>
      <w:r w:rsidR="00034E30" w:rsidRPr="008F1160">
        <w:rPr>
          <w:sz w:val="23"/>
          <w:szCs w:val="23"/>
        </w:rPr>
        <w:t xml:space="preserve"> </w:t>
      </w:r>
      <w:r w:rsidRPr="008F1160">
        <w:rPr>
          <w:sz w:val="23"/>
          <w:szCs w:val="23"/>
        </w:rPr>
        <w:t>to identify a forged website and tested it in M</w:t>
      </w:r>
      <w:r w:rsidR="00EE7627" w:rsidRPr="008F1160">
        <w:rPr>
          <w:sz w:val="23"/>
          <w:szCs w:val="23"/>
        </w:rPr>
        <w:t xml:space="preserve">ozilla Firefox 3.0. </w:t>
      </w:r>
      <w:r w:rsidRPr="008F1160">
        <w:rPr>
          <w:sz w:val="23"/>
          <w:szCs w:val="23"/>
        </w:rPr>
        <w:t xml:space="preserve">Xiang et al. </w:t>
      </w:r>
      <w:r w:rsidR="00DD65BE" w:rsidRPr="008F1160">
        <w:rPr>
          <w:sz w:val="23"/>
          <w:szCs w:val="23"/>
        </w:rPr>
        <w:t>[</w:t>
      </w:r>
      <w:r w:rsidR="00DD65BE" w:rsidRPr="008F1160">
        <w:rPr>
          <w:sz w:val="23"/>
          <w:szCs w:val="23"/>
        </w:rPr>
        <w:fldChar w:fldCharType="begin"/>
      </w:r>
      <w:r w:rsidR="00DD65BE" w:rsidRPr="008F1160">
        <w:rPr>
          <w:sz w:val="23"/>
          <w:szCs w:val="23"/>
        </w:rPr>
        <w:instrText xml:space="preserve"> REF _Ref514840630 \r \h </w:instrText>
      </w:r>
      <w:r w:rsidR="00C1622F" w:rsidRPr="008F1160">
        <w:rPr>
          <w:sz w:val="23"/>
          <w:szCs w:val="23"/>
        </w:rPr>
        <w:instrText xml:space="preserve"> \* MERGEFORMAT </w:instrText>
      </w:r>
      <w:r w:rsidR="00DD65BE" w:rsidRPr="008F1160">
        <w:rPr>
          <w:sz w:val="23"/>
          <w:szCs w:val="23"/>
        </w:rPr>
      </w:r>
      <w:r w:rsidR="00DD65BE" w:rsidRPr="008F1160">
        <w:rPr>
          <w:sz w:val="23"/>
          <w:szCs w:val="23"/>
        </w:rPr>
        <w:fldChar w:fldCharType="separate"/>
      </w:r>
      <w:r w:rsidR="008B78E1" w:rsidRPr="008F1160">
        <w:rPr>
          <w:sz w:val="23"/>
          <w:szCs w:val="23"/>
        </w:rPr>
        <w:t>100</w:t>
      </w:r>
      <w:r w:rsidR="00DD65BE" w:rsidRPr="008F1160">
        <w:rPr>
          <w:sz w:val="23"/>
          <w:szCs w:val="23"/>
        </w:rPr>
        <w:fldChar w:fldCharType="end"/>
      </w:r>
      <w:r w:rsidR="00DD65BE" w:rsidRPr="008F1160">
        <w:rPr>
          <w:sz w:val="23"/>
          <w:szCs w:val="23"/>
        </w:rPr>
        <w:t>]</w:t>
      </w:r>
      <w:r w:rsidRPr="008F1160">
        <w:rPr>
          <w:sz w:val="23"/>
          <w:szCs w:val="23"/>
        </w:rPr>
        <w:t xml:space="preserve"> proposed </w:t>
      </w:r>
      <w:r w:rsidR="00550607" w:rsidRPr="008F1160">
        <w:rPr>
          <w:sz w:val="23"/>
          <w:szCs w:val="23"/>
        </w:rPr>
        <w:t xml:space="preserve">the </w:t>
      </w:r>
      <w:r w:rsidRPr="008F1160">
        <w:rPr>
          <w:sz w:val="23"/>
          <w:szCs w:val="23"/>
        </w:rPr>
        <w:t>CANTINA+ algorithm by employing machine-learning techniques to detect phish</w:t>
      </w:r>
      <w:r w:rsidR="00541D89" w:rsidRPr="008F1160">
        <w:rPr>
          <w:sz w:val="23"/>
          <w:szCs w:val="23"/>
        </w:rPr>
        <w:t>ing</w:t>
      </w:r>
      <w:r w:rsidRPr="008F1160">
        <w:rPr>
          <w:sz w:val="23"/>
          <w:szCs w:val="23"/>
        </w:rPr>
        <w:t xml:space="preserve"> with HTML</w:t>
      </w:r>
      <w:r w:rsidR="00541D89" w:rsidRPr="008F1160">
        <w:rPr>
          <w:sz w:val="23"/>
          <w:szCs w:val="23"/>
        </w:rPr>
        <w:t xml:space="preserve"> pages</w:t>
      </w:r>
      <w:r w:rsidRPr="008F1160">
        <w:rPr>
          <w:sz w:val="23"/>
          <w:szCs w:val="23"/>
        </w:rPr>
        <w:t>, search engines</w:t>
      </w:r>
      <w:r w:rsidR="00384958" w:rsidRPr="008F1160">
        <w:rPr>
          <w:sz w:val="23"/>
          <w:szCs w:val="23"/>
        </w:rPr>
        <w:t>,</w:t>
      </w:r>
      <w:r w:rsidRPr="008F1160">
        <w:rPr>
          <w:sz w:val="23"/>
          <w:szCs w:val="23"/>
        </w:rPr>
        <w:t xml:space="preserve"> and third</w:t>
      </w:r>
      <w:r w:rsidR="00474029" w:rsidRPr="008F1160">
        <w:rPr>
          <w:sz w:val="23"/>
          <w:szCs w:val="23"/>
        </w:rPr>
        <w:t>-</w:t>
      </w:r>
      <w:r w:rsidRPr="008F1160">
        <w:rPr>
          <w:sz w:val="23"/>
          <w:szCs w:val="23"/>
        </w:rPr>
        <w:t xml:space="preserve">party services. </w:t>
      </w:r>
      <w:r w:rsidR="00CD10A4" w:rsidRPr="008F1160">
        <w:rPr>
          <w:sz w:val="23"/>
          <w:szCs w:val="23"/>
        </w:rPr>
        <w:t xml:space="preserve">Mohammad et al. </w:t>
      </w:r>
      <w:r w:rsidR="00AD0DC2" w:rsidRPr="008F1160">
        <w:rPr>
          <w:sz w:val="23"/>
          <w:szCs w:val="23"/>
        </w:rPr>
        <w:t>[</w:t>
      </w:r>
      <w:r w:rsidR="00AD0DC2" w:rsidRPr="008F1160">
        <w:rPr>
          <w:sz w:val="23"/>
          <w:szCs w:val="23"/>
        </w:rPr>
        <w:fldChar w:fldCharType="begin"/>
      </w:r>
      <w:r w:rsidR="00AD0DC2" w:rsidRPr="008F1160">
        <w:rPr>
          <w:sz w:val="23"/>
          <w:szCs w:val="23"/>
        </w:rPr>
        <w:instrText xml:space="preserve"> REF _Ref514837535 \r \h </w:instrText>
      </w:r>
      <w:r w:rsidR="00C1622F" w:rsidRPr="008F1160">
        <w:rPr>
          <w:sz w:val="23"/>
          <w:szCs w:val="23"/>
        </w:rPr>
        <w:instrText xml:space="preserve"> \* MERGEFORMAT </w:instrText>
      </w:r>
      <w:r w:rsidR="00AD0DC2" w:rsidRPr="008F1160">
        <w:rPr>
          <w:sz w:val="23"/>
          <w:szCs w:val="23"/>
        </w:rPr>
      </w:r>
      <w:r w:rsidR="00AD0DC2" w:rsidRPr="008F1160">
        <w:rPr>
          <w:sz w:val="23"/>
          <w:szCs w:val="23"/>
        </w:rPr>
        <w:fldChar w:fldCharType="separate"/>
      </w:r>
      <w:r w:rsidR="008B78E1" w:rsidRPr="008F1160">
        <w:rPr>
          <w:sz w:val="23"/>
          <w:szCs w:val="23"/>
        </w:rPr>
        <w:t>61</w:t>
      </w:r>
      <w:r w:rsidR="00AD0DC2" w:rsidRPr="008F1160">
        <w:rPr>
          <w:sz w:val="23"/>
          <w:szCs w:val="23"/>
        </w:rPr>
        <w:fldChar w:fldCharType="end"/>
      </w:r>
      <w:r w:rsidR="00AD0DC2" w:rsidRPr="008F1160">
        <w:rPr>
          <w:sz w:val="23"/>
          <w:szCs w:val="23"/>
        </w:rPr>
        <w:t xml:space="preserve">] </w:t>
      </w:r>
      <w:r w:rsidR="00CD10A4" w:rsidRPr="008F1160">
        <w:rPr>
          <w:sz w:val="23"/>
          <w:szCs w:val="23"/>
        </w:rPr>
        <w:t xml:space="preserve">identified </w:t>
      </w:r>
      <w:r w:rsidR="00917769" w:rsidRPr="008F1160">
        <w:rPr>
          <w:sz w:val="23"/>
          <w:szCs w:val="23"/>
        </w:rPr>
        <w:t>thirty</w:t>
      </w:r>
      <w:r w:rsidR="00CD10A4" w:rsidRPr="008F1160">
        <w:rPr>
          <w:sz w:val="23"/>
          <w:szCs w:val="23"/>
        </w:rPr>
        <w:t xml:space="preserve"> predictors of phishing URL</w:t>
      </w:r>
      <w:r w:rsidR="00384958" w:rsidRPr="008F1160">
        <w:rPr>
          <w:sz w:val="23"/>
          <w:szCs w:val="23"/>
        </w:rPr>
        <w:t>s</w:t>
      </w:r>
      <w:r w:rsidR="00CD10A4" w:rsidRPr="008F1160">
        <w:rPr>
          <w:sz w:val="23"/>
          <w:szCs w:val="23"/>
        </w:rPr>
        <w:t xml:space="preserve"> that could accurately classify any </w:t>
      </w:r>
      <w:r w:rsidR="00972B41" w:rsidRPr="008F1160">
        <w:rPr>
          <w:sz w:val="23"/>
          <w:szCs w:val="23"/>
        </w:rPr>
        <w:t>URL</w:t>
      </w:r>
      <w:r w:rsidR="00CD10A4" w:rsidRPr="008F1160">
        <w:rPr>
          <w:sz w:val="23"/>
          <w:szCs w:val="23"/>
        </w:rPr>
        <w:t xml:space="preserve"> into genuine, suspicious</w:t>
      </w:r>
      <w:r w:rsidR="0011471C" w:rsidRPr="008F1160">
        <w:rPr>
          <w:sz w:val="23"/>
          <w:szCs w:val="23"/>
        </w:rPr>
        <w:t>,</w:t>
      </w:r>
      <w:r w:rsidR="00CD10A4" w:rsidRPr="008F1160">
        <w:rPr>
          <w:sz w:val="23"/>
          <w:szCs w:val="23"/>
        </w:rPr>
        <w:t xml:space="preserve"> or phishing links. </w:t>
      </w:r>
      <w:r w:rsidRPr="008F1160">
        <w:rPr>
          <w:sz w:val="23"/>
          <w:szCs w:val="23"/>
        </w:rPr>
        <w:t xml:space="preserve">Tan et al. </w:t>
      </w:r>
      <w:r w:rsidR="006829CB" w:rsidRPr="008F1160">
        <w:rPr>
          <w:sz w:val="23"/>
          <w:szCs w:val="23"/>
        </w:rPr>
        <w:t>[</w:t>
      </w:r>
      <w:r w:rsidR="006829CB" w:rsidRPr="008F1160">
        <w:rPr>
          <w:sz w:val="23"/>
          <w:szCs w:val="23"/>
        </w:rPr>
        <w:fldChar w:fldCharType="begin"/>
      </w:r>
      <w:r w:rsidR="006829CB" w:rsidRPr="008F1160">
        <w:rPr>
          <w:sz w:val="23"/>
          <w:szCs w:val="23"/>
        </w:rPr>
        <w:instrText xml:space="preserve"> REF _Ref514837522 \r \h </w:instrText>
      </w:r>
      <w:r w:rsidR="00C1622F" w:rsidRPr="008F1160">
        <w:rPr>
          <w:sz w:val="23"/>
          <w:szCs w:val="23"/>
        </w:rPr>
        <w:instrText xml:space="preserve"> \* MERGEFORMAT </w:instrText>
      </w:r>
      <w:r w:rsidR="006829CB" w:rsidRPr="008F1160">
        <w:rPr>
          <w:sz w:val="23"/>
          <w:szCs w:val="23"/>
        </w:rPr>
      </w:r>
      <w:r w:rsidR="006829CB" w:rsidRPr="008F1160">
        <w:rPr>
          <w:sz w:val="23"/>
          <w:szCs w:val="23"/>
        </w:rPr>
        <w:fldChar w:fldCharType="separate"/>
      </w:r>
      <w:r w:rsidR="008B78E1" w:rsidRPr="008F1160">
        <w:rPr>
          <w:sz w:val="23"/>
          <w:szCs w:val="23"/>
        </w:rPr>
        <w:t>89</w:t>
      </w:r>
      <w:r w:rsidR="006829CB" w:rsidRPr="008F1160">
        <w:rPr>
          <w:sz w:val="23"/>
          <w:szCs w:val="23"/>
        </w:rPr>
        <w:fldChar w:fldCharType="end"/>
      </w:r>
      <w:r w:rsidR="006829CB" w:rsidRPr="008F1160">
        <w:rPr>
          <w:sz w:val="23"/>
          <w:szCs w:val="23"/>
        </w:rPr>
        <w:t xml:space="preserve">] </w:t>
      </w:r>
      <w:r w:rsidRPr="008F1160">
        <w:rPr>
          <w:sz w:val="23"/>
          <w:szCs w:val="23"/>
        </w:rPr>
        <w:t xml:space="preserve">proposed </w:t>
      </w:r>
      <w:proofErr w:type="spellStart"/>
      <w:r w:rsidR="00804B2F" w:rsidRPr="008F1160">
        <w:rPr>
          <w:i/>
          <w:sz w:val="23"/>
          <w:szCs w:val="23"/>
        </w:rPr>
        <w:t>PhishWHO</w:t>
      </w:r>
      <w:proofErr w:type="spellEnd"/>
      <w:r w:rsidR="00804B2F" w:rsidRPr="008F1160">
        <w:rPr>
          <w:sz w:val="23"/>
          <w:szCs w:val="23"/>
        </w:rPr>
        <w:t xml:space="preserve">, </w:t>
      </w:r>
      <w:r w:rsidRPr="008F1160">
        <w:rPr>
          <w:sz w:val="23"/>
          <w:szCs w:val="23"/>
        </w:rPr>
        <w:t>a phishing web</w:t>
      </w:r>
      <w:r w:rsidR="00550607" w:rsidRPr="008F1160">
        <w:rPr>
          <w:sz w:val="23"/>
          <w:szCs w:val="23"/>
        </w:rPr>
        <w:t xml:space="preserve"> page-detection technique </w:t>
      </w:r>
      <w:r w:rsidR="00804B2F" w:rsidRPr="008F1160">
        <w:rPr>
          <w:sz w:val="23"/>
          <w:szCs w:val="23"/>
        </w:rPr>
        <w:t xml:space="preserve">using classification algorithms </w:t>
      </w:r>
      <w:r w:rsidR="00550607" w:rsidRPr="008F1160">
        <w:rPr>
          <w:sz w:val="23"/>
          <w:szCs w:val="23"/>
        </w:rPr>
        <w:t>by comparing a web page</w:t>
      </w:r>
      <w:r w:rsidR="00D01365" w:rsidRPr="008F1160">
        <w:rPr>
          <w:sz w:val="23"/>
          <w:szCs w:val="23"/>
        </w:rPr>
        <w:t>’</w:t>
      </w:r>
      <w:r w:rsidR="00550607" w:rsidRPr="008F1160">
        <w:rPr>
          <w:sz w:val="23"/>
          <w:szCs w:val="23"/>
        </w:rPr>
        <w:t>s targeted and actual identities</w:t>
      </w:r>
      <w:r w:rsidRPr="008F1160">
        <w:rPr>
          <w:sz w:val="23"/>
          <w:szCs w:val="23"/>
        </w:rPr>
        <w:t>.</w:t>
      </w:r>
      <w:r w:rsidR="00800426" w:rsidRPr="008F1160">
        <w:rPr>
          <w:sz w:val="23"/>
          <w:szCs w:val="23"/>
        </w:rPr>
        <w:t xml:space="preserve"> </w:t>
      </w:r>
      <w:proofErr w:type="spellStart"/>
      <w:r w:rsidR="00DB2623" w:rsidRPr="008F1160">
        <w:rPr>
          <w:sz w:val="23"/>
          <w:szCs w:val="23"/>
        </w:rPr>
        <w:t>Babagoli</w:t>
      </w:r>
      <w:proofErr w:type="spellEnd"/>
      <w:r w:rsidR="00AA600F" w:rsidRPr="008F1160">
        <w:rPr>
          <w:sz w:val="23"/>
          <w:szCs w:val="23"/>
        </w:rPr>
        <w:t xml:space="preserve"> et al. [</w:t>
      </w:r>
      <w:r w:rsidR="001D6A17" w:rsidRPr="008F1160">
        <w:rPr>
          <w:sz w:val="23"/>
          <w:szCs w:val="23"/>
        </w:rPr>
        <w:fldChar w:fldCharType="begin"/>
      </w:r>
      <w:r w:rsidR="001D6A17" w:rsidRPr="008F1160">
        <w:rPr>
          <w:sz w:val="23"/>
          <w:szCs w:val="23"/>
        </w:rPr>
        <w:instrText xml:space="preserve"> REF _Ref128996565 \r \h </w:instrText>
      </w:r>
      <w:r w:rsidR="001D6A17" w:rsidRPr="008F1160">
        <w:rPr>
          <w:sz w:val="23"/>
          <w:szCs w:val="23"/>
        </w:rPr>
      </w:r>
      <w:r w:rsidR="001D6A17" w:rsidRPr="008F1160">
        <w:rPr>
          <w:sz w:val="23"/>
          <w:szCs w:val="23"/>
        </w:rPr>
        <w:fldChar w:fldCharType="separate"/>
      </w:r>
      <w:r w:rsidR="008B78E1" w:rsidRPr="008F1160">
        <w:rPr>
          <w:sz w:val="23"/>
          <w:szCs w:val="23"/>
        </w:rPr>
        <w:t>2</w:t>
      </w:r>
      <w:r w:rsidR="001D6A17" w:rsidRPr="008F1160">
        <w:rPr>
          <w:sz w:val="23"/>
          <w:szCs w:val="23"/>
        </w:rPr>
        <w:fldChar w:fldCharType="end"/>
      </w:r>
      <w:r w:rsidR="00AA600F" w:rsidRPr="008F1160">
        <w:rPr>
          <w:sz w:val="23"/>
          <w:szCs w:val="23"/>
        </w:rPr>
        <w:t>]</w:t>
      </w:r>
      <w:r w:rsidR="009E5820" w:rsidRPr="008F1160">
        <w:rPr>
          <w:sz w:val="23"/>
          <w:szCs w:val="23"/>
        </w:rPr>
        <w:t xml:space="preserve"> use</w:t>
      </w:r>
      <w:r w:rsidR="0019754B" w:rsidRPr="008F1160">
        <w:rPr>
          <w:sz w:val="23"/>
          <w:szCs w:val="23"/>
        </w:rPr>
        <w:t>d</w:t>
      </w:r>
      <w:r w:rsidR="009E5820" w:rsidRPr="008F1160">
        <w:rPr>
          <w:sz w:val="23"/>
          <w:szCs w:val="23"/>
        </w:rPr>
        <w:t xml:space="preserve"> support vector machine</w:t>
      </w:r>
      <w:r w:rsidR="001D6A17" w:rsidRPr="008F1160">
        <w:rPr>
          <w:sz w:val="23"/>
          <w:szCs w:val="23"/>
        </w:rPr>
        <w:t>s</w:t>
      </w:r>
      <w:r w:rsidR="009E5820" w:rsidRPr="008F1160">
        <w:rPr>
          <w:sz w:val="23"/>
          <w:szCs w:val="23"/>
        </w:rPr>
        <w:t xml:space="preserve"> to </w:t>
      </w:r>
      <w:r w:rsidR="00DB2623" w:rsidRPr="008F1160">
        <w:rPr>
          <w:sz w:val="23"/>
          <w:szCs w:val="23"/>
        </w:rPr>
        <w:t>detect</w:t>
      </w:r>
      <w:r w:rsidR="009E5820" w:rsidRPr="008F1160">
        <w:rPr>
          <w:sz w:val="23"/>
          <w:szCs w:val="23"/>
        </w:rPr>
        <w:t xml:space="preserve"> </w:t>
      </w:r>
      <w:r w:rsidR="00D672D0" w:rsidRPr="008F1160">
        <w:rPr>
          <w:sz w:val="23"/>
          <w:szCs w:val="23"/>
        </w:rPr>
        <w:t>a</w:t>
      </w:r>
      <w:r w:rsidR="00DB2623" w:rsidRPr="008F1160">
        <w:rPr>
          <w:sz w:val="23"/>
          <w:szCs w:val="23"/>
        </w:rPr>
        <w:t xml:space="preserve"> phishing</w:t>
      </w:r>
      <w:r w:rsidR="00D672D0" w:rsidRPr="008F1160">
        <w:rPr>
          <w:sz w:val="23"/>
          <w:szCs w:val="23"/>
        </w:rPr>
        <w:t xml:space="preserve"> website</w:t>
      </w:r>
      <w:r w:rsidR="00DB2623" w:rsidRPr="008F1160">
        <w:rPr>
          <w:sz w:val="23"/>
          <w:szCs w:val="23"/>
        </w:rPr>
        <w:t xml:space="preserve">. </w:t>
      </w:r>
      <w:r w:rsidR="00DF603C" w:rsidRPr="008F1160">
        <w:rPr>
          <w:sz w:val="23"/>
          <w:szCs w:val="23"/>
        </w:rPr>
        <w:t>Jain and Gupta [</w:t>
      </w:r>
      <w:r w:rsidR="00DF603C" w:rsidRPr="008F1160">
        <w:rPr>
          <w:sz w:val="23"/>
          <w:szCs w:val="23"/>
        </w:rPr>
        <w:fldChar w:fldCharType="begin"/>
      </w:r>
      <w:r w:rsidR="00DF603C" w:rsidRPr="008F1160">
        <w:rPr>
          <w:sz w:val="23"/>
          <w:szCs w:val="23"/>
        </w:rPr>
        <w:instrText xml:space="preserve"> REF _Ref128996959 \r \h </w:instrText>
      </w:r>
      <w:r w:rsidR="00DF603C" w:rsidRPr="008F1160">
        <w:rPr>
          <w:sz w:val="23"/>
          <w:szCs w:val="23"/>
        </w:rPr>
      </w:r>
      <w:r w:rsidR="00DF603C" w:rsidRPr="008F1160">
        <w:rPr>
          <w:sz w:val="23"/>
          <w:szCs w:val="23"/>
        </w:rPr>
        <w:fldChar w:fldCharType="separate"/>
      </w:r>
      <w:r w:rsidR="008B78E1" w:rsidRPr="008F1160">
        <w:rPr>
          <w:sz w:val="23"/>
          <w:szCs w:val="23"/>
        </w:rPr>
        <w:t>39</w:t>
      </w:r>
      <w:r w:rsidR="00DF603C" w:rsidRPr="008F1160">
        <w:rPr>
          <w:sz w:val="23"/>
          <w:szCs w:val="23"/>
        </w:rPr>
        <w:fldChar w:fldCharType="end"/>
      </w:r>
      <w:r w:rsidR="00DF603C" w:rsidRPr="008F1160">
        <w:rPr>
          <w:sz w:val="23"/>
          <w:szCs w:val="23"/>
        </w:rPr>
        <w:t>] used a random-forest</w:t>
      </w:r>
      <w:r w:rsidR="00474029" w:rsidRPr="008F1160">
        <w:rPr>
          <w:sz w:val="23"/>
          <w:szCs w:val="23"/>
        </w:rPr>
        <w:t>-</w:t>
      </w:r>
      <w:r w:rsidR="00DF603C" w:rsidRPr="008F1160">
        <w:rPr>
          <w:sz w:val="23"/>
          <w:szCs w:val="23"/>
        </w:rPr>
        <w:t xml:space="preserve">based classifier to detect </w:t>
      </w:r>
      <w:r w:rsidR="00DF603C" w:rsidRPr="008F1160">
        <w:rPr>
          <w:sz w:val="23"/>
          <w:szCs w:val="23"/>
        </w:rPr>
        <w:lastRenderedPageBreak/>
        <w:t xml:space="preserve">phishing websites </w:t>
      </w:r>
      <w:r w:rsidR="00373501" w:rsidRPr="008F1160">
        <w:rPr>
          <w:sz w:val="23"/>
          <w:szCs w:val="23"/>
        </w:rPr>
        <w:t xml:space="preserve">by </w:t>
      </w:r>
      <w:r w:rsidR="00DF603C" w:rsidRPr="008F1160">
        <w:rPr>
          <w:sz w:val="23"/>
          <w:szCs w:val="23"/>
        </w:rPr>
        <w:t>extract</w:t>
      </w:r>
      <w:r w:rsidR="00373501" w:rsidRPr="008F1160">
        <w:rPr>
          <w:sz w:val="23"/>
          <w:szCs w:val="23"/>
        </w:rPr>
        <w:t>ing</w:t>
      </w:r>
      <w:r w:rsidR="00DF603C" w:rsidRPr="008F1160">
        <w:rPr>
          <w:sz w:val="23"/>
          <w:szCs w:val="23"/>
        </w:rPr>
        <w:t xml:space="preserve"> </w:t>
      </w:r>
      <w:r w:rsidR="005665CD" w:rsidRPr="008F1160">
        <w:rPr>
          <w:sz w:val="23"/>
          <w:szCs w:val="23"/>
        </w:rPr>
        <w:t xml:space="preserve">client-side </w:t>
      </w:r>
      <w:r w:rsidR="00DF603C" w:rsidRPr="008F1160">
        <w:rPr>
          <w:sz w:val="23"/>
          <w:szCs w:val="23"/>
        </w:rPr>
        <w:t>features.</w:t>
      </w:r>
      <w:r w:rsidR="00EA698C" w:rsidRPr="008F1160">
        <w:rPr>
          <w:sz w:val="23"/>
          <w:szCs w:val="23"/>
        </w:rPr>
        <w:t xml:space="preserve"> </w:t>
      </w:r>
      <w:proofErr w:type="spellStart"/>
      <w:r w:rsidR="00EA698C" w:rsidRPr="008F1160">
        <w:rPr>
          <w:sz w:val="23"/>
          <w:szCs w:val="23"/>
        </w:rPr>
        <w:t>Smadi</w:t>
      </w:r>
      <w:proofErr w:type="spellEnd"/>
      <w:r w:rsidR="00EA698C" w:rsidRPr="008F1160">
        <w:rPr>
          <w:sz w:val="23"/>
          <w:szCs w:val="23"/>
        </w:rPr>
        <w:t xml:space="preserve"> et al. [</w:t>
      </w:r>
      <w:r w:rsidR="00B5661C" w:rsidRPr="008F1160">
        <w:rPr>
          <w:sz w:val="23"/>
          <w:szCs w:val="23"/>
        </w:rPr>
        <w:fldChar w:fldCharType="begin"/>
      </w:r>
      <w:r w:rsidR="00B5661C" w:rsidRPr="008F1160">
        <w:rPr>
          <w:sz w:val="23"/>
          <w:szCs w:val="23"/>
        </w:rPr>
        <w:instrText xml:space="preserve"> REF _Ref128997326 \r \h </w:instrText>
      </w:r>
      <w:r w:rsidR="00B5661C" w:rsidRPr="008F1160">
        <w:rPr>
          <w:sz w:val="23"/>
          <w:szCs w:val="23"/>
        </w:rPr>
      </w:r>
      <w:r w:rsidR="00B5661C" w:rsidRPr="008F1160">
        <w:rPr>
          <w:sz w:val="23"/>
          <w:szCs w:val="23"/>
        </w:rPr>
        <w:fldChar w:fldCharType="separate"/>
      </w:r>
      <w:r w:rsidR="008B78E1" w:rsidRPr="008F1160">
        <w:rPr>
          <w:sz w:val="23"/>
          <w:szCs w:val="23"/>
        </w:rPr>
        <w:t>85</w:t>
      </w:r>
      <w:r w:rsidR="00B5661C" w:rsidRPr="008F1160">
        <w:rPr>
          <w:sz w:val="23"/>
          <w:szCs w:val="23"/>
        </w:rPr>
        <w:fldChar w:fldCharType="end"/>
      </w:r>
      <w:r w:rsidR="00EA698C" w:rsidRPr="008F1160">
        <w:rPr>
          <w:sz w:val="23"/>
          <w:szCs w:val="23"/>
        </w:rPr>
        <w:t xml:space="preserve">] </w:t>
      </w:r>
      <w:r w:rsidR="00A80468" w:rsidRPr="008F1160">
        <w:rPr>
          <w:sz w:val="23"/>
          <w:szCs w:val="23"/>
        </w:rPr>
        <w:t xml:space="preserve">built an </w:t>
      </w:r>
      <w:r w:rsidR="00EA698C" w:rsidRPr="008F1160">
        <w:rPr>
          <w:sz w:val="23"/>
          <w:szCs w:val="23"/>
        </w:rPr>
        <w:t xml:space="preserve">online </w:t>
      </w:r>
      <w:r w:rsidR="00A80468" w:rsidRPr="008F1160">
        <w:rPr>
          <w:sz w:val="23"/>
          <w:szCs w:val="23"/>
        </w:rPr>
        <w:t xml:space="preserve">system to detect </w:t>
      </w:r>
      <w:r w:rsidR="00EA698C" w:rsidRPr="008F1160">
        <w:rPr>
          <w:sz w:val="23"/>
          <w:szCs w:val="23"/>
        </w:rPr>
        <w:t>phishing email</w:t>
      </w:r>
      <w:r w:rsidR="00A80468" w:rsidRPr="008F1160">
        <w:rPr>
          <w:sz w:val="23"/>
          <w:szCs w:val="23"/>
        </w:rPr>
        <w:t>s</w:t>
      </w:r>
      <w:r w:rsidR="00EA698C" w:rsidRPr="008F1160">
        <w:rPr>
          <w:sz w:val="23"/>
          <w:szCs w:val="23"/>
        </w:rPr>
        <w:t xml:space="preserve"> using dynamic</w:t>
      </w:r>
      <w:r w:rsidR="00262B46" w:rsidRPr="008F1160">
        <w:rPr>
          <w:sz w:val="23"/>
          <w:szCs w:val="23"/>
        </w:rPr>
        <w:t>ally</w:t>
      </w:r>
      <w:r w:rsidR="00EA698C" w:rsidRPr="008F1160">
        <w:rPr>
          <w:sz w:val="23"/>
          <w:szCs w:val="23"/>
        </w:rPr>
        <w:t xml:space="preserve"> evolving neural network</w:t>
      </w:r>
      <w:r w:rsidR="00A80468" w:rsidRPr="008F1160">
        <w:rPr>
          <w:sz w:val="23"/>
          <w:szCs w:val="23"/>
        </w:rPr>
        <w:t>s</w:t>
      </w:r>
      <w:r w:rsidR="00EA698C" w:rsidRPr="008F1160">
        <w:rPr>
          <w:sz w:val="23"/>
          <w:szCs w:val="23"/>
        </w:rPr>
        <w:t xml:space="preserve"> based on reinforcement learning</w:t>
      </w:r>
      <w:r w:rsidR="00A80468" w:rsidRPr="008F1160">
        <w:rPr>
          <w:sz w:val="23"/>
          <w:szCs w:val="23"/>
        </w:rPr>
        <w:t>.</w:t>
      </w:r>
      <w:r w:rsidR="00C64358" w:rsidRPr="008F1160">
        <w:rPr>
          <w:sz w:val="23"/>
          <w:szCs w:val="23"/>
        </w:rPr>
        <w:t xml:space="preserve"> </w:t>
      </w:r>
      <w:proofErr w:type="spellStart"/>
      <w:r w:rsidR="00B76E03" w:rsidRPr="008F1160">
        <w:rPr>
          <w:sz w:val="23"/>
          <w:szCs w:val="23"/>
        </w:rPr>
        <w:t>Bozkir</w:t>
      </w:r>
      <w:proofErr w:type="spellEnd"/>
      <w:r w:rsidR="00B76E03" w:rsidRPr="008F1160">
        <w:rPr>
          <w:sz w:val="23"/>
          <w:szCs w:val="23"/>
        </w:rPr>
        <w:t xml:space="preserve"> et al. </w:t>
      </w:r>
      <w:r w:rsidR="000F3C54" w:rsidRPr="008F1160">
        <w:rPr>
          <w:sz w:val="23"/>
          <w:szCs w:val="23"/>
        </w:rPr>
        <w:t>[</w:t>
      </w:r>
      <w:r w:rsidR="000F3C54" w:rsidRPr="008F1160">
        <w:rPr>
          <w:sz w:val="23"/>
          <w:szCs w:val="23"/>
        </w:rPr>
        <w:fldChar w:fldCharType="begin"/>
      </w:r>
      <w:r w:rsidR="000F3C54" w:rsidRPr="008F1160">
        <w:rPr>
          <w:sz w:val="23"/>
          <w:szCs w:val="23"/>
        </w:rPr>
        <w:instrText xml:space="preserve"> REF _Ref128941106 \r \h </w:instrText>
      </w:r>
      <w:r w:rsidR="000F3C54" w:rsidRPr="008F1160">
        <w:rPr>
          <w:sz w:val="23"/>
          <w:szCs w:val="23"/>
        </w:rPr>
      </w:r>
      <w:r w:rsidR="000F3C54" w:rsidRPr="008F1160">
        <w:rPr>
          <w:sz w:val="23"/>
          <w:szCs w:val="23"/>
        </w:rPr>
        <w:fldChar w:fldCharType="separate"/>
      </w:r>
      <w:r w:rsidR="008B78E1" w:rsidRPr="008F1160">
        <w:rPr>
          <w:sz w:val="23"/>
          <w:szCs w:val="23"/>
        </w:rPr>
        <w:t>13</w:t>
      </w:r>
      <w:r w:rsidR="000F3C54" w:rsidRPr="008F1160">
        <w:rPr>
          <w:sz w:val="23"/>
          <w:szCs w:val="23"/>
        </w:rPr>
        <w:fldChar w:fldCharType="end"/>
      </w:r>
      <w:r w:rsidR="000F3C54" w:rsidRPr="008F1160">
        <w:rPr>
          <w:sz w:val="23"/>
          <w:szCs w:val="23"/>
        </w:rPr>
        <w:t>]</w:t>
      </w:r>
      <w:r w:rsidR="00B76E03" w:rsidRPr="008F1160">
        <w:rPr>
          <w:sz w:val="23"/>
          <w:szCs w:val="23"/>
        </w:rPr>
        <w:t xml:space="preserve"> built a phishing URL detection system with </w:t>
      </w:r>
      <w:r w:rsidR="00781A5E" w:rsidRPr="008F1160">
        <w:rPr>
          <w:sz w:val="23"/>
          <w:szCs w:val="23"/>
        </w:rPr>
        <w:t>a</w:t>
      </w:r>
      <w:r w:rsidR="00B76E03" w:rsidRPr="008F1160">
        <w:rPr>
          <w:sz w:val="23"/>
          <w:szCs w:val="23"/>
        </w:rPr>
        <w:t xml:space="preserve"> unique dataset through N-gram embeddings</w:t>
      </w:r>
      <w:r w:rsidR="00E1482F" w:rsidRPr="008F1160">
        <w:rPr>
          <w:sz w:val="23"/>
          <w:szCs w:val="23"/>
        </w:rPr>
        <w:t xml:space="preserve"> using neural networks</w:t>
      </w:r>
      <w:r w:rsidR="00B76E03" w:rsidRPr="008F1160">
        <w:rPr>
          <w:sz w:val="23"/>
          <w:szCs w:val="23"/>
        </w:rPr>
        <w:t>.</w:t>
      </w:r>
    </w:p>
    <w:p w14:paraId="159DAA20" w14:textId="7B95EC13" w:rsidR="00B214E7" w:rsidRPr="008F1160" w:rsidRDefault="00B214E7">
      <w:pPr>
        <w:pStyle w:val="Heading3"/>
        <w:numPr>
          <w:ilvl w:val="1"/>
          <w:numId w:val="4"/>
        </w:numPr>
        <w:spacing w:before="0" w:after="0"/>
        <w:ind w:left="360"/>
        <w:rPr>
          <w:sz w:val="23"/>
          <w:szCs w:val="23"/>
        </w:rPr>
      </w:pPr>
      <w:r w:rsidRPr="008F1160">
        <w:rPr>
          <w:sz w:val="23"/>
          <w:szCs w:val="23"/>
        </w:rPr>
        <w:t>Cyber Insurance as a</w:t>
      </w:r>
      <w:r w:rsidR="001458C2" w:rsidRPr="008F1160">
        <w:rPr>
          <w:sz w:val="23"/>
          <w:szCs w:val="23"/>
        </w:rPr>
        <w:t>n</w:t>
      </w:r>
      <w:r w:rsidRPr="008F1160">
        <w:rPr>
          <w:sz w:val="23"/>
          <w:szCs w:val="23"/>
        </w:rPr>
        <w:t xml:space="preserve"> </w:t>
      </w:r>
      <w:r w:rsidR="00E24D80" w:rsidRPr="008F1160">
        <w:rPr>
          <w:sz w:val="23"/>
          <w:szCs w:val="23"/>
        </w:rPr>
        <w:t>IS</w:t>
      </w:r>
      <w:r w:rsidRPr="008F1160">
        <w:rPr>
          <w:sz w:val="23"/>
          <w:szCs w:val="23"/>
        </w:rPr>
        <w:t xml:space="preserve"> </w:t>
      </w:r>
      <w:r w:rsidR="00E24D80" w:rsidRPr="008F1160">
        <w:rPr>
          <w:sz w:val="23"/>
          <w:szCs w:val="23"/>
        </w:rPr>
        <w:t>r</w:t>
      </w:r>
      <w:r w:rsidRPr="008F1160">
        <w:rPr>
          <w:sz w:val="23"/>
          <w:szCs w:val="23"/>
        </w:rPr>
        <w:t xml:space="preserve">isk </w:t>
      </w:r>
      <w:r w:rsidR="00E24D80" w:rsidRPr="008F1160">
        <w:rPr>
          <w:sz w:val="23"/>
          <w:szCs w:val="23"/>
        </w:rPr>
        <w:t>m</w:t>
      </w:r>
      <w:r w:rsidRPr="008F1160">
        <w:rPr>
          <w:sz w:val="23"/>
          <w:szCs w:val="23"/>
        </w:rPr>
        <w:t xml:space="preserve">itigation </w:t>
      </w:r>
      <w:proofErr w:type="gramStart"/>
      <w:r w:rsidR="00E24D80" w:rsidRPr="008F1160">
        <w:rPr>
          <w:sz w:val="23"/>
          <w:szCs w:val="23"/>
        </w:rPr>
        <w:t>t</w:t>
      </w:r>
      <w:r w:rsidR="00FD11BF" w:rsidRPr="008F1160">
        <w:rPr>
          <w:sz w:val="23"/>
          <w:szCs w:val="23"/>
        </w:rPr>
        <w:t>ool</w:t>
      </w:r>
      <w:proofErr w:type="gramEnd"/>
    </w:p>
    <w:p w14:paraId="5AB43C6B" w14:textId="40A7725C" w:rsidR="0094335E" w:rsidRPr="008F1160" w:rsidRDefault="004D10C6" w:rsidP="006235ED">
      <w:pPr>
        <w:spacing w:after="0"/>
        <w:rPr>
          <w:noProof/>
          <w:sz w:val="23"/>
          <w:szCs w:val="23"/>
        </w:rPr>
      </w:pPr>
      <w:r w:rsidRPr="008F1160">
        <w:rPr>
          <w:noProof/>
          <w:sz w:val="23"/>
          <w:szCs w:val="23"/>
        </w:rPr>
        <w:t>Firm</w:t>
      </w:r>
      <w:r w:rsidR="00321783" w:rsidRPr="008F1160">
        <w:rPr>
          <w:noProof/>
          <w:sz w:val="23"/>
          <w:szCs w:val="23"/>
        </w:rPr>
        <w:t>s suffering from cyber incidents and financial losses resort to cyber insuranc</w:t>
      </w:r>
      <w:r w:rsidR="000D3638" w:rsidRPr="008F1160">
        <w:rPr>
          <w:noProof/>
          <w:sz w:val="23"/>
          <w:szCs w:val="23"/>
        </w:rPr>
        <w:t>e</w:t>
      </w:r>
      <w:r w:rsidR="00AC2F06" w:rsidRPr="008F1160">
        <w:rPr>
          <w:noProof/>
          <w:sz w:val="23"/>
          <w:szCs w:val="23"/>
        </w:rPr>
        <w:t>,</w:t>
      </w:r>
      <w:r w:rsidR="000D3638" w:rsidRPr="008F1160">
        <w:rPr>
          <w:noProof/>
          <w:sz w:val="23"/>
          <w:szCs w:val="23"/>
        </w:rPr>
        <w:t xml:space="preserve"> which helps them </w:t>
      </w:r>
      <w:r w:rsidR="001458C2" w:rsidRPr="008F1160">
        <w:rPr>
          <w:noProof/>
          <w:sz w:val="23"/>
          <w:szCs w:val="23"/>
        </w:rPr>
        <w:t>cover</w:t>
      </w:r>
      <w:r w:rsidR="00321783" w:rsidRPr="008F1160">
        <w:rPr>
          <w:noProof/>
          <w:sz w:val="23"/>
          <w:szCs w:val="23"/>
        </w:rPr>
        <w:t xml:space="preserve"> </w:t>
      </w:r>
      <w:r w:rsidR="00353759" w:rsidRPr="008F1160">
        <w:rPr>
          <w:noProof/>
          <w:sz w:val="23"/>
          <w:szCs w:val="23"/>
        </w:rPr>
        <w:t>IS</w:t>
      </w:r>
      <w:r w:rsidR="002B3577" w:rsidRPr="008F1160">
        <w:rPr>
          <w:noProof/>
          <w:sz w:val="23"/>
          <w:szCs w:val="23"/>
        </w:rPr>
        <w:t xml:space="preserve"> </w:t>
      </w:r>
      <w:r w:rsidR="00321783" w:rsidRPr="008F1160">
        <w:rPr>
          <w:noProof/>
          <w:sz w:val="23"/>
          <w:szCs w:val="23"/>
        </w:rPr>
        <w:t xml:space="preserve">security risks. </w:t>
      </w:r>
      <w:r w:rsidR="00BB3C5A" w:rsidRPr="008F1160">
        <w:rPr>
          <w:noProof/>
          <w:sz w:val="23"/>
          <w:szCs w:val="23"/>
        </w:rPr>
        <w:t xml:space="preserve">Siegel et al. </w:t>
      </w:r>
      <w:r w:rsidR="00B07DA6" w:rsidRPr="008F1160">
        <w:rPr>
          <w:noProof/>
          <w:sz w:val="23"/>
          <w:szCs w:val="23"/>
        </w:rPr>
        <w:t>[</w:t>
      </w:r>
      <w:r w:rsidR="00B07DA6" w:rsidRPr="008F1160">
        <w:rPr>
          <w:noProof/>
          <w:sz w:val="23"/>
          <w:szCs w:val="23"/>
        </w:rPr>
        <w:fldChar w:fldCharType="begin"/>
      </w:r>
      <w:r w:rsidR="00B07DA6" w:rsidRPr="008F1160">
        <w:rPr>
          <w:noProof/>
          <w:sz w:val="23"/>
          <w:szCs w:val="23"/>
        </w:rPr>
        <w:instrText xml:space="preserve"> REF _Ref514841112 \r \h </w:instrText>
      </w:r>
      <w:r w:rsidR="00C1622F" w:rsidRPr="008F1160">
        <w:rPr>
          <w:noProof/>
          <w:sz w:val="23"/>
          <w:szCs w:val="23"/>
        </w:rPr>
        <w:instrText xml:space="preserve"> \* MERGEFORMAT </w:instrText>
      </w:r>
      <w:r w:rsidR="00B07DA6" w:rsidRPr="008F1160">
        <w:rPr>
          <w:noProof/>
          <w:sz w:val="23"/>
          <w:szCs w:val="23"/>
        </w:rPr>
      </w:r>
      <w:r w:rsidR="00B07DA6" w:rsidRPr="008F1160">
        <w:rPr>
          <w:noProof/>
          <w:sz w:val="23"/>
          <w:szCs w:val="23"/>
        </w:rPr>
        <w:fldChar w:fldCharType="separate"/>
      </w:r>
      <w:r w:rsidR="008B78E1" w:rsidRPr="008F1160">
        <w:rPr>
          <w:noProof/>
          <w:sz w:val="23"/>
          <w:szCs w:val="23"/>
        </w:rPr>
        <w:t>82</w:t>
      </w:r>
      <w:r w:rsidR="00B07DA6" w:rsidRPr="008F1160">
        <w:rPr>
          <w:noProof/>
          <w:sz w:val="23"/>
          <w:szCs w:val="23"/>
        </w:rPr>
        <w:fldChar w:fldCharType="end"/>
      </w:r>
      <w:r w:rsidR="00B07DA6" w:rsidRPr="008F1160">
        <w:rPr>
          <w:noProof/>
          <w:sz w:val="23"/>
          <w:szCs w:val="23"/>
        </w:rPr>
        <w:t>]</w:t>
      </w:r>
      <w:r w:rsidR="00BB3C5A" w:rsidRPr="008F1160">
        <w:rPr>
          <w:noProof/>
          <w:sz w:val="23"/>
          <w:szCs w:val="23"/>
        </w:rPr>
        <w:t xml:space="preserve"> suggested that </w:t>
      </w:r>
      <w:r w:rsidR="00DC4A6F" w:rsidRPr="008F1160">
        <w:rPr>
          <w:noProof/>
          <w:sz w:val="23"/>
          <w:szCs w:val="23"/>
        </w:rPr>
        <w:t>an insurance framework must support technology and process controls</w:t>
      </w:r>
      <w:r w:rsidR="00BB3C5A" w:rsidRPr="008F1160">
        <w:rPr>
          <w:noProof/>
          <w:sz w:val="23"/>
          <w:szCs w:val="23"/>
        </w:rPr>
        <w:t xml:space="preserve"> </w:t>
      </w:r>
      <w:r w:rsidR="00DC4A6F" w:rsidRPr="008F1160">
        <w:rPr>
          <w:noProof/>
          <w:sz w:val="23"/>
          <w:szCs w:val="23"/>
        </w:rPr>
        <w:t>to manage IT security successfull</w:t>
      </w:r>
      <w:r w:rsidR="00BB3C5A" w:rsidRPr="008F1160">
        <w:rPr>
          <w:noProof/>
          <w:sz w:val="23"/>
          <w:szCs w:val="23"/>
        </w:rPr>
        <w:t xml:space="preserve">y. </w:t>
      </w:r>
      <w:r w:rsidR="00321783" w:rsidRPr="008F1160">
        <w:rPr>
          <w:noProof/>
          <w:sz w:val="23"/>
          <w:szCs w:val="23"/>
        </w:rPr>
        <w:t xml:space="preserve">Gordon et al. </w:t>
      </w:r>
      <w:r w:rsidR="006A6169" w:rsidRPr="008F1160">
        <w:rPr>
          <w:noProof/>
          <w:sz w:val="23"/>
          <w:szCs w:val="23"/>
        </w:rPr>
        <w:t>[</w:t>
      </w:r>
      <w:r w:rsidR="006A6169" w:rsidRPr="008F1160">
        <w:rPr>
          <w:noProof/>
          <w:sz w:val="23"/>
          <w:szCs w:val="23"/>
        </w:rPr>
        <w:fldChar w:fldCharType="begin"/>
      </w:r>
      <w:r w:rsidR="006A6169" w:rsidRPr="008F1160">
        <w:rPr>
          <w:noProof/>
          <w:sz w:val="23"/>
          <w:szCs w:val="23"/>
        </w:rPr>
        <w:instrText xml:space="preserve"> REF _Ref514841127 \r \h </w:instrText>
      </w:r>
      <w:r w:rsidR="00C1622F" w:rsidRPr="008F1160">
        <w:rPr>
          <w:noProof/>
          <w:sz w:val="23"/>
          <w:szCs w:val="23"/>
        </w:rPr>
        <w:instrText xml:space="preserve"> \* MERGEFORMAT </w:instrText>
      </w:r>
      <w:r w:rsidR="006A6169" w:rsidRPr="008F1160">
        <w:rPr>
          <w:noProof/>
          <w:sz w:val="23"/>
          <w:szCs w:val="23"/>
        </w:rPr>
      </w:r>
      <w:r w:rsidR="006A6169" w:rsidRPr="008F1160">
        <w:rPr>
          <w:noProof/>
          <w:sz w:val="23"/>
          <w:szCs w:val="23"/>
        </w:rPr>
        <w:fldChar w:fldCharType="separate"/>
      </w:r>
      <w:r w:rsidR="008B78E1" w:rsidRPr="008F1160">
        <w:rPr>
          <w:noProof/>
          <w:sz w:val="23"/>
          <w:szCs w:val="23"/>
        </w:rPr>
        <w:t>30</w:t>
      </w:r>
      <w:r w:rsidR="006A6169" w:rsidRPr="008F1160">
        <w:rPr>
          <w:noProof/>
          <w:sz w:val="23"/>
          <w:szCs w:val="23"/>
        </w:rPr>
        <w:fldChar w:fldCharType="end"/>
      </w:r>
      <w:r w:rsidR="006A6169" w:rsidRPr="008F1160">
        <w:rPr>
          <w:noProof/>
          <w:sz w:val="23"/>
          <w:szCs w:val="23"/>
        </w:rPr>
        <w:t xml:space="preserve">] </w:t>
      </w:r>
      <w:r w:rsidR="00321783" w:rsidRPr="008F1160">
        <w:rPr>
          <w:noProof/>
          <w:sz w:val="23"/>
          <w:szCs w:val="23"/>
        </w:rPr>
        <w:t xml:space="preserve">proposed a </w:t>
      </w:r>
      <w:r w:rsidR="001D4016" w:rsidRPr="008F1160">
        <w:rPr>
          <w:noProof/>
          <w:sz w:val="23"/>
          <w:szCs w:val="23"/>
        </w:rPr>
        <w:t xml:space="preserve">cyber-insurance </w:t>
      </w:r>
      <w:r w:rsidR="004F3A1D" w:rsidRPr="008F1160">
        <w:rPr>
          <w:noProof/>
          <w:sz w:val="23"/>
          <w:szCs w:val="23"/>
        </w:rPr>
        <w:t xml:space="preserve">framework to </w:t>
      </w:r>
      <w:r w:rsidR="001458C2" w:rsidRPr="008F1160">
        <w:rPr>
          <w:noProof/>
          <w:sz w:val="23"/>
          <w:szCs w:val="23"/>
        </w:rPr>
        <w:t xml:space="preserve">mitigate </w:t>
      </w:r>
      <w:r w:rsidR="001D4016" w:rsidRPr="008F1160">
        <w:rPr>
          <w:noProof/>
          <w:sz w:val="23"/>
          <w:szCs w:val="23"/>
        </w:rPr>
        <w:t>IS</w:t>
      </w:r>
      <w:r w:rsidR="001458C2" w:rsidRPr="008F1160">
        <w:rPr>
          <w:noProof/>
          <w:sz w:val="23"/>
          <w:szCs w:val="23"/>
        </w:rPr>
        <w:t xml:space="preserve"> risk </w:t>
      </w:r>
      <w:r w:rsidR="00DC4A6F" w:rsidRPr="008F1160">
        <w:rPr>
          <w:noProof/>
          <w:sz w:val="23"/>
          <w:szCs w:val="23"/>
        </w:rPr>
        <w:t>by balancing</w:t>
      </w:r>
      <w:r w:rsidR="001458C2" w:rsidRPr="008F1160">
        <w:rPr>
          <w:noProof/>
          <w:sz w:val="23"/>
          <w:szCs w:val="23"/>
        </w:rPr>
        <w:t xml:space="preserve"> </w:t>
      </w:r>
      <w:r w:rsidR="001D4016" w:rsidRPr="008F1160">
        <w:rPr>
          <w:noProof/>
          <w:sz w:val="23"/>
          <w:szCs w:val="23"/>
        </w:rPr>
        <w:t xml:space="preserve">investments in </w:t>
      </w:r>
      <w:r w:rsidR="001458C2" w:rsidRPr="008F1160">
        <w:rPr>
          <w:noProof/>
          <w:sz w:val="23"/>
          <w:szCs w:val="23"/>
        </w:rPr>
        <w:t>security spending</w:t>
      </w:r>
      <w:r w:rsidR="00321783" w:rsidRPr="008F1160">
        <w:rPr>
          <w:noProof/>
          <w:sz w:val="23"/>
          <w:szCs w:val="23"/>
        </w:rPr>
        <w:t xml:space="preserve"> </w:t>
      </w:r>
      <w:r w:rsidR="00D7559B" w:rsidRPr="008F1160">
        <w:rPr>
          <w:noProof/>
          <w:sz w:val="23"/>
          <w:szCs w:val="23"/>
        </w:rPr>
        <w:t xml:space="preserve">and </w:t>
      </w:r>
      <w:r w:rsidR="00321783" w:rsidRPr="008F1160">
        <w:rPr>
          <w:noProof/>
          <w:sz w:val="23"/>
          <w:szCs w:val="23"/>
        </w:rPr>
        <w:t>insurance</w:t>
      </w:r>
      <w:r w:rsidR="00D7559B" w:rsidRPr="008F1160">
        <w:rPr>
          <w:noProof/>
          <w:sz w:val="23"/>
          <w:szCs w:val="23"/>
        </w:rPr>
        <w:t xml:space="preserve"> premium</w:t>
      </w:r>
      <w:r w:rsidR="00275593" w:rsidRPr="008F1160">
        <w:rPr>
          <w:noProof/>
          <w:sz w:val="23"/>
          <w:szCs w:val="23"/>
        </w:rPr>
        <w:t>s</w:t>
      </w:r>
      <w:r w:rsidR="00321783" w:rsidRPr="008F1160">
        <w:rPr>
          <w:noProof/>
          <w:sz w:val="23"/>
          <w:szCs w:val="23"/>
        </w:rPr>
        <w:t xml:space="preserve">. </w:t>
      </w:r>
      <w:r w:rsidR="009F4A41" w:rsidRPr="008F1160">
        <w:rPr>
          <w:noProof/>
          <w:sz w:val="23"/>
          <w:szCs w:val="23"/>
        </w:rPr>
        <w:t xml:space="preserve">Böhme </w:t>
      </w:r>
      <w:r w:rsidR="00703C76" w:rsidRPr="008F1160">
        <w:rPr>
          <w:noProof/>
          <w:sz w:val="23"/>
          <w:szCs w:val="23"/>
        </w:rPr>
        <w:t>[</w:t>
      </w:r>
      <w:r w:rsidR="00703C76" w:rsidRPr="008F1160">
        <w:rPr>
          <w:noProof/>
          <w:sz w:val="23"/>
          <w:szCs w:val="23"/>
        </w:rPr>
        <w:fldChar w:fldCharType="begin"/>
      </w:r>
      <w:r w:rsidR="00703C76" w:rsidRPr="008F1160">
        <w:rPr>
          <w:noProof/>
          <w:sz w:val="23"/>
          <w:szCs w:val="23"/>
        </w:rPr>
        <w:instrText xml:space="preserve"> REF _Ref514841141 \r \h </w:instrText>
      </w:r>
      <w:r w:rsidR="00C1622F" w:rsidRPr="008F1160">
        <w:rPr>
          <w:noProof/>
          <w:sz w:val="23"/>
          <w:szCs w:val="23"/>
        </w:rPr>
        <w:instrText xml:space="preserve"> \* MERGEFORMAT </w:instrText>
      </w:r>
      <w:r w:rsidR="00703C76" w:rsidRPr="008F1160">
        <w:rPr>
          <w:noProof/>
          <w:sz w:val="23"/>
          <w:szCs w:val="23"/>
        </w:rPr>
      </w:r>
      <w:r w:rsidR="00703C76" w:rsidRPr="008F1160">
        <w:rPr>
          <w:noProof/>
          <w:sz w:val="23"/>
          <w:szCs w:val="23"/>
        </w:rPr>
        <w:fldChar w:fldCharType="separate"/>
      </w:r>
      <w:r w:rsidR="008B78E1" w:rsidRPr="008F1160">
        <w:rPr>
          <w:noProof/>
          <w:sz w:val="23"/>
          <w:szCs w:val="23"/>
        </w:rPr>
        <w:t>9</w:t>
      </w:r>
      <w:r w:rsidR="00703C76" w:rsidRPr="008F1160">
        <w:rPr>
          <w:noProof/>
          <w:sz w:val="23"/>
          <w:szCs w:val="23"/>
        </w:rPr>
        <w:fldChar w:fldCharType="end"/>
      </w:r>
      <w:r w:rsidR="00703C76" w:rsidRPr="008F1160">
        <w:rPr>
          <w:noProof/>
          <w:sz w:val="23"/>
          <w:szCs w:val="23"/>
        </w:rPr>
        <w:t>]</w:t>
      </w:r>
      <w:r w:rsidR="00321783" w:rsidRPr="008F1160">
        <w:rPr>
          <w:noProof/>
          <w:sz w:val="23"/>
          <w:szCs w:val="23"/>
        </w:rPr>
        <w:t xml:space="preserve"> </w:t>
      </w:r>
      <w:r w:rsidR="001B5E50" w:rsidRPr="008F1160">
        <w:rPr>
          <w:noProof/>
          <w:sz w:val="23"/>
          <w:szCs w:val="23"/>
        </w:rPr>
        <w:t>built</w:t>
      </w:r>
      <w:r w:rsidR="00321783" w:rsidRPr="008F1160">
        <w:rPr>
          <w:noProof/>
          <w:sz w:val="23"/>
          <w:szCs w:val="23"/>
        </w:rPr>
        <w:t xml:space="preserve"> an indemnity model for claims against correlated losses and showed that software monoculture and correlated risks</w:t>
      </w:r>
      <w:r w:rsidR="003712B1" w:rsidRPr="008F1160">
        <w:rPr>
          <w:noProof/>
          <w:sz w:val="23"/>
          <w:szCs w:val="23"/>
        </w:rPr>
        <w:t xml:space="preserve"> h</w:t>
      </w:r>
      <w:r w:rsidR="002D37F8" w:rsidRPr="008F1160">
        <w:rPr>
          <w:noProof/>
          <w:sz w:val="23"/>
          <w:szCs w:val="23"/>
        </w:rPr>
        <w:t>indered a broad cyber-insurance market</w:t>
      </w:r>
      <w:r w:rsidR="00321783" w:rsidRPr="008F1160">
        <w:rPr>
          <w:noProof/>
          <w:sz w:val="23"/>
          <w:szCs w:val="23"/>
        </w:rPr>
        <w:t xml:space="preserve">. </w:t>
      </w:r>
      <w:proofErr w:type="spellStart"/>
      <w:r w:rsidR="00321783" w:rsidRPr="008F1160">
        <w:rPr>
          <w:sz w:val="23"/>
          <w:szCs w:val="23"/>
          <w:shd w:val="clear" w:color="auto" w:fill="FFFFFF"/>
        </w:rPr>
        <w:t>Öğüt</w:t>
      </w:r>
      <w:proofErr w:type="spellEnd"/>
      <w:r w:rsidR="00321783" w:rsidRPr="008F1160">
        <w:rPr>
          <w:sz w:val="23"/>
          <w:szCs w:val="23"/>
          <w:shd w:val="clear" w:color="auto" w:fill="FFFFFF"/>
        </w:rPr>
        <w:t xml:space="preserve"> </w:t>
      </w:r>
      <w:r w:rsidR="00321783" w:rsidRPr="008F1160">
        <w:rPr>
          <w:noProof/>
          <w:sz w:val="23"/>
          <w:szCs w:val="23"/>
        </w:rPr>
        <w:t xml:space="preserve">et al. </w:t>
      </w:r>
      <w:r w:rsidR="00BD11A5" w:rsidRPr="008F1160">
        <w:rPr>
          <w:noProof/>
          <w:sz w:val="23"/>
          <w:szCs w:val="23"/>
        </w:rPr>
        <w:t>[</w:t>
      </w:r>
      <w:r w:rsidR="00BD11A5" w:rsidRPr="008F1160">
        <w:rPr>
          <w:noProof/>
          <w:sz w:val="23"/>
          <w:szCs w:val="23"/>
        </w:rPr>
        <w:fldChar w:fldCharType="begin"/>
      </w:r>
      <w:r w:rsidR="00BD11A5" w:rsidRPr="008F1160">
        <w:rPr>
          <w:noProof/>
          <w:sz w:val="23"/>
          <w:szCs w:val="23"/>
        </w:rPr>
        <w:instrText xml:space="preserve"> REF _Ref514840195 \r \h </w:instrText>
      </w:r>
      <w:r w:rsidR="00C1622F" w:rsidRPr="008F1160">
        <w:rPr>
          <w:noProof/>
          <w:sz w:val="23"/>
          <w:szCs w:val="23"/>
        </w:rPr>
        <w:instrText xml:space="preserve"> \* MERGEFORMAT </w:instrText>
      </w:r>
      <w:r w:rsidR="00BD11A5" w:rsidRPr="008F1160">
        <w:rPr>
          <w:noProof/>
          <w:sz w:val="23"/>
          <w:szCs w:val="23"/>
        </w:rPr>
      </w:r>
      <w:r w:rsidR="00BD11A5" w:rsidRPr="008F1160">
        <w:rPr>
          <w:noProof/>
          <w:sz w:val="23"/>
          <w:szCs w:val="23"/>
        </w:rPr>
        <w:fldChar w:fldCharType="separate"/>
      </w:r>
      <w:r w:rsidR="008B78E1" w:rsidRPr="008F1160">
        <w:rPr>
          <w:noProof/>
          <w:sz w:val="23"/>
          <w:szCs w:val="23"/>
        </w:rPr>
        <w:t>67</w:t>
      </w:r>
      <w:r w:rsidR="00BD11A5" w:rsidRPr="008F1160">
        <w:rPr>
          <w:noProof/>
          <w:sz w:val="23"/>
          <w:szCs w:val="23"/>
        </w:rPr>
        <w:fldChar w:fldCharType="end"/>
      </w:r>
      <w:r w:rsidR="00BD11A5" w:rsidRPr="008F1160">
        <w:rPr>
          <w:noProof/>
          <w:sz w:val="23"/>
          <w:szCs w:val="23"/>
        </w:rPr>
        <w:t xml:space="preserve">] </w:t>
      </w:r>
      <w:r w:rsidR="00321783" w:rsidRPr="008F1160">
        <w:rPr>
          <w:noProof/>
          <w:sz w:val="23"/>
          <w:szCs w:val="23"/>
        </w:rPr>
        <w:t>analy</w:t>
      </w:r>
      <w:r w:rsidR="005419B5" w:rsidRPr="008F1160">
        <w:rPr>
          <w:noProof/>
          <w:sz w:val="23"/>
          <w:szCs w:val="23"/>
        </w:rPr>
        <w:t>s</w:t>
      </w:r>
      <w:r w:rsidR="00321783" w:rsidRPr="008F1160">
        <w:rPr>
          <w:noProof/>
          <w:sz w:val="23"/>
          <w:szCs w:val="23"/>
        </w:rPr>
        <w:t xml:space="preserve">ed the interdependency of </w:t>
      </w:r>
      <w:r w:rsidR="007608F2" w:rsidRPr="008F1160">
        <w:rPr>
          <w:noProof/>
          <w:sz w:val="23"/>
          <w:szCs w:val="23"/>
        </w:rPr>
        <w:t>IS risks a</w:t>
      </w:r>
      <w:r w:rsidR="00321783" w:rsidRPr="008F1160">
        <w:rPr>
          <w:noProof/>
          <w:sz w:val="23"/>
          <w:szCs w:val="23"/>
        </w:rPr>
        <w:t xml:space="preserve">cross </w:t>
      </w:r>
      <w:r w:rsidRPr="008F1160">
        <w:rPr>
          <w:noProof/>
          <w:sz w:val="23"/>
          <w:szCs w:val="23"/>
        </w:rPr>
        <w:t>firm</w:t>
      </w:r>
      <w:r w:rsidR="00321783" w:rsidRPr="008F1160">
        <w:rPr>
          <w:noProof/>
          <w:sz w:val="23"/>
          <w:szCs w:val="23"/>
        </w:rPr>
        <w:t>s</w:t>
      </w:r>
      <w:r w:rsidR="00981B52" w:rsidRPr="008F1160">
        <w:rPr>
          <w:noProof/>
          <w:sz w:val="23"/>
          <w:szCs w:val="23"/>
        </w:rPr>
        <w:t xml:space="preserve"> </w:t>
      </w:r>
      <w:r w:rsidR="004A7E05" w:rsidRPr="008F1160">
        <w:rPr>
          <w:noProof/>
          <w:sz w:val="23"/>
          <w:szCs w:val="23"/>
        </w:rPr>
        <w:t xml:space="preserve">and </w:t>
      </w:r>
      <w:r w:rsidR="00321783" w:rsidRPr="008F1160">
        <w:rPr>
          <w:noProof/>
          <w:sz w:val="23"/>
          <w:szCs w:val="23"/>
        </w:rPr>
        <w:t>propose</w:t>
      </w:r>
      <w:r w:rsidR="00DD0C9A" w:rsidRPr="008F1160">
        <w:rPr>
          <w:noProof/>
          <w:sz w:val="23"/>
          <w:szCs w:val="23"/>
        </w:rPr>
        <w:t>d</w:t>
      </w:r>
      <w:r w:rsidR="00321783" w:rsidRPr="008F1160">
        <w:rPr>
          <w:noProof/>
          <w:sz w:val="23"/>
          <w:szCs w:val="23"/>
        </w:rPr>
        <w:t xml:space="preserve"> information-sharing strategies </w:t>
      </w:r>
      <w:r w:rsidR="00670624" w:rsidRPr="008F1160">
        <w:rPr>
          <w:noProof/>
          <w:sz w:val="23"/>
          <w:szCs w:val="23"/>
        </w:rPr>
        <w:t xml:space="preserve">for </w:t>
      </w:r>
      <w:r w:rsidR="00321783" w:rsidRPr="008F1160">
        <w:rPr>
          <w:noProof/>
          <w:sz w:val="23"/>
          <w:szCs w:val="23"/>
        </w:rPr>
        <w:t>social optimal</w:t>
      </w:r>
      <w:r w:rsidR="00670624" w:rsidRPr="008F1160">
        <w:rPr>
          <w:noProof/>
          <w:sz w:val="23"/>
          <w:szCs w:val="23"/>
        </w:rPr>
        <w:t>ity</w:t>
      </w:r>
      <w:r w:rsidR="00321783" w:rsidRPr="008F1160">
        <w:rPr>
          <w:noProof/>
          <w:sz w:val="23"/>
          <w:szCs w:val="23"/>
        </w:rPr>
        <w:t xml:space="preserve">. Majuca et al. </w:t>
      </w:r>
      <w:r w:rsidR="0026086B" w:rsidRPr="008F1160">
        <w:rPr>
          <w:noProof/>
          <w:sz w:val="23"/>
          <w:szCs w:val="23"/>
        </w:rPr>
        <w:t>[</w:t>
      </w:r>
      <w:r w:rsidR="0026086B" w:rsidRPr="008F1160">
        <w:rPr>
          <w:noProof/>
          <w:sz w:val="23"/>
          <w:szCs w:val="23"/>
        </w:rPr>
        <w:fldChar w:fldCharType="begin"/>
      </w:r>
      <w:r w:rsidR="0026086B" w:rsidRPr="008F1160">
        <w:rPr>
          <w:noProof/>
          <w:sz w:val="23"/>
          <w:szCs w:val="23"/>
        </w:rPr>
        <w:instrText xml:space="preserve"> REF _Ref514841174 \r \h </w:instrText>
      </w:r>
      <w:r w:rsidR="00C1622F" w:rsidRPr="008F1160">
        <w:rPr>
          <w:noProof/>
          <w:sz w:val="23"/>
          <w:szCs w:val="23"/>
        </w:rPr>
        <w:instrText xml:space="preserve"> \* MERGEFORMAT </w:instrText>
      </w:r>
      <w:r w:rsidR="0026086B" w:rsidRPr="008F1160">
        <w:rPr>
          <w:noProof/>
          <w:sz w:val="23"/>
          <w:szCs w:val="23"/>
        </w:rPr>
      </w:r>
      <w:r w:rsidR="0026086B" w:rsidRPr="008F1160">
        <w:rPr>
          <w:noProof/>
          <w:sz w:val="23"/>
          <w:szCs w:val="23"/>
        </w:rPr>
        <w:fldChar w:fldCharType="separate"/>
      </w:r>
      <w:r w:rsidR="008B78E1" w:rsidRPr="008F1160">
        <w:rPr>
          <w:noProof/>
          <w:sz w:val="23"/>
          <w:szCs w:val="23"/>
        </w:rPr>
        <w:t>57</w:t>
      </w:r>
      <w:r w:rsidR="0026086B" w:rsidRPr="008F1160">
        <w:rPr>
          <w:noProof/>
          <w:sz w:val="23"/>
          <w:szCs w:val="23"/>
        </w:rPr>
        <w:fldChar w:fldCharType="end"/>
      </w:r>
      <w:r w:rsidR="0026086B" w:rsidRPr="008F1160">
        <w:rPr>
          <w:noProof/>
          <w:sz w:val="23"/>
          <w:szCs w:val="23"/>
        </w:rPr>
        <w:t xml:space="preserve">] </w:t>
      </w:r>
      <w:r w:rsidR="00065A26" w:rsidRPr="008F1160">
        <w:rPr>
          <w:noProof/>
          <w:sz w:val="23"/>
          <w:szCs w:val="23"/>
        </w:rPr>
        <w:t>examined</w:t>
      </w:r>
      <w:r w:rsidR="00321783" w:rsidRPr="008F1160">
        <w:rPr>
          <w:noProof/>
          <w:sz w:val="23"/>
          <w:szCs w:val="23"/>
        </w:rPr>
        <w:t xml:space="preserve"> the evolution of </w:t>
      </w:r>
      <w:r w:rsidR="0019468E" w:rsidRPr="008F1160">
        <w:rPr>
          <w:noProof/>
          <w:sz w:val="23"/>
          <w:szCs w:val="23"/>
        </w:rPr>
        <w:t xml:space="preserve">the </w:t>
      </w:r>
      <w:r w:rsidR="00321783" w:rsidRPr="008F1160">
        <w:rPr>
          <w:noProof/>
          <w:sz w:val="23"/>
          <w:szCs w:val="23"/>
        </w:rPr>
        <w:t xml:space="preserve">cyber insurance </w:t>
      </w:r>
      <w:r w:rsidR="00634062" w:rsidRPr="008F1160">
        <w:rPr>
          <w:noProof/>
          <w:sz w:val="23"/>
          <w:szCs w:val="23"/>
        </w:rPr>
        <w:t>market</w:t>
      </w:r>
      <w:r w:rsidR="00BA5C40" w:rsidRPr="008F1160">
        <w:rPr>
          <w:noProof/>
          <w:sz w:val="23"/>
          <w:szCs w:val="23"/>
        </w:rPr>
        <w:t xml:space="preserve"> </w:t>
      </w:r>
      <w:r w:rsidR="00321783" w:rsidRPr="008F1160">
        <w:rPr>
          <w:noProof/>
          <w:sz w:val="23"/>
          <w:szCs w:val="23"/>
        </w:rPr>
        <w:t>the effects of moral hazard</w:t>
      </w:r>
      <w:r w:rsidR="00BA5C40" w:rsidRPr="008F1160">
        <w:rPr>
          <w:noProof/>
          <w:sz w:val="23"/>
          <w:szCs w:val="23"/>
        </w:rPr>
        <w:t>s</w:t>
      </w:r>
      <w:r w:rsidR="00321783" w:rsidRPr="008F1160">
        <w:rPr>
          <w:noProof/>
          <w:sz w:val="23"/>
          <w:szCs w:val="23"/>
        </w:rPr>
        <w:t xml:space="preserve"> and </w:t>
      </w:r>
      <w:r w:rsidR="00DC1B46" w:rsidRPr="008F1160">
        <w:rPr>
          <w:noProof/>
          <w:sz w:val="23"/>
          <w:szCs w:val="23"/>
        </w:rPr>
        <w:t xml:space="preserve">identified </w:t>
      </w:r>
      <w:r w:rsidR="00321783" w:rsidRPr="008F1160">
        <w:rPr>
          <w:noProof/>
          <w:sz w:val="23"/>
          <w:szCs w:val="23"/>
        </w:rPr>
        <w:t xml:space="preserve">adverse selection </w:t>
      </w:r>
      <w:r w:rsidR="004A5C86" w:rsidRPr="008F1160">
        <w:rPr>
          <w:noProof/>
          <w:sz w:val="23"/>
          <w:szCs w:val="23"/>
        </w:rPr>
        <w:t xml:space="preserve">as a reason </w:t>
      </w:r>
      <w:r w:rsidR="00321783" w:rsidRPr="008F1160">
        <w:rPr>
          <w:noProof/>
          <w:sz w:val="23"/>
          <w:szCs w:val="23"/>
        </w:rPr>
        <w:t xml:space="preserve">for </w:t>
      </w:r>
      <w:r w:rsidR="001458C2" w:rsidRPr="008F1160">
        <w:rPr>
          <w:noProof/>
          <w:sz w:val="23"/>
          <w:szCs w:val="23"/>
        </w:rPr>
        <w:t xml:space="preserve">the </w:t>
      </w:r>
      <w:r w:rsidR="00321783" w:rsidRPr="008F1160">
        <w:rPr>
          <w:noProof/>
          <w:sz w:val="23"/>
          <w:szCs w:val="23"/>
        </w:rPr>
        <w:t xml:space="preserve">slow </w:t>
      </w:r>
      <w:r w:rsidR="004A5C86" w:rsidRPr="008F1160">
        <w:rPr>
          <w:noProof/>
          <w:sz w:val="23"/>
          <w:szCs w:val="23"/>
        </w:rPr>
        <w:t>adoption</w:t>
      </w:r>
      <w:r w:rsidR="00321783" w:rsidRPr="008F1160">
        <w:rPr>
          <w:noProof/>
          <w:sz w:val="23"/>
          <w:szCs w:val="23"/>
        </w:rPr>
        <w:t xml:space="preserve"> of cyber insurance.</w:t>
      </w:r>
      <w:r w:rsidR="00ED63AF" w:rsidRPr="008F1160">
        <w:rPr>
          <w:noProof/>
          <w:sz w:val="23"/>
          <w:szCs w:val="23"/>
        </w:rPr>
        <w:t xml:space="preserve"> </w:t>
      </w:r>
      <w:r w:rsidR="00035567" w:rsidRPr="008F1160">
        <w:rPr>
          <w:noProof/>
          <w:sz w:val="23"/>
          <w:szCs w:val="23"/>
        </w:rPr>
        <w:t xml:space="preserve">Böhme </w:t>
      </w:r>
      <w:r w:rsidR="00321783" w:rsidRPr="008F1160">
        <w:rPr>
          <w:noProof/>
          <w:sz w:val="23"/>
          <w:szCs w:val="23"/>
        </w:rPr>
        <w:t xml:space="preserve">and Kataria </w:t>
      </w:r>
      <w:r w:rsidR="00F73722" w:rsidRPr="008F1160">
        <w:rPr>
          <w:noProof/>
          <w:sz w:val="23"/>
          <w:szCs w:val="23"/>
        </w:rPr>
        <w:t>[</w:t>
      </w:r>
      <w:r w:rsidR="00F73722" w:rsidRPr="008F1160">
        <w:rPr>
          <w:noProof/>
          <w:sz w:val="23"/>
          <w:szCs w:val="23"/>
        </w:rPr>
        <w:fldChar w:fldCharType="begin"/>
      </w:r>
      <w:r w:rsidR="00F73722" w:rsidRPr="008F1160">
        <w:rPr>
          <w:noProof/>
          <w:sz w:val="23"/>
          <w:szCs w:val="23"/>
        </w:rPr>
        <w:instrText xml:space="preserve"> REF _Ref514841192 \r \h </w:instrText>
      </w:r>
      <w:r w:rsidR="00C1622F" w:rsidRPr="008F1160">
        <w:rPr>
          <w:noProof/>
          <w:sz w:val="23"/>
          <w:szCs w:val="23"/>
        </w:rPr>
        <w:instrText xml:space="preserve"> \* MERGEFORMAT </w:instrText>
      </w:r>
      <w:r w:rsidR="00F73722" w:rsidRPr="008F1160">
        <w:rPr>
          <w:noProof/>
          <w:sz w:val="23"/>
          <w:szCs w:val="23"/>
        </w:rPr>
      </w:r>
      <w:r w:rsidR="00F73722" w:rsidRPr="008F1160">
        <w:rPr>
          <w:noProof/>
          <w:sz w:val="23"/>
          <w:szCs w:val="23"/>
        </w:rPr>
        <w:fldChar w:fldCharType="separate"/>
      </w:r>
      <w:r w:rsidR="008B78E1" w:rsidRPr="008F1160">
        <w:rPr>
          <w:noProof/>
          <w:sz w:val="23"/>
          <w:szCs w:val="23"/>
        </w:rPr>
        <w:t>10</w:t>
      </w:r>
      <w:r w:rsidR="00F73722" w:rsidRPr="008F1160">
        <w:rPr>
          <w:noProof/>
          <w:sz w:val="23"/>
          <w:szCs w:val="23"/>
        </w:rPr>
        <w:fldChar w:fldCharType="end"/>
      </w:r>
      <w:r w:rsidR="00F73722" w:rsidRPr="008F1160">
        <w:rPr>
          <w:noProof/>
          <w:sz w:val="23"/>
          <w:szCs w:val="23"/>
        </w:rPr>
        <w:t xml:space="preserve">] </w:t>
      </w:r>
      <w:r w:rsidR="00065A26" w:rsidRPr="008F1160">
        <w:rPr>
          <w:noProof/>
          <w:sz w:val="23"/>
          <w:szCs w:val="23"/>
        </w:rPr>
        <w:t>analysed</w:t>
      </w:r>
      <w:r w:rsidR="00321783" w:rsidRPr="008F1160">
        <w:rPr>
          <w:noProof/>
          <w:sz w:val="23"/>
          <w:szCs w:val="23"/>
        </w:rPr>
        <w:t xml:space="preserve"> the </w:t>
      </w:r>
      <w:r w:rsidR="001458C2" w:rsidRPr="008F1160">
        <w:rPr>
          <w:noProof/>
          <w:sz w:val="23"/>
          <w:szCs w:val="23"/>
        </w:rPr>
        <w:t>impact</w:t>
      </w:r>
      <w:r w:rsidR="00321783" w:rsidRPr="008F1160">
        <w:rPr>
          <w:noProof/>
          <w:sz w:val="23"/>
          <w:szCs w:val="23"/>
        </w:rPr>
        <w:t xml:space="preserve"> of correlat</w:t>
      </w:r>
      <w:r w:rsidR="00F85C90" w:rsidRPr="008F1160">
        <w:rPr>
          <w:noProof/>
          <w:sz w:val="23"/>
          <w:szCs w:val="23"/>
        </w:rPr>
        <w:t>ed cyber-</w:t>
      </w:r>
      <w:r w:rsidR="00321783" w:rsidRPr="008F1160">
        <w:rPr>
          <w:noProof/>
          <w:sz w:val="23"/>
          <w:szCs w:val="23"/>
        </w:rPr>
        <w:t>risk</w:t>
      </w:r>
      <w:r w:rsidR="00F85C90" w:rsidRPr="008F1160">
        <w:rPr>
          <w:noProof/>
          <w:sz w:val="23"/>
          <w:szCs w:val="23"/>
        </w:rPr>
        <w:t xml:space="preserve"> on cyber-</w:t>
      </w:r>
      <w:r w:rsidR="00321783" w:rsidRPr="008F1160">
        <w:rPr>
          <w:noProof/>
          <w:sz w:val="23"/>
          <w:szCs w:val="23"/>
        </w:rPr>
        <w:t>insurance</w:t>
      </w:r>
      <w:r w:rsidR="00F85C90" w:rsidRPr="008F1160">
        <w:rPr>
          <w:noProof/>
          <w:sz w:val="23"/>
          <w:szCs w:val="23"/>
        </w:rPr>
        <w:t xml:space="preserve"> market</w:t>
      </w:r>
      <w:r w:rsidR="00B82CB2" w:rsidRPr="008F1160">
        <w:rPr>
          <w:noProof/>
          <w:sz w:val="23"/>
          <w:szCs w:val="23"/>
        </w:rPr>
        <w:t>s</w:t>
      </w:r>
      <w:r w:rsidR="00321783" w:rsidRPr="008F1160">
        <w:rPr>
          <w:noProof/>
          <w:sz w:val="23"/>
          <w:szCs w:val="23"/>
        </w:rPr>
        <w:t>.</w:t>
      </w:r>
      <w:r w:rsidR="009A4AD3" w:rsidRPr="008F1160">
        <w:rPr>
          <w:noProof/>
          <w:sz w:val="23"/>
          <w:szCs w:val="23"/>
        </w:rPr>
        <w:t xml:space="preserve"> </w:t>
      </w:r>
      <w:r w:rsidR="009F4D1B" w:rsidRPr="008F1160">
        <w:rPr>
          <w:noProof/>
          <w:sz w:val="23"/>
          <w:szCs w:val="23"/>
        </w:rPr>
        <w:t>S</w:t>
      </w:r>
      <w:r w:rsidR="00C53B55" w:rsidRPr="008F1160">
        <w:rPr>
          <w:noProof/>
          <w:sz w:val="23"/>
          <w:szCs w:val="23"/>
        </w:rPr>
        <w:t>hetty</w:t>
      </w:r>
      <w:r w:rsidR="00321783" w:rsidRPr="008F1160">
        <w:rPr>
          <w:noProof/>
          <w:sz w:val="23"/>
          <w:szCs w:val="23"/>
        </w:rPr>
        <w:t xml:space="preserve"> et al. </w:t>
      </w:r>
      <w:r w:rsidR="00F73722" w:rsidRPr="008F1160">
        <w:rPr>
          <w:noProof/>
          <w:sz w:val="23"/>
          <w:szCs w:val="23"/>
        </w:rPr>
        <w:t>[</w:t>
      </w:r>
      <w:r w:rsidR="00F73722" w:rsidRPr="008F1160">
        <w:rPr>
          <w:noProof/>
          <w:sz w:val="23"/>
          <w:szCs w:val="23"/>
        </w:rPr>
        <w:fldChar w:fldCharType="begin"/>
      </w:r>
      <w:r w:rsidR="00F73722" w:rsidRPr="008F1160">
        <w:rPr>
          <w:noProof/>
          <w:sz w:val="23"/>
          <w:szCs w:val="23"/>
        </w:rPr>
        <w:instrText xml:space="preserve"> REF _Ref514841213 \r \h </w:instrText>
      </w:r>
      <w:r w:rsidR="00C1622F" w:rsidRPr="008F1160">
        <w:rPr>
          <w:noProof/>
          <w:sz w:val="23"/>
          <w:szCs w:val="23"/>
        </w:rPr>
        <w:instrText xml:space="preserve"> \* MERGEFORMAT </w:instrText>
      </w:r>
      <w:r w:rsidR="00F73722" w:rsidRPr="008F1160">
        <w:rPr>
          <w:noProof/>
          <w:sz w:val="23"/>
          <w:szCs w:val="23"/>
        </w:rPr>
      </w:r>
      <w:r w:rsidR="00F73722" w:rsidRPr="008F1160">
        <w:rPr>
          <w:noProof/>
          <w:sz w:val="23"/>
          <w:szCs w:val="23"/>
        </w:rPr>
        <w:fldChar w:fldCharType="separate"/>
      </w:r>
      <w:r w:rsidR="008B78E1" w:rsidRPr="008F1160">
        <w:rPr>
          <w:noProof/>
          <w:sz w:val="23"/>
          <w:szCs w:val="23"/>
        </w:rPr>
        <w:t>79</w:t>
      </w:r>
      <w:r w:rsidR="00F73722" w:rsidRPr="008F1160">
        <w:rPr>
          <w:noProof/>
          <w:sz w:val="23"/>
          <w:szCs w:val="23"/>
        </w:rPr>
        <w:fldChar w:fldCharType="end"/>
      </w:r>
      <w:r w:rsidR="00F73722" w:rsidRPr="008F1160">
        <w:rPr>
          <w:noProof/>
          <w:sz w:val="23"/>
          <w:szCs w:val="23"/>
        </w:rPr>
        <w:t xml:space="preserve">] </w:t>
      </w:r>
      <w:r w:rsidR="00321783" w:rsidRPr="008F1160">
        <w:rPr>
          <w:noProof/>
          <w:sz w:val="23"/>
          <w:szCs w:val="23"/>
        </w:rPr>
        <w:t>integrate</w:t>
      </w:r>
      <w:r w:rsidR="00F34F3F" w:rsidRPr="008F1160">
        <w:rPr>
          <w:noProof/>
          <w:sz w:val="23"/>
          <w:szCs w:val="23"/>
        </w:rPr>
        <w:t>d</w:t>
      </w:r>
      <w:r w:rsidR="00321783" w:rsidRPr="008F1160">
        <w:rPr>
          <w:noProof/>
          <w:sz w:val="23"/>
          <w:szCs w:val="23"/>
        </w:rPr>
        <w:t xml:space="preserve"> the impact of breaches across all types of losses and extend</w:t>
      </w:r>
      <w:r w:rsidR="00F34F3F" w:rsidRPr="008F1160">
        <w:rPr>
          <w:noProof/>
          <w:sz w:val="23"/>
          <w:szCs w:val="23"/>
        </w:rPr>
        <w:t>ed</w:t>
      </w:r>
      <w:r w:rsidR="00321783" w:rsidRPr="008F1160">
        <w:rPr>
          <w:noProof/>
          <w:sz w:val="23"/>
          <w:szCs w:val="23"/>
        </w:rPr>
        <w:t xml:space="preserve"> </w:t>
      </w:r>
      <w:r w:rsidR="0085466A" w:rsidRPr="008F1160">
        <w:rPr>
          <w:noProof/>
          <w:sz w:val="23"/>
          <w:szCs w:val="23"/>
        </w:rPr>
        <w:t xml:space="preserve">Bandyopadhyay et al. </w:t>
      </w:r>
      <w:r w:rsidR="00141BA7" w:rsidRPr="008F1160">
        <w:rPr>
          <w:noProof/>
          <w:sz w:val="23"/>
          <w:szCs w:val="23"/>
        </w:rPr>
        <w:t>[</w:t>
      </w:r>
      <w:r w:rsidR="00141BA7" w:rsidRPr="008F1160">
        <w:rPr>
          <w:noProof/>
          <w:sz w:val="23"/>
          <w:szCs w:val="23"/>
        </w:rPr>
        <w:fldChar w:fldCharType="begin"/>
      </w:r>
      <w:r w:rsidR="00141BA7" w:rsidRPr="008F1160">
        <w:rPr>
          <w:noProof/>
          <w:sz w:val="23"/>
          <w:szCs w:val="23"/>
        </w:rPr>
        <w:instrText xml:space="preserve"> REF _Ref514841227 \r \h </w:instrText>
      </w:r>
      <w:r w:rsidR="00C1622F" w:rsidRPr="008F1160">
        <w:rPr>
          <w:noProof/>
          <w:sz w:val="23"/>
          <w:szCs w:val="23"/>
        </w:rPr>
        <w:instrText xml:space="preserve"> \* MERGEFORMAT </w:instrText>
      </w:r>
      <w:r w:rsidR="00141BA7" w:rsidRPr="008F1160">
        <w:rPr>
          <w:noProof/>
          <w:sz w:val="23"/>
          <w:szCs w:val="23"/>
        </w:rPr>
      </w:r>
      <w:r w:rsidR="00141BA7" w:rsidRPr="008F1160">
        <w:rPr>
          <w:noProof/>
          <w:sz w:val="23"/>
          <w:szCs w:val="23"/>
        </w:rPr>
        <w:fldChar w:fldCharType="separate"/>
      </w:r>
      <w:r w:rsidR="008B78E1" w:rsidRPr="008F1160">
        <w:rPr>
          <w:noProof/>
          <w:sz w:val="23"/>
          <w:szCs w:val="23"/>
        </w:rPr>
        <w:t>3</w:t>
      </w:r>
      <w:r w:rsidR="00141BA7" w:rsidRPr="008F1160">
        <w:rPr>
          <w:noProof/>
          <w:sz w:val="23"/>
          <w:szCs w:val="23"/>
        </w:rPr>
        <w:fldChar w:fldCharType="end"/>
      </w:r>
      <w:r w:rsidR="00141BA7" w:rsidRPr="008F1160">
        <w:rPr>
          <w:noProof/>
          <w:sz w:val="23"/>
          <w:szCs w:val="23"/>
        </w:rPr>
        <w:t xml:space="preserve">] </w:t>
      </w:r>
      <w:r w:rsidR="00321783" w:rsidRPr="008F1160">
        <w:rPr>
          <w:noProof/>
          <w:sz w:val="23"/>
          <w:szCs w:val="23"/>
        </w:rPr>
        <w:t>to explain the challenges that plague</w:t>
      </w:r>
      <w:r w:rsidR="00641F13" w:rsidRPr="008F1160">
        <w:rPr>
          <w:noProof/>
          <w:sz w:val="23"/>
          <w:szCs w:val="23"/>
        </w:rPr>
        <w:t>d</w:t>
      </w:r>
      <w:r w:rsidR="00321783" w:rsidRPr="008F1160">
        <w:rPr>
          <w:noProof/>
          <w:sz w:val="23"/>
          <w:szCs w:val="23"/>
        </w:rPr>
        <w:t xml:space="preserve"> the</w:t>
      </w:r>
      <w:r w:rsidR="00521B14" w:rsidRPr="008F1160">
        <w:rPr>
          <w:noProof/>
          <w:sz w:val="23"/>
          <w:szCs w:val="23"/>
        </w:rPr>
        <w:t xml:space="preserve"> extensive</w:t>
      </w:r>
      <w:r w:rsidR="00321783" w:rsidRPr="008F1160">
        <w:rPr>
          <w:noProof/>
          <w:sz w:val="23"/>
          <w:szCs w:val="23"/>
        </w:rPr>
        <w:t xml:space="preserve"> use of cyber</w:t>
      </w:r>
      <w:r w:rsidR="001458C2" w:rsidRPr="008F1160">
        <w:rPr>
          <w:noProof/>
          <w:sz w:val="23"/>
          <w:szCs w:val="23"/>
        </w:rPr>
        <w:t xml:space="preserve"> </w:t>
      </w:r>
      <w:r w:rsidR="00321783" w:rsidRPr="008F1160">
        <w:rPr>
          <w:noProof/>
          <w:sz w:val="23"/>
          <w:szCs w:val="23"/>
        </w:rPr>
        <w:t>insurance.</w:t>
      </w:r>
      <w:r w:rsidR="00AA493D" w:rsidRPr="008F1160">
        <w:rPr>
          <w:noProof/>
          <w:sz w:val="23"/>
          <w:szCs w:val="23"/>
        </w:rPr>
        <w:t xml:space="preserve"> </w:t>
      </w:r>
      <w:r w:rsidR="00321783" w:rsidRPr="008F1160">
        <w:rPr>
          <w:noProof/>
          <w:sz w:val="23"/>
          <w:szCs w:val="23"/>
        </w:rPr>
        <w:t xml:space="preserve">Herath and Herath </w:t>
      </w:r>
      <w:r w:rsidR="00E63C9F" w:rsidRPr="008F1160">
        <w:rPr>
          <w:sz w:val="23"/>
          <w:szCs w:val="23"/>
        </w:rPr>
        <w:t>[</w:t>
      </w:r>
      <w:r w:rsidR="004409FE" w:rsidRPr="008F1160">
        <w:rPr>
          <w:sz w:val="23"/>
          <w:szCs w:val="23"/>
        </w:rPr>
        <w:fldChar w:fldCharType="begin"/>
      </w:r>
      <w:r w:rsidR="004409FE" w:rsidRPr="008F1160">
        <w:rPr>
          <w:sz w:val="23"/>
          <w:szCs w:val="23"/>
        </w:rPr>
        <w:instrText xml:space="preserve"> REF _Ref128997622 \r \h </w:instrText>
      </w:r>
      <w:r w:rsidR="004409FE" w:rsidRPr="008F1160">
        <w:rPr>
          <w:sz w:val="23"/>
          <w:szCs w:val="23"/>
        </w:rPr>
      </w:r>
      <w:r w:rsidR="004409FE" w:rsidRPr="008F1160">
        <w:rPr>
          <w:sz w:val="23"/>
          <w:szCs w:val="23"/>
        </w:rPr>
        <w:fldChar w:fldCharType="separate"/>
      </w:r>
      <w:r w:rsidR="008B78E1" w:rsidRPr="008F1160">
        <w:rPr>
          <w:sz w:val="23"/>
          <w:szCs w:val="23"/>
        </w:rPr>
        <w:t>36</w:t>
      </w:r>
      <w:r w:rsidR="004409FE" w:rsidRPr="008F1160">
        <w:rPr>
          <w:sz w:val="23"/>
          <w:szCs w:val="23"/>
        </w:rPr>
        <w:fldChar w:fldCharType="end"/>
      </w:r>
      <w:r w:rsidR="00E63C9F" w:rsidRPr="008F1160">
        <w:rPr>
          <w:sz w:val="23"/>
          <w:szCs w:val="23"/>
        </w:rPr>
        <w:t>]</w:t>
      </w:r>
      <w:r w:rsidR="00D01363" w:rsidRPr="008F1160">
        <w:rPr>
          <w:sz w:val="23"/>
          <w:szCs w:val="23"/>
        </w:rPr>
        <w:t xml:space="preserve"> </w:t>
      </w:r>
      <w:r w:rsidR="00393AE5" w:rsidRPr="008F1160">
        <w:rPr>
          <w:noProof/>
          <w:sz w:val="23"/>
          <w:szCs w:val="23"/>
        </w:rPr>
        <w:t>proposed a cyber-</w:t>
      </w:r>
      <w:r w:rsidR="00321783" w:rsidRPr="008F1160">
        <w:rPr>
          <w:noProof/>
          <w:sz w:val="23"/>
          <w:szCs w:val="23"/>
        </w:rPr>
        <w:t>insurance pricing model</w:t>
      </w:r>
      <w:r w:rsidR="00353170" w:rsidRPr="008F1160">
        <w:rPr>
          <w:noProof/>
          <w:sz w:val="23"/>
          <w:szCs w:val="23"/>
        </w:rPr>
        <w:t xml:space="preserve"> using Gumbel and Clayton Copula</w:t>
      </w:r>
      <w:r w:rsidR="00D27705" w:rsidRPr="008F1160">
        <w:rPr>
          <w:noProof/>
          <w:sz w:val="23"/>
          <w:szCs w:val="23"/>
        </w:rPr>
        <w:t xml:space="preserve"> techniques</w:t>
      </w:r>
      <w:r w:rsidR="007E767E" w:rsidRPr="008F1160">
        <w:rPr>
          <w:noProof/>
          <w:sz w:val="23"/>
          <w:szCs w:val="23"/>
        </w:rPr>
        <w:t xml:space="preserve"> based on the time of the breach and </w:t>
      </w:r>
      <w:r w:rsidR="00F310A8" w:rsidRPr="008F1160">
        <w:rPr>
          <w:noProof/>
          <w:sz w:val="23"/>
          <w:szCs w:val="23"/>
        </w:rPr>
        <w:t xml:space="preserve">the </w:t>
      </w:r>
      <w:r w:rsidR="007E767E" w:rsidRPr="008F1160">
        <w:rPr>
          <w:noProof/>
          <w:sz w:val="23"/>
          <w:szCs w:val="23"/>
        </w:rPr>
        <w:t>insurance premium paid</w:t>
      </w:r>
      <w:r w:rsidR="00321783" w:rsidRPr="008F1160">
        <w:rPr>
          <w:noProof/>
          <w:sz w:val="23"/>
          <w:szCs w:val="23"/>
        </w:rPr>
        <w:t xml:space="preserve">. </w:t>
      </w:r>
    </w:p>
    <w:p w14:paraId="24877C1C" w14:textId="77777777" w:rsidR="002A1499" w:rsidRPr="008F1160" w:rsidRDefault="002A1499" w:rsidP="003902A4">
      <w:pPr>
        <w:spacing w:after="0"/>
        <w:ind w:firstLine="720"/>
        <w:rPr>
          <w:noProof/>
          <w:sz w:val="10"/>
          <w:szCs w:val="23"/>
        </w:rPr>
      </w:pPr>
      <w:r w:rsidRPr="008F1160">
        <w:rPr>
          <w:noProof/>
          <w:sz w:val="23"/>
          <w:szCs w:val="23"/>
        </w:rPr>
        <w:t xml:space="preserve"> </w:t>
      </w:r>
    </w:p>
    <w:p w14:paraId="5C3FFC57" w14:textId="57148678" w:rsidR="00CE19E5" w:rsidRPr="008F1160" w:rsidRDefault="0094335E" w:rsidP="003902A4">
      <w:pPr>
        <w:spacing w:after="0"/>
        <w:ind w:firstLine="720"/>
        <w:rPr>
          <w:sz w:val="23"/>
          <w:szCs w:val="23"/>
          <w:shd w:val="clear" w:color="auto" w:fill="FFFFFF"/>
        </w:rPr>
      </w:pPr>
      <w:r w:rsidRPr="008F1160">
        <w:rPr>
          <w:noProof/>
          <w:sz w:val="23"/>
          <w:szCs w:val="23"/>
        </w:rPr>
        <w:t xml:space="preserve">Next, </w:t>
      </w:r>
      <w:r w:rsidR="00321783" w:rsidRPr="008F1160">
        <w:rPr>
          <w:sz w:val="23"/>
          <w:szCs w:val="23"/>
          <w:shd w:val="clear" w:color="auto" w:fill="FFFFFF"/>
        </w:rPr>
        <w:t xml:space="preserve">Mukhopadhyay et al. </w:t>
      </w:r>
      <w:r w:rsidR="00D03F35" w:rsidRPr="008F1160">
        <w:rPr>
          <w:sz w:val="23"/>
          <w:szCs w:val="23"/>
        </w:rPr>
        <w:t>[</w:t>
      </w:r>
      <w:r w:rsidR="00D03F35" w:rsidRPr="008F1160">
        <w:rPr>
          <w:sz w:val="23"/>
          <w:szCs w:val="23"/>
        </w:rPr>
        <w:fldChar w:fldCharType="begin"/>
      </w:r>
      <w:r w:rsidR="00D03F35" w:rsidRPr="008F1160">
        <w:rPr>
          <w:sz w:val="23"/>
          <w:szCs w:val="23"/>
        </w:rPr>
        <w:instrText xml:space="preserve"> REF _Ref514836962 \r \h </w:instrText>
      </w:r>
      <w:r w:rsidR="00C1622F" w:rsidRPr="008F1160">
        <w:rPr>
          <w:sz w:val="23"/>
          <w:szCs w:val="23"/>
        </w:rPr>
        <w:instrText xml:space="preserve"> \* MERGEFORMAT </w:instrText>
      </w:r>
      <w:r w:rsidR="00D03F35" w:rsidRPr="008F1160">
        <w:rPr>
          <w:sz w:val="23"/>
          <w:szCs w:val="23"/>
        </w:rPr>
      </w:r>
      <w:r w:rsidR="00D03F35" w:rsidRPr="008F1160">
        <w:rPr>
          <w:sz w:val="23"/>
          <w:szCs w:val="23"/>
        </w:rPr>
        <w:fldChar w:fldCharType="separate"/>
      </w:r>
      <w:r w:rsidR="008B78E1" w:rsidRPr="008F1160">
        <w:rPr>
          <w:sz w:val="23"/>
          <w:szCs w:val="23"/>
        </w:rPr>
        <w:t>63</w:t>
      </w:r>
      <w:r w:rsidR="00D03F35" w:rsidRPr="008F1160">
        <w:rPr>
          <w:sz w:val="23"/>
          <w:szCs w:val="23"/>
        </w:rPr>
        <w:fldChar w:fldCharType="end"/>
      </w:r>
      <w:r w:rsidR="00D03F35" w:rsidRPr="008F1160">
        <w:rPr>
          <w:sz w:val="23"/>
          <w:szCs w:val="23"/>
        </w:rPr>
        <w:t xml:space="preserve">] </w:t>
      </w:r>
      <w:r w:rsidR="00321783" w:rsidRPr="008F1160">
        <w:rPr>
          <w:sz w:val="23"/>
          <w:szCs w:val="23"/>
          <w:shd w:val="clear" w:color="auto" w:fill="FFFFFF"/>
        </w:rPr>
        <w:t>presented a utility-based prefe</w:t>
      </w:r>
      <w:r w:rsidR="00DD0D08" w:rsidRPr="008F1160">
        <w:rPr>
          <w:sz w:val="23"/>
          <w:szCs w:val="23"/>
          <w:shd w:val="clear" w:color="auto" w:fill="FFFFFF"/>
        </w:rPr>
        <w:t>rential-pricing model for cyber-</w:t>
      </w:r>
      <w:r w:rsidR="00321783" w:rsidRPr="008F1160">
        <w:rPr>
          <w:sz w:val="23"/>
          <w:szCs w:val="23"/>
          <w:shd w:val="clear" w:color="auto" w:fill="FFFFFF"/>
        </w:rPr>
        <w:t xml:space="preserve">insurers with the help of a Gaussian copula-based Bayesian Belief Network with vulnerability </w:t>
      </w:r>
      <w:r w:rsidR="00DD0D08" w:rsidRPr="008F1160">
        <w:rPr>
          <w:sz w:val="23"/>
          <w:szCs w:val="23"/>
          <w:shd w:val="clear" w:color="auto" w:fill="FFFFFF"/>
        </w:rPr>
        <w:t>assessment and subsequent cyber-</w:t>
      </w:r>
      <w:r w:rsidR="00321783" w:rsidRPr="008F1160">
        <w:rPr>
          <w:sz w:val="23"/>
          <w:szCs w:val="23"/>
          <w:shd w:val="clear" w:color="auto" w:fill="FFFFFF"/>
        </w:rPr>
        <w:t>risk computation. Further, they compute</w:t>
      </w:r>
      <w:r w:rsidR="00C90BBC" w:rsidRPr="008F1160">
        <w:rPr>
          <w:sz w:val="23"/>
          <w:szCs w:val="23"/>
          <w:shd w:val="clear" w:color="auto" w:fill="FFFFFF"/>
        </w:rPr>
        <w:t>d</w:t>
      </w:r>
      <w:r w:rsidR="00321783" w:rsidRPr="008F1160">
        <w:rPr>
          <w:sz w:val="23"/>
          <w:szCs w:val="23"/>
          <w:shd w:val="clear" w:color="auto" w:fill="FFFFFF"/>
        </w:rPr>
        <w:t xml:space="preserve"> the insurance premium under different risk profiles (averse, neutral, constant</w:t>
      </w:r>
      <w:r w:rsidR="00024663" w:rsidRPr="008F1160">
        <w:rPr>
          <w:sz w:val="23"/>
          <w:szCs w:val="23"/>
          <w:shd w:val="clear" w:color="auto" w:fill="FFFFFF"/>
        </w:rPr>
        <w:t>)</w:t>
      </w:r>
      <w:r w:rsidR="00321783" w:rsidRPr="008F1160">
        <w:rPr>
          <w:sz w:val="23"/>
          <w:szCs w:val="23"/>
          <w:shd w:val="clear" w:color="auto" w:fill="FFFFFF"/>
        </w:rPr>
        <w:t xml:space="preserve"> to help the </w:t>
      </w:r>
      <w:r w:rsidR="004D10C6" w:rsidRPr="008F1160">
        <w:rPr>
          <w:sz w:val="23"/>
          <w:szCs w:val="23"/>
          <w:shd w:val="clear" w:color="auto" w:fill="FFFFFF"/>
        </w:rPr>
        <w:t>firm</w:t>
      </w:r>
      <w:r w:rsidR="00321783" w:rsidRPr="008F1160">
        <w:rPr>
          <w:sz w:val="23"/>
          <w:szCs w:val="23"/>
          <w:shd w:val="clear" w:color="auto" w:fill="FFFFFF"/>
        </w:rPr>
        <w:t xml:space="preserve"> decide whether to insure IT. </w:t>
      </w:r>
      <w:proofErr w:type="spellStart"/>
      <w:r w:rsidR="00170379" w:rsidRPr="008F1160">
        <w:rPr>
          <w:sz w:val="23"/>
          <w:szCs w:val="23"/>
          <w:shd w:val="clear" w:color="auto" w:fill="FFFFFF"/>
        </w:rPr>
        <w:t>Laszka</w:t>
      </w:r>
      <w:proofErr w:type="spellEnd"/>
      <w:r w:rsidR="00170379" w:rsidRPr="008F1160">
        <w:rPr>
          <w:sz w:val="23"/>
          <w:szCs w:val="23"/>
          <w:shd w:val="clear" w:color="auto" w:fill="FFFFFF"/>
        </w:rPr>
        <w:t xml:space="preserve"> and </w:t>
      </w:r>
      <w:proofErr w:type="spellStart"/>
      <w:r w:rsidR="00170379" w:rsidRPr="008F1160">
        <w:rPr>
          <w:sz w:val="23"/>
          <w:szCs w:val="23"/>
          <w:shd w:val="clear" w:color="auto" w:fill="FFFFFF"/>
        </w:rPr>
        <w:t>Grossklags</w:t>
      </w:r>
      <w:proofErr w:type="spellEnd"/>
      <w:r w:rsidR="00170379" w:rsidRPr="008F1160">
        <w:rPr>
          <w:sz w:val="23"/>
          <w:szCs w:val="23"/>
          <w:shd w:val="clear" w:color="auto" w:fill="FFFFFF"/>
        </w:rPr>
        <w:t xml:space="preserve"> </w:t>
      </w:r>
      <w:r w:rsidR="00AB3C88" w:rsidRPr="008F1160">
        <w:rPr>
          <w:sz w:val="23"/>
          <w:szCs w:val="23"/>
          <w:shd w:val="clear" w:color="auto" w:fill="FFFFFF"/>
        </w:rPr>
        <w:t>[</w:t>
      </w:r>
      <w:r w:rsidR="00AB3C88" w:rsidRPr="008F1160">
        <w:rPr>
          <w:sz w:val="23"/>
          <w:szCs w:val="23"/>
          <w:shd w:val="clear" w:color="auto" w:fill="FFFFFF"/>
        </w:rPr>
        <w:fldChar w:fldCharType="begin"/>
      </w:r>
      <w:r w:rsidR="00AB3C88" w:rsidRPr="008F1160">
        <w:rPr>
          <w:sz w:val="23"/>
          <w:szCs w:val="23"/>
          <w:shd w:val="clear" w:color="auto" w:fill="FFFFFF"/>
        </w:rPr>
        <w:instrText xml:space="preserve"> REF _Ref514841290 \r \h </w:instrText>
      </w:r>
      <w:r w:rsidR="00C1622F" w:rsidRPr="008F1160">
        <w:rPr>
          <w:sz w:val="23"/>
          <w:szCs w:val="23"/>
          <w:shd w:val="clear" w:color="auto" w:fill="FFFFFF"/>
        </w:rPr>
        <w:instrText xml:space="preserve"> \* MERGEFORMAT </w:instrText>
      </w:r>
      <w:r w:rsidR="00AB3C88" w:rsidRPr="008F1160">
        <w:rPr>
          <w:sz w:val="23"/>
          <w:szCs w:val="23"/>
          <w:shd w:val="clear" w:color="auto" w:fill="FFFFFF"/>
        </w:rPr>
      </w:r>
      <w:r w:rsidR="00AB3C88" w:rsidRPr="008F1160">
        <w:rPr>
          <w:sz w:val="23"/>
          <w:szCs w:val="23"/>
          <w:shd w:val="clear" w:color="auto" w:fill="FFFFFF"/>
        </w:rPr>
        <w:fldChar w:fldCharType="separate"/>
      </w:r>
      <w:r w:rsidR="008B78E1" w:rsidRPr="008F1160">
        <w:rPr>
          <w:sz w:val="23"/>
          <w:szCs w:val="23"/>
          <w:shd w:val="clear" w:color="auto" w:fill="FFFFFF"/>
        </w:rPr>
        <w:t>52</w:t>
      </w:r>
      <w:r w:rsidR="00AB3C88" w:rsidRPr="008F1160">
        <w:rPr>
          <w:sz w:val="23"/>
          <w:szCs w:val="23"/>
          <w:shd w:val="clear" w:color="auto" w:fill="FFFFFF"/>
        </w:rPr>
        <w:fldChar w:fldCharType="end"/>
      </w:r>
      <w:r w:rsidR="00AB3C88" w:rsidRPr="008F1160">
        <w:rPr>
          <w:sz w:val="23"/>
          <w:szCs w:val="23"/>
          <w:shd w:val="clear" w:color="auto" w:fill="FFFFFF"/>
        </w:rPr>
        <w:t xml:space="preserve">] </w:t>
      </w:r>
      <w:r w:rsidR="003E02D3" w:rsidRPr="008F1160">
        <w:rPr>
          <w:sz w:val="23"/>
          <w:szCs w:val="23"/>
          <w:shd w:val="clear" w:color="auto" w:fill="FFFFFF"/>
        </w:rPr>
        <w:t>propose</w:t>
      </w:r>
      <w:r w:rsidR="002A0FDD" w:rsidRPr="008F1160">
        <w:rPr>
          <w:sz w:val="23"/>
          <w:szCs w:val="23"/>
          <w:shd w:val="clear" w:color="auto" w:fill="FFFFFF"/>
        </w:rPr>
        <w:t>d</w:t>
      </w:r>
      <w:r w:rsidR="003E02D3" w:rsidRPr="008F1160">
        <w:rPr>
          <w:sz w:val="23"/>
          <w:szCs w:val="23"/>
          <w:shd w:val="clear" w:color="auto" w:fill="FFFFFF"/>
        </w:rPr>
        <w:t xml:space="preserve"> a market structure where </w:t>
      </w:r>
      <w:r w:rsidR="00F02A9E" w:rsidRPr="008F1160">
        <w:rPr>
          <w:sz w:val="23"/>
          <w:szCs w:val="23"/>
          <w:shd w:val="clear" w:color="auto" w:fill="FFFFFF"/>
        </w:rPr>
        <w:t xml:space="preserve">insurance </w:t>
      </w:r>
      <w:r w:rsidR="00F02A9E" w:rsidRPr="008F1160">
        <w:rPr>
          <w:sz w:val="23"/>
          <w:szCs w:val="23"/>
          <w:shd w:val="clear" w:color="auto" w:fill="FFFFFF"/>
        </w:rPr>
        <w:lastRenderedPageBreak/>
        <w:t xml:space="preserve">providers are encouraged to invest in </w:t>
      </w:r>
      <w:r w:rsidR="003E02D3" w:rsidRPr="008F1160">
        <w:rPr>
          <w:sz w:val="23"/>
          <w:szCs w:val="23"/>
          <w:shd w:val="clear" w:color="auto" w:fill="FFFFFF"/>
        </w:rPr>
        <w:t xml:space="preserve">security </w:t>
      </w:r>
      <w:r w:rsidR="00F02A9E" w:rsidRPr="008F1160">
        <w:rPr>
          <w:sz w:val="23"/>
          <w:szCs w:val="23"/>
          <w:shd w:val="clear" w:color="auto" w:fill="FFFFFF"/>
        </w:rPr>
        <w:t xml:space="preserve">research through vulnerability reward programs. </w:t>
      </w:r>
      <w:r w:rsidR="00321783" w:rsidRPr="008F1160">
        <w:rPr>
          <w:sz w:val="23"/>
          <w:szCs w:val="23"/>
          <w:shd w:val="clear" w:color="auto" w:fill="FFFFFF"/>
        </w:rPr>
        <w:t xml:space="preserve">Srinidhi et al. </w:t>
      </w:r>
      <w:r w:rsidR="00614C78" w:rsidRPr="008F1160">
        <w:rPr>
          <w:sz w:val="23"/>
          <w:szCs w:val="23"/>
          <w:shd w:val="clear" w:color="auto" w:fill="FFFFFF"/>
        </w:rPr>
        <w:t>[</w:t>
      </w:r>
      <w:r w:rsidR="00614C78" w:rsidRPr="008F1160">
        <w:rPr>
          <w:sz w:val="23"/>
          <w:szCs w:val="23"/>
          <w:shd w:val="clear" w:color="auto" w:fill="FFFFFF"/>
        </w:rPr>
        <w:fldChar w:fldCharType="begin"/>
      </w:r>
      <w:r w:rsidR="00614C78" w:rsidRPr="008F1160">
        <w:rPr>
          <w:sz w:val="23"/>
          <w:szCs w:val="23"/>
          <w:shd w:val="clear" w:color="auto" w:fill="FFFFFF"/>
        </w:rPr>
        <w:instrText xml:space="preserve"> REF _Ref514837301 \r \h </w:instrText>
      </w:r>
      <w:r w:rsidR="00C1622F" w:rsidRPr="008F1160">
        <w:rPr>
          <w:sz w:val="23"/>
          <w:szCs w:val="23"/>
          <w:shd w:val="clear" w:color="auto" w:fill="FFFFFF"/>
        </w:rPr>
        <w:instrText xml:space="preserve"> \* MERGEFORMAT </w:instrText>
      </w:r>
      <w:r w:rsidR="00614C78" w:rsidRPr="008F1160">
        <w:rPr>
          <w:sz w:val="23"/>
          <w:szCs w:val="23"/>
          <w:shd w:val="clear" w:color="auto" w:fill="FFFFFF"/>
        </w:rPr>
      </w:r>
      <w:r w:rsidR="00614C78" w:rsidRPr="008F1160">
        <w:rPr>
          <w:sz w:val="23"/>
          <w:szCs w:val="23"/>
          <w:shd w:val="clear" w:color="auto" w:fill="FFFFFF"/>
        </w:rPr>
        <w:fldChar w:fldCharType="separate"/>
      </w:r>
      <w:r w:rsidR="008B78E1" w:rsidRPr="008F1160">
        <w:rPr>
          <w:sz w:val="23"/>
          <w:szCs w:val="23"/>
          <w:shd w:val="clear" w:color="auto" w:fill="FFFFFF"/>
        </w:rPr>
        <w:t>86</w:t>
      </w:r>
      <w:r w:rsidR="00614C78" w:rsidRPr="008F1160">
        <w:rPr>
          <w:sz w:val="23"/>
          <w:szCs w:val="23"/>
          <w:shd w:val="clear" w:color="auto" w:fill="FFFFFF"/>
        </w:rPr>
        <w:fldChar w:fldCharType="end"/>
      </w:r>
      <w:r w:rsidR="00614C78" w:rsidRPr="008F1160">
        <w:rPr>
          <w:sz w:val="23"/>
          <w:szCs w:val="23"/>
          <w:shd w:val="clear" w:color="auto" w:fill="FFFFFF"/>
        </w:rPr>
        <w:t xml:space="preserve">] </w:t>
      </w:r>
      <w:r w:rsidR="00321783" w:rsidRPr="008F1160">
        <w:rPr>
          <w:sz w:val="23"/>
          <w:szCs w:val="23"/>
          <w:shd w:val="clear" w:color="auto" w:fill="FFFFFF"/>
        </w:rPr>
        <w:t>built a decision</w:t>
      </w:r>
      <w:r w:rsidR="00AA2EC5" w:rsidRPr="008F1160">
        <w:rPr>
          <w:sz w:val="23"/>
          <w:szCs w:val="23"/>
          <w:shd w:val="clear" w:color="auto" w:fill="FFFFFF"/>
        </w:rPr>
        <w:t xml:space="preserve"> </w:t>
      </w:r>
      <w:r w:rsidR="00321783" w:rsidRPr="008F1160">
        <w:rPr>
          <w:sz w:val="23"/>
          <w:szCs w:val="23"/>
          <w:shd w:val="clear" w:color="auto" w:fill="FFFFFF"/>
        </w:rPr>
        <w:t xml:space="preserve">model to guide managers in </w:t>
      </w:r>
      <w:r w:rsidR="003C2428" w:rsidRPr="008F1160">
        <w:rPr>
          <w:sz w:val="23"/>
          <w:szCs w:val="23"/>
          <w:shd w:val="clear" w:color="auto" w:fill="FFFFFF"/>
        </w:rPr>
        <w:t xml:space="preserve">the </w:t>
      </w:r>
      <w:r w:rsidR="00321783" w:rsidRPr="008F1160">
        <w:rPr>
          <w:sz w:val="23"/>
          <w:szCs w:val="23"/>
          <w:shd w:val="clear" w:color="auto" w:fill="FFFFFF"/>
        </w:rPr>
        <w:t>allocation of resources to</w:t>
      </w:r>
      <w:r w:rsidR="00454FEE" w:rsidRPr="008F1160">
        <w:rPr>
          <w:sz w:val="23"/>
          <w:szCs w:val="23"/>
          <w:shd w:val="clear" w:color="auto" w:fill="FFFFFF"/>
        </w:rPr>
        <w:t xml:space="preserve"> productive as well as security</w:t>
      </w:r>
      <w:r w:rsidR="00321783" w:rsidRPr="008F1160">
        <w:rPr>
          <w:sz w:val="23"/>
          <w:szCs w:val="23"/>
          <w:shd w:val="clear" w:color="auto" w:fill="FFFFFF"/>
        </w:rPr>
        <w:t xml:space="preserve"> processes. </w:t>
      </w:r>
      <w:r w:rsidR="002424BD" w:rsidRPr="008F1160">
        <w:rPr>
          <w:sz w:val="23"/>
          <w:szCs w:val="23"/>
          <w:shd w:val="clear" w:color="auto" w:fill="FFFFFF"/>
        </w:rPr>
        <w:t xml:space="preserve">Mukhopadhyay et al. </w:t>
      </w:r>
      <w:r w:rsidR="00605B6E" w:rsidRPr="008F1160">
        <w:rPr>
          <w:sz w:val="23"/>
          <w:szCs w:val="23"/>
          <w:shd w:val="clear" w:color="auto" w:fill="FFFFFF"/>
        </w:rPr>
        <w:t>[</w:t>
      </w:r>
      <w:r w:rsidR="00605B6E" w:rsidRPr="008F1160">
        <w:rPr>
          <w:sz w:val="23"/>
          <w:szCs w:val="23"/>
          <w:shd w:val="clear" w:color="auto" w:fill="FFFFFF"/>
        </w:rPr>
        <w:fldChar w:fldCharType="begin"/>
      </w:r>
      <w:r w:rsidR="00605B6E" w:rsidRPr="008F1160">
        <w:rPr>
          <w:sz w:val="23"/>
          <w:szCs w:val="23"/>
          <w:shd w:val="clear" w:color="auto" w:fill="FFFFFF"/>
        </w:rPr>
        <w:instrText xml:space="preserve"> REF _Ref514837267 \r \h </w:instrText>
      </w:r>
      <w:r w:rsidR="00C1622F" w:rsidRPr="008F1160">
        <w:rPr>
          <w:sz w:val="23"/>
          <w:szCs w:val="23"/>
          <w:shd w:val="clear" w:color="auto" w:fill="FFFFFF"/>
        </w:rPr>
        <w:instrText xml:space="preserve"> \* MERGEFORMAT </w:instrText>
      </w:r>
      <w:r w:rsidR="00605B6E" w:rsidRPr="008F1160">
        <w:rPr>
          <w:sz w:val="23"/>
          <w:szCs w:val="23"/>
          <w:shd w:val="clear" w:color="auto" w:fill="FFFFFF"/>
        </w:rPr>
      </w:r>
      <w:r w:rsidR="00605B6E" w:rsidRPr="008F1160">
        <w:rPr>
          <w:sz w:val="23"/>
          <w:szCs w:val="23"/>
          <w:shd w:val="clear" w:color="auto" w:fill="FFFFFF"/>
        </w:rPr>
        <w:fldChar w:fldCharType="separate"/>
      </w:r>
      <w:r w:rsidR="008B78E1" w:rsidRPr="008F1160">
        <w:rPr>
          <w:sz w:val="23"/>
          <w:szCs w:val="23"/>
          <w:shd w:val="clear" w:color="auto" w:fill="FFFFFF"/>
        </w:rPr>
        <w:t>64</w:t>
      </w:r>
      <w:r w:rsidR="00605B6E" w:rsidRPr="008F1160">
        <w:rPr>
          <w:sz w:val="23"/>
          <w:szCs w:val="23"/>
          <w:shd w:val="clear" w:color="auto" w:fill="FFFFFF"/>
        </w:rPr>
        <w:fldChar w:fldCharType="end"/>
      </w:r>
      <w:r w:rsidR="00605B6E" w:rsidRPr="008F1160">
        <w:rPr>
          <w:sz w:val="23"/>
          <w:szCs w:val="23"/>
          <w:shd w:val="clear" w:color="auto" w:fill="FFFFFF"/>
        </w:rPr>
        <w:t xml:space="preserve">] </w:t>
      </w:r>
      <w:r w:rsidR="002424BD" w:rsidRPr="008F1160">
        <w:rPr>
          <w:sz w:val="23"/>
          <w:szCs w:val="23"/>
          <w:shd w:val="clear" w:color="auto" w:fill="FFFFFF"/>
        </w:rPr>
        <w:t>estimat</w:t>
      </w:r>
      <w:r w:rsidR="0025683B" w:rsidRPr="008F1160">
        <w:rPr>
          <w:sz w:val="23"/>
          <w:szCs w:val="23"/>
          <w:shd w:val="clear" w:color="auto" w:fill="FFFFFF"/>
        </w:rPr>
        <w:t>e</w:t>
      </w:r>
      <w:r w:rsidR="009C749E" w:rsidRPr="008F1160">
        <w:rPr>
          <w:sz w:val="23"/>
          <w:szCs w:val="23"/>
          <w:shd w:val="clear" w:color="auto" w:fill="FFFFFF"/>
        </w:rPr>
        <w:t>d</w:t>
      </w:r>
      <w:r w:rsidR="002424BD" w:rsidRPr="008F1160">
        <w:rPr>
          <w:sz w:val="23"/>
          <w:szCs w:val="23"/>
          <w:shd w:val="clear" w:color="auto" w:fill="FFFFFF"/>
        </w:rPr>
        <w:t xml:space="preserve"> the probability of a cyber-attack</w:t>
      </w:r>
      <w:r w:rsidR="006C622B" w:rsidRPr="008F1160">
        <w:rPr>
          <w:sz w:val="23"/>
          <w:szCs w:val="23"/>
          <w:shd w:val="clear" w:color="auto" w:fill="FFFFFF"/>
        </w:rPr>
        <w:t xml:space="preserve">, </w:t>
      </w:r>
      <w:r w:rsidR="00F310F6" w:rsidRPr="008F1160">
        <w:rPr>
          <w:sz w:val="23"/>
          <w:szCs w:val="23"/>
          <w:shd w:val="clear" w:color="auto" w:fill="FFFFFF"/>
        </w:rPr>
        <w:t xml:space="preserve">then the </w:t>
      </w:r>
      <w:r w:rsidR="002424BD" w:rsidRPr="008F1160">
        <w:rPr>
          <w:sz w:val="23"/>
          <w:szCs w:val="23"/>
          <w:shd w:val="clear" w:color="auto" w:fill="FFFFFF"/>
        </w:rPr>
        <w:t>expected loss</w:t>
      </w:r>
      <w:r w:rsidR="00FB0D8C" w:rsidRPr="008F1160">
        <w:rPr>
          <w:sz w:val="23"/>
          <w:szCs w:val="23"/>
          <w:shd w:val="clear" w:color="auto" w:fill="FFFFFF"/>
        </w:rPr>
        <w:t xml:space="preserve">, </w:t>
      </w:r>
      <w:r w:rsidR="00160861" w:rsidRPr="008F1160">
        <w:rPr>
          <w:sz w:val="23"/>
          <w:szCs w:val="23"/>
          <w:shd w:val="clear" w:color="auto" w:fill="FFFFFF"/>
        </w:rPr>
        <w:t xml:space="preserve">and </w:t>
      </w:r>
      <w:r w:rsidR="00FB0D8C" w:rsidRPr="008F1160">
        <w:rPr>
          <w:sz w:val="23"/>
          <w:szCs w:val="23"/>
          <w:shd w:val="clear" w:color="auto" w:fill="FFFFFF"/>
        </w:rPr>
        <w:t xml:space="preserve">subsequently </w:t>
      </w:r>
      <w:r w:rsidR="000862AF" w:rsidRPr="008F1160">
        <w:rPr>
          <w:sz w:val="23"/>
          <w:szCs w:val="23"/>
          <w:shd w:val="clear" w:color="auto" w:fill="FFFFFF"/>
        </w:rPr>
        <w:t xml:space="preserve">proposed cyber insurance or self-protection as a risk-mitigation strategy for </w:t>
      </w:r>
      <w:r w:rsidR="004D10C6" w:rsidRPr="008F1160">
        <w:rPr>
          <w:sz w:val="23"/>
          <w:szCs w:val="23"/>
          <w:shd w:val="clear" w:color="auto" w:fill="FFFFFF"/>
        </w:rPr>
        <w:t>firm</w:t>
      </w:r>
      <w:r w:rsidR="000862AF" w:rsidRPr="008F1160">
        <w:rPr>
          <w:sz w:val="23"/>
          <w:szCs w:val="23"/>
          <w:shd w:val="clear" w:color="auto" w:fill="FFFFFF"/>
        </w:rPr>
        <w:t xml:space="preserve">s. Bandyopadhyay and Mookerjee </w:t>
      </w:r>
      <w:r w:rsidR="0065692D" w:rsidRPr="008F1160">
        <w:rPr>
          <w:sz w:val="23"/>
          <w:szCs w:val="23"/>
          <w:shd w:val="clear" w:color="auto" w:fill="FFFFFF"/>
        </w:rPr>
        <w:t>[</w:t>
      </w:r>
      <w:r w:rsidR="0065692D" w:rsidRPr="008F1160">
        <w:rPr>
          <w:sz w:val="23"/>
          <w:szCs w:val="23"/>
          <w:shd w:val="clear" w:color="auto" w:fill="FFFFFF"/>
        </w:rPr>
        <w:fldChar w:fldCharType="begin"/>
      </w:r>
      <w:r w:rsidR="0065692D" w:rsidRPr="008F1160">
        <w:rPr>
          <w:sz w:val="23"/>
          <w:szCs w:val="23"/>
          <w:shd w:val="clear" w:color="auto" w:fill="FFFFFF"/>
        </w:rPr>
        <w:instrText xml:space="preserve"> REF _Ref514841498 \r \h </w:instrText>
      </w:r>
      <w:r w:rsidR="00C1622F" w:rsidRPr="008F1160">
        <w:rPr>
          <w:sz w:val="23"/>
          <w:szCs w:val="23"/>
          <w:shd w:val="clear" w:color="auto" w:fill="FFFFFF"/>
        </w:rPr>
        <w:instrText xml:space="preserve"> \* MERGEFORMAT </w:instrText>
      </w:r>
      <w:r w:rsidR="0065692D" w:rsidRPr="008F1160">
        <w:rPr>
          <w:sz w:val="23"/>
          <w:szCs w:val="23"/>
          <w:shd w:val="clear" w:color="auto" w:fill="FFFFFF"/>
        </w:rPr>
      </w:r>
      <w:r w:rsidR="0065692D" w:rsidRPr="008F1160">
        <w:rPr>
          <w:sz w:val="23"/>
          <w:szCs w:val="23"/>
          <w:shd w:val="clear" w:color="auto" w:fill="FFFFFF"/>
        </w:rPr>
        <w:fldChar w:fldCharType="separate"/>
      </w:r>
      <w:r w:rsidR="008B78E1" w:rsidRPr="008F1160">
        <w:rPr>
          <w:sz w:val="23"/>
          <w:szCs w:val="23"/>
          <w:shd w:val="clear" w:color="auto" w:fill="FFFFFF"/>
        </w:rPr>
        <w:t>4</w:t>
      </w:r>
      <w:r w:rsidR="0065692D" w:rsidRPr="008F1160">
        <w:rPr>
          <w:sz w:val="23"/>
          <w:szCs w:val="23"/>
          <w:shd w:val="clear" w:color="auto" w:fill="FFFFFF"/>
        </w:rPr>
        <w:fldChar w:fldCharType="end"/>
      </w:r>
      <w:r w:rsidR="0065692D" w:rsidRPr="008F1160">
        <w:rPr>
          <w:sz w:val="23"/>
          <w:szCs w:val="23"/>
          <w:shd w:val="clear" w:color="auto" w:fill="FFFFFF"/>
        </w:rPr>
        <w:t xml:space="preserve">] </w:t>
      </w:r>
      <w:r w:rsidR="000862AF" w:rsidRPr="008F1160">
        <w:rPr>
          <w:sz w:val="23"/>
          <w:szCs w:val="23"/>
          <w:shd w:val="clear" w:color="auto" w:fill="FFFFFF"/>
        </w:rPr>
        <w:t xml:space="preserve">demonstrated the challenges </w:t>
      </w:r>
      <w:r w:rsidR="000544A5" w:rsidRPr="008F1160">
        <w:rPr>
          <w:sz w:val="23"/>
          <w:szCs w:val="23"/>
          <w:shd w:val="clear" w:color="auto" w:fill="FFFFFF"/>
        </w:rPr>
        <w:t>of</w:t>
      </w:r>
      <w:r w:rsidR="000862AF" w:rsidRPr="008F1160">
        <w:rPr>
          <w:sz w:val="23"/>
          <w:szCs w:val="23"/>
          <w:shd w:val="clear" w:color="auto" w:fill="FFFFFF"/>
        </w:rPr>
        <w:t xml:space="preserve"> using cyber insurance by studying the optimal purchase decision</w:t>
      </w:r>
      <w:r w:rsidR="001F7EA4" w:rsidRPr="008F1160">
        <w:rPr>
          <w:sz w:val="23"/>
          <w:szCs w:val="23"/>
          <w:shd w:val="clear" w:color="auto" w:fill="FFFFFF"/>
        </w:rPr>
        <w:t>s</w:t>
      </w:r>
      <w:r w:rsidR="000862AF" w:rsidRPr="008F1160">
        <w:rPr>
          <w:sz w:val="23"/>
          <w:szCs w:val="23"/>
          <w:shd w:val="clear" w:color="auto" w:fill="FFFFFF"/>
        </w:rPr>
        <w:t xml:space="preserve"> after primary and secondary breaches faced by a </w:t>
      </w:r>
      <w:r w:rsidR="004D10C6" w:rsidRPr="008F1160">
        <w:rPr>
          <w:sz w:val="23"/>
          <w:szCs w:val="23"/>
          <w:shd w:val="clear" w:color="auto" w:fill="FFFFFF"/>
        </w:rPr>
        <w:t>firm</w:t>
      </w:r>
      <w:r w:rsidR="000862AF" w:rsidRPr="008F1160">
        <w:rPr>
          <w:sz w:val="23"/>
          <w:szCs w:val="23"/>
          <w:shd w:val="clear" w:color="auto" w:fill="FFFFFF"/>
        </w:rPr>
        <w:t>.</w:t>
      </w:r>
      <w:r w:rsidR="00602798" w:rsidRPr="008F1160">
        <w:rPr>
          <w:sz w:val="23"/>
          <w:szCs w:val="23"/>
          <w:shd w:val="clear" w:color="auto" w:fill="FFFFFF"/>
        </w:rPr>
        <w:t xml:space="preserve"> </w:t>
      </w:r>
    </w:p>
    <w:p w14:paraId="2CCEA50C" w14:textId="625FDB51" w:rsidR="00D750D1" w:rsidRPr="008F1160" w:rsidRDefault="00CE19E5" w:rsidP="00221DDA">
      <w:pPr>
        <w:spacing w:after="0"/>
        <w:ind w:firstLine="720"/>
        <w:rPr>
          <w:noProof/>
          <w:sz w:val="23"/>
          <w:szCs w:val="23"/>
        </w:rPr>
      </w:pPr>
      <w:r w:rsidRPr="008F1160">
        <w:rPr>
          <w:noProof/>
          <w:sz w:val="23"/>
          <w:szCs w:val="23"/>
        </w:rPr>
        <w:t>Sharma and Mukhopadhyay [</w:t>
      </w:r>
      <w:r w:rsidRPr="008F1160">
        <w:rPr>
          <w:noProof/>
          <w:sz w:val="23"/>
          <w:szCs w:val="23"/>
        </w:rPr>
        <w:fldChar w:fldCharType="begin"/>
      </w:r>
      <w:r w:rsidRPr="008F1160">
        <w:rPr>
          <w:noProof/>
          <w:sz w:val="23"/>
          <w:szCs w:val="23"/>
        </w:rPr>
        <w:instrText xml:space="preserve"> REF _Ref143270165 \r \h </w:instrText>
      </w:r>
      <w:r w:rsidRPr="008F1160">
        <w:rPr>
          <w:noProof/>
          <w:sz w:val="23"/>
          <w:szCs w:val="23"/>
        </w:rPr>
      </w:r>
      <w:r w:rsidRPr="008F1160">
        <w:rPr>
          <w:noProof/>
          <w:sz w:val="23"/>
          <w:szCs w:val="23"/>
        </w:rPr>
        <w:fldChar w:fldCharType="separate"/>
      </w:r>
      <w:r w:rsidR="008B78E1" w:rsidRPr="008F1160">
        <w:rPr>
          <w:noProof/>
          <w:sz w:val="23"/>
          <w:szCs w:val="23"/>
        </w:rPr>
        <w:t>78</w:t>
      </w:r>
      <w:r w:rsidRPr="008F1160">
        <w:rPr>
          <w:noProof/>
          <w:sz w:val="23"/>
          <w:szCs w:val="23"/>
        </w:rPr>
        <w:fldChar w:fldCharType="end"/>
      </w:r>
      <w:r w:rsidRPr="008F1160">
        <w:rPr>
          <w:noProof/>
          <w:sz w:val="23"/>
          <w:szCs w:val="23"/>
        </w:rPr>
        <w:t>] examine</w:t>
      </w:r>
      <w:r w:rsidR="00395C53" w:rsidRPr="008F1160">
        <w:rPr>
          <w:noProof/>
          <w:sz w:val="23"/>
          <w:szCs w:val="23"/>
        </w:rPr>
        <w:t>d</w:t>
      </w:r>
      <w:r w:rsidRPr="008F1160">
        <w:rPr>
          <w:noProof/>
          <w:sz w:val="23"/>
          <w:szCs w:val="23"/>
        </w:rPr>
        <w:t xml:space="preserve"> the losses </w:t>
      </w:r>
      <w:r w:rsidR="004A61D4" w:rsidRPr="008F1160">
        <w:rPr>
          <w:noProof/>
          <w:sz w:val="23"/>
          <w:szCs w:val="23"/>
        </w:rPr>
        <w:t xml:space="preserve">multiplayer online gaming firms suffered </w:t>
      </w:r>
      <w:r w:rsidRPr="008F1160">
        <w:rPr>
          <w:noProof/>
          <w:sz w:val="23"/>
          <w:szCs w:val="23"/>
        </w:rPr>
        <w:t>from DDoS attacks</w:t>
      </w:r>
      <w:r w:rsidR="004A61D4" w:rsidRPr="008F1160">
        <w:rPr>
          <w:noProof/>
          <w:sz w:val="23"/>
          <w:szCs w:val="23"/>
        </w:rPr>
        <w:t>. They proposed</w:t>
      </w:r>
      <w:r w:rsidRPr="008F1160">
        <w:rPr>
          <w:noProof/>
          <w:sz w:val="23"/>
          <w:szCs w:val="23"/>
        </w:rPr>
        <w:t xml:space="preserve"> an ensemble of cyber-risk mitigation strategies such as technology investment, cyber-insurance, or both.</w:t>
      </w:r>
      <w:r w:rsidR="002957F4" w:rsidRPr="008F1160">
        <w:rPr>
          <w:noProof/>
          <w:sz w:val="23"/>
          <w:szCs w:val="23"/>
        </w:rPr>
        <w:t xml:space="preserve"> Next, </w:t>
      </w:r>
      <w:r w:rsidR="002B62D0" w:rsidRPr="008F1160">
        <w:rPr>
          <w:noProof/>
          <w:sz w:val="23"/>
          <w:szCs w:val="23"/>
        </w:rPr>
        <w:t xml:space="preserve">we examined a few studies that applied the Gordon-Loeb </w:t>
      </w:r>
      <w:r w:rsidR="004063E6" w:rsidRPr="008F1160">
        <w:rPr>
          <w:noProof/>
          <w:sz w:val="23"/>
          <w:szCs w:val="23"/>
        </w:rPr>
        <w:t xml:space="preserve">model </w:t>
      </w:r>
      <w:r w:rsidR="0031181D" w:rsidRPr="008F1160">
        <w:rPr>
          <w:noProof/>
          <w:sz w:val="23"/>
          <w:szCs w:val="23"/>
        </w:rPr>
        <w:t xml:space="preserve">(GL) </w:t>
      </w:r>
      <w:r w:rsidR="002B62D0" w:rsidRPr="008F1160">
        <w:rPr>
          <w:noProof/>
          <w:sz w:val="23"/>
          <w:szCs w:val="23"/>
        </w:rPr>
        <w:t xml:space="preserve">to </w:t>
      </w:r>
      <w:r w:rsidR="00395C53" w:rsidRPr="008F1160">
        <w:rPr>
          <w:noProof/>
          <w:sz w:val="23"/>
          <w:szCs w:val="23"/>
        </w:rPr>
        <w:t>propose firm-level decisions to choose between cybersecurity investments or cyber-insurance or both</w:t>
      </w:r>
      <w:r w:rsidR="00F75B60" w:rsidRPr="008F1160">
        <w:rPr>
          <w:noProof/>
          <w:sz w:val="23"/>
          <w:szCs w:val="23"/>
        </w:rPr>
        <w:t>:</w:t>
      </w:r>
      <w:r w:rsidR="007A4B74" w:rsidRPr="008F1160">
        <w:rPr>
          <w:noProof/>
          <w:sz w:val="23"/>
          <w:szCs w:val="23"/>
        </w:rPr>
        <w:t xml:space="preserve"> </w:t>
      </w:r>
      <w:r w:rsidR="00E74755" w:rsidRPr="008F1160">
        <w:rPr>
          <w:noProof/>
          <w:sz w:val="23"/>
          <w:szCs w:val="23"/>
        </w:rPr>
        <w:t xml:space="preserve">a </w:t>
      </w:r>
      <w:r w:rsidR="007A4B74" w:rsidRPr="008F1160">
        <w:rPr>
          <w:noProof/>
          <w:sz w:val="23"/>
          <w:szCs w:val="23"/>
        </w:rPr>
        <w:t xml:space="preserve">one-period utility-based scenario </w:t>
      </w:r>
      <w:r w:rsidR="0086234D" w:rsidRPr="008F1160">
        <w:rPr>
          <w:noProof/>
          <w:sz w:val="23"/>
          <w:szCs w:val="23"/>
        </w:rPr>
        <w:t xml:space="preserve">using various utility functions </w:t>
      </w:r>
      <w:r w:rsidR="007A4B74" w:rsidRPr="008F1160">
        <w:rPr>
          <w:noProof/>
          <w:sz w:val="23"/>
          <w:szCs w:val="23"/>
        </w:rPr>
        <w:t>(</w:t>
      </w:r>
      <w:r w:rsidR="002957F4" w:rsidRPr="008F1160">
        <w:rPr>
          <w:noProof/>
          <w:sz w:val="23"/>
          <w:szCs w:val="23"/>
        </w:rPr>
        <w:t>Skeoch [</w:t>
      </w:r>
      <w:r w:rsidR="006A2E5C" w:rsidRPr="008F1160">
        <w:rPr>
          <w:noProof/>
          <w:sz w:val="23"/>
          <w:szCs w:val="23"/>
        </w:rPr>
        <w:fldChar w:fldCharType="begin"/>
      </w:r>
      <w:r w:rsidR="006A2E5C" w:rsidRPr="008F1160">
        <w:rPr>
          <w:noProof/>
          <w:sz w:val="23"/>
          <w:szCs w:val="23"/>
        </w:rPr>
        <w:instrText xml:space="preserve"> REF _Ref143270590 \r \h </w:instrText>
      </w:r>
      <w:r w:rsidR="006A2E5C" w:rsidRPr="008F1160">
        <w:rPr>
          <w:noProof/>
          <w:sz w:val="23"/>
          <w:szCs w:val="23"/>
        </w:rPr>
      </w:r>
      <w:r w:rsidR="006A2E5C" w:rsidRPr="008F1160">
        <w:rPr>
          <w:noProof/>
          <w:sz w:val="23"/>
          <w:szCs w:val="23"/>
        </w:rPr>
        <w:fldChar w:fldCharType="separate"/>
      </w:r>
      <w:r w:rsidR="008B78E1" w:rsidRPr="008F1160">
        <w:rPr>
          <w:noProof/>
          <w:sz w:val="23"/>
          <w:szCs w:val="23"/>
        </w:rPr>
        <w:t>83</w:t>
      </w:r>
      <w:r w:rsidR="006A2E5C" w:rsidRPr="008F1160">
        <w:rPr>
          <w:noProof/>
          <w:sz w:val="23"/>
          <w:szCs w:val="23"/>
        </w:rPr>
        <w:fldChar w:fldCharType="end"/>
      </w:r>
      <w:r w:rsidR="002957F4" w:rsidRPr="008F1160">
        <w:rPr>
          <w:noProof/>
          <w:sz w:val="23"/>
          <w:szCs w:val="23"/>
        </w:rPr>
        <w:t>]</w:t>
      </w:r>
      <w:r w:rsidR="007A4B74" w:rsidRPr="008F1160">
        <w:rPr>
          <w:noProof/>
          <w:sz w:val="23"/>
          <w:szCs w:val="23"/>
        </w:rPr>
        <w:t>)</w:t>
      </w:r>
      <w:r w:rsidR="0014797E" w:rsidRPr="008F1160">
        <w:rPr>
          <w:noProof/>
          <w:sz w:val="23"/>
          <w:szCs w:val="23"/>
        </w:rPr>
        <w:t xml:space="preserve">; </w:t>
      </w:r>
      <w:r w:rsidR="00630F73" w:rsidRPr="008F1160">
        <w:rPr>
          <w:noProof/>
          <w:sz w:val="23"/>
          <w:szCs w:val="23"/>
        </w:rPr>
        <w:t>a quantitative cyber-risk assessment framework in critical infrastructures (</w:t>
      </w:r>
      <w:r w:rsidR="00630F73" w:rsidRPr="008F1160">
        <w:rPr>
          <w:sz w:val="23"/>
          <w:szCs w:val="23"/>
        </w:rPr>
        <w:t>Young et al. [</w:t>
      </w:r>
      <w:r w:rsidR="00630F73" w:rsidRPr="008F1160">
        <w:rPr>
          <w:sz w:val="23"/>
          <w:szCs w:val="23"/>
        </w:rPr>
        <w:fldChar w:fldCharType="begin"/>
      </w:r>
      <w:r w:rsidR="00630F73" w:rsidRPr="008F1160">
        <w:rPr>
          <w:sz w:val="23"/>
          <w:szCs w:val="23"/>
        </w:rPr>
        <w:instrText xml:space="preserve"> REF _Ref143362347 \r \h </w:instrText>
      </w:r>
      <w:r w:rsidR="00630F73" w:rsidRPr="008F1160">
        <w:rPr>
          <w:sz w:val="23"/>
          <w:szCs w:val="23"/>
        </w:rPr>
      </w:r>
      <w:r w:rsidR="00630F73" w:rsidRPr="008F1160">
        <w:rPr>
          <w:sz w:val="23"/>
          <w:szCs w:val="23"/>
        </w:rPr>
        <w:fldChar w:fldCharType="separate"/>
      </w:r>
      <w:r w:rsidR="008B78E1" w:rsidRPr="008F1160">
        <w:rPr>
          <w:sz w:val="23"/>
          <w:szCs w:val="23"/>
        </w:rPr>
        <w:t>103</w:t>
      </w:r>
      <w:r w:rsidR="00630F73" w:rsidRPr="008F1160">
        <w:rPr>
          <w:sz w:val="23"/>
          <w:szCs w:val="23"/>
        </w:rPr>
        <w:fldChar w:fldCharType="end"/>
      </w:r>
      <w:r w:rsidR="00630F73" w:rsidRPr="008F1160">
        <w:rPr>
          <w:sz w:val="23"/>
          <w:szCs w:val="23"/>
        </w:rPr>
        <w:t xml:space="preserve">]); </w:t>
      </w:r>
      <w:r w:rsidR="00283653" w:rsidRPr="008F1160">
        <w:rPr>
          <w:sz w:val="23"/>
          <w:szCs w:val="23"/>
        </w:rPr>
        <w:t>extends Young et al. [</w:t>
      </w:r>
      <w:r w:rsidR="00283653" w:rsidRPr="008F1160">
        <w:rPr>
          <w:sz w:val="23"/>
          <w:szCs w:val="23"/>
        </w:rPr>
        <w:fldChar w:fldCharType="begin"/>
      </w:r>
      <w:r w:rsidR="00283653" w:rsidRPr="008F1160">
        <w:rPr>
          <w:sz w:val="23"/>
          <w:szCs w:val="23"/>
        </w:rPr>
        <w:instrText xml:space="preserve"> REF _Ref143362347 \r \h </w:instrText>
      </w:r>
      <w:r w:rsidR="00283653" w:rsidRPr="008F1160">
        <w:rPr>
          <w:sz w:val="23"/>
          <w:szCs w:val="23"/>
        </w:rPr>
      </w:r>
      <w:r w:rsidR="00283653" w:rsidRPr="008F1160">
        <w:rPr>
          <w:sz w:val="23"/>
          <w:szCs w:val="23"/>
        </w:rPr>
        <w:fldChar w:fldCharType="separate"/>
      </w:r>
      <w:r w:rsidR="008B78E1" w:rsidRPr="008F1160">
        <w:rPr>
          <w:sz w:val="23"/>
          <w:szCs w:val="23"/>
        </w:rPr>
        <w:t>103</w:t>
      </w:r>
      <w:r w:rsidR="00283653" w:rsidRPr="008F1160">
        <w:rPr>
          <w:sz w:val="23"/>
          <w:szCs w:val="23"/>
        </w:rPr>
        <w:fldChar w:fldCharType="end"/>
      </w:r>
      <w:r w:rsidR="00283653" w:rsidRPr="008F1160">
        <w:rPr>
          <w:sz w:val="23"/>
          <w:szCs w:val="23"/>
        </w:rPr>
        <w:t xml:space="preserve">] </w:t>
      </w:r>
      <w:r w:rsidR="00221DDA" w:rsidRPr="008F1160">
        <w:rPr>
          <w:sz w:val="23"/>
          <w:szCs w:val="23"/>
        </w:rPr>
        <w:t>combining insurance and security investments,</w:t>
      </w:r>
      <w:r w:rsidR="00283653" w:rsidRPr="008F1160">
        <w:rPr>
          <w:sz w:val="23"/>
          <w:szCs w:val="23"/>
        </w:rPr>
        <w:t xml:space="preserve"> </w:t>
      </w:r>
      <w:r w:rsidR="00221DDA" w:rsidRPr="008F1160">
        <w:rPr>
          <w:sz w:val="23"/>
          <w:szCs w:val="23"/>
        </w:rPr>
        <w:t xml:space="preserve">where the latter contribute to </w:t>
      </w:r>
      <w:r w:rsidR="004A61D4" w:rsidRPr="008F1160">
        <w:rPr>
          <w:sz w:val="23"/>
          <w:szCs w:val="23"/>
        </w:rPr>
        <w:t>reducing</w:t>
      </w:r>
      <w:r w:rsidR="00221DDA" w:rsidRPr="008F1160">
        <w:rPr>
          <w:sz w:val="23"/>
          <w:szCs w:val="23"/>
        </w:rPr>
        <w:t xml:space="preserve"> the insurance premium </w:t>
      </w:r>
      <w:r w:rsidR="00D750D1" w:rsidRPr="008F1160">
        <w:rPr>
          <w:sz w:val="23"/>
          <w:szCs w:val="23"/>
        </w:rPr>
        <w:t>(</w:t>
      </w:r>
      <w:proofErr w:type="spellStart"/>
      <w:r w:rsidR="00D750D1" w:rsidRPr="008F1160">
        <w:rPr>
          <w:noProof/>
          <w:sz w:val="23"/>
          <w:szCs w:val="23"/>
        </w:rPr>
        <w:t>Mazzoccoli</w:t>
      </w:r>
      <w:proofErr w:type="spellEnd"/>
      <w:r w:rsidR="00D750D1" w:rsidRPr="008F1160">
        <w:rPr>
          <w:noProof/>
          <w:sz w:val="23"/>
          <w:szCs w:val="23"/>
        </w:rPr>
        <w:t xml:space="preserve"> &amp; Naldi [</w:t>
      </w:r>
      <w:r w:rsidR="00D750D1" w:rsidRPr="008F1160">
        <w:rPr>
          <w:noProof/>
          <w:sz w:val="23"/>
          <w:szCs w:val="23"/>
        </w:rPr>
        <w:fldChar w:fldCharType="begin"/>
      </w:r>
      <w:r w:rsidR="00D750D1" w:rsidRPr="008F1160">
        <w:rPr>
          <w:noProof/>
          <w:sz w:val="23"/>
          <w:szCs w:val="23"/>
        </w:rPr>
        <w:instrText xml:space="preserve"> REF _Ref143270904 \r \h </w:instrText>
      </w:r>
      <w:r w:rsidR="00D750D1" w:rsidRPr="008F1160">
        <w:rPr>
          <w:noProof/>
          <w:sz w:val="23"/>
          <w:szCs w:val="23"/>
        </w:rPr>
      </w:r>
      <w:r w:rsidR="00D750D1" w:rsidRPr="008F1160">
        <w:rPr>
          <w:noProof/>
          <w:sz w:val="23"/>
          <w:szCs w:val="23"/>
        </w:rPr>
        <w:fldChar w:fldCharType="separate"/>
      </w:r>
      <w:r w:rsidR="008B78E1" w:rsidRPr="008F1160">
        <w:rPr>
          <w:noProof/>
          <w:sz w:val="23"/>
          <w:szCs w:val="23"/>
        </w:rPr>
        <w:t>58</w:t>
      </w:r>
      <w:r w:rsidR="00D750D1" w:rsidRPr="008F1160">
        <w:rPr>
          <w:noProof/>
          <w:sz w:val="23"/>
          <w:szCs w:val="23"/>
        </w:rPr>
        <w:fldChar w:fldCharType="end"/>
      </w:r>
      <w:r w:rsidR="00D750D1" w:rsidRPr="008F1160">
        <w:rPr>
          <w:noProof/>
          <w:sz w:val="23"/>
          <w:szCs w:val="23"/>
        </w:rPr>
        <w:t>])</w:t>
      </w:r>
      <w:r w:rsidR="00042455" w:rsidRPr="008F1160">
        <w:rPr>
          <w:noProof/>
          <w:sz w:val="23"/>
          <w:szCs w:val="23"/>
        </w:rPr>
        <w:t xml:space="preserve">; </w:t>
      </w:r>
      <w:r w:rsidR="001C15F7" w:rsidRPr="008F1160">
        <w:rPr>
          <w:noProof/>
          <w:sz w:val="23"/>
          <w:szCs w:val="23"/>
        </w:rPr>
        <w:t>a single profit-maximi</w:t>
      </w:r>
      <w:r w:rsidR="00C347DB" w:rsidRPr="008F1160">
        <w:rPr>
          <w:noProof/>
          <w:sz w:val="23"/>
          <w:szCs w:val="23"/>
        </w:rPr>
        <w:t>s</w:t>
      </w:r>
      <w:r w:rsidR="001C15F7" w:rsidRPr="008F1160">
        <w:rPr>
          <w:noProof/>
          <w:sz w:val="23"/>
          <w:szCs w:val="23"/>
        </w:rPr>
        <w:t xml:space="preserve">ing insurer with voluntarily participating </w:t>
      </w:r>
      <w:r w:rsidR="00031149" w:rsidRPr="008F1160">
        <w:rPr>
          <w:noProof/>
          <w:sz w:val="23"/>
          <w:szCs w:val="23"/>
        </w:rPr>
        <w:t xml:space="preserve">interdependent </w:t>
      </w:r>
      <w:r w:rsidR="001C15F7" w:rsidRPr="008F1160">
        <w:rPr>
          <w:noProof/>
          <w:sz w:val="23"/>
          <w:szCs w:val="23"/>
        </w:rPr>
        <w:t xml:space="preserve">insured firms </w:t>
      </w:r>
      <w:r w:rsidR="00173F50" w:rsidRPr="008F1160">
        <w:rPr>
          <w:noProof/>
          <w:sz w:val="23"/>
          <w:szCs w:val="23"/>
        </w:rPr>
        <w:t>(</w:t>
      </w:r>
      <w:r w:rsidR="00344176" w:rsidRPr="008F1160">
        <w:rPr>
          <w:noProof/>
          <w:sz w:val="23"/>
          <w:szCs w:val="23"/>
        </w:rPr>
        <w:t>Khalili et al. [</w:t>
      </w:r>
      <w:r w:rsidR="00344176" w:rsidRPr="008F1160">
        <w:rPr>
          <w:noProof/>
          <w:sz w:val="23"/>
          <w:szCs w:val="23"/>
        </w:rPr>
        <w:fldChar w:fldCharType="begin"/>
      </w:r>
      <w:r w:rsidR="00344176" w:rsidRPr="008F1160">
        <w:rPr>
          <w:noProof/>
          <w:sz w:val="23"/>
          <w:szCs w:val="23"/>
        </w:rPr>
        <w:instrText xml:space="preserve"> REF _Ref143360396 \r \h </w:instrText>
      </w:r>
      <w:r w:rsidR="00344176" w:rsidRPr="008F1160">
        <w:rPr>
          <w:noProof/>
          <w:sz w:val="23"/>
          <w:szCs w:val="23"/>
        </w:rPr>
      </w:r>
      <w:r w:rsidR="00344176" w:rsidRPr="008F1160">
        <w:rPr>
          <w:noProof/>
          <w:sz w:val="23"/>
          <w:szCs w:val="23"/>
        </w:rPr>
        <w:fldChar w:fldCharType="separate"/>
      </w:r>
      <w:r w:rsidR="008B78E1" w:rsidRPr="008F1160">
        <w:rPr>
          <w:noProof/>
          <w:sz w:val="23"/>
          <w:szCs w:val="23"/>
        </w:rPr>
        <w:t>46</w:t>
      </w:r>
      <w:r w:rsidR="00344176" w:rsidRPr="008F1160">
        <w:rPr>
          <w:noProof/>
          <w:sz w:val="23"/>
          <w:szCs w:val="23"/>
        </w:rPr>
        <w:fldChar w:fldCharType="end"/>
      </w:r>
      <w:r w:rsidR="00344176" w:rsidRPr="008F1160">
        <w:rPr>
          <w:noProof/>
          <w:sz w:val="23"/>
          <w:szCs w:val="23"/>
        </w:rPr>
        <w:t>]</w:t>
      </w:r>
      <w:r w:rsidR="00173F50" w:rsidRPr="008F1160">
        <w:rPr>
          <w:noProof/>
          <w:sz w:val="23"/>
          <w:szCs w:val="23"/>
        </w:rPr>
        <w:t>).</w:t>
      </w:r>
    </w:p>
    <w:p w14:paraId="61CF58B4" w14:textId="689C6229" w:rsidR="00234196" w:rsidRPr="008F1160" w:rsidRDefault="0089458D" w:rsidP="003902A4">
      <w:pPr>
        <w:spacing w:after="0"/>
        <w:ind w:firstLine="720"/>
        <w:rPr>
          <w:sz w:val="23"/>
          <w:szCs w:val="23"/>
        </w:rPr>
      </w:pPr>
      <w:r w:rsidRPr="008F1160">
        <w:rPr>
          <w:noProof/>
          <w:sz w:val="23"/>
          <w:szCs w:val="23"/>
        </w:rPr>
        <w:t xml:space="preserve">Table </w:t>
      </w:r>
      <w:r w:rsidR="002563F7" w:rsidRPr="008F1160">
        <w:rPr>
          <w:noProof/>
          <w:sz w:val="23"/>
          <w:szCs w:val="23"/>
        </w:rPr>
        <w:t>1</w:t>
      </w:r>
      <w:r w:rsidRPr="008F1160">
        <w:rPr>
          <w:noProof/>
          <w:sz w:val="23"/>
          <w:szCs w:val="23"/>
        </w:rPr>
        <w:t xml:space="preserve"> presents the </w:t>
      </w:r>
      <w:r w:rsidR="003122AD" w:rsidRPr="008F1160">
        <w:rPr>
          <w:noProof/>
          <w:sz w:val="23"/>
          <w:szCs w:val="23"/>
        </w:rPr>
        <w:t>sum</w:t>
      </w:r>
      <w:r w:rsidR="00474029" w:rsidRPr="008F1160">
        <w:rPr>
          <w:noProof/>
          <w:sz w:val="23"/>
          <w:szCs w:val="23"/>
        </w:rPr>
        <w:t>ma</w:t>
      </w:r>
      <w:r w:rsidR="003122AD" w:rsidRPr="008F1160">
        <w:rPr>
          <w:noProof/>
          <w:sz w:val="23"/>
          <w:szCs w:val="23"/>
        </w:rPr>
        <w:t xml:space="preserve">ry of </w:t>
      </w:r>
      <w:r w:rsidR="00474029" w:rsidRPr="008F1160">
        <w:rPr>
          <w:noProof/>
          <w:sz w:val="23"/>
          <w:szCs w:val="23"/>
        </w:rPr>
        <w:t xml:space="preserve">the </w:t>
      </w:r>
      <w:r w:rsidRPr="008F1160">
        <w:rPr>
          <w:noProof/>
          <w:sz w:val="23"/>
          <w:szCs w:val="23"/>
        </w:rPr>
        <w:t xml:space="preserve">extant literature on cyber insurance </w:t>
      </w:r>
      <w:r w:rsidR="003122AD" w:rsidRPr="008F1160">
        <w:rPr>
          <w:noProof/>
          <w:sz w:val="23"/>
          <w:szCs w:val="23"/>
        </w:rPr>
        <w:t>and highl</w:t>
      </w:r>
      <w:r w:rsidR="00474029" w:rsidRPr="008F1160">
        <w:rPr>
          <w:noProof/>
          <w:sz w:val="23"/>
          <w:szCs w:val="23"/>
        </w:rPr>
        <w:t>i</w:t>
      </w:r>
      <w:r w:rsidR="003122AD" w:rsidRPr="008F1160">
        <w:rPr>
          <w:noProof/>
          <w:sz w:val="23"/>
          <w:szCs w:val="23"/>
        </w:rPr>
        <w:t>ghts the</w:t>
      </w:r>
      <w:r w:rsidR="000862AF" w:rsidRPr="008F1160">
        <w:rPr>
          <w:sz w:val="23"/>
          <w:szCs w:val="23"/>
        </w:rPr>
        <w:t xml:space="preserve"> lack</w:t>
      </w:r>
      <w:r w:rsidR="003122AD" w:rsidRPr="008F1160">
        <w:rPr>
          <w:sz w:val="23"/>
          <w:szCs w:val="23"/>
        </w:rPr>
        <w:t xml:space="preserve"> of</w:t>
      </w:r>
      <w:r w:rsidR="000862AF" w:rsidRPr="008F1160">
        <w:rPr>
          <w:sz w:val="23"/>
          <w:szCs w:val="23"/>
        </w:rPr>
        <w:t xml:space="preserve"> a single study that combines </w:t>
      </w:r>
      <w:r w:rsidR="000862AF" w:rsidRPr="008F1160">
        <w:rPr>
          <w:i/>
          <w:sz w:val="23"/>
          <w:szCs w:val="23"/>
        </w:rPr>
        <w:t>cyber</w:t>
      </w:r>
      <w:r w:rsidR="001A5570" w:rsidRPr="008F1160">
        <w:rPr>
          <w:i/>
          <w:sz w:val="23"/>
          <w:szCs w:val="23"/>
        </w:rPr>
        <w:t>-</w:t>
      </w:r>
      <w:r w:rsidR="000862AF" w:rsidRPr="008F1160">
        <w:rPr>
          <w:i/>
          <w:sz w:val="23"/>
          <w:szCs w:val="23"/>
        </w:rPr>
        <w:t>risk</w:t>
      </w:r>
      <w:r w:rsidR="00474029" w:rsidRPr="008F1160">
        <w:rPr>
          <w:i/>
          <w:sz w:val="23"/>
          <w:szCs w:val="23"/>
        </w:rPr>
        <w:t xml:space="preserve"> </w:t>
      </w:r>
      <w:r w:rsidR="000862AF" w:rsidRPr="008F1160">
        <w:rPr>
          <w:i/>
          <w:sz w:val="23"/>
          <w:szCs w:val="23"/>
        </w:rPr>
        <w:t>quantification</w:t>
      </w:r>
      <w:r w:rsidR="000862AF" w:rsidRPr="008F1160">
        <w:rPr>
          <w:sz w:val="23"/>
          <w:szCs w:val="23"/>
        </w:rPr>
        <w:t xml:space="preserve"> through (</w:t>
      </w:r>
      <w:proofErr w:type="spellStart"/>
      <w:r w:rsidR="000862AF" w:rsidRPr="008F1160">
        <w:rPr>
          <w:sz w:val="23"/>
          <w:szCs w:val="23"/>
        </w:rPr>
        <w:t>i</w:t>
      </w:r>
      <w:proofErr w:type="spellEnd"/>
      <w:r w:rsidR="000862AF" w:rsidRPr="008F1160">
        <w:rPr>
          <w:sz w:val="23"/>
          <w:szCs w:val="23"/>
        </w:rPr>
        <w:t xml:space="preserve">) estimation of </w:t>
      </w:r>
      <w:r w:rsidR="00AA2EC5" w:rsidRPr="008F1160">
        <w:rPr>
          <w:sz w:val="23"/>
          <w:szCs w:val="23"/>
        </w:rPr>
        <w:t xml:space="preserve">the </w:t>
      </w:r>
      <w:r w:rsidR="000862AF" w:rsidRPr="008F1160">
        <w:rPr>
          <w:sz w:val="23"/>
          <w:szCs w:val="23"/>
        </w:rPr>
        <w:t xml:space="preserve">probability of expert phishers by mining dark-net messages, (ii) estimation of the probability of cyber-attacks, (iii) estimation of the probability of detection of phishing-attacks, and (iv) </w:t>
      </w:r>
      <w:r w:rsidR="00651C8E" w:rsidRPr="008F1160">
        <w:rPr>
          <w:i/>
          <w:sz w:val="23"/>
          <w:szCs w:val="23"/>
        </w:rPr>
        <w:t>cyber</w:t>
      </w:r>
      <w:r w:rsidR="001A5570" w:rsidRPr="008F1160">
        <w:rPr>
          <w:i/>
          <w:sz w:val="23"/>
          <w:szCs w:val="23"/>
        </w:rPr>
        <w:t>-</w:t>
      </w:r>
      <w:r w:rsidR="000862AF" w:rsidRPr="008F1160">
        <w:rPr>
          <w:i/>
          <w:sz w:val="23"/>
          <w:szCs w:val="23"/>
        </w:rPr>
        <w:t>risk</w:t>
      </w:r>
      <w:r w:rsidR="001A5570" w:rsidRPr="008F1160">
        <w:rPr>
          <w:i/>
          <w:sz w:val="23"/>
          <w:szCs w:val="23"/>
        </w:rPr>
        <w:t xml:space="preserve"> </w:t>
      </w:r>
      <w:r w:rsidR="000862AF" w:rsidRPr="008F1160">
        <w:rPr>
          <w:i/>
          <w:sz w:val="23"/>
          <w:szCs w:val="23"/>
        </w:rPr>
        <w:t>mitigation</w:t>
      </w:r>
      <w:r w:rsidR="000862AF" w:rsidRPr="008F1160">
        <w:rPr>
          <w:sz w:val="23"/>
          <w:szCs w:val="23"/>
        </w:rPr>
        <w:t xml:space="preserve"> through cyber-insurance. So, we position this study </w:t>
      </w:r>
      <w:r w:rsidR="00D10B4D" w:rsidRPr="008F1160">
        <w:rPr>
          <w:sz w:val="23"/>
          <w:szCs w:val="23"/>
        </w:rPr>
        <w:t>at</w:t>
      </w:r>
      <w:r w:rsidR="000862AF" w:rsidRPr="008F1160">
        <w:rPr>
          <w:sz w:val="23"/>
          <w:szCs w:val="23"/>
        </w:rPr>
        <w:t xml:space="preserve"> the intersection of the above </w:t>
      </w:r>
      <w:r w:rsidR="00A402DC" w:rsidRPr="008F1160">
        <w:rPr>
          <w:sz w:val="23"/>
          <w:szCs w:val="23"/>
        </w:rPr>
        <w:t>gaps</w:t>
      </w:r>
      <w:r w:rsidR="0038785B" w:rsidRPr="008F1160">
        <w:rPr>
          <w:sz w:val="23"/>
          <w:szCs w:val="23"/>
        </w:rPr>
        <w:t xml:space="preserve"> </w:t>
      </w:r>
      <w:r w:rsidR="00A402DC" w:rsidRPr="008F1160">
        <w:rPr>
          <w:sz w:val="23"/>
          <w:szCs w:val="23"/>
        </w:rPr>
        <w:t>in</w:t>
      </w:r>
      <w:r w:rsidR="0038785B" w:rsidRPr="008F1160">
        <w:rPr>
          <w:sz w:val="23"/>
          <w:szCs w:val="23"/>
        </w:rPr>
        <w:t xml:space="preserve"> </w:t>
      </w:r>
      <w:r w:rsidR="00474029" w:rsidRPr="008F1160">
        <w:rPr>
          <w:sz w:val="23"/>
          <w:szCs w:val="23"/>
        </w:rPr>
        <w:t xml:space="preserve">the </w:t>
      </w:r>
      <w:r w:rsidR="0038785B" w:rsidRPr="008F1160">
        <w:rPr>
          <w:sz w:val="23"/>
          <w:szCs w:val="23"/>
        </w:rPr>
        <w:t xml:space="preserve">literature. </w:t>
      </w:r>
    </w:p>
    <w:p w14:paraId="526EAA6A" w14:textId="7A8C9772" w:rsidR="00901B76" w:rsidRPr="008F1160" w:rsidRDefault="00901B76" w:rsidP="003902A4">
      <w:pPr>
        <w:spacing w:after="0"/>
        <w:ind w:firstLine="720"/>
        <w:rPr>
          <w:sz w:val="23"/>
          <w:szCs w:val="23"/>
        </w:rPr>
      </w:pPr>
    </w:p>
    <w:p w14:paraId="7E9AE2AD" w14:textId="16F70734" w:rsidR="00901B76" w:rsidRPr="008F1160" w:rsidRDefault="00901B76" w:rsidP="003902A4">
      <w:pPr>
        <w:spacing w:after="0"/>
        <w:ind w:firstLine="720"/>
        <w:rPr>
          <w:sz w:val="23"/>
          <w:szCs w:val="23"/>
        </w:rPr>
      </w:pPr>
    </w:p>
    <w:tbl>
      <w:tblPr>
        <w:tblStyle w:val="TableGrid"/>
        <w:tblW w:w="94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8"/>
        <w:gridCol w:w="534"/>
        <w:gridCol w:w="520"/>
        <w:gridCol w:w="432"/>
        <w:gridCol w:w="432"/>
        <w:gridCol w:w="433"/>
        <w:gridCol w:w="432"/>
        <w:gridCol w:w="431"/>
        <w:gridCol w:w="525"/>
        <w:gridCol w:w="339"/>
        <w:gridCol w:w="432"/>
        <w:gridCol w:w="435"/>
        <w:gridCol w:w="488"/>
        <w:gridCol w:w="534"/>
      </w:tblGrid>
      <w:tr w:rsidR="00901B76" w:rsidRPr="008F1160" w14:paraId="387E6539" w14:textId="77777777" w:rsidTr="00FF7916">
        <w:trPr>
          <w:trHeight w:val="299"/>
          <w:jc w:val="center"/>
        </w:trPr>
        <w:tc>
          <w:tcPr>
            <w:tcW w:w="9475" w:type="dxa"/>
            <w:gridSpan w:val="14"/>
            <w:tcBorders>
              <w:bottom w:val="single" w:sz="4" w:space="0" w:color="auto"/>
            </w:tcBorders>
          </w:tcPr>
          <w:p w14:paraId="74854A40" w14:textId="77777777" w:rsidR="00901B76" w:rsidRPr="008F1160" w:rsidRDefault="00901B76" w:rsidP="00FF7916">
            <w:pPr>
              <w:spacing w:after="0" w:line="276" w:lineRule="auto"/>
              <w:jc w:val="center"/>
              <w:rPr>
                <w:b/>
                <w:sz w:val="23"/>
                <w:szCs w:val="23"/>
              </w:rPr>
            </w:pPr>
            <w:r w:rsidRPr="008F1160">
              <w:rPr>
                <w:b/>
                <w:sz w:val="23"/>
                <w:szCs w:val="23"/>
              </w:rPr>
              <w:lastRenderedPageBreak/>
              <w:t xml:space="preserve">Table 1. </w:t>
            </w:r>
            <w:r w:rsidRPr="008F1160">
              <w:rPr>
                <w:sz w:val="23"/>
                <w:szCs w:val="23"/>
              </w:rPr>
              <w:t>Extant literature on cyber insurance – methodology, theory, inputs, outputs</w:t>
            </w:r>
          </w:p>
        </w:tc>
      </w:tr>
      <w:tr w:rsidR="00901B76" w:rsidRPr="008F1160" w14:paraId="74A2BDD9" w14:textId="77777777" w:rsidTr="00FF7916">
        <w:trPr>
          <w:trHeight w:val="312"/>
          <w:jc w:val="center"/>
        </w:trPr>
        <w:tc>
          <w:tcPr>
            <w:tcW w:w="3508" w:type="dxa"/>
            <w:vMerge w:val="restart"/>
            <w:tcBorders>
              <w:top w:val="single" w:sz="4" w:space="0" w:color="auto"/>
            </w:tcBorders>
          </w:tcPr>
          <w:p w14:paraId="63FE0BCE" w14:textId="77777777" w:rsidR="00901B76" w:rsidRPr="008F1160" w:rsidRDefault="00901B76" w:rsidP="00FF7916">
            <w:pPr>
              <w:spacing w:after="0" w:line="276" w:lineRule="auto"/>
              <w:rPr>
                <w:b/>
                <w:sz w:val="23"/>
                <w:szCs w:val="23"/>
              </w:rPr>
            </w:pPr>
            <w:r w:rsidRPr="008F1160">
              <w:rPr>
                <w:b/>
                <w:sz w:val="23"/>
                <w:szCs w:val="23"/>
              </w:rPr>
              <w:t>Paper</w:t>
            </w:r>
          </w:p>
        </w:tc>
        <w:tc>
          <w:tcPr>
            <w:tcW w:w="1054" w:type="dxa"/>
            <w:gridSpan w:val="2"/>
            <w:tcBorders>
              <w:bottom w:val="single" w:sz="4" w:space="0" w:color="auto"/>
              <w:right w:val="single" w:sz="4" w:space="0" w:color="auto"/>
            </w:tcBorders>
          </w:tcPr>
          <w:p w14:paraId="2417BE58" w14:textId="77777777" w:rsidR="00901B76" w:rsidRPr="008F1160" w:rsidRDefault="00901B76" w:rsidP="00FF7916">
            <w:pPr>
              <w:spacing w:after="0" w:line="276" w:lineRule="auto"/>
              <w:jc w:val="center"/>
              <w:rPr>
                <w:b/>
                <w:sz w:val="23"/>
                <w:szCs w:val="23"/>
              </w:rPr>
            </w:pPr>
            <w:r w:rsidRPr="008F1160">
              <w:rPr>
                <w:b/>
                <w:sz w:val="23"/>
                <w:szCs w:val="23"/>
              </w:rPr>
              <w:t>Method</w:t>
            </w:r>
          </w:p>
        </w:tc>
        <w:tc>
          <w:tcPr>
            <w:tcW w:w="1297" w:type="dxa"/>
            <w:gridSpan w:val="3"/>
            <w:tcBorders>
              <w:left w:val="single" w:sz="4" w:space="0" w:color="auto"/>
              <w:bottom w:val="single" w:sz="4" w:space="0" w:color="auto"/>
              <w:right w:val="single" w:sz="4" w:space="0" w:color="auto"/>
            </w:tcBorders>
          </w:tcPr>
          <w:p w14:paraId="3DEE0E03" w14:textId="77777777" w:rsidR="00901B76" w:rsidRPr="008F1160" w:rsidRDefault="00901B76" w:rsidP="00FF7916">
            <w:pPr>
              <w:spacing w:after="0" w:line="276" w:lineRule="auto"/>
              <w:jc w:val="center"/>
              <w:rPr>
                <w:b/>
                <w:sz w:val="23"/>
                <w:szCs w:val="23"/>
              </w:rPr>
            </w:pPr>
            <w:r w:rsidRPr="008F1160">
              <w:rPr>
                <w:b/>
                <w:sz w:val="23"/>
                <w:szCs w:val="23"/>
              </w:rPr>
              <w:t>Theory</w:t>
            </w:r>
          </w:p>
        </w:tc>
        <w:tc>
          <w:tcPr>
            <w:tcW w:w="2594" w:type="dxa"/>
            <w:gridSpan w:val="6"/>
            <w:tcBorders>
              <w:left w:val="single" w:sz="4" w:space="0" w:color="auto"/>
              <w:bottom w:val="single" w:sz="4" w:space="0" w:color="auto"/>
              <w:right w:val="single" w:sz="4" w:space="0" w:color="auto"/>
            </w:tcBorders>
          </w:tcPr>
          <w:p w14:paraId="709C4CF9" w14:textId="77777777" w:rsidR="00901B76" w:rsidRPr="008F1160" w:rsidRDefault="00901B76" w:rsidP="00FF7916">
            <w:pPr>
              <w:spacing w:after="0" w:line="276" w:lineRule="auto"/>
              <w:jc w:val="center"/>
              <w:rPr>
                <w:b/>
                <w:sz w:val="23"/>
                <w:szCs w:val="23"/>
              </w:rPr>
            </w:pPr>
            <w:r w:rsidRPr="008F1160">
              <w:rPr>
                <w:b/>
                <w:sz w:val="23"/>
                <w:szCs w:val="23"/>
              </w:rPr>
              <w:t>Input</w:t>
            </w:r>
          </w:p>
        </w:tc>
        <w:tc>
          <w:tcPr>
            <w:tcW w:w="1022" w:type="dxa"/>
            <w:gridSpan w:val="2"/>
            <w:tcBorders>
              <w:left w:val="single" w:sz="4" w:space="0" w:color="auto"/>
              <w:bottom w:val="single" w:sz="4" w:space="0" w:color="auto"/>
            </w:tcBorders>
          </w:tcPr>
          <w:p w14:paraId="3741DC07" w14:textId="77777777" w:rsidR="00901B76" w:rsidRPr="008F1160" w:rsidRDefault="00901B76" w:rsidP="00FF7916">
            <w:pPr>
              <w:spacing w:after="0" w:line="276" w:lineRule="auto"/>
              <w:jc w:val="center"/>
              <w:rPr>
                <w:b/>
                <w:sz w:val="23"/>
                <w:szCs w:val="23"/>
              </w:rPr>
            </w:pPr>
            <w:r w:rsidRPr="008F1160">
              <w:rPr>
                <w:b/>
                <w:sz w:val="23"/>
                <w:szCs w:val="23"/>
              </w:rPr>
              <w:t>Output</w:t>
            </w:r>
          </w:p>
        </w:tc>
      </w:tr>
      <w:tr w:rsidR="00901B76" w:rsidRPr="008F1160" w14:paraId="20FC7A8A" w14:textId="77777777" w:rsidTr="00FF7916">
        <w:trPr>
          <w:trHeight w:val="312"/>
          <w:jc w:val="center"/>
        </w:trPr>
        <w:tc>
          <w:tcPr>
            <w:tcW w:w="3508" w:type="dxa"/>
            <w:vMerge/>
            <w:tcBorders>
              <w:bottom w:val="single" w:sz="4" w:space="0" w:color="auto"/>
            </w:tcBorders>
          </w:tcPr>
          <w:p w14:paraId="225A2EB6" w14:textId="77777777" w:rsidR="00901B76" w:rsidRPr="008F1160" w:rsidRDefault="00901B76" w:rsidP="00FF7916">
            <w:pPr>
              <w:spacing w:after="0" w:line="276" w:lineRule="auto"/>
              <w:rPr>
                <w:sz w:val="23"/>
                <w:szCs w:val="23"/>
              </w:rPr>
            </w:pPr>
          </w:p>
        </w:tc>
        <w:tc>
          <w:tcPr>
            <w:tcW w:w="534" w:type="dxa"/>
            <w:tcBorders>
              <w:top w:val="single" w:sz="4" w:space="0" w:color="auto"/>
              <w:bottom w:val="single" w:sz="4" w:space="0" w:color="auto"/>
            </w:tcBorders>
          </w:tcPr>
          <w:p w14:paraId="78BEBFC6" w14:textId="77777777" w:rsidR="00901B76" w:rsidRPr="008F1160" w:rsidRDefault="00901B76" w:rsidP="00FF7916">
            <w:pPr>
              <w:spacing w:after="0" w:line="276" w:lineRule="auto"/>
              <w:jc w:val="center"/>
              <w:rPr>
                <w:sz w:val="23"/>
                <w:szCs w:val="23"/>
              </w:rPr>
            </w:pPr>
            <w:r w:rsidRPr="008F1160">
              <w:rPr>
                <w:sz w:val="23"/>
                <w:szCs w:val="23"/>
              </w:rPr>
              <w:t>Q1</w:t>
            </w:r>
          </w:p>
        </w:tc>
        <w:tc>
          <w:tcPr>
            <w:tcW w:w="520" w:type="dxa"/>
            <w:tcBorders>
              <w:top w:val="single" w:sz="4" w:space="0" w:color="auto"/>
              <w:bottom w:val="single" w:sz="4" w:space="0" w:color="auto"/>
              <w:right w:val="single" w:sz="4" w:space="0" w:color="auto"/>
            </w:tcBorders>
          </w:tcPr>
          <w:p w14:paraId="48D00FF5" w14:textId="77777777" w:rsidR="00901B76" w:rsidRPr="008F1160" w:rsidRDefault="00901B76" w:rsidP="00FF7916">
            <w:pPr>
              <w:spacing w:after="0" w:line="276" w:lineRule="auto"/>
              <w:jc w:val="center"/>
              <w:rPr>
                <w:sz w:val="23"/>
                <w:szCs w:val="23"/>
              </w:rPr>
            </w:pPr>
            <w:r w:rsidRPr="008F1160">
              <w:rPr>
                <w:sz w:val="23"/>
                <w:szCs w:val="23"/>
              </w:rPr>
              <w:t>Q2</w:t>
            </w:r>
          </w:p>
        </w:tc>
        <w:tc>
          <w:tcPr>
            <w:tcW w:w="432" w:type="dxa"/>
            <w:tcBorders>
              <w:top w:val="single" w:sz="4" w:space="0" w:color="auto"/>
              <w:left w:val="single" w:sz="4" w:space="0" w:color="auto"/>
              <w:bottom w:val="single" w:sz="4" w:space="0" w:color="auto"/>
            </w:tcBorders>
          </w:tcPr>
          <w:p w14:paraId="7100FBBF" w14:textId="77777777" w:rsidR="00901B76" w:rsidRPr="008F1160" w:rsidRDefault="00901B76" w:rsidP="00FF7916">
            <w:pPr>
              <w:spacing w:after="0" w:line="276" w:lineRule="auto"/>
              <w:jc w:val="center"/>
              <w:rPr>
                <w:sz w:val="23"/>
                <w:szCs w:val="23"/>
              </w:rPr>
            </w:pPr>
            <w:r w:rsidRPr="008F1160">
              <w:rPr>
                <w:sz w:val="23"/>
                <w:szCs w:val="23"/>
              </w:rPr>
              <w:t>C</w:t>
            </w:r>
          </w:p>
        </w:tc>
        <w:tc>
          <w:tcPr>
            <w:tcW w:w="432" w:type="dxa"/>
            <w:tcBorders>
              <w:top w:val="single" w:sz="4" w:space="0" w:color="auto"/>
              <w:bottom w:val="single" w:sz="4" w:space="0" w:color="auto"/>
            </w:tcBorders>
          </w:tcPr>
          <w:p w14:paraId="4DC6D51B" w14:textId="77777777" w:rsidR="00901B76" w:rsidRPr="008F1160" w:rsidRDefault="00901B76" w:rsidP="00FF7916">
            <w:pPr>
              <w:spacing w:after="0" w:line="276" w:lineRule="auto"/>
              <w:jc w:val="center"/>
              <w:rPr>
                <w:sz w:val="23"/>
                <w:szCs w:val="23"/>
              </w:rPr>
            </w:pPr>
            <w:r w:rsidRPr="008F1160">
              <w:rPr>
                <w:sz w:val="23"/>
                <w:szCs w:val="23"/>
              </w:rPr>
              <w:t>P</w:t>
            </w:r>
          </w:p>
        </w:tc>
        <w:tc>
          <w:tcPr>
            <w:tcW w:w="433" w:type="dxa"/>
            <w:tcBorders>
              <w:top w:val="single" w:sz="4" w:space="0" w:color="auto"/>
              <w:bottom w:val="single" w:sz="4" w:space="0" w:color="auto"/>
              <w:right w:val="single" w:sz="4" w:space="0" w:color="auto"/>
            </w:tcBorders>
          </w:tcPr>
          <w:p w14:paraId="5FEA5D6D" w14:textId="77777777" w:rsidR="00901B76" w:rsidRPr="008F1160" w:rsidRDefault="00901B76" w:rsidP="00FF7916">
            <w:pPr>
              <w:spacing w:after="0" w:line="276" w:lineRule="auto"/>
              <w:jc w:val="center"/>
              <w:rPr>
                <w:sz w:val="23"/>
                <w:szCs w:val="23"/>
              </w:rPr>
            </w:pPr>
            <w:r w:rsidRPr="008F1160">
              <w:rPr>
                <w:sz w:val="23"/>
                <w:szCs w:val="23"/>
              </w:rPr>
              <w:t>U</w:t>
            </w:r>
          </w:p>
        </w:tc>
        <w:tc>
          <w:tcPr>
            <w:tcW w:w="432" w:type="dxa"/>
            <w:tcBorders>
              <w:top w:val="single" w:sz="4" w:space="0" w:color="auto"/>
              <w:left w:val="single" w:sz="4" w:space="0" w:color="auto"/>
              <w:bottom w:val="single" w:sz="4" w:space="0" w:color="auto"/>
            </w:tcBorders>
          </w:tcPr>
          <w:p w14:paraId="3D0EF8A9" w14:textId="77777777" w:rsidR="00901B76" w:rsidRPr="008F1160" w:rsidRDefault="00901B76" w:rsidP="00FF7916">
            <w:pPr>
              <w:spacing w:after="0" w:line="276" w:lineRule="auto"/>
              <w:jc w:val="center"/>
              <w:rPr>
                <w:sz w:val="23"/>
                <w:szCs w:val="23"/>
              </w:rPr>
            </w:pPr>
            <w:r w:rsidRPr="008F1160">
              <w:rPr>
                <w:sz w:val="23"/>
                <w:szCs w:val="23"/>
              </w:rPr>
              <w:t>O</w:t>
            </w:r>
          </w:p>
        </w:tc>
        <w:tc>
          <w:tcPr>
            <w:tcW w:w="431" w:type="dxa"/>
            <w:tcBorders>
              <w:top w:val="single" w:sz="4" w:space="0" w:color="auto"/>
              <w:left w:val="nil"/>
              <w:bottom w:val="single" w:sz="4" w:space="0" w:color="auto"/>
            </w:tcBorders>
          </w:tcPr>
          <w:p w14:paraId="026651FA" w14:textId="77777777" w:rsidR="00901B76" w:rsidRPr="008F1160" w:rsidRDefault="00901B76" w:rsidP="00FF7916">
            <w:pPr>
              <w:spacing w:after="0" w:line="276" w:lineRule="auto"/>
              <w:jc w:val="center"/>
              <w:rPr>
                <w:sz w:val="23"/>
                <w:szCs w:val="23"/>
              </w:rPr>
            </w:pPr>
            <w:r w:rsidRPr="008F1160">
              <w:rPr>
                <w:sz w:val="23"/>
                <w:szCs w:val="23"/>
              </w:rPr>
              <w:t>T</w:t>
            </w:r>
          </w:p>
        </w:tc>
        <w:tc>
          <w:tcPr>
            <w:tcW w:w="525" w:type="dxa"/>
            <w:tcBorders>
              <w:top w:val="single" w:sz="4" w:space="0" w:color="auto"/>
              <w:bottom w:val="single" w:sz="4" w:space="0" w:color="auto"/>
            </w:tcBorders>
          </w:tcPr>
          <w:p w14:paraId="2A638A7C" w14:textId="77777777" w:rsidR="00901B76" w:rsidRPr="008F1160" w:rsidRDefault="00901B76" w:rsidP="00FF7916">
            <w:pPr>
              <w:spacing w:after="0" w:line="276" w:lineRule="auto"/>
              <w:jc w:val="center"/>
              <w:rPr>
                <w:sz w:val="23"/>
                <w:szCs w:val="23"/>
              </w:rPr>
            </w:pPr>
            <w:r w:rsidRPr="008F1160">
              <w:rPr>
                <w:sz w:val="23"/>
                <w:szCs w:val="23"/>
              </w:rPr>
              <w:t>CR</w:t>
            </w:r>
          </w:p>
        </w:tc>
        <w:tc>
          <w:tcPr>
            <w:tcW w:w="339" w:type="dxa"/>
            <w:tcBorders>
              <w:top w:val="single" w:sz="4" w:space="0" w:color="auto"/>
              <w:bottom w:val="single" w:sz="4" w:space="0" w:color="auto"/>
            </w:tcBorders>
          </w:tcPr>
          <w:p w14:paraId="47C48666" w14:textId="77777777" w:rsidR="00901B76" w:rsidRPr="008F1160" w:rsidRDefault="00901B76" w:rsidP="00FF7916">
            <w:pPr>
              <w:spacing w:after="0" w:line="276" w:lineRule="auto"/>
              <w:jc w:val="center"/>
              <w:rPr>
                <w:sz w:val="23"/>
                <w:szCs w:val="23"/>
              </w:rPr>
            </w:pPr>
            <w:r w:rsidRPr="008F1160">
              <w:rPr>
                <w:sz w:val="23"/>
                <w:szCs w:val="23"/>
              </w:rPr>
              <w:t>R</w:t>
            </w:r>
          </w:p>
        </w:tc>
        <w:tc>
          <w:tcPr>
            <w:tcW w:w="432" w:type="dxa"/>
            <w:tcBorders>
              <w:top w:val="single" w:sz="4" w:space="0" w:color="auto"/>
              <w:bottom w:val="single" w:sz="4" w:space="0" w:color="auto"/>
            </w:tcBorders>
          </w:tcPr>
          <w:p w14:paraId="5964CF3E" w14:textId="77777777" w:rsidR="00901B76" w:rsidRPr="008F1160" w:rsidRDefault="00901B76" w:rsidP="00FF7916">
            <w:pPr>
              <w:spacing w:after="0" w:line="276" w:lineRule="auto"/>
              <w:jc w:val="center"/>
              <w:rPr>
                <w:sz w:val="23"/>
                <w:szCs w:val="23"/>
              </w:rPr>
            </w:pPr>
            <w:r w:rsidRPr="008F1160">
              <w:rPr>
                <w:sz w:val="23"/>
                <w:szCs w:val="23"/>
              </w:rPr>
              <w:t>M</w:t>
            </w:r>
          </w:p>
        </w:tc>
        <w:tc>
          <w:tcPr>
            <w:tcW w:w="435" w:type="dxa"/>
            <w:tcBorders>
              <w:top w:val="single" w:sz="4" w:space="0" w:color="auto"/>
              <w:bottom w:val="single" w:sz="4" w:space="0" w:color="auto"/>
              <w:right w:val="single" w:sz="4" w:space="0" w:color="auto"/>
            </w:tcBorders>
          </w:tcPr>
          <w:p w14:paraId="0B6F75B6" w14:textId="77777777" w:rsidR="00901B76" w:rsidRPr="008F1160" w:rsidRDefault="00901B76" w:rsidP="00FF7916">
            <w:pPr>
              <w:spacing w:after="0" w:line="276" w:lineRule="auto"/>
              <w:jc w:val="center"/>
              <w:rPr>
                <w:sz w:val="23"/>
                <w:szCs w:val="23"/>
              </w:rPr>
            </w:pPr>
            <w:r w:rsidRPr="008F1160">
              <w:rPr>
                <w:sz w:val="23"/>
                <w:szCs w:val="23"/>
              </w:rPr>
              <w:t>A</w:t>
            </w:r>
          </w:p>
        </w:tc>
        <w:tc>
          <w:tcPr>
            <w:tcW w:w="488" w:type="dxa"/>
            <w:tcBorders>
              <w:top w:val="single" w:sz="4" w:space="0" w:color="auto"/>
              <w:left w:val="single" w:sz="4" w:space="0" w:color="auto"/>
              <w:bottom w:val="single" w:sz="4" w:space="0" w:color="auto"/>
            </w:tcBorders>
          </w:tcPr>
          <w:p w14:paraId="4E038814" w14:textId="77777777" w:rsidR="00901B76" w:rsidRPr="008F1160" w:rsidRDefault="00901B76" w:rsidP="00FF7916">
            <w:pPr>
              <w:spacing w:after="0" w:line="276" w:lineRule="auto"/>
              <w:jc w:val="center"/>
              <w:rPr>
                <w:sz w:val="23"/>
                <w:szCs w:val="23"/>
              </w:rPr>
            </w:pPr>
            <w:r w:rsidRPr="008F1160">
              <w:rPr>
                <w:sz w:val="23"/>
                <w:szCs w:val="23"/>
              </w:rPr>
              <w:t>IP</w:t>
            </w:r>
          </w:p>
        </w:tc>
        <w:tc>
          <w:tcPr>
            <w:tcW w:w="534" w:type="dxa"/>
            <w:tcBorders>
              <w:top w:val="single" w:sz="4" w:space="0" w:color="auto"/>
              <w:bottom w:val="single" w:sz="4" w:space="0" w:color="auto"/>
            </w:tcBorders>
          </w:tcPr>
          <w:p w14:paraId="7888539C" w14:textId="77777777" w:rsidR="00901B76" w:rsidRPr="008F1160" w:rsidRDefault="00901B76" w:rsidP="00FF7916">
            <w:pPr>
              <w:spacing w:after="0" w:line="276" w:lineRule="auto"/>
              <w:jc w:val="center"/>
              <w:rPr>
                <w:sz w:val="23"/>
                <w:szCs w:val="23"/>
              </w:rPr>
            </w:pPr>
            <w:r w:rsidRPr="008F1160">
              <w:rPr>
                <w:sz w:val="23"/>
                <w:szCs w:val="23"/>
              </w:rPr>
              <w:t>SI</w:t>
            </w:r>
          </w:p>
        </w:tc>
      </w:tr>
      <w:tr w:rsidR="00901B76" w:rsidRPr="008F1160" w14:paraId="16923072" w14:textId="77777777" w:rsidTr="00FF7916">
        <w:trPr>
          <w:trHeight w:val="299"/>
          <w:jc w:val="center"/>
        </w:trPr>
        <w:tc>
          <w:tcPr>
            <w:tcW w:w="3508" w:type="dxa"/>
            <w:tcBorders>
              <w:top w:val="single" w:sz="4" w:space="0" w:color="auto"/>
            </w:tcBorders>
            <w:vAlign w:val="center"/>
          </w:tcPr>
          <w:p w14:paraId="10F5C525" w14:textId="501852E7" w:rsidR="00901B76" w:rsidRPr="008F1160" w:rsidRDefault="00901B76" w:rsidP="00FF7916">
            <w:pPr>
              <w:spacing w:after="0" w:line="276" w:lineRule="auto"/>
              <w:rPr>
                <w:sz w:val="23"/>
                <w:szCs w:val="23"/>
              </w:rPr>
            </w:pPr>
            <w:r w:rsidRPr="008F1160">
              <w:rPr>
                <w:sz w:val="23"/>
                <w:szCs w:val="23"/>
              </w:rPr>
              <w:t xml:space="preserve">Siegel et al. </w:t>
            </w:r>
            <w:r w:rsidRPr="008F1160">
              <w:rPr>
                <w:noProof/>
                <w:sz w:val="23"/>
                <w:szCs w:val="23"/>
              </w:rPr>
              <w:t>[</w:t>
            </w:r>
            <w:r w:rsidRPr="008F1160">
              <w:rPr>
                <w:noProof/>
                <w:sz w:val="23"/>
                <w:szCs w:val="23"/>
              </w:rPr>
              <w:fldChar w:fldCharType="begin"/>
            </w:r>
            <w:r w:rsidRPr="008F1160">
              <w:rPr>
                <w:noProof/>
                <w:sz w:val="23"/>
                <w:szCs w:val="23"/>
              </w:rPr>
              <w:instrText xml:space="preserve"> REF _Ref514841112 \r \h  \* MERGEFORMAT </w:instrText>
            </w:r>
            <w:r w:rsidRPr="008F1160">
              <w:rPr>
                <w:noProof/>
                <w:sz w:val="23"/>
                <w:szCs w:val="23"/>
              </w:rPr>
            </w:r>
            <w:r w:rsidRPr="008F1160">
              <w:rPr>
                <w:noProof/>
                <w:sz w:val="23"/>
                <w:szCs w:val="23"/>
              </w:rPr>
              <w:fldChar w:fldCharType="separate"/>
            </w:r>
            <w:r w:rsidR="008B78E1" w:rsidRPr="008F1160">
              <w:rPr>
                <w:noProof/>
                <w:sz w:val="23"/>
                <w:szCs w:val="23"/>
              </w:rPr>
              <w:t>82</w:t>
            </w:r>
            <w:r w:rsidRPr="008F1160">
              <w:rPr>
                <w:noProof/>
                <w:sz w:val="23"/>
                <w:szCs w:val="23"/>
              </w:rPr>
              <w:fldChar w:fldCharType="end"/>
            </w:r>
            <w:r w:rsidRPr="008F1160">
              <w:rPr>
                <w:noProof/>
                <w:sz w:val="23"/>
                <w:szCs w:val="23"/>
              </w:rPr>
              <w:t>]</w:t>
            </w:r>
          </w:p>
        </w:tc>
        <w:tc>
          <w:tcPr>
            <w:tcW w:w="534" w:type="dxa"/>
            <w:tcBorders>
              <w:top w:val="single" w:sz="4" w:space="0" w:color="auto"/>
            </w:tcBorders>
            <w:vAlign w:val="center"/>
          </w:tcPr>
          <w:p w14:paraId="3F98DB15" w14:textId="77777777" w:rsidR="00901B76" w:rsidRPr="008F1160" w:rsidRDefault="00901B76" w:rsidP="00FF7916">
            <w:pPr>
              <w:spacing w:after="0" w:line="276" w:lineRule="auto"/>
              <w:jc w:val="center"/>
              <w:rPr>
                <w:sz w:val="23"/>
                <w:szCs w:val="23"/>
              </w:rPr>
            </w:pPr>
            <w:r w:rsidRPr="008F1160">
              <w:rPr>
                <w:sz w:val="23"/>
                <w:szCs w:val="23"/>
              </w:rPr>
              <w:t>Y</w:t>
            </w:r>
          </w:p>
        </w:tc>
        <w:tc>
          <w:tcPr>
            <w:tcW w:w="520" w:type="dxa"/>
            <w:tcBorders>
              <w:top w:val="single" w:sz="4" w:space="0" w:color="auto"/>
              <w:right w:val="single" w:sz="4" w:space="0" w:color="auto"/>
            </w:tcBorders>
            <w:vAlign w:val="center"/>
          </w:tcPr>
          <w:p w14:paraId="661988C5"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top w:val="single" w:sz="4" w:space="0" w:color="auto"/>
              <w:left w:val="single" w:sz="4" w:space="0" w:color="auto"/>
            </w:tcBorders>
          </w:tcPr>
          <w:p w14:paraId="7CA0ED17"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top w:val="single" w:sz="4" w:space="0" w:color="auto"/>
            </w:tcBorders>
            <w:vAlign w:val="center"/>
          </w:tcPr>
          <w:p w14:paraId="44B49167"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top w:val="single" w:sz="4" w:space="0" w:color="auto"/>
              <w:right w:val="single" w:sz="4" w:space="0" w:color="auto"/>
            </w:tcBorders>
            <w:vAlign w:val="center"/>
          </w:tcPr>
          <w:p w14:paraId="5E3AF49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top w:val="single" w:sz="4" w:space="0" w:color="auto"/>
              <w:left w:val="single" w:sz="4" w:space="0" w:color="auto"/>
            </w:tcBorders>
            <w:vAlign w:val="center"/>
          </w:tcPr>
          <w:p w14:paraId="16C6D67F"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top w:val="single" w:sz="4" w:space="0" w:color="auto"/>
              <w:left w:val="nil"/>
            </w:tcBorders>
          </w:tcPr>
          <w:p w14:paraId="651F8719" w14:textId="77777777" w:rsidR="00901B76" w:rsidRPr="008F1160" w:rsidRDefault="00901B76" w:rsidP="00FF7916">
            <w:pPr>
              <w:spacing w:after="0" w:line="276" w:lineRule="auto"/>
              <w:jc w:val="center"/>
              <w:rPr>
                <w:sz w:val="23"/>
                <w:szCs w:val="23"/>
              </w:rPr>
            </w:pPr>
            <w:r w:rsidRPr="008F1160">
              <w:rPr>
                <w:sz w:val="23"/>
                <w:szCs w:val="23"/>
              </w:rPr>
              <w:t>-</w:t>
            </w:r>
          </w:p>
        </w:tc>
        <w:tc>
          <w:tcPr>
            <w:tcW w:w="525" w:type="dxa"/>
            <w:tcBorders>
              <w:top w:val="single" w:sz="4" w:space="0" w:color="auto"/>
            </w:tcBorders>
          </w:tcPr>
          <w:p w14:paraId="058EB66F"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Borders>
              <w:top w:val="single" w:sz="4" w:space="0" w:color="auto"/>
            </w:tcBorders>
            <w:vAlign w:val="center"/>
          </w:tcPr>
          <w:p w14:paraId="4EF96676"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top w:val="single" w:sz="4" w:space="0" w:color="auto"/>
            </w:tcBorders>
            <w:vAlign w:val="center"/>
          </w:tcPr>
          <w:p w14:paraId="50DCA82A"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top w:val="single" w:sz="4" w:space="0" w:color="auto"/>
              <w:right w:val="single" w:sz="4" w:space="0" w:color="auto"/>
            </w:tcBorders>
            <w:vAlign w:val="center"/>
          </w:tcPr>
          <w:p w14:paraId="3C2C314B"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top w:val="single" w:sz="4" w:space="0" w:color="auto"/>
              <w:left w:val="single" w:sz="4" w:space="0" w:color="auto"/>
            </w:tcBorders>
          </w:tcPr>
          <w:p w14:paraId="066BE284"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tcBorders>
              <w:top w:val="single" w:sz="4" w:space="0" w:color="auto"/>
            </w:tcBorders>
          </w:tcPr>
          <w:p w14:paraId="73DD9461"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44E182A0" w14:textId="77777777" w:rsidTr="00FF7916">
        <w:trPr>
          <w:trHeight w:val="299"/>
          <w:jc w:val="center"/>
        </w:trPr>
        <w:tc>
          <w:tcPr>
            <w:tcW w:w="3508" w:type="dxa"/>
            <w:vAlign w:val="center"/>
          </w:tcPr>
          <w:p w14:paraId="01594BC7" w14:textId="106BF658" w:rsidR="00901B76" w:rsidRPr="008F1160" w:rsidRDefault="00901B76" w:rsidP="00FF7916">
            <w:pPr>
              <w:spacing w:after="0" w:line="276" w:lineRule="auto"/>
              <w:rPr>
                <w:sz w:val="23"/>
                <w:szCs w:val="23"/>
              </w:rPr>
            </w:pPr>
            <w:r w:rsidRPr="008F1160">
              <w:rPr>
                <w:sz w:val="23"/>
                <w:szCs w:val="23"/>
              </w:rPr>
              <w:t>Gordon et al. [</w:t>
            </w:r>
            <w:r w:rsidRPr="008F1160">
              <w:rPr>
                <w:sz w:val="23"/>
                <w:szCs w:val="23"/>
              </w:rPr>
              <w:fldChar w:fldCharType="begin"/>
            </w:r>
            <w:r w:rsidRPr="008F1160">
              <w:rPr>
                <w:sz w:val="23"/>
                <w:szCs w:val="23"/>
              </w:rPr>
              <w:instrText xml:space="preserve"> REF _Ref514841127 \r \h  \* MERGEFORMAT </w:instrText>
            </w:r>
            <w:r w:rsidRPr="008F1160">
              <w:rPr>
                <w:sz w:val="23"/>
                <w:szCs w:val="23"/>
              </w:rPr>
            </w:r>
            <w:r w:rsidRPr="008F1160">
              <w:rPr>
                <w:sz w:val="23"/>
                <w:szCs w:val="23"/>
              </w:rPr>
              <w:fldChar w:fldCharType="separate"/>
            </w:r>
            <w:r w:rsidR="008B78E1" w:rsidRPr="008F1160">
              <w:rPr>
                <w:sz w:val="23"/>
                <w:szCs w:val="23"/>
              </w:rPr>
              <w:t>30</w:t>
            </w:r>
            <w:r w:rsidRPr="008F1160">
              <w:rPr>
                <w:sz w:val="23"/>
                <w:szCs w:val="23"/>
              </w:rPr>
              <w:fldChar w:fldCharType="end"/>
            </w:r>
            <w:r w:rsidRPr="008F1160">
              <w:rPr>
                <w:sz w:val="23"/>
                <w:szCs w:val="23"/>
              </w:rPr>
              <w:t>]</w:t>
            </w:r>
          </w:p>
        </w:tc>
        <w:tc>
          <w:tcPr>
            <w:tcW w:w="534" w:type="dxa"/>
            <w:vAlign w:val="center"/>
          </w:tcPr>
          <w:p w14:paraId="59BCB3E9" w14:textId="77777777" w:rsidR="00901B76" w:rsidRPr="008F1160" w:rsidRDefault="00901B76" w:rsidP="00FF7916">
            <w:pPr>
              <w:spacing w:after="0" w:line="276" w:lineRule="auto"/>
              <w:jc w:val="center"/>
              <w:rPr>
                <w:sz w:val="23"/>
                <w:szCs w:val="23"/>
              </w:rPr>
            </w:pPr>
            <w:r w:rsidRPr="008F1160">
              <w:rPr>
                <w:sz w:val="23"/>
                <w:szCs w:val="23"/>
              </w:rPr>
              <w:t>Y</w:t>
            </w:r>
          </w:p>
        </w:tc>
        <w:tc>
          <w:tcPr>
            <w:tcW w:w="520" w:type="dxa"/>
            <w:tcBorders>
              <w:right w:val="single" w:sz="4" w:space="0" w:color="auto"/>
            </w:tcBorders>
            <w:vAlign w:val="center"/>
          </w:tcPr>
          <w:p w14:paraId="374EC857"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tcPr>
          <w:p w14:paraId="6468769D"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169B4A0B"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right w:val="single" w:sz="4" w:space="0" w:color="auto"/>
            </w:tcBorders>
          </w:tcPr>
          <w:p w14:paraId="5E7435C7"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2B3FEC76"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4E5F2430"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32FC1D8E"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0D069B71"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51860322" w14:textId="77777777" w:rsidR="00901B76" w:rsidRPr="008F1160" w:rsidRDefault="00901B76" w:rsidP="00FF7916">
            <w:pPr>
              <w:spacing w:after="0" w:line="276" w:lineRule="auto"/>
              <w:jc w:val="center"/>
              <w:rPr>
                <w:sz w:val="23"/>
                <w:szCs w:val="23"/>
              </w:rPr>
            </w:pPr>
            <w:r w:rsidRPr="008F1160">
              <w:rPr>
                <w:sz w:val="23"/>
                <w:szCs w:val="23"/>
              </w:rPr>
              <w:t>-</w:t>
            </w:r>
          </w:p>
        </w:tc>
        <w:tc>
          <w:tcPr>
            <w:tcW w:w="435" w:type="dxa"/>
            <w:tcBorders>
              <w:right w:val="single" w:sz="4" w:space="0" w:color="auto"/>
            </w:tcBorders>
          </w:tcPr>
          <w:p w14:paraId="1D331B53"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4CAC0F2D"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vAlign w:val="center"/>
          </w:tcPr>
          <w:p w14:paraId="7FCF0AE2"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3673ABB6" w14:textId="77777777" w:rsidTr="00FF7916">
        <w:trPr>
          <w:trHeight w:val="312"/>
          <w:jc w:val="center"/>
        </w:trPr>
        <w:tc>
          <w:tcPr>
            <w:tcW w:w="3508" w:type="dxa"/>
            <w:vAlign w:val="center"/>
          </w:tcPr>
          <w:p w14:paraId="1A5D1E27" w14:textId="7114C781" w:rsidR="00901B76" w:rsidRPr="008F1160" w:rsidRDefault="00901B76" w:rsidP="00FF7916">
            <w:pPr>
              <w:spacing w:after="0" w:line="276" w:lineRule="auto"/>
              <w:rPr>
                <w:sz w:val="23"/>
                <w:szCs w:val="23"/>
              </w:rPr>
            </w:pPr>
            <w:proofErr w:type="spellStart"/>
            <w:r w:rsidRPr="008F1160">
              <w:rPr>
                <w:sz w:val="23"/>
                <w:szCs w:val="23"/>
              </w:rPr>
              <w:t>Böhme</w:t>
            </w:r>
            <w:proofErr w:type="spellEnd"/>
            <w:r w:rsidRPr="008F1160">
              <w:rPr>
                <w:sz w:val="23"/>
                <w:szCs w:val="23"/>
              </w:rPr>
              <w:t xml:space="preserve"> </w:t>
            </w:r>
            <w:r w:rsidRPr="008F1160">
              <w:rPr>
                <w:noProof/>
                <w:sz w:val="23"/>
                <w:szCs w:val="23"/>
              </w:rPr>
              <w:t>[</w:t>
            </w:r>
            <w:r w:rsidRPr="008F1160">
              <w:rPr>
                <w:noProof/>
                <w:sz w:val="23"/>
                <w:szCs w:val="23"/>
              </w:rPr>
              <w:fldChar w:fldCharType="begin"/>
            </w:r>
            <w:r w:rsidRPr="008F1160">
              <w:rPr>
                <w:noProof/>
                <w:sz w:val="23"/>
                <w:szCs w:val="23"/>
              </w:rPr>
              <w:instrText xml:space="preserve"> REF _Ref514841141 \r \h  \* MERGEFORMAT </w:instrText>
            </w:r>
            <w:r w:rsidRPr="008F1160">
              <w:rPr>
                <w:noProof/>
                <w:sz w:val="23"/>
                <w:szCs w:val="23"/>
              </w:rPr>
            </w:r>
            <w:r w:rsidRPr="008F1160">
              <w:rPr>
                <w:noProof/>
                <w:sz w:val="23"/>
                <w:szCs w:val="23"/>
              </w:rPr>
              <w:fldChar w:fldCharType="separate"/>
            </w:r>
            <w:r w:rsidR="008B78E1" w:rsidRPr="008F1160">
              <w:rPr>
                <w:noProof/>
                <w:sz w:val="23"/>
                <w:szCs w:val="23"/>
              </w:rPr>
              <w:t>9</w:t>
            </w:r>
            <w:r w:rsidRPr="008F1160">
              <w:rPr>
                <w:noProof/>
                <w:sz w:val="23"/>
                <w:szCs w:val="23"/>
              </w:rPr>
              <w:fldChar w:fldCharType="end"/>
            </w:r>
            <w:r w:rsidRPr="008F1160">
              <w:rPr>
                <w:noProof/>
                <w:sz w:val="23"/>
                <w:szCs w:val="23"/>
              </w:rPr>
              <w:t>]</w:t>
            </w:r>
          </w:p>
        </w:tc>
        <w:tc>
          <w:tcPr>
            <w:tcW w:w="534" w:type="dxa"/>
            <w:vAlign w:val="center"/>
          </w:tcPr>
          <w:p w14:paraId="015A7279"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05E63732"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6BE02539"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1100D98E"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68A6C8B7"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616F1428"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7D653026"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2DF5180B"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vAlign w:val="center"/>
          </w:tcPr>
          <w:p w14:paraId="2EA829C0"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045676BB"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04159E75"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4C6C9CA9"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7DC2D509"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2566E7D9" w14:textId="77777777" w:rsidTr="00FF7916">
        <w:trPr>
          <w:trHeight w:val="299"/>
          <w:jc w:val="center"/>
        </w:trPr>
        <w:tc>
          <w:tcPr>
            <w:tcW w:w="3508" w:type="dxa"/>
            <w:vAlign w:val="center"/>
          </w:tcPr>
          <w:p w14:paraId="0E8F3F42" w14:textId="5754CFC9" w:rsidR="00901B76" w:rsidRPr="008F1160" w:rsidRDefault="00901B76" w:rsidP="00FF7916">
            <w:pPr>
              <w:spacing w:after="0" w:line="276" w:lineRule="auto"/>
              <w:rPr>
                <w:sz w:val="23"/>
                <w:szCs w:val="23"/>
              </w:rPr>
            </w:pPr>
            <w:proofErr w:type="spellStart"/>
            <w:r w:rsidRPr="008F1160">
              <w:rPr>
                <w:sz w:val="23"/>
                <w:szCs w:val="23"/>
              </w:rPr>
              <w:t>Öğüt</w:t>
            </w:r>
            <w:proofErr w:type="spellEnd"/>
            <w:r w:rsidRPr="008F1160">
              <w:rPr>
                <w:sz w:val="23"/>
                <w:szCs w:val="23"/>
              </w:rPr>
              <w:t xml:space="preserve"> et al. </w:t>
            </w:r>
            <w:r w:rsidRPr="008F1160">
              <w:rPr>
                <w:noProof/>
                <w:sz w:val="23"/>
                <w:szCs w:val="23"/>
              </w:rPr>
              <w:t>[</w:t>
            </w:r>
            <w:r w:rsidRPr="008F1160">
              <w:rPr>
                <w:noProof/>
                <w:sz w:val="23"/>
                <w:szCs w:val="23"/>
              </w:rPr>
              <w:fldChar w:fldCharType="begin"/>
            </w:r>
            <w:r w:rsidRPr="008F1160">
              <w:rPr>
                <w:noProof/>
                <w:sz w:val="23"/>
                <w:szCs w:val="23"/>
              </w:rPr>
              <w:instrText xml:space="preserve"> REF _Ref514840195 \r \h  \* MERGEFORMAT </w:instrText>
            </w:r>
            <w:r w:rsidRPr="008F1160">
              <w:rPr>
                <w:noProof/>
                <w:sz w:val="23"/>
                <w:szCs w:val="23"/>
              </w:rPr>
            </w:r>
            <w:r w:rsidRPr="008F1160">
              <w:rPr>
                <w:noProof/>
                <w:sz w:val="23"/>
                <w:szCs w:val="23"/>
              </w:rPr>
              <w:fldChar w:fldCharType="separate"/>
            </w:r>
            <w:r w:rsidR="008B78E1" w:rsidRPr="008F1160">
              <w:rPr>
                <w:noProof/>
                <w:sz w:val="23"/>
                <w:szCs w:val="23"/>
              </w:rPr>
              <w:t>67</w:t>
            </w:r>
            <w:r w:rsidRPr="008F1160">
              <w:rPr>
                <w:noProof/>
                <w:sz w:val="23"/>
                <w:szCs w:val="23"/>
              </w:rPr>
              <w:fldChar w:fldCharType="end"/>
            </w:r>
            <w:r w:rsidRPr="008F1160">
              <w:rPr>
                <w:noProof/>
                <w:sz w:val="23"/>
                <w:szCs w:val="23"/>
              </w:rPr>
              <w:t>]</w:t>
            </w:r>
          </w:p>
        </w:tc>
        <w:tc>
          <w:tcPr>
            <w:tcW w:w="534" w:type="dxa"/>
            <w:vAlign w:val="center"/>
          </w:tcPr>
          <w:p w14:paraId="287A8E29" w14:textId="77777777" w:rsidR="00901B76" w:rsidRPr="008F1160" w:rsidRDefault="00901B76" w:rsidP="00FF7916">
            <w:pPr>
              <w:spacing w:after="0" w:line="276" w:lineRule="auto"/>
              <w:jc w:val="center"/>
              <w:rPr>
                <w:sz w:val="23"/>
                <w:szCs w:val="23"/>
              </w:rPr>
            </w:pPr>
            <w:r w:rsidRPr="008F1160">
              <w:rPr>
                <w:sz w:val="23"/>
                <w:szCs w:val="23"/>
              </w:rPr>
              <w:t>Y</w:t>
            </w:r>
          </w:p>
        </w:tc>
        <w:tc>
          <w:tcPr>
            <w:tcW w:w="520" w:type="dxa"/>
            <w:tcBorders>
              <w:right w:val="single" w:sz="4" w:space="0" w:color="auto"/>
            </w:tcBorders>
          </w:tcPr>
          <w:p w14:paraId="00AC83CE"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tcPr>
          <w:p w14:paraId="75491F32"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Pr>
          <w:p w14:paraId="113EA533"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tcPr>
          <w:p w14:paraId="2B544110"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5A50CABE"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687EC33F"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62153B20"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vAlign w:val="center"/>
          </w:tcPr>
          <w:p w14:paraId="638A2266"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vAlign w:val="center"/>
          </w:tcPr>
          <w:p w14:paraId="455692D9"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tcPr>
          <w:p w14:paraId="254C68F9"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tcPr>
          <w:p w14:paraId="7F63DFA3"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tcPr>
          <w:p w14:paraId="35875F7C"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6F069FFC" w14:textId="77777777" w:rsidTr="00FF7916">
        <w:trPr>
          <w:trHeight w:val="299"/>
          <w:jc w:val="center"/>
        </w:trPr>
        <w:tc>
          <w:tcPr>
            <w:tcW w:w="3508" w:type="dxa"/>
            <w:vAlign w:val="center"/>
          </w:tcPr>
          <w:p w14:paraId="77D93477" w14:textId="7E16D9A5" w:rsidR="00901B76" w:rsidRPr="008F1160" w:rsidRDefault="00901B76" w:rsidP="00FF7916">
            <w:pPr>
              <w:spacing w:after="0" w:line="276" w:lineRule="auto"/>
              <w:rPr>
                <w:sz w:val="23"/>
                <w:szCs w:val="23"/>
              </w:rPr>
            </w:pPr>
            <w:proofErr w:type="spellStart"/>
            <w:r w:rsidRPr="008F1160">
              <w:rPr>
                <w:sz w:val="23"/>
                <w:szCs w:val="23"/>
              </w:rPr>
              <w:t>Majuca</w:t>
            </w:r>
            <w:proofErr w:type="spellEnd"/>
            <w:r w:rsidRPr="008F1160">
              <w:rPr>
                <w:sz w:val="23"/>
                <w:szCs w:val="23"/>
              </w:rPr>
              <w:t xml:space="preserve"> et al. </w:t>
            </w:r>
            <w:r w:rsidRPr="008F1160">
              <w:rPr>
                <w:noProof/>
                <w:sz w:val="23"/>
                <w:szCs w:val="23"/>
              </w:rPr>
              <w:t>[</w:t>
            </w:r>
            <w:r w:rsidRPr="008F1160">
              <w:rPr>
                <w:noProof/>
                <w:sz w:val="23"/>
                <w:szCs w:val="23"/>
              </w:rPr>
              <w:fldChar w:fldCharType="begin"/>
            </w:r>
            <w:r w:rsidRPr="008F1160">
              <w:rPr>
                <w:noProof/>
                <w:sz w:val="23"/>
                <w:szCs w:val="23"/>
              </w:rPr>
              <w:instrText xml:space="preserve"> REF _Ref514841174 \r \h  \* MERGEFORMAT </w:instrText>
            </w:r>
            <w:r w:rsidRPr="008F1160">
              <w:rPr>
                <w:noProof/>
                <w:sz w:val="23"/>
                <w:szCs w:val="23"/>
              </w:rPr>
            </w:r>
            <w:r w:rsidRPr="008F1160">
              <w:rPr>
                <w:noProof/>
                <w:sz w:val="23"/>
                <w:szCs w:val="23"/>
              </w:rPr>
              <w:fldChar w:fldCharType="separate"/>
            </w:r>
            <w:r w:rsidR="008B78E1" w:rsidRPr="008F1160">
              <w:rPr>
                <w:noProof/>
                <w:sz w:val="23"/>
                <w:szCs w:val="23"/>
              </w:rPr>
              <w:t>57</w:t>
            </w:r>
            <w:r w:rsidRPr="008F1160">
              <w:rPr>
                <w:noProof/>
                <w:sz w:val="23"/>
                <w:szCs w:val="23"/>
              </w:rPr>
              <w:fldChar w:fldCharType="end"/>
            </w:r>
            <w:r w:rsidRPr="008F1160">
              <w:rPr>
                <w:noProof/>
                <w:sz w:val="23"/>
                <w:szCs w:val="23"/>
              </w:rPr>
              <w:t>]</w:t>
            </w:r>
          </w:p>
        </w:tc>
        <w:tc>
          <w:tcPr>
            <w:tcW w:w="534" w:type="dxa"/>
            <w:vAlign w:val="center"/>
          </w:tcPr>
          <w:p w14:paraId="62BEA1C1" w14:textId="77777777" w:rsidR="00901B76" w:rsidRPr="008F1160" w:rsidRDefault="00901B76" w:rsidP="00FF7916">
            <w:pPr>
              <w:spacing w:after="0" w:line="276" w:lineRule="auto"/>
              <w:jc w:val="center"/>
              <w:rPr>
                <w:sz w:val="23"/>
                <w:szCs w:val="23"/>
              </w:rPr>
            </w:pPr>
            <w:r w:rsidRPr="008F1160">
              <w:rPr>
                <w:sz w:val="23"/>
                <w:szCs w:val="23"/>
              </w:rPr>
              <w:t>Y</w:t>
            </w:r>
          </w:p>
        </w:tc>
        <w:tc>
          <w:tcPr>
            <w:tcW w:w="520" w:type="dxa"/>
            <w:tcBorders>
              <w:right w:val="single" w:sz="4" w:space="0" w:color="auto"/>
            </w:tcBorders>
          </w:tcPr>
          <w:p w14:paraId="465051F0"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tcPr>
          <w:p w14:paraId="12644273"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Pr>
          <w:p w14:paraId="2B55FC96"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tcPr>
          <w:p w14:paraId="1CC7D2EC"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38F365B3"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6C91662E"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2109F0F8"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vAlign w:val="center"/>
          </w:tcPr>
          <w:p w14:paraId="156E101F"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vAlign w:val="center"/>
          </w:tcPr>
          <w:p w14:paraId="3A6D2751"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tcPr>
          <w:p w14:paraId="088A0ECB"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tcPr>
          <w:p w14:paraId="33663659"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tcPr>
          <w:p w14:paraId="733FBB70"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3BA5F212" w14:textId="77777777" w:rsidTr="00FF7916">
        <w:trPr>
          <w:trHeight w:val="312"/>
          <w:jc w:val="center"/>
        </w:trPr>
        <w:tc>
          <w:tcPr>
            <w:tcW w:w="3508" w:type="dxa"/>
            <w:vAlign w:val="center"/>
          </w:tcPr>
          <w:p w14:paraId="6C3480C1" w14:textId="56829072" w:rsidR="00901B76" w:rsidRPr="008F1160" w:rsidRDefault="00901B76" w:rsidP="00FF7916">
            <w:pPr>
              <w:spacing w:after="0" w:line="276" w:lineRule="auto"/>
              <w:rPr>
                <w:sz w:val="23"/>
                <w:szCs w:val="23"/>
              </w:rPr>
            </w:pPr>
            <w:proofErr w:type="spellStart"/>
            <w:r w:rsidRPr="008F1160">
              <w:rPr>
                <w:sz w:val="23"/>
                <w:szCs w:val="23"/>
              </w:rPr>
              <w:t>Böhme</w:t>
            </w:r>
            <w:proofErr w:type="spellEnd"/>
            <w:r w:rsidRPr="008F1160">
              <w:rPr>
                <w:sz w:val="23"/>
                <w:szCs w:val="23"/>
              </w:rPr>
              <w:t xml:space="preserve"> and </w:t>
            </w:r>
            <w:proofErr w:type="spellStart"/>
            <w:r w:rsidRPr="008F1160">
              <w:rPr>
                <w:sz w:val="23"/>
                <w:szCs w:val="23"/>
              </w:rPr>
              <w:t>Kataria</w:t>
            </w:r>
            <w:proofErr w:type="spellEnd"/>
            <w:r w:rsidRPr="008F1160">
              <w:rPr>
                <w:sz w:val="23"/>
                <w:szCs w:val="23"/>
              </w:rPr>
              <w:t xml:space="preserve"> </w:t>
            </w:r>
            <w:r w:rsidRPr="008F1160">
              <w:rPr>
                <w:noProof/>
                <w:sz w:val="23"/>
                <w:szCs w:val="23"/>
              </w:rPr>
              <w:t>[</w:t>
            </w:r>
            <w:r w:rsidRPr="008F1160">
              <w:rPr>
                <w:noProof/>
                <w:sz w:val="23"/>
                <w:szCs w:val="23"/>
              </w:rPr>
              <w:fldChar w:fldCharType="begin"/>
            </w:r>
            <w:r w:rsidRPr="008F1160">
              <w:rPr>
                <w:noProof/>
                <w:sz w:val="23"/>
                <w:szCs w:val="23"/>
              </w:rPr>
              <w:instrText xml:space="preserve"> REF _Ref514841192 \r \h  \* MERGEFORMAT </w:instrText>
            </w:r>
            <w:r w:rsidRPr="008F1160">
              <w:rPr>
                <w:noProof/>
                <w:sz w:val="23"/>
                <w:szCs w:val="23"/>
              </w:rPr>
            </w:r>
            <w:r w:rsidRPr="008F1160">
              <w:rPr>
                <w:noProof/>
                <w:sz w:val="23"/>
                <w:szCs w:val="23"/>
              </w:rPr>
              <w:fldChar w:fldCharType="separate"/>
            </w:r>
            <w:r w:rsidR="008B78E1" w:rsidRPr="008F1160">
              <w:rPr>
                <w:noProof/>
                <w:sz w:val="23"/>
                <w:szCs w:val="23"/>
              </w:rPr>
              <w:t>10</w:t>
            </w:r>
            <w:r w:rsidRPr="008F1160">
              <w:rPr>
                <w:noProof/>
                <w:sz w:val="23"/>
                <w:szCs w:val="23"/>
              </w:rPr>
              <w:fldChar w:fldCharType="end"/>
            </w:r>
            <w:r w:rsidRPr="008F1160">
              <w:rPr>
                <w:noProof/>
                <w:sz w:val="23"/>
                <w:szCs w:val="23"/>
              </w:rPr>
              <w:t>]</w:t>
            </w:r>
          </w:p>
        </w:tc>
        <w:tc>
          <w:tcPr>
            <w:tcW w:w="534" w:type="dxa"/>
          </w:tcPr>
          <w:p w14:paraId="353C4FD8"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65CFE250"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732A16E3"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30BCFE06"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5D69F3E2"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44BE1EC9"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4CAFDE42"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11EE70A2"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tcPr>
          <w:p w14:paraId="0363A47D"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20A9F447"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tcPr>
          <w:p w14:paraId="330D095B"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162CBF6E"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4DB88A7E"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6EC3E47F" w14:textId="77777777" w:rsidTr="00FF7916">
        <w:trPr>
          <w:trHeight w:val="299"/>
          <w:jc w:val="center"/>
        </w:trPr>
        <w:tc>
          <w:tcPr>
            <w:tcW w:w="3508" w:type="dxa"/>
            <w:vAlign w:val="center"/>
          </w:tcPr>
          <w:p w14:paraId="68445E66" w14:textId="2979B8CF" w:rsidR="00901B76" w:rsidRPr="008F1160" w:rsidRDefault="00901B76" w:rsidP="00FF7916">
            <w:pPr>
              <w:spacing w:after="0" w:line="276" w:lineRule="auto"/>
              <w:rPr>
                <w:sz w:val="23"/>
                <w:szCs w:val="23"/>
              </w:rPr>
            </w:pPr>
            <w:r w:rsidRPr="008F1160">
              <w:rPr>
                <w:sz w:val="23"/>
                <w:szCs w:val="23"/>
              </w:rPr>
              <w:t xml:space="preserve">Shetty et al. </w:t>
            </w:r>
            <w:r w:rsidRPr="008F1160">
              <w:rPr>
                <w:noProof/>
                <w:sz w:val="23"/>
                <w:szCs w:val="23"/>
              </w:rPr>
              <w:t>[</w:t>
            </w:r>
            <w:r w:rsidRPr="008F1160">
              <w:rPr>
                <w:noProof/>
                <w:sz w:val="23"/>
                <w:szCs w:val="23"/>
              </w:rPr>
              <w:fldChar w:fldCharType="begin"/>
            </w:r>
            <w:r w:rsidRPr="008F1160">
              <w:rPr>
                <w:noProof/>
                <w:sz w:val="23"/>
                <w:szCs w:val="23"/>
              </w:rPr>
              <w:instrText xml:space="preserve"> REF _Ref514841213 \r \h  \* MERGEFORMAT </w:instrText>
            </w:r>
            <w:r w:rsidRPr="008F1160">
              <w:rPr>
                <w:noProof/>
                <w:sz w:val="23"/>
                <w:szCs w:val="23"/>
              </w:rPr>
            </w:r>
            <w:r w:rsidRPr="008F1160">
              <w:rPr>
                <w:noProof/>
                <w:sz w:val="23"/>
                <w:szCs w:val="23"/>
              </w:rPr>
              <w:fldChar w:fldCharType="separate"/>
            </w:r>
            <w:r w:rsidR="008B78E1" w:rsidRPr="008F1160">
              <w:rPr>
                <w:noProof/>
                <w:sz w:val="23"/>
                <w:szCs w:val="23"/>
              </w:rPr>
              <w:t>79</w:t>
            </w:r>
            <w:r w:rsidRPr="008F1160">
              <w:rPr>
                <w:noProof/>
                <w:sz w:val="23"/>
                <w:szCs w:val="23"/>
              </w:rPr>
              <w:fldChar w:fldCharType="end"/>
            </w:r>
            <w:r w:rsidRPr="008F1160">
              <w:rPr>
                <w:noProof/>
                <w:sz w:val="23"/>
                <w:szCs w:val="23"/>
              </w:rPr>
              <w:t>]</w:t>
            </w:r>
          </w:p>
        </w:tc>
        <w:tc>
          <w:tcPr>
            <w:tcW w:w="534" w:type="dxa"/>
          </w:tcPr>
          <w:p w14:paraId="21E6624C"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1E55BF06"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5A8E129C"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176CC4D0"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42C726BF"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6D26364A"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6DFDAAF8"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3794D020"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tcPr>
          <w:p w14:paraId="630121F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3D818987"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tcPr>
          <w:p w14:paraId="2D85D6BD"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028BCA36"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47D919E9"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649E2F06" w14:textId="77777777" w:rsidTr="00FF7916">
        <w:trPr>
          <w:trHeight w:val="299"/>
          <w:jc w:val="center"/>
        </w:trPr>
        <w:tc>
          <w:tcPr>
            <w:tcW w:w="3508" w:type="dxa"/>
            <w:vAlign w:val="center"/>
          </w:tcPr>
          <w:p w14:paraId="6C21DFB5" w14:textId="3181F7D1" w:rsidR="00901B76" w:rsidRPr="008F1160" w:rsidRDefault="00901B76" w:rsidP="00FF7916">
            <w:pPr>
              <w:spacing w:after="0" w:line="276" w:lineRule="auto"/>
              <w:rPr>
                <w:sz w:val="23"/>
                <w:szCs w:val="23"/>
              </w:rPr>
            </w:pPr>
            <w:r w:rsidRPr="008F1160">
              <w:rPr>
                <w:sz w:val="23"/>
                <w:szCs w:val="23"/>
              </w:rPr>
              <w:t>Herath and Herath [</w:t>
            </w:r>
            <w:r w:rsidRPr="008F1160">
              <w:rPr>
                <w:sz w:val="23"/>
                <w:szCs w:val="23"/>
              </w:rPr>
              <w:fldChar w:fldCharType="begin"/>
            </w:r>
            <w:r w:rsidRPr="008F1160">
              <w:rPr>
                <w:sz w:val="23"/>
                <w:szCs w:val="23"/>
              </w:rPr>
              <w:instrText xml:space="preserve"> REF _Ref128997622 \r \h </w:instrText>
            </w:r>
            <w:r w:rsidRPr="008F1160">
              <w:rPr>
                <w:sz w:val="23"/>
                <w:szCs w:val="23"/>
              </w:rPr>
            </w:r>
            <w:r w:rsidRPr="008F1160">
              <w:rPr>
                <w:sz w:val="23"/>
                <w:szCs w:val="23"/>
              </w:rPr>
              <w:fldChar w:fldCharType="separate"/>
            </w:r>
            <w:r w:rsidR="008B78E1" w:rsidRPr="008F1160">
              <w:rPr>
                <w:sz w:val="23"/>
                <w:szCs w:val="23"/>
              </w:rPr>
              <w:t>36</w:t>
            </w:r>
            <w:r w:rsidRPr="008F1160">
              <w:rPr>
                <w:sz w:val="23"/>
                <w:szCs w:val="23"/>
              </w:rPr>
              <w:fldChar w:fldCharType="end"/>
            </w:r>
            <w:r w:rsidRPr="008F1160">
              <w:rPr>
                <w:sz w:val="23"/>
                <w:szCs w:val="23"/>
              </w:rPr>
              <w:t>]</w:t>
            </w:r>
          </w:p>
        </w:tc>
        <w:tc>
          <w:tcPr>
            <w:tcW w:w="534" w:type="dxa"/>
          </w:tcPr>
          <w:p w14:paraId="6A902175"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36606557"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2B1C7A4C"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Pr>
          <w:p w14:paraId="7E8C7838"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tcPr>
          <w:p w14:paraId="6DECE88A"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tcPr>
          <w:p w14:paraId="34A1DB10"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405DC210"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67EAC410"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tcPr>
          <w:p w14:paraId="34709B5D"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5F051ACC" w14:textId="77777777" w:rsidR="00901B76" w:rsidRPr="008F1160" w:rsidRDefault="00901B76" w:rsidP="00FF7916">
            <w:pPr>
              <w:spacing w:after="0" w:line="276" w:lineRule="auto"/>
              <w:jc w:val="center"/>
              <w:rPr>
                <w:sz w:val="23"/>
                <w:szCs w:val="23"/>
              </w:rPr>
            </w:pPr>
            <w:r w:rsidRPr="008F1160">
              <w:rPr>
                <w:sz w:val="23"/>
                <w:szCs w:val="23"/>
              </w:rPr>
              <w:t>-</w:t>
            </w:r>
          </w:p>
        </w:tc>
        <w:tc>
          <w:tcPr>
            <w:tcW w:w="435" w:type="dxa"/>
            <w:tcBorders>
              <w:right w:val="single" w:sz="4" w:space="0" w:color="auto"/>
            </w:tcBorders>
          </w:tcPr>
          <w:p w14:paraId="61E1E00B"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315D0154"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5808CC9B"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26B27FDF" w14:textId="77777777" w:rsidTr="00FF7916">
        <w:trPr>
          <w:trHeight w:val="312"/>
          <w:jc w:val="center"/>
        </w:trPr>
        <w:tc>
          <w:tcPr>
            <w:tcW w:w="3508" w:type="dxa"/>
            <w:vAlign w:val="center"/>
          </w:tcPr>
          <w:p w14:paraId="237ED56B" w14:textId="2165BCC0" w:rsidR="00901B76" w:rsidRPr="008F1160" w:rsidRDefault="00901B76" w:rsidP="00FF7916">
            <w:pPr>
              <w:spacing w:after="0" w:line="276" w:lineRule="auto"/>
              <w:rPr>
                <w:sz w:val="23"/>
                <w:szCs w:val="23"/>
              </w:rPr>
            </w:pPr>
            <w:r w:rsidRPr="008F1160">
              <w:rPr>
                <w:sz w:val="23"/>
                <w:szCs w:val="23"/>
              </w:rPr>
              <w:t>Mukhopadhyay et al. [</w:t>
            </w:r>
            <w:r w:rsidRPr="008F1160">
              <w:rPr>
                <w:sz w:val="23"/>
                <w:szCs w:val="23"/>
              </w:rPr>
              <w:fldChar w:fldCharType="begin"/>
            </w:r>
            <w:r w:rsidRPr="008F1160">
              <w:rPr>
                <w:sz w:val="23"/>
                <w:szCs w:val="23"/>
              </w:rPr>
              <w:instrText xml:space="preserve"> REF _Ref514836962 \r \h  \* MERGEFORMAT </w:instrText>
            </w:r>
            <w:r w:rsidRPr="008F1160">
              <w:rPr>
                <w:sz w:val="23"/>
                <w:szCs w:val="23"/>
              </w:rPr>
            </w:r>
            <w:r w:rsidRPr="008F1160">
              <w:rPr>
                <w:sz w:val="23"/>
                <w:szCs w:val="23"/>
              </w:rPr>
              <w:fldChar w:fldCharType="separate"/>
            </w:r>
            <w:r w:rsidR="008B78E1" w:rsidRPr="008F1160">
              <w:rPr>
                <w:sz w:val="23"/>
                <w:szCs w:val="23"/>
              </w:rPr>
              <w:t>63</w:t>
            </w:r>
            <w:r w:rsidRPr="008F1160">
              <w:rPr>
                <w:sz w:val="23"/>
                <w:szCs w:val="23"/>
              </w:rPr>
              <w:fldChar w:fldCharType="end"/>
            </w:r>
            <w:r w:rsidRPr="008F1160">
              <w:rPr>
                <w:sz w:val="23"/>
                <w:szCs w:val="23"/>
              </w:rPr>
              <w:t>]</w:t>
            </w:r>
          </w:p>
        </w:tc>
        <w:tc>
          <w:tcPr>
            <w:tcW w:w="534" w:type="dxa"/>
            <w:vAlign w:val="center"/>
          </w:tcPr>
          <w:p w14:paraId="53CE3459" w14:textId="77777777" w:rsidR="00901B76" w:rsidRPr="008F1160" w:rsidRDefault="00901B76" w:rsidP="00FF7916">
            <w:pPr>
              <w:spacing w:after="0" w:line="276" w:lineRule="auto"/>
              <w:jc w:val="center"/>
              <w:rPr>
                <w:sz w:val="23"/>
                <w:szCs w:val="23"/>
              </w:rPr>
            </w:pPr>
            <w:r w:rsidRPr="008F1160">
              <w:rPr>
                <w:sz w:val="23"/>
                <w:szCs w:val="23"/>
              </w:rPr>
              <w:t>Y</w:t>
            </w:r>
          </w:p>
        </w:tc>
        <w:tc>
          <w:tcPr>
            <w:tcW w:w="520" w:type="dxa"/>
            <w:tcBorders>
              <w:right w:val="single" w:sz="4" w:space="0" w:color="auto"/>
            </w:tcBorders>
            <w:vAlign w:val="center"/>
          </w:tcPr>
          <w:p w14:paraId="28BB294D"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2F2C4930"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vAlign w:val="center"/>
          </w:tcPr>
          <w:p w14:paraId="51008496"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right w:val="single" w:sz="4" w:space="0" w:color="auto"/>
            </w:tcBorders>
          </w:tcPr>
          <w:p w14:paraId="1BEB59A4"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2EDAB8AE"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17EBA55C"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46336C19"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3DC6E555"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1258B716"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70748C39"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vAlign w:val="center"/>
          </w:tcPr>
          <w:p w14:paraId="4234609E"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vAlign w:val="center"/>
          </w:tcPr>
          <w:p w14:paraId="6E6B5541"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48590E12" w14:textId="77777777" w:rsidTr="00FF7916">
        <w:trPr>
          <w:trHeight w:val="305"/>
          <w:jc w:val="center"/>
        </w:trPr>
        <w:tc>
          <w:tcPr>
            <w:tcW w:w="3508" w:type="dxa"/>
            <w:vAlign w:val="center"/>
          </w:tcPr>
          <w:p w14:paraId="28E05F29" w14:textId="3E667E97" w:rsidR="00901B76" w:rsidRPr="008F1160" w:rsidRDefault="00901B76" w:rsidP="00FF7916">
            <w:pPr>
              <w:spacing w:after="0" w:line="276" w:lineRule="auto"/>
              <w:rPr>
                <w:sz w:val="23"/>
                <w:szCs w:val="23"/>
              </w:rPr>
            </w:pPr>
            <w:proofErr w:type="spellStart"/>
            <w:r w:rsidRPr="008F1160">
              <w:rPr>
                <w:sz w:val="23"/>
                <w:szCs w:val="23"/>
              </w:rPr>
              <w:t>Laszka</w:t>
            </w:r>
            <w:proofErr w:type="spellEnd"/>
            <w:r w:rsidRPr="008F1160">
              <w:rPr>
                <w:sz w:val="23"/>
                <w:szCs w:val="23"/>
              </w:rPr>
              <w:t xml:space="preserve"> et al. [</w:t>
            </w:r>
            <w:r w:rsidRPr="008F1160">
              <w:rPr>
                <w:sz w:val="23"/>
                <w:szCs w:val="23"/>
              </w:rPr>
              <w:fldChar w:fldCharType="begin"/>
            </w:r>
            <w:r w:rsidRPr="008F1160">
              <w:rPr>
                <w:sz w:val="23"/>
                <w:szCs w:val="23"/>
              </w:rPr>
              <w:instrText xml:space="preserve"> REF _Ref514837455 \r \h  \* MERGEFORMAT </w:instrText>
            </w:r>
            <w:r w:rsidRPr="008F1160">
              <w:rPr>
                <w:sz w:val="23"/>
                <w:szCs w:val="23"/>
              </w:rPr>
            </w:r>
            <w:r w:rsidRPr="008F1160">
              <w:rPr>
                <w:sz w:val="23"/>
                <w:szCs w:val="23"/>
              </w:rPr>
              <w:fldChar w:fldCharType="separate"/>
            </w:r>
            <w:r w:rsidR="008B78E1" w:rsidRPr="008F1160">
              <w:rPr>
                <w:sz w:val="23"/>
                <w:szCs w:val="23"/>
              </w:rPr>
              <w:t>53</w:t>
            </w:r>
            <w:r w:rsidRPr="008F1160">
              <w:rPr>
                <w:sz w:val="23"/>
                <w:szCs w:val="23"/>
              </w:rPr>
              <w:fldChar w:fldCharType="end"/>
            </w:r>
            <w:r w:rsidRPr="008F1160">
              <w:rPr>
                <w:sz w:val="23"/>
                <w:szCs w:val="23"/>
              </w:rPr>
              <w:t>]</w:t>
            </w:r>
          </w:p>
        </w:tc>
        <w:tc>
          <w:tcPr>
            <w:tcW w:w="534" w:type="dxa"/>
          </w:tcPr>
          <w:p w14:paraId="42AF76DE"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60700DB8"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45CB3B56"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20B036E0"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2335E0AE"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64F93A9E"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484A9D35"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717DE3FA"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059FD2FA"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5F6D7CB0"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06554ACD"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tcPr>
          <w:p w14:paraId="11234C4E"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vAlign w:val="center"/>
          </w:tcPr>
          <w:p w14:paraId="1232F7CC"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3AE909A7" w14:textId="77777777" w:rsidTr="00FF7916">
        <w:trPr>
          <w:trHeight w:val="299"/>
          <w:jc w:val="center"/>
        </w:trPr>
        <w:tc>
          <w:tcPr>
            <w:tcW w:w="3508" w:type="dxa"/>
            <w:vAlign w:val="center"/>
          </w:tcPr>
          <w:p w14:paraId="1B7DB4E3" w14:textId="65B72911" w:rsidR="00901B76" w:rsidRPr="008F1160" w:rsidRDefault="00901B76" w:rsidP="00FF7916">
            <w:pPr>
              <w:spacing w:after="0" w:line="276" w:lineRule="auto"/>
              <w:rPr>
                <w:sz w:val="23"/>
                <w:szCs w:val="23"/>
              </w:rPr>
            </w:pPr>
            <w:r w:rsidRPr="008F1160">
              <w:rPr>
                <w:sz w:val="23"/>
                <w:szCs w:val="23"/>
              </w:rPr>
              <w:t xml:space="preserve">Srinidhi et al. </w:t>
            </w:r>
            <w:r w:rsidRPr="008F1160">
              <w:rPr>
                <w:sz w:val="23"/>
                <w:szCs w:val="23"/>
                <w:shd w:val="clear" w:color="auto" w:fill="FFFFFF"/>
              </w:rPr>
              <w:t>[</w:t>
            </w:r>
            <w:r w:rsidRPr="008F1160">
              <w:rPr>
                <w:sz w:val="23"/>
                <w:szCs w:val="23"/>
                <w:shd w:val="clear" w:color="auto" w:fill="FFFFFF"/>
              </w:rPr>
              <w:fldChar w:fldCharType="begin"/>
            </w:r>
            <w:r w:rsidRPr="008F1160">
              <w:rPr>
                <w:sz w:val="23"/>
                <w:szCs w:val="23"/>
                <w:shd w:val="clear" w:color="auto" w:fill="FFFFFF"/>
              </w:rPr>
              <w:instrText xml:space="preserve"> REF _Ref514837301 \r \h  \* MERGEFORMAT </w:instrText>
            </w:r>
            <w:r w:rsidRPr="008F1160">
              <w:rPr>
                <w:sz w:val="23"/>
                <w:szCs w:val="23"/>
                <w:shd w:val="clear" w:color="auto" w:fill="FFFFFF"/>
              </w:rPr>
            </w:r>
            <w:r w:rsidRPr="008F1160">
              <w:rPr>
                <w:sz w:val="23"/>
                <w:szCs w:val="23"/>
                <w:shd w:val="clear" w:color="auto" w:fill="FFFFFF"/>
              </w:rPr>
              <w:fldChar w:fldCharType="separate"/>
            </w:r>
            <w:r w:rsidR="008B78E1" w:rsidRPr="008F1160">
              <w:rPr>
                <w:sz w:val="23"/>
                <w:szCs w:val="23"/>
                <w:shd w:val="clear" w:color="auto" w:fill="FFFFFF"/>
              </w:rPr>
              <w:t>86</w:t>
            </w:r>
            <w:r w:rsidRPr="008F1160">
              <w:rPr>
                <w:sz w:val="23"/>
                <w:szCs w:val="23"/>
                <w:shd w:val="clear" w:color="auto" w:fill="FFFFFF"/>
              </w:rPr>
              <w:fldChar w:fldCharType="end"/>
            </w:r>
            <w:r w:rsidRPr="008F1160">
              <w:rPr>
                <w:sz w:val="23"/>
                <w:szCs w:val="23"/>
                <w:shd w:val="clear" w:color="auto" w:fill="FFFFFF"/>
              </w:rPr>
              <w:t>]</w:t>
            </w:r>
          </w:p>
        </w:tc>
        <w:tc>
          <w:tcPr>
            <w:tcW w:w="534" w:type="dxa"/>
          </w:tcPr>
          <w:p w14:paraId="409134F8"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1DA9D308"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17119195"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180AB309"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right w:val="single" w:sz="4" w:space="0" w:color="auto"/>
            </w:tcBorders>
          </w:tcPr>
          <w:p w14:paraId="6D8312B2"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tcPr>
          <w:p w14:paraId="587119DE"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05FA4660" w14:textId="77777777" w:rsidR="00901B76" w:rsidRPr="008F1160" w:rsidRDefault="00901B76" w:rsidP="00FF7916">
            <w:pPr>
              <w:spacing w:after="0" w:line="276" w:lineRule="auto"/>
              <w:jc w:val="center"/>
              <w:rPr>
                <w:sz w:val="23"/>
                <w:szCs w:val="23"/>
              </w:rPr>
            </w:pPr>
            <w:r w:rsidRPr="008F1160">
              <w:rPr>
                <w:sz w:val="23"/>
                <w:szCs w:val="23"/>
              </w:rPr>
              <w:t>-</w:t>
            </w:r>
          </w:p>
        </w:tc>
        <w:tc>
          <w:tcPr>
            <w:tcW w:w="525" w:type="dxa"/>
          </w:tcPr>
          <w:p w14:paraId="6D6A737D"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27DD7F78"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776FD836"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18C6839C"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vAlign w:val="center"/>
          </w:tcPr>
          <w:p w14:paraId="12B3B20B"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vAlign w:val="center"/>
          </w:tcPr>
          <w:p w14:paraId="12C21695"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79BF65CA" w14:textId="77777777" w:rsidTr="00FF7916">
        <w:trPr>
          <w:trHeight w:val="312"/>
          <w:jc w:val="center"/>
        </w:trPr>
        <w:tc>
          <w:tcPr>
            <w:tcW w:w="3508" w:type="dxa"/>
            <w:vAlign w:val="center"/>
          </w:tcPr>
          <w:p w14:paraId="19241600" w14:textId="6B136E1E" w:rsidR="00901B76" w:rsidRPr="008F1160" w:rsidRDefault="00901B76" w:rsidP="00FF7916">
            <w:pPr>
              <w:spacing w:after="0" w:line="276" w:lineRule="auto"/>
              <w:jc w:val="left"/>
              <w:rPr>
                <w:sz w:val="23"/>
                <w:szCs w:val="23"/>
              </w:rPr>
            </w:pPr>
            <w:r w:rsidRPr="008F1160">
              <w:rPr>
                <w:sz w:val="23"/>
                <w:szCs w:val="23"/>
              </w:rPr>
              <w:t xml:space="preserve">Bandyopadhyay and Mookerjee </w:t>
            </w:r>
            <w:r w:rsidRPr="008F1160">
              <w:rPr>
                <w:sz w:val="23"/>
                <w:szCs w:val="23"/>
                <w:shd w:val="clear" w:color="auto" w:fill="FFFFFF"/>
              </w:rPr>
              <w:t>[</w:t>
            </w:r>
            <w:r w:rsidRPr="008F1160">
              <w:rPr>
                <w:sz w:val="23"/>
                <w:szCs w:val="23"/>
                <w:shd w:val="clear" w:color="auto" w:fill="FFFFFF"/>
              </w:rPr>
              <w:fldChar w:fldCharType="begin"/>
            </w:r>
            <w:r w:rsidRPr="008F1160">
              <w:rPr>
                <w:sz w:val="23"/>
                <w:szCs w:val="23"/>
                <w:shd w:val="clear" w:color="auto" w:fill="FFFFFF"/>
              </w:rPr>
              <w:instrText xml:space="preserve"> REF _Ref514841498 \r \h  \* MERGEFORMAT </w:instrText>
            </w:r>
            <w:r w:rsidRPr="008F1160">
              <w:rPr>
                <w:sz w:val="23"/>
                <w:szCs w:val="23"/>
                <w:shd w:val="clear" w:color="auto" w:fill="FFFFFF"/>
              </w:rPr>
            </w:r>
            <w:r w:rsidRPr="008F1160">
              <w:rPr>
                <w:sz w:val="23"/>
                <w:szCs w:val="23"/>
                <w:shd w:val="clear" w:color="auto" w:fill="FFFFFF"/>
              </w:rPr>
              <w:fldChar w:fldCharType="separate"/>
            </w:r>
            <w:r w:rsidR="008B78E1" w:rsidRPr="008F1160">
              <w:rPr>
                <w:sz w:val="23"/>
                <w:szCs w:val="23"/>
                <w:shd w:val="clear" w:color="auto" w:fill="FFFFFF"/>
              </w:rPr>
              <w:t>4</w:t>
            </w:r>
            <w:r w:rsidRPr="008F1160">
              <w:rPr>
                <w:sz w:val="23"/>
                <w:szCs w:val="23"/>
                <w:shd w:val="clear" w:color="auto" w:fill="FFFFFF"/>
              </w:rPr>
              <w:fldChar w:fldCharType="end"/>
            </w:r>
            <w:r w:rsidRPr="008F1160">
              <w:rPr>
                <w:sz w:val="23"/>
                <w:szCs w:val="23"/>
                <w:shd w:val="clear" w:color="auto" w:fill="FFFFFF"/>
              </w:rPr>
              <w:t>]</w:t>
            </w:r>
          </w:p>
        </w:tc>
        <w:tc>
          <w:tcPr>
            <w:tcW w:w="534" w:type="dxa"/>
            <w:vAlign w:val="center"/>
          </w:tcPr>
          <w:p w14:paraId="186CB8AC"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1DF55A94"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68A0AD2A"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77201672"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250A0CBA"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0D96F20C" w14:textId="77777777" w:rsidR="00901B76" w:rsidRPr="008F1160" w:rsidRDefault="00901B76" w:rsidP="00FF7916">
            <w:pPr>
              <w:spacing w:after="0" w:line="276" w:lineRule="auto"/>
              <w:jc w:val="center"/>
              <w:rPr>
                <w:sz w:val="23"/>
                <w:szCs w:val="23"/>
              </w:rPr>
            </w:pPr>
            <w:r w:rsidRPr="008F1160">
              <w:rPr>
                <w:sz w:val="23"/>
                <w:szCs w:val="23"/>
              </w:rPr>
              <w:t>-</w:t>
            </w:r>
          </w:p>
        </w:tc>
        <w:tc>
          <w:tcPr>
            <w:tcW w:w="431" w:type="dxa"/>
            <w:tcBorders>
              <w:left w:val="nil"/>
            </w:tcBorders>
            <w:vAlign w:val="center"/>
          </w:tcPr>
          <w:p w14:paraId="72D06BDB"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vAlign w:val="center"/>
          </w:tcPr>
          <w:p w14:paraId="40C6A4EC"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vAlign w:val="center"/>
          </w:tcPr>
          <w:p w14:paraId="1FB1CF06"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035FD221"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0E0CF144"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vAlign w:val="center"/>
          </w:tcPr>
          <w:p w14:paraId="219076CD"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vAlign w:val="center"/>
          </w:tcPr>
          <w:p w14:paraId="3E2A59AF" w14:textId="77777777" w:rsidR="00901B76" w:rsidRPr="008F1160" w:rsidRDefault="00901B76" w:rsidP="00FF7916">
            <w:pPr>
              <w:spacing w:after="0" w:line="276" w:lineRule="auto"/>
              <w:jc w:val="center"/>
              <w:rPr>
                <w:sz w:val="23"/>
                <w:szCs w:val="23"/>
              </w:rPr>
            </w:pPr>
            <w:r w:rsidRPr="008F1160">
              <w:rPr>
                <w:sz w:val="23"/>
                <w:szCs w:val="23"/>
              </w:rPr>
              <w:t>-</w:t>
            </w:r>
          </w:p>
        </w:tc>
      </w:tr>
      <w:tr w:rsidR="00901B76" w:rsidRPr="008F1160" w14:paraId="3DAD9227" w14:textId="77777777" w:rsidTr="00FF7916">
        <w:trPr>
          <w:trHeight w:val="299"/>
          <w:jc w:val="center"/>
        </w:trPr>
        <w:tc>
          <w:tcPr>
            <w:tcW w:w="3508" w:type="dxa"/>
            <w:vAlign w:val="center"/>
          </w:tcPr>
          <w:p w14:paraId="3EB0E0B5" w14:textId="00D230D7" w:rsidR="00901B76" w:rsidRPr="008F1160" w:rsidRDefault="00901B76" w:rsidP="00FF7916">
            <w:pPr>
              <w:spacing w:after="0" w:line="276" w:lineRule="auto"/>
              <w:rPr>
                <w:sz w:val="23"/>
                <w:szCs w:val="23"/>
              </w:rPr>
            </w:pPr>
            <w:r w:rsidRPr="008F1160">
              <w:rPr>
                <w:sz w:val="23"/>
                <w:szCs w:val="23"/>
              </w:rPr>
              <w:t>Mukhopadhyay et al. [</w:t>
            </w:r>
            <w:r w:rsidRPr="008F1160">
              <w:rPr>
                <w:sz w:val="23"/>
                <w:szCs w:val="23"/>
              </w:rPr>
              <w:fldChar w:fldCharType="begin"/>
            </w:r>
            <w:r w:rsidRPr="008F1160">
              <w:rPr>
                <w:sz w:val="23"/>
                <w:szCs w:val="23"/>
              </w:rPr>
              <w:instrText xml:space="preserve"> REF _Ref514837267 \r \h  \* MERGEFORMAT </w:instrText>
            </w:r>
            <w:r w:rsidRPr="008F1160">
              <w:rPr>
                <w:sz w:val="23"/>
                <w:szCs w:val="23"/>
              </w:rPr>
            </w:r>
            <w:r w:rsidRPr="008F1160">
              <w:rPr>
                <w:sz w:val="23"/>
                <w:szCs w:val="23"/>
              </w:rPr>
              <w:fldChar w:fldCharType="separate"/>
            </w:r>
            <w:r w:rsidR="008B78E1" w:rsidRPr="008F1160">
              <w:rPr>
                <w:sz w:val="23"/>
                <w:szCs w:val="23"/>
              </w:rPr>
              <w:t>64</w:t>
            </w:r>
            <w:r w:rsidRPr="008F1160">
              <w:rPr>
                <w:sz w:val="23"/>
                <w:szCs w:val="23"/>
              </w:rPr>
              <w:fldChar w:fldCharType="end"/>
            </w:r>
            <w:r w:rsidRPr="008F1160">
              <w:rPr>
                <w:sz w:val="23"/>
                <w:szCs w:val="23"/>
              </w:rPr>
              <w:t>]</w:t>
            </w:r>
          </w:p>
        </w:tc>
        <w:tc>
          <w:tcPr>
            <w:tcW w:w="534" w:type="dxa"/>
          </w:tcPr>
          <w:p w14:paraId="22A95001"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546EFE72"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41242B37"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239AA19E"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right w:val="single" w:sz="4" w:space="0" w:color="auto"/>
            </w:tcBorders>
            <w:vAlign w:val="center"/>
          </w:tcPr>
          <w:p w14:paraId="7E36EC8F"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1C1E12B4"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48C03478"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10A9B876"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5A164AAD"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243BB773"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21F98022"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tcPr>
          <w:p w14:paraId="7BB56B85"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tcPr>
          <w:p w14:paraId="79EABEFB"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4FC58838" w14:textId="77777777" w:rsidTr="00FF7916">
        <w:trPr>
          <w:trHeight w:val="299"/>
          <w:jc w:val="center"/>
        </w:trPr>
        <w:tc>
          <w:tcPr>
            <w:tcW w:w="3508" w:type="dxa"/>
            <w:vAlign w:val="center"/>
          </w:tcPr>
          <w:p w14:paraId="46CCBC75" w14:textId="49130630" w:rsidR="00901B76" w:rsidRPr="008F1160" w:rsidRDefault="00901B76" w:rsidP="00FF7916">
            <w:pPr>
              <w:spacing w:after="0" w:line="276" w:lineRule="auto"/>
              <w:rPr>
                <w:sz w:val="23"/>
                <w:szCs w:val="23"/>
              </w:rPr>
            </w:pPr>
            <w:r w:rsidRPr="008F1160">
              <w:rPr>
                <w:sz w:val="23"/>
                <w:szCs w:val="23"/>
              </w:rPr>
              <w:t>Sharma and Mukhopadhyay [</w:t>
            </w:r>
            <w:r w:rsidRPr="008F1160">
              <w:rPr>
                <w:sz w:val="23"/>
                <w:szCs w:val="23"/>
              </w:rPr>
              <w:fldChar w:fldCharType="begin"/>
            </w:r>
            <w:r w:rsidRPr="008F1160">
              <w:rPr>
                <w:sz w:val="23"/>
                <w:szCs w:val="23"/>
              </w:rPr>
              <w:instrText xml:space="preserve"> REF _Ref143270165 \r \h </w:instrText>
            </w:r>
            <w:r w:rsidRPr="008F1160">
              <w:rPr>
                <w:sz w:val="23"/>
                <w:szCs w:val="23"/>
              </w:rPr>
            </w:r>
            <w:r w:rsidRPr="008F1160">
              <w:rPr>
                <w:sz w:val="23"/>
                <w:szCs w:val="23"/>
              </w:rPr>
              <w:fldChar w:fldCharType="separate"/>
            </w:r>
            <w:r w:rsidR="008B78E1" w:rsidRPr="008F1160">
              <w:rPr>
                <w:sz w:val="23"/>
                <w:szCs w:val="23"/>
              </w:rPr>
              <w:t>78</w:t>
            </w:r>
            <w:r w:rsidRPr="008F1160">
              <w:rPr>
                <w:sz w:val="23"/>
                <w:szCs w:val="23"/>
              </w:rPr>
              <w:fldChar w:fldCharType="end"/>
            </w:r>
            <w:r w:rsidRPr="008F1160">
              <w:rPr>
                <w:sz w:val="23"/>
                <w:szCs w:val="23"/>
              </w:rPr>
              <w:t>]</w:t>
            </w:r>
          </w:p>
        </w:tc>
        <w:tc>
          <w:tcPr>
            <w:tcW w:w="534" w:type="dxa"/>
          </w:tcPr>
          <w:p w14:paraId="3766A9A0"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78861FC9"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4C7E58D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2623A6B2" w14:textId="77777777" w:rsidR="00901B76" w:rsidRPr="008F1160" w:rsidRDefault="00901B76" w:rsidP="00FF7916">
            <w:pPr>
              <w:spacing w:after="0" w:line="276" w:lineRule="auto"/>
              <w:jc w:val="center"/>
              <w:rPr>
                <w:sz w:val="23"/>
                <w:szCs w:val="23"/>
              </w:rPr>
            </w:pPr>
            <w:r w:rsidRPr="008F1160">
              <w:rPr>
                <w:sz w:val="23"/>
                <w:szCs w:val="23"/>
              </w:rPr>
              <w:t>Y</w:t>
            </w:r>
          </w:p>
        </w:tc>
        <w:tc>
          <w:tcPr>
            <w:tcW w:w="433" w:type="dxa"/>
            <w:tcBorders>
              <w:right w:val="single" w:sz="4" w:space="0" w:color="auto"/>
            </w:tcBorders>
            <w:vAlign w:val="center"/>
          </w:tcPr>
          <w:p w14:paraId="40BECC09"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Borders>
              <w:left w:val="single" w:sz="4" w:space="0" w:color="auto"/>
            </w:tcBorders>
            <w:vAlign w:val="center"/>
          </w:tcPr>
          <w:p w14:paraId="72A65925"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72B6E583"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6D8FC334"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3F40A265"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2DA2C3F3"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58441126"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tcPr>
          <w:p w14:paraId="4652D0C5" w14:textId="77777777" w:rsidR="00901B76" w:rsidRPr="008F1160" w:rsidRDefault="00901B76" w:rsidP="00FF7916">
            <w:pPr>
              <w:spacing w:after="0" w:line="276" w:lineRule="auto"/>
              <w:jc w:val="center"/>
              <w:rPr>
                <w:sz w:val="23"/>
                <w:szCs w:val="23"/>
              </w:rPr>
            </w:pPr>
            <w:r w:rsidRPr="008F1160">
              <w:rPr>
                <w:sz w:val="23"/>
                <w:szCs w:val="23"/>
              </w:rPr>
              <w:t>-</w:t>
            </w:r>
          </w:p>
        </w:tc>
        <w:tc>
          <w:tcPr>
            <w:tcW w:w="534" w:type="dxa"/>
          </w:tcPr>
          <w:p w14:paraId="721FF9F8"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55CB3268" w14:textId="77777777" w:rsidTr="00FF7916">
        <w:trPr>
          <w:trHeight w:val="299"/>
          <w:jc w:val="center"/>
        </w:trPr>
        <w:tc>
          <w:tcPr>
            <w:tcW w:w="3508" w:type="dxa"/>
            <w:vAlign w:val="center"/>
          </w:tcPr>
          <w:p w14:paraId="6807A030" w14:textId="513B1088" w:rsidR="00901B76" w:rsidRPr="008F1160" w:rsidRDefault="00901B76" w:rsidP="00FF7916">
            <w:pPr>
              <w:spacing w:after="0" w:line="276" w:lineRule="auto"/>
              <w:rPr>
                <w:sz w:val="23"/>
                <w:szCs w:val="23"/>
              </w:rPr>
            </w:pPr>
            <w:r w:rsidRPr="008F1160">
              <w:rPr>
                <w:sz w:val="23"/>
                <w:szCs w:val="23"/>
              </w:rPr>
              <w:t>Skeoch [</w:t>
            </w:r>
            <w:r w:rsidRPr="008F1160">
              <w:rPr>
                <w:sz w:val="23"/>
                <w:szCs w:val="23"/>
              </w:rPr>
              <w:fldChar w:fldCharType="begin"/>
            </w:r>
            <w:r w:rsidRPr="008F1160">
              <w:rPr>
                <w:sz w:val="23"/>
                <w:szCs w:val="23"/>
              </w:rPr>
              <w:instrText xml:space="preserve"> REF _Ref143270590 \r \h </w:instrText>
            </w:r>
            <w:r w:rsidRPr="008F1160">
              <w:rPr>
                <w:sz w:val="23"/>
                <w:szCs w:val="23"/>
              </w:rPr>
            </w:r>
            <w:r w:rsidRPr="008F1160">
              <w:rPr>
                <w:sz w:val="23"/>
                <w:szCs w:val="23"/>
              </w:rPr>
              <w:fldChar w:fldCharType="separate"/>
            </w:r>
            <w:r w:rsidR="008B78E1" w:rsidRPr="008F1160">
              <w:rPr>
                <w:sz w:val="23"/>
                <w:szCs w:val="23"/>
              </w:rPr>
              <w:t>83</w:t>
            </w:r>
            <w:r w:rsidRPr="008F1160">
              <w:rPr>
                <w:sz w:val="23"/>
                <w:szCs w:val="23"/>
              </w:rPr>
              <w:fldChar w:fldCharType="end"/>
            </w:r>
            <w:r w:rsidRPr="008F1160">
              <w:rPr>
                <w:sz w:val="23"/>
                <w:szCs w:val="23"/>
              </w:rPr>
              <w:t>]</w:t>
            </w:r>
          </w:p>
        </w:tc>
        <w:tc>
          <w:tcPr>
            <w:tcW w:w="534" w:type="dxa"/>
          </w:tcPr>
          <w:p w14:paraId="07993519"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1B96A387"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7D0C224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558C968C"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0D786A14"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5F8A4659"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56B9B04D"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2CAD705C"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14BC52F7"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17C78388" w14:textId="77777777" w:rsidR="00901B76" w:rsidRPr="008F1160" w:rsidRDefault="00901B76" w:rsidP="00FF7916">
            <w:pPr>
              <w:spacing w:after="0" w:line="276" w:lineRule="auto"/>
              <w:jc w:val="center"/>
              <w:rPr>
                <w:sz w:val="23"/>
                <w:szCs w:val="23"/>
              </w:rPr>
            </w:pPr>
            <w:r w:rsidRPr="008F1160">
              <w:rPr>
                <w:sz w:val="23"/>
                <w:szCs w:val="23"/>
              </w:rPr>
              <w:t>-</w:t>
            </w:r>
          </w:p>
        </w:tc>
        <w:tc>
          <w:tcPr>
            <w:tcW w:w="435" w:type="dxa"/>
            <w:tcBorders>
              <w:right w:val="single" w:sz="4" w:space="0" w:color="auto"/>
            </w:tcBorders>
            <w:vAlign w:val="center"/>
          </w:tcPr>
          <w:p w14:paraId="5C0DBBEA"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tcPr>
          <w:p w14:paraId="15EEF31A"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0AF0DFED"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130721E4" w14:textId="77777777" w:rsidTr="00FF7916">
        <w:trPr>
          <w:trHeight w:val="299"/>
          <w:jc w:val="center"/>
        </w:trPr>
        <w:tc>
          <w:tcPr>
            <w:tcW w:w="3508" w:type="dxa"/>
            <w:vAlign w:val="center"/>
          </w:tcPr>
          <w:p w14:paraId="6F59992B" w14:textId="3B02948E" w:rsidR="00901B76" w:rsidRPr="008F1160" w:rsidRDefault="00901B76" w:rsidP="00FF7916">
            <w:pPr>
              <w:spacing w:after="0" w:line="276" w:lineRule="auto"/>
              <w:rPr>
                <w:sz w:val="23"/>
                <w:szCs w:val="23"/>
              </w:rPr>
            </w:pPr>
            <w:proofErr w:type="spellStart"/>
            <w:r w:rsidRPr="008F1160">
              <w:rPr>
                <w:sz w:val="23"/>
                <w:szCs w:val="23"/>
              </w:rPr>
              <w:t>Mazzoccoli</w:t>
            </w:r>
            <w:proofErr w:type="spellEnd"/>
            <w:r w:rsidRPr="008F1160">
              <w:rPr>
                <w:sz w:val="23"/>
                <w:szCs w:val="23"/>
              </w:rPr>
              <w:t xml:space="preserve"> &amp; </w:t>
            </w:r>
            <w:proofErr w:type="spellStart"/>
            <w:r w:rsidRPr="008F1160">
              <w:rPr>
                <w:sz w:val="23"/>
                <w:szCs w:val="23"/>
              </w:rPr>
              <w:t>Naldi</w:t>
            </w:r>
            <w:proofErr w:type="spellEnd"/>
            <w:r w:rsidRPr="008F1160">
              <w:rPr>
                <w:sz w:val="23"/>
                <w:szCs w:val="23"/>
              </w:rPr>
              <w:t xml:space="preserve"> [</w:t>
            </w:r>
            <w:r w:rsidRPr="008F1160">
              <w:rPr>
                <w:sz w:val="23"/>
                <w:szCs w:val="23"/>
              </w:rPr>
              <w:fldChar w:fldCharType="begin"/>
            </w:r>
            <w:r w:rsidRPr="008F1160">
              <w:rPr>
                <w:sz w:val="23"/>
                <w:szCs w:val="23"/>
              </w:rPr>
              <w:instrText xml:space="preserve"> REF _Ref143270904 \r \h </w:instrText>
            </w:r>
            <w:r w:rsidRPr="008F1160">
              <w:rPr>
                <w:sz w:val="23"/>
                <w:szCs w:val="23"/>
              </w:rPr>
            </w:r>
            <w:r w:rsidRPr="008F1160">
              <w:rPr>
                <w:sz w:val="23"/>
                <w:szCs w:val="23"/>
              </w:rPr>
              <w:fldChar w:fldCharType="separate"/>
            </w:r>
            <w:r w:rsidR="008B78E1" w:rsidRPr="008F1160">
              <w:rPr>
                <w:sz w:val="23"/>
                <w:szCs w:val="23"/>
              </w:rPr>
              <w:t>58</w:t>
            </w:r>
            <w:r w:rsidRPr="008F1160">
              <w:rPr>
                <w:sz w:val="23"/>
                <w:szCs w:val="23"/>
              </w:rPr>
              <w:fldChar w:fldCharType="end"/>
            </w:r>
            <w:r w:rsidRPr="008F1160">
              <w:rPr>
                <w:sz w:val="23"/>
                <w:szCs w:val="23"/>
              </w:rPr>
              <w:t>]</w:t>
            </w:r>
          </w:p>
        </w:tc>
        <w:tc>
          <w:tcPr>
            <w:tcW w:w="534" w:type="dxa"/>
          </w:tcPr>
          <w:p w14:paraId="5B55FB35"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0C931260"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0134927E"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58E4A64B"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56CC5FC4"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7982C34F"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288B9720"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0E316FFC" w14:textId="77777777" w:rsidR="00901B76" w:rsidRPr="008F1160" w:rsidRDefault="00901B76" w:rsidP="00FF7916">
            <w:pPr>
              <w:spacing w:after="0" w:line="276" w:lineRule="auto"/>
              <w:jc w:val="center"/>
              <w:rPr>
                <w:sz w:val="23"/>
                <w:szCs w:val="23"/>
              </w:rPr>
            </w:pPr>
            <w:r w:rsidRPr="008F1160">
              <w:rPr>
                <w:sz w:val="23"/>
                <w:szCs w:val="23"/>
              </w:rPr>
              <w:t>-</w:t>
            </w:r>
          </w:p>
        </w:tc>
        <w:tc>
          <w:tcPr>
            <w:tcW w:w="339" w:type="dxa"/>
          </w:tcPr>
          <w:p w14:paraId="19A1C35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6DD0455C" w14:textId="77777777" w:rsidR="00901B76" w:rsidRPr="008F1160" w:rsidRDefault="00901B76" w:rsidP="00FF7916">
            <w:pPr>
              <w:spacing w:after="0" w:line="276" w:lineRule="auto"/>
              <w:jc w:val="center"/>
              <w:rPr>
                <w:sz w:val="23"/>
                <w:szCs w:val="23"/>
              </w:rPr>
            </w:pPr>
            <w:r w:rsidRPr="008F1160">
              <w:rPr>
                <w:sz w:val="23"/>
                <w:szCs w:val="23"/>
              </w:rPr>
              <w:t>-</w:t>
            </w:r>
          </w:p>
        </w:tc>
        <w:tc>
          <w:tcPr>
            <w:tcW w:w="435" w:type="dxa"/>
            <w:tcBorders>
              <w:right w:val="single" w:sz="4" w:space="0" w:color="auto"/>
            </w:tcBorders>
            <w:vAlign w:val="center"/>
          </w:tcPr>
          <w:p w14:paraId="6A01C950" w14:textId="77777777" w:rsidR="00901B76" w:rsidRPr="008F1160" w:rsidRDefault="00901B76" w:rsidP="00FF7916">
            <w:pPr>
              <w:spacing w:after="0" w:line="276" w:lineRule="auto"/>
              <w:jc w:val="center"/>
              <w:rPr>
                <w:sz w:val="23"/>
                <w:szCs w:val="23"/>
              </w:rPr>
            </w:pPr>
            <w:r w:rsidRPr="008F1160">
              <w:rPr>
                <w:sz w:val="23"/>
                <w:szCs w:val="23"/>
              </w:rPr>
              <w:t>Y</w:t>
            </w:r>
          </w:p>
        </w:tc>
        <w:tc>
          <w:tcPr>
            <w:tcW w:w="488" w:type="dxa"/>
            <w:tcBorders>
              <w:left w:val="single" w:sz="4" w:space="0" w:color="auto"/>
            </w:tcBorders>
          </w:tcPr>
          <w:p w14:paraId="6194FBAB"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2B87C7C2"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4E8DBE0F" w14:textId="77777777" w:rsidTr="00FF7916">
        <w:trPr>
          <w:trHeight w:val="299"/>
          <w:jc w:val="center"/>
        </w:trPr>
        <w:tc>
          <w:tcPr>
            <w:tcW w:w="3508" w:type="dxa"/>
            <w:vAlign w:val="center"/>
          </w:tcPr>
          <w:p w14:paraId="13ABD516" w14:textId="2D6EB265" w:rsidR="00901B76" w:rsidRPr="008F1160" w:rsidRDefault="00901B76" w:rsidP="00FF7916">
            <w:pPr>
              <w:spacing w:after="0" w:line="276" w:lineRule="auto"/>
              <w:rPr>
                <w:sz w:val="23"/>
                <w:szCs w:val="23"/>
              </w:rPr>
            </w:pPr>
            <w:r w:rsidRPr="008F1160">
              <w:rPr>
                <w:sz w:val="23"/>
                <w:szCs w:val="23"/>
              </w:rPr>
              <w:t>Young et al. [</w:t>
            </w:r>
            <w:r w:rsidRPr="008F1160">
              <w:rPr>
                <w:sz w:val="23"/>
                <w:szCs w:val="23"/>
              </w:rPr>
              <w:fldChar w:fldCharType="begin"/>
            </w:r>
            <w:r w:rsidRPr="008F1160">
              <w:rPr>
                <w:sz w:val="23"/>
                <w:szCs w:val="23"/>
              </w:rPr>
              <w:instrText xml:space="preserve"> REF _Ref143362347 \r \h </w:instrText>
            </w:r>
            <w:r w:rsidRPr="008F1160">
              <w:rPr>
                <w:sz w:val="23"/>
                <w:szCs w:val="23"/>
              </w:rPr>
            </w:r>
            <w:r w:rsidRPr="008F1160">
              <w:rPr>
                <w:sz w:val="23"/>
                <w:szCs w:val="23"/>
              </w:rPr>
              <w:fldChar w:fldCharType="separate"/>
            </w:r>
            <w:r w:rsidR="008B78E1" w:rsidRPr="008F1160">
              <w:rPr>
                <w:sz w:val="23"/>
                <w:szCs w:val="23"/>
              </w:rPr>
              <w:t>103</w:t>
            </w:r>
            <w:r w:rsidRPr="008F1160">
              <w:rPr>
                <w:sz w:val="23"/>
                <w:szCs w:val="23"/>
              </w:rPr>
              <w:fldChar w:fldCharType="end"/>
            </w:r>
            <w:r w:rsidRPr="008F1160">
              <w:rPr>
                <w:sz w:val="23"/>
                <w:szCs w:val="23"/>
              </w:rPr>
              <w:t>]</w:t>
            </w:r>
          </w:p>
        </w:tc>
        <w:tc>
          <w:tcPr>
            <w:tcW w:w="534" w:type="dxa"/>
          </w:tcPr>
          <w:p w14:paraId="421A7BBE"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0D09FE32"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5369734B"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0F78E7C1"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2C5F92FC"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6996860A"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4EA12C30"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1828FF43"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tcPr>
          <w:p w14:paraId="77D56E4D"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51F56C51"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4F495271"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tcPr>
          <w:p w14:paraId="4AEC8BEC"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6FC0B286"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70CFC790" w14:textId="77777777" w:rsidTr="00FF7916">
        <w:trPr>
          <w:trHeight w:val="299"/>
          <w:jc w:val="center"/>
        </w:trPr>
        <w:tc>
          <w:tcPr>
            <w:tcW w:w="3508" w:type="dxa"/>
            <w:vAlign w:val="center"/>
          </w:tcPr>
          <w:p w14:paraId="2EC11733" w14:textId="4D3B95C5" w:rsidR="00901B76" w:rsidRPr="008F1160" w:rsidRDefault="00901B76" w:rsidP="00FF7916">
            <w:pPr>
              <w:spacing w:after="0" w:line="276" w:lineRule="auto"/>
              <w:rPr>
                <w:sz w:val="23"/>
                <w:szCs w:val="23"/>
              </w:rPr>
            </w:pPr>
            <w:r w:rsidRPr="008F1160">
              <w:rPr>
                <w:sz w:val="23"/>
                <w:szCs w:val="23"/>
              </w:rPr>
              <w:t>Khalili et al. [</w:t>
            </w:r>
            <w:r w:rsidRPr="008F1160">
              <w:rPr>
                <w:sz w:val="23"/>
                <w:szCs w:val="23"/>
              </w:rPr>
              <w:fldChar w:fldCharType="begin"/>
            </w:r>
            <w:r w:rsidRPr="008F1160">
              <w:rPr>
                <w:sz w:val="23"/>
                <w:szCs w:val="23"/>
              </w:rPr>
              <w:instrText xml:space="preserve"> REF _Ref143360396 \r \h </w:instrText>
            </w:r>
            <w:r w:rsidRPr="008F1160">
              <w:rPr>
                <w:sz w:val="23"/>
                <w:szCs w:val="23"/>
              </w:rPr>
            </w:r>
            <w:r w:rsidRPr="008F1160">
              <w:rPr>
                <w:sz w:val="23"/>
                <w:szCs w:val="23"/>
              </w:rPr>
              <w:fldChar w:fldCharType="separate"/>
            </w:r>
            <w:r w:rsidR="008B78E1" w:rsidRPr="008F1160">
              <w:rPr>
                <w:sz w:val="23"/>
                <w:szCs w:val="23"/>
              </w:rPr>
              <w:t>46</w:t>
            </w:r>
            <w:r w:rsidRPr="008F1160">
              <w:rPr>
                <w:sz w:val="23"/>
                <w:szCs w:val="23"/>
              </w:rPr>
              <w:fldChar w:fldCharType="end"/>
            </w:r>
            <w:r w:rsidRPr="008F1160">
              <w:rPr>
                <w:sz w:val="23"/>
                <w:szCs w:val="23"/>
              </w:rPr>
              <w:t>]</w:t>
            </w:r>
          </w:p>
        </w:tc>
        <w:tc>
          <w:tcPr>
            <w:tcW w:w="534" w:type="dxa"/>
          </w:tcPr>
          <w:p w14:paraId="40A3B986" w14:textId="77777777" w:rsidR="00901B76" w:rsidRPr="008F1160" w:rsidRDefault="00901B76" w:rsidP="00FF7916">
            <w:pPr>
              <w:spacing w:after="0" w:line="276" w:lineRule="auto"/>
              <w:jc w:val="center"/>
              <w:rPr>
                <w:sz w:val="23"/>
                <w:szCs w:val="23"/>
              </w:rPr>
            </w:pPr>
            <w:r w:rsidRPr="008F1160">
              <w:rPr>
                <w:sz w:val="23"/>
                <w:szCs w:val="23"/>
              </w:rPr>
              <w:t>-</w:t>
            </w:r>
          </w:p>
        </w:tc>
        <w:tc>
          <w:tcPr>
            <w:tcW w:w="520" w:type="dxa"/>
            <w:tcBorders>
              <w:right w:val="single" w:sz="4" w:space="0" w:color="auto"/>
            </w:tcBorders>
            <w:vAlign w:val="center"/>
          </w:tcPr>
          <w:p w14:paraId="641113C8"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tcPr>
          <w:p w14:paraId="7E30D225"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tcPr>
          <w:p w14:paraId="31FAC443" w14:textId="77777777" w:rsidR="00901B76" w:rsidRPr="008F1160" w:rsidRDefault="00901B76" w:rsidP="00FF7916">
            <w:pPr>
              <w:spacing w:after="0" w:line="276" w:lineRule="auto"/>
              <w:jc w:val="center"/>
              <w:rPr>
                <w:sz w:val="23"/>
                <w:szCs w:val="23"/>
              </w:rPr>
            </w:pPr>
            <w:r w:rsidRPr="008F1160">
              <w:rPr>
                <w:sz w:val="23"/>
                <w:szCs w:val="23"/>
              </w:rPr>
              <w:t>-</w:t>
            </w:r>
          </w:p>
        </w:tc>
        <w:tc>
          <w:tcPr>
            <w:tcW w:w="433" w:type="dxa"/>
            <w:tcBorders>
              <w:right w:val="single" w:sz="4" w:space="0" w:color="auto"/>
            </w:tcBorders>
            <w:vAlign w:val="center"/>
          </w:tcPr>
          <w:p w14:paraId="7C480AB0" w14:textId="77777777" w:rsidR="00901B76" w:rsidRPr="008F1160" w:rsidRDefault="00901B76" w:rsidP="00FF7916">
            <w:pPr>
              <w:spacing w:after="0" w:line="276" w:lineRule="auto"/>
              <w:jc w:val="center"/>
              <w:rPr>
                <w:sz w:val="23"/>
                <w:szCs w:val="23"/>
              </w:rPr>
            </w:pPr>
            <w:r w:rsidRPr="008F1160">
              <w:rPr>
                <w:sz w:val="23"/>
                <w:szCs w:val="23"/>
              </w:rPr>
              <w:t>Y</w:t>
            </w:r>
          </w:p>
        </w:tc>
        <w:tc>
          <w:tcPr>
            <w:tcW w:w="432" w:type="dxa"/>
            <w:tcBorders>
              <w:left w:val="single" w:sz="4" w:space="0" w:color="auto"/>
            </w:tcBorders>
            <w:vAlign w:val="center"/>
          </w:tcPr>
          <w:p w14:paraId="72CF05A9" w14:textId="77777777" w:rsidR="00901B76" w:rsidRPr="008F1160" w:rsidRDefault="00901B76" w:rsidP="00FF7916">
            <w:pPr>
              <w:spacing w:after="0" w:line="276" w:lineRule="auto"/>
              <w:jc w:val="center"/>
              <w:rPr>
                <w:sz w:val="23"/>
                <w:szCs w:val="23"/>
              </w:rPr>
            </w:pPr>
            <w:r w:rsidRPr="008F1160">
              <w:rPr>
                <w:sz w:val="23"/>
                <w:szCs w:val="23"/>
              </w:rPr>
              <w:t>Y</w:t>
            </w:r>
          </w:p>
        </w:tc>
        <w:tc>
          <w:tcPr>
            <w:tcW w:w="431" w:type="dxa"/>
            <w:tcBorders>
              <w:left w:val="nil"/>
            </w:tcBorders>
            <w:vAlign w:val="center"/>
          </w:tcPr>
          <w:p w14:paraId="0B190AD3" w14:textId="77777777" w:rsidR="00901B76" w:rsidRPr="008F1160" w:rsidRDefault="00901B76" w:rsidP="00FF7916">
            <w:pPr>
              <w:spacing w:after="0" w:line="276" w:lineRule="auto"/>
              <w:jc w:val="center"/>
              <w:rPr>
                <w:sz w:val="23"/>
                <w:szCs w:val="23"/>
              </w:rPr>
            </w:pPr>
            <w:r w:rsidRPr="008F1160">
              <w:rPr>
                <w:sz w:val="23"/>
                <w:szCs w:val="23"/>
              </w:rPr>
              <w:t>Y</w:t>
            </w:r>
          </w:p>
        </w:tc>
        <w:tc>
          <w:tcPr>
            <w:tcW w:w="525" w:type="dxa"/>
          </w:tcPr>
          <w:p w14:paraId="5AC0FFD1" w14:textId="77777777" w:rsidR="00901B76" w:rsidRPr="008F1160" w:rsidRDefault="00901B76" w:rsidP="00FF7916">
            <w:pPr>
              <w:spacing w:after="0" w:line="276" w:lineRule="auto"/>
              <w:jc w:val="center"/>
              <w:rPr>
                <w:sz w:val="23"/>
                <w:szCs w:val="23"/>
              </w:rPr>
            </w:pPr>
            <w:r w:rsidRPr="008F1160">
              <w:rPr>
                <w:sz w:val="23"/>
                <w:szCs w:val="23"/>
              </w:rPr>
              <w:t>Y</w:t>
            </w:r>
          </w:p>
        </w:tc>
        <w:tc>
          <w:tcPr>
            <w:tcW w:w="339" w:type="dxa"/>
          </w:tcPr>
          <w:p w14:paraId="3922D37C" w14:textId="77777777" w:rsidR="00901B76" w:rsidRPr="008F1160" w:rsidRDefault="00901B76" w:rsidP="00FF7916">
            <w:pPr>
              <w:spacing w:after="0" w:line="276" w:lineRule="auto"/>
              <w:jc w:val="center"/>
              <w:rPr>
                <w:sz w:val="23"/>
                <w:szCs w:val="23"/>
              </w:rPr>
            </w:pPr>
            <w:r w:rsidRPr="008F1160">
              <w:rPr>
                <w:sz w:val="23"/>
                <w:szCs w:val="23"/>
              </w:rPr>
              <w:t>-</w:t>
            </w:r>
          </w:p>
        </w:tc>
        <w:tc>
          <w:tcPr>
            <w:tcW w:w="432" w:type="dxa"/>
            <w:vAlign w:val="center"/>
          </w:tcPr>
          <w:p w14:paraId="08181EBB" w14:textId="77777777" w:rsidR="00901B76" w:rsidRPr="008F1160" w:rsidRDefault="00901B76" w:rsidP="00FF7916">
            <w:pPr>
              <w:spacing w:after="0" w:line="276" w:lineRule="auto"/>
              <w:jc w:val="center"/>
              <w:rPr>
                <w:sz w:val="23"/>
                <w:szCs w:val="23"/>
              </w:rPr>
            </w:pPr>
            <w:r w:rsidRPr="008F1160">
              <w:rPr>
                <w:sz w:val="23"/>
                <w:szCs w:val="23"/>
              </w:rPr>
              <w:t>Y</w:t>
            </w:r>
          </w:p>
        </w:tc>
        <w:tc>
          <w:tcPr>
            <w:tcW w:w="435" w:type="dxa"/>
            <w:tcBorders>
              <w:right w:val="single" w:sz="4" w:space="0" w:color="auto"/>
            </w:tcBorders>
            <w:vAlign w:val="center"/>
          </w:tcPr>
          <w:p w14:paraId="205FA7E1" w14:textId="77777777" w:rsidR="00901B76" w:rsidRPr="008F1160" w:rsidRDefault="00901B76" w:rsidP="00FF7916">
            <w:pPr>
              <w:spacing w:after="0" w:line="276" w:lineRule="auto"/>
              <w:jc w:val="center"/>
              <w:rPr>
                <w:sz w:val="23"/>
                <w:szCs w:val="23"/>
              </w:rPr>
            </w:pPr>
            <w:r w:rsidRPr="008F1160">
              <w:rPr>
                <w:sz w:val="23"/>
                <w:szCs w:val="23"/>
              </w:rPr>
              <w:t>-</w:t>
            </w:r>
          </w:p>
        </w:tc>
        <w:tc>
          <w:tcPr>
            <w:tcW w:w="488" w:type="dxa"/>
            <w:tcBorders>
              <w:left w:val="single" w:sz="4" w:space="0" w:color="auto"/>
            </w:tcBorders>
          </w:tcPr>
          <w:p w14:paraId="10B82235" w14:textId="77777777" w:rsidR="00901B76" w:rsidRPr="008F1160" w:rsidRDefault="00901B76" w:rsidP="00FF7916">
            <w:pPr>
              <w:spacing w:after="0" w:line="276" w:lineRule="auto"/>
              <w:jc w:val="center"/>
              <w:rPr>
                <w:sz w:val="23"/>
                <w:szCs w:val="23"/>
              </w:rPr>
            </w:pPr>
            <w:r w:rsidRPr="008F1160">
              <w:rPr>
                <w:sz w:val="23"/>
                <w:szCs w:val="23"/>
              </w:rPr>
              <w:t>Y</w:t>
            </w:r>
          </w:p>
        </w:tc>
        <w:tc>
          <w:tcPr>
            <w:tcW w:w="534" w:type="dxa"/>
          </w:tcPr>
          <w:p w14:paraId="0304F8F7" w14:textId="77777777" w:rsidR="00901B76" w:rsidRPr="008F1160" w:rsidRDefault="00901B76" w:rsidP="00FF7916">
            <w:pPr>
              <w:spacing w:after="0" w:line="276" w:lineRule="auto"/>
              <w:jc w:val="center"/>
              <w:rPr>
                <w:sz w:val="23"/>
                <w:szCs w:val="23"/>
              </w:rPr>
            </w:pPr>
            <w:r w:rsidRPr="008F1160">
              <w:rPr>
                <w:sz w:val="23"/>
                <w:szCs w:val="23"/>
              </w:rPr>
              <w:t>Y</w:t>
            </w:r>
          </w:p>
        </w:tc>
      </w:tr>
      <w:tr w:rsidR="00901B76" w:rsidRPr="008F1160" w14:paraId="5B1B9F68" w14:textId="77777777" w:rsidTr="00FF7916">
        <w:trPr>
          <w:trHeight w:val="312"/>
          <w:jc w:val="center"/>
        </w:trPr>
        <w:tc>
          <w:tcPr>
            <w:tcW w:w="3508" w:type="dxa"/>
            <w:tcBorders>
              <w:bottom w:val="single" w:sz="4" w:space="0" w:color="auto"/>
            </w:tcBorders>
            <w:vAlign w:val="center"/>
          </w:tcPr>
          <w:p w14:paraId="6E27C31E" w14:textId="77777777" w:rsidR="00901B76" w:rsidRPr="008F1160" w:rsidRDefault="00901B76" w:rsidP="00FF7916">
            <w:pPr>
              <w:spacing w:after="0" w:line="276" w:lineRule="auto"/>
              <w:rPr>
                <w:b/>
                <w:sz w:val="23"/>
                <w:szCs w:val="23"/>
              </w:rPr>
            </w:pPr>
            <w:r w:rsidRPr="008F1160">
              <w:rPr>
                <w:b/>
                <w:sz w:val="23"/>
                <w:szCs w:val="23"/>
              </w:rPr>
              <w:t>This Study</w:t>
            </w:r>
          </w:p>
        </w:tc>
        <w:tc>
          <w:tcPr>
            <w:tcW w:w="534" w:type="dxa"/>
            <w:tcBorders>
              <w:bottom w:val="single" w:sz="4" w:space="0" w:color="auto"/>
            </w:tcBorders>
          </w:tcPr>
          <w:p w14:paraId="067544B9" w14:textId="77777777" w:rsidR="00901B76" w:rsidRPr="008F1160" w:rsidRDefault="00901B76" w:rsidP="00FF7916">
            <w:pPr>
              <w:spacing w:after="0" w:line="276" w:lineRule="auto"/>
              <w:jc w:val="center"/>
              <w:rPr>
                <w:b/>
                <w:sz w:val="23"/>
                <w:szCs w:val="23"/>
              </w:rPr>
            </w:pPr>
            <w:r w:rsidRPr="008F1160">
              <w:rPr>
                <w:b/>
                <w:sz w:val="23"/>
                <w:szCs w:val="23"/>
              </w:rPr>
              <w:t>-</w:t>
            </w:r>
          </w:p>
        </w:tc>
        <w:tc>
          <w:tcPr>
            <w:tcW w:w="520" w:type="dxa"/>
            <w:tcBorders>
              <w:bottom w:val="single" w:sz="4" w:space="0" w:color="auto"/>
              <w:right w:val="single" w:sz="4" w:space="0" w:color="auto"/>
            </w:tcBorders>
            <w:vAlign w:val="center"/>
          </w:tcPr>
          <w:p w14:paraId="5BDA1332"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32" w:type="dxa"/>
            <w:tcBorders>
              <w:left w:val="single" w:sz="4" w:space="0" w:color="auto"/>
              <w:bottom w:val="single" w:sz="4" w:space="0" w:color="auto"/>
            </w:tcBorders>
            <w:vAlign w:val="center"/>
          </w:tcPr>
          <w:p w14:paraId="581F4286"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32" w:type="dxa"/>
            <w:tcBorders>
              <w:bottom w:val="single" w:sz="4" w:space="0" w:color="auto"/>
            </w:tcBorders>
            <w:vAlign w:val="center"/>
          </w:tcPr>
          <w:p w14:paraId="4247F4F5" w14:textId="77777777" w:rsidR="00901B76" w:rsidRPr="008F1160" w:rsidRDefault="00901B76" w:rsidP="00FF7916">
            <w:pPr>
              <w:spacing w:after="0" w:line="276" w:lineRule="auto"/>
              <w:jc w:val="center"/>
              <w:rPr>
                <w:b/>
                <w:sz w:val="23"/>
                <w:szCs w:val="23"/>
              </w:rPr>
            </w:pPr>
            <w:r w:rsidRPr="008F1160">
              <w:rPr>
                <w:b/>
                <w:sz w:val="23"/>
                <w:szCs w:val="23"/>
              </w:rPr>
              <w:t>-</w:t>
            </w:r>
          </w:p>
        </w:tc>
        <w:tc>
          <w:tcPr>
            <w:tcW w:w="433" w:type="dxa"/>
            <w:tcBorders>
              <w:bottom w:val="single" w:sz="4" w:space="0" w:color="auto"/>
              <w:right w:val="single" w:sz="4" w:space="0" w:color="auto"/>
            </w:tcBorders>
            <w:vAlign w:val="center"/>
          </w:tcPr>
          <w:p w14:paraId="5D8D3285"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32" w:type="dxa"/>
            <w:tcBorders>
              <w:left w:val="single" w:sz="4" w:space="0" w:color="auto"/>
              <w:bottom w:val="single" w:sz="4" w:space="0" w:color="auto"/>
            </w:tcBorders>
            <w:vAlign w:val="center"/>
          </w:tcPr>
          <w:p w14:paraId="0CD7F827"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31" w:type="dxa"/>
            <w:tcBorders>
              <w:left w:val="nil"/>
              <w:bottom w:val="single" w:sz="4" w:space="0" w:color="auto"/>
            </w:tcBorders>
            <w:vAlign w:val="center"/>
          </w:tcPr>
          <w:p w14:paraId="5457AFDB"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525" w:type="dxa"/>
            <w:tcBorders>
              <w:bottom w:val="single" w:sz="4" w:space="0" w:color="auto"/>
            </w:tcBorders>
            <w:vAlign w:val="center"/>
          </w:tcPr>
          <w:p w14:paraId="43024D89"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339" w:type="dxa"/>
            <w:tcBorders>
              <w:bottom w:val="single" w:sz="4" w:space="0" w:color="auto"/>
            </w:tcBorders>
            <w:vAlign w:val="center"/>
          </w:tcPr>
          <w:p w14:paraId="4A65469A"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32" w:type="dxa"/>
            <w:tcBorders>
              <w:bottom w:val="single" w:sz="4" w:space="0" w:color="auto"/>
            </w:tcBorders>
            <w:vAlign w:val="center"/>
          </w:tcPr>
          <w:p w14:paraId="2A5266E0" w14:textId="77777777" w:rsidR="00901B76" w:rsidRPr="008F1160" w:rsidRDefault="00901B76" w:rsidP="00FF7916">
            <w:pPr>
              <w:spacing w:after="0" w:line="276" w:lineRule="auto"/>
              <w:jc w:val="center"/>
              <w:rPr>
                <w:b/>
                <w:sz w:val="23"/>
                <w:szCs w:val="23"/>
              </w:rPr>
            </w:pPr>
            <w:r w:rsidRPr="008F1160">
              <w:rPr>
                <w:b/>
                <w:sz w:val="23"/>
                <w:szCs w:val="23"/>
              </w:rPr>
              <w:t>-</w:t>
            </w:r>
          </w:p>
        </w:tc>
        <w:tc>
          <w:tcPr>
            <w:tcW w:w="435" w:type="dxa"/>
            <w:tcBorders>
              <w:bottom w:val="single" w:sz="4" w:space="0" w:color="auto"/>
              <w:right w:val="single" w:sz="4" w:space="0" w:color="auto"/>
            </w:tcBorders>
            <w:vAlign w:val="center"/>
          </w:tcPr>
          <w:p w14:paraId="36416C8D"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488" w:type="dxa"/>
            <w:tcBorders>
              <w:left w:val="single" w:sz="4" w:space="0" w:color="auto"/>
              <w:bottom w:val="single" w:sz="4" w:space="0" w:color="auto"/>
            </w:tcBorders>
            <w:vAlign w:val="center"/>
          </w:tcPr>
          <w:p w14:paraId="06EE3A83" w14:textId="77777777" w:rsidR="00901B76" w:rsidRPr="008F1160" w:rsidRDefault="00901B76" w:rsidP="00FF7916">
            <w:pPr>
              <w:spacing w:after="0" w:line="276" w:lineRule="auto"/>
              <w:jc w:val="center"/>
              <w:rPr>
                <w:b/>
                <w:sz w:val="23"/>
                <w:szCs w:val="23"/>
              </w:rPr>
            </w:pPr>
            <w:r w:rsidRPr="008F1160">
              <w:rPr>
                <w:b/>
                <w:sz w:val="23"/>
                <w:szCs w:val="23"/>
              </w:rPr>
              <w:t>Y</w:t>
            </w:r>
          </w:p>
        </w:tc>
        <w:tc>
          <w:tcPr>
            <w:tcW w:w="534" w:type="dxa"/>
            <w:tcBorders>
              <w:bottom w:val="single" w:sz="4" w:space="0" w:color="auto"/>
            </w:tcBorders>
            <w:vAlign w:val="center"/>
          </w:tcPr>
          <w:p w14:paraId="7C476C88" w14:textId="77777777" w:rsidR="00901B76" w:rsidRPr="008F1160" w:rsidRDefault="00901B76" w:rsidP="00FF7916">
            <w:pPr>
              <w:spacing w:after="0" w:line="276" w:lineRule="auto"/>
              <w:jc w:val="center"/>
              <w:rPr>
                <w:b/>
                <w:sz w:val="23"/>
                <w:szCs w:val="23"/>
              </w:rPr>
            </w:pPr>
            <w:r w:rsidRPr="008F1160">
              <w:rPr>
                <w:b/>
                <w:sz w:val="23"/>
                <w:szCs w:val="23"/>
              </w:rPr>
              <w:t>Y</w:t>
            </w:r>
          </w:p>
        </w:tc>
      </w:tr>
      <w:tr w:rsidR="00901B76" w:rsidRPr="008F1160" w14:paraId="25DB1E68" w14:textId="77777777" w:rsidTr="00FF7916">
        <w:trPr>
          <w:trHeight w:val="513"/>
          <w:jc w:val="center"/>
        </w:trPr>
        <w:tc>
          <w:tcPr>
            <w:tcW w:w="9475" w:type="dxa"/>
            <w:gridSpan w:val="14"/>
            <w:tcBorders>
              <w:top w:val="single" w:sz="4" w:space="0" w:color="auto"/>
            </w:tcBorders>
          </w:tcPr>
          <w:p w14:paraId="4DBF3850" w14:textId="77777777" w:rsidR="00901B76" w:rsidRPr="008F1160" w:rsidRDefault="00901B76" w:rsidP="00FF7916">
            <w:pPr>
              <w:spacing w:after="0" w:line="240" w:lineRule="auto"/>
              <w:rPr>
                <w:i/>
                <w:sz w:val="23"/>
                <w:szCs w:val="23"/>
              </w:rPr>
            </w:pPr>
            <w:r w:rsidRPr="008F1160">
              <w:rPr>
                <w:b/>
                <w:i/>
                <w:sz w:val="23"/>
                <w:szCs w:val="23"/>
              </w:rPr>
              <w:t>Note:</w:t>
            </w:r>
            <w:r w:rsidRPr="008F1160">
              <w:rPr>
                <w:i/>
                <w:sz w:val="23"/>
                <w:szCs w:val="23"/>
              </w:rPr>
              <w:t xml:space="preserve"> Q1=Qualitative; Q2=Quantitative; C=Copula; P=Process; U=Utility; O= </w:t>
            </w:r>
            <w:proofErr w:type="spellStart"/>
            <w:proofErr w:type="gramStart"/>
            <w:r w:rsidRPr="008F1160">
              <w:rPr>
                <w:i/>
                <w:sz w:val="23"/>
                <w:szCs w:val="23"/>
              </w:rPr>
              <w:t>Organisational</w:t>
            </w:r>
            <w:proofErr w:type="spellEnd"/>
            <w:r w:rsidRPr="008F1160">
              <w:rPr>
                <w:i/>
                <w:sz w:val="23"/>
                <w:szCs w:val="23"/>
              </w:rPr>
              <w:t>;</w:t>
            </w:r>
            <w:proofErr w:type="gramEnd"/>
          </w:p>
          <w:p w14:paraId="3BE0459B" w14:textId="77777777" w:rsidR="00901B76" w:rsidRPr="008F1160" w:rsidRDefault="00901B76" w:rsidP="00FF7916">
            <w:pPr>
              <w:spacing w:after="0" w:line="240" w:lineRule="auto"/>
              <w:rPr>
                <w:i/>
                <w:sz w:val="23"/>
                <w:szCs w:val="23"/>
              </w:rPr>
            </w:pPr>
            <w:r w:rsidRPr="008F1160">
              <w:rPr>
                <w:i/>
                <w:sz w:val="23"/>
                <w:szCs w:val="23"/>
              </w:rPr>
              <w:t>T=Technological; CR=Correlated Risk; R=Regulations; M=Market Forces; A=Attacker Efforts; IP=Insurance Premium; SI=Security Investments</w:t>
            </w:r>
          </w:p>
        </w:tc>
      </w:tr>
    </w:tbl>
    <w:p w14:paraId="27189127" w14:textId="77777777" w:rsidR="00901B76" w:rsidRPr="008F1160" w:rsidRDefault="00901B76" w:rsidP="003902A4">
      <w:pPr>
        <w:spacing w:after="0"/>
        <w:ind w:firstLine="720"/>
        <w:rPr>
          <w:sz w:val="23"/>
          <w:szCs w:val="23"/>
        </w:rPr>
      </w:pPr>
    </w:p>
    <w:p w14:paraId="21474B27" w14:textId="180A2572" w:rsidR="00E25389" w:rsidRPr="008F1160" w:rsidRDefault="00142552">
      <w:pPr>
        <w:pStyle w:val="Heading2"/>
        <w:numPr>
          <w:ilvl w:val="0"/>
          <w:numId w:val="4"/>
        </w:numPr>
        <w:spacing w:before="0" w:after="0" w:line="276" w:lineRule="auto"/>
        <w:ind w:left="360"/>
        <w:rPr>
          <w:sz w:val="23"/>
          <w:szCs w:val="23"/>
        </w:rPr>
      </w:pPr>
      <w:r w:rsidRPr="008F1160">
        <w:rPr>
          <w:sz w:val="23"/>
          <w:szCs w:val="23"/>
        </w:rPr>
        <w:t xml:space="preserve">Proposed </w:t>
      </w:r>
      <w:r w:rsidR="000A0203" w:rsidRPr="008F1160">
        <w:rPr>
          <w:sz w:val="23"/>
          <w:szCs w:val="23"/>
        </w:rPr>
        <w:t>Framework</w:t>
      </w:r>
      <w:r w:rsidR="00673097" w:rsidRPr="008F1160">
        <w:rPr>
          <w:sz w:val="23"/>
          <w:szCs w:val="23"/>
        </w:rPr>
        <w:t xml:space="preserve"> and </w:t>
      </w:r>
      <w:r w:rsidR="00FE7EBC" w:rsidRPr="008F1160">
        <w:rPr>
          <w:sz w:val="23"/>
          <w:szCs w:val="23"/>
        </w:rPr>
        <w:t xml:space="preserve">Research </w:t>
      </w:r>
      <w:r w:rsidR="00673097" w:rsidRPr="008F1160">
        <w:rPr>
          <w:sz w:val="23"/>
          <w:szCs w:val="23"/>
        </w:rPr>
        <w:t>Methodology</w:t>
      </w:r>
    </w:p>
    <w:p w14:paraId="584B4EDE" w14:textId="77777777" w:rsidR="00901B76" w:rsidRPr="008F1160" w:rsidRDefault="00901B76" w:rsidP="00901B76">
      <w:pPr>
        <w:spacing w:after="0"/>
        <w:rPr>
          <w:sz w:val="12"/>
          <w:szCs w:val="12"/>
        </w:rPr>
      </w:pPr>
    </w:p>
    <w:tbl>
      <w:tblPr>
        <w:tblStyle w:val="TableGrid"/>
        <w:tblW w:w="94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0"/>
        <w:gridCol w:w="7600"/>
        <w:gridCol w:w="385"/>
      </w:tblGrid>
      <w:tr w:rsidR="000A1158" w:rsidRPr="008F1160" w14:paraId="5798A6F7" w14:textId="77777777" w:rsidTr="00CF73E5">
        <w:trPr>
          <w:trHeight w:val="1214"/>
          <w:jc w:val="center"/>
        </w:trPr>
        <w:tc>
          <w:tcPr>
            <w:tcW w:w="9495" w:type="dxa"/>
            <w:gridSpan w:val="3"/>
          </w:tcPr>
          <w:tbl>
            <w:tblPr>
              <w:tblStyle w:val="TableGrid"/>
              <w:tblW w:w="9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9"/>
            </w:tblGrid>
            <w:tr w:rsidR="000A1158" w:rsidRPr="008F1160" w14:paraId="2004EC60" w14:textId="77777777" w:rsidTr="00CF73E5">
              <w:trPr>
                <w:trHeight w:val="1907"/>
              </w:trPr>
              <w:tc>
                <w:tcPr>
                  <w:tcW w:w="9269" w:type="dxa"/>
                </w:tcPr>
                <w:p w14:paraId="3C623E83" w14:textId="08AA0D85" w:rsidR="00F87328" w:rsidRPr="008F1160" w:rsidRDefault="00577F3C" w:rsidP="00577F3C">
                  <w:pPr>
                    <w:autoSpaceDE w:val="0"/>
                    <w:autoSpaceDN w:val="0"/>
                    <w:adjustRightInd w:val="0"/>
                    <w:spacing w:after="0" w:line="240" w:lineRule="auto"/>
                    <w:jc w:val="center"/>
                    <w:rPr>
                      <w:sz w:val="8"/>
                      <w:szCs w:val="23"/>
                    </w:rPr>
                  </w:pPr>
                  <w:r w:rsidRPr="008F1160">
                    <w:rPr>
                      <w:noProof/>
                      <w:sz w:val="8"/>
                      <w:szCs w:val="23"/>
                    </w:rPr>
                    <w:drawing>
                      <wp:inline distT="0" distB="0" distL="0" distR="0" wp14:anchorId="7ED56DBF" wp14:editId="02079485">
                        <wp:extent cx="5731510" cy="2562225"/>
                        <wp:effectExtent l="0" t="0" r="2540" b="9525"/>
                        <wp:docPr id="10" name="Picture 1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562225"/>
                                </a:xfrm>
                                <a:prstGeom prst="rect">
                                  <a:avLst/>
                                </a:prstGeom>
                              </pic:spPr>
                            </pic:pic>
                          </a:graphicData>
                        </a:graphic>
                      </wp:inline>
                    </w:drawing>
                  </w:r>
                </w:p>
              </w:tc>
            </w:tr>
          </w:tbl>
          <w:p w14:paraId="77ECEEF8" w14:textId="77777777" w:rsidR="000A1158" w:rsidRPr="008F1160" w:rsidRDefault="000A1158" w:rsidP="006235ED">
            <w:pPr>
              <w:autoSpaceDE w:val="0"/>
              <w:autoSpaceDN w:val="0"/>
              <w:adjustRightInd w:val="0"/>
              <w:spacing w:after="0"/>
              <w:jc w:val="center"/>
              <w:rPr>
                <w:sz w:val="23"/>
                <w:szCs w:val="23"/>
              </w:rPr>
            </w:pPr>
          </w:p>
        </w:tc>
      </w:tr>
      <w:tr w:rsidR="000A1158" w:rsidRPr="008F1160" w14:paraId="363154D1" w14:textId="77777777" w:rsidTr="00CF73E5">
        <w:trPr>
          <w:trHeight w:val="494"/>
          <w:jc w:val="center"/>
        </w:trPr>
        <w:tc>
          <w:tcPr>
            <w:tcW w:w="9495" w:type="dxa"/>
            <w:gridSpan w:val="3"/>
          </w:tcPr>
          <w:p w14:paraId="164A29C6" w14:textId="3F9C2E34" w:rsidR="000A1158" w:rsidRPr="008F1160" w:rsidRDefault="000A1158" w:rsidP="00440D6D">
            <w:pPr>
              <w:autoSpaceDE w:val="0"/>
              <w:autoSpaceDN w:val="0"/>
              <w:adjustRightInd w:val="0"/>
              <w:spacing w:after="0" w:line="240" w:lineRule="auto"/>
              <w:jc w:val="center"/>
              <w:rPr>
                <w:sz w:val="23"/>
                <w:szCs w:val="23"/>
              </w:rPr>
            </w:pPr>
            <w:r w:rsidRPr="008F1160">
              <w:rPr>
                <w:b/>
                <w:sz w:val="23"/>
                <w:szCs w:val="23"/>
              </w:rPr>
              <w:t>Figure 2</w:t>
            </w:r>
            <w:r w:rsidRPr="008F1160">
              <w:rPr>
                <w:sz w:val="23"/>
                <w:szCs w:val="23"/>
              </w:rPr>
              <w:t xml:space="preserve"> – </w:t>
            </w:r>
            <w:r w:rsidR="00635C36" w:rsidRPr="008F1160">
              <w:rPr>
                <w:sz w:val="23"/>
                <w:szCs w:val="23"/>
              </w:rPr>
              <w:t>Our p</w:t>
            </w:r>
            <w:r w:rsidRPr="008F1160">
              <w:rPr>
                <w:sz w:val="23"/>
                <w:szCs w:val="23"/>
              </w:rPr>
              <w:t>roposed framework</w:t>
            </w:r>
          </w:p>
        </w:tc>
      </w:tr>
      <w:tr w:rsidR="00F05E2B" w:rsidRPr="008F1160" w14:paraId="58BC308D" w14:textId="77777777" w:rsidTr="00CF73E5">
        <w:trPr>
          <w:gridAfter w:val="1"/>
          <w:wAfter w:w="385" w:type="dxa"/>
          <w:trHeight w:val="186"/>
          <w:jc w:val="center"/>
        </w:trPr>
        <w:tc>
          <w:tcPr>
            <w:tcW w:w="9110" w:type="dxa"/>
            <w:gridSpan w:val="2"/>
            <w:tcBorders>
              <w:bottom w:val="single" w:sz="4" w:space="0" w:color="auto"/>
            </w:tcBorders>
            <w:vAlign w:val="center"/>
          </w:tcPr>
          <w:p w14:paraId="7C8A17B3" w14:textId="4A65BB9B" w:rsidR="00F05E2B" w:rsidRPr="008F1160" w:rsidRDefault="00F05E2B" w:rsidP="00CF73E5">
            <w:pPr>
              <w:spacing w:after="0" w:line="240" w:lineRule="auto"/>
              <w:jc w:val="center"/>
              <w:rPr>
                <w:sz w:val="23"/>
                <w:szCs w:val="23"/>
              </w:rPr>
            </w:pPr>
            <w:r w:rsidRPr="008F1160">
              <w:rPr>
                <w:b/>
                <w:sz w:val="23"/>
                <w:szCs w:val="23"/>
              </w:rPr>
              <w:lastRenderedPageBreak/>
              <w:t xml:space="preserve">Table 2. </w:t>
            </w:r>
            <w:r w:rsidRPr="008F1160">
              <w:rPr>
                <w:sz w:val="23"/>
                <w:szCs w:val="23"/>
              </w:rPr>
              <w:t>Glossary of notations and abbreviations used in this study</w:t>
            </w:r>
          </w:p>
        </w:tc>
      </w:tr>
      <w:tr w:rsidR="00E10B37" w:rsidRPr="008F1160" w14:paraId="47DFC798" w14:textId="77777777" w:rsidTr="00CF73E5">
        <w:trPr>
          <w:gridAfter w:val="1"/>
          <w:wAfter w:w="386" w:type="dxa"/>
          <w:trHeight w:val="186"/>
          <w:jc w:val="center"/>
        </w:trPr>
        <w:tc>
          <w:tcPr>
            <w:tcW w:w="1510" w:type="dxa"/>
            <w:tcBorders>
              <w:top w:val="single" w:sz="4" w:space="0" w:color="auto"/>
              <w:bottom w:val="single" w:sz="4" w:space="0" w:color="auto"/>
            </w:tcBorders>
            <w:vAlign w:val="center"/>
          </w:tcPr>
          <w:p w14:paraId="29BC13E6" w14:textId="66C9C72A" w:rsidR="00E10B37" w:rsidRPr="008F1160" w:rsidRDefault="00E10B37" w:rsidP="00CF73E5">
            <w:pPr>
              <w:spacing w:after="0" w:line="240" w:lineRule="auto"/>
              <w:jc w:val="left"/>
              <w:rPr>
                <w:b/>
                <w:sz w:val="23"/>
                <w:szCs w:val="23"/>
              </w:rPr>
            </w:pPr>
            <w:r w:rsidRPr="008F1160">
              <w:rPr>
                <w:b/>
                <w:sz w:val="23"/>
                <w:szCs w:val="23"/>
              </w:rPr>
              <w:t>Notation</w:t>
            </w:r>
          </w:p>
        </w:tc>
        <w:tc>
          <w:tcPr>
            <w:tcW w:w="7599" w:type="dxa"/>
            <w:tcBorders>
              <w:top w:val="single" w:sz="4" w:space="0" w:color="auto"/>
              <w:bottom w:val="single" w:sz="4" w:space="0" w:color="auto"/>
            </w:tcBorders>
            <w:vAlign w:val="center"/>
          </w:tcPr>
          <w:p w14:paraId="2F541614" w14:textId="63FFBF11" w:rsidR="00E10B37" w:rsidRPr="008F1160" w:rsidRDefault="00E10B37" w:rsidP="00CF73E5">
            <w:pPr>
              <w:spacing w:after="0" w:line="240" w:lineRule="auto"/>
              <w:jc w:val="left"/>
              <w:rPr>
                <w:b/>
                <w:sz w:val="23"/>
                <w:szCs w:val="23"/>
              </w:rPr>
            </w:pPr>
            <w:r w:rsidRPr="008F1160">
              <w:rPr>
                <w:b/>
                <w:sz w:val="23"/>
                <w:szCs w:val="23"/>
              </w:rPr>
              <w:t>Meaning</w:t>
            </w:r>
          </w:p>
        </w:tc>
      </w:tr>
      <w:tr w:rsidR="00CB4DDB" w:rsidRPr="008F1160" w14:paraId="3763C4D2" w14:textId="77777777" w:rsidTr="00CF73E5">
        <w:trPr>
          <w:gridAfter w:val="1"/>
          <w:wAfter w:w="386" w:type="dxa"/>
          <w:trHeight w:val="186"/>
          <w:jc w:val="center"/>
        </w:trPr>
        <w:tc>
          <w:tcPr>
            <w:tcW w:w="1510" w:type="dxa"/>
            <w:tcBorders>
              <w:top w:val="single" w:sz="4" w:space="0" w:color="auto"/>
            </w:tcBorders>
            <w:vAlign w:val="center"/>
          </w:tcPr>
          <w:p w14:paraId="469F7B3F" w14:textId="733B9B08" w:rsidR="00CB4DDB" w:rsidRPr="008F1160" w:rsidRDefault="00CB4DDB" w:rsidP="00CF73E5">
            <w:pPr>
              <w:spacing w:after="0" w:line="240" w:lineRule="auto"/>
              <w:jc w:val="left"/>
              <w:rPr>
                <w:sz w:val="23"/>
                <w:szCs w:val="23"/>
              </w:rPr>
            </w:pPr>
            <w:r w:rsidRPr="008F1160">
              <w:rPr>
                <w:sz w:val="23"/>
                <w:szCs w:val="23"/>
              </w:rPr>
              <w:t>PRA</w:t>
            </w:r>
          </w:p>
        </w:tc>
        <w:tc>
          <w:tcPr>
            <w:tcW w:w="7599" w:type="dxa"/>
            <w:tcBorders>
              <w:top w:val="single" w:sz="4" w:space="0" w:color="auto"/>
            </w:tcBorders>
            <w:vAlign w:val="center"/>
          </w:tcPr>
          <w:p w14:paraId="6F47FA8C" w14:textId="50B78135" w:rsidR="00CB4DDB" w:rsidRPr="008F1160" w:rsidRDefault="00CB4DDB" w:rsidP="00CF73E5">
            <w:pPr>
              <w:spacing w:after="0" w:line="240" w:lineRule="auto"/>
              <w:jc w:val="left"/>
              <w:rPr>
                <w:sz w:val="23"/>
                <w:szCs w:val="23"/>
              </w:rPr>
            </w:pPr>
            <w:r w:rsidRPr="008F1160">
              <w:rPr>
                <w:sz w:val="23"/>
                <w:szCs w:val="23"/>
              </w:rPr>
              <w:t>Phishing Risk Assessment</w:t>
            </w:r>
          </w:p>
        </w:tc>
      </w:tr>
      <w:tr w:rsidR="00CB4DDB" w:rsidRPr="008F1160" w14:paraId="2B00B080" w14:textId="77777777" w:rsidTr="00CF73E5">
        <w:trPr>
          <w:gridAfter w:val="1"/>
          <w:wAfter w:w="386" w:type="dxa"/>
          <w:trHeight w:val="186"/>
          <w:jc w:val="center"/>
        </w:trPr>
        <w:tc>
          <w:tcPr>
            <w:tcW w:w="1510" w:type="dxa"/>
            <w:vAlign w:val="center"/>
          </w:tcPr>
          <w:p w14:paraId="09827ECA" w14:textId="2AE4BF79" w:rsidR="00CB4DDB" w:rsidRPr="008F1160" w:rsidRDefault="00CB4DDB" w:rsidP="00CF73E5">
            <w:pPr>
              <w:spacing w:after="0" w:line="240" w:lineRule="auto"/>
              <w:jc w:val="left"/>
              <w:rPr>
                <w:sz w:val="23"/>
                <w:szCs w:val="23"/>
              </w:rPr>
            </w:pPr>
            <w:r w:rsidRPr="008F1160">
              <w:rPr>
                <w:sz w:val="23"/>
                <w:szCs w:val="23"/>
              </w:rPr>
              <w:t>MCI</w:t>
            </w:r>
          </w:p>
        </w:tc>
        <w:tc>
          <w:tcPr>
            <w:tcW w:w="7599" w:type="dxa"/>
            <w:vAlign w:val="center"/>
          </w:tcPr>
          <w:p w14:paraId="6E46BE55" w14:textId="24924A0B" w:rsidR="00CB4DDB" w:rsidRPr="008F1160" w:rsidRDefault="00CB4DDB" w:rsidP="00CF73E5">
            <w:pPr>
              <w:spacing w:after="0" w:line="240" w:lineRule="auto"/>
              <w:jc w:val="left"/>
              <w:rPr>
                <w:sz w:val="23"/>
                <w:szCs w:val="23"/>
              </w:rPr>
            </w:pPr>
            <w:r w:rsidRPr="008F1160">
              <w:rPr>
                <w:sz w:val="23"/>
                <w:szCs w:val="23"/>
              </w:rPr>
              <w:t>Mitigation through Cyber Insurance</w:t>
            </w:r>
          </w:p>
        </w:tc>
      </w:tr>
      <w:tr w:rsidR="00CB4DDB" w:rsidRPr="008F1160" w14:paraId="48412A9D" w14:textId="77777777" w:rsidTr="00CF73E5">
        <w:trPr>
          <w:gridAfter w:val="1"/>
          <w:wAfter w:w="386" w:type="dxa"/>
          <w:trHeight w:val="186"/>
          <w:jc w:val="center"/>
        </w:trPr>
        <w:tc>
          <w:tcPr>
            <w:tcW w:w="1510" w:type="dxa"/>
            <w:vAlign w:val="center"/>
          </w:tcPr>
          <w:p w14:paraId="547FEE73" w14:textId="1B2F4D9B" w:rsidR="00CB4DDB" w:rsidRPr="008F1160" w:rsidRDefault="00CB4DDB" w:rsidP="00CF73E5">
            <w:pPr>
              <w:spacing w:after="0" w:line="240" w:lineRule="auto"/>
              <w:jc w:val="left"/>
              <w:rPr>
                <w:sz w:val="23"/>
                <w:szCs w:val="23"/>
              </w:rPr>
            </w:pPr>
            <w:r w:rsidRPr="008F1160">
              <w:rPr>
                <w:sz w:val="23"/>
                <w:szCs w:val="23"/>
              </w:rPr>
              <w:t>PEA</w:t>
            </w:r>
          </w:p>
        </w:tc>
        <w:tc>
          <w:tcPr>
            <w:tcW w:w="7599" w:type="dxa"/>
            <w:vAlign w:val="center"/>
          </w:tcPr>
          <w:p w14:paraId="4AEB8459" w14:textId="21296418" w:rsidR="00CB4DDB" w:rsidRPr="008F1160" w:rsidRDefault="00B31EB6" w:rsidP="00CF73E5">
            <w:pPr>
              <w:spacing w:after="0" w:line="240" w:lineRule="auto"/>
              <w:jc w:val="left"/>
              <w:rPr>
                <w:sz w:val="23"/>
                <w:szCs w:val="23"/>
              </w:rPr>
            </w:pPr>
            <w:r w:rsidRPr="008F1160">
              <w:rPr>
                <w:sz w:val="23"/>
                <w:szCs w:val="23"/>
              </w:rPr>
              <w:t xml:space="preserve">Probability of </w:t>
            </w:r>
            <w:r w:rsidR="002D37F8" w:rsidRPr="008F1160">
              <w:rPr>
                <w:sz w:val="23"/>
                <w:szCs w:val="23"/>
              </w:rPr>
              <w:t xml:space="preserve">an </w:t>
            </w:r>
            <w:r w:rsidRPr="008F1160">
              <w:rPr>
                <w:sz w:val="23"/>
                <w:szCs w:val="23"/>
              </w:rPr>
              <w:t xml:space="preserve">expert attacker </w:t>
            </w:r>
          </w:p>
        </w:tc>
      </w:tr>
      <w:tr w:rsidR="00CB4DDB" w:rsidRPr="008F1160" w14:paraId="1F9C41E6" w14:textId="77777777" w:rsidTr="00CF73E5">
        <w:trPr>
          <w:gridAfter w:val="1"/>
          <w:wAfter w:w="386" w:type="dxa"/>
          <w:trHeight w:val="186"/>
          <w:jc w:val="center"/>
        </w:trPr>
        <w:tc>
          <w:tcPr>
            <w:tcW w:w="1510" w:type="dxa"/>
            <w:vAlign w:val="center"/>
          </w:tcPr>
          <w:p w14:paraId="070CB28A" w14:textId="00C10356" w:rsidR="00CB4DDB" w:rsidRPr="008F1160" w:rsidRDefault="00CB4DDB" w:rsidP="00CF73E5">
            <w:pPr>
              <w:spacing w:after="0" w:line="240" w:lineRule="auto"/>
              <w:jc w:val="left"/>
              <w:rPr>
                <w:sz w:val="23"/>
                <w:szCs w:val="23"/>
              </w:rPr>
            </w:pPr>
            <w:r w:rsidRPr="008F1160">
              <w:rPr>
                <w:sz w:val="23"/>
                <w:szCs w:val="23"/>
              </w:rPr>
              <w:t>PPA</w:t>
            </w:r>
          </w:p>
        </w:tc>
        <w:tc>
          <w:tcPr>
            <w:tcW w:w="7599" w:type="dxa"/>
            <w:vAlign w:val="center"/>
          </w:tcPr>
          <w:p w14:paraId="0D2A0205" w14:textId="37D448C1" w:rsidR="00CB4DDB" w:rsidRPr="008F1160" w:rsidRDefault="0070525A" w:rsidP="00CF73E5">
            <w:pPr>
              <w:spacing w:after="0" w:line="240" w:lineRule="auto"/>
              <w:jc w:val="left"/>
              <w:rPr>
                <w:sz w:val="23"/>
                <w:szCs w:val="23"/>
              </w:rPr>
            </w:pPr>
            <w:r w:rsidRPr="008F1160">
              <w:rPr>
                <w:sz w:val="23"/>
                <w:szCs w:val="23"/>
              </w:rPr>
              <w:t xml:space="preserve">Probability of </w:t>
            </w:r>
            <w:r w:rsidR="00CB677D" w:rsidRPr="008F1160">
              <w:rPr>
                <w:sz w:val="23"/>
                <w:szCs w:val="23"/>
              </w:rPr>
              <w:t>phishing attacks</w:t>
            </w:r>
          </w:p>
        </w:tc>
      </w:tr>
      <w:tr w:rsidR="00CB4DDB" w:rsidRPr="008F1160" w14:paraId="3A50C172" w14:textId="77777777" w:rsidTr="00CF73E5">
        <w:trPr>
          <w:gridAfter w:val="1"/>
          <w:wAfter w:w="386" w:type="dxa"/>
          <w:trHeight w:val="186"/>
          <w:jc w:val="center"/>
        </w:trPr>
        <w:tc>
          <w:tcPr>
            <w:tcW w:w="1510" w:type="dxa"/>
            <w:tcBorders>
              <w:bottom w:val="single" w:sz="4" w:space="0" w:color="auto"/>
            </w:tcBorders>
            <w:vAlign w:val="center"/>
          </w:tcPr>
          <w:p w14:paraId="7CAB13F5" w14:textId="07A9AD6C" w:rsidR="00CB4DDB" w:rsidRPr="008F1160" w:rsidRDefault="00CB4DDB" w:rsidP="00CF73E5">
            <w:pPr>
              <w:spacing w:after="0" w:line="240" w:lineRule="auto"/>
              <w:jc w:val="left"/>
              <w:rPr>
                <w:sz w:val="23"/>
                <w:szCs w:val="23"/>
              </w:rPr>
            </w:pPr>
            <w:r w:rsidRPr="008F1160">
              <w:rPr>
                <w:sz w:val="23"/>
                <w:szCs w:val="23"/>
              </w:rPr>
              <w:t>DPA</w:t>
            </w:r>
          </w:p>
        </w:tc>
        <w:tc>
          <w:tcPr>
            <w:tcW w:w="7599" w:type="dxa"/>
            <w:tcBorders>
              <w:bottom w:val="single" w:sz="4" w:space="0" w:color="auto"/>
            </w:tcBorders>
            <w:vAlign w:val="center"/>
          </w:tcPr>
          <w:p w14:paraId="4A29A2A0" w14:textId="06DD1DB1" w:rsidR="00CB4DDB" w:rsidRPr="008F1160" w:rsidRDefault="00BA4111" w:rsidP="00CF73E5">
            <w:pPr>
              <w:spacing w:after="0" w:line="240" w:lineRule="auto"/>
              <w:jc w:val="left"/>
              <w:rPr>
                <w:sz w:val="23"/>
                <w:szCs w:val="23"/>
              </w:rPr>
            </w:pPr>
            <w:r w:rsidRPr="008F1160">
              <w:rPr>
                <w:sz w:val="23"/>
                <w:szCs w:val="23"/>
              </w:rPr>
              <w:t>Detection of Phishing Attacks</w:t>
            </w:r>
          </w:p>
        </w:tc>
      </w:tr>
      <w:tr w:rsidR="00721F6E" w:rsidRPr="008F1160" w14:paraId="405A1380" w14:textId="77777777" w:rsidTr="00CF73E5">
        <w:trPr>
          <w:gridAfter w:val="1"/>
          <w:wAfter w:w="386" w:type="dxa"/>
          <w:trHeight w:val="186"/>
          <w:jc w:val="center"/>
        </w:trPr>
        <w:tc>
          <w:tcPr>
            <w:tcW w:w="1510" w:type="dxa"/>
            <w:tcBorders>
              <w:top w:val="single" w:sz="4" w:space="0" w:color="auto"/>
            </w:tcBorders>
            <w:vAlign w:val="center"/>
          </w:tcPr>
          <w:p w14:paraId="035BC39F" w14:textId="1FFD001B" w:rsidR="00721F6E" w:rsidRPr="008F1160" w:rsidRDefault="00721F6E" w:rsidP="00CF73E5">
            <w:pPr>
              <w:spacing w:after="0" w:line="240" w:lineRule="auto"/>
              <w:jc w:val="left"/>
              <w:rPr>
                <w:sz w:val="23"/>
                <w:szCs w:val="23"/>
              </w:rPr>
            </w:pPr>
            <w:r w:rsidRPr="008F1160">
              <w:rPr>
                <w:sz w:val="23"/>
                <w:szCs w:val="23"/>
              </w:rPr>
              <w:t>RN</w:t>
            </w:r>
          </w:p>
        </w:tc>
        <w:tc>
          <w:tcPr>
            <w:tcW w:w="7599" w:type="dxa"/>
            <w:tcBorders>
              <w:top w:val="single" w:sz="4" w:space="0" w:color="auto"/>
            </w:tcBorders>
            <w:vAlign w:val="center"/>
          </w:tcPr>
          <w:p w14:paraId="726C5086" w14:textId="47F9CC19" w:rsidR="00721F6E" w:rsidRPr="008F1160" w:rsidRDefault="00721F6E" w:rsidP="00CF73E5">
            <w:pPr>
              <w:spacing w:after="0" w:line="240" w:lineRule="auto"/>
              <w:jc w:val="left"/>
              <w:rPr>
                <w:sz w:val="23"/>
                <w:szCs w:val="23"/>
              </w:rPr>
            </w:pPr>
            <w:r w:rsidRPr="008F1160">
              <w:rPr>
                <w:sz w:val="23"/>
                <w:szCs w:val="23"/>
              </w:rPr>
              <w:t>Risk-neutral</w:t>
            </w:r>
          </w:p>
        </w:tc>
      </w:tr>
      <w:tr w:rsidR="00721F6E" w:rsidRPr="008F1160" w14:paraId="74243EDC" w14:textId="77777777" w:rsidTr="00CF73E5">
        <w:trPr>
          <w:gridAfter w:val="1"/>
          <w:wAfter w:w="386" w:type="dxa"/>
          <w:trHeight w:val="186"/>
          <w:jc w:val="center"/>
        </w:trPr>
        <w:tc>
          <w:tcPr>
            <w:tcW w:w="1510" w:type="dxa"/>
            <w:vAlign w:val="center"/>
          </w:tcPr>
          <w:p w14:paraId="5AAAE1DA" w14:textId="5517AF13" w:rsidR="00721F6E" w:rsidRPr="008F1160" w:rsidRDefault="00721F6E" w:rsidP="00CF73E5">
            <w:pPr>
              <w:spacing w:after="0" w:line="240" w:lineRule="auto"/>
              <w:jc w:val="left"/>
              <w:rPr>
                <w:sz w:val="23"/>
                <w:szCs w:val="23"/>
              </w:rPr>
            </w:pPr>
            <w:r w:rsidRPr="008F1160">
              <w:rPr>
                <w:sz w:val="23"/>
                <w:szCs w:val="23"/>
              </w:rPr>
              <w:t>RA</w:t>
            </w:r>
          </w:p>
        </w:tc>
        <w:tc>
          <w:tcPr>
            <w:tcW w:w="7599" w:type="dxa"/>
            <w:vAlign w:val="center"/>
          </w:tcPr>
          <w:p w14:paraId="68A7458E" w14:textId="08A45D7F" w:rsidR="00721F6E" w:rsidRPr="008F1160" w:rsidRDefault="00721F6E" w:rsidP="00CF73E5">
            <w:pPr>
              <w:spacing w:after="0" w:line="240" w:lineRule="auto"/>
              <w:jc w:val="left"/>
              <w:rPr>
                <w:sz w:val="23"/>
                <w:szCs w:val="23"/>
              </w:rPr>
            </w:pPr>
            <w:r w:rsidRPr="008F1160">
              <w:rPr>
                <w:sz w:val="23"/>
                <w:szCs w:val="23"/>
              </w:rPr>
              <w:t>Risk-averse</w:t>
            </w:r>
          </w:p>
        </w:tc>
      </w:tr>
      <w:tr w:rsidR="00721F6E" w:rsidRPr="008F1160" w14:paraId="319A6164" w14:textId="77777777" w:rsidTr="00CF73E5">
        <w:trPr>
          <w:gridAfter w:val="1"/>
          <w:wAfter w:w="386" w:type="dxa"/>
          <w:trHeight w:val="186"/>
          <w:jc w:val="center"/>
        </w:trPr>
        <w:tc>
          <w:tcPr>
            <w:tcW w:w="1510" w:type="dxa"/>
            <w:vAlign w:val="center"/>
          </w:tcPr>
          <w:p w14:paraId="2D8C7BCE" w14:textId="24A392B3" w:rsidR="00721F6E" w:rsidRPr="008F1160" w:rsidRDefault="00721F6E" w:rsidP="00CF73E5">
            <w:pPr>
              <w:spacing w:after="0" w:line="240" w:lineRule="auto"/>
              <w:jc w:val="left"/>
              <w:rPr>
                <w:sz w:val="23"/>
                <w:szCs w:val="23"/>
              </w:rPr>
            </w:pPr>
            <w:r w:rsidRPr="008F1160">
              <w:rPr>
                <w:sz w:val="23"/>
                <w:szCs w:val="23"/>
              </w:rPr>
              <w:t>CN</w:t>
            </w:r>
          </w:p>
        </w:tc>
        <w:tc>
          <w:tcPr>
            <w:tcW w:w="7599" w:type="dxa"/>
            <w:vAlign w:val="center"/>
          </w:tcPr>
          <w:p w14:paraId="0176474F" w14:textId="323FB465" w:rsidR="00721F6E" w:rsidRPr="008F1160" w:rsidRDefault="00721F6E" w:rsidP="00CF73E5">
            <w:pPr>
              <w:spacing w:after="0" w:line="240" w:lineRule="auto"/>
              <w:jc w:val="left"/>
              <w:rPr>
                <w:sz w:val="23"/>
                <w:szCs w:val="23"/>
              </w:rPr>
            </w:pPr>
            <w:proofErr w:type="gramStart"/>
            <w:r w:rsidRPr="008F1160">
              <w:rPr>
                <w:sz w:val="23"/>
                <w:szCs w:val="23"/>
              </w:rPr>
              <w:t>Constant-risk</w:t>
            </w:r>
            <w:proofErr w:type="gramEnd"/>
          </w:p>
        </w:tc>
      </w:tr>
      <w:tr w:rsidR="001F3B0A" w:rsidRPr="008F1160" w14:paraId="147EBE6D" w14:textId="77777777" w:rsidTr="00CF73E5">
        <w:trPr>
          <w:gridAfter w:val="1"/>
          <w:wAfter w:w="385" w:type="dxa"/>
          <w:trHeight w:val="195"/>
          <w:jc w:val="center"/>
        </w:trPr>
        <w:tc>
          <w:tcPr>
            <w:tcW w:w="9110" w:type="dxa"/>
            <w:gridSpan w:val="2"/>
            <w:tcBorders>
              <w:top w:val="single" w:sz="4" w:space="0" w:color="auto"/>
              <w:bottom w:val="single" w:sz="4" w:space="0" w:color="auto"/>
            </w:tcBorders>
            <w:vAlign w:val="center"/>
          </w:tcPr>
          <w:p w14:paraId="09C98EFA" w14:textId="16296040" w:rsidR="001F3B0A" w:rsidRPr="008F1160" w:rsidRDefault="001F3B0A" w:rsidP="00CF73E5">
            <w:pPr>
              <w:spacing w:after="0" w:line="240" w:lineRule="auto"/>
              <w:jc w:val="left"/>
              <w:rPr>
                <w:i/>
                <w:sz w:val="23"/>
                <w:szCs w:val="23"/>
              </w:rPr>
            </w:pPr>
            <w:r w:rsidRPr="008F1160">
              <w:rPr>
                <w:i/>
                <w:sz w:val="23"/>
                <w:szCs w:val="23"/>
              </w:rPr>
              <w:t>PEA Module</w:t>
            </w:r>
          </w:p>
        </w:tc>
      </w:tr>
      <w:tr w:rsidR="00CB4DDB" w:rsidRPr="008F1160" w14:paraId="7DE5F591" w14:textId="77777777" w:rsidTr="00CF73E5">
        <w:trPr>
          <w:gridAfter w:val="1"/>
          <w:wAfter w:w="386" w:type="dxa"/>
          <w:trHeight w:val="195"/>
          <w:jc w:val="center"/>
        </w:trPr>
        <w:tc>
          <w:tcPr>
            <w:tcW w:w="1510" w:type="dxa"/>
            <w:tcBorders>
              <w:top w:val="single" w:sz="4" w:space="0" w:color="auto"/>
            </w:tcBorders>
            <w:vAlign w:val="center"/>
          </w:tcPr>
          <w:p w14:paraId="008C5B0A" w14:textId="4A4799C0" w:rsidR="00CB4DDB" w:rsidRPr="008F1160" w:rsidRDefault="00000000" w:rsidP="00CF73E5">
            <w:pPr>
              <w:spacing w:after="0" w:line="240" w:lineRule="auto"/>
              <w:jc w:val="left"/>
              <w:rPr>
                <w:sz w:val="23"/>
                <w:szCs w:val="23"/>
                <w:vertAlign w:val="superscript"/>
              </w:rPr>
            </w:pPr>
            <m:oMathPara>
              <m:oMath>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1</m:t>
                    </m:r>
                  </m:sub>
                </m:sSub>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2</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14</m:t>
                    </m:r>
                  </m:sub>
                </m:sSub>
              </m:oMath>
            </m:oMathPara>
          </w:p>
        </w:tc>
        <w:tc>
          <w:tcPr>
            <w:tcW w:w="7599" w:type="dxa"/>
            <w:tcBorders>
              <w:top w:val="single" w:sz="4" w:space="0" w:color="auto"/>
            </w:tcBorders>
            <w:vAlign w:val="center"/>
          </w:tcPr>
          <w:p w14:paraId="238D46E8" w14:textId="10669BD1" w:rsidR="00CB4DDB" w:rsidRPr="008F1160" w:rsidRDefault="0009465A" w:rsidP="00CF73E5">
            <w:pPr>
              <w:spacing w:after="0" w:line="240" w:lineRule="auto"/>
              <w:jc w:val="left"/>
              <w:rPr>
                <w:sz w:val="23"/>
                <w:szCs w:val="23"/>
                <w:vertAlign w:val="superscript"/>
              </w:rPr>
            </w:pPr>
            <w:r w:rsidRPr="008F1160">
              <w:rPr>
                <w:sz w:val="23"/>
                <w:szCs w:val="23"/>
              </w:rPr>
              <w:t xml:space="preserve">Determinants of </w:t>
            </w:r>
            <w:r w:rsidR="003427D4" w:rsidRPr="008F1160">
              <w:rPr>
                <w:sz w:val="23"/>
                <w:szCs w:val="23"/>
              </w:rPr>
              <w:t>a</w:t>
            </w:r>
            <w:r w:rsidR="004775F1" w:rsidRPr="008F1160">
              <w:rPr>
                <w:sz w:val="23"/>
                <w:szCs w:val="23"/>
              </w:rPr>
              <w:t>n</w:t>
            </w:r>
            <w:r w:rsidR="003427D4" w:rsidRPr="008F1160">
              <w:rPr>
                <w:sz w:val="23"/>
                <w:szCs w:val="23"/>
              </w:rPr>
              <w:t xml:space="preserve"> </w:t>
            </w:r>
            <w:r w:rsidR="0070766A" w:rsidRPr="008F1160">
              <w:rPr>
                <w:sz w:val="23"/>
                <w:szCs w:val="23"/>
              </w:rPr>
              <w:t>at</w:t>
            </w:r>
            <w:r w:rsidR="004775F1" w:rsidRPr="008F1160">
              <w:rPr>
                <w:sz w:val="23"/>
                <w:szCs w:val="23"/>
              </w:rPr>
              <w:t>t</w:t>
            </w:r>
            <w:r w:rsidR="0070766A" w:rsidRPr="008F1160">
              <w:rPr>
                <w:sz w:val="23"/>
                <w:szCs w:val="23"/>
              </w:rPr>
              <w:t>a</w:t>
            </w:r>
            <w:r w:rsidR="004775F1" w:rsidRPr="008F1160">
              <w:rPr>
                <w:sz w:val="23"/>
                <w:szCs w:val="23"/>
              </w:rPr>
              <w:t>cker</w:t>
            </w:r>
            <w:r w:rsidRPr="008F1160">
              <w:rPr>
                <w:sz w:val="23"/>
                <w:szCs w:val="23"/>
              </w:rPr>
              <w:t xml:space="preserve">’s expertise </w:t>
            </w:r>
            <w:r w:rsidR="00EA260C" w:rsidRPr="008F1160">
              <w:rPr>
                <w:sz w:val="23"/>
                <w:szCs w:val="23"/>
              </w:rPr>
              <w:t xml:space="preserve">based on </w:t>
            </w:r>
            <w:r w:rsidR="00422A34" w:rsidRPr="008F1160">
              <w:rPr>
                <w:sz w:val="23"/>
                <w:szCs w:val="23"/>
              </w:rPr>
              <w:t xml:space="preserve">features </w:t>
            </w:r>
            <w:r w:rsidR="00EA260C" w:rsidRPr="008F1160">
              <w:rPr>
                <w:sz w:val="23"/>
                <w:szCs w:val="23"/>
              </w:rPr>
              <w:t>from</w:t>
            </w:r>
            <w:r w:rsidRPr="008F1160">
              <w:rPr>
                <w:sz w:val="23"/>
                <w:szCs w:val="23"/>
              </w:rPr>
              <w:t xml:space="preserve"> Biswas et al</w:t>
            </w:r>
            <w:r w:rsidR="002D37F8" w:rsidRPr="008F1160">
              <w:rPr>
                <w:sz w:val="23"/>
                <w:szCs w:val="23"/>
              </w:rPr>
              <w:t>.</w:t>
            </w:r>
            <w:r w:rsidRPr="008F1160">
              <w:rPr>
                <w:sz w:val="23"/>
                <w:szCs w:val="23"/>
              </w:rPr>
              <w:t xml:space="preserve"> [</w:t>
            </w:r>
            <w:r w:rsidR="0064519F" w:rsidRPr="008F1160">
              <w:rPr>
                <w:sz w:val="23"/>
                <w:szCs w:val="23"/>
              </w:rPr>
              <w:fldChar w:fldCharType="begin"/>
            </w:r>
            <w:r w:rsidR="0064519F" w:rsidRPr="008F1160">
              <w:rPr>
                <w:sz w:val="23"/>
                <w:szCs w:val="23"/>
              </w:rPr>
              <w:instrText xml:space="preserve"> REF _Ref86156877 \r \h </w:instrText>
            </w:r>
            <w:r w:rsidR="004775F1" w:rsidRPr="008F1160">
              <w:rPr>
                <w:sz w:val="23"/>
                <w:szCs w:val="23"/>
              </w:rPr>
              <w:instrText xml:space="preserve"> \* MERGEFORMAT </w:instrText>
            </w:r>
            <w:r w:rsidR="0064519F" w:rsidRPr="008F1160">
              <w:rPr>
                <w:sz w:val="23"/>
                <w:szCs w:val="23"/>
              </w:rPr>
            </w:r>
            <w:r w:rsidR="0064519F" w:rsidRPr="008F1160">
              <w:rPr>
                <w:sz w:val="23"/>
                <w:szCs w:val="23"/>
              </w:rPr>
              <w:fldChar w:fldCharType="separate"/>
            </w:r>
            <w:r w:rsidR="008B78E1" w:rsidRPr="008F1160">
              <w:rPr>
                <w:sz w:val="23"/>
                <w:szCs w:val="23"/>
              </w:rPr>
              <w:t>8</w:t>
            </w:r>
            <w:r w:rsidR="0064519F" w:rsidRPr="008F1160">
              <w:rPr>
                <w:sz w:val="23"/>
                <w:szCs w:val="23"/>
              </w:rPr>
              <w:fldChar w:fldCharType="end"/>
            </w:r>
            <w:r w:rsidRPr="008F1160">
              <w:rPr>
                <w:sz w:val="23"/>
                <w:szCs w:val="23"/>
              </w:rPr>
              <w:t>]</w:t>
            </w:r>
          </w:p>
        </w:tc>
      </w:tr>
      <w:tr w:rsidR="004B3201" w:rsidRPr="008F1160" w14:paraId="05A68248" w14:textId="77777777" w:rsidTr="00CF73E5">
        <w:trPr>
          <w:gridAfter w:val="1"/>
          <w:wAfter w:w="386" w:type="dxa"/>
          <w:trHeight w:val="362"/>
          <w:jc w:val="center"/>
        </w:trPr>
        <w:tc>
          <w:tcPr>
            <w:tcW w:w="1510" w:type="dxa"/>
            <w:vAlign w:val="center"/>
          </w:tcPr>
          <w:p w14:paraId="34344627" w14:textId="35E5EA73" w:rsidR="004B3201" w:rsidRPr="008F1160" w:rsidRDefault="004B3201" w:rsidP="00CF73E5">
            <w:pPr>
              <w:spacing w:after="0" w:line="240" w:lineRule="auto"/>
              <w:jc w:val="left"/>
              <w:rPr>
                <w:sz w:val="23"/>
                <w:szCs w:val="23"/>
              </w:rPr>
            </w:pPr>
            <m:oMathPara>
              <m:oMathParaPr>
                <m:jc m:val="left"/>
              </m:oMathParaPr>
              <m:oMath>
                <m:r>
                  <m:rPr>
                    <m:sty m:val="p"/>
                  </m:rPr>
                  <w:rPr>
                    <w:rFonts w:ascii="Cambria Math" w:hAnsi="Cambria Math"/>
                    <w:sz w:val="23"/>
                    <w:szCs w:val="23"/>
                  </w:rPr>
                  <m:t>j</m:t>
                </m:r>
              </m:oMath>
            </m:oMathPara>
          </w:p>
        </w:tc>
        <w:tc>
          <w:tcPr>
            <w:tcW w:w="7599" w:type="dxa"/>
            <w:vAlign w:val="center"/>
          </w:tcPr>
          <w:p w14:paraId="54741DC2" w14:textId="5FA23B34" w:rsidR="004B3201" w:rsidRPr="008F1160" w:rsidRDefault="004B3201" w:rsidP="00CF73E5">
            <w:pPr>
              <w:autoSpaceDE w:val="0"/>
              <w:autoSpaceDN w:val="0"/>
              <w:adjustRightInd w:val="0"/>
              <w:spacing w:after="0" w:line="240" w:lineRule="auto"/>
              <w:jc w:val="left"/>
              <w:rPr>
                <w:rFonts w:eastAsiaTheme="minorEastAsia"/>
                <w:sz w:val="23"/>
                <w:szCs w:val="23"/>
              </w:rPr>
            </w:pPr>
            <m:oMath>
              <m:r>
                <m:rPr>
                  <m:sty m:val="p"/>
                </m:rPr>
                <w:rPr>
                  <w:rFonts w:ascii="Cambria Math" w:hAnsi="Cambria Math"/>
                  <w:sz w:val="23"/>
                  <w:szCs w:val="23"/>
                </w:rPr>
                <m:t>j=1,2</m:t>
              </m:r>
            </m:oMath>
            <w:r w:rsidRPr="008F1160">
              <w:rPr>
                <w:rFonts w:eastAsiaTheme="minorEastAsia"/>
                <w:sz w:val="23"/>
                <w:szCs w:val="23"/>
              </w:rPr>
              <w:t xml:space="preserve"> denotes </w:t>
            </w:r>
            <w:r w:rsidR="003C650B" w:rsidRPr="008F1160">
              <w:rPr>
                <w:rFonts w:eastAsiaTheme="minorEastAsia"/>
                <w:sz w:val="23"/>
                <w:szCs w:val="23"/>
              </w:rPr>
              <w:t>two</w:t>
            </w:r>
            <w:r w:rsidRPr="008F1160">
              <w:rPr>
                <w:rFonts w:eastAsiaTheme="minorEastAsia"/>
                <w:sz w:val="23"/>
                <w:szCs w:val="23"/>
              </w:rPr>
              <w:t xml:space="preserve"> levels {</w:t>
            </w:r>
            <w:r w:rsidR="00D3061A" w:rsidRPr="008F1160">
              <w:rPr>
                <w:rFonts w:eastAsiaTheme="minorEastAsia"/>
                <w:i/>
                <w:sz w:val="23"/>
                <w:szCs w:val="23"/>
              </w:rPr>
              <w:t>novice</w:t>
            </w:r>
            <w:r w:rsidRPr="008F1160">
              <w:rPr>
                <w:rFonts w:eastAsiaTheme="minorEastAsia"/>
                <w:sz w:val="23"/>
                <w:szCs w:val="23"/>
              </w:rPr>
              <w:t xml:space="preserve">, </w:t>
            </w:r>
            <w:r w:rsidR="00D3061A" w:rsidRPr="008F1160">
              <w:rPr>
                <w:rFonts w:eastAsiaTheme="minorEastAsia"/>
                <w:i/>
                <w:sz w:val="23"/>
                <w:szCs w:val="23"/>
              </w:rPr>
              <w:t>expert</w:t>
            </w:r>
            <w:r w:rsidR="004E4F12" w:rsidRPr="008F1160">
              <w:rPr>
                <w:rFonts w:eastAsiaTheme="minorEastAsia"/>
                <w:sz w:val="23"/>
                <w:szCs w:val="23"/>
              </w:rPr>
              <w:t xml:space="preserve">} </w:t>
            </w:r>
          </w:p>
        </w:tc>
      </w:tr>
      <w:tr w:rsidR="00CB4DDB" w:rsidRPr="008F1160" w14:paraId="2E1F0DFD" w14:textId="77777777" w:rsidTr="00CF73E5">
        <w:trPr>
          <w:gridAfter w:val="1"/>
          <w:wAfter w:w="386" w:type="dxa"/>
          <w:trHeight w:val="54"/>
          <w:jc w:val="center"/>
        </w:trPr>
        <w:tc>
          <w:tcPr>
            <w:tcW w:w="1510" w:type="dxa"/>
            <w:tcBorders>
              <w:bottom w:val="single" w:sz="4" w:space="0" w:color="auto"/>
            </w:tcBorders>
            <w:vAlign w:val="center"/>
          </w:tcPr>
          <w:p w14:paraId="7BF890F7" w14:textId="1CCD9D5C" w:rsidR="00CB4DDB" w:rsidRPr="008F1160" w:rsidRDefault="00000000" w:rsidP="00CF73E5">
            <w:pPr>
              <w:spacing w:after="0" w:line="240" w:lineRule="auto"/>
              <w:jc w:val="left"/>
              <w:rPr>
                <w:sz w:val="23"/>
                <w:szCs w:val="23"/>
                <w:vertAlign w:val="superscript"/>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ex</m:t>
                    </m:r>
                  </m:sub>
                </m:sSub>
              </m:oMath>
            </m:oMathPara>
          </w:p>
        </w:tc>
        <w:tc>
          <w:tcPr>
            <w:tcW w:w="7599" w:type="dxa"/>
            <w:tcBorders>
              <w:bottom w:val="single" w:sz="4" w:space="0" w:color="auto"/>
            </w:tcBorders>
            <w:vAlign w:val="center"/>
          </w:tcPr>
          <w:p w14:paraId="09DE3EE2" w14:textId="70867345" w:rsidR="00CB4DDB" w:rsidRPr="008F1160" w:rsidRDefault="00126B9E" w:rsidP="00CF73E5">
            <w:pPr>
              <w:spacing w:after="0" w:line="240" w:lineRule="auto"/>
              <w:jc w:val="left"/>
              <w:rPr>
                <w:sz w:val="23"/>
                <w:szCs w:val="23"/>
              </w:rPr>
            </w:pPr>
            <w:r w:rsidRPr="008F1160">
              <w:rPr>
                <w:sz w:val="23"/>
                <w:szCs w:val="23"/>
              </w:rPr>
              <w:t>Probability of accurate</w:t>
            </w:r>
            <w:r w:rsidR="00D429F4" w:rsidRPr="008F1160">
              <w:rPr>
                <w:sz w:val="23"/>
                <w:szCs w:val="23"/>
              </w:rPr>
              <w:t>ly</w:t>
            </w:r>
            <w:r w:rsidRPr="008F1160">
              <w:rPr>
                <w:sz w:val="23"/>
                <w:szCs w:val="23"/>
              </w:rPr>
              <w:t xml:space="preserve"> identif</w:t>
            </w:r>
            <w:r w:rsidR="00D429F4" w:rsidRPr="008F1160">
              <w:rPr>
                <w:sz w:val="23"/>
                <w:szCs w:val="23"/>
              </w:rPr>
              <w:t>ying</w:t>
            </w:r>
            <w:r w:rsidRPr="008F1160">
              <w:rPr>
                <w:sz w:val="23"/>
                <w:szCs w:val="23"/>
              </w:rPr>
              <w:t xml:space="preserve"> an expert </w:t>
            </w:r>
            <w:r w:rsidR="004775F1" w:rsidRPr="008F1160">
              <w:rPr>
                <w:sz w:val="23"/>
                <w:szCs w:val="23"/>
              </w:rPr>
              <w:t>attacker</w:t>
            </w:r>
            <w:r w:rsidR="00E57B41" w:rsidRPr="008F1160">
              <w:rPr>
                <w:sz w:val="23"/>
                <w:szCs w:val="23"/>
              </w:rPr>
              <w:t xml:space="preserve"> (PEA)</w:t>
            </w:r>
            <w:r w:rsidR="00E778C8" w:rsidRPr="008F1160">
              <w:rPr>
                <w:sz w:val="23"/>
                <w:szCs w:val="23"/>
              </w:rPr>
              <w:t xml:space="preserve">; </w:t>
            </w:r>
            <m:oMath>
              <m:r>
                <m:rPr>
                  <m:sty m:val="p"/>
                </m:rPr>
                <w:rPr>
                  <w:rFonts w:ascii="Cambria Math" w:hAnsi="Cambria Math"/>
                  <w:sz w:val="23"/>
                  <w:szCs w:val="23"/>
                </w:rPr>
                <m:t>0&lt;</m:t>
              </m:r>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ex</m:t>
                  </m:r>
                </m:sub>
              </m:sSub>
              <m:r>
                <m:rPr>
                  <m:sty m:val="p"/>
                </m:rPr>
                <w:rPr>
                  <w:rFonts w:ascii="Cambria Math" w:hAnsi="Cambria Math"/>
                  <w:sz w:val="23"/>
                  <w:szCs w:val="23"/>
                </w:rPr>
                <m:t>&lt;1</m:t>
              </m:r>
            </m:oMath>
          </w:p>
        </w:tc>
      </w:tr>
      <w:tr w:rsidR="003D2848" w:rsidRPr="008F1160" w14:paraId="3B5D9A9E" w14:textId="77777777" w:rsidTr="00CF73E5">
        <w:trPr>
          <w:gridAfter w:val="1"/>
          <w:wAfter w:w="385" w:type="dxa"/>
          <w:trHeight w:val="195"/>
          <w:jc w:val="center"/>
        </w:trPr>
        <w:tc>
          <w:tcPr>
            <w:tcW w:w="9110" w:type="dxa"/>
            <w:gridSpan w:val="2"/>
            <w:tcBorders>
              <w:top w:val="single" w:sz="4" w:space="0" w:color="auto"/>
              <w:bottom w:val="single" w:sz="4" w:space="0" w:color="auto"/>
            </w:tcBorders>
            <w:vAlign w:val="center"/>
          </w:tcPr>
          <w:p w14:paraId="41D24994" w14:textId="0C3237FF" w:rsidR="003D2848" w:rsidRPr="008F1160" w:rsidRDefault="003D2848" w:rsidP="00CF73E5">
            <w:pPr>
              <w:spacing w:after="0" w:line="240" w:lineRule="auto"/>
              <w:jc w:val="left"/>
              <w:rPr>
                <w:sz w:val="23"/>
                <w:szCs w:val="23"/>
              </w:rPr>
            </w:pPr>
            <w:r w:rsidRPr="008F1160">
              <w:rPr>
                <w:i/>
                <w:sz w:val="23"/>
                <w:szCs w:val="23"/>
              </w:rPr>
              <w:t>PPA Module</w:t>
            </w:r>
          </w:p>
        </w:tc>
      </w:tr>
      <w:tr w:rsidR="007C41FB" w:rsidRPr="008F1160" w14:paraId="667ADF13" w14:textId="77777777" w:rsidTr="00CF73E5">
        <w:trPr>
          <w:gridAfter w:val="1"/>
          <w:wAfter w:w="386" w:type="dxa"/>
          <w:trHeight w:val="195"/>
          <w:jc w:val="center"/>
        </w:trPr>
        <w:tc>
          <w:tcPr>
            <w:tcW w:w="1510" w:type="dxa"/>
            <w:tcBorders>
              <w:top w:val="single" w:sz="4" w:space="0" w:color="auto"/>
            </w:tcBorders>
            <w:vAlign w:val="center"/>
          </w:tcPr>
          <w:p w14:paraId="7602BF95" w14:textId="22987823" w:rsidR="007C41FB"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t</m:t>
                    </m:r>
                  </m:sub>
                </m:sSub>
              </m:oMath>
            </m:oMathPara>
          </w:p>
        </w:tc>
        <w:tc>
          <w:tcPr>
            <w:tcW w:w="7599" w:type="dxa"/>
            <w:tcBorders>
              <w:top w:val="single" w:sz="4" w:space="0" w:color="auto"/>
            </w:tcBorders>
            <w:vAlign w:val="center"/>
          </w:tcPr>
          <w:p w14:paraId="627CBD66" w14:textId="06C549A2" w:rsidR="007C41FB" w:rsidRPr="008F1160" w:rsidRDefault="00300144" w:rsidP="00CF73E5">
            <w:pPr>
              <w:spacing w:after="0" w:line="240" w:lineRule="auto"/>
              <w:jc w:val="left"/>
              <w:rPr>
                <w:sz w:val="23"/>
                <w:szCs w:val="23"/>
              </w:rPr>
            </w:pPr>
            <w:r w:rsidRPr="008F1160">
              <w:rPr>
                <w:sz w:val="23"/>
                <w:szCs w:val="23"/>
              </w:rPr>
              <w:t xml:space="preserve">Number of firms participating in the CSI-FBI survey in </w:t>
            </w:r>
            <w:r w:rsidR="003E0CCF" w:rsidRPr="008F1160">
              <w:rPr>
                <w:sz w:val="23"/>
                <w:szCs w:val="23"/>
              </w:rPr>
              <w:t xml:space="preserve">a </w:t>
            </w:r>
            <w:r w:rsidRPr="008F1160">
              <w:rPr>
                <w:sz w:val="23"/>
                <w:szCs w:val="23"/>
              </w:rPr>
              <w:t>year “t”</w:t>
            </w:r>
          </w:p>
        </w:tc>
      </w:tr>
      <w:tr w:rsidR="007C41FB" w:rsidRPr="008F1160" w14:paraId="0A2ECA55" w14:textId="77777777" w:rsidTr="00CF73E5">
        <w:trPr>
          <w:gridAfter w:val="1"/>
          <w:wAfter w:w="386" w:type="dxa"/>
          <w:trHeight w:val="195"/>
          <w:jc w:val="center"/>
        </w:trPr>
        <w:tc>
          <w:tcPr>
            <w:tcW w:w="1510" w:type="dxa"/>
            <w:vAlign w:val="center"/>
          </w:tcPr>
          <w:p w14:paraId="6587AA9B" w14:textId="14929145" w:rsidR="007C41FB"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oMath>
            </m:oMathPara>
          </w:p>
        </w:tc>
        <w:tc>
          <w:tcPr>
            <w:tcW w:w="7599" w:type="dxa"/>
            <w:vAlign w:val="center"/>
          </w:tcPr>
          <w:p w14:paraId="20A8E390" w14:textId="59A673B6" w:rsidR="007C41FB" w:rsidRPr="008F1160" w:rsidRDefault="00300144" w:rsidP="00CF73E5">
            <w:pPr>
              <w:spacing w:after="0" w:line="240" w:lineRule="auto"/>
              <w:jc w:val="left"/>
              <w:rPr>
                <w:sz w:val="23"/>
                <w:szCs w:val="23"/>
              </w:rPr>
            </w:pPr>
            <w:r w:rsidRPr="008F1160">
              <w:rPr>
                <w:sz w:val="23"/>
                <w:szCs w:val="23"/>
              </w:rPr>
              <w:t xml:space="preserve">Number of firms reporting a cyber-attack in </w:t>
            </w:r>
            <w:r w:rsidR="003E0CCF" w:rsidRPr="008F1160">
              <w:rPr>
                <w:sz w:val="23"/>
                <w:szCs w:val="23"/>
              </w:rPr>
              <w:t xml:space="preserve">a </w:t>
            </w:r>
            <w:r w:rsidRPr="008F1160">
              <w:rPr>
                <w:sz w:val="23"/>
                <w:szCs w:val="23"/>
              </w:rPr>
              <w:t>year “t”</w:t>
            </w:r>
          </w:p>
        </w:tc>
      </w:tr>
      <w:tr w:rsidR="007C41FB" w:rsidRPr="008F1160" w14:paraId="365B4122" w14:textId="77777777" w:rsidTr="00CF73E5">
        <w:trPr>
          <w:gridAfter w:val="1"/>
          <w:wAfter w:w="386" w:type="dxa"/>
          <w:trHeight w:val="195"/>
          <w:jc w:val="center"/>
        </w:trPr>
        <w:tc>
          <w:tcPr>
            <w:tcW w:w="1510" w:type="dxa"/>
            <w:vAlign w:val="center"/>
          </w:tcPr>
          <w:p w14:paraId="20B6F804" w14:textId="0E821A4C" w:rsidR="007C41FB"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Sec</m:t>
                    </m:r>
                  </m:e>
                  <m:sub>
                    <m:r>
                      <m:rPr>
                        <m:sty m:val="p"/>
                      </m:rPr>
                      <w:rPr>
                        <w:rFonts w:ascii="Cambria Math" w:hAnsi="Cambria Math"/>
                        <w:sz w:val="23"/>
                        <w:szCs w:val="23"/>
                      </w:rPr>
                      <m:t>t</m:t>
                    </m:r>
                  </m:sub>
                </m:sSub>
              </m:oMath>
            </m:oMathPara>
          </w:p>
        </w:tc>
        <w:tc>
          <w:tcPr>
            <w:tcW w:w="7599" w:type="dxa"/>
            <w:vAlign w:val="center"/>
          </w:tcPr>
          <w:p w14:paraId="26556D9F" w14:textId="000F0F4E" w:rsidR="007C41FB" w:rsidRPr="008F1160" w:rsidRDefault="00E511A6" w:rsidP="00CF73E5">
            <w:pPr>
              <w:spacing w:after="0" w:line="240" w:lineRule="auto"/>
              <w:jc w:val="left"/>
              <w:rPr>
                <w:sz w:val="23"/>
                <w:szCs w:val="23"/>
              </w:rPr>
            </w:pPr>
            <w:r w:rsidRPr="008F1160">
              <w:rPr>
                <w:sz w:val="23"/>
                <w:szCs w:val="23"/>
              </w:rPr>
              <w:t>Install</w:t>
            </w:r>
            <w:r w:rsidR="00E719C0" w:rsidRPr="008F1160">
              <w:rPr>
                <w:sz w:val="23"/>
                <w:szCs w:val="23"/>
              </w:rPr>
              <w:t>a</w:t>
            </w:r>
            <w:r w:rsidRPr="008F1160">
              <w:rPr>
                <w:sz w:val="23"/>
                <w:szCs w:val="23"/>
              </w:rPr>
              <w:t>tion of security technologies and compliance with industry standards</w:t>
            </w:r>
          </w:p>
        </w:tc>
      </w:tr>
      <w:tr w:rsidR="00CB4DDB" w:rsidRPr="008F1160" w14:paraId="51C00E25" w14:textId="77777777" w:rsidTr="00CF73E5">
        <w:trPr>
          <w:gridAfter w:val="1"/>
          <w:wAfter w:w="386" w:type="dxa"/>
          <w:trHeight w:val="195"/>
          <w:jc w:val="center"/>
        </w:trPr>
        <w:tc>
          <w:tcPr>
            <w:tcW w:w="1510" w:type="dxa"/>
            <w:vAlign w:val="center"/>
          </w:tcPr>
          <w:p w14:paraId="471A0CC7" w14:textId="361163BE" w:rsidR="00CB4DDB"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m:t>
                    </m:r>
                  </m:sub>
                </m:sSub>
              </m:oMath>
            </m:oMathPara>
          </w:p>
        </w:tc>
        <w:tc>
          <w:tcPr>
            <w:tcW w:w="7599" w:type="dxa"/>
            <w:vAlign w:val="center"/>
          </w:tcPr>
          <w:p w14:paraId="4D690A61" w14:textId="04996CC7" w:rsidR="00CB4DDB" w:rsidRPr="008F1160" w:rsidRDefault="002E6120" w:rsidP="00CF73E5">
            <w:pPr>
              <w:spacing w:after="0" w:line="240" w:lineRule="auto"/>
              <w:jc w:val="left"/>
              <w:rPr>
                <w:sz w:val="23"/>
                <w:szCs w:val="23"/>
              </w:rPr>
            </w:pPr>
            <w:r w:rsidRPr="008F1160">
              <w:rPr>
                <w:sz w:val="23"/>
                <w:szCs w:val="23"/>
              </w:rPr>
              <w:t xml:space="preserve">Introduction of legal and regulatory factors in </w:t>
            </w:r>
            <w:r w:rsidR="003E0CCF" w:rsidRPr="008F1160">
              <w:rPr>
                <w:sz w:val="23"/>
                <w:szCs w:val="23"/>
              </w:rPr>
              <w:t xml:space="preserve">a </w:t>
            </w:r>
            <w:r w:rsidRPr="008F1160">
              <w:rPr>
                <w:sz w:val="23"/>
                <w:szCs w:val="23"/>
              </w:rPr>
              <w:t>year “t</w:t>
            </w:r>
            <w:r w:rsidR="003E0CCF" w:rsidRPr="008F1160">
              <w:rPr>
                <w:sz w:val="23"/>
                <w:szCs w:val="23"/>
              </w:rPr>
              <w:t>.</w:t>
            </w:r>
            <w:r w:rsidRPr="008F1160">
              <w:rPr>
                <w:sz w:val="23"/>
                <w:szCs w:val="23"/>
              </w:rPr>
              <w:t>”</w:t>
            </w:r>
          </w:p>
        </w:tc>
      </w:tr>
      <w:tr w:rsidR="0007563B" w:rsidRPr="008F1160" w14:paraId="6360ED63" w14:textId="77777777" w:rsidTr="00CF73E5">
        <w:trPr>
          <w:gridAfter w:val="1"/>
          <w:wAfter w:w="386" w:type="dxa"/>
          <w:trHeight w:val="195"/>
          <w:jc w:val="center"/>
        </w:trPr>
        <w:tc>
          <w:tcPr>
            <w:tcW w:w="1510" w:type="dxa"/>
            <w:tcBorders>
              <w:bottom w:val="single" w:sz="4" w:space="0" w:color="auto"/>
            </w:tcBorders>
            <w:vAlign w:val="center"/>
          </w:tcPr>
          <w:p w14:paraId="26665D6D" w14:textId="6FEC536C" w:rsidR="0007563B"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ph</m:t>
                    </m:r>
                  </m:sub>
                </m:sSub>
              </m:oMath>
            </m:oMathPara>
          </w:p>
        </w:tc>
        <w:tc>
          <w:tcPr>
            <w:tcW w:w="7599" w:type="dxa"/>
            <w:tcBorders>
              <w:bottom w:val="single" w:sz="4" w:space="0" w:color="auto"/>
            </w:tcBorders>
            <w:vAlign w:val="center"/>
          </w:tcPr>
          <w:p w14:paraId="6856DF88" w14:textId="777D74C5" w:rsidR="00DB18CC" w:rsidRPr="008F1160" w:rsidRDefault="00415091" w:rsidP="00CF73E5">
            <w:pPr>
              <w:autoSpaceDE w:val="0"/>
              <w:autoSpaceDN w:val="0"/>
              <w:adjustRightInd w:val="0"/>
              <w:spacing w:after="0" w:line="240" w:lineRule="auto"/>
              <w:rPr>
                <w:rFonts w:eastAsiaTheme="minorEastAsia"/>
                <w:sz w:val="23"/>
                <w:szCs w:val="23"/>
              </w:rPr>
            </w:pPr>
            <w:r w:rsidRPr="008F1160">
              <w:rPr>
                <w:sz w:val="23"/>
                <w:szCs w:val="23"/>
              </w:rPr>
              <w:t>P</w:t>
            </w:r>
            <w:r w:rsidR="0007563B" w:rsidRPr="008F1160">
              <w:rPr>
                <w:sz w:val="23"/>
                <w:szCs w:val="23"/>
              </w:rPr>
              <w:t>ro</w:t>
            </w:r>
            <w:r w:rsidR="00A23F0D" w:rsidRPr="008F1160">
              <w:rPr>
                <w:sz w:val="23"/>
                <w:szCs w:val="23"/>
              </w:rPr>
              <w:t>bability of phishing attacks (</w:t>
            </w:r>
            <w:r w:rsidR="0007563B" w:rsidRPr="008F1160">
              <w:rPr>
                <w:sz w:val="23"/>
                <w:szCs w:val="23"/>
              </w:rPr>
              <w:t>PPA</w:t>
            </w:r>
            <w:r w:rsidR="00A23F0D" w:rsidRPr="008F1160">
              <w:rPr>
                <w:sz w:val="23"/>
                <w:szCs w:val="23"/>
              </w:rPr>
              <w:t>)</w:t>
            </w:r>
            <w:r w:rsidR="00882755" w:rsidRPr="008F1160">
              <w:rPr>
                <w:sz w:val="23"/>
                <w:szCs w:val="23"/>
              </w:rPr>
              <w:t>;</w:t>
            </w:r>
            <w:r w:rsidR="007A0B4D" w:rsidRPr="008F1160">
              <w:rPr>
                <w:sz w:val="23"/>
                <w:szCs w:val="23"/>
              </w:rPr>
              <w:t xml:space="preserve"> </w:t>
            </w:r>
            <m:oMath>
              <m:sSub>
                <m:sSubPr>
                  <m:ctrlPr>
                    <w:rPr>
                      <w:rFonts w:ascii="Cambria Math" w:hAnsi="Cambria Math"/>
                      <w:sz w:val="23"/>
                      <w:szCs w:val="23"/>
                    </w:rPr>
                  </m:ctrlPr>
                </m:sSubPr>
                <m:e>
                  <m:r>
                    <m:rPr>
                      <m:sty m:val="p"/>
                    </m:rPr>
                    <w:rPr>
                      <w:rFonts w:ascii="Cambria Math" w:hAnsi="Cambria Math"/>
                      <w:sz w:val="23"/>
                      <w:szCs w:val="23"/>
                    </w:rPr>
                    <m:t xml:space="preserve"> 0&lt;p</m:t>
                  </m:r>
                </m:e>
                <m:sub>
                  <m:r>
                    <m:rPr>
                      <m:sty m:val="p"/>
                    </m:rPr>
                    <w:rPr>
                      <w:rFonts w:ascii="Cambria Math" w:hAnsi="Cambria Math"/>
                      <w:sz w:val="23"/>
                      <w:szCs w:val="23"/>
                    </w:rPr>
                    <m:t>ph</m:t>
                  </m:r>
                </m:sub>
              </m:sSub>
              <m:r>
                <m:rPr>
                  <m:sty m:val="p"/>
                </m:rPr>
                <w:rPr>
                  <w:rFonts w:ascii="Cambria Math" w:hAnsi="Cambria Math"/>
                  <w:sz w:val="23"/>
                  <w:szCs w:val="23"/>
                </w:rPr>
                <m:t>&lt;1</m:t>
              </m:r>
            </m:oMath>
            <w:r w:rsidR="00DB18CC" w:rsidRPr="008F1160">
              <w:rPr>
                <w:rFonts w:eastAsiaTheme="minorEastAsia"/>
                <w:sz w:val="23"/>
                <w:szCs w:val="23"/>
              </w:rPr>
              <w:t xml:space="preserve">. </w:t>
            </w:r>
          </w:p>
          <w:p w14:paraId="401AE8C7" w14:textId="4AAE46E2" w:rsidR="0007563B" w:rsidRPr="008F1160" w:rsidRDefault="00255EAD" w:rsidP="00CF73E5">
            <w:pPr>
              <w:spacing w:after="0" w:line="240" w:lineRule="auto"/>
              <w:jc w:val="left"/>
              <w:rPr>
                <w:sz w:val="23"/>
                <w:szCs w:val="23"/>
              </w:rPr>
            </w:pPr>
            <w:r w:rsidRPr="008F1160">
              <w:rPr>
                <w:sz w:val="23"/>
                <w:szCs w:val="23"/>
              </w:rPr>
              <w:t xml:space="preserve">Adapted from </w:t>
            </w:r>
            <w:r w:rsidR="00B112B7" w:rsidRPr="008F1160">
              <w:rPr>
                <w:sz w:val="23"/>
                <w:szCs w:val="23"/>
              </w:rPr>
              <w:t>Mukhopadhyay et al. [</w:t>
            </w:r>
            <w:r w:rsidR="00B112B7" w:rsidRPr="008F1160">
              <w:rPr>
                <w:sz w:val="23"/>
                <w:szCs w:val="23"/>
              </w:rPr>
              <w:fldChar w:fldCharType="begin"/>
            </w:r>
            <w:r w:rsidR="00B112B7" w:rsidRPr="008F1160">
              <w:rPr>
                <w:sz w:val="23"/>
                <w:szCs w:val="23"/>
              </w:rPr>
              <w:instrText xml:space="preserve"> REF _Ref514837267 \r \h </w:instrText>
            </w:r>
            <w:r w:rsidR="00EC3554" w:rsidRPr="008F1160">
              <w:rPr>
                <w:sz w:val="23"/>
                <w:szCs w:val="23"/>
              </w:rPr>
              <w:instrText xml:space="preserve"> \* MERGEFORMAT </w:instrText>
            </w:r>
            <w:r w:rsidR="00B112B7" w:rsidRPr="008F1160">
              <w:rPr>
                <w:sz w:val="23"/>
                <w:szCs w:val="23"/>
              </w:rPr>
            </w:r>
            <w:r w:rsidR="00B112B7" w:rsidRPr="008F1160">
              <w:rPr>
                <w:sz w:val="23"/>
                <w:szCs w:val="23"/>
              </w:rPr>
              <w:fldChar w:fldCharType="separate"/>
            </w:r>
            <w:r w:rsidR="008B78E1" w:rsidRPr="008F1160">
              <w:rPr>
                <w:sz w:val="23"/>
                <w:szCs w:val="23"/>
              </w:rPr>
              <w:t>64</w:t>
            </w:r>
            <w:r w:rsidR="00B112B7" w:rsidRPr="008F1160">
              <w:rPr>
                <w:sz w:val="23"/>
                <w:szCs w:val="23"/>
              </w:rPr>
              <w:fldChar w:fldCharType="end"/>
            </w:r>
            <w:r w:rsidR="00B112B7" w:rsidRPr="008F1160">
              <w:rPr>
                <w:sz w:val="23"/>
                <w:szCs w:val="23"/>
              </w:rPr>
              <w:t>]</w:t>
            </w:r>
          </w:p>
        </w:tc>
      </w:tr>
      <w:tr w:rsidR="0007563B" w:rsidRPr="008F1160" w14:paraId="2CFE5E04" w14:textId="77777777" w:rsidTr="00CF73E5">
        <w:trPr>
          <w:gridAfter w:val="1"/>
          <w:wAfter w:w="385" w:type="dxa"/>
          <w:trHeight w:val="195"/>
          <w:jc w:val="center"/>
        </w:trPr>
        <w:tc>
          <w:tcPr>
            <w:tcW w:w="9110" w:type="dxa"/>
            <w:gridSpan w:val="2"/>
            <w:tcBorders>
              <w:top w:val="single" w:sz="4" w:space="0" w:color="auto"/>
              <w:bottom w:val="single" w:sz="4" w:space="0" w:color="auto"/>
            </w:tcBorders>
            <w:vAlign w:val="center"/>
          </w:tcPr>
          <w:p w14:paraId="7BCE1B68" w14:textId="1241F0EA" w:rsidR="0007563B" w:rsidRPr="008F1160" w:rsidRDefault="0007563B" w:rsidP="00CF73E5">
            <w:pPr>
              <w:spacing w:after="0" w:line="240" w:lineRule="auto"/>
              <w:jc w:val="left"/>
              <w:rPr>
                <w:sz w:val="23"/>
                <w:szCs w:val="23"/>
                <w:highlight w:val="yellow"/>
              </w:rPr>
            </w:pPr>
            <w:r w:rsidRPr="008F1160">
              <w:rPr>
                <w:i/>
                <w:sz w:val="23"/>
                <w:szCs w:val="23"/>
              </w:rPr>
              <w:t>DPA Module</w:t>
            </w:r>
          </w:p>
        </w:tc>
      </w:tr>
      <w:tr w:rsidR="00906788" w:rsidRPr="008F1160" w14:paraId="3CE2C579" w14:textId="77777777" w:rsidTr="00CF73E5">
        <w:trPr>
          <w:gridAfter w:val="1"/>
          <w:wAfter w:w="386" w:type="dxa"/>
          <w:trHeight w:val="195"/>
          <w:jc w:val="center"/>
        </w:trPr>
        <w:tc>
          <w:tcPr>
            <w:tcW w:w="1510" w:type="dxa"/>
            <w:tcBorders>
              <w:top w:val="single" w:sz="4" w:space="0" w:color="auto"/>
            </w:tcBorders>
            <w:vAlign w:val="center"/>
          </w:tcPr>
          <w:p w14:paraId="698BAF25" w14:textId="7C87FBD3" w:rsidR="00906788" w:rsidRPr="008F1160" w:rsidRDefault="00000000" w:rsidP="00CF73E5">
            <w:pPr>
              <w:spacing w:after="0" w:line="240" w:lineRule="auto"/>
              <w:jc w:val="left"/>
              <w:rPr>
                <w:sz w:val="23"/>
                <w:szCs w:val="23"/>
                <w:highlight w:val="yellow"/>
              </w:rPr>
            </w:pPr>
            <m:oMathPara>
              <m:oMath>
                <m:sSub>
                  <m:sSubPr>
                    <m:ctrlPr>
                      <w:rPr>
                        <w:rFonts w:ascii="Cambria Math" w:hAnsi="Cambria Math"/>
                        <w:sz w:val="23"/>
                        <w:szCs w:val="23"/>
                      </w:rPr>
                    </m:ctrlPr>
                  </m:sSubPr>
                  <m:e>
                    <m:r>
                      <m:rPr>
                        <m:sty m:val="p"/>
                      </m:rPr>
                      <w:rPr>
                        <w:rFonts w:ascii="Cambria Math" w:hAnsi="Cambria Math"/>
                        <w:sz w:val="23"/>
                        <w:szCs w:val="23"/>
                      </w:rPr>
                      <m:t>Z</m:t>
                    </m:r>
                  </m:e>
                  <m:sub>
                    <m:r>
                      <m:rPr>
                        <m:sty m:val="p"/>
                      </m:rPr>
                      <w:rPr>
                        <w:rFonts w:ascii="Cambria Math" w:hAnsi="Cambria Math"/>
                        <w:sz w:val="23"/>
                        <w:szCs w:val="23"/>
                      </w:rPr>
                      <m:t>1</m:t>
                    </m:r>
                  </m:sub>
                </m:sSub>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Z</m:t>
                    </m:r>
                  </m:e>
                  <m:sub>
                    <m:r>
                      <m:rPr>
                        <m:sty m:val="p"/>
                      </m:rPr>
                      <w:rPr>
                        <w:rFonts w:ascii="Cambria Math" w:hAnsi="Cambria Math"/>
                        <w:sz w:val="23"/>
                        <w:szCs w:val="23"/>
                      </w:rPr>
                      <m:t>2</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Z</m:t>
                    </m:r>
                  </m:e>
                  <m:sub>
                    <m:r>
                      <m:rPr>
                        <m:sty m:val="p"/>
                      </m:rPr>
                      <w:rPr>
                        <w:rFonts w:ascii="Cambria Math" w:hAnsi="Cambria Math"/>
                        <w:sz w:val="23"/>
                        <w:szCs w:val="23"/>
                      </w:rPr>
                      <m:t>40</m:t>
                    </m:r>
                  </m:sub>
                </m:sSub>
              </m:oMath>
            </m:oMathPara>
          </w:p>
        </w:tc>
        <w:tc>
          <w:tcPr>
            <w:tcW w:w="7599" w:type="dxa"/>
            <w:tcBorders>
              <w:top w:val="single" w:sz="4" w:space="0" w:color="auto"/>
            </w:tcBorders>
            <w:vAlign w:val="center"/>
          </w:tcPr>
          <w:p w14:paraId="2ECB0099" w14:textId="719CB74C" w:rsidR="00906788" w:rsidRPr="008F1160" w:rsidRDefault="00906788" w:rsidP="00CF73E5">
            <w:pPr>
              <w:spacing w:after="0" w:line="240" w:lineRule="auto"/>
              <w:jc w:val="left"/>
              <w:rPr>
                <w:sz w:val="23"/>
                <w:szCs w:val="23"/>
                <w:highlight w:val="yellow"/>
              </w:rPr>
            </w:pPr>
            <w:r w:rsidRPr="008F1160">
              <w:rPr>
                <w:sz w:val="23"/>
                <w:szCs w:val="23"/>
              </w:rPr>
              <w:t xml:space="preserve">Determinants </w:t>
            </w:r>
            <w:r w:rsidR="00401359" w:rsidRPr="008F1160">
              <w:rPr>
                <w:sz w:val="23"/>
                <w:szCs w:val="23"/>
              </w:rPr>
              <w:t xml:space="preserve">to classify email traffic into two categories based on the input features of the URL. </w:t>
            </w:r>
            <w:r w:rsidRPr="008F1160">
              <w:rPr>
                <w:sz w:val="23"/>
                <w:szCs w:val="23"/>
              </w:rPr>
              <w:t xml:space="preserve">Adapted from </w:t>
            </w:r>
            <w:proofErr w:type="spellStart"/>
            <w:r w:rsidR="00EC5F03" w:rsidRPr="008F1160">
              <w:rPr>
                <w:sz w:val="23"/>
                <w:szCs w:val="23"/>
              </w:rPr>
              <w:t>Sahingoz</w:t>
            </w:r>
            <w:proofErr w:type="spellEnd"/>
            <w:r w:rsidR="00EC5F03" w:rsidRPr="008F1160">
              <w:rPr>
                <w:sz w:val="23"/>
                <w:szCs w:val="23"/>
              </w:rPr>
              <w:t xml:space="preserve"> et al. [</w:t>
            </w:r>
            <w:r w:rsidR="00EC5F03" w:rsidRPr="008F1160">
              <w:rPr>
                <w:sz w:val="23"/>
                <w:szCs w:val="23"/>
              </w:rPr>
              <w:fldChar w:fldCharType="begin"/>
            </w:r>
            <w:r w:rsidR="00EC5F03" w:rsidRPr="008F1160">
              <w:rPr>
                <w:sz w:val="23"/>
                <w:szCs w:val="23"/>
              </w:rPr>
              <w:instrText xml:space="preserve"> REF _Ref128993900 \r \h </w:instrText>
            </w:r>
            <w:r w:rsidR="00401359" w:rsidRPr="008F1160">
              <w:rPr>
                <w:sz w:val="23"/>
                <w:szCs w:val="23"/>
              </w:rPr>
              <w:instrText xml:space="preserve"> \* MERGEFORMAT </w:instrText>
            </w:r>
            <w:r w:rsidR="00EC5F03" w:rsidRPr="008F1160">
              <w:rPr>
                <w:sz w:val="23"/>
                <w:szCs w:val="23"/>
              </w:rPr>
            </w:r>
            <w:r w:rsidR="00EC5F03" w:rsidRPr="008F1160">
              <w:rPr>
                <w:sz w:val="23"/>
                <w:szCs w:val="23"/>
              </w:rPr>
              <w:fldChar w:fldCharType="separate"/>
            </w:r>
            <w:r w:rsidR="008B78E1" w:rsidRPr="008F1160">
              <w:rPr>
                <w:sz w:val="23"/>
                <w:szCs w:val="23"/>
              </w:rPr>
              <w:t>73</w:t>
            </w:r>
            <w:r w:rsidR="00EC5F03" w:rsidRPr="008F1160">
              <w:rPr>
                <w:sz w:val="23"/>
                <w:szCs w:val="23"/>
              </w:rPr>
              <w:fldChar w:fldCharType="end"/>
            </w:r>
            <w:r w:rsidR="00EC5F03" w:rsidRPr="008F1160">
              <w:rPr>
                <w:sz w:val="23"/>
                <w:szCs w:val="23"/>
              </w:rPr>
              <w:t>]</w:t>
            </w:r>
          </w:p>
        </w:tc>
      </w:tr>
      <w:tr w:rsidR="009818F3" w:rsidRPr="008F1160" w14:paraId="63E65C4D" w14:textId="77777777" w:rsidTr="00CF73E5">
        <w:trPr>
          <w:gridAfter w:val="1"/>
          <w:wAfter w:w="386" w:type="dxa"/>
          <w:trHeight w:val="195"/>
          <w:jc w:val="center"/>
        </w:trPr>
        <w:tc>
          <w:tcPr>
            <w:tcW w:w="1510" w:type="dxa"/>
            <w:vAlign w:val="center"/>
          </w:tcPr>
          <w:p w14:paraId="12508786" w14:textId="141C2166" w:rsidR="009818F3"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d</m:t>
                    </m:r>
                  </m:sub>
                </m:sSub>
              </m:oMath>
            </m:oMathPara>
          </w:p>
        </w:tc>
        <w:tc>
          <w:tcPr>
            <w:tcW w:w="7599" w:type="dxa"/>
            <w:vAlign w:val="center"/>
          </w:tcPr>
          <w:p w14:paraId="366BE2BE" w14:textId="493CFB03" w:rsidR="009818F3" w:rsidRPr="008F1160" w:rsidRDefault="00FB0A3D" w:rsidP="00CF73E5">
            <w:pPr>
              <w:spacing w:after="0" w:line="240" w:lineRule="auto"/>
              <w:jc w:val="left"/>
              <w:rPr>
                <w:sz w:val="23"/>
                <w:szCs w:val="23"/>
              </w:rPr>
            </w:pPr>
            <w:r w:rsidRPr="008F1160">
              <w:rPr>
                <w:sz w:val="23"/>
                <w:szCs w:val="23"/>
              </w:rPr>
              <w:t>Probability of s</w:t>
            </w:r>
            <w:r w:rsidR="00767EB7" w:rsidRPr="008F1160">
              <w:rPr>
                <w:sz w:val="23"/>
                <w:szCs w:val="23"/>
              </w:rPr>
              <w:t xml:space="preserve">uccessful </w:t>
            </w:r>
            <w:r w:rsidR="009818F3" w:rsidRPr="008F1160">
              <w:rPr>
                <w:sz w:val="23"/>
                <w:szCs w:val="23"/>
              </w:rPr>
              <w:t>detection in DPA</w:t>
            </w:r>
          </w:p>
        </w:tc>
      </w:tr>
      <w:tr w:rsidR="00330564" w:rsidRPr="008F1160" w14:paraId="1D22BE84" w14:textId="77777777" w:rsidTr="00CF73E5">
        <w:trPr>
          <w:gridAfter w:val="1"/>
          <w:wAfter w:w="385" w:type="dxa"/>
          <w:trHeight w:val="186"/>
          <w:jc w:val="center"/>
        </w:trPr>
        <w:tc>
          <w:tcPr>
            <w:tcW w:w="9110" w:type="dxa"/>
            <w:gridSpan w:val="2"/>
            <w:tcBorders>
              <w:top w:val="single" w:sz="4" w:space="0" w:color="auto"/>
              <w:bottom w:val="single" w:sz="4" w:space="0" w:color="auto"/>
            </w:tcBorders>
            <w:vAlign w:val="center"/>
          </w:tcPr>
          <w:p w14:paraId="14E48082" w14:textId="42E1311A" w:rsidR="00330564" w:rsidRPr="008F1160" w:rsidRDefault="00330564" w:rsidP="00CF73E5">
            <w:pPr>
              <w:spacing w:after="0" w:line="240" w:lineRule="auto"/>
              <w:jc w:val="left"/>
              <w:rPr>
                <w:sz w:val="23"/>
                <w:szCs w:val="23"/>
              </w:rPr>
            </w:pPr>
            <w:r w:rsidRPr="008F1160">
              <w:rPr>
                <w:i/>
                <w:sz w:val="23"/>
                <w:szCs w:val="23"/>
              </w:rPr>
              <w:t>Loss Calculation</w:t>
            </w:r>
          </w:p>
        </w:tc>
      </w:tr>
      <w:tr w:rsidR="00CB6FCF" w:rsidRPr="008F1160" w14:paraId="0D9D0342" w14:textId="77777777" w:rsidTr="00CF73E5">
        <w:trPr>
          <w:gridAfter w:val="1"/>
          <w:wAfter w:w="386" w:type="dxa"/>
          <w:trHeight w:val="186"/>
          <w:jc w:val="center"/>
        </w:trPr>
        <w:tc>
          <w:tcPr>
            <w:tcW w:w="1510" w:type="dxa"/>
            <w:tcBorders>
              <w:top w:val="single" w:sz="4" w:space="0" w:color="auto"/>
            </w:tcBorders>
            <w:vAlign w:val="center"/>
          </w:tcPr>
          <w:p w14:paraId="1301F8C0" w14:textId="3A5A989F" w:rsidR="00CB6FCF" w:rsidRPr="008F1160" w:rsidRDefault="00000000" w:rsidP="00CF73E5">
            <w:pPr>
              <w:spacing w:after="0" w:line="240" w:lineRule="auto"/>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a</m:t>
                    </m:r>
                  </m:sub>
                </m:sSub>
              </m:oMath>
            </m:oMathPara>
          </w:p>
        </w:tc>
        <w:tc>
          <w:tcPr>
            <w:tcW w:w="7599" w:type="dxa"/>
            <w:tcBorders>
              <w:top w:val="single" w:sz="4" w:space="0" w:color="auto"/>
            </w:tcBorders>
            <w:vAlign w:val="center"/>
          </w:tcPr>
          <w:p w14:paraId="4DB0AB00" w14:textId="3F9AA815" w:rsidR="00CB6FCF" w:rsidRPr="008F1160" w:rsidRDefault="003E0CCF" w:rsidP="00CF73E5">
            <w:pPr>
              <w:spacing w:after="0" w:line="240" w:lineRule="auto"/>
              <w:jc w:val="left"/>
              <w:rPr>
                <w:sz w:val="23"/>
                <w:szCs w:val="23"/>
              </w:rPr>
            </w:pPr>
            <w:r w:rsidRPr="008F1160">
              <w:rPr>
                <w:sz w:val="23"/>
                <w:szCs w:val="23"/>
              </w:rPr>
              <w:t>The joint</w:t>
            </w:r>
            <w:r w:rsidR="00CB6FCF" w:rsidRPr="008F1160">
              <w:rPr>
                <w:sz w:val="23"/>
                <w:szCs w:val="23"/>
              </w:rPr>
              <w:t xml:space="preserve"> probability of a phishing attack</w:t>
            </w:r>
          </w:p>
        </w:tc>
      </w:tr>
      <w:tr w:rsidR="00CB6FCF" w:rsidRPr="008F1160" w14:paraId="55E8D892" w14:textId="77777777" w:rsidTr="00CF73E5">
        <w:trPr>
          <w:gridAfter w:val="1"/>
          <w:wAfter w:w="386" w:type="dxa"/>
          <w:trHeight w:val="186"/>
          <w:jc w:val="center"/>
        </w:trPr>
        <w:tc>
          <w:tcPr>
            <w:tcW w:w="1510" w:type="dxa"/>
            <w:vAlign w:val="center"/>
          </w:tcPr>
          <w:p w14:paraId="258F46C9" w14:textId="13D34FE6" w:rsidR="00CB6FCF" w:rsidRPr="008F1160" w:rsidRDefault="00CB6FCF" w:rsidP="00CF73E5">
            <w:pPr>
              <w:spacing w:after="0" w:line="240" w:lineRule="auto"/>
              <w:rPr>
                <w:sz w:val="23"/>
                <w:szCs w:val="23"/>
              </w:rPr>
            </w:pPr>
            <w:r w:rsidRPr="008F1160">
              <w:rPr>
                <w:sz w:val="23"/>
                <w:szCs w:val="23"/>
              </w:rPr>
              <w:t>E(L)</w:t>
            </w:r>
          </w:p>
        </w:tc>
        <w:tc>
          <w:tcPr>
            <w:tcW w:w="7599" w:type="dxa"/>
            <w:vAlign w:val="center"/>
          </w:tcPr>
          <w:p w14:paraId="049B53C1" w14:textId="2CACF423" w:rsidR="00CB6FCF" w:rsidRPr="008F1160" w:rsidRDefault="00CB6FCF" w:rsidP="00CF73E5">
            <w:pPr>
              <w:spacing w:after="0" w:line="240" w:lineRule="auto"/>
              <w:jc w:val="left"/>
              <w:rPr>
                <w:sz w:val="23"/>
                <w:szCs w:val="23"/>
              </w:rPr>
            </w:pPr>
            <w:r w:rsidRPr="008F1160">
              <w:rPr>
                <w:sz w:val="23"/>
                <w:szCs w:val="23"/>
              </w:rPr>
              <w:t>Expected loss of a firm</w:t>
            </w:r>
          </w:p>
        </w:tc>
      </w:tr>
      <w:tr w:rsidR="00CB6FCF" w:rsidRPr="008F1160" w14:paraId="01180A8A" w14:textId="77777777" w:rsidTr="00CF73E5">
        <w:trPr>
          <w:gridAfter w:val="1"/>
          <w:wAfter w:w="386" w:type="dxa"/>
          <w:trHeight w:val="186"/>
          <w:jc w:val="center"/>
        </w:trPr>
        <w:tc>
          <w:tcPr>
            <w:tcW w:w="1510" w:type="dxa"/>
            <w:vAlign w:val="center"/>
          </w:tcPr>
          <w:p w14:paraId="1BCBE08F" w14:textId="7F922926" w:rsidR="00CB6FCF" w:rsidRPr="008F1160" w:rsidRDefault="00000000" w:rsidP="00CF73E5">
            <w:pPr>
              <w:spacing w:after="0" w:line="240" w:lineRule="auto"/>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F</m:t>
                    </m:r>
                  </m:e>
                  <m:sub>
                    <m:r>
                      <m:rPr>
                        <m:sty m:val="p"/>
                      </m:rPr>
                      <w:rPr>
                        <w:rFonts w:ascii="Cambria Math" w:hAnsi="Cambria Math"/>
                        <w:sz w:val="23"/>
                        <w:szCs w:val="23"/>
                      </w:rPr>
                      <m:t>1</m:t>
                    </m:r>
                  </m:sub>
                </m:sSub>
                <m:d>
                  <m:dPr>
                    <m:ctrlPr>
                      <w:rPr>
                        <w:rFonts w:ascii="Cambria Math" w:eastAsia="Times New Roman" w:hAnsi="Cambria Math"/>
                        <w:sz w:val="23"/>
                        <w:szCs w:val="23"/>
                      </w:rPr>
                    </m:ctrlPr>
                  </m:dPr>
                  <m:e>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a</m:t>
                        </m:r>
                      </m:sub>
                    </m:sSub>
                  </m:e>
                </m:d>
              </m:oMath>
            </m:oMathPara>
          </w:p>
        </w:tc>
        <w:tc>
          <w:tcPr>
            <w:tcW w:w="7599" w:type="dxa"/>
            <w:vAlign w:val="center"/>
          </w:tcPr>
          <w:p w14:paraId="77729055" w14:textId="4557E9CC" w:rsidR="00CB6FCF" w:rsidRPr="008F1160" w:rsidRDefault="00C85CFE" w:rsidP="00CF73E5">
            <w:pPr>
              <w:spacing w:after="0" w:line="240" w:lineRule="auto"/>
              <w:jc w:val="left"/>
              <w:rPr>
                <w:sz w:val="23"/>
                <w:szCs w:val="23"/>
              </w:rPr>
            </w:pPr>
            <w:r w:rsidRPr="008F1160">
              <w:rPr>
                <w:sz w:val="23"/>
                <w:szCs w:val="23"/>
              </w:rPr>
              <w:t>The continuous</w:t>
            </w:r>
            <w:r w:rsidR="00CB6FCF" w:rsidRPr="008F1160">
              <w:rPr>
                <w:sz w:val="23"/>
                <w:szCs w:val="23"/>
              </w:rPr>
              <w:t xml:space="preserve"> marginal cumulative distribution function of </w:t>
            </w:r>
            <w:r w:rsidR="00981670" w:rsidRPr="008F1160">
              <w:rPr>
                <w:sz w:val="23"/>
                <w:szCs w:val="23"/>
              </w:rPr>
              <w:t>phishing risk</w:t>
            </w:r>
          </w:p>
        </w:tc>
      </w:tr>
      <w:tr w:rsidR="00CB6FCF" w:rsidRPr="008F1160" w14:paraId="61EC59E3" w14:textId="77777777" w:rsidTr="00CF73E5">
        <w:trPr>
          <w:gridAfter w:val="1"/>
          <w:wAfter w:w="386" w:type="dxa"/>
          <w:trHeight w:val="186"/>
          <w:jc w:val="center"/>
        </w:trPr>
        <w:tc>
          <w:tcPr>
            <w:tcW w:w="1510" w:type="dxa"/>
            <w:vAlign w:val="center"/>
          </w:tcPr>
          <w:p w14:paraId="68EFD812" w14:textId="2541A64B" w:rsidR="00CB6FCF"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F</m:t>
                    </m:r>
                  </m:e>
                  <m:sub>
                    <m:r>
                      <m:rPr>
                        <m:sty m:val="p"/>
                      </m:rPr>
                      <w:rPr>
                        <w:rFonts w:ascii="Cambria Math" w:hAnsi="Cambria Math"/>
                        <w:sz w:val="23"/>
                        <w:szCs w:val="23"/>
                      </w:rPr>
                      <m:t>2</m:t>
                    </m:r>
                  </m:sub>
                </m:sSub>
                <m:d>
                  <m:dPr>
                    <m:ctrlPr>
                      <w:rPr>
                        <w:rFonts w:ascii="Cambria Math" w:hAnsi="Cambria Math"/>
                        <w:sz w:val="23"/>
                        <w:szCs w:val="23"/>
                      </w:rPr>
                    </m:ctrlPr>
                  </m:dPr>
                  <m:e>
                    <m:r>
                      <m:rPr>
                        <m:sty m:val="p"/>
                      </m:rPr>
                      <w:rPr>
                        <w:rFonts w:ascii="Cambria Math" w:hAnsi="Cambria Math"/>
                        <w:sz w:val="23"/>
                        <w:szCs w:val="23"/>
                      </w:rPr>
                      <m:t>L</m:t>
                    </m:r>
                  </m:e>
                </m:d>
              </m:oMath>
            </m:oMathPara>
          </w:p>
        </w:tc>
        <w:tc>
          <w:tcPr>
            <w:tcW w:w="7599" w:type="dxa"/>
            <w:vAlign w:val="center"/>
          </w:tcPr>
          <w:p w14:paraId="54412319" w14:textId="21EAC402" w:rsidR="00CB6FCF" w:rsidRPr="008F1160" w:rsidRDefault="00CB6FCF" w:rsidP="00CF73E5">
            <w:pPr>
              <w:spacing w:after="0" w:line="240" w:lineRule="auto"/>
              <w:jc w:val="left"/>
              <w:rPr>
                <w:sz w:val="23"/>
                <w:szCs w:val="23"/>
              </w:rPr>
            </w:pPr>
            <w:r w:rsidRPr="008F1160">
              <w:rPr>
                <w:sz w:val="23"/>
                <w:szCs w:val="23"/>
              </w:rPr>
              <w:t>Continuous marginal cumulative distribution function of a firm’s loss</w:t>
            </w:r>
          </w:p>
        </w:tc>
      </w:tr>
      <w:tr w:rsidR="00CB6FCF" w:rsidRPr="008F1160" w14:paraId="46C4EB46" w14:textId="77777777" w:rsidTr="00CF73E5">
        <w:trPr>
          <w:gridAfter w:val="1"/>
          <w:wAfter w:w="386" w:type="dxa"/>
          <w:trHeight w:val="186"/>
          <w:jc w:val="center"/>
        </w:trPr>
        <w:tc>
          <w:tcPr>
            <w:tcW w:w="1510" w:type="dxa"/>
            <w:vAlign w:val="center"/>
          </w:tcPr>
          <w:p w14:paraId="3B61E18E" w14:textId="68CC2469" w:rsidR="00CB6FCF" w:rsidRPr="008F1160" w:rsidRDefault="00CB6FCF" w:rsidP="00CF73E5">
            <w:pPr>
              <w:spacing w:after="0" w:line="240" w:lineRule="auto"/>
              <w:jc w:val="left"/>
              <w:rPr>
                <w:sz w:val="23"/>
                <w:szCs w:val="23"/>
              </w:rPr>
            </w:pPr>
            <w:r w:rsidRPr="008F1160">
              <w:rPr>
                <w:sz w:val="23"/>
                <w:szCs w:val="23"/>
              </w:rPr>
              <w:t>C</w:t>
            </w:r>
          </w:p>
        </w:tc>
        <w:tc>
          <w:tcPr>
            <w:tcW w:w="7599" w:type="dxa"/>
            <w:vAlign w:val="center"/>
          </w:tcPr>
          <w:p w14:paraId="3516CD0B" w14:textId="77FD9F55" w:rsidR="00CB6FCF" w:rsidRPr="008F1160" w:rsidRDefault="00CB6FCF" w:rsidP="00CF73E5">
            <w:pPr>
              <w:spacing w:after="0" w:line="240" w:lineRule="auto"/>
              <w:jc w:val="left"/>
              <w:rPr>
                <w:sz w:val="23"/>
                <w:szCs w:val="23"/>
              </w:rPr>
            </w:pPr>
            <w:r w:rsidRPr="008F1160">
              <w:rPr>
                <w:sz w:val="23"/>
                <w:szCs w:val="23"/>
              </w:rPr>
              <w:t>Copula function to combine two continuous marginal distributions</w:t>
            </w:r>
          </w:p>
        </w:tc>
      </w:tr>
      <w:tr w:rsidR="00CB6FCF" w:rsidRPr="008F1160" w14:paraId="46EAB9B1" w14:textId="77777777" w:rsidTr="00CF73E5">
        <w:trPr>
          <w:gridAfter w:val="1"/>
          <w:wAfter w:w="386" w:type="dxa"/>
          <w:trHeight w:val="186"/>
          <w:jc w:val="center"/>
        </w:trPr>
        <w:tc>
          <w:tcPr>
            <w:tcW w:w="1510" w:type="dxa"/>
            <w:vAlign w:val="center"/>
          </w:tcPr>
          <w:p w14:paraId="472F7F20" w14:textId="7305729C" w:rsidR="00CB6FCF"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F</m:t>
                    </m:r>
                  </m:e>
                  <m:sub>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a</m:t>
                        </m:r>
                      </m:sub>
                    </m:sSub>
                    <m:r>
                      <m:rPr>
                        <m:sty m:val="p"/>
                      </m:rPr>
                      <w:rPr>
                        <w:rFonts w:ascii="Cambria Math" w:hAnsi="Cambria Math"/>
                        <w:sz w:val="23"/>
                        <w:szCs w:val="23"/>
                      </w:rPr>
                      <m:t>,  L</m:t>
                    </m:r>
                  </m:sub>
                </m:sSub>
              </m:oMath>
            </m:oMathPara>
          </w:p>
        </w:tc>
        <w:tc>
          <w:tcPr>
            <w:tcW w:w="7599" w:type="dxa"/>
            <w:vAlign w:val="center"/>
          </w:tcPr>
          <w:p w14:paraId="042CD4C2" w14:textId="33274F82" w:rsidR="00CB6FCF" w:rsidRPr="008F1160" w:rsidRDefault="00C85CFE" w:rsidP="00CF73E5">
            <w:pPr>
              <w:spacing w:after="0" w:line="240" w:lineRule="auto"/>
              <w:jc w:val="left"/>
              <w:rPr>
                <w:sz w:val="23"/>
                <w:szCs w:val="23"/>
              </w:rPr>
            </w:pPr>
            <w:r w:rsidRPr="008F1160">
              <w:rPr>
                <w:sz w:val="23"/>
                <w:szCs w:val="23"/>
              </w:rPr>
              <w:t>The joint</w:t>
            </w:r>
            <w:r w:rsidR="00CB6FCF" w:rsidRPr="008F1160">
              <w:rPr>
                <w:sz w:val="23"/>
                <w:szCs w:val="23"/>
              </w:rPr>
              <w:t xml:space="preserve"> cumulative distribution function of the expected loss</w:t>
            </w:r>
          </w:p>
        </w:tc>
      </w:tr>
      <w:tr w:rsidR="00CB6FCF" w:rsidRPr="008F1160" w14:paraId="20972A0A" w14:textId="77777777" w:rsidTr="00CF73E5">
        <w:trPr>
          <w:gridAfter w:val="1"/>
          <w:wAfter w:w="386" w:type="dxa"/>
          <w:trHeight w:val="186"/>
          <w:jc w:val="center"/>
        </w:trPr>
        <w:tc>
          <w:tcPr>
            <w:tcW w:w="1510" w:type="dxa"/>
            <w:tcBorders>
              <w:bottom w:val="single" w:sz="4" w:space="0" w:color="auto"/>
            </w:tcBorders>
            <w:vAlign w:val="center"/>
          </w:tcPr>
          <w:p w14:paraId="05DBDF16" w14:textId="5998D978" w:rsidR="00CB6FCF" w:rsidRPr="008F1160" w:rsidRDefault="00CB6FCF" w:rsidP="00CF73E5">
            <w:pPr>
              <w:spacing w:after="0" w:line="240" w:lineRule="auto"/>
              <w:jc w:val="left"/>
              <w:rPr>
                <w:sz w:val="23"/>
                <w:szCs w:val="23"/>
              </w:rPr>
            </w:pPr>
            <m:oMathPara>
              <m:oMathParaPr>
                <m:jc m:val="left"/>
              </m:oMathParaPr>
              <m:oMath>
                <m:r>
                  <m:rPr>
                    <m:sty m:val="p"/>
                  </m:rPr>
                  <w:rPr>
                    <w:rFonts w:ascii="Cambria Math" w:hAnsi="Cambria Math"/>
                    <w:sz w:val="23"/>
                    <w:szCs w:val="23"/>
                  </w:rPr>
                  <m:t>ρ</m:t>
                </m:r>
                <m:d>
                  <m:dPr>
                    <m:ctrlPr>
                      <w:rPr>
                        <w:rFonts w:ascii="Cambria Math" w:eastAsia="Times New Roman" w:hAnsi="Cambria Math"/>
                        <w:sz w:val="23"/>
                        <w:szCs w:val="23"/>
                      </w:rPr>
                    </m:ctrlPr>
                  </m:dPr>
                  <m:e>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a</m:t>
                        </m:r>
                      </m:sub>
                    </m:sSub>
                    <m:r>
                      <w:rPr>
                        <w:rFonts w:ascii="Cambria Math" w:eastAsia="Times New Roman" w:hAnsi="Cambria Math"/>
                        <w:sz w:val="23"/>
                        <w:szCs w:val="23"/>
                      </w:rPr>
                      <m:t>,</m:t>
                    </m:r>
                    <m:r>
                      <m:rPr>
                        <m:sty m:val="p"/>
                      </m:rPr>
                      <w:rPr>
                        <w:rFonts w:ascii="Cambria Math" w:hAnsi="Cambria Math"/>
                        <w:sz w:val="23"/>
                        <w:szCs w:val="23"/>
                      </w:rPr>
                      <m:t>L</m:t>
                    </m:r>
                  </m:e>
                </m:d>
              </m:oMath>
            </m:oMathPara>
          </w:p>
        </w:tc>
        <w:tc>
          <w:tcPr>
            <w:tcW w:w="7599" w:type="dxa"/>
            <w:tcBorders>
              <w:bottom w:val="single" w:sz="4" w:space="0" w:color="auto"/>
            </w:tcBorders>
            <w:vAlign w:val="center"/>
          </w:tcPr>
          <w:p w14:paraId="5F0A1366" w14:textId="20AE2C50" w:rsidR="00CB6FCF" w:rsidRPr="008F1160" w:rsidRDefault="00CB6FCF" w:rsidP="00CF73E5">
            <w:pPr>
              <w:spacing w:after="0" w:line="240" w:lineRule="auto"/>
              <w:jc w:val="left"/>
              <w:rPr>
                <w:sz w:val="23"/>
                <w:szCs w:val="23"/>
              </w:rPr>
            </w:pPr>
            <w:r w:rsidRPr="008F1160">
              <w:rPr>
                <w:sz w:val="23"/>
                <w:szCs w:val="23"/>
              </w:rPr>
              <w:t>Correlation between phishing-risk (</w:t>
            </w:r>
            <m:oMath>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a</m:t>
                  </m:r>
                </m:sub>
              </m:sSub>
            </m:oMath>
            <w:r w:rsidRPr="008F1160">
              <w:rPr>
                <w:sz w:val="23"/>
                <w:szCs w:val="23"/>
              </w:rPr>
              <w:t>) and firm’s loss (L)</w:t>
            </w:r>
          </w:p>
        </w:tc>
      </w:tr>
      <w:tr w:rsidR="00CB6FCF" w:rsidRPr="008F1160" w14:paraId="0B7BD969" w14:textId="77777777" w:rsidTr="00CF73E5">
        <w:trPr>
          <w:gridAfter w:val="1"/>
          <w:wAfter w:w="385" w:type="dxa"/>
          <w:trHeight w:val="186"/>
          <w:jc w:val="center"/>
        </w:trPr>
        <w:tc>
          <w:tcPr>
            <w:tcW w:w="9110" w:type="dxa"/>
            <w:gridSpan w:val="2"/>
            <w:tcBorders>
              <w:top w:val="single" w:sz="4" w:space="0" w:color="auto"/>
              <w:bottom w:val="single" w:sz="4" w:space="0" w:color="auto"/>
            </w:tcBorders>
            <w:vAlign w:val="center"/>
          </w:tcPr>
          <w:p w14:paraId="7BABDE4B" w14:textId="0D047375" w:rsidR="00CB6FCF" w:rsidRPr="008F1160" w:rsidRDefault="00CB6FCF" w:rsidP="00CF73E5">
            <w:pPr>
              <w:spacing w:after="0" w:line="240" w:lineRule="auto"/>
              <w:jc w:val="left"/>
              <w:rPr>
                <w:sz w:val="23"/>
                <w:szCs w:val="23"/>
              </w:rPr>
            </w:pPr>
            <w:r w:rsidRPr="008F1160">
              <w:rPr>
                <w:i/>
                <w:sz w:val="23"/>
                <w:szCs w:val="23"/>
              </w:rPr>
              <w:t>MCI Module</w:t>
            </w:r>
          </w:p>
        </w:tc>
      </w:tr>
      <w:tr w:rsidR="00CB6FCF" w:rsidRPr="008F1160" w14:paraId="220E7164" w14:textId="77777777" w:rsidTr="00CF73E5">
        <w:trPr>
          <w:gridAfter w:val="1"/>
          <w:wAfter w:w="386" w:type="dxa"/>
          <w:trHeight w:val="186"/>
          <w:jc w:val="center"/>
        </w:trPr>
        <w:tc>
          <w:tcPr>
            <w:tcW w:w="1510" w:type="dxa"/>
            <w:tcBorders>
              <w:top w:val="single" w:sz="4" w:space="0" w:color="auto"/>
            </w:tcBorders>
            <w:vAlign w:val="center"/>
          </w:tcPr>
          <w:p w14:paraId="4ED29FA8" w14:textId="6331996F" w:rsidR="00CB6FCF" w:rsidRPr="008F1160" w:rsidRDefault="00CB6FCF" w:rsidP="00CF73E5">
            <w:pPr>
              <w:spacing w:after="0" w:line="240" w:lineRule="auto"/>
              <w:jc w:val="left"/>
              <w:rPr>
                <w:sz w:val="23"/>
                <w:szCs w:val="23"/>
              </w:rPr>
            </w:pPr>
            <w:r w:rsidRPr="008F1160">
              <w:rPr>
                <w:sz w:val="23"/>
                <w:szCs w:val="23"/>
              </w:rPr>
              <w:t>R</w:t>
            </w:r>
          </w:p>
        </w:tc>
        <w:tc>
          <w:tcPr>
            <w:tcW w:w="7599" w:type="dxa"/>
            <w:tcBorders>
              <w:top w:val="single" w:sz="4" w:space="0" w:color="auto"/>
            </w:tcBorders>
            <w:vAlign w:val="center"/>
          </w:tcPr>
          <w:p w14:paraId="0143D351" w14:textId="6B7A1D30" w:rsidR="00CB6FCF" w:rsidRPr="008F1160" w:rsidRDefault="00CB6FCF" w:rsidP="00CF73E5">
            <w:pPr>
              <w:spacing w:after="0" w:line="240" w:lineRule="auto"/>
              <w:jc w:val="left"/>
              <w:rPr>
                <w:sz w:val="23"/>
                <w:szCs w:val="23"/>
              </w:rPr>
            </w:pPr>
            <w:r w:rsidRPr="008F1160">
              <w:rPr>
                <w:sz w:val="23"/>
                <w:szCs w:val="23"/>
              </w:rPr>
              <w:t>Revenue earned by the firm</w:t>
            </w:r>
          </w:p>
        </w:tc>
      </w:tr>
      <w:tr w:rsidR="00CB6FCF" w:rsidRPr="008F1160" w14:paraId="6332C69F" w14:textId="77777777" w:rsidTr="00CF73E5">
        <w:trPr>
          <w:gridAfter w:val="1"/>
          <w:wAfter w:w="386" w:type="dxa"/>
          <w:trHeight w:val="186"/>
          <w:jc w:val="center"/>
        </w:trPr>
        <w:tc>
          <w:tcPr>
            <w:tcW w:w="1510" w:type="dxa"/>
            <w:vAlign w:val="center"/>
          </w:tcPr>
          <w:p w14:paraId="2162D2D2" w14:textId="1AFFB828" w:rsidR="00CB6FCF" w:rsidRPr="008F1160" w:rsidRDefault="00CB6FCF" w:rsidP="00CF73E5">
            <w:pPr>
              <w:spacing w:after="0" w:line="240" w:lineRule="auto"/>
              <w:jc w:val="left"/>
              <w:rPr>
                <w:sz w:val="23"/>
                <w:szCs w:val="23"/>
              </w:rPr>
            </w:pPr>
            <w:r w:rsidRPr="008F1160">
              <w:rPr>
                <w:sz w:val="23"/>
                <w:szCs w:val="23"/>
              </w:rPr>
              <w:t>B</w:t>
            </w:r>
          </w:p>
        </w:tc>
        <w:tc>
          <w:tcPr>
            <w:tcW w:w="7599" w:type="dxa"/>
            <w:vAlign w:val="center"/>
          </w:tcPr>
          <w:p w14:paraId="673E7C48" w14:textId="3E38C002" w:rsidR="00CB6FCF" w:rsidRPr="008F1160" w:rsidRDefault="00CB6FCF" w:rsidP="00CF73E5">
            <w:pPr>
              <w:spacing w:after="0" w:line="240" w:lineRule="auto"/>
              <w:jc w:val="left"/>
              <w:rPr>
                <w:sz w:val="23"/>
                <w:szCs w:val="23"/>
              </w:rPr>
            </w:pPr>
            <w:r w:rsidRPr="008F1160">
              <w:rPr>
                <w:sz w:val="23"/>
                <w:szCs w:val="23"/>
              </w:rPr>
              <w:t>Budget allocation for cybersecurity-related tasks</w:t>
            </w:r>
          </w:p>
        </w:tc>
      </w:tr>
      <w:tr w:rsidR="00CB6FCF" w:rsidRPr="008F1160" w14:paraId="5EA435A4" w14:textId="77777777" w:rsidTr="00CF73E5">
        <w:trPr>
          <w:gridAfter w:val="1"/>
          <w:wAfter w:w="386" w:type="dxa"/>
          <w:trHeight w:val="186"/>
          <w:jc w:val="center"/>
        </w:trPr>
        <w:tc>
          <w:tcPr>
            <w:tcW w:w="1510" w:type="dxa"/>
            <w:vAlign w:val="center"/>
          </w:tcPr>
          <w:p w14:paraId="146A3D73" w14:textId="6E23CBA5" w:rsidR="00CB6FCF" w:rsidRPr="008F1160" w:rsidRDefault="00CB6FCF" w:rsidP="00CF73E5">
            <w:pPr>
              <w:spacing w:after="0" w:line="240" w:lineRule="auto"/>
              <w:jc w:val="left"/>
              <w:rPr>
                <w:sz w:val="23"/>
                <w:szCs w:val="23"/>
              </w:rPr>
            </w:pPr>
            <w:r w:rsidRPr="008F1160">
              <w:rPr>
                <w:sz w:val="23"/>
                <w:szCs w:val="23"/>
              </w:rPr>
              <w:t>I</w:t>
            </w:r>
          </w:p>
        </w:tc>
        <w:tc>
          <w:tcPr>
            <w:tcW w:w="7599" w:type="dxa"/>
            <w:vAlign w:val="center"/>
          </w:tcPr>
          <w:p w14:paraId="4AC40FF0" w14:textId="22F63B78" w:rsidR="00CB6FCF" w:rsidRPr="008F1160" w:rsidRDefault="00CB6FCF" w:rsidP="00CF73E5">
            <w:pPr>
              <w:spacing w:after="0" w:line="240" w:lineRule="auto"/>
              <w:jc w:val="left"/>
              <w:rPr>
                <w:sz w:val="23"/>
                <w:szCs w:val="23"/>
              </w:rPr>
            </w:pPr>
            <w:r w:rsidRPr="008F1160">
              <w:rPr>
                <w:sz w:val="23"/>
                <w:szCs w:val="23"/>
              </w:rPr>
              <w:t>Premium paid for cyber insurance</w:t>
            </w:r>
          </w:p>
        </w:tc>
      </w:tr>
      <w:tr w:rsidR="00CB6FCF" w:rsidRPr="008F1160" w14:paraId="526B4519" w14:textId="77777777" w:rsidTr="00CF73E5">
        <w:trPr>
          <w:gridAfter w:val="1"/>
          <w:wAfter w:w="386" w:type="dxa"/>
          <w:trHeight w:val="186"/>
          <w:jc w:val="center"/>
        </w:trPr>
        <w:tc>
          <w:tcPr>
            <w:tcW w:w="1510" w:type="dxa"/>
            <w:vAlign w:val="center"/>
          </w:tcPr>
          <w:p w14:paraId="76BFFDE9" w14:textId="4CADEA4B" w:rsidR="00CB6FCF" w:rsidRPr="008F1160" w:rsidRDefault="00CB6FCF" w:rsidP="00CF73E5">
            <w:pPr>
              <w:spacing w:after="0" w:line="240" w:lineRule="auto"/>
              <w:jc w:val="left"/>
              <w:rPr>
                <w:sz w:val="23"/>
                <w:szCs w:val="23"/>
              </w:rPr>
            </w:pPr>
            <w:r w:rsidRPr="008F1160">
              <w:rPr>
                <w:sz w:val="23"/>
                <w:szCs w:val="23"/>
              </w:rPr>
              <w:t>CT</w:t>
            </w:r>
          </w:p>
        </w:tc>
        <w:tc>
          <w:tcPr>
            <w:tcW w:w="7599" w:type="dxa"/>
            <w:vAlign w:val="center"/>
          </w:tcPr>
          <w:p w14:paraId="3E7CBCFF" w14:textId="4200FDA6" w:rsidR="00CB6FCF" w:rsidRPr="008F1160" w:rsidRDefault="00CB6FCF" w:rsidP="00CF73E5">
            <w:pPr>
              <w:spacing w:after="0" w:line="240" w:lineRule="auto"/>
              <w:jc w:val="left"/>
              <w:rPr>
                <w:sz w:val="23"/>
                <w:szCs w:val="23"/>
              </w:rPr>
            </w:pPr>
            <w:r w:rsidRPr="008F1160">
              <w:rPr>
                <w:sz w:val="23"/>
                <w:szCs w:val="23"/>
              </w:rPr>
              <w:t>Cost of procuring cybersecurity-related technological measures</w:t>
            </w:r>
          </w:p>
        </w:tc>
      </w:tr>
      <w:tr w:rsidR="00CB6FCF" w:rsidRPr="008F1160" w14:paraId="40457584" w14:textId="77777777" w:rsidTr="00CF73E5">
        <w:trPr>
          <w:gridAfter w:val="1"/>
          <w:wAfter w:w="386" w:type="dxa"/>
          <w:trHeight w:val="186"/>
          <w:jc w:val="center"/>
        </w:trPr>
        <w:tc>
          <w:tcPr>
            <w:tcW w:w="1510" w:type="dxa"/>
            <w:vAlign w:val="center"/>
          </w:tcPr>
          <w:p w14:paraId="58EE822D" w14:textId="20937414" w:rsidR="00CB6FCF" w:rsidRPr="008F1160" w:rsidRDefault="00CB6FCF" w:rsidP="00CF73E5">
            <w:pPr>
              <w:spacing w:after="0" w:line="240" w:lineRule="auto"/>
              <w:jc w:val="left"/>
              <w:rPr>
                <w:sz w:val="23"/>
                <w:szCs w:val="23"/>
              </w:rPr>
            </w:pPr>
            <m:oMathPara>
              <m:oMathParaPr>
                <m:jc m:val="left"/>
              </m:oMathParaPr>
              <m:oMath>
                <m:r>
                  <m:rPr>
                    <m:sty m:val="p"/>
                  </m:rPr>
                  <w:rPr>
                    <w:rFonts w:ascii="Cambria Math" w:hAnsi="Cambria Math"/>
                    <w:sz w:val="23"/>
                    <w:szCs w:val="23"/>
                  </w:rPr>
                  <m:t>U</m:t>
                </m:r>
                <m:d>
                  <m:dPr>
                    <m:ctrlPr>
                      <w:rPr>
                        <w:rFonts w:ascii="Cambria Math" w:hAnsi="Cambria Math"/>
                        <w:sz w:val="23"/>
                        <w:szCs w:val="23"/>
                      </w:rPr>
                    </m:ctrlPr>
                  </m:dPr>
                  <m:e>
                    <m:r>
                      <m:rPr>
                        <m:sty m:val="p"/>
                      </m:rPr>
                      <w:rPr>
                        <w:rFonts w:ascii="Cambria Math" w:hAnsi="Cambria Math"/>
                        <w:sz w:val="23"/>
                        <w:szCs w:val="23"/>
                      </w:rPr>
                      <m:t>x</m:t>
                    </m:r>
                  </m:e>
                </m:d>
              </m:oMath>
            </m:oMathPara>
          </w:p>
        </w:tc>
        <w:tc>
          <w:tcPr>
            <w:tcW w:w="7599" w:type="dxa"/>
            <w:vAlign w:val="center"/>
          </w:tcPr>
          <w:p w14:paraId="5104CD51" w14:textId="0209C210" w:rsidR="00CB6FCF" w:rsidRPr="008F1160" w:rsidRDefault="00CB6FCF" w:rsidP="00CF73E5">
            <w:pPr>
              <w:spacing w:after="0" w:line="240" w:lineRule="auto"/>
              <w:jc w:val="left"/>
              <w:rPr>
                <w:sz w:val="23"/>
                <w:szCs w:val="23"/>
              </w:rPr>
            </w:pPr>
            <w:r w:rsidRPr="008F1160">
              <w:rPr>
                <w:sz w:val="23"/>
                <w:szCs w:val="23"/>
              </w:rPr>
              <w:t xml:space="preserve">Utility function </w:t>
            </w:r>
          </w:p>
        </w:tc>
      </w:tr>
      <w:tr w:rsidR="00CB6FCF" w:rsidRPr="008F1160" w14:paraId="2E109AE6" w14:textId="77777777" w:rsidTr="00CF73E5">
        <w:trPr>
          <w:gridAfter w:val="1"/>
          <w:wAfter w:w="386" w:type="dxa"/>
          <w:trHeight w:val="304"/>
          <w:jc w:val="center"/>
        </w:trPr>
        <w:tc>
          <w:tcPr>
            <w:tcW w:w="1510" w:type="dxa"/>
            <w:vAlign w:val="center"/>
          </w:tcPr>
          <w:p w14:paraId="20094675" w14:textId="57C3D3E0" w:rsidR="00CB6FCF" w:rsidRPr="008F1160" w:rsidRDefault="00000000" w:rsidP="00CF73E5">
            <w:pPr>
              <w:spacing w:after="0" w:line="240" w:lineRule="auto"/>
              <w:jc w:val="left"/>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U</m:t>
                    </m:r>
                  </m:e>
                  <m:sub>
                    <m:r>
                      <m:rPr>
                        <m:sty m:val="p"/>
                      </m:rPr>
                      <w:rPr>
                        <w:rFonts w:ascii="Cambria Math" w:hAnsi="Cambria Math"/>
                        <w:sz w:val="23"/>
                        <w:szCs w:val="23"/>
                      </w:rPr>
                      <m:t>insured</m:t>
                    </m:r>
                  </m:sub>
                </m:sSub>
              </m:oMath>
            </m:oMathPara>
          </w:p>
        </w:tc>
        <w:tc>
          <w:tcPr>
            <w:tcW w:w="7599" w:type="dxa"/>
            <w:vAlign w:val="center"/>
          </w:tcPr>
          <w:p w14:paraId="1EE0B871" w14:textId="062209F1" w:rsidR="00CB6FCF" w:rsidRPr="008F1160" w:rsidRDefault="00CB6FCF" w:rsidP="00CF73E5">
            <w:pPr>
              <w:spacing w:after="0" w:line="240" w:lineRule="auto"/>
              <w:jc w:val="left"/>
              <w:rPr>
                <w:sz w:val="23"/>
                <w:szCs w:val="23"/>
              </w:rPr>
            </w:pPr>
            <w:r w:rsidRPr="008F1160">
              <w:rPr>
                <w:sz w:val="23"/>
                <w:szCs w:val="23"/>
              </w:rPr>
              <w:t xml:space="preserve">Utility of the firm in </w:t>
            </w:r>
            <w:r w:rsidR="00C85CFE" w:rsidRPr="008F1160">
              <w:rPr>
                <w:sz w:val="23"/>
                <w:szCs w:val="23"/>
              </w:rPr>
              <w:t xml:space="preserve">the </w:t>
            </w:r>
            <w:r w:rsidRPr="008F1160">
              <w:rPr>
                <w:sz w:val="23"/>
                <w:szCs w:val="23"/>
              </w:rPr>
              <w:t>insured state</w:t>
            </w:r>
          </w:p>
        </w:tc>
      </w:tr>
      <w:tr w:rsidR="00CB6FCF" w:rsidRPr="008F1160" w14:paraId="1B13265B" w14:textId="77777777" w:rsidTr="00CF73E5">
        <w:trPr>
          <w:gridAfter w:val="1"/>
          <w:wAfter w:w="386" w:type="dxa"/>
          <w:trHeight w:val="432"/>
          <w:jc w:val="center"/>
        </w:trPr>
        <w:tc>
          <w:tcPr>
            <w:tcW w:w="1510" w:type="dxa"/>
            <w:tcBorders>
              <w:bottom w:val="single" w:sz="4" w:space="0" w:color="auto"/>
            </w:tcBorders>
            <w:vAlign w:val="center"/>
          </w:tcPr>
          <w:p w14:paraId="58BD3BC2" w14:textId="465EA508" w:rsidR="00CB6FCF" w:rsidRPr="008F1160" w:rsidRDefault="00000000" w:rsidP="00CF73E5">
            <w:pPr>
              <w:spacing w:after="0" w:line="240" w:lineRule="auto"/>
              <w:jc w:val="left"/>
              <w:rPr>
                <w:sz w:val="23"/>
                <w:szCs w:val="23"/>
              </w:rPr>
            </w:pPr>
            <m:oMathPara>
              <m:oMath>
                <m:sSub>
                  <m:sSubPr>
                    <m:ctrlPr>
                      <w:rPr>
                        <w:rFonts w:ascii="Cambria Math" w:hAnsi="Cambria Math"/>
                        <w:sz w:val="23"/>
                        <w:szCs w:val="23"/>
                      </w:rPr>
                    </m:ctrlPr>
                  </m:sSubPr>
                  <m:e>
                    <m:r>
                      <m:rPr>
                        <m:sty m:val="p"/>
                      </m:rPr>
                      <w:rPr>
                        <w:rFonts w:ascii="Cambria Math" w:hAnsi="Cambria Math"/>
                        <w:sz w:val="23"/>
                        <w:szCs w:val="23"/>
                      </w:rPr>
                      <m:t>U</m:t>
                    </m:r>
                  </m:e>
                  <m:sub>
                    <m:r>
                      <m:rPr>
                        <m:sty m:val="p"/>
                      </m:rPr>
                      <w:rPr>
                        <w:rFonts w:ascii="Cambria Math" w:hAnsi="Cambria Math"/>
                        <w:sz w:val="23"/>
                        <w:szCs w:val="23"/>
                      </w:rPr>
                      <m:t>not-insured</m:t>
                    </m:r>
                  </m:sub>
                </m:sSub>
              </m:oMath>
            </m:oMathPara>
          </w:p>
        </w:tc>
        <w:tc>
          <w:tcPr>
            <w:tcW w:w="7599" w:type="dxa"/>
            <w:tcBorders>
              <w:bottom w:val="single" w:sz="4" w:space="0" w:color="auto"/>
            </w:tcBorders>
            <w:vAlign w:val="center"/>
          </w:tcPr>
          <w:p w14:paraId="6EAA6C8C" w14:textId="62E4229D" w:rsidR="00CB6FCF" w:rsidRPr="008F1160" w:rsidRDefault="00CB6FCF" w:rsidP="00CF73E5">
            <w:pPr>
              <w:spacing w:after="0" w:line="240" w:lineRule="auto"/>
              <w:jc w:val="left"/>
              <w:rPr>
                <w:sz w:val="23"/>
                <w:szCs w:val="23"/>
              </w:rPr>
            </w:pPr>
            <w:r w:rsidRPr="008F1160">
              <w:rPr>
                <w:sz w:val="23"/>
                <w:szCs w:val="23"/>
              </w:rPr>
              <w:t xml:space="preserve">Utility of the firm in </w:t>
            </w:r>
            <w:r w:rsidR="00C85CFE" w:rsidRPr="008F1160">
              <w:rPr>
                <w:sz w:val="23"/>
                <w:szCs w:val="23"/>
              </w:rPr>
              <w:t xml:space="preserve">a </w:t>
            </w:r>
            <w:r w:rsidRPr="008F1160">
              <w:rPr>
                <w:sz w:val="23"/>
                <w:szCs w:val="23"/>
              </w:rPr>
              <w:t>non-insured state</w:t>
            </w:r>
          </w:p>
        </w:tc>
      </w:tr>
    </w:tbl>
    <w:p w14:paraId="3D2BE0B9" w14:textId="265101A4" w:rsidR="00B9535A" w:rsidRPr="008F1160" w:rsidRDefault="00B9535A" w:rsidP="003C7050">
      <w:pPr>
        <w:spacing w:after="0" w:line="240" w:lineRule="auto"/>
        <w:rPr>
          <w:sz w:val="23"/>
          <w:szCs w:val="23"/>
        </w:rPr>
      </w:pPr>
    </w:p>
    <w:p w14:paraId="0CB8C89F" w14:textId="4F9B8100" w:rsidR="009B7151" w:rsidRPr="008F1160" w:rsidRDefault="009B7151" w:rsidP="00330564">
      <w:pPr>
        <w:spacing w:after="0"/>
        <w:rPr>
          <w:sz w:val="23"/>
          <w:szCs w:val="23"/>
        </w:rPr>
      </w:pPr>
      <w:r w:rsidRPr="008F1160">
        <w:rPr>
          <w:sz w:val="23"/>
          <w:szCs w:val="23"/>
        </w:rPr>
        <w:t>Figure 2 shows our proposed framework</w:t>
      </w:r>
      <w:r w:rsidR="00C85CFE" w:rsidRPr="008F1160">
        <w:rPr>
          <w:sz w:val="23"/>
          <w:szCs w:val="23"/>
        </w:rPr>
        <w:t>,</w:t>
      </w:r>
      <w:r w:rsidRPr="008F1160">
        <w:rPr>
          <w:sz w:val="23"/>
          <w:szCs w:val="23"/>
        </w:rPr>
        <w:t xml:space="preserve"> </w:t>
      </w:r>
      <w:r w:rsidR="002D37F8" w:rsidRPr="008F1160">
        <w:rPr>
          <w:sz w:val="23"/>
          <w:szCs w:val="23"/>
        </w:rPr>
        <w:t>which</w:t>
      </w:r>
      <w:r w:rsidRPr="008F1160">
        <w:rPr>
          <w:sz w:val="23"/>
          <w:szCs w:val="23"/>
        </w:rPr>
        <w:t xml:space="preserve"> consists of </w:t>
      </w:r>
      <w:r w:rsidR="00C85CFE" w:rsidRPr="008F1160">
        <w:rPr>
          <w:sz w:val="23"/>
          <w:szCs w:val="23"/>
        </w:rPr>
        <w:t xml:space="preserve">an </w:t>
      </w:r>
      <w:r w:rsidR="008F386F" w:rsidRPr="008F1160">
        <w:rPr>
          <w:i/>
          <w:iCs/>
          <w:sz w:val="23"/>
          <w:szCs w:val="23"/>
        </w:rPr>
        <w:t>a</w:t>
      </w:r>
      <w:r w:rsidRPr="008F1160">
        <w:rPr>
          <w:i/>
          <w:iCs/>
          <w:sz w:val="23"/>
          <w:szCs w:val="23"/>
        </w:rPr>
        <w:t>ssessment of phishing risks</w:t>
      </w:r>
      <w:r w:rsidRPr="008F1160">
        <w:rPr>
          <w:sz w:val="23"/>
          <w:szCs w:val="23"/>
        </w:rPr>
        <w:t xml:space="preserve"> and </w:t>
      </w:r>
      <w:r w:rsidRPr="008F1160">
        <w:rPr>
          <w:i/>
          <w:iCs/>
          <w:sz w:val="23"/>
          <w:szCs w:val="23"/>
        </w:rPr>
        <w:t>mitigation through cyber insurance</w:t>
      </w:r>
      <w:r w:rsidRPr="008F1160">
        <w:rPr>
          <w:sz w:val="23"/>
          <w:szCs w:val="23"/>
        </w:rPr>
        <w:t xml:space="preserve">. The assessment stage is a joint exercise that can be </w:t>
      </w:r>
      <w:r w:rsidRPr="008F1160">
        <w:rPr>
          <w:i/>
          <w:sz w:val="23"/>
          <w:szCs w:val="23"/>
        </w:rPr>
        <w:t>internal</w:t>
      </w:r>
      <w:r w:rsidRPr="008F1160">
        <w:rPr>
          <w:sz w:val="23"/>
          <w:szCs w:val="23"/>
        </w:rPr>
        <w:t xml:space="preserve"> to the firm, such as </w:t>
      </w:r>
      <w:r w:rsidR="00670D3C" w:rsidRPr="008F1160">
        <w:rPr>
          <w:sz w:val="23"/>
          <w:szCs w:val="23"/>
        </w:rPr>
        <w:t xml:space="preserve">using </w:t>
      </w:r>
      <w:r w:rsidR="003942A8" w:rsidRPr="008F1160">
        <w:rPr>
          <w:sz w:val="23"/>
          <w:szCs w:val="23"/>
        </w:rPr>
        <w:t>anti-phishing</w:t>
      </w:r>
      <w:r w:rsidRPr="008F1160">
        <w:rPr>
          <w:sz w:val="23"/>
          <w:szCs w:val="23"/>
        </w:rPr>
        <w:t xml:space="preserve"> filters, or </w:t>
      </w:r>
      <w:r w:rsidRPr="008F1160">
        <w:rPr>
          <w:i/>
          <w:sz w:val="23"/>
          <w:szCs w:val="23"/>
        </w:rPr>
        <w:t>external</w:t>
      </w:r>
      <w:r w:rsidRPr="008F1160">
        <w:rPr>
          <w:sz w:val="23"/>
          <w:szCs w:val="23"/>
        </w:rPr>
        <w:t xml:space="preserve">, such as the expertise of the phisher </w:t>
      </w:r>
      <w:r w:rsidRPr="008F1160">
        <w:rPr>
          <w:sz w:val="23"/>
          <w:szCs w:val="23"/>
        </w:rPr>
        <w:lastRenderedPageBreak/>
        <w:t xml:space="preserve">(attacker), or a mix of both </w:t>
      </w:r>
      <w:r w:rsidRPr="008F1160">
        <w:rPr>
          <w:i/>
          <w:sz w:val="23"/>
          <w:szCs w:val="23"/>
        </w:rPr>
        <w:t>internal</w:t>
      </w:r>
      <w:r w:rsidRPr="008F1160">
        <w:rPr>
          <w:sz w:val="23"/>
          <w:szCs w:val="23"/>
        </w:rPr>
        <w:t xml:space="preserve"> and </w:t>
      </w:r>
      <w:r w:rsidRPr="008F1160">
        <w:rPr>
          <w:i/>
          <w:sz w:val="23"/>
          <w:szCs w:val="23"/>
        </w:rPr>
        <w:t>external</w:t>
      </w:r>
      <w:r w:rsidRPr="008F1160">
        <w:rPr>
          <w:sz w:val="23"/>
          <w:szCs w:val="23"/>
        </w:rPr>
        <w:t xml:space="preserve"> factors, such as the chances of </w:t>
      </w:r>
      <w:r w:rsidR="0012604C" w:rsidRPr="008F1160">
        <w:rPr>
          <w:sz w:val="23"/>
          <w:szCs w:val="23"/>
        </w:rPr>
        <w:t xml:space="preserve">a firm </w:t>
      </w:r>
      <w:r w:rsidR="00C84E1C" w:rsidRPr="008F1160">
        <w:rPr>
          <w:sz w:val="23"/>
          <w:szCs w:val="23"/>
        </w:rPr>
        <w:t>facing</w:t>
      </w:r>
      <w:r w:rsidRPr="008F1160">
        <w:rPr>
          <w:sz w:val="23"/>
          <w:szCs w:val="23"/>
        </w:rPr>
        <w:t xml:space="preserve"> phishing attacks even </w:t>
      </w:r>
      <w:r w:rsidR="00A0108D" w:rsidRPr="008F1160">
        <w:rPr>
          <w:sz w:val="23"/>
          <w:szCs w:val="23"/>
        </w:rPr>
        <w:t xml:space="preserve">though it has invested in security technologies and practised secure IT policies and </w:t>
      </w:r>
      <w:r w:rsidR="00B6161C" w:rsidRPr="008F1160">
        <w:rPr>
          <w:sz w:val="23"/>
          <w:szCs w:val="23"/>
        </w:rPr>
        <w:t xml:space="preserve">adhered to </w:t>
      </w:r>
      <w:r w:rsidR="00A0108D" w:rsidRPr="008F1160">
        <w:rPr>
          <w:sz w:val="23"/>
          <w:szCs w:val="23"/>
        </w:rPr>
        <w:t>regulations</w:t>
      </w:r>
      <w:r w:rsidRPr="008F1160">
        <w:rPr>
          <w:sz w:val="23"/>
          <w:szCs w:val="23"/>
        </w:rPr>
        <w:t>. PRA consists of three modules: PEA, PPA and DPA, which lead to the joint probability of phishing attacks. Finally, MCI offers a complementary solution to choose between cyber insurance and IT security investments.</w:t>
      </w:r>
      <w:r w:rsidR="002563F7" w:rsidRPr="008F1160">
        <w:rPr>
          <w:sz w:val="23"/>
          <w:szCs w:val="23"/>
        </w:rPr>
        <w:t xml:space="preserve"> Table 2 presents the list of notations and abbreviations used in this study.</w:t>
      </w:r>
    </w:p>
    <w:p w14:paraId="0B638935" w14:textId="1F34767F" w:rsidR="0062759D" w:rsidRPr="008F1160" w:rsidRDefault="001F6894" w:rsidP="006235ED">
      <w:pPr>
        <w:pStyle w:val="Heading3"/>
        <w:numPr>
          <w:ilvl w:val="0"/>
          <w:numId w:val="0"/>
        </w:numPr>
        <w:spacing w:before="0" w:after="0"/>
        <w:rPr>
          <w:sz w:val="23"/>
          <w:szCs w:val="23"/>
        </w:rPr>
      </w:pPr>
      <w:r w:rsidRPr="008F1160">
        <w:rPr>
          <w:sz w:val="23"/>
          <w:szCs w:val="23"/>
        </w:rPr>
        <w:t>3.</w:t>
      </w:r>
      <w:r w:rsidR="00E74C35" w:rsidRPr="008F1160">
        <w:rPr>
          <w:sz w:val="23"/>
          <w:szCs w:val="23"/>
        </w:rPr>
        <w:t>1</w:t>
      </w:r>
      <w:r w:rsidRPr="008F1160">
        <w:rPr>
          <w:sz w:val="23"/>
          <w:szCs w:val="23"/>
        </w:rPr>
        <w:t xml:space="preserve"> Phishing</w:t>
      </w:r>
      <w:r w:rsidR="00A60432" w:rsidRPr="008F1160">
        <w:rPr>
          <w:sz w:val="23"/>
          <w:szCs w:val="23"/>
        </w:rPr>
        <w:t>-Risk Assessment (PR</w:t>
      </w:r>
      <w:r w:rsidR="0062759D" w:rsidRPr="008F1160">
        <w:rPr>
          <w:sz w:val="23"/>
          <w:szCs w:val="23"/>
        </w:rPr>
        <w:t>A)</w:t>
      </w:r>
    </w:p>
    <w:p w14:paraId="75DF2E5D" w14:textId="3AFF6A96" w:rsidR="002E4BD7" w:rsidRPr="008F1160" w:rsidRDefault="002E4BD7" w:rsidP="002E4BD7">
      <w:pPr>
        <w:spacing w:after="0"/>
        <w:rPr>
          <w:sz w:val="23"/>
          <w:szCs w:val="23"/>
        </w:rPr>
      </w:pPr>
      <w:r w:rsidRPr="008F1160">
        <w:rPr>
          <w:sz w:val="23"/>
          <w:szCs w:val="23"/>
        </w:rPr>
        <w:t xml:space="preserve">The PRA module calculates the probability of a given URL, aiming to classify it into - “genuine” or “malicious”. Therefore, the effective probability of attack </w:t>
      </w:r>
      <m:oMath>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a</m:t>
            </m:r>
          </m:sub>
        </m:sSub>
        <m:r>
          <w:rPr>
            <w:rFonts w:ascii="Cambria Math" w:hAnsi="Cambria Math"/>
            <w:sz w:val="23"/>
            <w:szCs w:val="23"/>
            <w:lang w:val="en-US"/>
          </w:rPr>
          <m:t xml:space="preserve">) </m:t>
        </m:r>
      </m:oMath>
      <w:r w:rsidRPr="008F1160">
        <w:rPr>
          <w:sz w:val="23"/>
          <w:szCs w:val="23"/>
        </w:rPr>
        <w:t xml:space="preserve">is the joint probability of the three events – </w:t>
      </w:r>
      <w:r w:rsidR="002D37F8" w:rsidRPr="008F1160">
        <w:rPr>
          <w:sz w:val="23"/>
          <w:szCs w:val="23"/>
        </w:rPr>
        <w:t xml:space="preserve">the </w:t>
      </w:r>
      <w:r w:rsidRPr="008F1160">
        <w:rPr>
          <w:i/>
          <w:sz w:val="23"/>
          <w:szCs w:val="23"/>
        </w:rPr>
        <w:t xml:space="preserve">expertise of </w:t>
      </w:r>
      <w:r w:rsidR="002D37F8" w:rsidRPr="008F1160">
        <w:rPr>
          <w:i/>
          <w:sz w:val="23"/>
          <w:szCs w:val="23"/>
        </w:rPr>
        <w:t xml:space="preserve">the </w:t>
      </w:r>
      <w:r w:rsidRPr="008F1160">
        <w:rPr>
          <w:i/>
          <w:sz w:val="23"/>
          <w:szCs w:val="23"/>
        </w:rPr>
        <w:t>phisher</w:t>
      </w:r>
      <w:r w:rsidRPr="008F1160">
        <w:rPr>
          <w:sz w:val="23"/>
          <w:szCs w:val="23"/>
        </w:rPr>
        <w:t xml:space="preserve">, the </w:t>
      </w:r>
      <w:r w:rsidRPr="008F1160">
        <w:rPr>
          <w:i/>
          <w:sz w:val="23"/>
          <w:szCs w:val="23"/>
        </w:rPr>
        <w:t>probability of phishing</w:t>
      </w:r>
      <w:r w:rsidRPr="008F1160">
        <w:rPr>
          <w:sz w:val="23"/>
          <w:szCs w:val="23"/>
        </w:rPr>
        <w:t xml:space="preserve">, and </w:t>
      </w:r>
      <w:r w:rsidR="002D37F8" w:rsidRPr="008F1160">
        <w:rPr>
          <w:sz w:val="23"/>
          <w:szCs w:val="23"/>
        </w:rPr>
        <w:t xml:space="preserve">the </w:t>
      </w:r>
      <w:r w:rsidRPr="008F1160">
        <w:rPr>
          <w:i/>
          <w:sz w:val="23"/>
          <w:szCs w:val="23"/>
        </w:rPr>
        <w:t>misdetection of phishing URLs</w:t>
      </w:r>
      <w:r w:rsidRPr="008F1160">
        <w:rPr>
          <w:sz w:val="23"/>
          <w:szCs w:val="23"/>
        </w:rPr>
        <w:t xml:space="preserve">. Mathematically, it </w:t>
      </w:r>
      <w:r w:rsidR="00EC6AA9" w:rsidRPr="008F1160">
        <w:rPr>
          <w:sz w:val="23"/>
          <w:szCs w:val="23"/>
        </w:rPr>
        <w:t>is</w:t>
      </w:r>
      <w:r w:rsidRPr="008F1160">
        <w:rPr>
          <w:sz w:val="23"/>
          <w:szCs w:val="23"/>
        </w:rPr>
        <w:t xml:space="preserve"> </w:t>
      </w:r>
      <w:r w:rsidR="008C3AA6" w:rsidRPr="008F1160">
        <w:rPr>
          <w:sz w:val="23"/>
          <w:szCs w:val="23"/>
        </w:rPr>
        <w:t xml:space="preserve">a </w:t>
      </w:r>
      <w:r w:rsidR="003D0FE5" w:rsidRPr="008F1160">
        <w:rPr>
          <w:sz w:val="23"/>
          <w:szCs w:val="23"/>
        </w:rPr>
        <w:t>combination</w:t>
      </w:r>
      <w:r w:rsidR="008C3AA6" w:rsidRPr="008F1160">
        <w:rPr>
          <w:sz w:val="23"/>
          <w:szCs w:val="23"/>
        </w:rPr>
        <w:t xml:space="preserve"> o</w:t>
      </w:r>
      <w:r w:rsidR="00B20AD7" w:rsidRPr="008F1160">
        <w:rPr>
          <w:sz w:val="23"/>
          <w:szCs w:val="23"/>
        </w:rPr>
        <w:t>f</w:t>
      </w:r>
      <w:r w:rsidR="008C3AA6" w:rsidRPr="008F1160">
        <w:rPr>
          <w:sz w:val="23"/>
          <w:szCs w:val="23"/>
        </w:rPr>
        <w:t xml:space="preserve"> </w:t>
      </w:r>
      <w:r w:rsidR="008A1CAE" w:rsidRPr="008F1160">
        <w:rPr>
          <w:sz w:val="23"/>
          <w:szCs w:val="23"/>
        </w:rPr>
        <w:t xml:space="preserve">these </w:t>
      </w:r>
      <w:r w:rsidR="008C3AA6" w:rsidRPr="008F1160">
        <w:rPr>
          <w:sz w:val="23"/>
          <w:szCs w:val="23"/>
        </w:rPr>
        <w:t xml:space="preserve">three events as follows </w:t>
      </w:r>
      <w:r w:rsidRPr="008F1160">
        <w:rPr>
          <w:sz w:val="23"/>
          <w:szCs w:val="23"/>
        </w:rPr>
        <w:t xml:space="preserve">- </w:t>
      </w:r>
    </w:p>
    <w:p w14:paraId="0E029C66" w14:textId="39A7BF33" w:rsidR="002E4BD7" w:rsidRPr="008F1160" w:rsidRDefault="00E17332" w:rsidP="002E4BD7">
      <w:pPr>
        <w:spacing w:after="0"/>
        <w:jc w:val="center"/>
        <w:rPr>
          <w:sz w:val="23"/>
          <w:szCs w:val="23"/>
        </w:rPr>
      </w:pPr>
      <m:oMath>
        <m:r>
          <m:rPr>
            <m:sty m:val="p"/>
          </m:rPr>
          <w:rPr>
            <w:rFonts w:ascii="Cambria Math" w:hAnsi="Cambria Math"/>
            <w:sz w:val="23"/>
            <w:szCs w:val="23"/>
          </w:rPr>
          <m:t xml:space="preserve">p </m:t>
        </m:r>
        <m:d>
          <m:dPr>
            <m:ctrlPr>
              <w:rPr>
                <w:rFonts w:ascii="Cambria Math" w:hAnsi="Cambria Math"/>
                <w:sz w:val="23"/>
                <w:szCs w:val="23"/>
              </w:rPr>
            </m:ctrlPr>
          </m:dPr>
          <m:e>
            <m:r>
              <m:rPr>
                <m:sty m:val="p"/>
              </m:rPr>
              <w:rPr>
                <w:rFonts w:ascii="Cambria Math" w:hAnsi="Cambria Math"/>
                <w:sz w:val="23"/>
                <w:szCs w:val="23"/>
              </w:rPr>
              <m:t>Risk of Attack</m:t>
            </m:r>
          </m:e>
        </m:d>
        <m:r>
          <m:rPr>
            <m:sty m:val="p"/>
          </m:rPr>
          <w:rPr>
            <w:rFonts w:ascii="Cambria Math" w:hAnsi="Cambria Math"/>
            <w:sz w:val="23"/>
            <w:szCs w:val="23"/>
          </w:rPr>
          <m:t>=p</m:t>
        </m:r>
        <m:d>
          <m:dPr>
            <m:ctrlPr>
              <w:rPr>
                <w:rFonts w:ascii="Cambria Math" w:hAnsi="Cambria Math"/>
                <w:sz w:val="23"/>
                <w:szCs w:val="23"/>
              </w:rPr>
            </m:ctrlPr>
          </m:dPr>
          <m:e>
            <m:r>
              <m:rPr>
                <m:sty m:val="p"/>
              </m:rPr>
              <w:rPr>
                <w:rFonts w:ascii="Cambria Math" w:hAnsi="Cambria Math"/>
                <w:sz w:val="23"/>
                <w:szCs w:val="23"/>
              </w:rPr>
              <m:t>Expert Phisher</m:t>
            </m:r>
          </m:e>
        </m:d>
        <m:r>
          <m:rPr>
            <m:sty m:val="p"/>
          </m:rPr>
          <w:rPr>
            <w:rFonts w:ascii="Cambria Math" w:hAnsi="Cambria Math"/>
            <w:sz w:val="23"/>
            <w:szCs w:val="23"/>
          </w:rPr>
          <m:t xml:space="preserve">*p </m:t>
        </m:r>
        <m:d>
          <m:dPr>
            <m:ctrlPr>
              <w:rPr>
                <w:rFonts w:ascii="Cambria Math" w:hAnsi="Cambria Math"/>
                <w:sz w:val="23"/>
                <w:szCs w:val="23"/>
              </w:rPr>
            </m:ctrlPr>
          </m:dPr>
          <m:e>
            <m:r>
              <m:rPr>
                <m:sty m:val="p"/>
              </m:rPr>
              <w:rPr>
                <w:rFonts w:ascii="Cambria Math" w:hAnsi="Cambria Math"/>
                <w:sz w:val="23"/>
                <w:szCs w:val="23"/>
              </w:rPr>
              <m:t>Phishing</m:t>
            </m:r>
          </m:e>
        </m:d>
        <m:r>
          <m:rPr>
            <m:sty m:val="p"/>
          </m:rPr>
          <w:rPr>
            <w:rFonts w:ascii="Cambria Math" w:hAnsi="Cambria Math"/>
            <w:sz w:val="23"/>
            <w:szCs w:val="23"/>
            <w:lang w:val="en-US"/>
          </w:rPr>
          <m:t xml:space="preserve">* </m:t>
        </m:r>
        <m:r>
          <m:rPr>
            <m:sty m:val="p"/>
          </m:rPr>
          <w:rPr>
            <w:rFonts w:ascii="Cambria Math" w:hAnsi="Cambria Math"/>
            <w:sz w:val="23"/>
            <w:szCs w:val="23"/>
          </w:rPr>
          <m:t>p</m:t>
        </m:r>
        <m:d>
          <m:dPr>
            <m:ctrlPr>
              <w:rPr>
                <w:rFonts w:ascii="Cambria Math" w:hAnsi="Cambria Math"/>
                <w:sz w:val="23"/>
                <w:szCs w:val="23"/>
              </w:rPr>
            </m:ctrlPr>
          </m:dPr>
          <m:e>
            <m:r>
              <m:rPr>
                <m:sty m:val="p"/>
              </m:rPr>
              <w:rPr>
                <w:rFonts w:ascii="Cambria Math" w:hAnsi="Cambria Math"/>
                <w:sz w:val="23"/>
                <w:szCs w:val="23"/>
              </w:rPr>
              <m:t>Detection Failure</m:t>
            </m:r>
          </m:e>
        </m:d>
      </m:oMath>
      <w:r w:rsidR="002E4BD7" w:rsidRPr="008F1160">
        <w:rPr>
          <w:sz w:val="23"/>
          <w:szCs w:val="23"/>
        </w:rPr>
        <w:t xml:space="preserve"> </w:t>
      </w:r>
    </w:p>
    <w:p w14:paraId="1536BD37" w14:textId="4C22738A" w:rsidR="002E4BD7" w:rsidRPr="008F1160" w:rsidRDefault="00000000" w:rsidP="002E4BD7">
      <w:pPr>
        <w:spacing w:after="0"/>
        <w:jc w:val="right"/>
        <w:rPr>
          <w:sz w:val="23"/>
          <w:szCs w:val="23"/>
        </w:rPr>
      </w:pPr>
      <m:oMath>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a</m:t>
            </m:r>
          </m:sub>
        </m:sSub>
        <m:r>
          <m:rPr>
            <m:sty m:val="p"/>
          </m:rPr>
          <w:rPr>
            <w:rFonts w:ascii="Cambria Math" w:hAnsi="Cambria Math"/>
            <w:sz w:val="23"/>
            <w:szCs w:val="23"/>
            <w:lang w:val="en-US"/>
          </w:rPr>
          <m:t>=</m:t>
        </m:r>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e>
        </m:d>
        <m:r>
          <m:rPr>
            <m:sty m:val="p"/>
          </m:rPr>
          <w:rPr>
            <w:rFonts w:ascii="Cambria Math" w:hAnsi="Cambria Math"/>
            <w:sz w:val="23"/>
            <w:szCs w:val="23"/>
            <w:lang w:val="en-US"/>
          </w:rPr>
          <m:t>*</m:t>
        </m:r>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ph</m:t>
                </m:r>
              </m:sub>
            </m:sSub>
          </m:e>
        </m:d>
        <m:r>
          <m:rPr>
            <m:sty m:val="p"/>
          </m:rPr>
          <w:rPr>
            <w:rFonts w:ascii="Cambria Math" w:hAnsi="Cambria Math"/>
            <w:sz w:val="23"/>
            <w:szCs w:val="23"/>
            <w:lang w:val="en-US"/>
          </w:rPr>
          <m:t xml:space="preserve">* </m:t>
        </m:r>
        <m:d>
          <m:dPr>
            <m:ctrlPr>
              <w:rPr>
                <w:rFonts w:ascii="Cambria Math" w:hAnsi="Cambria Math"/>
                <w:sz w:val="23"/>
                <w:szCs w:val="23"/>
                <w:lang w:val="en-US"/>
              </w:rPr>
            </m:ctrlPr>
          </m:dPr>
          <m:e>
            <m:r>
              <w:rPr>
                <w:rFonts w:ascii="Cambria Math" w:hAnsi="Cambria Math"/>
                <w:sz w:val="23"/>
                <w:szCs w:val="23"/>
                <w:lang w:val="en-US"/>
              </w:rPr>
              <m:t>1-</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e>
        </m:d>
        <m:r>
          <m:rPr>
            <m:sty m:val="p"/>
          </m:rPr>
          <w:rPr>
            <w:rFonts w:ascii="Cambria Math" w:hAnsi="Cambria Math"/>
            <w:sz w:val="23"/>
            <w:szCs w:val="23"/>
            <w:lang w:val="en-US"/>
          </w:rPr>
          <m:t xml:space="preserve"> </m:t>
        </m:r>
        <m:r>
          <m:rPr>
            <m:sty m:val="p"/>
          </m:rPr>
          <w:rPr>
            <w:rFonts w:ascii="Cambria Math" w:hAnsi="Cambria Math"/>
            <w:sz w:val="23"/>
            <w:szCs w:val="23"/>
          </w:rPr>
          <m:t xml:space="preserve"> </m:t>
        </m:r>
        <m:r>
          <m:rPr>
            <m:sty m:val="p"/>
          </m:rPr>
          <w:rPr>
            <w:rFonts w:ascii="Cambria Math" w:hAnsi="Cambria Math"/>
            <w:sz w:val="23"/>
            <w:szCs w:val="23"/>
            <w:lang w:val="en-US"/>
          </w:rPr>
          <m:t xml:space="preserve"> </m:t>
        </m:r>
      </m:oMath>
      <w:r w:rsidR="002E4BD7" w:rsidRPr="008F1160">
        <w:rPr>
          <w:sz w:val="23"/>
          <w:szCs w:val="23"/>
        </w:rPr>
        <w:t xml:space="preserve">                               </w:t>
      </w:r>
      <w:r w:rsidR="008E4A5F" w:rsidRPr="008F1160">
        <w:rPr>
          <w:sz w:val="23"/>
          <w:szCs w:val="23"/>
        </w:rPr>
        <w:t xml:space="preserve">                </w:t>
      </w:r>
      <w:r w:rsidR="002E4BD7" w:rsidRPr="008F1160">
        <w:rPr>
          <w:sz w:val="23"/>
          <w:szCs w:val="23"/>
        </w:rPr>
        <w:t xml:space="preserve">            (1)</w:t>
      </w:r>
    </w:p>
    <w:p w14:paraId="62C09BC0" w14:textId="772B4770" w:rsidR="007B22DA" w:rsidRPr="008F1160" w:rsidRDefault="00A672EE" w:rsidP="007B22DA">
      <w:pPr>
        <w:spacing w:after="0"/>
        <w:rPr>
          <w:i/>
          <w:sz w:val="23"/>
          <w:szCs w:val="23"/>
        </w:rPr>
      </w:pPr>
      <w:r w:rsidRPr="008F1160">
        <w:rPr>
          <w:sz w:val="23"/>
          <w:szCs w:val="23"/>
        </w:rPr>
        <w:t>Next, w</w:t>
      </w:r>
      <w:r w:rsidR="002E4BD7" w:rsidRPr="008F1160">
        <w:rPr>
          <w:sz w:val="23"/>
          <w:szCs w:val="23"/>
        </w:rPr>
        <w:t>e will compute the probabilities of each of these events.</w:t>
      </w:r>
      <w:r w:rsidR="007B22DA" w:rsidRPr="008F1160">
        <w:rPr>
          <w:sz w:val="23"/>
          <w:szCs w:val="23"/>
        </w:rPr>
        <w:t xml:space="preserve"> Subsequently, it </w:t>
      </w:r>
      <w:r w:rsidR="001E3512" w:rsidRPr="008F1160">
        <w:rPr>
          <w:sz w:val="23"/>
          <w:szCs w:val="23"/>
        </w:rPr>
        <w:t xml:space="preserve">will </w:t>
      </w:r>
      <w:r w:rsidR="007B22DA" w:rsidRPr="008F1160">
        <w:rPr>
          <w:sz w:val="23"/>
          <w:szCs w:val="23"/>
        </w:rPr>
        <w:t>lead</w:t>
      </w:r>
      <w:r w:rsidR="001E3512" w:rsidRPr="008F1160">
        <w:rPr>
          <w:sz w:val="23"/>
          <w:szCs w:val="23"/>
        </w:rPr>
        <w:t xml:space="preserve"> us</w:t>
      </w:r>
      <w:r w:rsidR="007B22DA" w:rsidRPr="008F1160">
        <w:rPr>
          <w:sz w:val="23"/>
          <w:szCs w:val="23"/>
        </w:rPr>
        <w:t xml:space="preserve"> to </w:t>
      </w:r>
      <w:r w:rsidR="00FB31BD" w:rsidRPr="008F1160">
        <w:rPr>
          <w:sz w:val="23"/>
          <w:szCs w:val="23"/>
        </w:rPr>
        <w:t>answer</w:t>
      </w:r>
      <w:r w:rsidR="00DB4AB3" w:rsidRPr="008F1160">
        <w:rPr>
          <w:sz w:val="23"/>
          <w:szCs w:val="23"/>
        </w:rPr>
        <w:t xml:space="preserve"> our</w:t>
      </w:r>
      <w:r w:rsidR="007B22DA" w:rsidRPr="008F1160">
        <w:rPr>
          <w:sz w:val="23"/>
          <w:szCs w:val="23"/>
        </w:rPr>
        <w:t xml:space="preserve"> first research question - </w:t>
      </w:r>
      <w:r w:rsidR="007B22DA" w:rsidRPr="008F1160">
        <w:rPr>
          <w:i/>
          <w:sz w:val="23"/>
          <w:szCs w:val="23"/>
        </w:rPr>
        <w:t>RQ1. What is the joint probability of a phishing attack?</w:t>
      </w:r>
    </w:p>
    <w:p w14:paraId="218D717B" w14:textId="7FE81CD8" w:rsidR="002E4BD7" w:rsidRPr="008F1160" w:rsidRDefault="002E4BD7" w:rsidP="002E4BD7">
      <w:pPr>
        <w:pStyle w:val="Heading4"/>
        <w:numPr>
          <w:ilvl w:val="0"/>
          <w:numId w:val="0"/>
        </w:numPr>
        <w:spacing w:before="0" w:after="0"/>
        <w:rPr>
          <w:rFonts w:cs="Times New Roman"/>
          <w:sz w:val="23"/>
          <w:szCs w:val="23"/>
        </w:rPr>
      </w:pPr>
      <w:r w:rsidRPr="008F1160">
        <w:rPr>
          <w:rFonts w:cs="Times New Roman"/>
          <w:sz w:val="23"/>
          <w:szCs w:val="23"/>
        </w:rPr>
        <w:t xml:space="preserve">3.1.1 </w:t>
      </w:r>
      <w:r w:rsidR="00F9575E" w:rsidRPr="008F1160">
        <w:rPr>
          <w:rFonts w:cs="Times New Roman"/>
          <w:sz w:val="23"/>
          <w:szCs w:val="23"/>
        </w:rPr>
        <w:t xml:space="preserve">PPA Module: </w:t>
      </w:r>
      <w:r w:rsidR="00E81F63" w:rsidRPr="008F1160">
        <w:rPr>
          <w:rFonts w:cs="Times New Roman"/>
          <w:sz w:val="23"/>
          <w:szCs w:val="23"/>
        </w:rPr>
        <w:t>Estimation of the p</w:t>
      </w:r>
      <w:r w:rsidRPr="008F1160">
        <w:rPr>
          <w:rFonts w:cs="Times New Roman"/>
          <w:sz w:val="23"/>
          <w:szCs w:val="23"/>
        </w:rPr>
        <w:t>robability of expert attackers (</w:t>
      </w:r>
      <w:proofErr w:type="spellStart"/>
      <w:r w:rsidRPr="008F1160">
        <w:rPr>
          <w:rFonts w:cs="Times New Roman"/>
          <w:sz w:val="23"/>
          <w:szCs w:val="23"/>
        </w:rPr>
        <w:t>p</w:t>
      </w:r>
      <w:r w:rsidRPr="008F1160">
        <w:rPr>
          <w:rFonts w:cs="Times New Roman"/>
          <w:sz w:val="23"/>
          <w:szCs w:val="23"/>
          <w:vertAlign w:val="subscript"/>
        </w:rPr>
        <w:t>ex</w:t>
      </w:r>
      <w:proofErr w:type="spellEnd"/>
      <w:r w:rsidRPr="008F1160">
        <w:rPr>
          <w:rFonts w:cs="Times New Roman"/>
          <w:sz w:val="23"/>
          <w:szCs w:val="23"/>
        </w:rPr>
        <w:t xml:space="preserve">) </w:t>
      </w:r>
      <w:r w:rsidR="00F9575E" w:rsidRPr="008F1160">
        <w:rPr>
          <w:rFonts w:cs="Times New Roman"/>
          <w:sz w:val="23"/>
          <w:szCs w:val="23"/>
        </w:rPr>
        <w:t xml:space="preserve"> </w:t>
      </w:r>
    </w:p>
    <w:p w14:paraId="43672FA6" w14:textId="107854DD" w:rsidR="00CC28BB" w:rsidRPr="008F1160" w:rsidRDefault="002E4BD7" w:rsidP="00CC28BB">
      <w:pPr>
        <w:autoSpaceDE w:val="0"/>
        <w:autoSpaceDN w:val="0"/>
        <w:adjustRightInd w:val="0"/>
        <w:spacing w:after="0"/>
        <w:rPr>
          <w:rFonts w:eastAsiaTheme="minorEastAsia"/>
          <w:sz w:val="23"/>
          <w:szCs w:val="23"/>
        </w:rPr>
      </w:pPr>
      <w:r w:rsidRPr="008F1160">
        <w:rPr>
          <w:sz w:val="23"/>
          <w:szCs w:val="23"/>
        </w:rPr>
        <w:t xml:space="preserve">Dark forums and phisher communities provide an interesting testbed </w:t>
      </w:r>
      <w:r w:rsidR="007B167A" w:rsidRPr="008F1160">
        <w:rPr>
          <w:sz w:val="23"/>
          <w:szCs w:val="23"/>
        </w:rPr>
        <w:t>where members</w:t>
      </w:r>
      <w:r w:rsidR="00BC4427" w:rsidRPr="008F1160">
        <w:rPr>
          <w:sz w:val="23"/>
          <w:szCs w:val="23"/>
        </w:rPr>
        <w:t xml:space="preserve"> share</w:t>
      </w:r>
      <w:r w:rsidR="00614919" w:rsidRPr="008F1160">
        <w:rPr>
          <w:sz w:val="23"/>
          <w:szCs w:val="23"/>
        </w:rPr>
        <w:t xml:space="preserve"> malicious source </w:t>
      </w:r>
      <w:r w:rsidR="00C85CFE" w:rsidRPr="008F1160">
        <w:rPr>
          <w:sz w:val="23"/>
          <w:szCs w:val="23"/>
        </w:rPr>
        <w:t>code</w:t>
      </w:r>
      <w:r w:rsidR="00614919" w:rsidRPr="008F1160">
        <w:rPr>
          <w:sz w:val="23"/>
          <w:szCs w:val="23"/>
        </w:rPr>
        <w:t xml:space="preserve"> files and </w:t>
      </w:r>
      <w:r w:rsidRPr="008F1160">
        <w:rPr>
          <w:sz w:val="23"/>
          <w:szCs w:val="23"/>
        </w:rPr>
        <w:t>discuss technical knowledge [</w:t>
      </w:r>
      <w:r w:rsidRPr="008F1160">
        <w:rPr>
          <w:sz w:val="23"/>
          <w:szCs w:val="23"/>
        </w:rPr>
        <w:fldChar w:fldCharType="begin"/>
      </w:r>
      <w:r w:rsidRPr="008F1160">
        <w:rPr>
          <w:sz w:val="23"/>
          <w:szCs w:val="23"/>
        </w:rPr>
        <w:instrText xml:space="preserve"> REF _Ref86159288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6</w:t>
      </w:r>
      <w:r w:rsidRPr="008F1160">
        <w:rPr>
          <w:sz w:val="23"/>
          <w:szCs w:val="23"/>
        </w:rPr>
        <w:fldChar w:fldCharType="end"/>
      </w:r>
      <w:r w:rsidR="009D3FA6" w:rsidRPr="008F1160">
        <w:rPr>
          <w:sz w:val="23"/>
          <w:szCs w:val="23"/>
        </w:rPr>
        <w:t xml:space="preserve">; </w:t>
      </w:r>
      <w:r w:rsidRPr="008F1160">
        <w:rPr>
          <w:sz w:val="23"/>
          <w:szCs w:val="23"/>
        </w:rPr>
        <w:fldChar w:fldCharType="begin"/>
      </w:r>
      <w:r w:rsidRPr="008F1160">
        <w:rPr>
          <w:sz w:val="23"/>
          <w:szCs w:val="23"/>
        </w:rPr>
        <w:instrText xml:space="preserve"> REF _Ref86156877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8</w:t>
      </w:r>
      <w:r w:rsidRPr="008F1160">
        <w:rPr>
          <w:sz w:val="23"/>
          <w:szCs w:val="23"/>
        </w:rPr>
        <w:fldChar w:fldCharType="end"/>
      </w:r>
      <w:r w:rsidRPr="008F1160">
        <w:rPr>
          <w:sz w:val="23"/>
          <w:szCs w:val="23"/>
        </w:rPr>
        <w:t xml:space="preserve">]. Often, expert phishers exchange messages containing “phishing-related” keywords </w:t>
      </w:r>
      <w:r w:rsidR="00FF0756" w:rsidRPr="008F1160">
        <w:rPr>
          <w:sz w:val="23"/>
          <w:szCs w:val="23"/>
        </w:rPr>
        <w:t>to (</w:t>
      </w:r>
      <w:proofErr w:type="spellStart"/>
      <w:r w:rsidRPr="008F1160">
        <w:rPr>
          <w:sz w:val="23"/>
          <w:szCs w:val="23"/>
        </w:rPr>
        <w:t>i</w:t>
      </w:r>
      <w:proofErr w:type="spellEnd"/>
      <w:r w:rsidRPr="008F1160">
        <w:rPr>
          <w:sz w:val="23"/>
          <w:szCs w:val="23"/>
        </w:rPr>
        <w:t>) reinforce their position and reputation as experts and (ii) disseminat</w:t>
      </w:r>
      <w:r w:rsidR="00514BEF" w:rsidRPr="008F1160">
        <w:rPr>
          <w:sz w:val="23"/>
          <w:szCs w:val="23"/>
        </w:rPr>
        <w:t>e</w:t>
      </w:r>
      <w:r w:rsidRPr="008F1160">
        <w:rPr>
          <w:sz w:val="23"/>
          <w:szCs w:val="23"/>
        </w:rPr>
        <w:t xml:space="preserve"> phishing-related knowledge among peers. </w:t>
      </w:r>
      <w:r w:rsidR="002D37F8" w:rsidRPr="008F1160">
        <w:rPr>
          <w:sz w:val="23"/>
          <w:szCs w:val="23"/>
        </w:rPr>
        <w:t xml:space="preserve">Our first module within </w:t>
      </w:r>
      <w:r w:rsidR="00C85CFE" w:rsidRPr="008F1160">
        <w:rPr>
          <w:sz w:val="23"/>
          <w:szCs w:val="23"/>
        </w:rPr>
        <w:t>risk assessment</w:t>
      </w:r>
      <w:r w:rsidR="002D37F8" w:rsidRPr="008F1160">
        <w:rPr>
          <w:sz w:val="23"/>
          <w:szCs w:val="23"/>
        </w:rPr>
        <w:t>, PEA, classifies its members into</w:t>
      </w:r>
      <w:r w:rsidR="00CC28BB" w:rsidRPr="008F1160">
        <w:rPr>
          <w:sz w:val="23"/>
          <w:szCs w:val="23"/>
        </w:rPr>
        <w:t xml:space="preserve"> four levels of phisher</w:t>
      </w:r>
      <w:r w:rsidR="00617A4B" w:rsidRPr="008F1160">
        <w:rPr>
          <w:sz w:val="23"/>
          <w:szCs w:val="23"/>
        </w:rPr>
        <w:t>s</w:t>
      </w:r>
      <w:r w:rsidR="00CC28BB" w:rsidRPr="008F1160">
        <w:rPr>
          <w:sz w:val="23"/>
          <w:szCs w:val="23"/>
        </w:rPr>
        <w:t xml:space="preserve"> – </w:t>
      </w:r>
      <w:r w:rsidR="00CC28BB" w:rsidRPr="008F1160">
        <w:rPr>
          <w:i/>
          <w:sz w:val="23"/>
          <w:szCs w:val="23"/>
        </w:rPr>
        <w:t>newbie</w:t>
      </w:r>
      <w:r w:rsidR="00CC28BB" w:rsidRPr="008F1160">
        <w:rPr>
          <w:sz w:val="23"/>
          <w:szCs w:val="23"/>
        </w:rPr>
        <w:t xml:space="preserve">, </w:t>
      </w:r>
      <w:r w:rsidR="00CC28BB" w:rsidRPr="008F1160">
        <w:rPr>
          <w:i/>
          <w:sz w:val="23"/>
          <w:szCs w:val="23"/>
        </w:rPr>
        <w:t>beginner</w:t>
      </w:r>
      <w:r w:rsidR="00CC28BB" w:rsidRPr="008F1160">
        <w:rPr>
          <w:sz w:val="23"/>
          <w:szCs w:val="23"/>
        </w:rPr>
        <w:t xml:space="preserve">, </w:t>
      </w:r>
      <w:r w:rsidR="00CC28BB" w:rsidRPr="008F1160">
        <w:rPr>
          <w:i/>
          <w:sz w:val="23"/>
          <w:szCs w:val="23"/>
        </w:rPr>
        <w:t>intermediate</w:t>
      </w:r>
      <w:r w:rsidR="00CC28BB" w:rsidRPr="008F1160">
        <w:rPr>
          <w:sz w:val="23"/>
          <w:szCs w:val="23"/>
        </w:rPr>
        <w:t xml:space="preserve">, and </w:t>
      </w:r>
      <w:r w:rsidR="00CC28BB" w:rsidRPr="008F1160">
        <w:rPr>
          <w:i/>
          <w:sz w:val="23"/>
          <w:szCs w:val="23"/>
        </w:rPr>
        <w:t>advanced</w:t>
      </w:r>
      <w:r w:rsidR="00ED434D" w:rsidRPr="008F1160">
        <w:rPr>
          <w:sz w:val="23"/>
          <w:szCs w:val="23"/>
        </w:rPr>
        <w:t xml:space="preserve"> </w:t>
      </w:r>
      <w:r w:rsidR="00F01F90" w:rsidRPr="008F1160">
        <w:rPr>
          <w:sz w:val="23"/>
          <w:szCs w:val="23"/>
        </w:rPr>
        <w:t>drawing</w:t>
      </w:r>
      <w:r w:rsidR="00ED434D" w:rsidRPr="008F1160">
        <w:rPr>
          <w:sz w:val="23"/>
          <w:szCs w:val="23"/>
        </w:rPr>
        <w:t xml:space="preserve"> on past literature [</w:t>
      </w:r>
      <w:r w:rsidR="00ED434D" w:rsidRPr="008F1160">
        <w:rPr>
          <w:sz w:val="23"/>
          <w:szCs w:val="23"/>
        </w:rPr>
        <w:fldChar w:fldCharType="begin"/>
      </w:r>
      <w:r w:rsidR="00ED434D" w:rsidRPr="008F1160">
        <w:rPr>
          <w:sz w:val="23"/>
          <w:szCs w:val="23"/>
        </w:rPr>
        <w:instrText xml:space="preserve"> REF _Ref86159288 \r \h </w:instrText>
      </w:r>
      <w:r w:rsidR="00C1622F" w:rsidRPr="008F1160">
        <w:rPr>
          <w:sz w:val="23"/>
          <w:szCs w:val="23"/>
        </w:rPr>
        <w:instrText xml:space="preserve"> \* MERGEFORMAT </w:instrText>
      </w:r>
      <w:r w:rsidR="00ED434D" w:rsidRPr="008F1160">
        <w:rPr>
          <w:sz w:val="23"/>
          <w:szCs w:val="23"/>
        </w:rPr>
      </w:r>
      <w:r w:rsidR="00ED434D" w:rsidRPr="008F1160">
        <w:rPr>
          <w:sz w:val="23"/>
          <w:szCs w:val="23"/>
        </w:rPr>
        <w:fldChar w:fldCharType="separate"/>
      </w:r>
      <w:r w:rsidR="008B78E1" w:rsidRPr="008F1160">
        <w:rPr>
          <w:sz w:val="23"/>
          <w:szCs w:val="23"/>
        </w:rPr>
        <w:t>6</w:t>
      </w:r>
      <w:r w:rsidR="00ED434D" w:rsidRPr="008F1160">
        <w:rPr>
          <w:sz w:val="23"/>
          <w:szCs w:val="23"/>
        </w:rPr>
        <w:fldChar w:fldCharType="end"/>
      </w:r>
      <w:r w:rsidR="00ED434D" w:rsidRPr="008F1160">
        <w:rPr>
          <w:sz w:val="23"/>
          <w:szCs w:val="23"/>
        </w:rPr>
        <w:t xml:space="preserve">; </w:t>
      </w:r>
      <w:r w:rsidR="00ED434D" w:rsidRPr="008F1160">
        <w:rPr>
          <w:sz w:val="23"/>
          <w:szCs w:val="23"/>
        </w:rPr>
        <w:fldChar w:fldCharType="begin"/>
      </w:r>
      <w:r w:rsidR="00ED434D" w:rsidRPr="008F1160">
        <w:rPr>
          <w:sz w:val="23"/>
          <w:szCs w:val="23"/>
        </w:rPr>
        <w:instrText xml:space="preserve"> REF _Ref86156877 \r \h </w:instrText>
      </w:r>
      <w:r w:rsidR="00C1622F" w:rsidRPr="008F1160">
        <w:rPr>
          <w:sz w:val="23"/>
          <w:szCs w:val="23"/>
        </w:rPr>
        <w:instrText xml:space="preserve"> \* MERGEFORMAT </w:instrText>
      </w:r>
      <w:r w:rsidR="00ED434D" w:rsidRPr="008F1160">
        <w:rPr>
          <w:sz w:val="23"/>
          <w:szCs w:val="23"/>
        </w:rPr>
      </w:r>
      <w:r w:rsidR="00ED434D" w:rsidRPr="008F1160">
        <w:rPr>
          <w:sz w:val="23"/>
          <w:szCs w:val="23"/>
        </w:rPr>
        <w:fldChar w:fldCharType="separate"/>
      </w:r>
      <w:r w:rsidR="008B78E1" w:rsidRPr="008F1160">
        <w:rPr>
          <w:sz w:val="23"/>
          <w:szCs w:val="23"/>
        </w:rPr>
        <w:t>8</w:t>
      </w:r>
      <w:r w:rsidR="00ED434D" w:rsidRPr="008F1160">
        <w:rPr>
          <w:sz w:val="23"/>
          <w:szCs w:val="23"/>
        </w:rPr>
        <w:fldChar w:fldCharType="end"/>
      </w:r>
      <w:r w:rsidR="00ED434D" w:rsidRPr="008F1160">
        <w:rPr>
          <w:sz w:val="23"/>
          <w:szCs w:val="23"/>
        </w:rPr>
        <w:t>]</w:t>
      </w:r>
      <w:r w:rsidR="00CC28BB" w:rsidRPr="008F1160">
        <w:rPr>
          <w:sz w:val="23"/>
          <w:szCs w:val="23"/>
        </w:rPr>
        <w:t>. In particular, we extend the past literature [</w:t>
      </w:r>
      <w:r w:rsidR="00CC28BB" w:rsidRPr="008F1160">
        <w:rPr>
          <w:sz w:val="23"/>
          <w:szCs w:val="23"/>
        </w:rPr>
        <w:fldChar w:fldCharType="begin"/>
      </w:r>
      <w:r w:rsidR="00CC28BB" w:rsidRPr="008F1160">
        <w:rPr>
          <w:sz w:val="23"/>
          <w:szCs w:val="23"/>
        </w:rPr>
        <w:instrText xml:space="preserve"> REF _Ref86159288 \r \h </w:instrText>
      </w:r>
      <w:r w:rsidR="00C1622F" w:rsidRPr="008F1160">
        <w:rPr>
          <w:sz w:val="23"/>
          <w:szCs w:val="23"/>
        </w:rPr>
        <w:instrText xml:space="preserve"> \* MERGEFORMAT </w:instrText>
      </w:r>
      <w:r w:rsidR="00CC28BB" w:rsidRPr="008F1160">
        <w:rPr>
          <w:sz w:val="23"/>
          <w:szCs w:val="23"/>
        </w:rPr>
      </w:r>
      <w:r w:rsidR="00CC28BB" w:rsidRPr="008F1160">
        <w:rPr>
          <w:sz w:val="23"/>
          <w:szCs w:val="23"/>
        </w:rPr>
        <w:fldChar w:fldCharType="separate"/>
      </w:r>
      <w:r w:rsidR="008B78E1" w:rsidRPr="008F1160">
        <w:rPr>
          <w:sz w:val="23"/>
          <w:szCs w:val="23"/>
        </w:rPr>
        <w:t>6</w:t>
      </w:r>
      <w:r w:rsidR="00CC28BB" w:rsidRPr="008F1160">
        <w:rPr>
          <w:sz w:val="23"/>
          <w:szCs w:val="23"/>
        </w:rPr>
        <w:fldChar w:fldCharType="end"/>
      </w:r>
      <w:r w:rsidR="00CC28BB" w:rsidRPr="008F1160">
        <w:rPr>
          <w:sz w:val="23"/>
          <w:szCs w:val="23"/>
        </w:rPr>
        <w:t xml:space="preserve">; </w:t>
      </w:r>
      <w:r w:rsidR="00CC28BB" w:rsidRPr="008F1160">
        <w:rPr>
          <w:sz w:val="23"/>
          <w:szCs w:val="23"/>
        </w:rPr>
        <w:fldChar w:fldCharType="begin"/>
      </w:r>
      <w:r w:rsidR="00CC28BB" w:rsidRPr="008F1160">
        <w:rPr>
          <w:sz w:val="23"/>
          <w:szCs w:val="23"/>
        </w:rPr>
        <w:instrText xml:space="preserve"> REF _Ref86156877 \r \h </w:instrText>
      </w:r>
      <w:r w:rsidR="00C1622F" w:rsidRPr="008F1160">
        <w:rPr>
          <w:sz w:val="23"/>
          <w:szCs w:val="23"/>
        </w:rPr>
        <w:instrText xml:space="preserve"> \* MERGEFORMAT </w:instrText>
      </w:r>
      <w:r w:rsidR="00CC28BB" w:rsidRPr="008F1160">
        <w:rPr>
          <w:sz w:val="23"/>
          <w:szCs w:val="23"/>
        </w:rPr>
      </w:r>
      <w:r w:rsidR="00CC28BB" w:rsidRPr="008F1160">
        <w:rPr>
          <w:sz w:val="23"/>
          <w:szCs w:val="23"/>
        </w:rPr>
        <w:fldChar w:fldCharType="separate"/>
      </w:r>
      <w:r w:rsidR="008B78E1" w:rsidRPr="008F1160">
        <w:rPr>
          <w:sz w:val="23"/>
          <w:szCs w:val="23"/>
        </w:rPr>
        <w:t>8</w:t>
      </w:r>
      <w:r w:rsidR="00CC28BB" w:rsidRPr="008F1160">
        <w:rPr>
          <w:sz w:val="23"/>
          <w:szCs w:val="23"/>
        </w:rPr>
        <w:fldChar w:fldCharType="end"/>
      </w:r>
      <w:r w:rsidR="00CC28BB" w:rsidRPr="008F1160">
        <w:rPr>
          <w:sz w:val="23"/>
          <w:szCs w:val="23"/>
        </w:rPr>
        <w:t xml:space="preserve">; </w:t>
      </w:r>
      <w:r w:rsidR="00CC28BB" w:rsidRPr="008F1160">
        <w:rPr>
          <w:sz w:val="23"/>
          <w:szCs w:val="23"/>
        </w:rPr>
        <w:fldChar w:fldCharType="begin"/>
      </w:r>
      <w:r w:rsidR="00CC28BB" w:rsidRPr="008F1160">
        <w:rPr>
          <w:sz w:val="23"/>
          <w:szCs w:val="23"/>
        </w:rPr>
        <w:instrText xml:space="preserve"> REF _Ref514833939 \r \h </w:instrText>
      </w:r>
      <w:r w:rsidR="00C1622F" w:rsidRPr="008F1160">
        <w:rPr>
          <w:sz w:val="23"/>
          <w:szCs w:val="23"/>
        </w:rPr>
        <w:instrText xml:space="preserve"> \* MERGEFORMAT </w:instrText>
      </w:r>
      <w:r w:rsidR="00CC28BB" w:rsidRPr="008F1160">
        <w:rPr>
          <w:sz w:val="23"/>
          <w:szCs w:val="23"/>
        </w:rPr>
      </w:r>
      <w:r w:rsidR="00CC28BB" w:rsidRPr="008F1160">
        <w:rPr>
          <w:sz w:val="23"/>
          <w:szCs w:val="23"/>
        </w:rPr>
        <w:fldChar w:fldCharType="separate"/>
      </w:r>
      <w:r w:rsidR="008B78E1" w:rsidRPr="008F1160">
        <w:rPr>
          <w:sz w:val="23"/>
          <w:szCs w:val="23"/>
        </w:rPr>
        <w:t>76</w:t>
      </w:r>
      <w:r w:rsidR="00CC28BB" w:rsidRPr="008F1160">
        <w:rPr>
          <w:sz w:val="23"/>
          <w:szCs w:val="23"/>
        </w:rPr>
        <w:fldChar w:fldCharType="end"/>
      </w:r>
      <w:r w:rsidR="00CC28BB" w:rsidRPr="008F1160">
        <w:rPr>
          <w:sz w:val="23"/>
          <w:szCs w:val="23"/>
        </w:rPr>
        <w:t xml:space="preserve">] by selecting those forum messages </w:t>
      </w:r>
      <w:r w:rsidR="002D37F8" w:rsidRPr="008F1160">
        <w:rPr>
          <w:sz w:val="23"/>
          <w:szCs w:val="23"/>
        </w:rPr>
        <w:t>that could lead to possible phishing attacks only and by leaving aside other cyber-attack form</w:t>
      </w:r>
      <w:r w:rsidR="00CC28BB" w:rsidRPr="008F1160">
        <w:rPr>
          <w:sz w:val="23"/>
          <w:szCs w:val="23"/>
        </w:rPr>
        <w:t>s. Ther</w:t>
      </w:r>
      <w:r w:rsidR="006C60D3" w:rsidRPr="008F1160">
        <w:rPr>
          <w:sz w:val="23"/>
          <w:szCs w:val="23"/>
        </w:rPr>
        <w:t>e</w:t>
      </w:r>
      <w:r w:rsidR="00CC28BB" w:rsidRPr="008F1160">
        <w:rPr>
          <w:sz w:val="23"/>
          <w:szCs w:val="23"/>
        </w:rPr>
        <w:t xml:space="preserve">fore, we </w:t>
      </w:r>
      <w:r w:rsidR="00CC28BB" w:rsidRPr="008F1160">
        <w:rPr>
          <w:rFonts w:eastAsiaTheme="minorEastAsia"/>
          <w:sz w:val="23"/>
          <w:szCs w:val="23"/>
        </w:rPr>
        <w:t xml:space="preserve">compute the probability of an expert phisher </w:t>
      </w:r>
      <w:r w:rsidR="004208A5" w:rsidRPr="008F1160">
        <w:rPr>
          <w:rFonts w:eastAsiaTheme="minorEastAsia"/>
          <w:sz w:val="23"/>
          <w:szCs w:val="23"/>
        </w:rPr>
        <w:t xml:space="preserve">using forum features as predictors, </w:t>
      </w:r>
      <w:r w:rsidR="00CC28BB" w:rsidRPr="008F1160">
        <w:rPr>
          <w:rFonts w:eastAsiaTheme="minorEastAsia"/>
          <w:sz w:val="23"/>
          <w:szCs w:val="23"/>
        </w:rPr>
        <w:t>given by (</w:t>
      </w:r>
      <w:r w:rsidR="00F42AE1" w:rsidRPr="008F1160">
        <w:rPr>
          <w:rFonts w:eastAsiaTheme="minorEastAsia"/>
          <w:sz w:val="23"/>
          <w:szCs w:val="23"/>
        </w:rPr>
        <w:t>2</w:t>
      </w:r>
      <w:r w:rsidR="00CC28BB" w:rsidRPr="008F1160">
        <w:rPr>
          <w:rFonts w:eastAsiaTheme="minorEastAsia"/>
          <w:sz w:val="23"/>
          <w:szCs w:val="23"/>
        </w:rPr>
        <w:t xml:space="preserve">).  </w:t>
      </w:r>
      <w:r w:rsidR="00CC28BB" w:rsidRPr="008F1160">
        <w:rPr>
          <w:rFonts w:eastAsiaTheme="minorEastAsia"/>
          <w:sz w:val="23"/>
          <w:szCs w:val="23"/>
          <w:highlight w:val="yellow"/>
        </w:rPr>
        <w:t xml:space="preserve"> </w:t>
      </w:r>
      <w:r w:rsidR="00CC28BB" w:rsidRPr="008F1160">
        <w:rPr>
          <w:rFonts w:eastAsiaTheme="minorEastAsia"/>
          <w:sz w:val="23"/>
          <w:szCs w:val="23"/>
        </w:rPr>
        <w:t xml:space="preserve"> </w:t>
      </w:r>
    </w:p>
    <w:p w14:paraId="689BDB01" w14:textId="7F4F07D7" w:rsidR="00CC28BB" w:rsidRPr="008F1160" w:rsidRDefault="00000000" w:rsidP="00CC28BB">
      <w:pPr>
        <w:autoSpaceDE w:val="0"/>
        <w:autoSpaceDN w:val="0"/>
        <w:adjustRightInd w:val="0"/>
        <w:spacing w:after="0"/>
        <w:jc w:val="right"/>
        <w:rPr>
          <w:rFonts w:eastAsiaTheme="minorEastAsia"/>
          <w:sz w:val="23"/>
          <w:szCs w:val="23"/>
        </w:rPr>
      </w:pP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ex</m:t>
            </m:r>
          </m:sub>
        </m:sSub>
        <m:r>
          <m:rPr>
            <m:sty m:val="p"/>
          </m:rPr>
          <w:rPr>
            <w:rFonts w:ascii="Cambria Math" w:hAnsi="Cambria Math"/>
            <w:sz w:val="23"/>
            <w:szCs w:val="23"/>
          </w:rPr>
          <m:t>=P</m:t>
        </m:r>
        <m:d>
          <m:dPr>
            <m:endChr m:val="|"/>
            <m:ctrlPr>
              <w:rPr>
                <w:rFonts w:ascii="Cambria Math" w:hAnsi="Cambria Math"/>
                <w:sz w:val="23"/>
                <w:szCs w:val="23"/>
              </w:rPr>
            </m:ctrlPr>
          </m:dPr>
          <m:e>
            <m:r>
              <m:rPr>
                <m:sty m:val="p"/>
              </m:rPr>
              <w:rPr>
                <w:rFonts w:ascii="Cambria Math" w:hAnsi="Cambria Math"/>
                <w:sz w:val="23"/>
                <w:szCs w:val="23"/>
              </w:rPr>
              <m:t>Y=j</m:t>
            </m:r>
          </m:e>
        </m:d>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1</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α</m:t>
            </m:r>
          </m:e>
          <m:sub>
            <m:r>
              <w:rPr>
                <w:rFonts w:ascii="Cambria Math" w:hAnsi="Cambria Math"/>
                <w:sz w:val="23"/>
                <w:szCs w:val="23"/>
              </w:rPr>
              <m:t>1</m:t>
            </m:r>
          </m:sub>
        </m:sSub>
        <m:r>
          <w:rPr>
            <w:rFonts w:ascii="Cambria Math" w:hAnsi="Cambria Math"/>
            <w:sz w:val="23"/>
            <w:szCs w:val="23"/>
          </w:rPr>
          <m:t xml:space="preserve"> </m:t>
        </m:r>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2</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α</m:t>
            </m:r>
          </m:e>
          <m:sub>
            <m:r>
              <w:rPr>
                <w:rFonts w:ascii="Cambria Math" w:hAnsi="Cambria Math"/>
                <w:sz w:val="23"/>
                <w:szCs w:val="23"/>
              </w:rPr>
              <m:t>2</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X</m:t>
            </m:r>
          </m:e>
          <m:sub>
            <m:r>
              <m:rPr>
                <m:sty m:val="p"/>
              </m:rPr>
              <w:rPr>
                <w:rFonts w:ascii="Cambria Math" w:hAnsi="Cambria Math"/>
                <w:sz w:val="23"/>
                <w:szCs w:val="23"/>
              </w:rPr>
              <m:t>14</m:t>
            </m:r>
          </m:sub>
        </m:sSub>
        <m:r>
          <m:rPr>
            <m:sty m:val="p"/>
          </m:rPr>
          <w:rPr>
            <w:rFonts w:ascii="Cambria Math" w:hAnsi="Cambria Math"/>
            <w:sz w:val="23"/>
            <w:szCs w:val="23"/>
          </w:rPr>
          <m:t xml:space="preserve"> </m:t>
        </m:r>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α</m:t>
            </m:r>
          </m:e>
          <m:sub>
            <m:r>
              <w:rPr>
                <w:rFonts w:ascii="Cambria Math" w:hAnsi="Cambria Math"/>
                <w:sz w:val="23"/>
                <w:szCs w:val="23"/>
              </w:rPr>
              <m:t>14</m:t>
            </m:r>
          </m:sub>
        </m:sSub>
        <m:r>
          <m:rPr>
            <m:sty m:val="p"/>
          </m:rPr>
          <w:rPr>
            <w:rFonts w:ascii="Cambria Math" w:hAnsi="Cambria Math"/>
            <w:sz w:val="23"/>
            <w:szCs w:val="23"/>
          </w:rPr>
          <m:t xml:space="preserve">) </m:t>
        </m:r>
      </m:oMath>
      <w:r w:rsidR="00CC28BB" w:rsidRPr="008F1160">
        <w:rPr>
          <w:rFonts w:eastAsiaTheme="minorEastAsia"/>
          <w:sz w:val="23"/>
          <w:szCs w:val="23"/>
        </w:rPr>
        <w:t xml:space="preserve">                                         (</w:t>
      </w:r>
      <w:r w:rsidR="00F42AE1" w:rsidRPr="008F1160">
        <w:rPr>
          <w:rFonts w:eastAsiaTheme="minorEastAsia"/>
          <w:sz w:val="23"/>
          <w:szCs w:val="23"/>
        </w:rPr>
        <w:t>2</w:t>
      </w:r>
      <w:r w:rsidR="00CC28BB" w:rsidRPr="008F1160">
        <w:rPr>
          <w:rFonts w:eastAsiaTheme="minorEastAsia"/>
          <w:sz w:val="23"/>
          <w:szCs w:val="23"/>
        </w:rPr>
        <w:t>)</w:t>
      </w:r>
    </w:p>
    <w:p w14:paraId="4A473E4B" w14:textId="3ADE0BF7" w:rsidR="002E4BD7" w:rsidRPr="008F1160" w:rsidRDefault="00492327" w:rsidP="002E4BD7">
      <w:pPr>
        <w:spacing w:after="0"/>
        <w:rPr>
          <w:sz w:val="23"/>
          <w:szCs w:val="23"/>
        </w:rPr>
      </w:pPr>
      <w:r w:rsidRPr="008F1160">
        <w:rPr>
          <w:sz w:val="23"/>
          <w:szCs w:val="23"/>
        </w:rPr>
        <w:t>In other words, w</w:t>
      </w:r>
      <w:r w:rsidR="002E4BD7" w:rsidRPr="008F1160">
        <w:rPr>
          <w:sz w:val="23"/>
          <w:szCs w:val="23"/>
        </w:rPr>
        <w:t xml:space="preserve">e </w:t>
      </w:r>
      <w:r w:rsidR="00726E0C" w:rsidRPr="008F1160">
        <w:rPr>
          <w:sz w:val="23"/>
          <w:szCs w:val="23"/>
        </w:rPr>
        <w:t>answer</w:t>
      </w:r>
      <w:r w:rsidR="002E4BD7" w:rsidRPr="008F1160">
        <w:rPr>
          <w:sz w:val="23"/>
          <w:szCs w:val="23"/>
        </w:rPr>
        <w:t xml:space="preserve"> the following </w:t>
      </w:r>
      <w:r w:rsidR="00C47423" w:rsidRPr="008F1160">
        <w:rPr>
          <w:sz w:val="23"/>
          <w:szCs w:val="23"/>
        </w:rPr>
        <w:t>sub-</w:t>
      </w:r>
      <w:r w:rsidR="002E4BD7" w:rsidRPr="008F1160">
        <w:rPr>
          <w:sz w:val="23"/>
          <w:szCs w:val="23"/>
        </w:rPr>
        <w:t xml:space="preserve">research question </w:t>
      </w:r>
      <w:r w:rsidR="00726E0C" w:rsidRPr="008F1160">
        <w:rPr>
          <w:sz w:val="23"/>
          <w:szCs w:val="23"/>
        </w:rPr>
        <w:t>within RQ1</w:t>
      </w:r>
      <w:r w:rsidR="002E4BD7" w:rsidRPr="008F1160">
        <w:rPr>
          <w:sz w:val="23"/>
          <w:szCs w:val="23"/>
        </w:rPr>
        <w:t xml:space="preserve">– </w:t>
      </w:r>
    </w:p>
    <w:p w14:paraId="2A2DAF72" w14:textId="735C6DF6" w:rsidR="002E4BD7" w:rsidRPr="008F1160" w:rsidRDefault="002E4BD7" w:rsidP="002E4BD7">
      <w:pPr>
        <w:spacing w:after="0"/>
        <w:rPr>
          <w:i/>
          <w:sz w:val="23"/>
          <w:szCs w:val="23"/>
        </w:rPr>
      </w:pPr>
      <w:r w:rsidRPr="008F1160">
        <w:rPr>
          <w:i/>
          <w:sz w:val="23"/>
          <w:szCs w:val="23"/>
        </w:rPr>
        <w:t xml:space="preserve">RQ1 (a). What is the probability that </w:t>
      </w:r>
      <w:r w:rsidR="0055327A" w:rsidRPr="008F1160">
        <w:rPr>
          <w:i/>
          <w:sz w:val="23"/>
          <w:szCs w:val="23"/>
        </w:rPr>
        <w:t>a</w:t>
      </w:r>
      <w:r w:rsidRPr="008F1160">
        <w:rPr>
          <w:i/>
          <w:sz w:val="23"/>
          <w:szCs w:val="23"/>
        </w:rPr>
        <w:t xml:space="preserve"> firm correctly detects an “expert” phisher based on dark-forum messages and discussions?</w:t>
      </w:r>
    </w:p>
    <w:p w14:paraId="0B71EAF8" w14:textId="3DE41CAC" w:rsidR="001818CD" w:rsidRPr="008F1160" w:rsidRDefault="00CF73E5" w:rsidP="001818CD">
      <w:pPr>
        <w:pStyle w:val="Heading4"/>
        <w:numPr>
          <w:ilvl w:val="0"/>
          <w:numId w:val="0"/>
        </w:numPr>
        <w:spacing w:before="0" w:after="0"/>
        <w:rPr>
          <w:rFonts w:cs="Times New Roman"/>
          <w:sz w:val="23"/>
          <w:szCs w:val="23"/>
        </w:rPr>
      </w:pPr>
      <w:r w:rsidRPr="008F1160">
        <w:rPr>
          <w:rFonts w:cs="Times New Roman"/>
          <w:sz w:val="23"/>
          <w:szCs w:val="23"/>
        </w:rPr>
        <w:t>3.1.2 PPA</w:t>
      </w:r>
      <w:r w:rsidR="00F9575E" w:rsidRPr="008F1160">
        <w:rPr>
          <w:rFonts w:cs="Times New Roman"/>
          <w:sz w:val="23"/>
          <w:szCs w:val="23"/>
        </w:rPr>
        <w:t xml:space="preserve"> Module: </w:t>
      </w:r>
      <w:r w:rsidR="001818CD" w:rsidRPr="008F1160">
        <w:rPr>
          <w:rFonts w:cs="Times New Roman"/>
          <w:sz w:val="23"/>
          <w:szCs w:val="23"/>
        </w:rPr>
        <w:t>Estimation of the probability of phishing attacks (</w:t>
      </w:r>
      <w:proofErr w:type="spellStart"/>
      <w:r w:rsidR="001818CD" w:rsidRPr="008F1160">
        <w:rPr>
          <w:rFonts w:cs="Times New Roman"/>
          <w:sz w:val="23"/>
          <w:szCs w:val="23"/>
        </w:rPr>
        <w:t>p</w:t>
      </w:r>
      <w:r w:rsidR="001818CD" w:rsidRPr="008F1160">
        <w:rPr>
          <w:rFonts w:cs="Times New Roman"/>
          <w:sz w:val="23"/>
          <w:szCs w:val="23"/>
          <w:vertAlign w:val="subscript"/>
        </w:rPr>
        <w:t>ph</w:t>
      </w:r>
      <w:proofErr w:type="spellEnd"/>
      <w:r w:rsidR="001818CD" w:rsidRPr="008F1160">
        <w:rPr>
          <w:rFonts w:cs="Times New Roman"/>
          <w:sz w:val="23"/>
          <w:szCs w:val="23"/>
        </w:rPr>
        <w:t>)</w:t>
      </w:r>
    </w:p>
    <w:p w14:paraId="465BA9CE" w14:textId="1E688970" w:rsidR="001818CD" w:rsidRPr="008F1160" w:rsidRDefault="007F4A7B" w:rsidP="001818CD">
      <w:pPr>
        <w:autoSpaceDE w:val="0"/>
        <w:autoSpaceDN w:val="0"/>
        <w:adjustRightInd w:val="0"/>
        <w:spacing w:after="0"/>
        <w:rPr>
          <w:i/>
          <w:sz w:val="23"/>
          <w:szCs w:val="23"/>
        </w:rPr>
      </w:pPr>
      <w:r w:rsidRPr="008F1160">
        <w:rPr>
          <w:sz w:val="23"/>
          <w:szCs w:val="23"/>
        </w:rPr>
        <w:t xml:space="preserve">For our </w:t>
      </w:r>
      <w:r w:rsidR="005B011C" w:rsidRPr="008F1160">
        <w:rPr>
          <w:sz w:val="23"/>
          <w:szCs w:val="23"/>
        </w:rPr>
        <w:t>second</w:t>
      </w:r>
      <w:r w:rsidRPr="008F1160">
        <w:rPr>
          <w:sz w:val="23"/>
          <w:szCs w:val="23"/>
        </w:rPr>
        <w:t xml:space="preserve"> module</w:t>
      </w:r>
      <w:r w:rsidR="004A5744" w:rsidRPr="008F1160">
        <w:rPr>
          <w:sz w:val="23"/>
          <w:szCs w:val="23"/>
        </w:rPr>
        <w:t xml:space="preserve"> within risk</w:t>
      </w:r>
      <w:r w:rsidR="002D37F8" w:rsidRPr="008F1160">
        <w:rPr>
          <w:sz w:val="23"/>
          <w:szCs w:val="23"/>
        </w:rPr>
        <w:t xml:space="preserve"> </w:t>
      </w:r>
      <w:r w:rsidR="004A5744" w:rsidRPr="008F1160">
        <w:rPr>
          <w:sz w:val="23"/>
          <w:szCs w:val="23"/>
        </w:rPr>
        <w:t>assessment</w:t>
      </w:r>
      <w:r w:rsidR="00EA45BE" w:rsidRPr="008F1160">
        <w:rPr>
          <w:sz w:val="23"/>
          <w:szCs w:val="23"/>
        </w:rPr>
        <w:t xml:space="preserve">, </w:t>
      </w:r>
      <w:r w:rsidRPr="008F1160">
        <w:rPr>
          <w:sz w:val="23"/>
          <w:szCs w:val="23"/>
        </w:rPr>
        <w:t>PPA, we chose the CSI–FBI [</w:t>
      </w:r>
      <w:r w:rsidRPr="008F1160">
        <w:rPr>
          <w:sz w:val="23"/>
          <w:szCs w:val="23"/>
        </w:rPr>
        <w:fldChar w:fldCharType="begin"/>
      </w:r>
      <w:r w:rsidRPr="008F1160">
        <w:rPr>
          <w:sz w:val="23"/>
          <w:szCs w:val="23"/>
        </w:rPr>
        <w:instrText xml:space="preserve"> REF _Ref514852022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31</w:t>
      </w:r>
      <w:r w:rsidRPr="008F1160">
        <w:rPr>
          <w:sz w:val="23"/>
          <w:szCs w:val="23"/>
        </w:rPr>
        <w:fldChar w:fldCharType="end"/>
      </w:r>
      <w:r w:rsidRPr="008F1160">
        <w:rPr>
          <w:sz w:val="23"/>
          <w:szCs w:val="23"/>
        </w:rPr>
        <w:t xml:space="preserve">] and </w:t>
      </w:r>
      <w:proofErr w:type="spellStart"/>
      <w:r w:rsidRPr="008F1160">
        <w:rPr>
          <w:sz w:val="23"/>
          <w:szCs w:val="23"/>
        </w:rPr>
        <w:t>Ponemon</w:t>
      </w:r>
      <w:proofErr w:type="spellEnd"/>
      <w:r w:rsidRPr="008F1160">
        <w:rPr>
          <w:sz w:val="23"/>
          <w:szCs w:val="23"/>
        </w:rPr>
        <w:t xml:space="preserve"> Surveys administered </w:t>
      </w:r>
      <w:r w:rsidR="002D37F8" w:rsidRPr="008F1160">
        <w:rPr>
          <w:sz w:val="23"/>
          <w:szCs w:val="23"/>
        </w:rPr>
        <w:t>i</w:t>
      </w:r>
      <w:r w:rsidRPr="008F1160">
        <w:rPr>
          <w:sz w:val="23"/>
          <w:szCs w:val="23"/>
        </w:rPr>
        <w:t>n government, private, and other diverse industries. According to the</w:t>
      </w:r>
      <w:r w:rsidR="00F55252" w:rsidRPr="008F1160">
        <w:rPr>
          <w:sz w:val="23"/>
          <w:szCs w:val="23"/>
        </w:rPr>
        <w:t>se</w:t>
      </w:r>
      <w:r w:rsidRPr="008F1160">
        <w:rPr>
          <w:sz w:val="23"/>
          <w:szCs w:val="23"/>
        </w:rPr>
        <w:t xml:space="preserve"> surveys, </w:t>
      </w:r>
      <w:r w:rsidR="009C7077" w:rsidRPr="008F1160">
        <w:rPr>
          <w:sz w:val="23"/>
          <w:szCs w:val="23"/>
        </w:rPr>
        <w:t>a</w:t>
      </w:r>
      <w:r w:rsidR="00683632" w:rsidRPr="008F1160">
        <w:rPr>
          <w:sz w:val="23"/>
          <w:szCs w:val="23"/>
        </w:rPr>
        <w:t xml:space="preserve">ll </w:t>
      </w:r>
      <m:oMath>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 xml:space="preserve">t </m:t>
            </m:r>
          </m:sub>
        </m:sSub>
      </m:oMath>
      <w:r w:rsidR="001818CD" w:rsidRPr="008F1160">
        <w:rPr>
          <w:sz w:val="23"/>
          <w:szCs w:val="23"/>
        </w:rPr>
        <w:t xml:space="preserve">firms </w:t>
      </w:r>
      <w:r w:rsidR="00683632" w:rsidRPr="008F1160">
        <w:rPr>
          <w:sz w:val="23"/>
          <w:szCs w:val="23"/>
        </w:rPr>
        <w:t xml:space="preserve">had </w:t>
      </w:r>
      <w:r w:rsidR="001818CD" w:rsidRPr="008F1160">
        <w:rPr>
          <w:sz w:val="23"/>
          <w:szCs w:val="23"/>
        </w:rPr>
        <w:t>used secure network</w:t>
      </w:r>
      <w:r w:rsidR="00064666" w:rsidRPr="008F1160">
        <w:rPr>
          <w:sz w:val="23"/>
          <w:szCs w:val="23"/>
        </w:rPr>
        <w:t>s</w:t>
      </w:r>
      <w:r w:rsidR="001818CD" w:rsidRPr="008F1160">
        <w:rPr>
          <w:sz w:val="23"/>
          <w:szCs w:val="23"/>
        </w:rPr>
        <w:t xml:space="preserve"> with active firewalls, </w:t>
      </w:r>
      <w:r w:rsidR="00515618" w:rsidRPr="008F1160">
        <w:rPr>
          <w:sz w:val="23"/>
          <w:szCs w:val="23"/>
        </w:rPr>
        <w:t xml:space="preserve">data </w:t>
      </w:r>
      <w:r w:rsidR="001818CD" w:rsidRPr="008F1160">
        <w:rPr>
          <w:sz w:val="23"/>
          <w:szCs w:val="23"/>
        </w:rPr>
        <w:t>encrypt</w:t>
      </w:r>
      <w:r w:rsidR="00515618" w:rsidRPr="008F1160">
        <w:rPr>
          <w:sz w:val="23"/>
          <w:szCs w:val="23"/>
        </w:rPr>
        <w:t>ion</w:t>
      </w:r>
      <w:r w:rsidR="005524AB" w:rsidRPr="008F1160">
        <w:rPr>
          <w:sz w:val="23"/>
          <w:szCs w:val="23"/>
        </w:rPr>
        <w:t>, and up-to-date</w:t>
      </w:r>
      <w:r w:rsidR="001818CD" w:rsidRPr="008F1160">
        <w:rPr>
          <w:sz w:val="23"/>
          <w:szCs w:val="23"/>
        </w:rPr>
        <w:t xml:space="preserve"> anti-virus software [</w:t>
      </w:r>
      <w:r w:rsidR="001818CD" w:rsidRPr="008F1160">
        <w:rPr>
          <w:sz w:val="23"/>
          <w:szCs w:val="23"/>
        </w:rPr>
        <w:fldChar w:fldCharType="begin"/>
      </w:r>
      <w:r w:rsidR="001818CD" w:rsidRPr="008F1160">
        <w:rPr>
          <w:sz w:val="23"/>
          <w:szCs w:val="23"/>
        </w:rPr>
        <w:instrText xml:space="preserve"> REF _Ref514837291 \r \h </w:instrText>
      </w:r>
      <w:r w:rsidR="00C1622F" w:rsidRPr="008F1160">
        <w:rPr>
          <w:sz w:val="23"/>
          <w:szCs w:val="23"/>
        </w:rPr>
        <w:instrText xml:space="preserve"> \* MERGEFORMAT </w:instrText>
      </w:r>
      <w:r w:rsidR="001818CD" w:rsidRPr="008F1160">
        <w:rPr>
          <w:sz w:val="23"/>
          <w:szCs w:val="23"/>
        </w:rPr>
      </w:r>
      <w:r w:rsidR="001818CD" w:rsidRPr="008F1160">
        <w:rPr>
          <w:sz w:val="23"/>
          <w:szCs w:val="23"/>
        </w:rPr>
        <w:fldChar w:fldCharType="separate"/>
      </w:r>
      <w:r w:rsidR="008B78E1" w:rsidRPr="008F1160">
        <w:rPr>
          <w:sz w:val="23"/>
          <w:szCs w:val="23"/>
        </w:rPr>
        <w:t>29</w:t>
      </w:r>
      <w:r w:rsidR="001818CD" w:rsidRPr="008F1160">
        <w:rPr>
          <w:sz w:val="23"/>
          <w:szCs w:val="23"/>
        </w:rPr>
        <w:fldChar w:fldCharType="end"/>
      </w:r>
      <w:r w:rsidR="00894DEE" w:rsidRPr="008F1160">
        <w:rPr>
          <w:sz w:val="23"/>
          <w:szCs w:val="23"/>
        </w:rPr>
        <w:t xml:space="preserve">; </w:t>
      </w:r>
      <w:r w:rsidR="001818CD" w:rsidRPr="008F1160">
        <w:rPr>
          <w:sz w:val="23"/>
          <w:szCs w:val="23"/>
        </w:rPr>
        <w:fldChar w:fldCharType="begin"/>
      </w:r>
      <w:r w:rsidR="001818CD" w:rsidRPr="008F1160">
        <w:rPr>
          <w:sz w:val="23"/>
          <w:szCs w:val="23"/>
        </w:rPr>
        <w:instrText xml:space="preserve"> REF _Ref514852022 \r \h </w:instrText>
      </w:r>
      <w:r w:rsidR="00C1622F" w:rsidRPr="008F1160">
        <w:rPr>
          <w:sz w:val="23"/>
          <w:szCs w:val="23"/>
        </w:rPr>
        <w:instrText xml:space="preserve"> \* MERGEFORMAT </w:instrText>
      </w:r>
      <w:r w:rsidR="001818CD" w:rsidRPr="008F1160">
        <w:rPr>
          <w:sz w:val="23"/>
          <w:szCs w:val="23"/>
        </w:rPr>
      </w:r>
      <w:r w:rsidR="001818CD" w:rsidRPr="008F1160">
        <w:rPr>
          <w:sz w:val="23"/>
          <w:szCs w:val="23"/>
        </w:rPr>
        <w:fldChar w:fldCharType="separate"/>
      </w:r>
      <w:r w:rsidR="008B78E1" w:rsidRPr="008F1160">
        <w:rPr>
          <w:sz w:val="23"/>
          <w:szCs w:val="23"/>
        </w:rPr>
        <w:t>31</w:t>
      </w:r>
      <w:r w:rsidR="001818CD" w:rsidRPr="008F1160">
        <w:rPr>
          <w:sz w:val="23"/>
          <w:szCs w:val="23"/>
        </w:rPr>
        <w:fldChar w:fldCharType="end"/>
      </w:r>
      <w:r w:rsidR="001818CD" w:rsidRPr="008F1160">
        <w:rPr>
          <w:sz w:val="23"/>
          <w:szCs w:val="23"/>
        </w:rPr>
        <w:t>]. They also resorted to regulatory and legal compliance (such as auditing, up-to-date IT security policies, report</w:t>
      </w:r>
      <w:r w:rsidR="00A34149" w:rsidRPr="008F1160">
        <w:rPr>
          <w:sz w:val="23"/>
          <w:szCs w:val="23"/>
        </w:rPr>
        <w:t>ed</w:t>
      </w:r>
      <w:r w:rsidR="001818CD" w:rsidRPr="008F1160">
        <w:rPr>
          <w:sz w:val="23"/>
          <w:szCs w:val="23"/>
        </w:rPr>
        <w:t xml:space="preserve"> intrusion(s) to law enforcement agenc</w:t>
      </w:r>
      <w:r w:rsidR="002D37F8" w:rsidRPr="008F1160">
        <w:rPr>
          <w:sz w:val="23"/>
          <w:szCs w:val="23"/>
        </w:rPr>
        <w:t>ies</w:t>
      </w:r>
      <w:r w:rsidR="001818CD" w:rsidRPr="008F1160">
        <w:rPr>
          <w:sz w:val="23"/>
          <w:szCs w:val="23"/>
        </w:rPr>
        <w:t xml:space="preserve"> and reported intrusion(s) to legal counsels [</w:t>
      </w:r>
      <w:r w:rsidR="001818CD" w:rsidRPr="008F1160">
        <w:rPr>
          <w:sz w:val="23"/>
          <w:szCs w:val="23"/>
        </w:rPr>
        <w:fldChar w:fldCharType="begin"/>
      </w:r>
      <w:r w:rsidR="001818CD" w:rsidRPr="008F1160">
        <w:rPr>
          <w:sz w:val="23"/>
          <w:szCs w:val="23"/>
        </w:rPr>
        <w:instrText xml:space="preserve"> REF _Ref514837368 \r \h </w:instrText>
      </w:r>
      <w:r w:rsidR="00C1622F" w:rsidRPr="008F1160">
        <w:rPr>
          <w:sz w:val="23"/>
          <w:szCs w:val="23"/>
        </w:rPr>
        <w:instrText xml:space="preserve"> \* MERGEFORMAT </w:instrText>
      </w:r>
      <w:r w:rsidR="001818CD" w:rsidRPr="008F1160">
        <w:rPr>
          <w:sz w:val="23"/>
          <w:szCs w:val="23"/>
        </w:rPr>
      </w:r>
      <w:r w:rsidR="001818CD" w:rsidRPr="008F1160">
        <w:rPr>
          <w:sz w:val="23"/>
          <w:szCs w:val="23"/>
        </w:rPr>
        <w:fldChar w:fldCharType="separate"/>
      </w:r>
      <w:r w:rsidR="008B78E1" w:rsidRPr="008F1160">
        <w:rPr>
          <w:sz w:val="23"/>
          <w:szCs w:val="23"/>
        </w:rPr>
        <w:t>25</w:t>
      </w:r>
      <w:r w:rsidR="001818CD" w:rsidRPr="008F1160">
        <w:rPr>
          <w:sz w:val="23"/>
          <w:szCs w:val="23"/>
        </w:rPr>
        <w:fldChar w:fldCharType="end"/>
      </w:r>
      <w:r w:rsidR="001818CD" w:rsidRPr="008F1160">
        <w:rPr>
          <w:sz w:val="23"/>
          <w:szCs w:val="23"/>
        </w:rPr>
        <w:t xml:space="preserve">]. Yet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oMath>
      <w:r w:rsidR="001818CD" w:rsidRPr="008F1160">
        <w:rPr>
          <w:sz w:val="23"/>
          <w:szCs w:val="23"/>
        </w:rPr>
        <w:t xml:space="preserve"> out of </w:t>
      </w:r>
      <m:oMath>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t</m:t>
            </m:r>
          </m:sub>
        </m:sSub>
      </m:oMath>
      <w:r w:rsidR="001818CD" w:rsidRPr="008F1160">
        <w:rPr>
          <w:sz w:val="23"/>
          <w:szCs w:val="23"/>
        </w:rPr>
        <w:t xml:space="preserve"> firms reported about a cyber-attack in </w:t>
      </w:r>
      <w:r w:rsidR="00C85CFE" w:rsidRPr="008F1160">
        <w:rPr>
          <w:sz w:val="23"/>
          <w:szCs w:val="23"/>
        </w:rPr>
        <w:t>a y</w:t>
      </w:r>
      <w:r w:rsidR="001818CD" w:rsidRPr="008F1160">
        <w:rPr>
          <w:sz w:val="23"/>
          <w:szCs w:val="23"/>
        </w:rPr>
        <w:t xml:space="preserve">ear </w:t>
      </w:r>
      <w:r w:rsidR="00702EB3" w:rsidRPr="008F1160">
        <w:rPr>
          <w:sz w:val="23"/>
          <w:szCs w:val="23"/>
        </w:rPr>
        <w:t>“</w:t>
      </w:r>
      <w:r w:rsidR="001818CD" w:rsidRPr="008F1160">
        <w:rPr>
          <w:sz w:val="23"/>
          <w:szCs w:val="23"/>
        </w:rPr>
        <w:t>t</w:t>
      </w:r>
      <w:r w:rsidR="00702EB3" w:rsidRPr="008F1160">
        <w:rPr>
          <w:sz w:val="23"/>
          <w:szCs w:val="23"/>
        </w:rPr>
        <w:t>”</w:t>
      </w:r>
      <w:r w:rsidR="001818CD" w:rsidRPr="008F1160">
        <w:rPr>
          <w:sz w:val="23"/>
          <w:szCs w:val="23"/>
        </w:rPr>
        <w:t>, while</w:t>
      </w:r>
      <w:r w:rsidR="003F4847" w:rsidRPr="008F1160">
        <w:rPr>
          <w:sz w:val="23"/>
          <w:szCs w:val="23"/>
        </w:rPr>
        <w:t xml:space="preserve"> the remaining</w:t>
      </w:r>
      <w:r w:rsidR="001818CD" w:rsidRPr="008F1160">
        <w:rPr>
          <w:sz w:val="23"/>
          <w:szCs w:val="23"/>
        </w:rPr>
        <w:t xml:space="preserve"> </w:t>
      </w:r>
      <m:oMath>
        <m:d>
          <m:dPr>
            <m:ctrlPr>
              <w:rPr>
                <w:rFonts w:ascii="Cambria Math" w:hAnsi="Cambria Math"/>
                <w:sz w:val="23"/>
                <w:szCs w:val="23"/>
              </w:rPr>
            </m:ctrlPr>
          </m:dPr>
          <m:e>
            <m:sSub>
              <m:sSubPr>
                <m:ctrlPr>
                  <w:rPr>
                    <w:rFonts w:ascii="Cambria Math" w:hAnsi="Cambria Math"/>
                    <w:sz w:val="23"/>
                    <w:szCs w:val="23"/>
                  </w:rPr>
                </m:ctrlPr>
              </m:sSubPr>
              <m:e>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t</m:t>
                    </m:r>
                  </m:sub>
                </m:sSub>
                <m:r>
                  <m:rPr>
                    <m:sty m:val="p"/>
                  </m:rPr>
                  <w:rPr>
                    <w:rFonts w:ascii="Cambria Math" w:hAnsi="Cambria Math"/>
                    <w:sz w:val="23"/>
                    <w:szCs w:val="23"/>
                  </w:rPr>
                  <m:t>-Y</m:t>
                </m:r>
              </m:e>
              <m:sub>
                <m:r>
                  <m:rPr>
                    <m:sty m:val="p"/>
                  </m:rPr>
                  <w:rPr>
                    <w:rFonts w:ascii="Cambria Math" w:hAnsi="Cambria Math"/>
                    <w:sz w:val="23"/>
                    <w:szCs w:val="23"/>
                  </w:rPr>
                  <m:t>t</m:t>
                </m:r>
              </m:sub>
            </m:sSub>
          </m:e>
        </m:d>
      </m:oMath>
      <w:r w:rsidR="001818CD" w:rsidRPr="008F1160">
        <w:rPr>
          <w:sz w:val="23"/>
          <w:szCs w:val="23"/>
        </w:rPr>
        <w:t xml:space="preserve"> firms were </w:t>
      </w:r>
      <w:r w:rsidR="00414A32" w:rsidRPr="008F1160">
        <w:rPr>
          <w:sz w:val="23"/>
          <w:szCs w:val="23"/>
        </w:rPr>
        <w:t>secure</w:t>
      </w:r>
      <w:r w:rsidR="001818CD" w:rsidRPr="008F1160">
        <w:rPr>
          <w:sz w:val="23"/>
          <w:szCs w:val="23"/>
        </w:rPr>
        <w:t xml:space="preserve">. So,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oMath>
      <w:r w:rsidR="001818CD" w:rsidRPr="008F1160">
        <w:rPr>
          <w:sz w:val="23"/>
          <w:szCs w:val="23"/>
        </w:rPr>
        <w:t xml:space="preserve"> </w:t>
      </w:r>
      <w:r w:rsidR="00AC3EF9" w:rsidRPr="008F1160">
        <w:rPr>
          <w:sz w:val="23"/>
          <w:szCs w:val="23"/>
        </w:rPr>
        <w:t>has</w:t>
      </w:r>
      <w:r w:rsidR="001818CD" w:rsidRPr="008F1160">
        <w:rPr>
          <w:sz w:val="23"/>
          <w:szCs w:val="23"/>
        </w:rPr>
        <w:t xml:space="preserve"> two possible states (</w:t>
      </w:r>
      <w:r w:rsidR="00104FFC" w:rsidRPr="008F1160">
        <w:rPr>
          <w:sz w:val="23"/>
          <w:szCs w:val="23"/>
        </w:rPr>
        <w:t>i.e.,</w:t>
      </w:r>
      <w:r w:rsidR="001818CD" w:rsidRPr="008F1160">
        <w:rPr>
          <w:sz w:val="23"/>
          <w:szCs w:val="23"/>
        </w:rPr>
        <w:t xml:space="preserve"> </w:t>
      </w:r>
      <w:r w:rsidR="001818CD" w:rsidRPr="008F1160">
        <w:rPr>
          <w:i/>
          <w:sz w:val="23"/>
          <w:szCs w:val="23"/>
        </w:rPr>
        <w:t>attack</w:t>
      </w:r>
      <w:r w:rsidR="001818CD" w:rsidRPr="008F1160">
        <w:rPr>
          <w:sz w:val="23"/>
          <w:szCs w:val="23"/>
        </w:rPr>
        <w:t xml:space="preserve">: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r>
          <m:rPr>
            <m:sty m:val="p"/>
          </m:rPr>
          <w:rPr>
            <w:rFonts w:ascii="Cambria Math" w:hAnsi="Cambria Math"/>
            <w:sz w:val="23"/>
            <w:szCs w:val="23"/>
          </w:rPr>
          <m:t>=1</m:t>
        </m:r>
      </m:oMath>
      <w:r w:rsidR="001818CD" w:rsidRPr="008F1160">
        <w:rPr>
          <w:sz w:val="23"/>
          <w:szCs w:val="23"/>
        </w:rPr>
        <w:t xml:space="preserve"> or </w:t>
      </w:r>
      <w:r w:rsidR="001818CD" w:rsidRPr="008F1160">
        <w:rPr>
          <w:i/>
          <w:sz w:val="23"/>
          <w:szCs w:val="23"/>
        </w:rPr>
        <w:t>no attack</w:t>
      </w:r>
      <w:r w:rsidR="001818CD" w:rsidRPr="008F1160">
        <w:rPr>
          <w:sz w:val="23"/>
          <w:szCs w:val="23"/>
        </w:rPr>
        <w:t xml:space="preserve">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r>
          <m:rPr>
            <m:sty m:val="p"/>
          </m:rPr>
          <w:rPr>
            <w:rFonts w:ascii="Cambria Math" w:hAnsi="Cambria Math"/>
            <w:sz w:val="23"/>
            <w:szCs w:val="23"/>
          </w:rPr>
          <m:t>=0</m:t>
        </m:r>
      </m:oMath>
      <w:r w:rsidR="001818CD" w:rsidRPr="008F1160">
        <w:rPr>
          <w:sz w:val="23"/>
          <w:szCs w:val="23"/>
        </w:rPr>
        <w:t xml:space="preserve"> ) with a probability of </w:t>
      </w:r>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ph</m:t>
            </m:r>
          </m:sub>
        </m:sSub>
      </m:oMath>
      <w:r w:rsidR="001818CD" w:rsidRPr="008F1160">
        <w:rPr>
          <w:sz w:val="23"/>
          <w:szCs w:val="23"/>
        </w:rPr>
        <w:t xml:space="preserve"> and </w:t>
      </w:r>
      <m:oMath>
        <m:d>
          <m:dPr>
            <m:ctrlPr>
              <w:rPr>
                <w:rFonts w:ascii="Cambria Math" w:hAnsi="Cambria Math"/>
                <w:sz w:val="23"/>
                <w:szCs w:val="23"/>
              </w:rPr>
            </m:ctrlPr>
          </m:dPr>
          <m:e>
            <m:r>
              <m:rPr>
                <m:sty m:val="p"/>
              </m:rPr>
              <w:rPr>
                <w:rFonts w:ascii="Cambria Math" w:hAnsi="Cambria Math"/>
                <w:sz w:val="23"/>
                <w:szCs w:val="23"/>
              </w:rPr>
              <m:t>1-</m:t>
            </m:r>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 xml:space="preserve">ph </m:t>
                </m:r>
              </m:sub>
            </m:sSub>
          </m:e>
        </m:d>
      </m:oMath>
      <w:r w:rsidR="001818CD" w:rsidRPr="008F1160">
        <w:rPr>
          <w:sz w:val="23"/>
          <w:szCs w:val="23"/>
        </w:rPr>
        <w:t xml:space="preserve"> respectively</w:t>
      </w:r>
      <w:r w:rsidR="00951234" w:rsidRPr="008F1160">
        <w:rPr>
          <w:sz w:val="23"/>
          <w:szCs w:val="23"/>
        </w:rPr>
        <w:t xml:space="preserve">. </w:t>
      </w:r>
      <w:r w:rsidR="00403837" w:rsidRPr="008F1160">
        <w:rPr>
          <w:sz w:val="23"/>
          <w:szCs w:val="23"/>
        </w:rPr>
        <w:t>And w</w:t>
      </w:r>
      <w:r w:rsidR="00951234" w:rsidRPr="008F1160">
        <w:rPr>
          <w:sz w:val="23"/>
          <w:szCs w:val="23"/>
        </w:rPr>
        <w:t xml:space="preserve">e build </w:t>
      </w:r>
      <w:r w:rsidR="001818CD" w:rsidRPr="008F1160">
        <w:rPr>
          <w:sz w:val="23"/>
          <w:szCs w:val="23"/>
        </w:rPr>
        <w:t xml:space="preserve">a </w:t>
      </w:r>
      <w:r w:rsidR="001A1AFE" w:rsidRPr="008F1160">
        <w:rPr>
          <w:sz w:val="23"/>
          <w:szCs w:val="23"/>
        </w:rPr>
        <w:t>generalised linear model (GLM)</w:t>
      </w:r>
      <w:r w:rsidR="001818CD" w:rsidRPr="008F1160">
        <w:rPr>
          <w:sz w:val="23"/>
          <w:szCs w:val="23"/>
        </w:rPr>
        <w:t xml:space="preserve"> </w:t>
      </w:r>
      <w:r w:rsidR="00951234" w:rsidRPr="008F1160">
        <w:rPr>
          <w:sz w:val="23"/>
          <w:szCs w:val="23"/>
        </w:rPr>
        <w:t xml:space="preserve">with the explanatory variables: </w:t>
      </w:r>
      <m:oMath>
        <m:r>
          <m:rPr>
            <m:sty m:val="p"/>
          </m:rPr>
          <w:rPr>
            <w:rFonts w:ascii="Cambria Math" w:hAnsi="Cambria Math"/>
            <w:sz w:val="23"/>
            <w:szCs w:val="23"/>
          </w:rPr>
          <m:t xml:space="preserve">t, </m:t>
        </m:r>
        <m:sSub>
          <m:sSubPr>
            <m:ctrlPr>
              <w:rPr>
                <w:rFonts w:ascii="Cambria Math" w:hAnsi="Cambria Math"/>
                <w:sz w:val="23"/>
                <w:szCs w:val="23"/>
              </w:rPr>
            </m:ctrlPr>
          </m:sSubPr>
          <m:e>
            <m:r>
              <m:rPr>
                <m:sty m:val="p"/>
              </m:rPr>
              <w:rPr>
                <w:rFonts w:ascii="Cambria Math" w:hAnsi="Cambria Math"/>
                <w:sz w:val="23"/>
                <w:szCs w:val="23"/>
              </w:rPr>
              <m:t>Sec</m:t>
            </m:r>
          </m:e>
          <m:sub>
            <m:r>
              <m:rPr>
                <m:sty m:val="p"/>
              </m:rPr>
              <w:rPr>
                <w:rFonts w:ascii="Cambria Math" w:hAnsi="Cambria Math"/>
                <w:sz w:val="23"/>
                <w:szCs w:val="23"/>
              </w:rPr>
              <m:t>t-1</m:t>
            </m:r>
          </m:sub>
        </m:sSub>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t-1</m:t>
            </m:r>
          </m:sub>
        </m:sSub>
      </m:oMath>
      <w:r w:rsidR="001818CD" w:rsidRPr="008F1160">
        <w:rPr>
          <w:sz w:val="23"/>
          <w:szCs w:val="23"/>
        </w:rPr>
        <w:t xml:space="preserve">. We consider a lag of one year (i) from the time of security deployment, </w:t>
      </w:r>
      <m:oMath>
        <m:sSub>
          <m:sSubPr>
            <m:ctrlPr>
              <w:rPr>
                <w:rFonts w:ascii="Cambria Math" w:hAnsi="Cambria Math"/>
                <w:sz w:val="23"/>
                <w:szCs w:val="23"/>
              </w:rPr>
            </m:ctrlPr>
          </m:sSubPr>
          <m:e>
            <m:r>
              <m:rPr>
                <m:sty m:val="p"/>
              </m:rPr>
              <w:rPr>
                <w:rFonts w:ascii="Cambria Math" w:hAnsi="Cambria Math"/>
                <w:sz w:val="23"/>
                <w:szCs w:val="23"/>
              </w:rPr>
              <m:t>Sec</m:t>
            </m:r>
          </m:e>
          <m:sub>
            <m:r>
              <m:rPr>
                <m:sty m:val="p"/>
              </m:rPr>
              <w:rPr>
                <w:rFonts w:ascii="Cambria Math" w:hAnsi="Cambria Math"/>
                <w:sz w:val="23"/>
                <w:szCs w:val="23"/>
              </w:rPr>
              <m:t>t-1</m:t>
            </m:r>
          </m:sub>
        </m:sSub>
      </m:oMath>
      <w:r w:rsidR="001818CD" w:rsidRPr="008F1160">
        <w:rPr>
          <w:sz w:val="23"/>
          <w:szCs w:val="23"/>
        </w:rPr>
        <w:t xml:space="preserve"> and impacted users,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oMath>
      <w:r w:rsidR="001818CD" w:rsidRPr="008F1160">
        <w:rPr>
          <w:sz w:val="23"/>
          <w:szCs w:val="23"/>
        </w:rPr>
        <w:t xml:space="preserve"> , (ii) between the legal and regulatory factors </w:t>
      </w:r>
      <m:oMath>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t-1</m:t>
            </m:r>
          </m:sub>
        </m:sSub>
      </m:oMath>
      <w:r w:rsidR="00E42BAE" w:rsidRPr="008F1160">
        <w:rPr>
          <w:sz w:val="23"/>
          <w:szCs w:val="23"/>
        </w:rPr>
        <w:t xml:space="preserve"> and impacted users</w:t>
      </w:r>
      <w:r w:rsidR="001818CD" w:rsidRPr="008F1160">
        <w:rPr>
          <w:sz w:val="23"/>
          <w:szCs w:val="23"/>
        </w:rPr>
        <w:t xml:space="preserve"> </w:t>
      </w:r>
      <m:oMath>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oMath>
      <w:r w:rsidR="001818CD" w:rsidRPr="008F1160">
        <w:rPr>
          <w:sz w:val="23"/>
          <w:szCs w:val="23"/>
        </w:rPr>
        <w:t xml:space="preserve">. </w:t>
      </w:r>
    </w:p>
    <w:p w14:paraId="458E222C" w14:textId="7E3B333E" w:rsidR="001818CD" w:rsidRPr="008F1160" w:rsidRDefault="001818CD" w:rsidP="001818CD">
      <w:pPr>
        <w:autoSpaceDE w:val="0"/>
        <w:autoSpaceDN w:val="0"/>
        <w:adjustRightInd w:val="0"/>
        <w:spacing w:after="0" w:line="360" w:lineRule="auto"/>
        <w:jc w:val="right"/>
        <w:rPr>
          <w:sz w:val="23"/>
          <w:szCs w:val="23"/>
        </w:rPr>
      </w:pPr>
      <m:oMath>
        <m:r>
          <m:rPr>
            <m:sty m:val="p"/>
          </m:rPr>
          <w:rPr>
            <w:rFonts w:ascii="Cambria Math" w:hAnsi="Cambria Math"/>
            <w:sz w:val="23"/>
            <w:szCs w:val="23"/>
          </w:rPr>
          <m:t>P</m:t>
        </m:r>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r>
          <m:rPr>
            <m:sty m:val="p"/>
          </m:rPr>
          <w:rPr>
            <w:rFonts w:ascii="Cambria Math" w:hAnsi="Cambria Math"/>
            <w:sz w:val="23"/>
            <w:szCs w:val="23"/>
          </w:rPr>
          <m:t xml:space="preserve">=1)=   </m:t>
        </m:r>
        <m:sSub>
          <m:sSubPr>
            <m:ctrlPr>
              <w:rPr>
                <w:rFonts w:ascii="Cambria Math" w:hAnsi="Cambria Math"/>
                <w:sz w:val="23"/>
                <w:szCs w:val="23"/>
              </w:rPr>
            </m:ctrlPr>
          </m:sSubPr>
          <m:e>
            <m:sPre>
              <m:sPrePr>
                <m:ctrlPr>
                  <w:rPr>
                    <w:rFonts w:ascii="Cambria Math" w:hAnsi="Cambria Math"/>
                    <w:sz w:val="23"/>
                    <w:szCs w:val="23"/>
                  </w:rPr>
                </m:ctrlPr>
              </m:sPrePr>
              <m:sub>
                <m:r>
                  <m:rPr>
                    <m:sty m:val="p"/>
                  </m:rPr>
                  <w:rPr>
                    <w:rFonts w:ascii="Cambria Math" w:hAnsi="Cambria Math"/>
                    <w:sz w:val="23"/>
                    <w:szCs w:val="23"/>
                  </w:rPr>
                  <m:t xml:space="preserve"> </m:t>
                </m:r>
              </m:sub>
              <m:sup>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t</m:t>
                    </m:r>
                  </m:sub>
                </m:sSub>
              </m:sup>
              <m:e>
                <m:r>
                  <m:rPr>
                    <m:sty m:val="p"/>
                  </m:rPr>
                  <w:rPr>
                    <w:rFonts w:ascii="Cambria Math" w:hAnsi="Cambria Math"/>
                    <w:sz w:val="23"/>
                    <w:szCs w:val="23"/>
                  </w:rPr>
                  <m:t>C</m:t>
                </m:r>
              </m:e>
            </m:sPre>
          </m:e>
          <m:sub>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sub>
        </m:sSub>
        <m:sSubSup>
          <m:sSubSupPr>
            <m:ctrlPr>
              <w:rPr>
                <w:rFonts w:ascii="Cambria Math" w:hAnsi="Cambria Math"/>
                <w:sz w:val="23"/>
                <w:szCs w:val="23"/>
              </w:rPr>
            </m:ctrlPr>
          </m:sSubSupPr>
          <m:e>
            <m:r>
              <m:rPr>
                <m:sty m:val="p"/>
              </m:rPr>
              <w:rPr>
                <w:rFonts w:ascii="Cambria Math" w:hAnsi="Cambria Math"/>
                <w:sz w:val="23"/>
                <w:szCs w:val="23"/>
              </w:rPr>
              <m:t>p</m:t>
            </m:r>
          </m:e>
          <m:sub>
            <m:r>
              <m:rPr>
                <m:sty m:val="p"/>
              </m:rPr>
              <w:rPr>
                <w:rFonts w:ascii="Cambria Math" w:hAnsi="Cambria Math"/>
                <w:sz w:val="23"/>
                <w:szCs w:val="23"/>
              </w:rPr>
              <m:t>ph</m:t>
            </m:r>
          </m:sub>
          <m:sup>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sup>
        </m:sSubSup>
        <m:r>
          <m:rPr>
            <m:sty m:val="p"/>
          </m:rPr>
          <w:rPr>
            <w:rFonts w:ascii="Cambria Math" w:hAnsi="Cambria Math"/>
            <w:sz w:val="23"/>
            <w:szCs w:val="23"/>
          </w:rPr>
          <m:t xml:space="preserve"> </m:t>
        </m:r>
        <m:sSup>
          <m:sSupPr>
            <m:ctrlPr>
              <w:rPr>
                <w:rFonts w:ascii="Cambria Math" w:hAnsi="Cambria Math"/>
                <w:sz w:val="23"/>
                <w:szCs w:val="23"/>
              </w:rPr>
            </m:ctrlPr>
          </m:sSupPr>
          <m:e>
            <m:sSub>
              <m:sSubPr>
                <m:ctrlPr>
                  <w:rPr>
                    <w:rFonts w:ascii="Cambria Math" w:hAnsi="Cambria Math"/>
                    <w:sz w:val="23"/>
                    <w:szCs w:val="23"/>
                  </w:rPr>
                </m:ctrlPr>
              </m:sSubPr>
              <m:e>
                <m:r>
                  <m:rPr>
                    <m:sty m:val="p"/>
                  </m:rPr>
                  <w:rPr>
                    <w:rFonts w:ascii="Cambria Math" w:hAnsi="Cambria Math"/>
                    <w:sz w:val="23"/>
                    <w:szCs w:val="23"/>
                  </w:rPr>
                  <m:t>(1-p</m:t>
                </m:r>
              </m:e>
              <m:sub>
                <m:r>
                  <m:rPr>
                    <m:sty m:val="p"/>
                  </m:rPr>
                  <w:rPr>
                    <w:rFonts w:ascii="Cambria Math" w:hAnsi="Cambria Math"/>
                    <w:sz w:val="23"/>
                    <w:szCs w:val="23"/>
                  </w:rPr>
                  <m:t>ph</m:t>
                </m:r>
              </m:sub>
            </m:sSub>
            <m:r>
              <m:rPr>
                <m:sty m:val="p"/>
              </m:rPr>
              <w:rPr>
                <w:rFonts w:ascii="Cambria Math" w:hAnsi="Cambria Math"/>
                <w:sz w:val="23"/>
                <w:szCs w:val="23"/>
              </w:rPr>
              <m:t>)</m:t>
            </m:r>
          </m:e>
          <m:sup>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N</m:t>
                </m:r>
              </m:e>
              <m:sub>
                <m:r>
                  <m:rPr>
                    <m:sty m:val="p"/>
                  </m:rPr>
                  <w:rPr>
                    <w:rFonts w:ascii="Cambria Math" w:hAnsi="Cambria Math"/>
                    <w:sz w:val="23"/>
                    <w:szCs w:val="23"/>
                  </w:rPr>
                  <m:t>t</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r>
              <m:rPr>
                <m:sty m:val="p"/>
              </m:rPr>
              <w:rPr>
                <w:rFonts w:ascii="Cambria Math" w:hAnsi="Cambria Math"/>
                <w:sz w:val="23"/>
                <w:szCs w:val="23"/>
              </w:rPr>
              <m:t>)</m:t>
            </m:r>
          </m:sup>
        </m:sSup>
        <m:r>
          <m:rPr>
            <m:sty m:val="p"/>
          </m:rPr>
          <w:rPr>
            <w:rFonts w:ascii="Cambria Math" w:hAnsi="Cambria Math"/>
            <w:sz w:val="23"/>
            <w:szCs w:val="23"/>
          </w:rPr>
          <m:t xml:space="preserve">      </m:t>
        </m:r>
      </m:oMath>
      <w:r w:rsidRPr="008F1160">
        <w:rPr>
          <w:sz w:val="23"/>
          <w:szCs w:val="23"/>
        </w:rPr>
        <w:t xml:space="preserve">                                                      (</w:t>
      </w:r>
      <w:r w:rsidR="002912FF" w:rsidRPr="008F1160">
        <w:rPr>
          <w:sz w:val="23"/>
          <w:szCs w:val="23"/>
        </w:rPr>
        <w:t>3</w:t>
      </w:r>
      <w:r w:rsidRPr="008F1160">
        <w:rPr>
          <w:sz w:val="23"/>
          <w:szCs w:val="23"/>
        </w:rPr>
        <w:t>)</w:t>
      </w:r>
    </w:p>
    <w:p w14:paraId="557324FB" w14:textId="36B9FCBE" w:rsidR="00036221" w:rsidRPr="008F1160" w:rsidRDefault="00000000" w:rsidP="001818CD">
      <w:pPr>
        <w:autoSpaceDE w:val="0"/>
        <w:autoSpaceDN w:val="0"/>
        <w:adjustRightInd w:val="0"/>
        <w:spacing w:after="0" w:line="360" w:lineRule="auto"/>
        <w:jc w:val="right"/>
        <w:rPr>
          <w:rFonts w:eastAsiaTheme="minorEastAsia"/>
          <w:sz w:val="23"/>
          <w:szCs w:val="23"/>
        </w:rPr>
      </w:pPr>
      <m:oMathPara>
        <m:oMath>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ph</m:t>
              </m:r>
            </m:sub>
          </m:sSub>
          <m:r>
            <m:rPr>
              <m:sty m:val="p"/>
            </m:rPr>
            <w:rPr>
              <w:rFonts w:ascii="Cambria Math" w:hAnsi="Cambria Math"/>
              <w:sz w:val="23"/>
              <w:szCs w:val="23"/>
            </w:rPr>
            <m:t>=P</m:t>
          </m:r>
          <m:d>
            <m:dPr>
              <m:endChr m:val="|"/>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Y</m:t>
                  </m:r>
                </m:e>
                <m:sub>
                  <m:r>
                    <m:rPr>
                      <m:sty m:val="p"/>
                    </m:rPr>
                    <w:rPr>
                      <w:rFonts w:ascii="Cambria Math" w:hAnsi="Cambria Math"/>
                      <w:sz w:val="23"/>
                      <w:szCs w:val="23"/>
                    </w:rPr>
                    <m:t>t</m:t>
                  </m:r>
                </m:sub>
              </m:sSub>
              <m:r>
                <m:rPr>
                  <m:sty m:val="p"/>
                </m:rPr>
                <w:rPr>
                  <w:rFonts w:ascii="Cambria Math" w:hAnsi="Cambria Math"/>
                  <w:sz w:val="23"/>
                  <w:szCs w:val="23"/>
                </w:rPr>
                <m:t>=1</m:t>
              </m:r>
            </m:e>
          </m:d>
          <m:r>
            <m:rPr>
              <m:sty m:val="p"/>
            </m:rPr>
            <w:rPr>
              <w:rFonts w:ascii="Cambria Math" w:hAnsi="Cambria Math"/>
              <w:sz w:val="23"/>
              <w:szCs w:val="23"/>
            </w:rPr>
            <m:t xml:space="preserve"> X=t, </m:t>
          </m:r>
          <m:sSub>
            <m:sSubPr>
              <m:ctrlPr>
                <w:rPr>
                  <w:rFonts w:ascii="Cambria Math" w:hAnsi="Cambria Math"/>
                  <w:sz w:val="23"/>
                  <w:szCs w:val="23"/>
                </w:rPr>
              </m:ctrlPr>
            </m:sSubPr>
            <m:e>
              <m:r>
                <m:rPr>
                  <m:sty m:val="p"/>
                </m:rPr>
                <w:rPr>
                  <w:rFonts w:ascii="Cambria Math" w:hAnsi="Cambria Math"/>
                  <w:sz w:val="23"/>
                  <w:szCs w:val="23"/>
                </w:rPr>
                <m:t>Sec</m:t>
              </m:r>
            </m:e>
            <m:sub>
              <m:r>
                <m:rPr>
                  <m:sty m:val="p"/>
                </m:rPr>
                <w:rPr>
                  <w:rFonts w:ascii="Cambria Math" w:hAnsi="Cambria Math"/>
                  <w:sz w:val="23"/>
                  <w:szCs w:val="23"/>
                </w:rPr>
                <m:t>t-1</m:t>
              </m:r>
            </m:sub>
          </m:sSub>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t-1</m:t>
              </m:r>
            </m:sub>
          </m:sSub>
          <m:r>
            <m:rPr>
              <m:sty m:val="p"/>
            </m:rPr>
            <w:rPr>
              <w:rFonts w:ascii="Cambria Math" w:hAnsi="Cambria Math"/>
              <w:sz w:val="23"/>
              <w:szCs w:val="23"/>
            </w:rPr>
            <m:t xml:space="preserve">)= </m:t>
          </m:r>
          <m:f>
            <m:fPr>
              <m:type m:val="lin"/>
              <m:ctrlPr>
                <w:rPr>
                  <w:rFonts w:ascii="Cambria Math" w:hAnsi="Cambria Math"/>
                  <w:sz w:val="23"/>
                  <w:szCs w:val="23"/>
                </w:rPr>
              </m:ctrlPr>
            </m:fPr>
            <m:num>
              <m:r>
                <m:rPr>
                  <m:sty m:val="p"/>
                </m:rPr>
                <w:rPr>
                  <w:rFonts w:ascii="Cambria Math" w:hAnsi="Cambria Math"/>
                  <w:sz w:val="23"/>
                  <w:szCs w:val="23"/>
                </w:rPr>
                <m:t>1</m:t>
              </m:r>
            </m:num>
            <m:den>
              <m:d>
                <m:dPr>
                  <m:ctrlPr>
                    <w:rPr>
                      <w:rFonts w:ascii="Cambria Math" w:hAnsi="Cambria Math"/>
                      <w:sz w:val="23"/>
                      <w:szCs w:val="23"/>
                    </w:rPr>
                  </m:ctrlPr>
                </m:dPr>
                <m:e>
                  <m:r>
                    <m:rPr>
                      <m:sty m:val="p"/>
                    </m:rPr>
                    <w:rPr>
                      <w:rFonts w:ascii="Cambria Math" w:hAnsi="Cambria Math"/>
                      <w:sz w:val="23"/>
                      <w:szCs w:val="23"/>
                    </w:rPr>
                    <m:t>1+</m:t>
                  </m:r>
                  <m:sSup>
                    <m:sSupPr>
                      <m:ctrlPr>
                        <w:rPr>
                          <w:rFonts w:ascii="Cambria Math" w:hAnsi="Cambria Math"/>
                          <w:sz w:val="23"/>
                          <w:szCs w:val="23"/>
                        </w:rPr>
                      </m:ctrlPr>
                    </m:sSupPr>
                    <m:e>
                      <m:r>
                        <m:rPr>
                          <m:sty m:val="p"/>
                        </m:rPr>
                        <w:rPr>
                          <w:rFonts w:ascii="Cambria Math" w:hAnsi="Cambria Math"/>
                          <w:sz w:val="23"/>
                          <w:szCs w:val="23"/>
                        </w:rPr>
                        <m:t>e</m:t>
                      </m:r>
                    </m:e>
                    <m:sup>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V</m:t>
                          </m:r>
                        </m:e>
                        <m:sub>
                          <m:r>
                            <m:rPr>
                              <m:sty m:val="p"/>
                            </m:rPr>
                            <w:rPr>
                              <w:rFonts w:ascii="Cambria Math" w:hAnsi="Cambria Math"/>
                              <w:sz w:val="23"/>
                              <w:szCs w:val="23"/>
                            </w:rPr>
                            <m:t>1</m:t>
                          </m:r>
                        </m:sub>
                      </m:sSub>
                    </m:sup>
                  </m:sSup>
                </m:e>
              </m:d>
            </m:den>
          </m:f>
          <m:r>
            <w:rPr>
              <w:rFonts w:ascii="Cambria Math" w:hAnsi="Cambria Math"/>
              <w:sz w:val="23"/>
              <w:szCs w:val="23"/>
            </w:rPr>
            <m:t xml:space="preserve">           </m:t>
          </m:r>
        </m:oMath>
      </m:oMathPara>
    </w:p>
    <w:p w14:paraId="09F280F0" w14:textId="6092004B" w:rsidR="00FF31FE" w:rsidRPr="008F1160" w:rsidRDefault="00FF31FE" w:rsidP="00FF31FE">
      <w:pPr>
        <w:autoSpaceDE w:val="0"/>
        <w:autoSpaceDN w:val="0"/>
        <w:adjustRightInd w:val="0"/>
        <w:spacing w:after="0" w:line="360" w:lineRule="auto"/>
        <w:jc w:val="right"/>
        <w:rPr>
          <w:rFonts w:eastAsiaTheme="minorEastAsia"/>
          <w:sz w:val="23"/>
          <w:szCs w:val="23"/>
        </w:rPr>
      </w:pPr>
      <m:oMath>
        <m:r>
          <m:rPr>
            <m:sty m:val="p"/>
          </m:rPr>
          <w:rPr>
            <w:rFonts w:ascii="Cambria Math" w:hAnsi="Cambria Math"/>
            <w:sz w:val="23"/>
            <w:szCs w:val="23"/>
          </w:rPr>
          <m:t xml:space="preserve">= </m:t>
        </m:r>
        <m:f>
          <m:fPr>
            <m:type m:val="lin"/>
            <m:ctrlPr>
              <w:rPr>
                <w:rFonts w:ascii="Cambria Math" w:hAnsi="Cambria Math"/>
                <w:sz w:val="23"/>
                <w:szCs w:val="23"/>
              </w:rPr>
            </m:ctrlPr>
          </m:fPr>
          <m:num>
            <m:r>
              <m:rPr>
                <m:sty m:val="p"/>
              </m:rPr>
              <w:rPr>
                <w:rFonts w:ascii="Cambria Math" w:hAnsi="Cambria Math"/>
                <w:sz w:val="23"/>
                <w:szCs w:val="23"/>
              </w:rPr>
              <m:t>1</m:t>
            </m:r>
          </m:num>
          <m:den>
            <m:d>
              <m:dPr>
                <m:ctrlPr>
                  <w:rPr>
                    <w:rFonts w:ascii="Cambria Math" w:hAnsi="Cambria Math"/>
                    <w:sz w:val="23"/>
                    <w:szCs w:val="23"/>
                  </w:rPr>
                </m:ctrlPr>
              </m:dPr>
              <m:e>
                <m:r>
                  <m:rPr>
                    <m:sty m:val="p"/>
                  </m:rPr>
                  <w:rPr>
                    <w:rFonts w:ascii="Cambria Math" w:hAnsi="Cambria Math"/>
                    <w:sz w:val="23"/>
                    <w:szCs w:val="23"/>
                  </w:rPr>
                  <m:t>1+</m:t>
                </m:r>
                <m:sSup>
                  <m:sSupPr>
                    <m:ctrlPr>
                      <w:rPr>
                        <w:rFonts w:ascii="Cambria Math" w:hAnsi="Cambria Math"/>
                        <w:sz w:val="23"/>
                        <w:szCs w:val="23"/>
                      </w:rPr>
                    </m:ctrlPr>
                  </m:sSupPr>
                  <m:e>
                    <m:r>
                      <m:rPr>
                        <m:sty m:val="p"/>
                      </m:rPr>
                      <w:rPr>
                        <w:rFonts w:ascii="Cambria Math" w:hAnsi="Cambria Math"/>
                        <w:sz w:val="23"/>
                        <w:szCs w:val="23"/>
                      </w:rPr>
                      <m:t>e</m:t>
                    </m:r>
                  </m:e>
                  <m:sup>
                    <m:r>
                      <m:rPr>
                        <m:sty m:val="p"/>
                      </m:rPr>
                      <w:rPr>
                        <w:rFonts w:ascii="Cambria Math" w:hAnsi="Cambria Math"/>
                        <w:sz w:val="23"/>
                        <w:szCs w:val="23"/>
                      </w:rPr>
                      <m:t>-</m:t>
                    </m:r>
                    <m: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β</m:t>
                        </m:r>
                      </m:e>
                      <m:sub>
                        <m:r>
                          <w:rPr>
                            <w:rFonts w:ascii="Cambria Math" w:hAnsi="Cambria Math"/>
                            <w:sz w:val="23"/>
                            <w:szCs w:val="23"/>
                          </w:rPr>
                          <m:t>0</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β</m:t>
                        </m:r>
                      </m:e>
                      <m:sub>
                        <m:r>
                          <w:rPr>
                            <w:rFonts w:ascii="Cambria Math" w:hAnsi="Cambria Math"/>
                            <w:sz w:val="23"/>
                            <w:szCs w:val="23"/>
                          </w:rPr>
                          <m:t>1</m:t>
                        </m:r>
                      </m:sub>
                    </m:sSub>
                    <m:r>
                      <w:rPr>
                        <w:rFonts w:ascii="Cambria Math" w:hAnsi="Cambria Math"/>
                        <w:sz w:val="23"/>
                        <w:szCs w:val="23"/>
                      </w:rPr>
                      <m:t>t</m:t>
                    </m:r>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β</m:t>
                        </m:r>
                      </m:e>
                      <m:sub>
                        <m:r>
                          <w:rPr>
                            <w:rFonts w:ascii="Cambria Math" w:hAnsi="Cambria Math"/>
                            <w:sz w:val="23"/>
                            <w:szCs w:val="23"/>
                          </w:rPr>
                          <m:t>2</m:t>
                        </m:r>
                      </m:sub>
                    </m:sSub>
                    <m:sSub>
                      <m:sSubPr>
                        <m:ctrlPr>
                          <w:rPr>
                            <w:rFonts w:ascii="Cambria Math" w:hAnsi="Cambria Math"/>
                            <w:i/>
                            <w:sz w:val="23"/>
                            <w:szCs w:val="23"/>
                          </w:rPr>
                        </m:ctrlPr>
                      </m:sSubPr>
                      <m:e>
                        <m:r>
                          <w:rPr>
                            <w:rFonts w:ascii="Cambria Math" w:hAnsi="Cambria Math"/>
                            <w:sz w:val="23"/>
                            <w:szCs w:val="23"/>
                          </w:rPr>
                          <m:t>Sec</m:t>
                        </m:r>
                      </m:e>
                      <m:sub>
                        <m:r>
                          <w:rPr>
                            <w:rFonts w:ascii="Cambria Math" w:hAnsi="Cambria Math"/>
                            <w:sz w:val="23"/>
                            <w:szCs w:val="23"/>
                          </w:rPr>
                          <m:t>t-1</m:t>
                        </m:r>
                      </m:sub>
                    </m:sSub>
                    <m:r>
                      <m:rPr>
                        <m:sty m:val="p"/>
                      </m:rPr>
                      <w:rPr>
                        <w:rFonts w:ascii="Cambria Math" w:hAnsi="Cambria Math"/>
                        <w:sz w:val="23"/>
                        <w:szCs w:val="23"/>
                      </w:rPr>
                      <m:t>+</m:t>
                    </m:r>
                    <m:sSub>
                      <m:sSubPr>
                        <m:ctrlPr>
                          <w:rPr>
                            <w:rFonts w:ascii="Cambria Math" w:hAnsi="Cambria Math"/>
                            <w:sz w:val="23"/>
                            <w:szCs w:val="23"/>
                          </w:rPr>
                        </m:ctrlPr>
                      </m:sSubPr>
                      <m:e>
                        <m:r>
                          <m:rPr>
                            <m:sty m:val="p"/>
                          </m:rPr>
                          <w:rPr>
                            <w:rFonts w:ascii="Cambria Math" w:hAnsi="Cambria Math"/>
                            <w:sz w:val="23"/>
                            <w:szCs w:val="23"/>
                          </w:rPr>
                          <m:t>β</m:t>
                        </m:r>
                      </m:e>
                      <m:sub>
                        <m:r>
                          <w:rPr>
                            <w:rFonts w:ascii="Cambria Math" w:hAnsi="Cambria Math"/>
                            <w:sz w:val="23"/>
                            <w:szCs w:val="23"/>
                          </w:rPr>
                          <m:t>3</m:t>
                        </m:r>
                      </m:sub>
                    </m:sSub>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t-1</m:t>
                        </m:r>
                      </m:sub>
                    </m:sSub>
                    <m:r>
                      <w:rPr>
                        <w:rFonts w:ascii="Cambria Math" w:hAnsi="Cambria Math"/>
                        <w:sz w:val="23"/>
                        <w:szCs w:val="23"/>
                      </w:rPr>
                      <m:t>)</m:t>
                    </m:r>
                  </m:sup>
                </m:sSup>
              </m:e>
            </m:d>
          </m:den>
        </m:f>
      </m:oMath>
      <w:r w:rsidRPr="008F1160">
        <w:rPr>
          <w:rFonts w:eastAsiaTheme="minorEastAsia"/>
          <w:sz w:val="23"/>
          <w:szCs w:val="23"/>
        </w:rPr>
        <w:t xml:space="preserve">                               </w:t>
      </w:r>
      <w:r w:rsidR="004509D3" w:rsidRPr="008F1160">
        <w:rPr>
          <w:rFonts w:eastAsiaTheme="minorEastAsia"/>
          <w:sz w:val="23"/>
          <w:szCs w:val="23"/>
        </w:rPr>
        <w:t xml:space="preserve">                    </w:t>
      </w:r>
      <w:r w:rsidRPr="008F1160">
        <w:rPr>
          <w:rFonts w:eastAsiaTheme="minorEastAsia"/>
          <w:sz w:val="23"/>
          <w:szCs w:val="23"/>
        </w:rPr>
        <w:t xml:space="preserve">  (</w:t>
      </w:r>
      <w:r w:rsidR="002912FF" w:rsidRPr="008F1160">
        <w:rPr>
          <w:rFonts w:eastAsiaTheme="minorEastAsia"/>
          <w:sz w:val="23"/>
          <w:szCs w:val="23"/>
        </w:rPr>
        <w:t>4</w:t>
      </w:r>
      <w:r w:rsidRPr="008F1160">
        <w:rPr>
          <w:rFonts w:eastAsiaTheme="minorEastAsia"/>
          <w:sz w:val="23"/>
          <w:szCs w:val="23"/>
        </w:rPr>
        <w:t>)</w:t>
      </w:r>
    </w:p>
    <w:p w14:paraId="11C65DB4" w14:textId="4B381217" w:rsidR="00352E24" w:rsidRPr="008F1160" w:rsidRDefault="008D3933" w:rsidP="00352E24">
      <w:pPr>
        <w:spacing w:after="0"/>
        <w:rPr>
          <w:sz w:val="23"/>
          <w:szCs w:val="23"/>
        </w:rPr>
      </w:pPr>
      <w:r w:rsidRPr="008F1160">
        <w:rPr>
          <w:sz w:val="23"/>
          <w:szCs w:val="23"/>
        </w:rPr>
        <w:t>In other words, w</w:t>
      </w:r>
      <w:r w:rsidR="00352E24" w:rsidRPr="008F1160">
        <w:rPr>
          <w:sz w:val="23"/>
          <w:szCs w:val="23"/>
        </w:rPr>
        <w:t xml:space="preserve">e answer the following </w:t>
      </w:r>
      <w:r w:rsidR="00C47423" w:rsidRPr="008F1160">
        <w:rPr>
          <w:sz w:val="23"/>
          <w:szCs w:val="23"/>
        </w:rPr>
        <w:t>sub-</w:t>
      </w:r>
      <w:r w:rsidR="00352E24" w:rsidRPr="008F1160">
        <w:rPr>
          <w:sz w:val="23"/>
          <w:szCs w:val="23"/>
        </w:rPr>
        <w:t xml:space="preserve">research question within RQ1– </w:t>
      </w:r>
    </w:p>
    <w:p w14:paraId="40D93FB7" w14:textId="2D87B09E" w:rsidR="00352E24" w:rsidRPr="008F1160" w:rsidRDefault="00352E24" w:rsidP="00352E24">
      <w:pPr>
        <w:spacing w:after="0"/>
        <w:rPr>
          <w:i/>
          <w:sz w:val="23"/>
          <w:szCs w:val="23"/>
        </w:rPr>
      </w:pPr>
      <w:r w:rsidRPr="008F1160">
        <w:rPr>
          <w:i/>
          <w:sz w:val="23"/>
          <w:szCs w:val="23"/>
        </w:rPr>
        <w:t>RQ</w:t>
      </w:r>
      <w:r w:rsidR="00F445D8" w:rsidRPr="008F1160">
        <w:rPr>
          <w:i/>
          <w:sz w:val="23"/>
          <w:szCs w:val="23"/>
        </w:rPr>
        <w:t>1(b)</w:t>
      </w:r>
      <w:r w:rsidRPr="008F1160">
        <w:rPr>
          <w:i/>
          <w:sz w:val="23"/>
          <w:szCs w:val="23"/>
        </w:rPr>
        <w:t xml:space="preserve">. What is the probability </w:t>
      </w:r>
      <w:r w:rsidR="003967AF" w:rsidRPr="008F1160">
        <w:rPr>
          <w:i/>
          <w:sz w:val="23"/>
          <w:szCs w:val="23"/>
        </w:rPr>
        <w:t>of</w:t>
      </w:r>
      <w:r w:rsidRPr="008F1160">
        <w:rPr>
          <w:i/>
          <w:sz w:val="23"/>
          <w:szCs w:val="23"/>
        </w:rPr>
        <w:t xml:space="preserve"> </w:t>
      </w:r>
      <w:r w:rsidR="002D37F8" w:rsidRPr="008F1160">
        <w:rPr>
          <w:i/>
          <w:sz w:val="23"/>
          <w:szCs w:val="23"/>
        </w:rPr>
        <w:t xml:space="preserve">a </w:t>
      </w:r>
      <w:r w:rsidRPr="008F1160">
        <w:rPr>
          <w:i/>
          <w:sz w:val="23"/>
          <w:szCs w:val="23"/>
        </w:rPr>
        <w:t xml:space="preserve">phishing attack </w:t>
      </w:r>
      <w:r w:rsidR="003967AF" w:rsidRPr="008F1160">
        <w:rPr>
          <w:i/>
          <w:sz w:val="23"/>
          <w:szCs w:val="23"/>
        </w:rPr>
        <w:t xml:space="preserve">on the firm </w:t>
      </w:r>
      <w:r w:rsidRPr="008F1160">
        <w:rPr>
          <w:i/>
          <w:sz w:val="23"/>
          <w:szCs w:val="23"/>
        </w:rPr>
        <w:t>even though it has invested in security technologies and practised secure IT policies and regulations?</w:t>
      </w:r>
    </w:p>
    <w:p w14:paraId="0E27D4AC" w14:textId="19EF0F15" w:rsidR="00DA31F4" w:rsidRPr="008F1160" w:rsidRDefault="00CF73E5" w:rsidP="00DA31F4">
      <w:pPr>
        <w:pStyle w:val="Heading4"/>
        <w:numPr>
          <w:ilvl w:val="0"/>
          <w:numId w:val="0"/>
        </w:numPr>
        <w:spacing w:before="0" w:after="0"/>
        <w:rPr>
          <w:rFonts w:cs="Times New Roman"/>
          <w:sz w:val="23"/>
          <w:szCs w:val="23"/>
        </w:rPr>
      </w:pPr>
      <w:r w:rsidRPr="008F1160">
        <w:rPr>
          <w:rFonts w:cs="Times New Roman"/>
          <w:sz w:val="23"/>
          <w:szCs w:val="23"/>
        </w:rPr>
        <w:t>3.1.3 DPA</w:t>
      </w:r>
      <w:r w:rsidR="00DA31F4" w:rsidRPr="008F1160">
        <w:rPr>
          <w:rFonts w:cs="Times New Roman"/>
          <w:sz w:val="23"/>
          <w:szCs w:val="23"/>
        </w:rPr>
        <w:t xml:space="preserve"> Module: Estimation of the probability of detection of phishing attacks (p</w:t>
      </w:r>
      <w:r w:rsidR="00DA31F4" w:rsidRPr="008F1160">
        <w:rPr>
          <w:rFonts w:cs="Times New Roman"/>
          <w:sz w:val="23"/>
          <w:szCs w:val="23"/>
          <w:vertAlign w:val="subscript"/>
        </w:rPr>
        <w:t>d</w:t>
      </w:r>
      <w:r w:rsidR="00DA31F4" w:rsidRPr="008F1160">
        <w:rPr>
          <w:rFonts w:cs="Times New Roman"/>
          <w:sz w:val="23"/>
          <w:szCs w:val="23"/>
        </w:rPr>
        <w:t>)</w:t>
      </w:r>
    </w:p>
    <w:p w14:paraId="7777DD49" w14:textId="2C6877E5" w:rsidR="00CD0637" w:rsidRPr="008F1160" w:rsidRDefault="0060341D" w:rsidP="00CD0637">
      <w:pPr>
        <w:spacing w:after="0"/>
        <w:rPr>
          <w:sz w:val="23"/>
          <w:szCs w:val="23"/>
        </w:rPr>
      </w:pPr>
      <w:r w:rsidRPr="008F1160">
        <w:rPr>
          <w:sz w:val="23"/>
          <w:szCs w:val="23"/>
        </w:rPr>
        <w:t>For our third module</w:t>
      </w:r>
      <w:r w:rsidR="002D37F8" w:rsidRPr="008F1160">
        <w:rPr>
          <w:sz w:val="23"/>
          <w:szCs w:val="23"/>
        </w:rPr>
        <w:t>,</w:t>
      </w:r>
      <w:r w:rsidRPr="008F1160">
        <w:rPr>
          <w:sz w:val="23"/>
          <w:szCs w:val="23"/>
        </w:rPr>
        <w:t xml:space="preserve"> within risk</w:t>
      </w:r>
      <w:r w:rsidR="002D37F8" w:rsidRPr="008F1160">
        <w:rPr>
          <w:sz w:val="23"/>
          <w:szCs w:val="23"/>
        </w:rPr>
        <w:t xml:space="preserve"> </w:t>
      </w:r>
      <w:r w:rsidRPr="008F1160">
        <w:rPr>
          <w:sz w:val="23"/>
          <w:szCs w:val="23"/>
        </w:rPr>
        <w:t xml:space="preserve">assessment, </w:t>
      </w:r>
      <w:r w:rsidR="00DA31F4" w:rsidRPr="008F1160">
        <w:rPr>
          <w:sz w:val="23"/>
          <w:szCs w:val="23"/>
        </w:rPr>
        <w:t xml:space="preserve">DPA </w:t>
      </w:r>
      <w:r w:rsidR="00C1681B" w:rsidRPr="008F1160">
        <w:rPr>
          <w:sz w:val="23"/>
          <w:szCs w:val="23"/>
        </w:rPr>
        <w:t>guides</w:t>
      </w:r>
      <w:r w:rsidR="00DA31F4" w:rsidRPr="008F1160">
        <w:rPr>
          <w:sz w:val="23"/>
          <w:szCs w:val="23"/>
        </w:rPr>
        <w:t xml:space="preserve"> </w:t>
      </w:r>
      <w:r w:rsidR="00C1681B" w:rsidRPr="008F1160">
        <w:rPr>
          <w:sz w:val="23"/>
          <w:szCs w:val="23"/>
        </w:rPr>
        <w:t>a</w:t>
      </w:r>
      <w:r w:rsidR="00DA31F4" w:rsidRPr="008F1160">
        <w:rPr>
          <w:sz w:val="23"/>
          <w:szCs w:val="23"/>
        </w:rPr>
        <w:t xml:space="preserve"> firm to classify email traffic into two categories based on the input features</w:t>
      </w:r>
      <w:r w:rsidR="002D37F8" w:rsidRPr="008F1160">
        <w:rPr>
          <w:sz w:val="23"/>
          <w:szCs w:val="23"/>
        </w:rPr>
        <w:t>,</w:t>
      </w:r>
      <w:r w:rsidR="00DA31F4" w:rsidRPr="008F1160">
        <w:rPr>
          <w:sz w:val="23"/>
          <w:szCs w:val="23"/>
        </w:rPr>
        <w:t xml:space="preserve"> such as address-bar features, website URL abnormality, </w:t>
      </w:r>
      <w:r w:rsidR="00DA31F4" w:rsidRPr="008F1160">
        <w:rPr>
          <w:sz w:val="23"/>
          <w:szCs w:val="23"/>
        </w:rPr>
        <w:lastRenderedPageBreak/>
        <w:t xml:space="preserve">HTML/JavaScript, and website statistics, and classify URLs as </w:t>
      </w:r>
      <w:r w:rsidR="00DA31F4" w:rsidRPr="008F1160">
        <w:rPr>
          <w:i/>
          <w:sz w:val="23"/>
          <w:szCs w:val="23"/>
        </w:rPr>
        <w:t>phishing</w:t>
      </w:r>
      <w:r w:rsidR="00DA31F4" w:rsidRPr="008F1160">
        <w:rPr>
          <w:sz w:val="23"/>
          <w:szCs w:val="23"/>
        </w:rPr>
        <w:t xml:space="preserve"> </w:t>
      </w:r>
      <w:r w:rsidR="00EE701F" w:rsidRPr="008F1160">
        <w:rPr>
          <w:sz w:val="23"/>
          <w:szCs w:val="23"/>
        </w:rPr>
        <w:t>or</w:t>
      </w:r>
      <w:r w:rsidR="00DA31F4" w:rsidRPr="008F1160">
        <w:rPr>
          <w:sz w:val="23"/>
          <w:szCs w:val="23"/>
        </w:rPr>
        <w:t xml:space="preserve"> </w:t>
      </w:r>
      <w:r w:rsidR="00DA31F4" w:rsidRPr="008F1160">
        <w:rPr>
          <w:i/>
          <w:sz w:val="23"/>
          <w:szCs w:val="23"/>
        </w:rPr>
        <w:t>genuine</w:t>
      </w:r>
      <w:r w:rsidR="006131AF" w:rsidRPr="008F1160">
        <w:rPr>
          <w:sz w:val="23"/>
          <w:szCs w:val="23"/>
        </w:rPr>
        <w:t xml:space="preserve">. We adopted the </w:t>
      </w:r>
      <w:r w:rsidR="00FA65B0" w:rsidRPr="008F1160">
        <w:rPr>
          <w:sz w:val="23"/>
          <w:szCs w:val="23"/>
        </w:rPr>
        <w:t xml:space="preserve">unique </w:t>
      </w:r>
      <w:r w:rsidR="006131AF" w:rsidRPr="008F1160">
        <w:rPr>
          <w:sz w:val="23"/>
          <w:szCs w:val="23"/>
        </w:rPr>
        <w:t xml:space="preserve">phishing dataset from </w:t>
      </w:r>
      <w:proofErr w:type="spellStart"/>
      <w:r w:rsidR="006131AF" w:rsidRPr="008F1160">
        <w:rPr>
          <w:sz w:val="23"/>
          <w:szCs w:val="23"/>
        </w:rPr>
        <w:t>Sahingoz</w:t>
      </w:r>
      <w:proofErr w:type="spellEnd"/>
      <w:r w:rsidR="006131AF" w:rsidRPr="008F1160">
        <w:rPr>
          <w:sz w:val="23"/>
          <w:szCs w:val="23"/>
        </w:rPr>
        <w:t xml:space="preserve"> et al. [</w:t>
      </w:r>
      <w:r w:rsidR="006131AF" w:rsidRPr="008F1160">
        <w:rPr>
          <w:sz w:val="23"/>
          <w:szCs w:val="23"/>
        </w:rPr>
        <w:fldChar w:fldCharType="begin"/>
      </w:r>
      <w:r w:rsidR="006131AF" w:rsidRPr="008F1160">
        <w:rPr>
          <w:sz w:val="23"/>
          <w:szCs w:val="23"/>
        </w:rPr>
        <w:instrText xml:space="preserve"> REF _Ref128993900 \r \h </w:instrText>
      </w:r>
      <w:r w:rsidR="006131AF" w:rsidRPr="008F1160">
        <w:rPr>
          <w:sz w:val="23"/>
          <w:szCs w:val="23"/>
        </w:rPr>
      </w:r>
      <w:r w:rsidR="006131AF" w:rsidRPr="008F1160">
        <w:rPr>
          <w:sz w:val="23"/>
          <w:szCs w:val="23"/>
        </w:rPr>
        <w:fldChar w:fldCharType="separate"/>
      </w:r>
      <w:r w:rsidR="008B78E1" w:rsidRPr="008F1160">
        <w:rPr>
          <w:sz w:val="23"/>
          <w:szCs w:val="23"/>
        </w:rPr>
        <w:t>73</w:t>
      </w:r>
      <w:r w:rsidR="006131AF" w:rsidRPr="008F1160">
        <w:rPr>
          <w:sz w:val="23"/>
          <w:szCs w:val="23"/>
        </w:rPr>
        <w:fldChar w:fldCharType="end"/>
      </w:r>
      <w:r w:rsidR="006131AF" w:rsidRPr="008F1160">
        <w:rPr>
          <w:sz w:val="23"/>
          <w:szCs w:val="23"/>
        </w:rPr>
        <w:t>]</w:t>
      </w:r>
      <w:r w:rsidR="00794C28" w:rsidRPr="008F1160">
        <w:rPr>
          <w:sz w:val="23"/>
          <w:szCs w:val="23"/>
        </w:rPr>
        <w:t>,</w:t>
      </w:r>
      <w:r w:rsidR="006131AF" w:rsidRPr="008F1160">
        <w:rPr>
          <w:sz w:val="23"/>
          <w:szCs w:val="23"/>
        </w:rPr>
        <w:t xml:space="preserve"> which consists of 73,575 URLs with 36,400 legitimate and 37,175 phishing URLs</w:t>
      </w:r>
      <w:r w:rsidR="0043186E" w:rsidRPr="008F1160">
        <w:rPr>
          <w:sz w:val="23"/>
          <w:szCs w:val="23"/>
        </w:rPr>
        <w:t xml:space="preserve"> for our experiments</w:t>
      </w:r>
      <w:r w:rsidR="00CD0637" w:rsidRPr="008F1160">
        <w:rPr>
          <w:sz w:val="23"/>
          <w:szCs w:val="23"/>
        </w:rPr>
        <w:t xml:space="preserve">. Therefore, it emerges as a classification problem, and we answer the following sub-research question within RQ1– </w:t>
      </w:r>
    </w:p>
    <w:p w14:paraId="60104AD9" w14:textId="514677AB" w:rsidR="00DA31F4" w:rsidRPr="008F1160" w:rsidRDefault="00CD0637" w:rsidP="00CD0637">
      <w:pPr>
        <w:autoSpaceDE w:val="0"/>
        <w:autoSpaceDN w:val="0"/>
        <w:adjustRightInd w:val="0"/>
        <w:spacing w:after="0"/>
        <w:rPr>
          <w:i/>
          <w:sz w:val="23"/>
          <w:szCs w:val="23"/>
        </w:rPr>
      </w:pPr>
      <w:r w:rsidRPr="008F1160">
        <w:rPr>
          <w:i/>
          <w:sz w:val="23"/>
          <w:szCs w:val="23"/>
        </w:rPr>
        <w:t xml:space="preserve">RQ1(c). </w:t>
      </w:r>
      <w:r w:rsidR="00DA31F4" w:rsidRPr="008F1160">
        <w:rPr>
          <w:i/>
          <w:sz w:val="23"/>
          <w:szCs w:val="23"/>
        </w:rPr>
        <w:t>What is the probability of successful detection of a phishing URL?</w:t>
      </w:r>
    </w:p>
    <w:p w14:paraId="6C1441DE" w14:textId="01F0D68A" w:rsidR="00DA31F4" w:rsidRPr="008F1160" w:rsidRDefault="00DA31F4" w:rsidP="00DA31F4">
      <w:pPr>
        <w:autoSpaceDE w:val="0"/>
        <w:autoSpaceDN w:val="0"/>
        <w:adjustRightInd w:val="0"/>
        <w:spacing w:after="0"/>
        <w:rPr>
          <w:sz w:val="23"/>
          <w:szCs w:val="23"/>
        </w:rPr>
      </w:pPr>
      <w:r w:rsidRPr="008F1160">
        <w:rPr>
          <w:sz w:val="23"/>
          <w:szCs w:val="23"/>
        </w:rPr>
        <w:t>Mathematically, it can be represented as shown in (</w:t>
      </w:r>
      <w:r w:rsidR="00AC64C0" w:rsidRPr="008F1160">
        <w:rPr>
          <w:sz w:val="23"/>
          <w:szCs w:val="23"/>
        </w:rPr>
        <w:t>5</w:t>
      </w:r>
      <w:r w:rsidRPr="008F1160">
        <w:rPr>
          <w:sz w:val="23"/>
          <w:szCs w:val="23"/>
        </w:rPr>
        <w:t>).</w:t>
      </w:r>
    </w:p>
    <w:p w14:paraId="602FD616" w14:textId="67C5BB88" w:rsidR="00DA31F4" w:rsidRPr="008F1160" w:rsidRDefault="00000000" w:rsidP="00DA31F4">
      <w:pPr>
        <w:spacing w:after="0"/>
        <w:jc w:val="right"/>
        <w:rPr>
          <w:sz w:val="23"/>
          <w:szCs w:val="23"/>
          <w:lang w:val="en-US"/>
        </w:rPr>
      </w:pPr>
      <m:oMath>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d</m:t>
            </m:r>
          </m:sub>
        </m:sSub>
        <m:r>
          <m:rPr>
            <m:sty m:val="p"/>
          </m:rPr>
          <w:rPr>
            <w:rFonts w:ascii="Cambria Math" w:hAnsi="Cambria Math"/>
            <w:sz w:val="23"/>
            <w:szCs w:val="23"/>
          </w:rPr>
          <m:t xml:space="preserve"> </m:t>
        </m:r>
        <m:d>
          <m:dPr>
            <m:ctrlPr>
              <w:rPr>
                <w:rFonts w:ascii="Cambria Math" w:eastAsia="Times New Roman" w:hAnsi="Cambria Math"/>
                <w:sz w:val="23"/>
                <w:szCs w:val="23"/>
                <w:lang w:val="en-US"/>
              </w:rPr>
            </m:ctrlPr>
          </m:dPr>
          <m:e>
            <m:r>
              <m:rPr>
                <m:sty m:val="p"/>
              </m:rPr>
              <w:rPr>
                <w:rFonts w:ascii="Cambria Math" w:hAnsi="Cambria Math"/>
                <w:sz w:val="23"/>
                <w:szCs w:val="23"/>
              </w:rPr>
              <m:t>Y=j|</m:t>
            </m:r>
            <m:sSub>
              <m:sSubPr>
                <m:ctrlPr>
                  <w:rPr>
                    <w:rFonts w:ascii="Cambria Math" w:eastAsia="Times New Roman" w:hAnsi="Cambria Math"/>
                    <w:sz w:val="23"/>
                    <w:szCs w:val="23"/>
                    <w:lang w:val="en-US"/>
                  </w:rPr>
                </m:ctrlPr>
              </m:sSubPr>
              <m:e>
                <m:r>
                  <m:rPr>
                    <m:sty m:val="p"/>
                  </m:rPr>
                  <w:rPr>
                    <w:rFonts w:ascii="Cambria Math" w:hAnsi="Cambria Math"/>
                    <w:sz w:val="23"/>
                    <w:szCs w:val="23"/>
                  </w:rPr>
                  <m:t>Z</m:t>
                </m:r>
              </m:e>
              <m:sub>
                <m:r>
                  <m:rPr>
                    <m:sty m:val="p"/>
                  </m:rPr>
                  <w:rPr>
                    <w:rFonts w:ascii="Cambria Math" w:hAnsi="Cambria Math"/>
                    <w:sz w:val="23"/>
                    <w:szCs w:val="23"/>
                  </w:rPr>
                  <m:t>1=</m:t>
                </m:r>
              </m:sub>
            </m:sSub>
            <m:sSub>
              <m:sSubPr>
                <m:ctrlPr>
                  <w:rPr>
                    <w:rFonts w:ascii="Cambria Math" w:eastAsia="Times New Roman" w:hAnsi="Cambria Math"/>
                    <w:sz w:val="23"/>
                    <w:szCs w:val="23"/>
                    <w:lang w:val="en-US"/>
                  </w:rPr>
                </m:ctrlPr>
              </m:sSubPr>
              <m:e>
                <m:r>
                  <m:rPr>
                    <m:sty m:val="p"/>
                  </m:rPr>
                  <w:rPr>
                    <w:rFonts w:ascii="Cambria Math" w:hAnsi="Cambria Math"/>
                    <w:sz w:val="23"/>
                    <w:szCs w:val="23"/>
                  </w:rPr>
                  <m:t>α</m:t>
                </m:r>
              </m:e>
              <m:sub>
                <m:r>
                  <m:rPr>
                    <m:sty m:val="p"/>
                  </m:rPr>
                  <w:rPr>
                    <w:rFonts w:ascii="Cambria Math" w:hAnsi="Cambria Math"/>
                    <w:sz w:val="23"/>
                    <w:szCs w:val="23"/>
                  </w:rPr>
                  <m:t>1</m:t>
                </m:r>
              </m:sub>
            </m:sSub>
            <m:r>
              <m:rPr>
                <m:sty m:val="p"/>
              </m:rPr>
              <w:rPr>
                <w:rFonts w:ascii="Cambria Math" w:hAnsi="Cambria Math"/>
                <w:sz w:val="23"/>
                <w:szCs w:val="23"/>
              </w:rPr>
              <m:t>,</m:t>
            </m:r>
            <m:sSub>
              <m:sSubPr>
                <m:ctrlPr>
                  <w:rPr>
                    <w:rFonts w:ascii="Cambria Math" w:eastAsia="Times New Roman" w:hAnsi="Cambria Math"/>
                    <w:sz w:val="23"/>
                    <w:szCs w:val="23"/>
                    <w:lang w:val="en-US"/>
                  </w:rPr>
                </m:ctrlPr>
              </m:sSubPr>
              <m:e>
                <m:r>
                  <m:rPr>
                    <m:sty m:val="p"/>
                  </m:rPr>
                  <w:rPr>
                    <w:rFonts w:ascii="Cambria Math" w:hAnsi="Cambria Math"/>
                    <w:sz w:val="23"/>
                    <w:szCs w:val="23"/>
                  </w:rPr>
                  <m:t>Z</m:t>
                </m:r>
              </m:e>
              <m:sub>
                <m:r>
                  <m:rPr>
                    <m:sty m:val="p"/>
                  </m:rPr>
                  <w:rPr>
                    <w:rFonts w:ascii="Cambria Math" w:hAnsi="Cambria Math"/>
                    <w:sz w:val="23"/>
                    <w:szCs w:val="23"/>
                  </w:rPr>
                  <m:t>2=</m:t>
                </m:r>
              </m:sub>
            </m:sSub>
            <m:sSub>
              <m:sSubPr>
                <m:ctrlPr>
                  <w:rPr>
                    <w:rFonts w:ascii="Cambria Math" w:eastAsia="Times New Roman" w:hAnsi="Cambria Math"/>
                    <w:sz w:val="23"/>
                    <w:szCs w:val="23"/>
                    <w:lang w:val="en-US"/>
                  </w:rPr>
                </m:ctrlPr>
              </m:sSubPr>
              <m:e>
                <m:r>
                  <m:rPr>
                    <m:sty m:val="p"/>
                  </m:rPr>
                  <w:rPr>
                    <w:rFonts w:ascii="Cambria Math" w:hAnsi="Cambria Math"/>
                    <w:sz w:val="23"/>
                    <w:szCs w:val="23"/>
                  </w:rPr>
                  <m:t>α</m:t>
                </m:r>
              </m:e>
              <m:sub>
                <m:r>
                  <m:rPr>
                    <m:sty m:val="p"/>
                  </m:rPr>
                  <w:rPr>
                    <w:rFonts w:ascii="Cambria Math" w:hAnsi="Cambria Math"/>
                    <w:sz w:val="23"/>
                    <w:szCs w:val="23"/>
                  </w:rPr>
                  <m:t>2</m:t>
                </m:r>
              </m:sub>
            </m:sSub>
            <m:r>
              <m:rPr>
                <m:sty m:val="p"/>
              </m:rPr>
              <w:rPr>
                <w:rFonts w:ascii="Cambria Math" w:hAnsi="Cambria Math"/>
                <w:sz w:val="23"/>
                <w:szCs w:val="23"/>
              </w:rPr>
              <m:t>,…</m:t>
            </m:r>
            <m:sSub>
              <m:sSubPr>
                <m:ctrlPr>
                  <w:rPr>
                    <w:rFonts w:ascii="Cambria Math" w:eastAsia="Times New Roman" w:hAnsi="Cambria Math"/>
                    <w:sz w:val="23"/>
                    <w:szCs w:val="23"/>
                    <w:lang w:val="en-US"/>
                  </w:rPr>
                </m:ctrlPr>
              </m:sSubPr>
              <m:e>
                <m:r>
                  <m:rPr>
                    <m:sty m:val="p"/>
                  </m:rPr>
                  <w:rPr>
                    <w:rFonts w:ascii="Cambria Math" w:hAnsi="Cambria Math"/>
                    <w:sz w:val="23"/>
                    <w:szCs w:val="23"/>
                  </w:rPr>
                  <m:t>,Z</m:t>
                </m:r>
              </m:e>
              <m:sub>
                <m:r>
                  <m:rPr>
                    <m:sty m:val="p"/>
                  </m:rPr>
                  <w:rPr>
                    <w:rFonts w:ascii="Cambria Math" w:hAnsi="Cambria Math"/>
                    <w:sz w:val="23"/>
                    <w:szCs w:val="23"/>
                  </w:rPr>
                  <m:t>n=</m:t>
                </m:r>
              </m:sub>
            </m:sSub>
            <m:sSub>
              <m:sSubPr>
                <m:ctrlPr>
                  <w:rPr>
                    <w:rFonts w:ascii="Cambria Math" w:eastAsia="Times New Roman" w:hAnsi="Cambria Math"/>
                    <w:sz w:val="23"/>
                    <w:szCs w:val="23"/>
                    <w:lang w:val="en-US"/>
                  </w:rPr>
                </m:ctrlPr>
              </m:sSubPr>
              <m:e>
                <m:r>
                  <m:rPr>
                    <m:sty m:val="p"/>
                  </m:rPr>
                  <w:rPr>
                    <w:rFonts w:ascii="Cambria Math" w:hAnsi="Cambria Math"/>
                    <w:sz w:val="23"/>
                    <w:szCs w:val="23"/>
                  </w:rPr>
                  <m:t>α</m:t>
                </m:r>
              </m:e>
              <m:sub>
                <m:r>
                  <m:rPr>
                    <m:sty m:val="p"/>
                  </m:rPr>
                  <w:rPr>
                    <w:rFonts w:ascii="Cambria Math" w:hAnsi="Cambria Math"/>
                    <w:sz w:val="23"/>
                    <w:szCs w:val="23"/>
                  </w:rPr>
                  <m:t>40</m:t>
                </m:r>
              </m:sub>
            </m:sSub>
          </m:e>
        </m:d>
        <m:r>
          <m:rPr>
            <m:sty m:val="p"/>
          </m:rPr>
          <w:rPr>
            <w:rFonts w:ascii="Cambria Math" w:hAnsi="Cambria Math"/>
            <w:sz w:val="23"/>
            <w:szCs w:val="23"/>
          </w:rPr>
          <m:t>=p</m:t>
        </m:r>
        <m:d>
          <m:dPr>
            <m:ctrlPr>
              <w:rPr>
                <w:rFonts w:ascii="Cambria Math" w:eastAsia="Times New Roman" w:hAnsi="Cambria Math"/>
                <w:sz w:val="23"/>
                <w:szCs w:val="23"/>
                <w:lang w:val="en-US"/>
              </w:rPr>
            </m:ctrlPr>
          </m:dPr>
          <m:e>
            <m:r>
              <m:rPr>
                <m:sty m:val="p"/>
              </m:rPr>
              <w:rPr>
                <w:rFonts w:ascii="Cambria Math" w:hAnsi="Cambria Math"/>
                <w:sz w:val="23"/>
                <w:szCs w:val="23"/>
              </w:rPr>
              <m:t>Y</m:t>
            </m:r>
          </m:e>
        </m:d>
        <m:nary>
          <m:naryPr>
            <m:chr m:val="∏"/>
            <m:limLoc m:val="undOvr"/>
            <m:grow m:val="1"/>
            <m:ctrlPr>
              <w:rPr>
                <w:rFonts w:ascii="Cambria Math" w:eastAsia="Times New Roman" w:hAnsi="Cambria Math"/>
                <w:i/>
                <w:sz w:val="23"/>
                <w:szCs w:val="23"/>
                <w:lang w:val="en-US"/>
              </w:rPr>
            </m:ctrlPr>
          </m:naryPr>
          <m:sub>
            <m:r>
              <w:rPr>
                <w:rFonts w:ascii="Cambria Math" w:eastAsia="Times New Roman" w:hAnsi="Cambria Math"/>
                <w:sz w:val="23"/>
                <w:szCs w:val="23"/>
                <w:lang w:val="en-US"/>
              </w:rPr>
              <m:t>i=1</m:t>
            </m:r>
          </m:sub>
          <m:sup>
            <m:r>
              <w:rPr>
                <w:rFonts w:ascii="Cambria Math" w:eastAsia="Times New Roman" w:hAnsi="Cambria Math"/>
                <w:sz w:val="23"/>
                <w:szCs w:val="23"/>
                <w:lang w:val="en-US"/>
              </w:rPr>
              <m:t>40</m:t>
            </m:r>
          </m:sup>
          <m:e>
            <m:r>
              <m:rPr>
                <m:sty m:val="p"/>
              </m:rPr>
              <w:rPr>
                <w:rFonts w:ascii="Cambria Math" w:hAnsi="Cambria Math"/>
                <w:sz w:val="23"/>
                <w:szCs w:val="23"/>
              </w:rPr>
              <m:t>p</m:t>
            </m:r>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Z</m:t>
                    </m:r>
                  </m:e>
                  <m:sub>
                    <m:r>
                      <m:rPr>
                        <m:sty m:val="p"/>
                      </m:rPr>
                      <w:rPr>
                        <w:rFonts w:ascii="Cambria Math" w:hAnsi="Cambria Math"/>
                        <w:sz w:val="23"/>
                        <w:szCs w:val="23"/>
                      </w:rPr>
                      <m:t>i</m:t>
                    </m:r>
                  </m:sub>
                </m:sSub>
                <m:r>
                  <m:rPr>
                    <m:sty m:val="p"/>
                  </m:rPr>
                  <w:rPr>
                    <w:rFonts w:ascii="Cambria Math" w:hAnsi="Cambria Math"/>
                    <w:sz w:val="23"/>
                    <w:szCs w:val="23"/>
                  </w:rPr>
                  <m:t>|Y</m:t>
                </m:r>
              </m:e>
            </m:d>
            <m:r>
              <w:rPr>
                <w:rFonts w:ascii="Cambria Math" w:eastAsia="Times New Roman" w:hAnsi="Cambria Math"/>
                <w:sz w:val="23"/>
                <w:szCs w:val="23"/>
                <w:lang w:val="en-US"/>
              </w:rPr>
              <m:t>/</m:t>
            </m:r>
            <m:r>
              <m:rPr>
                <m:sty m:val="p"/>
              </m:rPr>
              <w:rPr>
                <w:rFonts w:ascii="Cambria Math" w:hAnsi="Cambria Math"/>
                <w:sz w:val="23"/>
                <w:szCs w:val="23"/>
              </w:rPr>
              <m:t>p</m:t>
            </m:r>
            <m:d>
              <m:dPr>
                <m:ctrlPr>
                  <w:rPr>
                    <w:rFonts w:ascii="Cambria Math" w:eastAsia="Times New Roman" w:hAnsi="Cambria Math"/>
                    <w:sz w:val="23"/>
                    <w:szCs w:val="23"/>
                    <w:lang w:val="en-US"/>
                  </w:rPr>
                </m:ctrlPr>
              </m:dPr>
              <m:e>
                <m:sSub>
                  <m:sSubPr>
                    <m:ctrlPr>
                      <w:rPr>
                        <w:rFonts w:ascii="Cambria Math" w:hAnsi="Cambria Math"/>
                        <w:sz w:val="23"/>
                        <w:szCs w:val="23"/>
                      </w:rPr>
                    </m:ctrlPr>
                  </m:sSubPr>
                  <m:e>
                    <m:r>
                      <m:rPr>
                        <m:sty m:val="p"/>
                      </m:rPr>
                      <w:rPr>
                        <w:rFonts w:ascii="Cambria Math" w:hAnsi="Cambria Math"/>
                        <w:sz w:val="23"/>
                        <w:szCs w:val="23"/>
                      </w:rPr>
                      <m:t>Z</m:t>
                    </m:r>
                  </m:e>
                  <m:sub>
                    <m:r>
                      <m:rPr>
                        <m:sty m:val="p"/>
                      </m:rPr>
                      <w:rPr>
                        <w:rFonts w:ascii="Cambria Math" w:hAnsi="Cambria Math"/>
                        <w:sz w:val="23"/>
                        <w:szCs w:val="23"/>
                      </w:rPr>
                      <m:t>i</m:t>
                    </m:r>
                  </m:sub>
                </m:sSub>
              </m:e>
            </m:d>
          </m:e>
        </m:nary>
      </m:oMath>
      <w:r w:rsidR="00DA31F4" w:rsidRPr="008F1160">
        <w:rPr>
          <w:sz w:val="23"/>
          <w:szCs w:val="23"/>
          <w:lang w:val="en-US"/>
        </w:rPr>
        <w:t xml:space="preserve">                            (</w:t>
      </w:r>
      <w:r w:rsidR="00AC64C0" w:rsidRPr="008F1160">
        <w:rPr>
          <w:sz w:val="23"/>
          <w:szCs w:val="23"/>
          <w:lang w:val="en-US"/>
        </w:rPr>
        <w:t>5</w:t>
      </w:r>
      <w:r w:rsidR="00DA31F4" w:rsidRPr="008F1160">
        <w:rPr>
          <w:sz w:val="23"/>
          <w:szCs w:val="23"/>
          <w:lang w:val="en-US"/>
        </w:rPr>
        <w:t>)</w:t>
      </w:r>
    </w:p>
    <w:p w14:paraId="42A96B04" w14:textId="59D1BD7B" w:rsidR="001F1A02" w:rsidRPr="008F1160" w:rsidRDefault="001F1A02" w:rsidP="001F1A02">
      <w:pPr>
        <w:pStyle w:val="Heading4"/>
        <w:numPr>
          <w:ilvl w:val="0"/>
          <w:numId w:val="0"/>
        </w:numPr>
        <w:spacing w:before="0" w:after="0"/>
        <w:rPr>
          <w:rFonts w:cs="Times New Roman"/>
          <w:sz w:val="23"/>
          <w:szCs w:val="23"/>
        </w:rPr>
      </w:pPr>
      <w:r w:rsidRPr="008F1160">
        <w:rPr>
          <w:rFonts w:cs="Times New Roman"/>
          <w:sz w:val="23"/>
          <w:szCs w:val="23"/>
        </w:rPr>
        <w:t xml:space="preserve">3.1.4 </w:t>
      </w:r>
      <w:r w:rsidR="0054226B" w:rsidRPr="008F1160">
        <w:rPr>
          <w:rFonts w:cs="Times New Roman"/>
          <w:sz w:val="23"/>
          <w:szCs w:val="23"/>
        </w:rPr>
        <w:t>Calculating the e</w:t>
      </w:r>
      <w:r w:rsidRPr="008F1160">
        <w:rPr>
          <w:rFonts w:cs="Times New Roman"/>
          <w:sz w:val="23"/>
          <w:szCs w:val="23"/>
        </w:rPr>
        <w:t xml:space="preserve">xpected loss </w:t>
      </w:r>
      <w:r w:rsidR="0054226B" w:rsidRPr="008F1160">
        <w:rPr>
          <w:rFonts w:cs="Times New Roman"/>
          <w:sz w:val="23"/>
          <w:szCs w:val="23"/>
        </w:rPr>
        <w:t>of a firm</w:t>
      </w:r>
      <w:r w:rsidR="00D11E90" w:rsidRPr="008F1160">
        <w:rPr>
          <w:rFonts w:cs="Times New Roman"/>
          <w:sz w:val="23"/>
          <w:szCs w:val="23"/>
        </w:rPr>
        <w:t xml:space="preserve"> using </w:t>
      </w:r>
      <w:proofErr w:type="gramStart"/>
      <w:r w:rsidR="00D11E90" w:rsidRPr="008F1160">
        <w:rPr>
          <w:rFonts w:cs="Times New Roman"/>
          <w:sz w:val="23"/>
          <w:szCs w:val="23"/>
        </w:rPr>
        <w:t>Copula</w:t>
      </w:r>
      <w:proofErr w:type="gramEnd"/>
      <w:r w:rsidR="00D11E90" w:rsidRPr="008F1160">
        <w:rPr>
          <w:rFonts w:cs="Times New Roman"/>
          <w:sz w:val="23"/>
          <w:szCs w:val="23"/>
        </w:rPr>
        <w:t xml:space="preserve"> </w:t>
      </w:r>
    </w:p>
    <w:p w14:paraId="3D987ED7" w14:textId="4574CA20" w:rsidR="005A3EE0" w:rsidRPr="008F1160" w:rsidRDefault="001F1A02" w:rsidP="005A3EE0">
      <w:pPr>
        <w:spacing w:after="0"/>
        <w:rPr>
          <w:sz w:val="23"/>
          <w:szCs w:val="23"/>
        </w:rPr>
      </w:pPr>
      <w:r w:rsidRPr="008F1160">
        <w:rPr>
          <w:sz w:val="23"/>
          <w:szCs w:val="23"/>
        </w:rPr>
        <w:t>Based on our proposed framework</w:t>
      </w:r>
      <w:r w:rsidR="00707A20" w:rsidRPr="008F1160">
        <w:rPr>
          <w:sz w:val="23"/>
          <w:szCs w:val="23"/>
        </w:rPr>
        <w:t xml:space="preserve"> (Figure 2)</w:t>
      </w:r>
      <w:r w:rsidRPr="008F1160">
        <w:rPr>
          <w:sz w:val="23"/>
          <w:szCs w:val="23"/>
        </w:rPr>
        <w:t xml:space="preserve">, </w:t>
      </w:r>
      <w:r w:rsidR="00174BFB" w:rsidRPr="008F1160">
        <w:rPr>
          <w:sz w:val="23"/>
          <w:szCs w:val="23"/>
        </w:rPr>
        <w:t>a</w:t>
      </w:r>
      <w:r w:rsidR="00794C28" w:rsidRPr="008F1160">
        <w:rPr>
          <w:sz w:val="23"/>
          <w:szCs w:val="23"/>
        </w:rPr>
        <w:t xml:space="preserve"> firm needs to compute its expected loss after suffering a phishing attack</w:t>
      </w:r>
      <w:r w:rsidR="00B0741C" w:rsidRPr="008F1160">
        <w:rPr>
          <w:sz w:val="23"/>
          <w:szCs w:val="23"/>
        </w:rPr>
        <w:t>.</w:t>
      </w:r>
      <w:r w:rsidR="005F2E75" w:rsidRPr="008F1160">
        <w:rPr>
          <w:sz w:val="23"/>
          <w:szCs w:val="23"/>
        </w:rPr>
        <w:t xml:space="preserve"> </w:t>
      </w:r>
      <w:r w:rsidR="00D67E5D" w:rsidRPr="008F1160">
        <w:rPr>
          <w:sz w:val="23"/>
          <w:szCs w:val="23"/>
        </w:rPr>
        <w:t xml:space="preserve">In this case, the loss of a firm </w:t>
      </w:r>
      <w:r w:rsidR="009A1BE8" w:rsidRPr="008F1160">
        <w:rPr>
          <w:sz w:val="23"/>
          <w:szCs w:val="23"/>
        </w:rPr>
        <w:t xml:space="preserve">(L) </w:t>
      </w:r>
      <w:r w:rsidR="00D67E5D" w:rsidRPr="008F1160">
        <w:rPr>
          <w:sz w:val="23"/>
          <w:szCs w:val="23"/>
        </w:rPr>
        <w:t xml:space="preserve">and </w:t>
      </w:r>
      <w:r w:rsidR="00C85CFE" w:rsidRPr="008F1160">
        <w:rPr>
          <w:sz w:val="23"/>
          <w:szCs w:val="23"/>
        </w:rPr>
        <w:t xml:space="preserve">the </w:t>
      </w:r>
      <w:r w:rsidR="009A1BE8" w:rsidRPr="008F1160">
        <w:rPr>
          <w:sz w:val="23"/>
          <w:szCs w:val="23"/>
        </w:rPr>
        <w:t xml:space="preserve">risk of </w:t>
      </w:r>
      <w:r w:rsidR="00794C28" w:rsidRPr="008F1160">
        <w:rPr>
          <w:sz w:val="23"/>
          <w:szCs w:val="23"/>
        </w:rPr>
        <w:t xml:space="preserve">a </w:t>
      </w:r>
      <w:r w:rsidR="009A1BE8" w:rsidRPr="008F1160">
        <w:rPr>
          <w:sz w:val="23"/>
          <w:szCs w:val="23"/>
        </w:rPr>
        <w:t>phishing attack (</w:t>
      </w:r>
      <m:oMath>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a</m:t>
            </m:r>
          </m:sub>
        </m:sSub>
      </m:oMath>
      <w:r w:rsidR="009A1BE8" w:rsidRPr="008F1160">
        <w:rPr>
          <w:sz w:val="23"/>
          <w:szCs w:val="23"/>
        </w:rPr>
        <w:t>) are correlated</w:t>
      </w:r>
      <w:r w:rsidR="00DC7ED7" w:rsidRPr="008F1160">
        <w:rPr>
          <w:sz w:val="23"/>
          <w:szCs w:val="23"/>
        </w:rPr>
        <w:t xml:space="preserve">. Therefore, we </w:t>
      </w:r>
      <w:r w:rsidR="00205FA8" w:rsidRPr="008F1160">
        <w:rPr>
          <w:sz w:val="23"/>
          <w:szCs w:val="23"/>
        </w:rPr>
        <w:t xml:space="preserve">need a method to combine </w:t>
      </w:r>
      <w:r w:rsidR="00A50621" w:rsidRPr="008F1160">
        <w:rPr>
          <w:sz w:val="23"/>
          <w:szCs w:val="23"/>
        </w:rPr>
        <w:t>both</w:t>
      </w:r>
      <w:r w:rsidR="00241848" w:rsidRPr="008F1160">
        <w:rPr>
          <w:sz w:val="23"/>
          <w:szCs w:val="23"/>
        </w:rPr>
        <w:t xml:space="preserve"> </w:t>
      </w:r>
      <w:r w:rsidR="00205FA8" w:rsidRPr="008F1160">
        <w:rPr>
          <w:sz w:val="23"/>
          <w:szCs w:val="23"/>
        </w:rPr>
        <w:t xml:space="preserve">and </w:t>
      </w:r>
      <w:r w:rsidR="00AF3001" w:rsidRPr="008F1160">
        <w:rPr>
          <w:sz w:val="23"/>
          <w:szCs w:val="23"/>
        </w:rPr>
        <w:t xml:space="preserve">then </w:t>
      </w:r>
      <w:r w:rsidR="00205FA8" w:rsidRPr="008F1160">
        <w:rPr>
          <w:sz w:val="23"/>
          <w:szCs w:val="23"/>
        </w:rPr>
        <w:t xml:space="preserve">calculate </w:t>
      </w:r>
      <w:r w:rsidR="006F19DA" w:rsidRPr="008F1160">
        <w:rPr>
          <w:sz w:val="23"/>
          <w:szCs w:val="23"/>
        </w:rPr>
        <w:t>E(L)</w:t>
      </w:r>
      <w:r w:rsidR="00D33340" w:rsidRPr="008F1160">
        <w:rPr>
          <w:sz w:val="23"/>
          <w:szCs w:val="23"/>
        </w:rPr>
        <w:t>.</w:t>
      </w:r>
      <w:r w:rsidR="00DE3449" w:rsidRPr="008F1160">
        <w:rPr>
          <w:sz w:val="23"/>
          <w:szCs w:val="23"/>
        </w:rPr>
        <w:t xml:space="preserve"> Now, </w:t>
      </w:r>
      <w:r w:rsidR="00EF1DEB" w:rsidRPr="008F1160">
        <w:rPr>
          <w:sz w:val="23"/>
          <w:szCs w:val="23"/>
        </w:rPr>
        <w:t>based on past literature</w:t>
      </w:r>
      <w:r w:rsidR="00AA5F5F" w:rsidRPr="008F1160">
        <w:rPr>
          <w:sz w:val="23"/>
          <w:szCs w:val="23"/>
        </w:rPr>
        <w:t>,</w:t>
      </w:r>
      <w:r w:rsidR="00EF1DEB" w:rsidRPr="008F1160">
        <w:rPr>
          <w:sz w:val="23"/>
          <w:szCs w:val="23"/>
        </w:rPr>
        <w:t xml:space="preserve"> </w:t>
      </w:r>
      <w:r w:rsidR="00756CB0" w:rsidRPr="008F1160">
        <w:rPr>
          <w:sz w:val="23"/>
          <w:szCs w:val="23"/>
        </w:rPr>
        <w:t xml:space="preserve">exponential distributions can well represent </w:t>
      </w:r>
      <w:r w:rsidR="00EF1DEB" w:rsidRPr="008F1160">
        <w:rPr>
          <w:sz w:val="23"/>
          <w:szCs w:val="23"/>
        </w:rPr>
        <w:t>(</w:t>
      </w:r>
      <w:proofErr w:type="spellStart"/>
      <w:r w:rsidR="00EF1DEB" w:rsidRPr="008F1160">
        <w:rPr>
          <w:sz w:val="23"/>
          <w:szCs w:val="23"/>
        </w:rPr>
        <w:t>i</w:t>
      </w:r>
      <w:proofErr w:type="spellEnd"/>
      <w:r w:rsidR="00EF1DEB" w:rsidRPr="008F1160">
        <w:rPr>
          <w:sz w:val="23"/>
          <w:szCs w:val="23"/>
        </w:rPr>
        <w:t xml:space="preserve">) </w:t>
      </w:r>
      <w:r w:rsidR="00A908B9" w:rsidRPr="008F1160">
        <w:rPr>
          <w:sz w:val="23"/>
          <w:szCs w:val="23"/>
        </w:rPr>
        <w:t xml:space="preserve">the </w:t>
      </w:r>
      <w:r w:rsidR="00EF1DEB" w:rsidRPr="008F1160">
        <w:rPr>
          <w:sz w:val="23"/>
          <w:szCs w:val="23"/>
        </w:rPr>
        <w:t xml:space="preserve">risk of </w:t>
      </w:r>
      <w:r w:rsidR="00794C28" w:rsidRPr="008F1160">
        <w:rPr>
          <w:sz w:val="23"/>
          <w:szCs w:val="23"/>
        </w:rPr>
        <w:t xml:space="preserve">a </w:t>
      </w:r>
      <w:r w:rsidR="00EF1DEB" w:rsidRPr="008F1160">
        <w:rPr>
          <w:sz w:val="23"/>
          <w:szCs w:val="23"/>
        </w:rPr>
        <w:t>phishing attack (</w:t>
      </w:r>
      <m:oMath>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a</m:t>
            </m:r>
          </m:sub>
        </m:sSub>
      </m:oMath>
      <w:r w:rsidR="00EF1DEB" w:rsidRPr="008F1160">
        <w:rPr>
          <w:sz w:val="23"/>
          <w:szCs w:val="23"/>
        </w:rPr>
        <w:t xml:space="preserve">) </w:t>
      </w:r>
      <w:r w:rsidR="002378AB" w:rsidRPr="008F1160">
        <w:rPr>
          <w:sz w:val="23"/>
          <w:szCs w:val="23"/>
        </w:rPr>
        <w:t xml:space="preserve">and related ROC of detection software </w:t>
      </w:r>
      <w:r w:rsidR="00C91363" w:rsidRPr="008F1160">
        <w:rPr>
          <w:sz w:val="23"/>
          <w:szCs w:val="23"/>
        </w:rPr>
        <w:t>[</w:t>
      </w:r>
      <w:r w:rsidR="00C91363" w:rsidRPr="008F1160">
        <w:rPr>
          <w:sz w:val="23"/>
          <w:szCs w:val="23"/>
        </w:rPr>
        <w:fldChar w:fldCharType="begin"/>
      </w:r>
      <w:r w:rsidR="00C91363" w:rsidRPr="008F1160">
        <w:rPr>
          <w:sz w:val="23"/>
          <w:szCs w:val="23"/>
        </w:rPr>
        <w:instrText xml:space="preserve"> REF _Ref514850925 \r \h </w:instrText>
      </w:r>
      <w:r w:rsidR="00C91363" w:rsidRPr="008F1160">
        <w:rPr>
          <w:sz w:val="23"/>
          <w:szCs w:val="23"/>
        </w:rPr>
      </w:r>
      <w:r w:rsidR="00C91363" w:rsidRPr="008F1160">
        <w:rPr>
          <w:sz w:val="23"/>
          <w:szCs w:val="23"/>
        </w:rPr>
        <w:fldChar w:fldCharType="separate"/>
      </w:r>
      <w:r w:rsidR="008B78E1" w:rsidRPr="008F1160">
        <w:rPr>
          <w:sz w:val="23"/>
          <w:szCs w:val="23"/>
        </w:rPr>
        <w:t>14</w:t>
      </w:r>
      <w:r w:rsidR="00C91363" w:rsidRPr="008F1160">
        <w:rPr>
          <w:sz w:val="23"/>
          <w:szCs w:val="23"/>
        </w:rPr>
        <w:fldChar w:fldCharType="end"/>
      </w:r>
      <w:r w:rsidR="00C91363" w:rsidRPr="008F1160">
        <w:rPr>
          <w:sz w:val="23"/>
          <w:szCs w:val="23"/>
        </w:rPr>
        <w:t>]</w:t>
      </w:r>
      <w:r w:rsidR="004D6EA2" w:rsidRPr="008F1160">
        <w:rPr>
          <w:sz w:val="23"/>
          <w:szCs w:val="23"/>
        </w:rPr>
        <w:t xml:space="preserve">; (ii) </w:t>
      </w:r>
      <w:r w:rsidR="002378AB" w:rsidRPr="008F1160">
        <w:rPr>
          <w:sz w:val="23"/>
          <w:szCs w:val="23"/>
        </w:rPr>
        <w:t>loss suffered by a firm (L)</w:t>
      </w:r>
      <w:r w:rsidR="00E66451" w:rsidRPr="008F1160">
        <w:rPr>
          <w:sz w:val="23"/>
          <w:szCs w:val="23"/>
        </w:rPr>
        <w:t xml:space="preserve"> </w:t>
      </w:r>
      <w:r w:rsidR="002378AB" w:rsidRPr="008F1160">
        <w:rPr>
          <w:sz w:val="23"/>
          <w:szCs w:val="23"/>
        </w:rPr>
        <w:t>due to cyber-attacks [</w:t>
      </w:r>
      <w:r w:rsidR="002378AB" w:rsidRPr="008F1160">
        <w:rPr>
          <w:sz w:val="23"/>
          <w:szCs w:val="23"/>
        </w:rPr>
        <w:fldChar w:fldCharType="begin"/>
      </w:r>
      <w:r w:rsidR="002378AB" w:rsidRPr="008F1160">
        <w:rPr>
          <w:sz w:val="23"/>
          <w:szCs w:val="23"/>
        </w:rPr>
        <w:instrText xml:space="preserve"> REF _Ref514837267 \r \h </w:instrText>
      </w:r>
      <w:r w:rsidR="002378AB" w:rsidRPr="008F1160">
        <w:rPr>
          <w:sz w:val="23"/>
          <w:szCs w:val="23"/>
        </w:rPr>
      </w:r>
      <w:r w:rsidR="002378AB" w:rsidRPr="008F1160">
        <w:rPr>
          <w:sz w:val="23"/>
          <w:szCs w:val="23"/>
        </w:rPr>
        <w:fldChar w:fldCharType="separate"/>
      </w:r>
      <w:r w:rsidR="008B78E1" w:rsidRPr="008F1160">
        <w:rPr>
          <w:sz w:val="23"/>
          <w:szCs w:val="23"/>
        </w:rPr>
        <w:t>64</w:t>
      </w:r>
      <w:r w:rsidR="002378AB" w:rsidRPr="008F1160">
        <w:rPr>
          <w:sz w:val="23"/>
          <w:szCs w:val="23"/>
        </w:rPr>
        <w:fldChar w:fldCharType="end"/>
      </w:r>
      <w:r w:rsidR="002378AB" w:rsidRPr="008F1160">
        <w:rPr>
          <w:sz w:val="23"/>
          <w:szCs w:val="23"/>
        </w:rPr>
        <w:t>]</w:t>
      </w:r>
      <w:r w:rsidR="00D6776B" w:rsidRPr="008F1160">
        <w:rPr>
          <w:sz w:val="23"/>
          <w:szCs w:val="23"/>
        </w:rPr>
        <w:t xml:space="preserve">. Therefore, </w:t>
      </w:r>
      <w:r w:rsidR="00907B32" w:rsidRPr="008F1160">
        <w:rPr>
          <w:sz w:val="23"/>
          <w:szCs w:val="23"/>
        </w:rPr>
        <w:t xml:space="preserve">given </w:t>
      </w:r>
      <w:r w:rsidR="00960A71" w:rsidRPr="008F1160">
        <w:rPr>
          <w:sz w:val="23"/>
          <w:szCs w:val="23"/>
        </w:rPr>
        <w:t xml:space="preserve">that </w:t>
      </w:r>
      <w:r w:rsidR="00D97C81" w:rsidRPr="008F1160">
        <w:rPr>
          <w:sz w:val="23"/>
          <w:szCs w:val="23"/>
        </w:rPr>
        <w:t xml:space="preserve">the </w:t>
      </w:r>
      <w:r w:rsidR="00907B32" w:rsidRPr="008F1160">
        <w:rPr>
          <w:sz w:val="23"/>
          <w:szCs w:val="23"/>
        </w:rPr>
        <w:t xml:space="preserve">marginal distributions for </w:t>
      </w:r>
      <m:oMath>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oMath>
      <w:r w:rsidR="00907B32" w:rsidRPr="008F1160">
        <w:rPr>
          <w:sz w:val="23"/>
          <w:szCs w:val="23"/>
          <w:lang w:val="en-US"/>
        </w:rPr>
        <w:t xml:space="preserve"> </w:t>
      </w:r>
      <w:r w:rsidR="00907B32" w:rsidRPr="008F1160">
        <w:rPr>
          <w:sz w:val="23"/>
          <w:szCs w:val="23"/>
        </w:rPr>
        <w:t xml:space="preserve">and </w:t>
      </w:r>
      <m:oMath>
        <m:r>
          <m:rPr>
            <m:sty m:val="p"/>
          </m:rPr>
          <w:rPr>
            <w:rFonts w:ascii="Cambria Math" w:hAnsi="Cambria Math"/>
            <w:sz w:val="23"/>
            <w:szCs w:val="23"/>
          </w:rPr>
          <m:t>L</m:t>
        </m:r>
      </m:oMath>
      <w:r w:rsidR="00907B32" w:rsidRPr="008F1160">
        <w:rPr>
          <w:sz w:val="23"/>
          <w:szCs w:val="23"/>
        </w:rPr>
        <w:t xml:space="preserve"> are exponential, </w:t>
      </w:r>
      <w:r w:rsidR="00B75E9B" w:rsidRPr="008F1160">
        <w:rPr>
          <w:sz w:val="23"/>
          <w:szCs w:val="23"/>
        </w:rPr>
        <w:t>w</w:t>
      </w:r>
      <w:r w:rsidRPr="008F1160">
        <w:rPr>
          <w:sz w:val="23"/>
          <w:szCs w:val="23"/>
        </w:rPr>
        <w:t xml:space="preserve">e chose </w:t>
      </w:r>
      <w:r w:rsidR="00794C28" w:rsidRPr="008F1160">
        <w:rPr>
          <w:sz w:val="23"/>
          <w:szCs w:val="23"/>
        </w:rPr>
        <w:t xml:space="preserve">the </w:t>
      </w:r>
      <w:r w:rsidR="00541E52" w:rsidRPr="008F1160">
        <w:rPr>
          <w:sz w:val="23"/>
          <w:szCs w:val="23"/>
        </w:rPr>
        <w:t>C</w:t>
      </w:r>
      <w:r w:rsidR="00EB4172" w:rsidRPr="008F1160">
        <w:rPr>
          <w:sz w:val="23"/>
          <w:szCs w:val="23"/>
        </w:rPr>
        <w:t xml:space="preserve">opula technique </w:t>
      </w:r>
      <w:r w:rsidR="00A50621" w:rsidRPr="008F1160">
        <w:rPr>
          <w:sz w:val="23"/>
          <w:szCs w:val="23"/>
        </w:rPr>
        <w:t xml:space="preserve">to </w:t>
      </w:r>
      <w:r w:rsidR="00794C28" w:rsidRPr="008F1160">
        <w:rPr>
          <w:sz w:val="23"/>
          <w:szCs w:val="23"/>
        </w:rPr>
        <w:t>combine</w:t>
      </w:r>
      <w:r w:rsidR="00EB4172" w:rsidRPr="008F1160">
        <w:rPr>
          <w:sz w:val="23"/>
          <w:szCs w:val="23"/>
        </w:rPr>
        <w:t xml:space="preserve"> the two continuous univariate distributions </w:t>
      </w:r>
      <w:r w:rsidR="00205044" w:rsidRPr="008F1160">
        <w:rPr>
          <w:sz w:val="23"/>
          <w:szCs w:val="23"/>
        </w:rPr>
        <w:t>to</w:t>
      </w:r>
      <w:r w:rsidR="00EB4172" w:rsidRPr="008F1160">
        <w:rPr>
          <w:sz w:val="23"/>
          <w:szCs w:val="23"/>
        </w:rPr>
        <w:t xml:space="preserve"> create a joint distribution</w:t>
      </w:r>
      <w:r w:rsidR="00986B75" w:rsidRPr="008F1160">
        <w:rPr>
          <w:sz w:val="23"/>
          <w:szCs w:val="23"/>
        </w:rPr>
        <w:t xml:space="preserve"> [</w:t>
      </w:r>
      <w:r w:rsidR="00986B75" w:rsidRPr="008F1160">
        <w:rPr>
          <w:sz w:val="23"/>
          <w:szCs w:val="23"/>
        </w:rPr>
        <w:fldChar w:fldCharType="begin"/>
      </w:r>
      <w:r w:rsidR="00986B75" w:rsidRPr="008F1160">
        <w:rPr>
          <w:sz w:val="23"/>
          <w:szCs w:val="23"/>
        </w:rPr>
        <w:instrText xml:space="preserve"> REF _Ref514837267 \r \h </w:instrText>
      </w:r>
      <w:r w:rsidR="00986B75" w:rsidRPr="008F1160">
        <w:rPr>
          <w:sz w:val="23"/>
          <w:szCs w:val="23"/>
        </w:rPr>
      </w:r>
      <w:r w:rsidR="00986B75" w:rsidRPr="008F1160">
        <w:rPr>
          <w:sz w:val="23"/>
          <w:szCs w:val="23"/>
        </w:rPr>
        <w:fldChar w:fldCharType="separate"/>
      </w:r>
      <w:r w:rsidR="008B78E1" w:rsidRPr="008F1160">
        <w:rPr>
          <w:sz w:val="23"/>
          <w:szCs w:val="23"/>
        </w:rPr>
        <w:t>64</w:t>
      </w:r>
      <w:r w:rsidR="00986B75" w:rsidRPr="008F1160">
        <w:rPr>
          <w:sz w:val="23"/>
          <w:szCs w:val="23"/>
        </w:rPr>
        <w:fldChar w:fldCharType="end"/>
      </w:r>
      <w:r w:rsidR="00986B75" w:rsidRPr="008F1160">
        <w:rPr>
          <w:sz w:val="23"/>
          <w:szCs w:val="23"/>
        </w:rPr>
        <w:t>;</w:t>
      </w:r>
      <w:r w:rsidR="00986B75" w:rsidRPr="008F1160">
        <w:rPr>
          <w:sz w:val="23"/>
          <w:szCs w:val="23"/>
        </w:rPr>
        <w:fldChar w:fldCharType="begin"/>
      </w:r>
      <w:r w:rsidR="00986B75" w:rsidRPr="008F1160">
        <w:rPr>
          <w:sz w:val="23"/>
          <w:szCs w:val="23"/>
        </w:rPr>
        <w:instrText xml:space="preserve"> REF _Ref514851107 \r \h </w:instrText>
      </w:r>
      <w:r w:rsidR="00986B75" w:rsidRPr="008F1160">
        <w:rPr>
          <w:sz w:val="23"/>
          <w:szCs w:val="23"/>
        </w:rPr>
      </w:r>
      <w:r w:rsidR="00986B75" w:rsidRPr="008F1160">
        <w:rPr>
          <w:sz w:val="23"/>
          <w:szCs w:val="23"/>
        </w:rPr>
        <w:fldChar w:fldCharType="separate"/>
      </w:r>
      <w:r w:rsidR="008B78E1" w:rsidRPr="008F1160">
        <w:rPr>
          <w:sz w:val="23"/>
          <w:szCs w:val="23"/>
        </w:rPr>
        <w:t>84</w:t>
      </w:r>
      <w:r w:rsidR="00986B75" w:rsidRPr="008F1160">
        <w:rPr>
          <w:sz w:val="23"/>
          <w:szCs w:val="23"/>
        </w:rPr>
        <w:fldChar w:fldCharType="end"/>
      </w:r>
      <w:r w:rsidR="00986B75" w:rsidRPr="008F1160">
        <w:rPr>
          <w:sz w:val="23"/>
          <w:szCs w:val="23"/>
        </w:rPr>
        <w:t>]</w:t>
      </w:r>
      <w:r w:rsidR="00F81F00" w:rsidRPr="008F1160">
        <w:rPr>
          <w:sz w:val="23"/>
          <w:szCs w:val="23"/>
        </w:rPr>
        <w:t>.</w:t>
      </w:r>
      <w:r w:rsidR="00995052" w:rsidRPr="008F1160">
        <w:rPr>
          <w:sz w:val="23"/>
          <w:szCs w:val="23"/>
        </w:rPr>
        <w:t xml:space="preserve"> </w:t>
      </w:r>
      <w:r w:rsidR="00A011AD" w:rsidRPr="008F1160">
        <w:rPr>
          <w:sz w:val="23"/>
          <w:szCs w:val="23"/>
        </w:rPr>
        <w:t xml:space="preserve">Archimedean Copula has been used </w:t>
      </w:r>
      <w:r w:rsidR="00114680" w:rsidRPr="008F1160">
        <w:rPr>
          <w:sz w:val="23"/>
          <w:szCs w:val="23"/>
        </w:rPr>
        <w:t>by Yang et al. [</w:t>
      </w:r>
      <w:r w:rsidR="00114680" w:rsidRPr="008F1160">
        <w:rPr>
          <w:sz w:val="23"/>
          <w:szCs w:val="23"/>
        </w:rPr>
        <w:fldChar w:fldCharType="begin"/>
      </w:r>
      <w:r w:rsidR="00114680" w:rsidRPr="008F1160">
        <w:rPr>
          <w:sz w:val="23"/>
          <w:szCs w:val="23"/>
        </w:rPr>
        <w:instrText xml:space="preserve"> REF _Ref143424648 \r \h </w:instrText>
      </w:r>
      <w:r w:rsidR="00114680" w:rsidRPr="008F1160">
        <w:rPr>
          <w:sz w:val="23"/>
          <w:szCs w:val="23"/>
        </w:rPr>
      </w:r>
      <w:r w:rsidR="00114680" w:rsidRPr="008F1160">
        <w:rPr>
          <w:sz w:val="23"/>
          <w:szCs w:val="23"/>
        </w:rPr>
        <w:fldChar w:fldCharType="separate"/>
      </w:r>
      <w:r w:rsidR="008B78E1" w:rsidRPr="008F1160">
        <w:rPr>
          <w:sz w:val="23"/>
          <w:szCs w:val="23"/>
        </w:rPr>
        <w:t>101</w:t>
      </w:r>
      <w:r w:rsidR="00114680" w:rsidRPr="008F1160">
        <w:rPr>
          <w:sz w:val="23"/>
          <w:szCs w:val="23"/>
        </w:rPr>
        <w:fldChar w:fldCharType="end"/>
      </w:r>
      <w:r w:rsidR="00114680" w:rsidRPr="008F1160">
        <w:rPr>
          <w:sz w:val="23"/>
          <w:szCs w:val="23"/>
        </w:rPr>
        <w:t xml:space="preserve">] to combine multivariate distributions </w:t>
      </w:r>
      <w:r w:rsidR="008A511E" w:rsidRPr="008F1160">
        <w:rPr>
          <w:sz w:val="23"/>
          <w:szCs w:val="23"/>
        </w:rPr>
        <w:t xml:space="preserve">with marginals that follow the univariate generalised beta distribution </w:t>
      </w:r>
      <w:r w:rsidR="00114680" w:rsidRPr="008F1160">
        <w:rPr>
          <w:sz w:val="23"/>
          <w:szCs w:val="23"/>
        </w:rPr>
        <w:t>to model accident-liability claims</w:t>
      </w:r>
      <w:r w:rsidR="00235083" w:rsidRPr="008F1160">
        <w:rPr>
          <w:sz w:val="23"/>
          <w:szCs w:val="23"/>
        </w:rPr>
        <w:t>, which are typically long-tailed data</w:t>
      </w:r>
      <w:r w:rsidR="005869A5" w:rsidRPr="008F1160">
        <w:rPr>
          <w:sz w:val="23"/>
          <w:szCs w:val="23"/>
        </w:rPr>
        <w:t>.</w:t>
      </w:r>
      <w:r w:rsidR="00256056" w:rsidRPr="008F1160">
        <w:rPr>
          <w:sz w:val="23"/>
          <w:szCs w:val="23"/>
        </w:rPr>
        <w:t xml:space="preserve"> </w:t>
      </w:r>
      <w:r w:rsidR="005A5503" w:rsidRPr="008F1160">
        <w:rPr>
          <w:sz w:val="23"/>
          <w:szCs w:val="23"/>
        </w:rPr>
        <w:t>Whelan [</w:t>
      </w:r>
      <w:r w:rsidR="005A5503" w:rsidRPr="008F1160">
        <w:rPr>
          <w:sz w:val="23"/>
          <w:szCs w:val="23"/>
        </w:rPr>
        <w:fldChar w:fldCharType="begin"/>
      </w:r>
      <w:r w:rsidR="005A5503" w:rsidRPr="008F1160">
        <w:rPr>
          <w:sz w:val="23"/>
          <w:szCs w:val="23"/>
        </w:rPr>
        <w:instrText xml:space="preserve"> REF _Ref143424845 \r \h </w:instrText>
      </w:r>
      <w:r w:rsidR="005A5503" w:rsidRPr="008F1160">
        <w:rPr>
          <w:sz w:val="23"/>
          <w:szCs w:val="23"/>
        </w:rPr>
      </w:r>
      <w:r w:rsidR="005A5503" w:rsidRPr="008F1160">
        <w:rPr>
          <w:sz w:val="23"/>
          <w:szCs w:val="23"/>
        </w:rPr>
        <w:fldChar w:fldCharType="separate"/>
      </w:r>
      <w:r w:rsidR="008B78E1" w:rsidRPr="008F1160">
        <w:rPr>
          <w:sz w:val="23"/>
          <w:szCs w:val="23"/>
        </w:rPr>
        <w:t>98</w:t>
      </w:r>
      <w:r w:rsidR="005A5503" w:rsidRPr="008F1160">
        <w:rPr>
          <w:sz w:val="23"/>
          <w:szCs w:val="23"/>
        </w:rPr>
        <w:fldChar w:fldCharType="end"/>
      </w:r>
      <w:r w:rsidR="005A5503" w:rsidRPr="008F1160">
        <w:rPr>
          <w:sz w:val="23"/>
          <w:szCs w:val="23"/>
        </w:rPr>
        <w:t>]</w:t>
      </w:r>
      <w:r w:rsidR="00BE0780" w:rsidRPr="008F1160">
        <w:rPr>
          <w:sz w:val="23"/>
          <w:szCs w:val="23"/>
        </w:rPr>
        <w:t xml:space="preserve"> built multivariate Archimedean Copulas from univariate exponential distributions</w:t>
      </w:r>
      <w:r w:rsidR="00960A71" w:rsidRPr="008F1160">
        <w:rPr>
          <w:sz w:val="23"/>
          <w:szCs w:val="23"/>
        </w:rPr>
        <w:t xml:space="preserve">, </w:t>
      </w:r>
      <w:r w:rsidR="00BE0780" w:rsidRPr="008F1160">
        <w:rPr>
          <w:sz w:val="23"/>
          <w:szCs w:val="23"/>
        </w:rPr>
        <w:t>including beta. Therefore, f</w:t>
      </w:r>
      <w:r w:rsidR="00256056" w:rsidRPr="008F1160">
        <w:rPr>
          <w:sz w:val="23"/>
          <w:szCs w:val="23"/>
        </w:rPr>
        <w:t xml:space="preserve">or this study, we chose Archimedean Copula function “C” to derive the </w:t>
      </w:r>
      <w:proofErr w:type="spellStart"/>
      <w:r w:rsidR="00256056" w:rsidRPr="008F1160">
        <w:rPr>
          <w:sz w:val="23"/>
          <w:szCs w:val="23"/>
        </w:rPr>
        <w:t>c.d.f</w:t>
      </w:r>
      <w:proofErr w:type="spellEnd"/>
      <w:r w:rsidR="00256056" w:rsidRPr="008F1160">
        <w:rPr>
          <w:sz w:val="23"/>
          <w:szCs w:val="23"/>
        </w:rPr>
        <w:t xml:space="preserve"> of the joint distribution for expected loss E(L) [</w:t>
      </w:r>
      <w:r w:rsidR="00256056" w:rsidRPr="008F1160">
        <w:rPr>
          <w:sz w:val="23"/>
          <w:szCs w:val="23"/>
        </w:rPr>
        <w:fldChar w:fldCharType="begin"/>
      </w:r>
      <w:r w:rsidR="00256056" w:rsidRPr="008F1160">
        <w:rPr>
          <w:sz w:val="23"/>
          <w:szCs w:val="23"/>
        </w:rPr>
        <w:instrText xml:space="preserve"> REF _Ref514851171 \r \h  \* MERGEFORMAT </w:instrText>
      </w:r>
      <w:r w:rsidR="00256056" w:rsidRPr="008F1160">
        <w:rPr>
          <w:sz w:val="23"/>
          <w:szCs w:val="23"/>
        </w:rPr>
      </w:r>
      <w:r w:rsidR="00256056" w:rsidRPr="008F1160">
        <w:rPr>
          <w:sz w:val="23"/>
          <w:szCs w:val="23"/>
        </w:rPr>
        <w:fldChar w:fldCharType="separate"/>
      </w:r>
      <w:r w:rsidR="008B78E1" w:rsidRPr="008F1160">
        <w:rPr>
          <w:sz w:val="23"/>
          <w:szCs w:val="23"/>
        </w:rPr>
        <w:t>50</w:t>
      </w:r>
      <w:r w:rsidR="00256056" w:rsidRPr="008F1160">
        <w:rPr>
          <w:sz w:val="23"/>
          <w:szCs w:val="23"/>
        </w:rPr>
        <w:fldChar w:fldCharType="end"/>
      </w:r>
      <w:r w:rsidR="00256056" w:rsidRPr="008F1160">
        <w:rPr>
          <w:sz w:val="23"/>
          <w:szCs w:val="23"/>
        </w:rPr>
        <w:t xml:space="preserve">; </w:t>
      </w:r>
      <w:r w:rsidR="00256056" w:rsidRPr="008F1160">
        <w:rPr>
          <w:sz w:val="23"/>
          <w:szCs w:val="23"/>
        </w:rPr>
        <w:fldChar w:fldCharType="begin"/>
      </w:r>
      <w:r w:rsidR="00256056" w:rsidRPr="008F1160">
        <w:rPr>
          <w:sz w:val="23"/>
          <w:szCs w:val="23"/>
        </w:rPr>
        <w:instrText xml:space="preserve"> REF _Ref517087757 \r \h  \* MERGEFORMAT </w:instrText>
      </w:r>
      <w:r w:rsidR="00256056" w:rsidRPr="008F1160">
        <w:rPr>
          <w:sz w:val="23"/>
          <w:szCs w:val="23"/>
        </w:rPr>
      </w:r>
      <w:r w:rsidR="00256056" w:rsidRPr="008F1160">
        <w:rPr>
          <w:sz w:val="23"/>
          <w:szCs w:val="23"/>
        </w:rPr>
        <w:fldChar w:fldCharType="separate"/>
      </w:r>
      <w:r w:rsidR="008B78E1" w:rsidRPr="008F1160">
        <w:rPr>
          <w:sz w:val="23"/>
          <w:szCs w:val="23"/>
        </w:rPr>
        <w:t>99</w:t>
      </w:r>
      <w:r w:rsidR="00256056" w:rsidRPr="008F1160">
        <w:rPr>
          <w:sz w:val="23"/>
          <w:szCs w:val="23"/>
        </w:rPr>
        <w:fldChar w:fldCharType="end"/>
      </w:r>
      <w:r w:rsidR="00256056" w:rsidRPr="008F1160">
        <w:rPr>
          <w:sz w:val="23"/>
          <w:szCs w:val="23"/>
        </w:rPr>
        <w:t xml:space="preserve">]. Archimedean Copula is well-suited for combining marginal distributions with long tails, </w:t>
      </w:r>
      <w:r w:rsidR="00960A71" w:rsidRPr="008F1160">
        <w:rPr>
          <w:sz w:val="23"/>
          <w:szCs w:val="23"/>
        </w:rPr>
        <w:t>a</w:t>
      </w:r>
      <w:r w:rsidR="00256056" w:rsidRPr="008F1160">
        <w:rPr>
          <w:sz w:val="23"/>
          <w:szCs w:val="23"/>
        </w:rPr>
        <w:t xml:space="preserve">s in our study, </w:t>
      </w:r>
      <w:r w:rsidR="003E0CCF" w:rsidRPr="008F1160">
        <w:rPr>
          <w:sz w:val="23"/>
          <w:szCs w:val="23"/>
        </w:rPr>
        <w:t>b</w:t>
      </w:r>
      <w:r w:rsidR="00256056" w:rsidRPr="008F1160">
        <w:rPr>
          <w:sz w:val="23"/>
          <w:szCs w:val="23"/>
        </w:rPr>
        <w:t xml:space="preserve">oth </w:t>
      </w:r>
      <m:oMath>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oMath>
      <w:r w:rsidR="00256056" w:rsidRPr="008F1160">
        <w:rPr>
          <w:sz w:val="23"/>
          <w:szCs w:val="23"/>
          <w:lang w:val="en-US"/>
        </w:rPr>
        <w:t xml:space="preserve"> and </w:t>
      </w:r>
      <m:oMath>
        <m:r>
          <m:rPr>
            <m:sty m:val="p"/>
          </m:rPr>
          <w:rPr>
            <w:rFonts w:ascii="Cambria Math" w:hAnsi="Cambria Math"/>
            <w:sz w:val="23"/>
            <w:szCs w:val="23"/>
          </w:rPr>
          <m:t>L</m:t>
        </m:r>
      </m:oMath>
      <w:r w:rsidR="00256056" w:rsidRPr="008F1160">
        <w:rPr>
          <w:sz w:val="23"/>
          <w:szCs w:val="23"/>
        </w:rPr>
        <w:t xml:space="preserve"> exhibit long-tail behaviour.</w:t>
      </w:r>
    </w:p>
    <w:p w14:paraId="104B5481" w14:textId="5B1CBC86" w:rsidR="001F1A02" w:rsidRPr="008F1160" w:rsidRDefault="001F1A02" w:rsidP="00C634D3">
      <w:pPr>
        <w:spacing w:after="0" w:line="360" w:lineRule="auto"/>
        <w:jc w:val="right"/>
        <w:rPr>
          <w:sz w:val="23"/>
          <w:szCs w:val="23"/>
        </w:rPr>
      </w:pPr>
      <w:r w:rsidRPr="008F1160">
        <w:rPr>
          <w:sz w:val="23"/>
          <w:szCs w:val="23"/>
        </w:rPr>
        <w:t xml:space="preserve"> </w:t>
      </w:r>
      <m:oMath>
        <m:r>
          <m:rPr>
            <m:sty m:val="p"/>
          </m:rPr>
          <w:rPr>
            <w:rFonts w:ascii="Cambria Math" w:hAnsi="Cambria Math"/>
            <w:sz w:val="23"/>
            <w:szCs w:val="23"/>
          </w:rPr>
          <m:t>E</m:t>
        </m:r>
        <m:d>
          <m:dPr>
            <m:ctrlPr>
              <w:rPr>
                <w:rFonts w:ascii="Cambria Math" w:hAnsi="Cambria Math"/>
                <w:sz w:val="23"/>
                <w:szCs w:val="23"/>
              </w:rPr>
            </m:ctrlPr>
          </m:dPr>
          <m:e>
            <m:r>
              <m:rPr>
                <m:sty m:val="p"/>
              </m:rPr>
              <w:rPr>
                <w:rFonts w:ascii="Cambria Math" w:hAnsi="Cambria Math"/>
                <w:sz w:val="23"/>
                <w:szCs w:val="23"/>
              </w:rPr>
              <m:t>L</m:t>
            </m:r>
          </m:e>
        </m:d>
        <m:r>
          <m:rPr>
            <m:sty m:val="p"/>
          </m:rPr>
          <w:rPr>
            <w:rFonts w:ascii="Cambria Math" w:hAnsi="Cambria Math"/>
            <w:sz w:val="23"/>
            <w:szCs w:val="23"/>
          </w:rPr>
          <m:t xml:space="preserve">= </m:t>
        </m:r>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1</m:t>
            </m:r>
          </m:sub>
        </m:sSub>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e>
        </m:d>
        <m:r>
          <m:rPr>
            <m:sty m:val="p"/>
          </m:rPr>
          <w:rPr>
            <w:rFonts w:ascii="Cambria Math" w:eastAsia="Times New Roman" w:hAnsi="Cambria Math"/>
            <w:sz w:val="23"/>
            <w:szCs w:val="23"/>
            <w:lang w:val="en-US"/>
          </w:rPr>
          <m:t xml:space="preserve">* </m:t>
        </m:r>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2</m:t>
            </m:r>
          </m:sub>
        </m:sSub>
        <m:d>
          <m:dPr>
            <m:ctrlPr>
              <w:rPr>
                <w:rFonts w:ascii="Cambria Math" w:hAnsi="Cambria Math"/>
                <w:sz w:val="23"/>
                <w:szCs w:val="23"/>
              </w:rPr>
            </m:ctrlPr>
          </m:dPr>
          <m:e>
            <m:r>
              <m:rPr>
                <m:sty m:val="p"/>
              </m:rPr>
              <w:rPr>
                <w:rFonts w:ascii="Cambria Math" w:hAnsi="Cambria Math"/>
                <w:sz w:val="23"/>
                <w:szCs w:val="23"/>
              </w:rPr>
              <m:t>L</m:t>
            </m:r>
          </m:e>
        </m:d>
        <m:r>
          <m:rPr>
            <m:sty m:val="p"/>
          </m:rPr>
          <w:rPr>
            <w:rFonts w:ascii="Cambria Math" w:hAnsi="Cambria Math"/>
            <w:sz w:val="23"/>
            <w:szCs w:val="23"/>
          </w:rPr>
          <m:t xml:space="preserve"> *C</m:t>
        </m:r>
        <m:d>
          <m:dPr>
            <m:begChr m:val="["/>
            <m:endChr m:val="]"/>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1</m:t>
                </m:r>
              </m:sub>
            </m:sSub>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e>
            </m:d>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2</m:t>
                </m:r>
              </m:sub>
            </m:sSub>
            <m:d>
              <m:dPr>
                <m:ctrlPr>
                  <w:rPr>
                    <w:rFonts w:ascii="Cambria Math" w:hAnsi="Cambria Math"/>
                    <w:sz w:val="23"/>
                    <w:szCs w:val="23"/>
                  </w:rPr>
                </m:ctrlPr>
              </m:dPr>
              <m:e>
                <m:r>
                  <m:rPr>
                    <m:sty m:val="p"/>
                  </m:rPr>
                  <w:rPr>
                    <w:rFonts w:ascii="Cambria Math" w:hAnsi="Cambria Math"/>
                    <w:sz w:val="23"/>
                    <w:szCs w:val="23"/>
                  </w:rPr>
                  <m:t>L</m:t>
                </m:r>
              </m:e>
            </m:d>
            <m:r>
              <w:rPr>
                <w:rFonts w:ascii="Cambria Math" w:hAnsi="Cambria Math"/>
                <w:sz w:val="23"/>
                <w:szCs w:val="23"/>
              </w:rPr>
              <m:t>,</m:t>
            </m:r>
            <m:r>
              <m:rPr>
                <m:sty m:val="p"/>
              </m:rPr>
              <w:rPr>
                <w:rFonts w:ascii="Cambria Math" w:hAnsi="Cambria Math"/>
                <w:sz w:val="23"/>
                <w:szCs w:val="23"/>
              </w:rPr>
              <m:t>ρ</m:t>
            </m:r>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r>
                  <w:rPr>
                    <w:rFonts w:ascii="Cambria Math" w:eastAsia="Times New Roman" w:hAnsi="Cambria Math"/>
                    <w:sz w:val="23"/>
                    <w:szCs w:val="23"/>
                    <w:lang w:val="en-US"/>
                  </w:rPr>
                  <m:t>,</m:t>
                </m:r>
                <m:r>
                  <m:rPr>
                    <m:sty m:val="p"/>
                  </m:rPr>
                  <w:rPr>
                    <w:rFonts w:ascii="Cambria Math" w:hAnsi="Cambria Math"/>
                    <w:sz w:val="23"/>
                    <w:szCs w:val="23"/>
                  </w:rPr>
                  <m:t>L</m:t>
                </m:r>
              </m:e>
            </m:d>
          </m:e>
        </m:d>
      </m:oMath>
      <w:r w:rsidRPr="008F1160">
        <w:rPr>
          <w:sz w:val="23"/>
          <w:szCs w:val="23"/>
        </w:rPr>
        <w:t xml:space="preserve">               </w:t>
      </w:r>
      <w:r w:rsidR="007826E5" w:rsidRPr="008F1160">
        <w:rPr>
          <w:sz w:val="23"/>
          <w:szCs w:val="23"/>
        </w:rPr>
        <w:t xml:space="preserve">           </w:t>
      </w:r>
      <w:r w:rsidRPr="008F1160">
        <w:rPr>
          <w:sz w:val="23"/>
          <w:szCs w:val="23"/>
        </w:rPr>
        <w:t>(</w:t>
      </w:r>
      <w:r w:rsidR="003B029C" w:rsidRPr="008F1160">
        <w:rPr>
          <w:sz w:val="23"/>
          <w:szCs w:val="23"/>
        </w:rPr>
        <w:t>6</w:t>
      </w:r>
      <w:r w:rsidRPr="008F1160">
        <w:rPr>
          <w:sz w:val="23"/>
          <w:szCs w:val="23"/>
        </w:rPr>
        <w:t xml:space="preserve">) </w:t>
      </w:r>
    </w:p>
    <w:p w14:paraId="4B0757EC" w14:textId="3DDF89F7" w:rsidR="001F1A02" w:rsidRPr="008F1160" w:rsidRDefault="00000000" w:rsidP="00C634D3">
      <w:pPr>
        <w:autoSpaceDE w:val="0"/>
        <w:autoSpaceDN w:val="0"/>
        <w:adjustRightInd w:val="0"/>
        <w:spacing w:after="0" w:line="360" w:lineRule="auto"/>
        <w:jc w:val="right"/>
        <w:rPr>
          <w:rFonts w:eastAsiaTheme="minorEastAsia"/>
          <w:sz w:val="23"/>
          <w:szCs w:val="23"/>
        </w:rPr>
      </w:pPr>
      <m:oMath>
        <m:sSub>
          <m:sSubPr>
            <m:ctrlPr>
              <w:rPr>
                <w:rFonts w:ascii="Cambria Math" w:hAnsi="Cambria Math"/>
                <w:sz w:val="23"/>
                <w:szCs w:val="23"/>
              </w:rPr>
            </m:ctrlPr>
          </m:sSubPr>
          <m:e>
            <m:r>
              <m:rPr>
                <m:sty m:val="p"/>
              </m:rPr>
              <w:rPr>
                <w:rFonts w:ascii="Cambria Math" w:hAnsi="Cambria Math"/>
                <w:sz w:val="23"/>
                <w:szCs w:val="23"/>
              </w:rPr>
              <m:t>F</m:t>
            </m:r>
          </m:e>
          <m:sub>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r>
              <m:rPr>
                <m:sty m:val="p"/>
              </m:rPr>
              <w:rPr>
                <w:rFonts w:ascii="Cambria Math" w:hAnsi="Cambria Math"/>
                <w:sz w:val="23"/>
                <w:szCs w:val="23"/>
              </w:rPr>
              <m:t>,  L</m:t>
            </m:r>
          </m:sub>
        </m:sSub>
        <m:d>
          <m:dPr>
            <m:ctrlPr>
              <w:rPr>
                <w:rFonts w:ascii="Cambria Math" w:hAnsi="Cambria Math"/>
                <w:sz w:val="23"/>
                <w:szCs w:val="23"/>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r>
              <m:rPr>
                <m:sty m:val="p"/>
              </m:rPr>
              <w:rPr>
                <w:rFonts w:ascii="Cambria Math" w:hAnsi="Cambria Math"/>
                <w:sz w:val="23"/>
                <w:szCs w:val="23"/>
              </w:rPr>
              <m:t xml:space="preserve">, </m:t>
            </m:r>
            <m:r>
              <m:rPr>
                <m:sty m:val="p"/>
              </m:rPr>
              <w:rPr>
                <w:rFonts w:ascii="Cambria Math" w:eastAsia="Times New Roman" w:hAnsi="Cambria Math"/>
                <w:sz w:val="23"/>
                <w:szCs w:val="23"/>
                <w:lang w:val="en-US"/>
              </w:rPr>
              <m:t>L</m:t>
            </m:r>
          </m:e>
        </m:d>
        <m:r>
          <m:rPr>
            <m:sty m:val="p"/>
          </m:rPr>
          <w:rPr>
            <w:rFonts w:ascii="Cambria Math" w:hAnsi="Cambria Math"/>
            <w:sz w:val="23"/>
            <w:szCs w:val="23"/>
          </w:rPr>
          <m:t>=C</m:t>
        </m:r>
        <m:d>
          <m:dPr>
            <m:begChr m:val="["/>
            <m:endChr m:val="]"/>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1</m:t>
                </m:r>
              </m:sub>
            </m:sSub>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e>
            </m:d>
            <m:sSub>
              <m:sSubPr>
                <m:ctrlPr>
                  <w:rPr>
                    <w:rFonts w:ascii="Cambria Math" w:hAnsi="Cambria Math"/>
                    <w:sz w:val="23"/>
                    <w:szCs w:val="23"/>
                  </w:rPr>
                </m:ctrlPr>
              </m:sSubPr>
              <m:e>
                <m:r>
                  <m:rPr>
                    <m:sty m:val="p"/>
                  </m:rPr>
                  <w:rPr>
                    <w:rFonts w:ascii="Cambria Math" w:hAnsi="Cambria Math"/>
                    <w:sz w:val="23"/>
                    <w:szCs w:val="23"/>
                  </w:rPr>
                  <m:t xml:space="preserve">F </m:t>
                </m:r>
              </m:e>
              <m:sub>
                <m:r>
                  <m:rPr>
                    <m:sty m:val="p"/>
                  </m:rPr>
                  <w:rPr>
                    <w:rFonts w:ascii="Cambria Math" w:hAnsi="Cambria Math"/>
                    <w:sz w:val="23"/>
                    <w:szCs w:val="23"/>
                  </w:rPr>
                  <m:t>2</m:t>
                </m:r>
              </m:sub>
            </m:sSub>
            <m:d>
              <m:dPr>
                <m:ctrlPr>
                  <w:rPr>
                    <w:rFonts w:ascii="Cambria Math" w:hAnsi="Cambria Math"/>
                    <w:sz w:val="23"/>
                    <w:szCs w:val="23"/>
                  </w:rPr>
                </m:ctrlPr>
              </m:dPr>
              <m:e>
                <m:r>
                  <m:rPr>
                    <m:sty m:val="p"/>
                  </m:rPr>
                  <w:rPr>
                    <w:rFonts w:ascii="Cambria Math" w:hAnsi="Cambria Math"/>
                    <w:sz w:val="23"/>
                    <w:szCs w:val="23"/>
                  </w:rPr>
                  <m:t>L</m:t>
                </m:r>
              </m:e>
            </m:d>
          </m:e>
        </m:d>
      </m:oMath>
      <w:r w:rsidR="001F1A02" w:rsidRPr="008F1160">
        <w:rPr>
          <w:rFonts w:eastAsiaTheme="minorEastAsia"/>
          <w:sz w:val="23"/>
          <w:szCs w:val="23"/>
        </w:rPr>
        <w:t xml:space="preserve">   </w:t>
      </w:r>
      <w:r w:rsidR="0037220C" w:rsidRPr="008F1160">
        <w:rPr>
          <w:rFonts w:eastAsiaTheme="minorEastAsia"/>
          <w:sz w:val="23"/>
          <w:szCs w:val="23"/>
        </w:rPr>
        <w:t xml:space="preserve">                                                    </w:t>
      </w:r>
      <w:r w:rsidR="001F1A02" w:rsidRPr="008F1160">
        <w:rPr>
          <w:rFonts w:eastAsiaTheme="minorEastAsia"/>
          <w:sz w:val="23"/>
          <w:szCs w:val="23"/>
        </w:rPr>
        <w:t xml:space="preserve">                  (</w:t>
      </w:r>
      <w:r w:rsidR="003B029C" w:rsidRPr="008F1160">
        <w:rPr>
          <w:rFonts w:eastAsiaTheme="minorEastAsia"/>
          <w:sz w:val="23"/>
          <w:szCs w:val="23"/>
        </w:rPr>
        <w:t>7</w:t>
      </w:r>
      <w:r w:rsidR="001F1A02" w:rsidRPr="008F1160">
        <w:rPr>
          <w:rFonts w:eastAsiaTheme="minorEastAsia"/>
          <w:sz w:val="23"/>
          <w:szCs w:val="23"/>
        </w:rPr>
        <w:t>)</w:t>
      </w:r>
    </w:p>
    <w:p w14:paraId="43BCB05B" w14:textId="126D9675" w:rsidR="00C94774" w:rsidRPr="008F1160" w:rsidRDefault="00C94774" w:rsidP="00C94774">
      <w:pPr>
        <w:autoSpaceDE w:val="0"/>
        <w:autoSpaceDN w:val="0"/>
        <w:adjustRightInd w:val="0"/>
        <w:spacing w:after="0"/>
        <w:rPr>
          <w:rFonts w:eastAsiaTheme="minorEastAsia"/>
          <w:sz w:val="23"/>
          <w:szCs w:val="23"/>
        </w:rPr>
      </w:pPr>
      <w:r w:rsidRPr="008F1160">
        <w:rPr>
          <w:sz w:val="23"/>
          <w:szCs w:val="23"/>
        </w:rPr>
        <w:t xml:space="preserve">Later, we verified that </w:t>
      </w:r>
      <m:oMath>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oMath>
      <w:r w:rsidRPr="008F1160">
        <w:rPr>
          <w:sz w:val="23"/>
          <w:szCs w:val="23"/>
          <w:lang w:val="en-US"/>
        </w:rPr>
        <w:t xml:space="preserve"> </w:t>
      </w:r>
      <w:r w:rsidRPr="008F1160">
        <w:rPr>
          <w:sz w:val="23"/>
          <w:szCs w:val="23"/>
        </w:rPr>
        <w:t xml:space="preserve">follows beta distribution, while </w:t>
      </w:r>
      <m:oMath>
        <m:r>
          <m:rPr>
            <m:sty m:val="p"/>
          </m:rPr>
          <w:rPr>
            <w:rFonts w:ascii="Cambria Math" w:hAnsi="Cambria Math"/>
            <w:sz w:val="23"/>
            <w:szCs w:val="23"/>
          </w:rPr>
          <m:t>L</m:t>
        </m:r>
      </m:oMath>
      <w:r w:rsidRPr="008F1160">
        <w:rPr>
          <w:sz w:val="23"/>
          <w:szCs w:val="23"/>
        </w:rPr>
        <w:t xml:space="preserve"> follows exponential distribution (please see Figures 6 and 7).</w:t>
      </w:r>
    </w:p>
    <w:p w14:paraId="05F53447" w14:textId="649D5014" w:rsidR="0062759D" w:rsidRPr="008F1160" w:rsidRDefault="0088014D" w:rsidP="006235ED">
      <w:pPr>
        <w:pStyle w:val="Heading3"/>
        <w:numPr>
          <w:ilvl w:val="0"/>
          <w:numId w:val="0"/>
        </w:numPr>
        <w:spacing w:before="0" w:after="0"/>
        <w:rPr>
          <w:sz w:val="23"/>
          <w:szCs w:val="23"/>
        </w:rPr>
      </w:pPr>
      <w:r w:rsidRPr="008F1160">
        <w:rPr>
          <w:sz w:val="23"/>
          <w:szCs w:val="23"/>
        </w:rPr>
        <w:lastRenderedPageBreak/>
        <w:t>3.</w:t>
      </w:r>
      <w:r w:rsidR="007701A2" w:rsidRPr="008F1160">
        <w:rPr>
          <w:sz w:val="23"/>
          <w:szCs w:val="23"/>
        </w:rPr>
        <w:t>2</w:t>
      </w:r>
      <w:r w:rsidRPr="008F1160">
        <w:rPr>
          <w:sz w:val="23"/>
          <w:szCs w:val="23"/>
        </w:rPr>
        <w:t xml:space="preserve"> </w:t>
      </w:r>
      <w:r w:rsidR="0062759D" w:rsidRPr="008F1160">
        <w:rPr>
          <w:sz w:val="23"/>
          <w:szCs w:val="23"/>
        </w:rPr>
        <w:t>Mitigation thro</w:t>
      </w:r>
      <w:r w:rsidR="00B25EAB" w:rsidRPr="008F1160">
        <w:rPr>
          <w:sz w:val="23"/>
          <w:szCs w:val="23"/>
        </w:rPr>
        <w:t>ugh Cyber Insurance (MC</w:t>
      </w:r>
      <w:r w:rsidR="004D52CF" w:rsidRPr="008F1160">
        <w:rPr>
          <w:sz w:val="23"/>
          <w:szCs w:val="23"/>
        </w:rPr>
        <w:t xml:space="preserve">I) </w:t>
      </w:r>
    </w:p>
    <w:p w14:paraId="27596527" w14:textId="711B6007" w:rsidR="00E5431A" w:rsidRPr="008F1160" w:rsidRDefault="00790F84" w:rsidP="009A14B5">
      <w:pPr>
        <w:autoSpaceDE w:val="0"/>
        <w:autoSpaceDN w:val="0"/>
        <w:adjustRightInd w:val="0"/>
        <w:spacing w:after="0"/>
        <w:rPr>
          <w:i/>
          <w:sz w:val="23"/>
          <w:szCs w:val="23"/>
        </w:rPr>
      </w:pPr>
      <w:r w:rsidRPr="008F1160">
        <w:rPr>
          <w:sz w:val="23"/>
          <w:szCs w:val="23"/>
        </w:rPr>
        <w:t xml:space="preserve">In the next step, we compute the required cyber-insurance </w:t>
      </w:r>
      <w:r w:rsidR="00266B43" w:rsidRPr="008F1160">
        <w:rPr>
          <w:sz w:val="23"/>
          <w:szCs w:val="23"/>
        </w:rPr>
        <w:t xml:space="preserve">premium </w:t>
      </w:r>
      <w:r w:rsidRPr="008F1160">
        <w:rPr>
          <w:sz w:val="23"/>
          <w:szCs w:val="23"/>
        </w:rPr>
        <w:t xml:space="preserve">or IT security investments </w:t>
      </w:r>
      <w:r w:rsidR="00794C28" w:rsidRPr="008F1160">
        <w:rPr>
          <w:sz w:val="23"/>
          <w:szCs w:val="23"/>
        </w:rPr>
        <w:t>need</w:t>
      </w:r>
      <w:r w:rsidRPr="008F1160">
        <w:rPr>
          <w:sz w:val="23"/>
          <w:szCs w:val="23"/>
        </w:rPr>
        <w:t>ed by the firm, which</w:t>
      </w:r>
      <w:r w:rsidR="00794C28" w:rsidRPr="008F1160">
        <w:rPr>
          <w:sz w:val="23"/>
          <w:szCs w:val="23"/>
        </w:rPr>
        <w:t>,</w:t>
      </w:r>
      <w:r w:rsidRPr="008F1160">
        <w:rPr>
          <w:sz w:val="23"/>
          <w:szCs w:val="23"/>
        </w:rPr>
        <w:t xml:space="preserve"> now having suffered a phishing attack, </w:t>
      </w:r>
      <w:r w:rsidR="00A06B48" w:rsidRPr="008F1160">
        <w:rPr>
          <w:sz w:val="23"/>
          <w:szCs w:val="23"/>
        </w:rPr>
        <w:t xml:space="preserve">will need </w:t>
      </w:r>
      <w:r w:rsidR="00B55E7D" w:rsidRPr="008F1160">
        <w:rPr>
          <w:sz w:val="23"/>
          <w:szCs w:val="23"/>
        </w:rPr>
        <w:t xml:space="preserve">those tools </w:t>
      </w:r>
      <w:r w:rsidR="00A06B48" w:rsidRPr="008F1160">
        <w:rPr>
          <w:sz w:val="23"/>
          <w:szCs w:val="23"/>
        </w:rPr>
        <w:t xml:space="preserve">to recover </w:t>
      </w:r>
      <w:r w:rsidR="004B1E86" w:rsidRPr="008F1160">
        <w:rPr>
          <w:sz w:val="23"/>
          <w:szCs w:val="23"/>
        </w:rPr>
        <w:t xml:space="preserve">from </w:t>
      </w:r>
      <w:r w:rsidR="00A06B48" w:rsidRPr="008F1160">
        <w:rPr>
          <w:sz w:val="23"/>
          <w:szCs w:val="23"/>
        </w:rPr>
        <w:t xml:space="preserve">its losses. </w:t>
      </w:r>
      <w:r w:rsidR="00A410F2" w:rsidRPr="008F1160">
        <w:rPr>
          <w:sz w:val="23"/>
          <w:szCs w:val="23"/>
        </w:rPr>
        <w:t xml:space="preserve">Insurance is a policy tool that can reward individuals for adopting loss mitigation steps ahead of a cyber-attack </w:t>
      </w:r>
      <w:r w:rsidR="00DC4A6F" w:rsidRPr="008F1160">
        <w:rPr>
          <w:sz w:val="23"/>
          <w:szCs w:val="23"/>
        </w:rPr>
        <w:t>by paying</w:t>
      </w:r>
      <w:r w:rsidR="00A410F2" w:rsidRPr="008F1160">
        <w:rPr>
          <w:sz w:val="23"/>
          <w:szCs w:val="23"/>
        </w:rPr>
        <w:t xml:space="preserve"> premiums and indemnifying the</w:t>
      </w:r>
      <w:r w:rsidR="00C278C9" w:rsidRPr="008F1160">
        <w:rPr>
          <w:sz w:val="23"/>
          <w:szCs w:val="23"/>
        </w:rPr>
        <w:t>ir</w:t>
      </w:r>
      <w:r w:rsidR="00A410F2" w:rsidRPr="008F1160">
        <w:rPr>
          <w:sz w:val="23"/>
          <w:szCs w:val="23"/>
        </w:rPr>
        <w:t xml:space="preserve"> loss</w:t>
      </w:r>
      <w:r w:rsidR="00C278C9" w:rsidRPr="008F1160">
        <w:rPr>
          <w:sz w:val="23"/>
          <w:szCs w:val="23"/>
        </w:rPr>
        <w:t>es</w:t>
      </w:r>
      <w:r w:rsidR="00AE5932" w:rsidRPr="008F1160">
        <w:rPr>
          <w:sz w:val="23"/>
          <w:szCs w:val="23"/>
        </w:rPr>
        <w:t xml:space="preserve"> </w:t>
      </w:r>
      <w:r w:rsidR="00A410F2" w:rsidRPr="008F1160">
        <w:rPr>
          <w:sz w:val="23"/>
          <w:szCs w:val="23"/>
        </w:rPr>
        <w:t>in case of cyber-attacks</w:t>
      </w:r>
      <w:r w:rsidR="0091651F" w:rsidRPr="008F1160">
        <w:rPr>
          <w:sz w:val="23"/>
          <w:szCs w:val="23"/>
        </w:rPr>
        <w:t xml:space="preserve"> [</w:t>
      </w:r>
      <w:r w:rsidR="0091651F" w:rsidRPr="008F1160">
        <w:rPr>
          <w:sz w:val="23"/>
          <w:szCs w:val="23"/>
        </w:rPr>
        <w:fldChar w:fldCharType="begin"/>
      </w:r>
      <w:r w:rsidR="0091651F" w:rsidRPr="008F1160">
        <w:rPr>
          <w:sz w:val="23"/>
          <w:szCs w:val="23"/>
        </w:rPr>
        <w:instrText xml:space="preserve"> REF _Ref514851197 \r \h </w:instrText>
      </w:r>
      <w:r w:rsidR="00C1622F" w:rsidRPr="008F1160">
        <w:rPr>
          <w:sz w:val="23"/>
          <w:szCs w:val="23"/>
        </w:rPr>
        <w:instrText xml:space="preserve"> \* MERGEFORMAT </w:instrText>
      </w:r>
      <w:r w:rsidR="0091651F" w:rsidRPr="008F1160">
        <w:rPr>
          <w:sz w:val="23"/>
          <w:szCs w:val="23"/>
        </w:rPr>
      </w:r>
      <w:r w:rsidR="0091651F" w:rsidRPr="008F1160">
        <w:rPr>
          <w:sz w:val="23"/>
          <w:szCs w:val="23"/>
        </w:rPr>
        <w:fldChar w:fldCharType="separate"/>
      </w:r>
      <w:r w:rsidR="008B78E1" w:rsidRPr="008F1160">
        <w:rPr>
          <w:sz w:val="23"/>
          <w:szCs w:val="23"/>
        </w:rPr>
        <w:t>51</w:t>
      </w:r>
      <w:r w:rsidR="0091651F" w:rsidRPr="008F1160">
        <w:rPr>
          <w:sz w:val="23"/>
          <w:szCs w:val="23"/>
        </w:rPr>
        <w:fldChar w:fldCharType="end"/>
      </w:r>
      <w:r w:rsidR="002A14CA" w:rsidRPr="008F1160">
        <w:rPr>
          <w:sz w:val="23"/>
          <w:szCs w:val="23"/>
        </w:rPr>
        <w:t>]</w:t>
      </w:r>
      <w:r w:rsidR="0062759D" w:rsidRPr="008F1160">
        <w:rPr>
          <w:sz w:val="23"/>
          <w:szCs w:val="23"/>
        </w:rPr>
        <w:t xml:space="preserve">. </w:t>
      </w:r>
      <w:r w:rsidR="00794C28" w:rsidRPr="008F1160">
        <w:rPr>
          <w:sz w:val="23"/>
          <w:szCs w:val="23"/>
        </w:rPr>
        <w:t>W</w:t>
      </w:r>
      <w:r w:rsidR="008A5024" w:rsidRPr="008F1160">
        <w:rPr>
          <w:sz w:val="23"/>
          <w:szCs w:val="23"/>
        </w:rPr>
        <w:t xml:space="preserve">e propose a </w:t>
      </w:r>
      <w:r w:rsidR="00396D6E" w:rsidRPr="008F1160">
        <w:rPr>
          <w:sz w:val="23"/>
          <w:szCs w:val="23"/>
        </w:rPr>
        <w:t xml:space="preserve">decision </w:t>
      </w:r>
      <w:r w:rsidR="008A5024" w:rsidRPr="008F1160">
        <w:rPr>
          <w:sz w:val="23"/>
          <w:szCs w:val="23"/>
        </w:rPr>
        <w:t xml:space="preserve">model </w:t>
      </w:r>
      <w:r w:rsidR="00BB73D2" w:rsidRPr="008F1160">
        <w:rPr>
          <w:sz w:val="23"/>
          <w:szCs w:val="23"/>
        </w:rPr>
        <w:t>based</w:t>
      </w:r>
      <w:r w:rsidR="008A5024" w:rsidRPr="008F1160">
        <w:rPr>
          <w:sz w:val="23"/>
          <w:szCs w:val="23"/>
        </w:rPr>
        <w:t xml:space="preserve"> on utility theory </w:t>
      </w:r>
      <w:r w:rsidR="00B23EF6" w:rsidRPr="008F1160">
        <w:rPr>
          <w:sz w:val="23"/>
          <w:szCs w:val="23"/>
        </w:rPr>
        <w:t xml:space="preserve">to </w:t>
      </w:r>
      <w:r w:rsidR="00A70D0B" w:rsidRPr="008F1160">
        <w:rPr>
          <w:sz w:val="23"/>
          <w:szCs w:val="23"/>
        </w:rPr>
        <w:t>manage</w:t>
      </w:r>
      <w:r w:rsidR="00B23EF6" w:rsidRPr="008F1160">
        <w:rPr>
          <w:sz w:val="23"/>
          <w:szCs w:val="23"/>
        </w:rPr>
        <w:t xml:space="preserve"> cyber</w:t>
      </w:r>
      <w:r w:rsidR="001A5570" w:rsidRPr="008F1160">
        <w:rPr>
          <w:sz w:val="23"/>
          <w:szCs w:val="23"/>
        </w:rPr>
        <w:t>-</w:t>
      </w:r>
      <w:r w:rsidR="00B23EF6" w:rsidRPr="008F1160">
        <w:rPr>
          <w:sz w:val="23"/>
          <w:szCs w:val="23"/>
        </w:rPr>
        <w:t>risk</w:t>
      </w:r>
      <w:r w:rsidR="00973E06" w:rsidRPr="008F1160">
        <w:rPr>
          <w:sz w:val="23"/>
          <w:szCs w:val="23"/>
        </w:rPr>
        <w:t>s</w:t>
      </w:r>
      <w:r w:rsidR="0052269C" w:rsidRPr="008F1160">
        <w:rPr>
          <w:sz w:val="23"/>
          <w:szCs w:val="23"/>
        </w:rPr>
        <w:t xml:space="preserve"> – either </w:t>
      </w:r>
      <w:r w:rsidR="00AF1233" w:rsidRPr="008F1160">
        <w:rPr>
          <w:i/>
          <w:sz w:val="23"/>
          <w:szCs w:val="23"/>
        </w:rPr>
        <w:t xml:space="preserve">transfer </w:t>
      </w:r>
      <w:r w:rsidR="00D5130A" w:rsidRPr="008F1160">
        <w:rPr>
          <w:i/>
          <w:sz w:val="23"/>
          <w:szCs w:val="23"/>
        </w:rPr>
        <w:t xml:space="preserve">risk </w:t>
      </w:r>
      <w:r w:rsidR="00AF1233" w:rsidRPr="008F1160">
        <w:rPr>
          <w:i/>
          <w:sz w:val="23"/>
          <w:szCs w:val="23"/>
        </w:rPr>
        <w:t xml:space="preserve">to </w:t>
      </w:r>
      <w:r w:rsidR="00794C28" w:rsidRPr="008F1160">
        <w:rPr>
          <w:i/>
          <w:sz w:val="23"/>
          <w:szCs w:val="23"/>
        </w:rPr>
        <w:t xml:space="preserve">a </w:t>
      </w:r>
      <w:r w:rsidR="00A3449A" w:rsidRPr="008F1160">
        <w:rPr>
          <w:i/>
          <w:sz w:val="23"/>
          <w:szCs w:val="23"/>
        </w:rPr>
        <w:t>third-</w:t>
      </w:r>
      <w:r w:rsidR="00AF1233" w:rsidRPr="008F1160">
        <w:rPr>
          <w:i/>
          <w:sz w:val="23"/>
          <w:szCs w:val="23"/>
        </w:rPr>
        <w:t>party</w:t>
      </w:r>
      <w:r w:rsidR="00B23EF6" w:rsidRPr="008F1160">
        <w:rPr>
          <w:sz w:val="23"/>
          <w:szCs w:val="23"/>
        </w:rPr>
        <w:t xml:space="preserve"> or </w:t>
      </w:r>
      <w:r w:rsidR="00AF1233" w:rsidRPr="008F1160">
        <w:rPr>
          <w:i/>
          <w:sz w:val="23"/>
          <w:szCs w:val="23"/>
        </w:rPr>
        <w:t xml:space="preserve">manage </w:t>
      </w:r>
      <w:r w:rsidR="00B23EF6" w:rsidRPr="008F1160">
        <w:rPr>
          <w:i/>
          <w:sz w:val="23"/>
          <w:szCs w:val="23"/>
        </w:rPr>
        <w:t>in-</w:t>
      </w:r>
      <w:r w:rsidR="003925B6" w:rsidRPr="008F1160">
        <w:rPr>
          <w:i/>
          <w:sz w:val="23"/>
          <w:szCs w:val="23"/>
        </w:rPr>
        <w:t>house</w:t>
      </w:r>
      <w:r w:rsidR="003925B6" w:rsidRPr="008F1160">
        <w:rPr>
          <w:sz w:val="23"/>
          <w:szCs w:val="23"/>
        </w:rPr>
        <w:t xml:space="preserve">. If </w:t>
      </w:r>
      <w:r w:rsidR="00EC0421" w:rsidRPr="008F1160">
        <w:rPr>
          <w:sz w:val="23"/>
          <w:szCs w:val="23"/>
        </w:rPr>
        <w:t xml:space="preserve">phishing </w:t>
      </w:r>
      <w:r w:rsidR="00587459" w:rsidRPr="008F1160">
        <w:rPr>
          <w:sz w:val="23"/>
          <w:szCs w:val="23"/>
        </w:rPr>
        <w:t>detection</w:t>
      </w:r>
      <w:r w:rsidR="003925B6" w:rsidRPr="008F1160">
        <w:rPr>
          <w:sz w:val="23"/>
          <w:szCs w:val="23"/>
        </w:rPr>
        <w:t xml:space="preserve"> fails, then the </w:t>
      </w:r>
      <w:r w:rsidR="00306CA6" w:rsidRPr="008F1160">
        <w:rPr>
          <w:sz w:val="23"/>
          <w:szCs w:val="23"/>
        </w:rPr>
        <w:t>firm</w:t>
      </w:r>
      <w:r w:rsidR="00933373" w:rsidRPr="008F1160">
        <w:rPr>
          <w:sz w:val="23"/>
          <w:szCs w:val="23"/>
        </w:rPr>
        <w:t xml:space="preserve"> </w:t>
      </w:r>
      <w:r w:rsidR="00DF22FB" w:rsidRPr="008F1160">
        <w:rPr>
          <w:sz w:val="23"/>
          <w:szCs w:val="23"/>
        </w:rPr>
        <w:t xml:space="preserve">stands to </w:t>
      </w:r>
      <w:r w:rsidR="003925B6" w:rsidRPr="008F1160">
        <w:rPr>
          <w:sz w:val="23"/>
          <w:szCs w:val="23"/>
        </w:rPr>
        <w:t>suffer losses. Still</w:t>
      </w:r>
      <w:r w:rsidR="00DD1393" w:rsidRPr="008F1160">
        <w:rPr>
          <w:sz w:val="23"/>
          <w:szCs w:val="23"/>
        </w:rPr>
        <w:t>,</w:t>
      </w:r>
      <w:r w:rsidR="003925B6" w:rsidRPr="008F1160">
        <w:rPr>
          <w:sz w:val="23"/>
          <w:szCs w:val="23"/>
        </w:rPr>
        <w:t xml:space="preserve"> </w:t>
      </w:r>
      <w:r w:rsidR="00393E3A" w:rsidRPr="008F1160">
        <w:rPr>
          <w:sz w:val="23"/>
          <w:szCs w:val="23"/>
        </w:rPr>
        <w:t>it</w:t>
      </w:r>
      <w:r w:rsidR="003925B6" w:rsidRPr="008F1160">
        <w:rPr>
          <w:sz w:val="23"/>
          <w:szCs w:val="23"/>
        </w:rPr>
        <w:t xml:space="preserve"> can </w:t>
      </w:r>
      <w:r w:rsidR="00794C28" w:rsidRPr="008F1160">
        <w:rPr>
          <w:sz w:val="23"/>
          <w:szCs w:val="23"/>
        </w:rPr>
        <w:t>mitigate those losses by subscribing to</w:t>
      </w:r>
      <w:r w:rsidR="003925B6" w:rsidRPr="008F1160">
        <w:rPr>
          <w:sz w:val="23"/>
          <w:szCs w:val="23"/>
        </w:rPr>
        <w:t xml:space="preserve"> cyber</w:t>
      </w:r>
      <w:r w:rsidR="009F6D97" w:rsidRPr="008F1160">
        <w:rPr>
          <w:sz w:val="23"/>
          <w:szCs w:val="23"/>
        </w:rPr>
        <w:t xml:space="preserve"> </w:t>
      </w:r>
      <w:r w:rsidR="003925B6" w:rsidRPr="008F1160">
        <w:rPr>
          <w:sz w:val="23"/>
          <w:szCs w:val="23"/>
        </w:rPr>
        <w:t>insurance</w:t>
      </w:r>
      <w:r w:rsidR="00B61F8A" w:rsidRPr="008F1160">
        <w:rPr>
          <w:sz w:val="23"/>
          <w:szCs w:val="23"/>
        </w:rPr>
        <w:t xml:space="preserve"> policies</w:t>
      </w:r>
      <w:r w:rsidR="003925B6" w:rsidRPr="008F1160">
        <w:rPr>
          <w:sz w:val="23"/>
          <w:szCs w:val="23"/>
        </w:rPr>
        <w:t xml:space="preserve">. If a </w:t>
      </w:r>
      <w:r w:rsidR="00DB21A4" w:rsidRPr="008F1160">
        <w:rPr>
          <w:sz w:val="23"/>
          <w:szCs w:val="23"/>
        </w:rPr>
        <w:t>firm</w:t>
      </w:r>
      <w:r w:rsidR="003925B6" w:rsidRPr="008F1160">
        <w:rPr>
          <w:sz w:val="23"/>
          <w:szCs w:val="23"/>
        </w:rPr>
        <w:t xml:space="preserve"> </w:t>
      </w:r>
      <w:r w:rsidR="002073A7" w:rsidRPr="008F1160">
        <w:rPr>
          <w:sz w:val="23"/>
          <w:szCs w:val="23"/>
        </w:rPr>
        <w:t xml:space="preserve">has </w:t>
      </w:r>
      <w:r w:rsidR="003925B6" w:rsidRPr="008F1160">
        <w:rPr>
          <w:sz w:val="23"/>
          <w:szCs w:val="23"/>
        </w:rPr>
        <w:t>opt</w:t>
      </w:r>
      <w:r w:rsidR="002073A7" w:rsidRPr="008F1160">
        <w:rPr>
          <w:sz w:val="23"/>
          <w:szCs w:val="23"/>
        </w:rPr>
        <w:t>ed</w:t>
      </w:r>
      <w:r w:rsidR="003925B6" w:rsidRPr="008F1160">
        <w:rPr>
          <w:sz w:val="23"/>
          <w:szCs w:val="23"/>
        </w:rPr>
        <w:t xml:space="preserve"> for cyber</w:t>
      </w:r>
      <w:r w:rsidR="009F6D97" w:rsidRPr="008F1160">
        <w:rPr>
          <w:sz w:val="23"/>
          <w:szCs w:val="23"/>
        </w:rPr>
        <w:t xml:space="preserve"> </w:t>
      </w:r>
      <w:r w:rsidR="003925B6" w:rsidRPr="008F1160">
        <w:rPr>
          <w:sz w:val="23"/>
          <w:szCs w:val="23"/>
        </w:rPr>
        <w:t xml:space="preserve">insurance, </w:t>
      </w:r>
      <w:r w:rsidR="00A0462C" w:rsidRPr="008F1160">
        <w:rPr>
          <w:sz w:val="23"/>
          <w:szCs w:val="23"/>
        </w:rPr>
        <w:t>it</w:t>
      </w:r>
      <w:r w:rsidR="003925B6" w:rsidRPr="008F1160">
        <w:rPr>
          <w:sz w:val="23"/>
          <w:szCs w:val="23"/>
        </w:rPr>
        <w:t xml:space="preserve"> </w:t>
      </w:r>
      <w:r w:rsidR="003151B2" w:rsidRPr="008F1160">
        <w:rPr>
          <w:sz w:val="23"/>
          <w:szCs w:val="23"/>
        </w:rPr>
        <w:t>must have paid</w:t>
      </w:r>
      <w:r w:rsidR="003925B6" w:rsidRPr="008F1160">
        <w:rPr>
          <w:sz w:val="23"/>
          <w:szCs w:val="23"/>
        </w:rPr>
        <w:t xml:space="preserve"> a premium and </w:t>
      </w:r>
      <w:r w:rsidR="001B1CE9" w:rsidRPr="008F1160">
        <w:rPr>
          <w:sz w:val="23"/>
          <w:szCs w:val="23"/>
        </w:rPr>
        <w:t xml:space="preserve">may </w:t>
      </w:r>
      <w:r w:rsidR="000A16F7" w:rsidRPr="008F1160">
        <w:rPr>
          <w:sz w:val="23"/>
          <w:szCs w:val="23"/>
        </w:rPr>
        <w:t xml:space="preserve">recover </w:t>
      </w:r>
      <w:r w:rsidR="00E63890" w:rsidRPr="008F1160">
        <w:rPr>
          <w:sz w:val="23"/>
          <w:szCs w:val="23"/>
        </w:rPr>
        <w:t xml:space="preserve">fully </w:t>
      </w:r>
      <w:r w:rsidR="000A16F7" w:rsidRPr="008F1160">
        <w:rPr>
          <w:sz w:val="23"/>
          <w:szCs w:val="23"/>
        </w:rPr>
        <w:t>from the loss</w:t>
      </w:r>
      <w:r w:rsidR="003925B6" w:rsidRPr="008F1160">
        <w:rPr>
          <w:sz w:val="23"/>
          <w:szCs w:val="23"/>
        </w:rPr>
        <w:t xml:space="preserve"> </w:t>
      </w:r>
      <w:r w:rsidR="005834B0" w:rsidRPr="008F1160">
        <w:rPr>
          <w:sz w:val="23"/>
          <w:szCs w:val="23"/>
        </w:rPr>
        <w:t>under</w:t>
      </w:r>
      <w:r w:rsidR="003925B6" w:rsidRPr="008F1160">
        <w:rPr>
          <w:sz w:val="23"/>
          <w:szCs w:val="23"/>
        </w:rPr>
        <w:t xml:space="preserve"> </w:t>
      </w:r>
      <w:r w:rsidR="001E3BF8" w:rsidRPr="008F1160">
        <w:rPr>
          <w:sz w:val="23"/>
          <w:szCs w:val="23"/>
        </w:rPr>
        <w:t xml:space="preserve">the condition of </w:t>
      </w:r>
      <w:r w:rsidR="00E63890" w:rsidRPr="008F1160">
        <w:rPr>
          <w:sz w:val="23"/>
          <w:szCs w:val="23"/>
        </w:rPr>
        <w:t>complete</w:t>
      </w:r>
      <w:r w:rsidR="003925B6" w:rsidRPr="008F1160">
        <w:rPr>
          <w:sz w:val="23"/>
          <w:szCs w:val="23"/>
        </w:rPr>
        <w:t xml:space="preserve"> indemnification. However, </w:t>
      </w:r>
      <w:r w:rsidR="00794C28" w:rsidRPr="008F1160">
        <w:rPr>
          <w:sz w:val="23"/>
          <w:szCs w:val="23"/>
        </w:rPr>
        <w:t xml:space="preserve">the firm suffers financial loss if there </w:t>
      </w:r>
      <w:r w:rsidR="00427566" w:rsidRPr="008F1160">
        <w:rPr>
          <w:sz w:val="23"/>
          <w:szCs w:val="23"/>
        </w:rPr>
        <w:t>is</w:t>
      </w:r>
      <w:r w:rsidR="00794C28" w:rsidRPr="008F1160">
        <w:rPr>
          <w:sz w:val="23"/>
          <w:szCs w:val="23"/>
        </w:rPr>
        <w:t xml:space="preserve"> no cyber insurance</w:t>
      </w:r>
      <w:r w:rsidR="003925B6" w:rsidRPr="008F1160">
        <w:rPr>
          <w:sz w:val="23"/>
          <w:szCs w:val="23"/>
        </w:rPr>
        <w:t xml:space="preserve">. </w:t>
      </w:r>
      <w:r w:rsidR="00A270FA" w:rsidRPr="008F1160">
        <w:rPr>
          <w:sz w:val="23"/>
          <w:szCs w:val="23"/>
        </w:rPr>
        <w:t xml:space="preserve">In addition, it could happen that </w:t>
      </w:r>
      <w:r w:rsidR="00E475AB" w:rsidRPr="008F1160">
        <w:rPr>
          <w:sz w:val="23"/>
          <w:szCs w:val="23"/>
        </w:rPr>
        <w:t xml:space="preserve">due to </w:t>
      </w:r>
      <w:r w:rsidR="00794C28" w:rsidRPr="008F1160">
        <w:rPr>
          <w:sz w:val="23"/>
          <w:szCs w:val="23"/>
        </w:rPr>
        <w:t xml:space="preserve">the </w:t>
      </w:r>
      <w:r w:rsidR="00E475AB" w:rsidRPr="008F1160">
        <w:rPr>
          <w:sz w:val="23"/>
          <w:szCs w:val="23"/>
        </w:rPr>
        <w:t>high risk of cyber-attacks (</w:t>
      </w:r>
      <w:r w:rsidR="000E354F" w:rsidRPr="008F1160">
        <w:rPr>
          <w:sz w:val="23"/>
          <w:szCs w:val="23"/>
        </w:rPr>
        <w:t>i.e.,</w:t>
      </w:r>
      <w:r w:rsidR="00E475AB" w:rsidRPr="008F1160">
        <w:rPr>
          <w:sz w:val="23"/>
          <w:szCs w:val="23"/>
        </w:rPr>
        <w:t xml:space="preserve"> high </w:t>
      </w:r>
      <m:oMath>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a</m:t>
            </m:r>
          </m:sub>
        </m:sSub>
      </m:oMath>
      <w:r w:rsidR="00E475AB" w:rsidRPr="008F1160">
        <w:rPr>
          <w:sz w:val="23"/>
          <w:szCs w:val="23"/>
          <w:lang w:val="en-US"/>
        </w:rPr>
        <w:t xml:space="preserve">), </w:t>
      </w:r>
      <w:r w:rsidR="00A270FA" w:rsidRPr="008F1160">
        <w:rPr>
          <w:sz w:val="23"/>
          <w:szCs w:val="23"/>
        </w:rPr>
        <w:t>a cyber-insurance firm refuses to provide insurance cover</w:t>
      </w:r>
      <w:r w:rsidR="00794C28" w:rsidRPr="008F1160">
        <w:rPr>
          <w:sz w:val="23"/>
          <w:szCs w:val="23"/>
        </w:rPr>
        <w:t>age</w:t>
      </w:r>
      <w:r w:rsidR="00A270FA" w:rsidRPr="008F1160">
        <w:rPr>
          <w:sz w:val="23"/>
          <w:szCs w:val="23"/>
        </w:rPr>
        <w:t xml:space="preserve"> </w:t>
      </w:r>
      <w:r w:rsidR="00761B32" w:rsidRPr="008F1160">
        <w:rPr>
          <w:sz w:val="23"/>
          <w:szCs w:val="23"/>
        </w:rPr>
        <w:t xml:space="preserve">or </w:t>
      </w:r>
      <w:r w:rsidR="003C5078" w:rsidRPr="008F1160">
        <w:rPr>
          <w:sz w:val="23"/>
          <w:szCs w:val="23"/>
        </w:rPr>
        <w:t>charge</w:t>
      </w:r>
      <w:r w:rsidR="00761B32" w:rsidRPr="008F1160">
        <w:rPr>
          <w:sz w:val="23"/>
          <w:szCs w:val="23"/>
        </w:rPr>
        <w:t xml:space="preserve"> exorbitant premium fees </w:t>
      </w:r>
      <w:r w:rsidR="00A270FA" w:rsidRPr="008F1160">
        <w:rPr>
          <w:sz w:val="23"/>
          <w:szCs w:val="23"/>
        </w:rPr>
        <w:t>to the focal firm (in this study)</w:t>
      </w:r>
      <w:r w:rsidR="00A270FA" w:rsidRPr="008F1160">
        <w:rPr>
          <w:sz w:val="23"/>
          <w:szCs w:val="23"/>
          <w:lang w:val="en-US"/>
        </w:rPr>
        <w:t xml:space="preserve">. In those circumstances, the </w:t>
      </w:r>
      <w:r w:rsidR="00182511" w:rsidRPr="008F1160">
        <w:rPr>
          <w:sz w:val="23"/>
          <w:szCs w:val="23"/>
        </w:rPr>
        <w:t xml:space="preserve">focal </w:t>
      </w:r>
      <w:r w:rsidR="00A270FA" w:rsidRPr="008F1160">
        <w:rPr>
          <w:sz w:val="23"/>
          <w:szCs w:val="23"/>
          <w:lang w:val="en-US"/>
        </w:rPr>
        <w:t>firm might think of a mixed</w:t>
      </w:r>
      <w:r w:rsidR="00794C28" w:rsidRPr="008F1160">
        <w:rPr>
          <w:sz w:val="23"/>
          <w:szCs w:val="23"/>
          <w:lang w:val="en-US"/>
        </w:rPr>
        <w:t xml:space="preserve"> </w:t>
      </w:r>
      <w:r w:rsidR="00A270FA" w:rsidRPr="008F1160">
        <w:rPr>
          <w:sz w:val="23"/>
          <w:szCs w:val="23"/>
          <w:lang w:val="en-US"/>
        </w:rPr>
        <w:t xml:space="preserve">strategy </w:t>
      </w:r>
      <w:r w:rsidR="00761B32" w:rsidRPr="008F1160">
        <w:rPr>
          <w:sz w:val="23"/>
          <w:szCs w:val="23"/>
          <w:lang w:val="en-US"/>
        </w:rPr>
        <w:t xml:space="preserve">– first, </w:t>
      </w:r>
      <w:r w:rsidR="00C55258" w:rsidRPr="008F1160">
        <w:rPr>
          <w:sz w:val="23"/>
          <w:szCs w:val="23"/>
          <w:lang w:val="en-US"/>
        </w:rPr>
        <w:t>reduce</w:t>
      </w:r>
      <w:r w:rsidR="00761B32" w:rsidRPr="008F1160">
        <w:rPr>
          <w:sz w:val="23"/>
          <w:szCs w:val="23"/>
          <w:lang w:val="en-US"/>
        </w:rPr>
        <w:t xml:space="preserve"> the high </w:t>
      </w:r>
      <w:r w:rsidR="00761B32" w:rsidRPr="008F1160">
        <w:rPr>
          <w:sz w:val="23"/>
          <w:szCs w:val="23"/>
        </w:rPr>
        <w:t xml:space="preserve">risk of cyber-attacks using security technologies and then </w:t>
      </w:r>
      <w:r w:rsidR="00AD4DB3" w:rsidRPr="008F1160">
        <w:rPr>
          <w:sz w:val="23"/>
          <w:szCs w:val="23"/>
        </w:rPr>
        <w:t>purchase</w:t>
      </w:r>
      <w:r w:rsidR="00761B32" w:rsidRPr="008F1160">
        <w:rPr>
          <w:sz w:val="23"/>
          <w:szCs w:val="23"/>
        </w:rPr>
        <w:t xml:space="preserve"> cyber-insurance</w:t>
      </w:r>
      <w:r w:rsidR="00AD4DB3" w:rsidRPr="008F1160">
        <w:rPr>
          <w:sz w:val="23"/>
          <w:szCs w:val="23"/>
        </w:rPr>
        <w:t>.</w:t>
      </w:r>
      <w:r w:rsidR="00B53EAD" w:rsidRPr="008F1160">
        <w:rPr>
          <w:sz w:val="23"/>
          <w:szCs w:val="23"/>
        </w:rPr>
        <w:t xml:space="preserve"> Based on these steps, </w:t>
      </w:r>
      <w:r w:rsidR="000126AC" w:rsidRPr="008F1160">
        <w:rPr>
          <w:sz w:val="23"/>
          <w:szCs w:val="23"/>
        </w:rPr>
        <w:t xml:space="preserve">we present the decision-making problem in </w:t>
      </w:r>
      <w:r w:rsidR="00346D02" w:rsidRPr="008F1160">
        <w:rPr>
          <w:sz w:val="23"/>
          <w:szCs w:val="23"/>
        </w:rPr>
        <w:t xml:space="preserve">Eqns. </w:t>
      </w:r>
      <w:r w:rsidR="00476E11" w:rsidRPr="008F1160">
        <w:rPr>
          <w:sz w:val="23"/>
          <w:szCs w:val="23"/>
        </w:rPr>
        <w:t>(</w:t>
      </w:r>
      <w:r w:rsidR="00A14B6C" w:rsidRPr="008F1160">
        <w:rPr>
          <w:sz w:val="23"/>
          <w:szCs w:val="23"/>
        </w:rPr>
        <w:t>8</w:t>
      </w:r>
      <w:r w:rsidR="00476E11" w:rsidRPr="008F1160">
        <w:rPr>
          <w:sz w:val="23"/>
          <w:szCs w:val="23"/>
        </w:rPr>
        <w:t>) – (</w:t>
      </w:r>
      <w:r w:rsidR="00A14B6C" w:rsidRPr="008F1160">
        <w:rPr>
          <w:sz w:val="23"/>
          <w:szCs w:val="23"/>
        </w:rPr>
        <w:t>10</w:t>
      </w:r>
      <w:r w:rsidR="00E97369" w:rsidRPr="008F1160">
        <w:rPr>
          <w:sz w:val="23"/>
          <w:szCs w:val="23"/>
        </w:rPr>
        <w:t xml:space="preserve">) </w:t>
      </w:r>
      <w:r w:rsidR="0050171F" w:rsidRPr="008F1160">
        <w:rPr>
          <w:sz w:val="23"/>
          <w:szCs w:val="23"/>
        </w:rPr>
        <w:t>and</w:t>
      </w:r>
      <w:r w:rsidR="00E97369" w:rsidRPr="008F1160">
        <w:rPr>
          <w:sz w:val="23"/>
          <w:szCs w:val="23"/>
        </w:rPr>
        <w:t xml:space="preserve"> pre</w:t>
      </w:r>
      <w:r w:rsidR="00DA16A9" w:rsidRPr="008F1160">
        <w:rPr>
          <w:sz w:val="23"/>
          <w:szCs w:val="23"/>
        </w:rPr>
        <w:t>s</w:t>
      </w:r>
      <w:r w:rsidR="00E97369" w:rsidRPr="008F1160">
        <w:rPr>
          <w:sz w:val="23"/>
          <w:szCs w:val="23"/>
        </w:rPr>
        <w:t xml:space="preserve">ented in </w:t>
      </w:r>
      <w:r w:rsidR="0072635C" w:rsidRPr="008F1160">
        <w:rPr>
          <w:sz w:val="23"/>
          <w:szCs w:val="23"/>
        </w:rPr>
        <w:t xml:space="preserve">Figure 3. </w:t>
      </w:r>
      <w:r w:rsidR="00E5431A" w:rsidRPr="008F1160">
        <w:rPr>
          <w:sz w:val="23"/>
          <w:szCs w:val="23"/>
        </w:rPr>
        <w:t>Based on these</w:t>
      </w:r>
      <w:r w:rsidR="00C5620D" w:rsidRPr="008F1160">
        <w:rPr>
          <w:sz w:val="23"/>
          <w:szCs w:val="23"/>
        </w:rPr>
        <w:t xml:space="preserve"> premise</w:t>
      </w:r>
      <w:r w:rsidR="00794C28" w:rsidRPr="008F1160">
        <w:rPr>
          <w:sz w:val="23"/>
          <w:szCs w:val="23"/>
        </w:rPr>
        <w:t>s</w:t>
      </w:r>
      <w:r w:rsidR="00E5431A" w:rsidRPr="008F1160">
        <w:rPr>
          <w:sz w:val="23"/>
          <w:szCs w:val="23"/>
        </w:rPr>
        <w:t xml:space="preserve">, we arrive at the </w:t>
      </w:r>
      <w:r w:rsidR="0036108C" w:rsidRPr="008F1160">
        <w:rPr>
          <w:sz w:val="23"/>
          <w:szCs w:val="23"/>
        </w:rPr>
        <w:t>next</w:t>
      </w:r>
      <w:r w:rsidR="00556A11" w:rsidRPr="008F1160">
        <w:rPr>
          <w:sz w:val="23"/>
          <w:szCs w:val="23"/>
        </w:rPr>
        <w:t xml:space="preserve"> </w:t>
      </w:r>
      <w:r w:rsidR="001E3229" w:rsidRPr="008F1160">
        <w:rPr>
          <w:sz w:val="23"/>
          <w:szCs w:val="23"/>
        </w:rPr>
        <w:t xml:space="preserve">set of </w:t>
      </w:r>
      <w:r w:rsidR="00556A11" w:rsidRPr="008F1160">
        <w:rPr>
          <w:sz w:val="23"/>
          <w:szCs w:val="23"/>
        </w:rPr>
        <w:t>research question</w:t>
      </w:r>
      <w:r w:rsidR="00E51863" w:rsidRPr="008F1160">
        <w:rPr>
          <w:sz w:val="23"/>
          <w:szCs w:val="23"/>
        </w:rPr>
        <w:t>s</w:t>
      </w:r>
      <w:r w:rsidR="008116E1" w:rsidRPr="008F1160">
        <w:rPr>
          <w:sz w:val="23"/>
          <w:szCs w:val="23"/>
        </w:rPr>
        <w:t xml:space="preserve"> </w:t>
      </w:r>
      <w:r w:rsidR="00E5431A" w:rsidRPr="008F1160">
        <w:rPr>
          <w:sz w:val="23"/>
          <w:szCs w:val="23"/>
        </w:rPr>
        <w:t xml:space="preserve">– </w:t>
      </w:r>
    </w:p>
    <w:p w14:paraId="2B8A542D" w14:textId="222A18DE" w:rsidR="00E5431A" w:rsidRPr="008F1160" w:rsidRDefault="00E5431A" w:rsidP="00317CEB">
      <w:pPr>
        <w:spacing w:after="0"/>
        <w:ind w:left="720"/>
        <w:rPr>
          <w:i/>
          <w:sz w:val="23"/>
          <w:szCs w:val="23"/>
        </w:rPr>
      </w:pPr>
      <w:r w:rsidRPr="008F1160">
        <w:rPr>
          <w:i/>
          <w:sz w:val="23"/>
          <w:szCs w:val="23"/>
        </w:rPr>
        <w:t>RQ</w:t>
      </w:r>
      <w:r w:rsidR="009F3BB0" w:rsidRPr="008F1160">
        <w:rPr>
          <w:i/>
          <w:sz w:val="23"/>
          <w:szCs w:val="23"/>
        </w:rPr>
        <w:t>2</w:t>
      </w:r>
      <w:r w:rsidRPr="008F1160">
        <w:rPr>
          <w:i/>
          <w:sz w:val="23"/>
          <w:szCs w:val="23"/>
        </w:rPr>
        <w:t xml:space="preserve">(a). What is the </w:t>
      </w:r>
      <w:r w:rsidRPr="008F1160">
        <w:rPr>
          <w:i/>
          <w:sz w:val="23"/>
          <w:szCs w:val="23"/>
          <w:u w:val="single"/>
        </w:rPr>
        <w:t>optimal</w:t>
      </w:r>
      <w:r w:rsidRPr="008F1160">
        <w:rPr>
          <w:i/>
          <w:sz w:val="23"/>
          <w:szCs w:val="23"/>
        </w:rPr>
        <w:t xml:space="preserve"> </w:t>
      </w:r>
      <w:r w:rsidR="00E778A0" w:rsidRPr="008F1160">
        <w:rPr>
          <w:i/>
          <w:sz w:val="23"/>
          <w:szCs w:val="23"/>
        </w:rPr>
        <w:t xml:space="preserve">premium for </w:t>
      </w:r>
      <w:r w:rsidR="003D7EEC" w:rsidRPr="008F1160">
        <w:rPr>
          <w:i/>
          <w:sz w:val="23"/>
          <w:szCs w:val="23"/>
        </w:rPr>
        <w:t>cyber</w:t>
      </w:r>
      <w:r w:rsidR="00794C28" w:rsidRPr="008F1160">
        <w:rPr>
          <w:i/>
          <w:sz w:val="23"/>
          <w:szCs w:val="23"/>
        </w:rPr>
        <w:t xml:space="preserve"> </w:t>
      </w:r>
      <w:r w:rsidR="003D7EEC" w:rsidRPr="008F1160">
        <w:rPr>
          <w:i/>
          <w:sz w:val="23"/>
          <w:szCs w:val="23"/>
        </w:rPr>
        <w:t xml:space="preserve">insurance </w:t>
      </w:r>
      <w:r w:rsidR="0030730E" w:rsidRPr="008F1160">
        <w:rPr>
          <w:i/>
          <w:sz w:val="23"/>
          <w:szCs w:val="23"/>
        </w:rPr>
        <w:t>that the firm</w:t>
      </w:r>
      <w:r w:rsidR="0059034B" w:rsidRPr="008F1160">
        <w:rPr>
          <w:i/>
          <w:sz w:val="23"/>
          <w:szCs w:val="23"/>
        </w:rPr>
        <w:t xml:space="preserve"> needs to</w:t>
      </w:r>
      <w:r w:rsidR="0030730E" w:rsidRPr="008F1160">
        <w:rPr>
          <w:i/>
          <w:sz w:val="23"/>
          <w:szCs w:val="23"/>
        </w:rPr>
        <w:t xml:space="preserve"> pay?</w:t>
      </w:r>
    </w:p>
    <w:p w14:paraId="488AC481" w14:textId="6C0A0E93" w:rsidR="00E5431A" w:rsidRPr="008F1160" w:rsidRDefault="00E5431A" w:rsidP="00317CEB">
      <w:pPr>
        <w:autoSpaceDE w:val="0"/>
        <w:autoSpaceDN w:val="0"/>
        <w:adjustRightInd w:val="0"/>
        <w:spacing w:after="0"/>
        <w:ind w:left="720"/>
        <w:rPr>
          <w:i/>
          <w:sz w:val="23"/>
          <w:szCs w:val="23"/>
        </w:rPr>
      </w:pPr>
      <w:r w:rsidRPr="008F1160">
        <w:rPr>
          <w:i/>
          <w:sz w:val="23"/>
          <w:szCs w:val="23"/>
        </w:rPr>
        <w:t>RQ</w:t>
      </w:r>
      <w:r w:rsidR="009F3BB0" w:rsidRPr="008F1160">
        <w:rPr>
          <w:i/>
          <w:sz w:val="23"/>
          <w:szCs w:val="23"/>
        </w:rPr>
        <w:t>2</w:t>
      </w:r>
      <w:r w:rsidRPr="008F1160">
        <w:rPr>
          <w:i/>
          <w:sz w:val="23"/>
          <w:szCs w:val="23"/>
        </w:rPr>
        <w:t xml:space="preserve">(b). What </w:t>
      </w:r>
      <w:r w:rsidR="00537BD2" w:rsidRPr="008F1160">
        <w:rPr>
          <w:i/>
          <w:sz w:val="23"/>
          <w:szCs w:val="23"/>
        </w:rPr>
        <w:t>is</w:t>
      </w:r>
      <w:r w:rsidRPr="008F1160">
        <w:rPr>
          <w:i/>
          <w:sz w:val="23"/>
          <w:szCs w:val="23"/>
        </w:rPr>
        <w:t xml:space="preserve"> the rate of </w:t>
      </w:r>
      <w:r w:rsidR="0080600D" w:rsidRPr="008F1160">
        <w:rPr>
          <w:i/>
          <w:sz w:val="23"/>
          <w:szCs w:val="23"/>
        </w:rPr>
        <w:t xml:space="preserve">investment in </w:t>
      </w:r>
      <w:r w:rsidR="00AA78EC" w:rsidRPr="008F1160">
        <w:rPr>
          <w:i/>
          <w:sz w:val="23"/>
          <w:szCs w:val="23"/>
          <w:u w:val="single"/>
        </w:rPr>
        <w:t>complementary</w:t>
      </w:r>
      <w:r w:rsidR="00AA78EC" w:rsidRPr="008F1160">
        <w:rPr>
          <w:i/>
          <w:sz w:val="23"/>
          <w:szCs w:val="23"/>
        </w:rPr>
        <w:t xml:space="preserve"> </w:t>
      </w:r>
      <w:r w:rsidR="00DC68F1" w:rsidRPr="008F1160">
        <w:rPr>
          <w:i/>
          <w:sz w:val="23"/>
          <w:szCs w:val="23"/>
        </w:rPr>
        <w:t>cyber</w:t>
      </w:r>
      <w:r w:rsidRPr="008F1160">
        <w:rPr>
          <w:i/>
          <w:sz w:val="23"/>
          <w:szCs w:val="23"/>
        </w:rPr>
        <w:t xml:space="preserve">security </w:t>
      </w:r>
      <w:r w:rsidR="00F045DF" w:rsidRPr="008F1160">
        <w:rPr>
          <w:i/>
          <w:sz w:val="23"/>
          <w:szCs w:val="23"/>
        </w:rPr>
        <w:t>technology</w:t>
      </w:r>
      <w:r w:rsidRPr="008F1160">
        <w:rPr>
          <w:i/>
          <w:sz w:val="23"/>
          <w:szCs w:val="23"/>
        </w:rPr>
        <w:t>?</w:t>
      </w:r>
    </w:p>
    <w:p w14:paraId="4FBF1BE3" w14:textId="3CF62DE3" w:rsidR="000C5FDE" w:rsidRPr="008F1160" w:rsidRDefault="000C5FDE" w:rsidP="006235ED">
      <w:pPr>
        <w:autoSpaceDE w:val="0"/>
        <w:autoSpaceDN w:val="0"/>
        <w:adjustRightInd w:val="0"/>
        <w:spacing w:after="0"/>
        <w:rPr>
          <w:sz w:val="23"/>
          <w:szCs w:val="23"/>
        </w:rPr>
      </w:pPr>
      <w:r w:rsidRPr="008F1160">
        <w:rPr>
          <w:sz w:val="23"/>
          <w:szCs w:val="23"/>
        </w:rPr>
        <w:t xml:space="preserve">Mathematically, </w:t>
      </w:r>
      <w:r w:rsidR="0045391F" w:rsidRPr="008F1160">
        <w:rPr>
          <w:sz w:val="23"/>
          <w:szCs w:val="23"/>
        </w:rPr>
        <w:t xml:space="preserve">we represent the decision </w:t>
      </w:r>
      <w:r w:rsidR="007F4D26" w:rsidRPr="008F1160">
        <w:rPr>
          <w:sz w:val="23"/>
          <w:szCs w:val="23"/>
        </w:rPr>
        <w:t>problem</w:t>
      </w:r>
      <w:r w:rsidR="00162BC2" w:rsidRPr="008F1160">
        <w:rPr>
          <w:sz w:val="23"/>
          <w:szCs w:val="23"/>
        </w:rPr>
        <w:t xml:space="preserve"> as follows</w:t>
      </w:r>
      <w:r w:rsidR="007F4D26" w:rsidRPr="008F1160">
        <w:rPr>
          <w:sz w:val="23"/>
          <w:szCs w:val="23"/>
        </w:rPr>
        <w:t>:</w:t>
      </w:r>
    </w:p>
    <w:p w14:paraId="08417DFC" w14:textId="07DB31BD" w:rsidR="0022169B" w:rsidRPr="008F1160" w:rsidRDefault="00C37276" w:rsidP="00C811E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sz w:val="23"/>
          <w:szCs w:val="23"/>
        </w:rPr>
      </w:pPr>
      <w:r w:rsidRPr="008F1160">
        <w:rPr>
          <w:i/>
          <w:sz w:val="23"/>
          <w:szCs w:val="23"/>
        </w:rPr>
        <w:t>Objective</w:t>
      </w:r>
      <w:r w:rsidRPr="008F1160">
        <w:rPr>
          <w:sz w:val="23"/>
          <w:szCs w:val="23"/>
        </w:rPr>
        <w:t xml:space="preserve">: </w:t>
      </w:r>
      <w:r w:rsidR="007F4D26" w:rsidRPr="008F1160">
        <w:rPr>
          <w:sz w:val="23"/>
          <w:szCs w:val="23"/>
        </w:rPr>
        <w:t xml:space="preserve">To </w:t>
      </w:r>
      <w:r w:rsidR="0022169B" w:rsidRPr="008F1160">
        <w:rPr>
          <w:sz w:val="23"/>
          <w:szCs w:val="23"/>
        </w:rPr>
        <w:t xml:space="preserve">Find </w:t>
      </w:r>
      <m:oMath>
        <m:d>
          <m:dPr>
            <m:ctrlPr>
              <w:rPr>
                <w:rFonts w:ascii="Cambria Math" w:hAnsi="Cambria Math"/>
                <w:sz w:val="23"/>
                <w:szCs w:val="23"/>
              </w:rPr>
            </m:ctrlPr>
          </m:dPr>
          <m:e>
            <m:r>
              <m:rPr>
                <m:sty m:val="p"/>
              </m:rPr>
              <w:rPr>
                <w:rFonts w:ascii="Cambria Math" w:hAnsi="Cambria Math"/>
                <w:sz w:val="23"/>
                <w:szCs w:val="23"/>
              </w:rPr>
              <m:t>I,∆CT</m:t>
            </m:r>
          </m:e>
        </m:d>
      </m:oMath>
      <w:r w:rsidR="0022169B" w:rsidRPr="008F1160">
        <w:rPr>
          <w:sz w:val="23"/>
          <w:szCs w:val="23"/>
        </w:rPr>
        <w:t xml:space="preserve">  </w:t>
      </w:r>
    </w:p>
    <w:p w14:paraId="538AE1BF" w14:textId="3504CD90" w:rsidR="0022169B" w:rsidRPr="008F1160" w:rsidRDefault="0022169B" w:rsidP="00C811E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sz w:val="23"/>
          <w:szCs w:val="23"/>
        </w:rPr>
      </w:pPr>
      <w:proofErr w:type="spellStart"/>
      <w:r w:rsidRPr="008F1160">
        <w:rPr>
          <w:sz w:val="23"/>
          <w:szCs w:val="23"/>
        </w:rPr>
        <w:t>s.t.</w:t>
      </w:r>
      <w:proofErr w:type="spellEnd"/>
      <w:r w:rsidR="00B45808" w:rsidRPr="008F1160">
        <w:rPr>
          <w:sz w:val="23"/>
          <w:szCs w:val="23"/>
        </w:rPr>
        <w:t xml:space="preserve"> (</w:t>
      </w:r>
      <w:proofErr w:type="spellStart"/>
      <w:r w:rsidR="00B45808" w:rsidRPr="008F1160">
        <w:rPr>
          <w:sz w:val="23"/>
          <w:szCs w:val="23"/>
        </w:rPr>
        <w:t>i</w:t>
      </w:r>
      <w:proofErr w:type="spellEnd"/>
      <w:r w:rsidR="00B45808" w:rsidRPr="008F1160">
        <w:rPr>
          <w:sz w:val="23"/>
          <w:szCs w:val="23"/>
        </w:rPr>
        <w:t>)</w:t>
      </w:r>
      <m:oMath>
        <m:r>
          <m:rPr>
            <m:sty m:val="p"/>
          </m:rPr>
          <w:rPr>
            <w:rFonts w:ascii="Cambria Math" w:hAnsi="Cambria Math"/>
            <w:sz w:val="23"/>
            <w:szCs w:val="23"/>
          </w:rPr>
          <m:t xml:space="preserve"> E </m:t>
        </m:r>
        <m:d>
          <m:dPr>
            <m:begChr m:val="["/>
            <m:endChr m:val="]"/>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U</m:t>
                </m:r>
              </m:e>
              <m:sub>
                <m:r>
                  <m:rPr>
                    <m:sty m:val="p"/>
                  </m:rPr>
                  <w:rPr>
                    <w:rFonts w:ascii="Cambria Math" w:hAnsi="Cambria Math"/>
                    <w:sz w:val="23"/>
                    <w:szCs w:val="23"/>
                  </w:rPr>
                  <m:t>insured</m:t>
                </m:r>
              </m:sub>
            </m:sSub>
          </m:e>
        </m:d>
        <m:r>
          <m:rPr>
            <m:sty m:val="p"/>
          </m:rPr>
          <w:rPr>
            <w:rFonts w:ascii="Cambria Math" w:hAnsi="Cambria Math"/>
            <w:sz w:val="23"/>
            <w:szCs w:val="23"/>
          </w:rPr>
          <m:t xml:space="preserve">≥E </m:t>
        </m:r>
        <m:d>
          <m:dPr>
            <m:begChr m:val="["/>
            <m:endChr m:val="]"/>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U</m:t>
                </m:r>
              </m:e>
              <m:sub>
                <m:r>
                  <m:rPr>
                    <m:sty m:val="p"/>
                  </m:rPr>
                  <w:rPr>
                    <w:rFonts w:ascii="Cambria Math" w:hAnsi="Cambria Math"/>
                    <w:sz w:val="23"/>
                    <w:szCs w:val="23"/>
                  </w:rPr>
                  <m:t>not-insured</m:t>
                </m:r>
              </m:sub>
            </m:sSub>
          </m:e>
        </m:d>
      </m:oMath>
      <w:r w:rsidR="00844112" w:rsidRPr="008F1160">
        <w:rPr>
          <w:sz w:val="23"/>
          <w:szCs w:val="23"/>
        </w:rPr>
        <w:t xml:space="preserve"> </w:t>
      </w:r>
      <w:r w:rsidRPr="008F1160">
        <w:rPr>
          <w:sz w:val="23"/>
          <w:szCs w:val="23"/>
        </w:rPr>
        <w:t>and</w:t>
      </w:r>
      <w:r w:rsidR="00B45808" w:rsidRPr="008F1160">
        <w:rPr>
          <w:sz w:val="23"/>
          <w:szCs w:val="23"/>
        </w:rPr>
        <w:t xml:space="preserve"> (ii)</w:t>
      </w:r>
      <w:r w:rsidRPr="008F1160">
        <w:rPr>
          <w:sz w:val="23"/>
          <w:szCs w:val="23"/>
        </w:rPr>
        <w:t xml:space="preserve"> </w:t>
      </w:r>
      <m:oMath>
        <m:r>
          <m:rPr>
            <m:sty m:val="p"/>
          </m:rPr>
          <w:rPr>
            <w:rFonts w:ascii="Cambria Math" w:hAnsi="Cambria Math"/>
            <w:sz w:val="23"/>
            <w:szCs w:val="23"/>
          </w:rPr>
          <m:t>B=</m:t>
        </m:r>
        <m:d>
          <m:dPr>
            <m:ctrlPr>
              <w:rPr>
                <w:rFonts w:ascii="Cambria Math" w:hAnsi="Cambria Math"/>
                <w:sz w:val="23"/>
                <w:szCs w:val="23"/>
              </w:rPr>
            </m:ctrlPr>
          </m:dPr>
          <m:e>
            <m:r>
              <m:rPr>
                <m:sty m:val="p"/>
              </m:rPr>
              <w:rPr>
                <w:rFonts w:ascii="Cambria Math" w:hAnsi="Cambria Math"/>
                <w:sz w:val="23"/>
                <w:szCs w:val="23"/>
              </w:rPr>
              <m:t>I+CT</m:t>
            </m:r>
          </m:e>
        </m:d>
      </m:oMath>
      <w:r w:rsidRPr="008F1160">
        <w:rPr>
          <w:sz w:val="23"/>
          <w:szCs w:val="23"/>
        </w:rPr>
        <w:t xml:space="preserve">                                                                  </w:t>
      </w:r>
      <w:proofErr w:type="gramStart"/>
      <w:r w:rsidRPr="008F1160">
        <w:rPr>
          <w:sz w:val="23"/>
          <w:szCs w:val="23"/>
        </w:rPr>
        <w:t xml:space="preserve">   (</w:t>
      </w:r>
      <w:proofErr w:type="gramEnd"/>
      <w:r w:rsidR="00A14B6C" w:rsidRPr="008F1160">
        <w:rPr>
          <w:sz w:val="23"/>
          <w:szCs w:val="23"/>
        </w:rPr>
        <w:t>8</w:t>
      </w:r>
      <w:r w:rsidRPr="008F1160">
        <w:rPr>
          <w:sz w:val="23"/>
          <w:szCs w:val="23"/>
        </w:rPr>
        <w:t>)</w:t>
      </w:r>
    </w:p>
    <w:p w14:paraId="120334E1" w14:textId="651F73D4" w:rsidR="0022169B" w:rsidRPr="008F1160" w:rsidRDefault="008E0AF6" w:rsidP="00C811E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sz w:val="23"/>
          <w:szCs w:val="23"/>
        </w:rPr>
      </w:pPr>
      <m:oMath>
        <m:r>
          <m:rPr>
            <m:sty m:val="p"/>
          </m:rPr>
          <w:rPr>
            <w:rFonts w:ascii="Cambria Math" w:hAnsi="Cambria Math"/>
            <w:sz w:val="23"/>
            <w:szCs w:val="23"/>
          </w:rPr>
          <m:t xml:space="preserve">E </m:t>
        </m:r>
        <m:d>
          <m:dPr>
            <m:begChr m:val="["/>
            <m:endChr m:val="]"/>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U</m:t>
                </m:r>
              </m:e>
              <m:sub>
                <m:r>
                  <m:rPr>
                    <m:sty m:val="p"/>
                  </m:rPr>
                  <w:rPr>
                    <w:rFonts w:ascii="Cambria Math" w:hAnsi="Cambria Math"/>
                    <w:sz w:val="23"/>
                    <w:szCs w:val="23"/>
                  </w:rPr>
                  <m:t>insured</m:t>
                </m:r>
              </m:sub>
            </m:sSub>
          </m:e>
        </m:d>
        <m:r>
          <m:rPr>
            <m:sty m:val="p"/>
          </m:rPr>
          <w:rPr>
            <w:rFonts w:ascii="Cambria Math" w:hAnsi="Cambria Math"/>
            <w:sz w:val="23"/>
            <w:szCs w:val="23"/>
          </w:rPr>
          <m:t>=</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ph</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R-CT-I</m:t>
            </m:r>
          </m:e>
        </m:d>
        <m:r>
          <m:rPr>
            <m:sty m:val="p"/>
          </m:rPr>
          <w:rPr>
            <w:rFonts w:ascii="Cambria Math" w:hAnsi="Cambria Math"/>
            <w:sz w:val="23"/>
            <w:szCs w:val="23"/>
          </w:rPr>
          <m:t>+</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ph</m:t>
            </m:r>
          </m:sub>
        </m:sSub>
        <m:d>
          <m:dPr>
            <m:ctrlPr>
              <w:rPr>
                <w:rFonts w:ascii="Cambria Math" w:hAnsi="Cambria Math"/>
                <w:sz w:val="23"/>
                <w:szCs w:val="23"/>
                <w:lang w:val="en-US"/>
              </w:rPr>
            </m:ctrlPr>
          </m:dPr>
          <m:e>
            <m:r>
              <m:rPr>
                <m:sty m:val="p"/>
              </m:rPr>
              <w:rPr>
                <w:rFonts w:ascii="Cambria Math" w:hAnsi="Cambria Math"/>
                <w:sz w:val="23"/>
                <w:szCs w:val="23"/>
              </w:rPr>
              <m:t>1-</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e>
        </m:d>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R-CT-I</m:t>
            </m:r>
          </m:e>
        </m:d>
      </m:oMath>
      <w:r w:rsidR="0022169B" w:rsidRPr="008F1160">
        <w:rPr>
          <w:sz w:val="23"/>
          <w:szCs w:val="23"/>
        </w:rPr>
        <w:t xml:space="preserve">              </w:t>
      </w:r>
    </w:p>
    <w:p w14:paraId="20106313" w14:textId="70167053" w:rsidR="0022169B" w:rsidRPr="008F1160" w:rsidRDefault="008E0AF6" w:rsidP="00C811E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right"/>
        <w:rPr>
          <w:sz w:val="23"/>
          <w:szCs w:val="23"/>
        </w:rPr>
      </w:pPr>
      <m:oMath>
        <m:r>
          <m:rPr>
            <m:sty m:val="p"/>
          </m:rPr>
          <w:rPr>
            <w:rFonts w:ascii="Cambria Math" w:hAnsi="Cambria Math"/>
            <w:sz w:val="23"/>
            <w:szCs w:val="23"/>
            <w:lang w:val="en-US"/>
          </w:rPr>
          <m:t xml:space="preserve">             </m:t>
        </m:r>
        <m:sSub>
          <m:sSubPr>
            <m:ctrlPr>
              <w:rPr>
                <w:rFonts w:ascii="Cambria Math" w:hAnsi="Cambria Math"/>
                <w:sz w:val="23"/>
                <w:szCs w:val="23"/>
                <w:lang w:val="en-US"/>
              </w:rPr>
            </m:ctrlPr>
          </m:sSubPr>
          <m:e>
            <m:r>
              <m:rPr>
                <m:sty m:val="p"/>
              </m:rPr>
              <w:rPr>
                <w:rFonts w:ascii="Cambria Math" w:hAnsi="Cambria Math"/>
                <w:sz w:val="23"/>
                <w:szCs w:val="23"/>
              </w:rPr>
              <m:t>+ p</m:t>
            </m:r>
          </m:e>
          <m:sub>
            <m:r>
              <m:rPr>
                <m:sty m:val="p"/>
              </m:rPr>
              <w:rPr>
                <w:rFonts w:ascii="Cambria Math" w:hAnsi="Cambria Math"/>
                <w:sz w:val="23"/>
                <w:szCs w:val="23"/>
              </w:rPr>
              <m:t>ex</m:t>
            </m:r>
          </m:sub>
        </m:sSub>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1-p</m:t>
                </m:r>
              </m:e>
              <m:sub>
                <m:r>
                  <m:rPr>
                    <m:sty m:val="p"/>
                  </m:rPr>
                  <w:rPr>
                    <w:rFonts w:ascii="Cambria Math" w:hAnsi="Cambria Math"/>
                    <w:sz w:val="23"/>
                    <w:szCs w:val="23"/>
                  </w:rPr>
                  <m:t>ph</m:t>
                </m:r>
              </m:sub>
            </m:sSub>
          </m:e>
        </m:d>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R-CT-I</m:t>
            </m:r>
          </m:e>
        </m:d>
        <m:r>
          <m:rPr>
            <m:sty m:val="p"/>
          </m:rPr>
          <w:rPr>
            <w:rFonts w:ascii="Cambria Math" w:hAnsi="Cambria Math"/>
            <w:sz w:val="23"/>
            <w:szCs w:val="23"/>
          </w:rPr>
          <m:t xml:space="preserve">+ </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1-p</m:t>
                </m:r>
              </m:e>
              <m:sub>
                <m:r>
                  <m:rPr>
                    <m:sty m:val="p"/>
                  </m:rPr>
                  <w:rPr>
                    <w:rFonts w:ascii="Cambria Math" w:hAnsi="Cambria Math"/>
                    <w:sz w:val="23"/>
                    <w:szCs w:val="23"/>
                  </w:rPr>
                  <m:t>ph</m:t>
                </m:r>
              </m:sub>
            </m:sSub>
          </m:e>
        </m:d>
        <m:d>
          <m:dPr>
            <m:ctrlPr>
              <w:rPr>
                <w:rFonts w:ascii="Cambria Math" w:hAnsi="Cambria Math"/>
                <w:sz w:val="23"/>
                <w:szCs w:val="23"/>
                <w:lang w:val="en-US"/>
              </w:rPr>
            </m:ctrlPr>
          </m:dPr>
          <m:e>
            <m:r>
              <m:rPr>
                <m:sty m:val="p"/>
              </m:rPr>
              <w:rPr>
                <w:rFonts w:ascii="Cambria Math" w:hAnsi="Cambria Math"/>
                <w:sz w:val="23"/>
                <w:szCs w:val="23"/>
              </w:rPr>
              <m:t>1-</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e>
        </m:d>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R-CT-I</m:t>
            </m:r>
          </m:e>
        </m:d>
      </m:oMath>
      <w:r w:rsidR="0022169B" w:rsidRPr="008F1160">
        <w:rPr>
          <w:sz w:val="23"/>
          <w:szCs w:val="23"/>
        </w:rPr>
        <w:t xml:space="preserve">                   (</w:t>
      </w:r>
      <w:r w:rsidR="00A14B6C" w:rsidRPr="008F1160">
        <w:rPr>
          <w:sz w:val="23"/>
          <w:szCs w:val="23"/>
        </w:rPr>
        <w:t>9</w:t>
      </w:r>
      <w:r w:rsidR="0022169B" w:rsidRPr="008F1160">
        <w:rPr>
          <w:sz w:val="23"/>
          <w:szCs w:val="23"/>
        </w:rPr>
        <w:t xml:space="preserve">)         </w:t>
      </w:r>
    </w:p>
    <w:p w14:paraId="2FB58062" w14:textId="09CFA0E3" w:rsidR="0022169B" w:rsidRPr="008F1160" w:rsidRDefault="008E0AF6" w:rsidP="00C811E1">
      <w:pPr>
        <w:pBdr>
          <w:top w:val="single" w:sz="4" w:space="1" w:color="auto"/>
          <w:left w:val="single" w:sz="4" w:space="4" w:color="auto"/>
          <w:bottom w:val="single" w:sz="4" w:space="1" w:color="auto"/>
          <w:right w:val="single" w:sz="4" w:space="4" w:color="auto"/>
        </w:pBdr>
        <w:spacing w:after="0" w:line="360" w:lineRule="auto"/>
        <w:jc w:val="left"/>
        <w:rPr>
          <w:sz w:val="23"/>
          <w:szCs w:val="23"/>
        </w:rPr>
      </w:pPr>
      <m:oMath>
        <m:r>
          <m:rPr>
            <m:sty m:val="p"/>
          </m:rPr>
          <w:rPr>
            <w:rFonts w:ascii="Cambria Math" w:hAnsi="Cambria Math"/>
            <w:sz w:val="23"/>
            <w:szCs w:val="23"/>
          </w:rPr>
          <m:t xml:space="preserve">E </m:t>
        </m:r>
        <m:d>
          <m:dPr>
            <m:begChr m:val="["/>
            <m:endChr m:val="]"/>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U</m:t>
                </m:r>
              </m:e>
              <m:sub>
                <m:r>
                  <m:rPr>
                    <m:sty m:val="p"/>
                  </m:rPr>
                  <w:rPr>
                    <w:rFonts w:ascii="Cambria Math" w:hAnsi="Cambria Math"/>
                    <w:sz w:val="23"/>
                    <w:szCs w:val="23"/>
                  </w:rPr>
                  <m:t>not-insured</m:t>
                </m:r>
              </m:sub>
            </m:sSub>
          </m:e>
        </m:d>
        <m:r>
          <m:rPr>
            <m:sty m:val="p"/>
          </m:rPr>
          <w:rPr>
            <w:rFonts w:ascii="Cambria Math" w:hAnsi="Cambria Math"/>
            <w:sz w:val="23"/>
            <w:szCs w:val="23"/>
          </w:rPr>
          <m:t>=</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ph</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m:t>
            </m:r>
          </m:e>
        </m:d>
        <m:r>
          <m:rPr>
            <m:sty m:val="p"/>
          </m:rPr>
          <w:rPr>
            <w:rFonts w:ascii="Cambria Math" w:hAnsi="Cambria Math"/>
            <w:sz w:val="23"/>
            <w:szCs w:val="23"/>
          </w:rPr>
          <m:t>+</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ph</m:t>
            </m:r>
          </m:sub>
        </m:sSub>
        <m:d>
          <m:dPr>
            <m:ctrlPr>
              <w:rPr>
                <w:rFonts w:ascii="Cambria Math" w:hAnsi="Cambria Math"/>
                <w:sz w:val="23"/>
                <w:szCs w:val="23"/>
                <w:lang w:val="en-US"/>
              </w:rPr>
            </m:ctrlPr>
          </m:dPr>
          <m:e>
            <m:r>
              <m:rPr>
                <m:sty m:val="p"/>
              </m:rPr>
              <w:rPr>
                <w:rFonts w:ascii="Cambria Math" w:hAnsi="Cambria Math"/>
                <w:sz w:val="23"/>
                <w:szCs w:val="23"/>
              </w:rPr>
              <m:t>1-</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e>
        </m:d>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R-CT-L</m:t>
            </m:r>
          </m:e>
        </m:d>
      </m:oMath>
      <w:r w:rsidR="0022169B" w:rsidRPr="008F1160">
        <w:rPr>
          <w:sz w:val="23"/>
          <w:szCs w:val="23"/>
        </w:rPr>
        <w:t xml:space="preserve">    </w:t>
      </w:r>
    </w:p>
    <w:p w14:paraId="54F87CB3" w14:textId="30279A9D" w:rsidR="005A01E7" w:rsidRPr="008F1160" w:rsidRDefault="0022169B" w:rsidP="005A01E7">
      <w:pPr>
        <w:pBdr>
          <w:top w:val="single" w:sz="4" w:space="1" w:color="auto"/>
          <w:left w:val="single" w:sz="4" w:space="4" w:color="auto"/>
          <w:bottom w:val="single" w:sz="4" w:space="1" w:color="auto"/>
          <w:right w:val="single" w:sz="4" w:space="4" w:color="auto"/>
        </w:pBdr>
        <w:spacing w:after="0" w:line="360" w:lineRule="auto"/>
        <w:jc w:val="right"/>
        <w:rPr>
          <w:sz w:val="23"/>
          <w:szCs w:val="23"/>
        </w:rPr>
      </w:pPr>
      <w:r w:rsidRPr="008F1160">
        <w:rPr>
          <w:sz w:val="23"/>
          <w:szCs w:val="23"/>
        </w:rPr>
        <w:t xml:space="preserve">               </w:t>
      </w:r>
      <m:oMath>
        <m:sSub>
          <m:sSubPr>
            <m:ctrlPr>
              <w:rPr>
                <w:rFonts w:ascii="Cambria Math" w:hAnsi="Cambria Math"/>
                <w:sz w:val="23"/>
                <w:szCs w:val="23"/>
                <w:lang w:val="en-US"/>
              </w:rPr>
            </m:ctrlPr>
          </m:sSubPr>
          <m:e>
            <m:r>
              <m:rPr>
                <m:sty m:val="p"/>
              </m:rPr>
              <w:rPr>
                <w:rFonts w:ascii="Cambria Math" w:hAnsi="Cambria Math"/>
                <w:sz w:val="23"/>
                <w:szCs w:val="23"/>
              </w:rPr>
              <m:t>+ p</m:t>
            </m:r>
          </m:e>
          <m:sub>
            <m:r>
              <m:rPr>
                <m:sty m:val="p"/>
              </m:rPr>
              <w:rPr>
                <w:rFonts w:ascii="Cambria Math" w:hAnsi="Cambria Math"/>
                <w:sz w:val="23"/>
                <w:szCs w:val="23"/>
              </w:rPr>
              <m:t>ex</m:t>
            </m:r>
          </m:sub>
        </m:sSub>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1-p</m:t>
                </m:r>
              </m:e>
              <m:sub>
                <m:r>
                  <m:rPr>
                    <m:sty m:val="p"/>
                  </m:rPr>
                  <w:rPr>
                    <w:rFonts w:ascii="Cambria Math" w:hAnsi="Cambria Math"/>
                    <w:sz w:val="23"/>
                    <w:szCs w:val="23"/>
                  </w:rPr>
                  <m:t>ph</m:t>
                </m:r>
              </m:sub>
            </m:sSub>
          </m:e>
        </m:d>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m:t>
            </m:r>
          </m:e>
        </m:d>
        <m:r>
          <m:rPr>
            <m:sty m:val="p"/>
          </m:rPr>
          <w:rPr>
            <w:rFonts w:ascii="Cambria Math" w:hAnsi="Cambria Math"/>
            <w:sz w:val="23"/>
            <w:szCs w:val="23"/>
          </w:rPr>
          <m:t xml:space="preserve">+ </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ex</m:t>
            </m:r>
          </m:sub>
        </m:sSub>
        <m:d>
          <m:dPr>
            <m:ctrlPr>
              <w:rPr>
                <w:rFonts w:ascii="Cambria Math" w:hAnsi="Cambria Math"/>
                <w:sz w:val="23"/>
                <w:szCs w:val="23"/>
                <w:lang w:val="en-US"/>
              </w:rPr>
            </m:ctrlPr>
          </m:dPr>
          <m:e>
            <m:sSub>
              <m:sSubPr>
                <m:ctrlPr>
                  <w:rPr>
                    <w:rFonts w:ascii="Cambria Math" w:hAnsi="Cambria Math"/>
                    <w:sz w:val="23"/>
                    <w:szCs w:val="23"/>
                    <w:lang w:val="en-US"/>
                  </w:rPr>
                </m:ctrlPr>
              </m:sSubPr>
              <m:e>
                <m:r>
                  <m:rPr>
                    <m:sty m:val="p"/>
                  </m:rPr>
                  <w:rPr>
                    <w:rFonts w:ascii="Cambria Math" w:hAnsi="Cambria Math"/>
                    <w:sz w:val="23"/>
                    <w:szCs w:val="23"/>
                  </w:rPr>
                  <m:t>1-p</m:t>
                </m:r>
              </m:e>
              <m:sub>
                <m:r>
                  <m:rPr>
                    <m:sty m:val="p"/>
                  </m:rPr>
                  <w:rPr>
                    <w:rFonts w:ascii="Cambria Math" w:hAnsi="Cambria Math"/>
                    <w:sz w:val="23"/>
                    <w:szCs w:val="23"/>
                  </w:rPr>
                  <m:t>ph</m:t>
                </m:r>
              </m:sub>
            </m:sSub>
          </m:e>
        </m:d>
        <m:d>
          <m:dPr>
            <m:ctrlPr>
              <w:rPr>
                <w:rFonts w:ascii="Cambria Math" w:hAnsi="Cambria Math"/>
                <w:sz w:val="23"/>
                <w:szCs w:val="23"/>
                <w:lang w:val="en-US"/>
              </w:rPr>
            </m:ctrlPr>
          </m:dPr>
          <m:e>
            <m:r>
              <m:rPr>
                <m:sty m:val="p"/>
              </m:rPr>
              <w:rPr>
                <w:rFonts w:ascii="Cambria Math" w:hAnsi="Cambria Math"/>
                <w:sz w:val="23"/>
                <w:szCs w:val="23"/>
              </w:rPr>
              <m:t>1-</m:t>
            </m:r>
            <m:sSub>
              <m:sSubPr>
                <m:ctrlPr>
                  <w:rPr>
                    <w:rFonts w:ascii="Cambria Math" w:hAnsi="Cambria Math"/>
                    <w:sz w:val="23"/>
                    <w:szCs w:val="23"/>
                    <w:lang w:val="en-US"/>
                  </w:rPr>
                </m:ctrlPr>
              </m:sSubPr>
              <m:e>
                <m:r>
                  <m:rPr>
                    <m:sty m:val="p"/>
                  </m:rPr>
                  <w:rPr>
                    <w:rFonts w:ascii="Cambria Math" w:hAnsi="Cambria Math"/>
                    <w:sz w:val="23"/>
                    <w:szCs w:val="23"/>
                  </w:rPr>
                  <m:t>p</m:t>
                </m:r>
              </m:e>
              <m:sub>
                <m:r>
                  <m:rPr>
                    <m:sty m:val="p"/>
                  </m:rPr>
                  <w:rPr>
                    <w:rFonts w:ascii="Cambria Math" w:hAnsi="Cambria Math"/>
                    <w:sz w:val="23"/>
                    <w:szCs w:val="23"/>
                  </w:rPr>
                  <m:t>d</m:t>
                </m:r>
              </m:sub>
            </m:sSub>
          </m:e>
        </m:d>
        <m:r>
          <m:rPr>
            <m:sty m:val="p"/>
          </m:rPr>
          <w:rPr>
            <w:rFonts w:ascii="Cambria Math" w:hAnsi="Cambria Math"/>
            <w:sz w:val="23"/>
            <w:szCs w:val="23"/>
          </w:rPr>
          <m:t>U</m:t>
        </m:r>
        <m:d>
          <m:dPr>
            <m:ctrlPr>
              <w:rPr>
                <w:rFonts w:ascii="Cambria Math" w:hAnsi="Cambria Math"/>
                <w:sz w:val="23"/>
                <w:szCs w:val="23"/>
                <w:lang w:val="en-US"/>
              </w:rPr>
            </m:ctrlPr>
          </m:dPr>
          <m:e>
            <m:r>
              <m:rPr>
                <m:sty m:val="p"/>
              </m:rPr>
              <w:rPr>
                <w:rFonts w:ascii="Cambria Math" w:hAnsi="Cambria Math"/>
                <w:sz w:val="23"/>
                <w:szCs w:val="23"/>
              </w:rPr>
              <m:t>R-CT</m:t>
            </m:r>
          </m:e>
        </m:d>
      </m:oMath>
      <w:r w:rsidRPr="008F1160">
        <w:rPr>
          <w:sz w:val="23"/>
          <w:szCs w:val="23"/>
        </w:rPr>
        <w:t xml:space="preserve">      </w:t>
      </w:r>
      <w:r w:rsidR="005A01E7" w:rsidRPr="008F1160">
        <w:rPr>
          <w:sz w:val="23"/>
          <w:szCs w:val="23"/>
        </w:rPr>
        <w:t xml:space="preserve">                   (</w:t>
      </w:r>
      <w:r w:rsidR="00A14B6C" w:rsidRPr="008F1160">
        <w:rPr>
          <w:sz w:val="23"/>
          <w:szCs w:val="23"/>
        </w:rPr>
        <w:t>10</w:t>
      </w:r>
      <w:r w:rsidR="005A01E7" w:rsidRPr="008F1160">
        <w:rPr>
          <w:sz w:val="23"/>
          <w:szCs w:val="23"/>
        </w:rPr>
        <w:t>)</w:t>
      </w:r>
    </w:p>
    <w:p w14:paraId="400A1C92" w14:textId="77777777" w:rsidR="00E11D0F" w:rsidRPr="008F1160" w:rsidRDefault="00E11D0F" w:rsidP="008876F7">
      <w:pPr>
        <w:spacing w:after="0" w:line="360" w:lineRule="auto"/>
        <w:rPr>
          <w:sz w:val="16"/>
          <w:szCs w:val="16"/>
        </w:rPr>
      </w:pPr>
    </w:p>
    <w:tbl>
      <w:tblPr>
        <w:tblStyle w:val="TableGrid"/>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7"/>
      </w:tblGrid>
      <w:tr w:rsidR="00544C11" w:rsidRPr="008F1160" w14:paraId="7B0BFFB9" w14:textId="77777777" w:rsidTr="00034E35">
        <w:trPr>
          <w:trHeight w:val="5519"/>
          <w:jc w:val="center"/>
        </w:trPr>
        <w:tc>
          <w:tcPr>
            <w:tcW w:w="8217" w:type="dxa"/>
            <w:tcBorders>
              <w:bottom w:val="single" w:sz="4" w:space="0" w:color="auto"/>
            </w:tcBorders>
          </w:tcPr>
          <w:p w14:paraId="24B2D116" w14:textId="1E6C6F5F" w:rsidR="00544C11" w:rsidRPr="008F1160" w:rsidRDefault="002974D5" w:rsidP="00577EF2">
            <w:pPr>
              <w:autoSpaceDE w:val="0"/>
              <w:autoSpaceDN w:val="0"/>
              <w:adjustRightInd w:val="0"/>
              <w:spacing w:after="0" w:line="240" w:lineRule="auto"/>
              <w:jc w:val="center"/>
              <w:rPr>
                <w:sz w:val="23"/>
                <w:szCs w:val="23"/>
              </w:rPr>
            </w:pPr>
            <w:r w:rsidRPr="008F1160">
              <w:rPr>
                <w:sz w:val="23"/>
                <w:szCs w:val="23"/>
                <w:lang w:val="en-GB"/>
              </w:rPr>
              <w:object w:dxaOrig="11386" w:dyaOrig="8146" w14:anchorId="2FBA9A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65pt;height:282.55pt" o:ole="">
                  <v:imagedata r:id="rId10" o:title=""/>
                </v:shape>
                <o:OLEObject Type="Embed" ProgID="Visio.Drawing.15" ShapeID="_x0000_i1025" DrawAspect="Content" ObjectID="_1768549004" r:id="rId11"/>
              </w:object>
            </w:r>
          </w:p>
        </w:tc>
      </w:tr>
      <w:tr w:rsidR="00544C11" w:rsidRPr="008F1160" w14:paraId="39FE1D12" w14:textId="77777777" w:rsidTr="00034E35">
        <w:trPr>
          <w:trHeight w:val="198"/>
          <w:jc w:val="center"/>
        </w:trPr>
        <w:tc>
          <w:tcPr>
            <w:tcW w:w="8217" w:type="dxa"/>
            <w:tcBorders>
              <w:top w:val="single" w:sz="4" w:space="0" w:color="auto"/>
              <w:left w:val="nil"/>
              <w:bottom w:val="nil"/>
              <w:right w:val="nil"/>
            </w:tcBorders>
          </w:tcPr>
          <w:p w14:paraId="165E4808" w14:textId="5F8895D7" w:rsidR="00544C11" w:rsidRPr="008F1160" w:rsidRDefault="00544C11" w:rsidP="00577EF2">
            <w:pPr>
              <w:autoSpaceDE w:val="0"/>
              <w:autoSpaceDN w:val="0"/>
              <w:adjustRightInd w:val="0"/>
              <w:spacing w:after="0" w:line="240" w:lineRule="auto"/>
              <w:jc w:val="center"/>
              <w:rPr>
                <w:sz w:val="23"/>
                <w:szCs w:val="23"/>
              </w:rPr>
            </w:pPr>
            <w:r w:rsidRPr="008F1160">
              <w:rPr>
                <w:b/>
                <w:sz w:val="23"/>
                <w:szCs w:val="23"/>
              </w:rPr>
              <w:t xml:space="preserve">   Figure 3.</w:t>
            </w:r>
            <w:r w:rsidRPr="008F1160">
              <w:rPr>
                <w:sz w:val="23"/>
                <w:szCs w:val="23"/>
              </w:rPr>
              <w:t xml:space="preserve"> – Decision tree for the insured and no</w:t>
            </w:r>
            <w:r w:rsidR="00BB4A40" w:rsidRPr="008F1160">
              <w:rPr>
                <w:sz w:val="23"/>
                <w:szCs w:val="23"/>
              </w:rPr>
              <w:t>n</w:t>
            </w:r>
            <w:r w:rsidRPr="008F1160">
              <w:rPr>
                <w:sz w:val="23"/>
                <w:szCs w:val="23"/>
              </w:rPr>
              <w:t>-insured states of a firm</w:t>
            </w:r>
          </w:p>
        </w:tc>
      </w:tr>
    </w:tbl>
    <w:p w14:paraId="0AD5B1D3" w14:textId="77777777" w:rsidR="00544C11" w:rsidRPr="008F1160" w:rsidRDefault="00544C11" w:rsidP="00544C11">
      <w:pPr>
        <w:spacing w:after="0"/>
        <w:rPr>
          <w:sz w:val="12"/>
          <w:szCs w:val="23"/>
        </w:rPr>
      </w:pPr>
    </w:p>
    <w:p w14:paraId="105125D0" w14:textId="5975183E" w:rsidR="00024B8D" w:rsidRPr="008F1160" w:rsidRDefault="00024B8D">
      <w:pPr>
        <w:pStyle w:val="Heading2"/>
        <w:numPr>
          <w:ilvl w:val="0"/>
          <w:numId w:val="4"/>
        </w:numPr>
        <w:spacing w:before="0" w:after="0"/>
        <w:ind w:left="360"/>
        <w:rPr>
          <w:sz w:val="23"/>
          <w:szCs w:val="23"/>
        </w:rPr>
      </w:pPr>
      <w:r w:rsidRPr="008F1160">
        <w:rPr>
          <w:sz w:val="23"/>
          <w:szCs w:val="23"/>
        </w:rPr>
        <w:t xml:space="preserve">Data </w:t>
      </w:r>
      <w:r w:rsidR="00A2457F" w:rsidRPr="008F1160">
        <w:rPr>
          <w:sz w:val="23"/>
          <w:szCs w:val="23"/>
        </w:rPr>
        <w:t>D</w:t>
      </w:r>
      <w:r w:rsidR="001142E5" w:rsidRPr="008F1160">
        <w:rPr>
          <w:sz w:val="23"/>
          <w:szCs w:val="23"/>
        </w:rPr>
        <w:t>escription</w:t>
      </w:r>
      <w:r w:rsidR="00330908" w:rsidRPr="008F1160">
        <w:rPr>
          <w:sz w:val="23"/>
          <w:szCs w:val="23"/>
        </w:rPr>
        <w:t xml:space="preserve"> and Feature Engineering</w:t>
      </w:r>
    </w:p>
    <w:p w14:paraId="571AB989" w14:textId="6F05A0C3" w:rsidR="000A20E7" w:rsidRPr="008F1160" w:rsidRDefault="003613CF" w:rsidP="00603301">
      <w:pPr>
        <w:spacing w:after="0"/>
        <w:rPr>
          <w:sz w:val="23"/>
          <w:szCs w:val="23"/>
        </w:rPr>
      </w:pPr>
      <w:r w:rsidRPr="008F1160">
        <w:rPr>
          <w:rFonts w:eastAsia="MS Mincho"/>
          <w:sz w:val="23"/>
          <w:szCs w:val="23"/>
        </w:rPr>
        <w:t xml:space="preserve">In </w:t>
      </w:r>
      <w:r w:rsidR="00511EF4" w:rsidRPr="008F1160">
        <w:rPr>
          <w:rFonts w:eastAsia="MS Mincho"/>
          <w:sz w:val="23"/>
          <w:szCs w:val="23"/>
        </w:rPr>
        <w:t xml:space="preserve">this section, we briefly describe the empirical data </w:t>
      </w:r>
      <w:r w:rsidR="00393CCA" w:rsidRPr="008F1160">
        <w:rPr>
          <w:rFonts w:eastAsia="MS Mincho"/>
          <w:sz w:val="23"/>
          <w:szCs w:val="23"/>
        </w:rPr>
        <w:t>for</w:t>
      </w:r>
      <w:r w:rsidR="00511EF4" w:rsidRPr="008F1160">
        <w:rPr>
          <w:rFonts w:eastAsia="MS Mincho"/>
          <w:sz w:val="23"/>
          <w:szCs w:val="23"/>
        </w:rPr>
        <w:t xml:space="preserve"> our study. </w:t>
      </w:r>
      <w:r w:rsidR="00C347DB" w:rsidRPr="008F1160">
        <w:rPr>
          <w:rFonts w:eastAsia="MS Mincho"/>
          <w:sz w:val="23"/>
          <w:szCs w:val="23"/>
        </w:rPr>
        <w:t>We</w:t>
      </w:r>
      <w:r w:rsidR="00511EF4" w:rsidRPr="008F1160">
        <w:rPr>
          <w:rFonts w:eastAsia="MS Mincho"/>
          <w:sz w:val="23"/>
          <w:szCs w:val="23"/>
        </w:rPr>
        <w:t xml:space="preserve"> present the descriptive</w:t>
      </w:r>
      <w:r w:rsidR="00612397" w:rsidRPr="008F1160">
        <w:rPr>
          <w:rFonts w:eastAsia="MS Mincho"/>
          <w:sz w:val="23"/>
          <w:szCs w:val="23"/>
        </w:rPr>
        <w:t xml:space="preserve"> </w:t>
      </w:r>
      <w:r w:rsidR="00511EF4" w:rsidRPr="008F1160">
        <w:rPr>
          <w:rFonts w:eastAsia="MS Mincho"/>
          <w:sz w:val="23"/>
          <w:szCs w:val="23"/>
        </w:rPr>
        <w:t>s</w:t>
      </w:r>
      <w:r w:rsidR="00612397" w:rsidRPr="008F1160">
        <w:rPr>
          <w:rFonts w:eastAsia="MS Mincho"/>
          <w:sz w:val="23"/>
          <w:szCs w:val="23"/>
        </w:rPr>
        <w:t>tatistics</w:t>
      </w:r>
      <w:r w:rsidR="00511EF4" w:rsidRPr="008F1160">
        <w:rPr>
          <w:rFonts w:eastAsia="MS Mincho"/>
          <w:sz w:val="23"/>
          <w:szCs w:val="23"/>
        </w:rPr>
        <w:t xml:space="preserve"> for </w:t>
      </w:r>
      <w:r w:rsidR="00F87B0A" w:rsidRPr="008F1160">
        <w:rPr>
          <w:rFonts w:eastAsia="MS Mincho"/>
          <w:sz w:val="23"/>
          <w:szCs w:val="23"/>
        </w:rPr>
        <w:t xml:space="preserve">the data in </w:t>
      </w:r>
      <w:r w:rsidR="00511EF4" w:rsidRPr="008F1160">
        <w:rPr>
          <w:rFonts w:eastAsia="MS Mincho"/>
          <w:sz w:val="23"/>
          <w:szCs w:val="23"/>
        </w:rPr>
        <w:t>each module – PEA, PPA, DPA</w:t>
      </w:r>
      <w:r w:rsidR="00FB7AE9" w:rsidRPr="008F1160">
        <w:rPr>
          <w:rFonts w:eastAsia="MS Mincho"/>
          <w:sz w:val="23"/>
          <w:szCs w:val="23"/>
        </w:rPr>
        <w:t>,</w:t>
      </w:r>
      <w:r w:rsidR="00511EF4" w:rsidRPr="008F1160">
        <w:rPr>
          <w:rFonts w:eastAsia="MS Mincho"/>
          <w:sz w:val="23"/>
          <w:szCs w:val="23"/>
        </w:rPr>
        <w:t xml:space="preserve"> followed by MCI.</w:t>
      </w:r>
      <w:r w:rsidR="00EB355F" w:rsidRPr="008F1160">
        <w:rPr>
          <w:rFonts w:eastAsia="MS Mincho"/>
          <w:sz w:val="23"/>
          <w:szCs w:val="23"/>
        </w:rPr>
        <w:t xml:space="preserve"> Firstly, </w:t>
      </w:r>
      <w:r w:rsidR="00BA49BA" w:rsidRPr="008F1160">
        <w:rPr>
          <w:rFonts w:eastAsia="MS Mincho"/>
          <w:sz w:val="23"/>
          <w:szCs w:val="23"/>
        </w:rPr>
        <w:t>for</w:t>
      </w:r>
      <w:r w:rsidR="00EB355F" w:rsidRPr="008F1160">
        <w:rPr>
          <w:rFonts w:eastAsia="MS Mincho"/>
          <w:sz w:val="23"/>
          <w:szCs w:val="23"/>
        </w:rPr>
        <w:t xml:space="preserve"> </w:t>
      </w:r>
      <w:r w:rsidRPr="008F1160">
        <w:rPr>
          <w:rFonts w:eastAsia="MS Mincho"/>
          <w:sz w:val="23"/>
          <w:szCs w:val="23"/>
        </w:rPr>
        <w:t xml:space="preserve">the PEA module, </w:t>
      </w:r>
      <w:r w:rsidR="00915DB5" w:rsidRPr="008F1160">
        <w:rPr>
          <w:rFonts w:eastAsia="MS Mincho"/>
          <w:sz w:val="23"/>
          <w:szCs w:val="23"/>
        </w:rPr>
        <w:t xml:space="preserve">we used </w:t>
      </w:r>
      <w:r w:rsidR="00DD3D86" w:rsidRPr="008F1160">
        <w:rPr>
          <w:rFonts w:eastAsia="MS Mincho"/>
          <w:sz w:val="23"/>
          <w:szCs w:val="23"/>
        </w:rPr>
        <w:t xml:space="preserve">data from hackhound.org </w:t>
      </w:r>
      <w:r w:rsidR="00FB717B" w:rsidRPr="008F1160">
        <w:rPr>
          <w:rFonts w:eastAsia="MS Mincho"/>
          <w:sz w:val="23"/>
          <w:szCs w:val="23"/>
        </w:rPr>
        <w:t>[</w:t>
      </w:r>
      <w:r w:rsidR="00FB717B" w:rsidRPr="008F1160">
        <w:rPr>
          <w:rFonts w:eastAsia="MS Mincho"/>
          <w:sz w:val="23"/>
          <w:szCs w:val="23"/>
        </w:rPr>
        <w:fldChar w:fldCharType="begin"/>
      </w:r>
      <w:r w:rsidR="00FB717B" w:rsidRPr="008F1160">
        <w:rPr>
          <w:rFonts w:eastAsia="MS Mincho"/>
          <w:sz w:val="23"/>
          <w:szCs w:val="23"/>
        </w:rPr>
        <w:instrText xml:space="preserve"> REF _Ref516353222 \r \h </w:instrText>
      </w:r>
      <w:r w:rsidR="00FB717B" w:rsidRPr="008F1160">
        <w:rPr>
          <w:rFonts w:eastAsia="MS Mincho"/>
          <w:sz w:val="23"/>
          <w:szCs w:val="23"/>
        </w:rPr>
      </w:r>
      <w:r w:rsidR="00FB717B" w:rsidRPr="008F1160">
        <w:rPr>
          <w:rFonts w:eastAsia="MS Mincho"/>
          <w:sz w:val="23"/>
          <w:szCs w:val="23"/>
        </w:rPr>
        <w:fldChar w:fldCharType="separate"/>
      </w:r>
      <w:r w:rsidR="008B78E1" w:rsidRPr="008F1160">
        <w:rPr>
          <w:rFonts w:eastAsia="MS Mincho"/>
          <w:sz w:val="23"/>
          <w:szCs w:val="23"/>
        </w:rPr>
        <w:t>74</w:t>
      </w:r>
      <w:r w:rsidR="00FB717B" w:rsidRPr="008F1160">
        <w:rPr>
          <w:rFonts w:eastAsia="MS Mincho"/>
          <w:sz w:val="23"/>
          <w:szCs w:val="23"/>
        </w:rPr>
        <w:fldChar w:fldCharType="end"/>
      </w:r>
      <w:r w:rsidR="00FB717B" w:rsidRPr="008F1160">
        <w:rPr>
          <w:rFonts w:eastAsia="MS Mincho"/>
          <w:sz w:val="23"/>
          <w:szCs w:val="23"/>
        </w:rPr>
        <w:t>]</w:t>
      </w:r>
      <w:r w:rsidR="0062759D" w:rsidRPr="008F1160">
        <w:rPr>
          <w:rFonts w:eastAsia="MS Mincho"/>
          <w:sz w:val="23"/>
          <w:szCs w:val="23"/>
        </w:rPr>
        <w:t xml:space="preserve">. </w:t>
      </w:r>
      <w:r w:rsidR="00417800" w:rsidRPr="008F1160">
        <w:rPr>
          <w:rFonts w:eastAsia="MS Mincho"/>
          <w:sz w:val="23"/>
          <w:szCs w:val="23"/>
        </w:rPr>
        <w:t>It</w:t>
      </w:r>
      <w:r w:rsidR="0062759D" w:rsidRPr="008F1160">
        <w:rPr>
          <w:rFonts w:eastAsia="MS Mincho"/>
          <w:sz w:val="23"/>
          <w:szCs w:val="23"/>
        </w:rPr>
        <w:t xml:space="preserve"> </w:t>
      </w:r>
      <w:r w:rsidR="00E218D9" w:rsidRPr="008F1160">
        <w:rPr>
          <w:rFonts w:eastAsia="MS Mincho"/>
          <w:sz w:val="23"/>
          <w:szCs w:val="23"/>
        </w:rPr>
        <w:t>consists of</w:t>
      </w:r>
      <w:r w:rsidR="0062759D" w:rsidRPr="008F1160">
        <w:rPr>
          <w:rFonts w:eastAsia="MS Mincho"/>
          <w:sz w:val="23"/>
          <w:szCs w:val="23"/>
        </w:rPr>
        <w:t xml:space="preserve"> messages </w:t>
      </w:r>
      <w:r w:rsidR="004F1585" w:rsidRPr="008F1160">
        <w:rPr>
          <w:rFonts w:eastAsia="MS Mincho"/>
          <w:sz w:val="23"/>
          <w:szCs w:val="23"/>
        </w:rPr>
        <w:t xml:space="preserve">generated </w:t>
      </w:r>
      <w:r w:rsidR="0062759D" w:rsidRPr="008F1160">
        <w:rPr>
          <w:rFonts w:eastAsia="MS Mincho"/>
          <w:sz w:val="23"/>
          <w:szCs w:val="23"/>
        </w:rPr>
        <w:t xml:space="preserve">between October 2012 and September 2015. </w:t>
      </w:r>
      <w:r w:rsidR="006B088E" w:rsidRPr="008F1160">
        <w:rPr>
          <w:rFonts w:eastAsia="MS Mincho"/>
          <w:sz w:val="23"/>
          <w:szCs w:val="23"/>
        </w:rPr>
        <w:t xml:space="preserve">We </w:t>
      </w:r>
      <w:r w:rsidR="001B3ACF" w:rsidRPr="008F1160">
        <w:rPr>
          <w:rFonts w:eastAsia="MS Mincho"/>
          <w:sz w:val="23"/>
          <w:szCs w:val="23"/>
        </w:rPr>
        <w:t>improved</w:t>
      </w:r>
      <w:r w:rsidR="006B088E" w:rsidRPr="008F1160">
        <w:rPr>
          <w:rFonts w:eastAsia="MS Mincho"/>
          <w:sz w:val="23"/>
          <w:szCs w:val="23"/>
        </w:rPr>
        <w:t xml:space="preserve"> upon Biswas et al. [</w:t>
      </w:r>
      <w:r w:rsidR="006B088E" w:rsidRPr="008F1160">
        <w:rPr>
          <w:rFonts w:eastAsia="MS Mincho"/>
          <w:sz w:val="23"/>
          <w:szCs w:val="23"/>
        </w:rPr>
        <w:fldChar w:fldCharType="begin"/>
      </w:r>
      <w:r w:rsidR="006B088E" w:rsidRPr="008F1160">
        <w:rPr>
          <w:rFonts w:eastAsia="MS Mincho"/>
          <w:sz w:val="23"/>
          <w:szCs w:val="23"/>
        </w:rPr>
        <w:instrText xml:space="preserve"> REF _Ref86156877 \r \h </w:instrText>
      </w:r>
      <w:r w:rsidR="006B088E" w:rsidRPr="008F1160">
        <w:rPr>
          <w:rFonts w:eastAsia="MS Mincho"/>
          <w:sz w:val="23"/>
          <w:szCs w:val="23"/>
        </w:rPr>
      </w:r>
      <w:r w:rsidR="006B088E" w:rsidRPr="008F1160">
        <w:rPr>
          <w:rFonts w:eastAsia="MS Mincho"/>
          <w:sz w:val="23"/>
          <w:szCs w:val="23"/>
        </w:rPr>
        <w:fldChar w:fldCharType="separate"/>
      </w:r>
      <w:r w:rsidR="008B78E1" w:rsidRPr="008F1160">
        <w:rPr>
          <w:rFonts w:eastAsia="MS Mincho"/>
          <w:sz w:val="23"/>
          <w:szCs w:val="23"/>
        </w:rPr>
        <w:t>8</w:t>
      </w:r>
      <w:r w:rsidR="006B088E" w:rsidRPr="008F1160">
        <w:rPr>
          <w:rFonts w:eastAsia="MS Mincho"/>
          <w:sz w:val="23"/>
          <w:szCs w:val="23"/>
        </w:rPr>
        <w:fldChar w:fldCharType="end"/>
      </w:r>
      <w:r w:rsidR="006B088E" w:rsidRPr="008F1160">
        <w:rPr>
          <w:rFonts w:eastAsia="MS Mincho"/>
          <w:sz w:val="23"/>
          <w:szCs w:val="23"/>
        </w:rPr>
        <w:t xml:space="preserve">] </w:t>
      </w:r>
      <w:r w:rsidR="00BB2DB1" w:rsidRPr="008F1160">
        <w:rPr>
          <w:rFonts w:eastAsia="MS Mincho"/>
          <w:sz w:val="23"/>
          <w:szCs w:val="23"/>
        </w:rPr>
        <w:t>by (</w:t>
      </w:r>
      <w:proofErr w:type="spellStart"/>
      <w:r w:rsidR="00BB2DB1" w:rsidRPr="008F1160">
        <w:rPr>
          <w:rFonts w:eastAsia="MS Mincho"/>
          <w:sz w:val="23"/>
          <w:szCs w:val="23"/>
        </w:rPr>
        <w:t>i</w:t>
      </w:r>
      <w:proofErr w:type="spellEnd"/>
      <w:r w:rsidR="00BB2DB1" w:rsidRPr="008F1160">
        <w:rPr>
          <w:rFonts w:eastAsia="MS Mincho"/>
          <w:sz w:val="23"/>
          <w:szCs w:val="23"/>
        </w:rPr>
        <w:t>)</w:t>
      </w:r>
      <w:r w:rsidR="006B088E" w:rsidRPr="008F1160">
        <w:rPr>
          <w:rFonts w:eastAsia="MS Mincho"/>
          <w:sz w:val="23"/>
          <w:szCs w:val="23"/>
        </w:rPr>
        <w:t xml:space="preserve"> </w:t>
      </w:r>
      <w:r w:rsidR="00BB2DB1" w:rsidRPr="008F1160">
        <w:rPr>
          <w:rFonts w:eastAsia="MS Mincho"/>
          <w:sz w:val="23"/>
          <w:szCs w:val="23"/>
        </w:rPr>
        <w:t>filtering</w:t>
      </w:r>
      <w:r w:rsidR="006B088E" w:rsidRPr="008F1160">
        <w:rPr>
          <w:rFonts w:eastAsia="MS Mincho"/>
          <w:sz w:val="23"/>
          <w:szCs w:val="23"/>
        </w:rPr>
        <w:t xml:space="preserve"> out </w:t>
      </w:r>
      <w:r w:rsidR="00BB2DB1" w:rsidRPr="008F1160">
        <w:rPr>
          <w:rFonts w:eastAsia="MS Mincho"/>
          <w:sz w:val="23"/>
          <w:szCs w:val="23"/>
        </w:rPr>
        <w:t xml:space="preserve">only </w:t>
      </w:r>
      <w:r w:rsidR="00254AAA" w:rsidRPr="008F1160">
        <w:rPr>
          <w:rFonts w:eastAsia="MS Mincho"/>
          <w:sz w:val="23"/>
          <w:szCs w:val="23"/>
        </w:rPr>
        <w:t>those</w:t>
      </w:r>
      <w:r w:rsidR="006B088E" w:rsidRPr="008F1160">
        <w:rPr>
          <w:rFonts w:eastAsia="MS Mincho"/>
          <w:sz w:val="23"/>
          <w:szCs w:val="23"/>
        </w:rPr>
        <w:t xml:space="preserve"> messages </w:t>
      </w:r>
      <w:r w:rsidR="003E0CCF" w:rsidRPr="008F1160">
        <w:rPr>
          <w:rFonts w:eastAsia="MS Mincho"/>
          <w:sz w:val="23"/>
          <w:szCs w:val="23"/>
        </w:rPr>
        <w:t>that</w:t>
      </w:r>
      <w:r w:rsidR="006B088E" w:rsidRPr="008F1160">
        <w:rPr>
          <w:rFonts w:eastAsia="MS Mincho"/>
          <w:sz w:val="23"/>
          <w:szCs w:val="23"/>
        </w:rPr>
        <w:t xml:space="preserve"> could le</w:t>
      </w:r>
      <w:r w:rsidR="003526DC" w:rsidRPr="008F1160">
        <w:rPr>
          <w:rFonts w:eastAsia="MS Mincho"/>
          <w:sz w:val="23"/>
          <w:szCs w:val="23"/>
        </w:rPr>
        <w:t>a</w:t>
      </w:r>
      <w:r w:rsidR="00BB2DB1" w:rsidRPr="008F1160">
        <w:rPr>
          <w:rFonts w:eastAsia="MS Mincho"/>
          <w:sz w:val="23"/>
          <w:szCs w:val="23"/>
        </w:rPr>
        <w:t xml:space="preserve">d to possible phishing attacks </w:t>
      </w:r>
      <w:r w:rsidR="003E0CCF" w:rsidRPr="008F1160">
        <w:rPr>
          <w:rFonts w:eastAsia="MS Mincho"/>
          <w:sz w:val="23"/>
          <w:szCs w:val="23"/>
        </w:rPr>
        <w:t xml:space="preserve">and </w:t>
      </w:r>
      <w:r w:rsidR="00BB2DB1" w:rsidRPr="008F1160">
        <w:rPr>
          <w:rFonts w:eastAsia="MS Mincho"/>
          <w:sz w:val="23"/>
          <w:szCs w:val="23"/>
        </w:rPr>
        <w:t>(ii) merging</w:t>
      </w:r>
      <w:r w:rsidR="008E68E3" w:rsidRPr="008F1160">
        <w:rPr>
          <w:sz w:val="23"/>
          <w:szCs w:val="23"/>
        </w:rPr>
        <w:t xml:space="preserve"> contiguous classes</w:t>
      </w:r>
      <w:r w:rsidR="003E0CCF" w:rsidRPr="008F1160">
        <w:rPr>
          <w:sz w:val="23"/>
          <w:szCs w:val="23"/>
        </w:rPr>
        <w:t>,</w:t>
      </w:r>
      <w:r w:rsidR="008E68E3" w:rsidRPr="008F1160">
        <w:rPr>
          <w:sz w:val="23"/>
          <w:szCs w:val="23"/>
        </w:rPr>
        <w:t xml:space="preserve"> </w:t>
      </w:r>
      <w:r w:rsidR="003C650B" w:rsidRPr="008F1160">
        <w:rPr>
          <w:sz w:val="23"/>
          <w:szCs w:val="23"/>
        </w:rPr>
        <w:t>leading to two major groups – “expert” and “novice”</w:t>
      </w:r>
      <w:r w:rsidR="008E68E3" w:rsidRPr="008F1160">
        <w:rPr>
          <w:sz w:val="23"/>
          <w:szCs w:val="23"/>
        </w:rPr>
        <w:t>.</w:t>
      </w:r>
      <w:r w:rsidR="005B6357" w:rsidRPr="008F1160">
        <w:rPr>
          <w:sz w:val="23"/>
          <w:szCs w:val="23"/>
        </w:rPr>
        <w:t xml:space="preserve"> </w:t>
      </w:r>
      <w:r w:rsidR="0005491D" w:rsidRPr="008F1160">
        <w:rPr>
          <w:sz w:val="23"/>
          <w:szCs w:val="23"/>
        </w:rPr>
        <w:t>A quick inspection of the class</w:t>
      </w:r>
      <w:r w:rsidR="00FB7AE9" w:rsidRPr="008F1160">
        <w:rPr>
          <w:sz w:val="23"/>
          <w:szCs w:val="23"/>
        </w:rPr>
        <w:t xml:space="preserve"> </w:t>
      </w:r>
      <w:r w:rsidR="0005491D" w:rsidRPr="008F1160">
        <w:rPr>
          <w:sz w:val="23"/>
          <w:szCs w:val="23"/>
        </w:rPr>
        <w:t xml:space="preserve">data reveals a </w:t>
      </w:r>
      <w:r w:rsidR="003E0CCF" w:rsidRPr="008F1160">
        <w:rPr>
          <w:sz w:val="23"/>
          <w:szCs w:val="23"/>
        </w:rPr>
        <w:t>class imbalance</w:t>
      </w:r>
      <w:r w:rsidR="00BB2DB1" w:rsidRPr="008F1160">
        <w:rPr>
          <w:sz w:val="23"/>
          <w:szCs w:val="23"/>
        </w:rPr>
        <w:t xml:space="preserve"> problem, (iii) </w:t>
      </w:r>
      <w:r w:rsidR="00177E17" w:rsidRPr="008F1160">
        <w:rPr>
          <w:sz w:val="23"/>
          <w:szCs w:val="23"/>
        </w:rPr>
        <w:t>appl</w:t>
      </w:r>
      <w:r w:rsidR="00FB7AE9" w:rsidRPr="008F1160">
        <w:rPr>
          <w:sz w:val="23"/>
          <w:szCs w:val="23"/>
        </w:rPr>
        <w:t>ying</w:t>
      </w:r>
      <w:r w:rsidR="00177E17" w:rsidRPr="008F1160">
        <w:rPr>
          <w:sz w:val="23"/>
          <w:szCs w:val="23"/>
        </w:rPr>
        <w:t xml:space="preserve"> the </w:t>
      </w:r>
      <w:r w:rsidR="00C60BC8" w:rsidRPr="008F1160">
        <w:rPr>
          <w:sz w:val="23"/>
          <w:szCs w:val="23"/>
        </w:rPr>
        <w:t>m</w:t>
      </w:r>
      <w:r w:rsidR="00BB2DB1" w:rsidRPr="008F1160">
        <w:rPr>
          <w:sz w:val="23"/>
          <w:szCs w:val="23"/>
        </w:rPr>
        <w:t>ajority</w:t>
      </w:r>
      <w:r w:rsidR="00FB7AE9" w:rsidRPr="008F1160">
        <w:rPr>
          <w:sz w:val="23"/>
          <w:szCs w:val="23"/>
        </w:rPr>
        <w:t>-</w:t>
      </w:r>
      <w:r w:rsidR="000659F7" w:rsidRPr="008F1160">
        <w:rPr>
          <w:sz w:val="23"/>
          <w:szCs w:val="23"/>
        </w:rPr>
        <w:t>weighted minority oversampling</w:t>
      </w:r>
      <w:r w:rsidR="00177E17" w:rsidRPr="008F1160">
        <w:rPr>
          <w:sz w:val="23"/>
          <w:szCs w:val="23"/>
        </w:rPr>
        <w:t xml:space="preserve"> to remove the class</w:t>
      </w:r>
      <w:r w:rsidR="00701772" w:rsidRPr="008F1160">
        <w:rPr>
          <w:sz w:val="23"/>
          <w:szCs w:val="23"/>
        </w:rPr>
        <w:t xml:space="preserve"> </w:t>
      </w:r>
      <w:r w:rsidR="00177E17" w:rsidRPr="008F1160">
        <w:rPr>
          <w:sz w:val="23"/>
          <w:szCs w:val="23"/>
        </w:rPr>
        <w:t>imbalance problem in the data</w:t>
      </w:r>
      <w:r w:rsidR="000659F7" w:rsidRPr="008F1160">
        <w:rPr>
          <w:sz w:val="23"/>
          <w:szCs w:val="23"/>
        </w:rPr>
        <w:t xml:space="preserve"> [</w:t>
      </w:r>
      <w:r w:rsidR="00F82FE9" w:rsidRPr="008F1160">
        <w:rPr>
          <w:sz w:val="23"/>
          <w:szCs w:val="23"/>
        </w:rPr>
        <w:fldChar w:fldCharType="begin"/>
      </w:r>
      <w:r w:rsidR="00F82FE9" w:rsidRPr="008F1160">
        <w:rPr>
          <w:sz w:val="23"/>
          <w:szCs w:val="23"/>
        </w:rPr>
        <w:instrText xml:space="preserve"> REF _Ref129094203 \r \h </w:instrText>
      </w:r>
      <w:r w:rsidR="00F82FE9" w:rsidRPr="008F1160">
        <w:rPr>
          <w:sz w:val="23"/>
          <w:szCs w:val="23"/>
        </w:rPr>
      </w:r>
      <w:r w:rsidR="00F82FE9" w:rsidRPr="008F1160">
        <w:rPr>
          <w:sz w:val="23"/>
          <w:szCs w:val="23"/>
        </w:rPr>
        <w:fldChar w:fldCharType="separate"/>
      </w:r>
      <w:r w:rsidR="008B78E1" w:rsidRPr="008F1160">
        <w:rPr>
          <w:sz w:val="23"/>
          <w:szCs w:val="23"/>
        </w:rPr>
        <w:t>19</w:t>
      </w:r>
      <w:r w:rsidR="00F82FE9" w:rsidRPr="008F1160">
        <w:rPr>
          <w:sz w:val="23"/>
          <w:szCs w:val="23"/>
        </w:rPr>
        <w:fldChar w:fldCharType="end"/>
      </w:r>
      <w:r w:rsidR="000659F7" w:rsidRPr="008F1160">
        <w:rPr>
          <w:sz w:val="23"/>
          <w:szCs w:val="23"/>
        </w:rPr>
        <w:t>]</w:t>
      </w:r>
      <w:r w:rsidR="00177E17" w:rsidRPr="008F1160">
        <w:rPr>
          <w:sz w:val="23"/>
          <w:szCs w:val="23"/>
        </w:rPr>
        <w:t xml:space="preserve">. </w:t>
      </w:r>
      <w:r w:rsidR="00CE47E9" w:rsidRPr="008F1160">
        <w:rPr>
          <w:sz w:val="23"/>
          <w:szCs w:val="23"/>
        </w:rPr>
        <w:t xml:space="preserve">Table </w:t>
      </w:r>
      <w:r w:rsidR="0031304A" w:rsidRPr="008F1160">
        <w:rPr>
          <w:sz w:val="23"/>
          <w:szCs w:val="23"/>
        </w:rPr>
        <w:t>3</w:t>
      </w:r>
      <w:r w:rsidR="00CE47E9" w:rsidRPr="008F1160">
        <w:rPr>
          <w:sz w:val="23"/>
          <w:szCs w:val="23"/>
        </w:rPr>
        <w:t xml:space="preserve"> </w:t>
      </w:r>
      <w:r w:rsidR="00701772" w:rsidRPr="008F1160">
        <w:rPr>
          <w:sz w:val="23"/>
          <w:szCs w:val="23"/>
        </w:rPr>
        <w:t>details</w:t>
      </w:r>
      <w:r w:rsidR="0031304A" w:rsidRPr="008F1160">
        <w:rPr>
          <w:sz w:val="23"/>
          <w:szCs w:val="23"/>
        </w:rPr>
        <w:t xml:space="preserve"> the variables used to build the PEA classifier</w:t>
      </w:r>
      <w:r w:rsidR="001C17BC" w:rsidRPr="008F1160">
        <w:rPr>
          <w:sz w:val="23"/>
          <w:szCs w:val="23"/>
        </w:rPr>
        <w:t xml:space="preserve">, while Table 4 presents </w:t>
      </w:r>
      <w:r w:rsidR="00492A10" w:rsidRPr="008F1160">
        <w:rPr>
          <w:sz w:val="23"/>
          <w:szCs w:val="23"/>
        </w:rPr>
        <w:t>the attacker roles in the input file for PEA.</w:t>
      </w:r>
      <w:r w:rsidR="00603301" w:rsidRPr="008F1160">
        <w:rPr>
          <w:sz w:val="23"/>
          <w:szCs w:val="23"/>
        </w:rPr>
        <w:t xml:space="preserve"> </w:t>
      </w:r>
    </w:p>
    <w:p w14:paraId="1E9AD09F" w14:textId="70DE874F" w:rsidR="001722EE" w:rsidRPr="008F1160" w:rsidRDefault="000413DB" w:rsidP="00A25A11">
      <w:pPr>
        <w:spacing w:after="0"/>
        <w:ind w:firstLine="720"/>
        <w:rPr>
          <w:sz w:val="23"/>
          <w:szCs w:val="23"/>
        </w:rPr>
      </w:pPr>
      <w:r w:rsidRPr="008F1160">
        <w:rPr>
          <w:sz w:val="23"/>
          <w:szCs w:val="23"/>
        </w:rPr>
        <w:t xml:space="preserve">Secondly, for the PPA module, we </w:t>
      </w:r>
      <w:r w:rsidR="006876BB" w:rsidRPr="008F1160">
        <w:rPr>
          <w:sz w:val="23"/>
          <w:szCs w:val="23"/>
        </w:rPr>
        <w:t>created a</w:t>
      </w:r>
      <w:r w:rsidRPr="008F1160">
        <w:rPr>
          <w:sz w:val="23"/>
          <w:szCs w:val="23"/>
        </w:rPr>
        <w:t xml:space="preserve"> </w:t>
      </w:r>
      <w:r w:rsidR="006876BB" w:rsidRPr="008F1160">
        <w:rPr>
          <w:sz w:val="23"/>
          <w:szCs w:val="23"/>
        </w:rPr>
        <w:t>combined data</w:t>
      </w:r>
      <w:r w:rsidR="002151DC" w:rsidRPr="008F1160">
        <w:rPr>
          <w:sz w:val="23"/>
          <w:szCs w:val="23"/>
        </w:rPr>
        <w:t>set from the</w:t>
      </w:r>
      <w:r w:rsidR="006876BB" w:rsidRPr="008F1160">
        <w:rPr>
          <w:sz w:val="23"/>
          <w:szCs w:val="23"/>
        </w:rPr>
        <w:t xml:space="preserve"> </w:t>
      </w:r>
      <w:r w:rsidRPr="008F1160">
        <w:rPr>
          <w:sz w:val="23"/>
          <w:szCs w:val="23"/>
        </w:rPr>
        <w:t xml:space="preserve">CSI–FBI </w:t>
      </w:r>
      <w:r w:rsidR="00214A7C" w:rsidRPr="008F1160">
        <w:rPr>
          <w:sz w:val="23"/>
          <w:szCs w:val="23"/>
        </w:rPr>
        <w:t xml:space="preserve">time series data </w:t>
      </w:r>
      <w:r w:rsidRPr="008F1160">
        <w:rPr>
          <w:sz w:val="23"/>
          <w:szCs w:val="23"/>
        </w:rPr>
        <w:t xml:space="preserve">and </w:t>
      </w:r>
      <w:proofErr w:type="spellStart"/>
      <w:r w:rsidRPr="008F1160">
        <w:rPr>
          <w:sz w:val="23"/>
          <w:szCs w:val="23"/>
        </w:rPr>
        <w:t>Ponemon</w:t>
      </w:r>
      <w:proofErr w:type="spellEnd"/>
      <w:r w:rsidRPr="008F1160">
        <w:rPr>
          <w:sz w:val="23"/>
          <w:szCs w:val="23"/>
        </w:rPr>
        <w:t xml:space="preserve"> Surveys [</w:t>
      </w:r>
      <w:r w:rsidRPr="008F1160">
        <w:rPr>
          <w:sz w:val="23"/>
          <w:szCs w:val="23"/>
        </w:rPr>
        <w:fldChar w:fldCharType="begin"/>
      </w:r>
      <w:r w:rsidRPr="008F1160">
        <w:rPr>
          <w:sz w:val="23"/>
          <w:szCs w:val="23"/>
        </w:rPr>
        <w:instrText xml:space="preserve"> REF _Ref514852022 \r \h  \* MERGEFORMAT </w:instrText>
      </w:r>
      <w:r w:rsidRPr="008F1160">
        <w:rPr>
          <w:sz w:val="23"/>
          <w:szCs w:val="23"/>
        </w:rPr>
      </w:r>
      <w:r w:rsidRPr="008F1160">
        <w:rPr>
          <w:sz w:val="23"/>
          <w:szCs w:val="23"/>
        </w:rPr>
        <w:fldChar w:fldCharType="separate"/>
      </w:r>
      <w:r w:rsidR="008B78E1" w:rsidRPr="008F1160">
        <w:rPr>
          <w:sz w:val="23"/>
          <w:szCs w:val="23"/>
        </w:rPr>
        <w:t>31</w:t>
      </w:r>
      <w:r w:rsidRPr="008F1160">
        <w:rPr>
          <w:sz w:val="23"/>
          <w:szCs w:val="23"/>
        </w:rPr>
        <w:fldChar w:fldCharType="end"/>
      </w:r>
      <w:r w:rsidRPr="008F1160">
        <w:rPr>
          <w:sz w:val="23"/>
          <w:szCs w:val="23"/>
        </w:rPr>
        <w:t xml:space="preserve">; </w:t>
      </w:r>
      <w:r w:rsidRPr="008F1160">
        <w:rPr>
          <w:sz w:val="23"/>
          <w:szCs w:val="23"/>
        </w:rPr>
        <w:fldChar w:fldCharType="begin"/>
      </w:r>
      <w:r w:rsidRPr="008F1160">
        <w:rPr>
          <w:sz w:val="23"/>
          <w:szCs w:val="23"/>
        </w:rPr>
        <w:instrText xml:space="preserve"> REF _Ref514837104 \r \h  \* MERGEFORMAT </w:instrText>
      </w:r>
      <w:r w:rsidRPr="008F1160">
        <w:rPr>
          <w:sz w:val="23"/>
          <w:szCs w:val="23"/>
        </w:rPr>
      </w:r>
      <w:r w:rsidRPr="008F1160">
        <w:rPr>
          <w:sz w:val="23"/>
          <w:szCs w:val="23"/>
        </w:rPr>
        <w:fldChar w:fldCharType="separate"/>
      </w:r>
      <w:r w:rsidR="008B78E1" w:rsidRPr="008F1160">
        <w:rPr>
          <w:sz w:val="23"/>
          <w:szCs w:val="23"/>
        </w:rPr>
        <w:t>37</w:t>
      </w:r>
      <w:r w:rsidRPr="008F1160">
        <w:rPr>
          <w:sz w:val="23"/>
          <w:szCs w:val="23"/>
        </w:rPr>
        <w:fldChar w:fldCharType="end"/>
      </w:r>
      <w:r w:rsidRPr="008F1160">
        <w:rPr>
          <w:sz w:val="23"/>
          <w:szCs w:val="23"/>
        </w:rPr>
        <w:t xml:space="preserve">]. </w:t>
      </w:r>
      <w:r w:rsidR="001722EE" w:rsidRPr="008F1160">
        <w:rPr>
          <w:sz w:val="23"/>
          <w:szCs w:val="23"/>
        </w:rPr>
        <w:t>This data</w:t>
      </w:r>
      <w:r w:rsidR="00D54CB1" w:rsidRPr="008F1160">
        <w:rPr>
          <w:sz w:val="23"/>
          <w:szCs w:val="23"/>
        </w:rPr>
        <w:t xml:space="preserve"> has been previously used </w:t>
      </w:r>
      <w:r w:rsidR="001722EE" w:rsidRPr="008F1160">
        <w:rPr>
          <w:sz w:val="23"/>
          <w:szCs w:val="23"/>
        </w:rPr>
        <w:t xml:space="preserve">to predict the </w:t>
      </w:r>
      <w:r w:rsidR="00757917" w:rsidRPr="008F1160">
        <w:rPr>
          <w:sz w:val="23"/>
          <w:szCs w:val="23"/>
        </w:rPr>
        <w:t xml:space="preserve">growth of various attacks based on the </w:t>
      </w:r>
      <w:r w:rsidR="00A651FE" w:rsidRPr="008F1160">
        <w:rPr>
          <w:sz w:val="23"/>
          <w:szCs w:val="23"/>
        </w:rPr>
        <w:t>historical</w:t>
      </w:r>
      <w:r w:rsidR="00757917" w:rsidRPr="008F1160">
        <w:rPr>
          <w:sz w:val="23"/>
          <w:szCs w:val="23"/>
        </w:rPr>
        <w:t xml:space="preserve"> number of attacks and </w:t>
      </w:r>
      <w:r w:rsidR="00A651FE" w:rsidRPr="008F1160">
        <w:rPr>
          <w:sz w:val="23"/>
          <w:szCs w:val="23"/>
        </w:rPr>
        <w:t>defensive</w:t>
      </w:r>
      <w:r w:rsidR="00757917" w:rsidRPr="008F1160">
        <w:rPr>
          <w:sz w:val="23"/>
          <w:szCs w:val="23"/>
        </w:rPr>
        <w:t xml:space="preserve"> efforts to reduce </w:t>
      </w:r>
      <w:r w:rsidR="00A651FE" w:rsidRPr="008F1160">
        <w:rPr>
          <w:sz w:val="23"/>
          <w:szCs w:val="23"/>
        </w:rPr>
        <w:t>them</w:t>
      </w:r>
      <w:r w:rsidR="00757917" w:rsidRPr="008F1160">
        <w:rPr>
          <w:sz w:val="23"/>
          <w:szCs w:val="23"/>
        </w:rPr>
        <w:t xml:space="preserve"> </w:t>
      </w:r>
      <w:r w:rsidR="003E0CCF" w:rsidRPr="008F1160">
        <w:rPr>
          <w:sz w:val="23"/>
          <w:szCs w:val="23"/>
        </w:rPr>
        <w:lastRenderedPageBreak/>
        <w:t>yearly</w:t>
      </w:r>
      <w:r w:rsidR="00757917" w:rsidRPr="008F1160">
        <w:rPr>
          <w:sz w:val="23"/>
          <w:szCs w:val="23"/>
        </w:rPr>
        <w:t xml:space="preserve"> [</w:t>
      </w:r>
      <w:r w:rsidR="00413E85" w:rsidRPr="008F1160">
        <w:rPr>
          <w:sz w:val="23"/>
          <w:szCs w:val="23"/>
        </w:rPr>
        <w:fldChar w:fldCharType="begin"/>
      </w:r>
      <w:r w:rsidR="00413E85" w:rsidRPr="008F1160">
        <w:rPr>
          <w:sz w:val="23"/>
          <w:szCs w:val="23"/>
        </w:rPr>
        <w:instrText xml:space="preserve"> REF _Ref514837267 \r \h </w:instrText>
      </w:r>
      <w:r w:rsidR="00413E85" w:rsidRPr="008F1160">
        <w:rPr>
          <w:sz w:val="23"/>
          <w:szCs w:val="23"/>
        </w:rPr>
      </w:r>
      <w:r w:rsidR="00413E85" w:rsidRPr="008F1160">
        <w:rPr>
          <w:sz w:val="23"/>
          <w:szCs w:val="23"/>
        </w:rPr>
        <w:fldChar w:fldCharType="separate"/>
      </w:r>
      <w:r w:rsidR="008B78E1" w:rsidRPr="008F1160">
        <w:rPr>
          <w:sz w:val="23"/>
          <w:szCs w:val="23"/>
        </w:rPr>
        <w:t>64</w:t>
      </w:r>
      <w:r w:rsidR="00413E85" w:rsidRPr="008F1160">
        <w:rPr>
          <w:sz w:val="23"/>
          <w:szCs w:val="23"/>
        </w:rPr>
        <w:fldChar w:fldCharType="end"/>
      </w:r>
      <w:r w:rsidR="00757917" w:rsidRPr="008F1160">
        <w:rPr>
          <w:sz w:val="23"/>
          <w:szCs w:val="23"/>
        </w:rPr>
        <w:t>].</w:t>
      </w:r>
      <w:r w:rsidR="00407FD6" w:rsidRPr="008F1160">
        <w:rPr>
          <w:sz w:val="23"/>
          <w:szCs w:val="23"/>
        </w:rPr>
        <w:t xml:space="preserve"> </w:t>
      </w:r>
      <w:r w:rsidR="0021761F" w:rsidRPr="008F1160">
        <w:rPr>
          <w:sz w:val="23"/>
          <w:szCs w:val="23"/>
        </w:rPr>
        <w:t>Table 5 reports the descriptive statistics</w:t>
      </w:r>
      <w:r w:rsidR="008B7738" w:rsidRPr="008F1160">
        <w:rPr>
          <w:sz w:val="23"/>
          <w:szCs w:val="23"/>
        </w:rPr>
        <w:t xml:space="preserve">. </w:t>
      </w:r>
      <w:r w:rsidR="00701772" w:rsidRPr="008F1160">
        <w:rPr>
          <w:sz w:val="23"/>
          <w:szCs w:val="23"/>
        </w:rPr>
        <w:t>E</w:t>
      </w:r>
      <w:r w:rsidR="00827C33" w:rsidRPr="008F1160">
        <w:rPr>
          <w:sz w:val="23"/>
          <w:szCs w:val="23"/>
        </w:rPr>
        <w:t>.g.</w:t>
      </w:r>
      <w:r w:rsidR="00407FD6" w:rsidRPr="008F1160">
        <w:rPr>
          <w:sz w:val="23"/>
          <w:szCs w:val="23"/>
        </w:rPr>
        <w:t xml:space="preserve">, </w:t>
      </w:r>
      <w:r w:rsidR="0021761F" w:rsidRPr="008F1160">
        <w:rPr>
          <w:sz w:val="23"/>
          <w:szCs w:val="23"/>
        </w:rPr>
        <w:t xml:space="preserve">based on Table 5, </w:t>
      </w:r>
      <w:r w:rsidR="00A25A11" w:rsidRPr="008F1160">
        <w:rPr>
          <w:sz w:val="23"/>
          <w:szCs w:val="23"/>
        </w:rPr>
        <w:t xml:space="preserve">an average of </w:t>
      </w:r>
      <w:r w:rsidR="0021761F" w:rsidRPr="008F1160">
        <w:rPr>
          <w:sz w:val="23"/>
          <w:szCs w:val="23"/>
        </w:rPr>
        <w:t xml:space="preserve">137 firms suffered </w:t>
      </w:r>
      <w:r w:rsidR="0021761F" w:rsidRPr="008F1160">
        <w:rPr>
          <w:i/>
          <w:sz w:val="23"/>
          <w:szCs w:val="23"/>
        </w:rPr>
        <w:t>denial-of-service</w:t>
      </w:r>
      <w:r w:rsidR="0021761F" w:rsidRPr="008F1160">
        <w:rPr>
          <w:sz w:val="23"/>
          <w:szCs w:val="23"/>
        </w:rPr>
        <w:t xml:space="preserve"> attacks</w:t>
      </w:r>
      <w:r w:rsidR="003E0CCF" w:rsidRPr="008F1160">
        <w:rPr>
          <w:sz w:val="23"/>
          <w:szCs w:val="23"/>
        </w:rPr>
        <w:t>. In contrast,</w:t>
      </w:r>
      <w:r w:rsidR="00A25A11" w:rsidRPr="008F1160">
        <w:rPr>
          <w:sz w:val="23"/>
          <w:szCs w:val="23"/>
        </w:rPr>
        <w:t xml:space="preserve"> 53 suffered </w:t>
      </w:r>
      <w:r w:rsidR="00A25A11" w:rsidRPr="008F1160">
        <w:rPr>
          <w:i/>
          <w:sz w:val="23"/>
          <w:szCs w:val="23"/>
        </w:rPr>
        <w:t>financial fraud</w:t>
      </w:r>
      <w:r w:rsidR="00A25A11" w:rsidRPr="008F1160">
        <w:rPr>
          <w:sz w:val="23"/>
          <w:szCs w:val="23"/>
        </w:rPr>
        <w:t xml:space="preserve"> attacks, 459 f</w:t>
      </w:r>
      <w:r w:rsidR="0021761F" w:rsidRPr="008F1160">
        <w:rPr>
          <w:sz w:val="23"/>
          <w:szCs w:val="23"/>
        </w:rPr>
        <w:t xml:space="preserve">irms implemented security </w:t>
      </w:r>
      <w:r w:rsidR="00A25A11" w:rsidRPr="008F1160">
        <w:rPr>
          <w:sz w:val="23"/>
          <w:szCs w:val="23"/>
        </w:rPr>
        <w:t>measures</w:t>
      </w:r>
      <w:r w:rsidR="00701772" w:rsidRPr="008F1160">
        <w:rPr>
          <w:sz w:val="23"/>
          <w:szCs w:val="23"/>
        </w:rPr>
        <w:t>,</w:t>
      </w:r>
      <w:r w:rsidR="00A25A11" w:rsidRPr="008F1160">
        <w:rPr>
          <w:sz w:val="23"/>
          <w:szCs w:val="23"/>
        </w:rPr>
        <w:t xml:space="preserve"> and 43 firms adopted legal and cybersecurity governance controls </w:t>
      </w:r>
      <w:r w:rsidR="0021761F" w:rsidRPr="008F1160">
        <w:rPr>
          <w:sz w:val="23"/>
          <w:szCs w:val="23"/>
        </w:rPr>
        <w:t xml:space="preserve">in </w:t>
      </w:r>
      <w:r w:rsidR="005004EE" w:rsidRPr="008F1160">
        <w:rPr>
          <w:sz w:val="23"/>
          <w:szCs w:val="23"/>
        </w:rPr>
        <w:t xml:space="preserve">the </w:t>
      </w:r>
      <w:r w:rsidR="00A25A11" w:rsidRPr="008F1160">
        <w:rPr>
          <w:sz w:val="23"/>
          <w:szCs w:val="23"/>
        </w:rPr>
        <w:t>(</w:t>
      </w:r>
      <w:r w:rsidR="0021761F" w:rsidRPr="008F1160">
        <w:rPr>
          <w:sz w:val="23"/>
          <w:szCs w:val="23"/>
        </w:rPr>
        <w:t>t</w:t>
      </w:r>
      <w:r w:rsidR="00A25A11" w:rsidRPr="008F1160">
        <w:rPr>
          <w:sz w:val="23"/>
          <w:szCs w:val="23"/>
        </w:rPr>
        <w:t>-</w:t>
      </w:r>
      <w:proofErr w:type="gramStart"/>
      <w:r w:rsidR="00A25A11" w:rsidRPr="008F1160">
        <w:rPr>
          <w:sz w:val="23"/>
          <w:szCs w:val="23"/>
        </w:rPr>
        <w:t>1)</w:t>
      </w:r>
      <w:proofErr w:type="spellStart"/>
      <w:r w:rsidR="0021761F" w:rsidRPr="008F1160">
        <w:rPr>
          <w:sz w:val="23"/>
          <w:szCs w:val="23"/>
          <w:vertAlign w:val="superscript"/>
        </w:rPr>
        <w:t>th</w:t>
      </w:r>
      <w:proofErr w:type="spellEnd"/>
      <w:proofErr w:type="gramEnd"/>
      <w:r w:rsidR="0021761F" w:rsidRPr="008F1160">
        <w:rPr>
          <w:sz w:val="23"/>
          <w:szCs w:val="23"/>
        </w:rPr>
        <w:t xml:space="preserve"> year</w:t>
      </w:r>
      <w:r w:rsidR="00A25A11" w:rsidRPr="008F1160">
        <w:rPr>
          <w:sz w:val="23"/>
          <w:szCs w:val="23"/>
        </w:rPr>
        <w:t>.</w:t>
      </w:r>
    </w:p>
    <w:p w14:paraId="0796348C" w14:textId="23F9D4CB" w:rsidR="000413DB" w:rsidRPr="008F1160" w:rsidRDefault="006554D7" w:rsidP="000A20E7">
      <w:pPr>
        <w:spacing w:after="0"/>
        <w:ind w:firstLine="720"/>
        <w:rPr>
          <w:sz w:val="23"/>
          <w:szCs w:val="23"/>
        </w:rPr>
      </w:pPr>
      <w:r w:rsidRPr="008F1160">
        <w:rPr>
          <w:sz w:val="23"/>
          <w:szCs w:val="23"/>
        </w:rPr>
        <w:t>Thirdly,</w:t>
      </w:r>
      <w:r w:rsidR="00015F23" w:rsidRPr="008F1160">
        <w:rPr>
          <w:sz w:val="23"/>
          <w:szCs w:val="23"/>
        </w:rPr>
        <w:t xml:space="preserve"> i</w:t>
      </w:r>
      <w:r w:rsidR="000413DB" w:rsidRPr="008F1160">
        <w:rPr>
          <w:sz w:val="23"/>
          <w:szCs w:val="23"/>
        </w:rPr>
        <w:t xml:space="preserve">n the DPA module, we </w:t>
      </w:r>
      <w:r w:rsidR="00EC24A7" w:rsidRPr="008F1160">
        <w:rPr>
          <w:sz w:val="23"/>
          <w:szCs w:val="23"/>
        </w:rPr>
        <w:t>adopted</w:t>
      </w:r>
      <w:r w:rsidR="000413DB" w:rsidRPr="008F1160">
        <w:rPr>
          <w:sz w:val="23"/>
          <w:szCs w:val="23"/>
        </w:rPr>
        <w:t xml:space="preserve"> the phishing dataset </w:t>
      </w:r>
      <w:r w:rsidR="00EC24A7" w:rsidRPr="008F1160">
        <w:rPr>
          <w:sz w:val="23"/>
          <w:szCs w:val="23"/>
        </w:rPr>
        <w:t xml:space="preserve">from </w:t>
      </w:r>
      <w:proofErr w:type="spellStart"/>
      <w:r w:rsidR="00EC24A7" w:rsidRPr="008F1160">
        <w:rPr>
          <w:sz w:val="23"/>
          <w:szCs w:val="23"/>
        </w:rPr>
        <w:t>Sahingoz</w:t>
      </w:r>
      <w:proofErr w:type="spellEnd"/>
      <w:r w:rsidR="00EC24A7" w:rsidRPr="008F1160">
        <w:rPr>
          <w:sz w:val="23"/>
          <w:szCs w:val="23"/>
        </w:rPr>
        <w:t xml:space="preserve"> et al. </w:t>
      </w:r>
      <w:r w:rsidR="000413DB" w:rsidRPr="008F1160">
        <w:rPr>
          <w:sz w:val="23"/>
          <w:szCs w:val="23"/>
        </w:rPr>
        <w:t>[</w:t>
      </w:r>
      <w:r w:rsidR="001C417B" w:rsidRPr="008F1160">
        <w:rPr>
          <w:sz w:val="23"/>
          <w:szCs w:val="23"/>
        </w:rPr>
        <w:fldChar w:fldCharType="begin"/>
      </w:r>
      <w:r w:rsidR="001C417B" w:rsidRPr="008F1160">
        <w:rPr>
          <w:sz w:val="23"/>
          <w:szCs w:val="23"/>
        </w:rPr>
        <w:instrText xml:space="preserve"> REF _Ref128993900 \r \h </w:instrText>
      </w:r>
      <w:r w:rsidR="001C417B" w:rsidRPr="008F1160">
        <w:rPr>
          <w:sz w:val="23"/>
          <w:szCs w:val="23"/>
        </w:rPr>
      </w:r>
      <w:r w:rsidR="001C417B" w:rsidRPr="008F1160">
        <w:rPr>
          <w:sz w:val="23"/>
          <w:szCs w:val="23"/>
        </w:rPr>
        <w:fldChar w:fldCharType="separate"/>
      </w:r>
      <w:r w:rsidR="008B78E1" w:rsidRPr="008F1160">
        <w:rPr>
          <w:sz w:val="23"/>
          <w:szCs w:val="23"/>
        </w:rPr>
        <w:t>73</w:t>
      </w:r>
      <w:r w:rsidR="001C417B" w:rsidRPr="008F1160">
        <w:rPr>
          <w:sz w:val="23"/>
          <w:szCs w:val="23"/>
        </w:rPr>
        <w:fldChar w:fldCharType="end"/>
      </w:r>
      <w:r w:rsidR="000413DB" w:rsidRPr="008F1160">
        <w:rPr>
          <w:sz w:val="23"/>
          <w:szCs w:val="23"/>
        </w:rPr>
        <w:t>]</w:t>
      </w:r>
      <w:r w:rsidR="00701772" w:rsidRPr="008F1160">
        <w:rPr>
          <w:sz w:val="23"/>
          <w:szCs w:val="23"/>
        </w:rPr>
        <w:t>, consisting</w:t>
      </w:r>
      <w:r w:rsidR="00F76BA1" w:rsidRPr="008F1160">
        <w:rPr>
          <w:sz w:val="23"/>
          <w:szCs w:val="23"/>
        </w:rPr>
        <w:t xml:space="preserve"> of 73,575 URLs with 36,400 legitimate and 37,175 phishing URLs.</w:t>
      </w:r>
      <w:r w:rsidR="000413DB" w:rsidRPr="008F1160">
        <w:rPr>
          <w:sz w:val="23"/>
          <w:szCs w:val="23"/>
        </w:rPr>
        <w:t xml:space="preserve"> </w:t>
      </w:r>
      <w:r w:rsidR="00BE6C40" w:rsidRPr="008F1160">
        <w:rPr>
          <w:sz w:val="23"/>
          <w:szCs w:val="23"/>
        </w:rPr>
        <w:t>We pe</w:t>
      </w:r>
      <w:r w:rsidR="00701772" w:rsidRPr="008F1160">
        <w:rPr>
          <w:sz w:val="23"/>
          <w:szCs w:val="23"/>
        </w:rPr>
        <w:t>r</w:t>
      </w:r>
      <w:r w:rsidR="008F6A78" w:rsidRPr="008F1160">
        <w:rPr>
          <w:sz w:val="23"/>
          <w:szCs w:val="23"/>
        </w:rPr>
        <w:t>formed some data pre-processing</w:t>
      </w:r>
      <w:r w:rsidR="00BE6C40" w:rsidRPr="008F1160">
        <w:rPr>
          <w:sz w:val="23"/>
          <w:szCs w:val="23"/>
        </w:rPr>
        <w:t xml:space="preserve"> first and extracted the forty NLP-based features from the dataset. </w:t>
      </w:r>
      <w:r w:rsidR="00701772" w:rsidRPr="008F1160">
        <w:rPr>
          <w:sz w:val="23"/>
          <w:szCs w:val="23"/>
        </w:rPr>
        <w:t>First, l</w:t>
      </w:r>
      <w:r w:rsidR="00143B44" w:rsidRPr="008F1160">
        <w:rPr>
          <w:sz w:val="23"/>
          <w:szCs w:val="23"/>
        </w:rPr>
        <w:t xml:space="preserve">et us </w:t>
      </w:r>
      <w:r w:rsidR="00701772" w:rsidRPr="008F1160">
        <w:rPr>
          <w:sz w:val="23"/>
          <w:szCs w:val="23"/>
        </w:rPr>
        <w:t xml:space="preserve">look at </w:t>
      </w:r>
      <w:r w:rsidR="003E0CCF" w:rsidRPr="008F1160">
        <w:rPr>
          <w:sz w:val="23"/>
          <w:szCs w:val="23"/>
        </w:rPr>
        <w:t>a</w:t>
      </w:r>
      <w:r w:rsidR="00C808FB" w:rsidRPr="008F1160">
        <w:rPr>
          <w:sz w:val="23"/>
          <w:szCs w:val="23"/>
        </w:rPr>
        <w:t xml:space="preserve"> URL</w:t>
      </w:r>
      <w:r w:rsidR="00143B44" w:rsidRPr="008F1160">
        <w:rPr>
          <w:sz w:val="23"/>
          <w:szCs w:val="23"/>
        </w:rPr>
        <w:t xml:space="preserve">. It </w:t>
      </w:r>
      <w:r w:rsidR="00C808FB" w:rsidRPr="008F1160">
        <w:rPr>
          <w:sz w:val="23"/>
          <w:szCs w:val="23"/>
        </w:rPr>
        <w:t>consists of some meaningful words</w:t>
      </w:r>
      <w:r w:rsidR="00701772" w:rsidRPr="008F1160">
        <w:rPr>
          <w:sz w:val="23"/>
          <w:szCs w:val="23"/>
        </w:rPr>
        <w:t>,</w:t>
      </w:r>
      <w:r w:rsidR="00C808FB" w:rsidRPr="008F1160">
        <w:rPr>
          <w:sz w:val="23"/>
          <w:szCs w:val="23"/>
        </w:rPr>
        <w:t xml:space="preserve"> while the rest could be gibberish </w:t>
      </w:r>
      <w:r w:rsidR="00701772" w:rsidRPr="008F1160">
        <w:rPr>
          <w:sz w:val="23"/>
          <w:szCs w:val="23"/>
        </w:rPr>
        <w:t xml:space="preserve">or </w:t>
      </w:r>
      <w:r w:rsidR="00C808FB" w:rsidRPr="008F1160">
        <w:rPr>
          <w:sz w:val="23"/>
          <w:szCs w:val="23"/>
        </w:rPr>
        <w:t xml:space="preserve">special characters, which separate some components of the address. For instance, a dot mark (“.”) is used </w:t>
      </w:r>
      <w:r w:rsidR="00AD388E" w:rsidRPr="008F1160">
        <w:rPr>
          <w:sz w:val="23"/>
          <w:szCs w:val="23"/>
        </w:rPr>
        <w:t>to</w:t>
      </w:r>
      <w:r w:rsidR="00C808FB" w:rsidRPr="008F1160">
        <w:rPr>
          <w:sz w:val="23"/>
          <w:szCs w:val="23"/>
        </w:rPr>
        <w:t xml:space="preserve"> separat</w:t>
      </w:r>
      <w:r w:rsidR="00AD388E" w:rsidRPr="008F1160">
        <w:rPr>
          <w:sz w:val="23"/>
          <w:szCs w:val="23"/>
        </w:rPr>
        <w:t>e</w:t>
      </w:r>
      <w:r w:rsidR="00C808FB" w:rsidRPr="008F1160">
        <w:rPr>
          <w:sz w:val="23"/>
          <w:szCs w:val="23"/>
        </w:rPr>
        <w:t xml:space="preserve"> the </w:t>
      </w:r>
      <w:r w:rsidR="00AD388E" w:rsidRPr="008F1160">
        <w:rPr>
          <w:sz w:val="23"/>
          <w:szCs w:val="23"/>
        </w:rPr>
        <w:t xml:space="preserve">second-level domain (SLD) </w:t>
      </w:r>
      <w:r w:rsidR="00C808FB" w:rsidRPr="008F1160">
        <w:rPr>
          <w:sz w:val="23"/>
          <w:szCs w:val="23"/>
        </w:rPr>
        <w:t xml:space="preserve">and </w:t>
      </w:r>
      <w:r w:rsidR="00AD388E" w:rsidRPr="008F1160">
        <w:rPr>
          <w:sz w:val="23"/>
          <w:szCs w:val="23"/>
        </w:rPr>
        <w:t>the top-level domain (TLD).</w:t>
      </w:r>
      <w:r w:rsidR="000067EA" w:rsidRPr="008F1160">
        <w:rPr>
          <w:sz w:val="23"/>
          <w:szCs w:val="23"/>
        </w:rPr>
        <w:t xml:space="preserve"> Similarly</w:t>
      </w:r>
      <w:r w:rsidR="00701772" w:rsidRPr="008F1160">
        <w:rPr>
          <w:sz w:val="23"/>
          <w:szCs w:val="23"/>
        </w:rPr>
        <w:t>,</w:t>
      </w:r>
      <w:r w:rsidR="000067EA" w:rsidRPr="008F1160">
        <w:rPr>
          <w:sz w:val="23"/>
          <w:szCs w:val="23"/>
        </w:rPr>
        <w:t xml:space="preserve"> characters can also be used in conjunction </w:t>
      </w:r>
      <w:r w:rsidR="00DF792A" w:rsidRPr="008F1160">
        <w:rPr>
          <w:sz w:val="23"/>
          <w:szCs w:val="23"/>
        </w:rPr>
        <w:t>with “=”, “?”, “&amp;”</w:t>
      </w:r>
      <w:r w:rsidR="000067EA" w:rsidRPr="008F1160">
        <w:rPr>
          <w:sz w:val="23"/>
          <w:szCs w:val="23"/>
        </w:rPr>
        <w:t>.</w:t>
      </w:r>
      <w:r w:rsidR="00E302BA" w:rsidRPr="008F1160">
        <w:rPr>
          <w:sz w:val="23"/>
          <w:szCs w:val="23"/>
        </w:rPr>
        <w:t xml:space="preserve"> Next, we applied the </w:t>
      </w:r>
      <w:proofErr w:type="spellStart"/>
      <w:r w:rsidR="00E302BA" w:rsidRPr="008F1160">
        <w:rPr>
          <w:i/>
          <w:sz w:val="23"/>
          <w:szCs w:val="23"/>
        </w:rPr>
        <w:t>hunspell</w:t>
      </w:r>
      <w:proofErr w:type="spellEnd"/>
      <w:r w:rsidR="00E302BA" w:rsidRPr="008F1160">
        <w:rPr>
          <w:sz w:val="23"/>
          <w:szCs w:val="23"/>
        </w:rPr>
        <w:t xml:space="preserve"> package </w:t>
      </w:r>
      <w:r w:rsidR="00112537" w:rsidRPr="008F1160">
        <w:rPr>
          <w:sz w:val="23"/>
          <w:szCs w:val="23"/>
        </w:rPr>
        <w:t xml:space="preserve">in R </w:t>
      </w:r>
      <w:r w:rsidR="00E302BA" w:rsidRPr="008F1160">
        <w:rPr>
          <w:sz w:val="23"/>
          <w:szCs w:val="23"/>
        </w:rPr>
        <w:t>to check its spelling</w:t>
      </w:r>
      <w:r w:rsidR="00701772" w:rsidRPr="008F1160">
        <w:rPr>
          <w:sz w:val="23"/>
          <w:szCs w:val="23"/>
        </w:rPr>
        <w:t xml:space="preserve"> and whether it exists in the dictionary</w:t>
      </w:r>
      <w:r w:rsidR="00E302BA" w:rsidRPr="008F1160">
        <w:rPr>
          <w:sz w:val="23"/>
          <w:szCs w:val="23"/>
        </w:rPr>
        <w:t>.</w:t>
      </w:r>
      <w:r w:rsidR="00071BB8" w:rsidRPr="008F1160">
        <w:rPr>
          <w:sz w:val="23"/>
          <w:szCs w:val="23"/>
        </w:rPr>
        <w:t xml:space="preserve"> We also calculated the </w:t>
      </w:r>
      <w:proofErr w:type="spellStart"/>
      <w:r w:rsidR="00071BB8" w:rsidRPr="008F1160">
        <w:rPr>
          <w:sz w:val="23"/>
          <w:szCs w:val="23"/>
        </w:rPr>
        <w:t>Levenshtein</w:t>
      </w:r>
      <w:proofErr w:type="spellEnd"/>
      <w:r w:rsidR="00071BB8" w:rsidRPr="008F1160">
        <w:rPr>
          <w:sz w:val="23"/>
          <w:szCs w:val="23"/>
        </w:rPr>
        <w:t xml:space="preserve"> distance between </w:t>
      </w:r>
      <w:proofErr w:type="gramStart"/>
      <w:r w:rsidR="00071BB8" w:rsidRPr="008F1160">
        <w:rPr>
          <w:sz w:val="23"/>
          <w:szCs w:val="23"/>
        </w:rPr>
        <w:t>two</w:t>
      </w:r>
      <w:r w:rsidR="00960A31" w:rsidRPr="008F1160">
        <w:rPr>
          <w:sz w:val="23"/>
          <w:szCs w:val="23"/>
        </w:rPr>
        <w:t xml:space="preserve"> </w:t>
      </w:r>
      <w:r w:rsidR="00BC10FA" w:rsidRPr="008F1160">
        <w:rPr>
          <w:sz w:val="23"/>
          <w:szCs w:val="23"/>
        </w:rPr>
        <w:t>word</w:t>
      </w:r>
      <w:proofErr w:type="gramEnd"/>
      <w:r w:rsidR="00BC10FA" w:rsidRPr="008F1160">
        <w:rPr>
          <w:sz w:val="23"/>
          <w:szCs w:val="23"/>
        </w:rPr>
        <w:t xml:space="preserve"> vectors</w:t>
      </w:r>
      <w:r w:rsidR="00071BB8" w:rsidRPr="008F1160">
        <w:rPr>
          <w:sz w:val="23"/>
          <w:szCs w:val="23"/>
        </w:rPr>
        <w:t xml:space="preserve"> using the </w:t>
      </w:r>
      <w:proofErr w:type="spellStart"/>
      <w:r w:rsidR="00071BB8" w:rsidRPr="008F1160">
        <w:rPr>
          <w:i/>
          <w:sz w:val="23"/>
          <w:szCs w:val="23"/>
        </w:rPr>
        <w:t>stringdist</w:t>
      </w:r>
      <w:proofErr w:type="spellEnd"/>
      <w:r w:rsidR="00071BB8" w:rsidRPr="008F1160">
        <w:rPr>
          <w:sz w:val="23"/>
          <w:szCs w:val="23"/>
        </w:rPr>
        <w:t xml:space="preserve"> package.</w:t>
      </w:r>
      <w:r w:rsidR="00C5653F" w:rsidRPr="008F1160">
        <w:rPr>
          <w:sz w:val="23"/>
          <w:szCs w:val="23"/>
        </w:rPr>
        <w:t xml:space="preserve"> </w:t>
      </w:r>
      <w:r w:rsidR="000413DB" w:rsidRPr="008F1160">
        <w:rPr>
          <w:sz w:val="23"/>
          <w:szCs w:val="23"/>
        </w:rPr>
        <w:t xml:space="preserve">Next, we undertook </w:t>
      </w:r>
      <w:r w:rsidR="00C5653F" w:rsidRPr="008F1160">
        <w:rPr>
          <w:sz w:val="23"/>
          <w:szCs w:val="23"/>
        </w:rPr>
        <w:t xml:space="preserve">a </w:t>
      </w:r>
      <w:r w:rsidR="00CB0553" w:rsidRPr="008F1160">
        <w:rPr>
          <w:sz w:val="23"/>
          <w:szCs w:val="23"/>
        </w:rPr>
        <w:t>feature-</w:t>
      </w:r>
      <w:r w:rsidR="000413DB" w:rsidRPr="008F1160">
        <w:rPr>
          <w:sz w:val="23"/>
          <w:szCs w:val="23"/>
        </w:rPr>
        <w:t xml:space="preserve">selection </w:t>
      </w:r>
      <w:r w:rsidR="00C5653F" w:rsidRPr="008F1160">
        <w:rPr>
          <w:sz w:val="23"/>
          <w:szCs w:val="23"/>
        </w:rPr>
        <w:t xml:space="preserve">scheme based on </w:t>
      </w:r>
      <w:r w:rsidR="003E0CCF" w:rsidRPr="008F1160">
        <w:rPr>
          <w:sz w:val="23"/>
          <w:szCs w:val="23"/>
        </w:rPr>
        <w:t xml:space="preserve">the </w:t>
      </w:r>
      <w:proofErr w:type="spellStart"/>
      <w:r w:rsidR="00C5653F" w:rsidRPr="008F1160">
        <w:rPr>
          <w:i/>
          <w:sz w:val="23"/>
          <w:szCs w:val="23"/>
        </w:rPr>
        <w:t>varimp</w:t>
      </w:r>
      <w:proofErr w:type="spellEnd"/>
      <w:r w:rsidR="00C5653F" w:rsidRPr="008F1160">
        <w:rPr>
          <w:sz w:val="23"/>
          <w:szCs w:val="23"/>
        </w:rPr>
        <w:t xml:space="preserve"> package</w:t>
      </w:r>
      <w:r w:rsidR="000413DB" w:rsidRPr="008F1160">
        <w:rPr>
          <w:sz w:val="23"/>
          <w:szCs w:val="23"/>
        </w:rPr>
        <w:t xml:space="preserve">. Table 6 reports the ten predictors that emerged </w:t>
      </w:r>
      <w:r w:rsidR="00701772" w:rsidRPr="008F1160">
        <w:rPr>
          <w:sz w:val="23"/>
          <w:szCs w:val="23"/>
        </w:rPr>
        <w:t xml:space="preserve">as </w:t>
      </w:r>
      <w:r w:rsidR="000413DB" w:rsidRPr="008F1160">
        <w:rPr>
          <w:sz w:val="23"/>
          <w:szCs w:val="23"/>
        </w:rPr>
        <w:t xml:space="preserve">significant. </w:t>
      </w:r>
      <w:r w:rsidR="00541AD5" w:rsidRPr="008F1160">
        <w:rPr>
          <w:sz w:val="23"/>
          <w:szCs w:val="23"/>
        </w:rPr>
        <w:t>In addition, we executed the word vectori</w:t>
      </w:r>
      <w:r w:rsidR="005419B5" w:rsidRPr="008F1160">
        <w:rPr>
          <w:sz w:val="23"/>
          <w:szCs w:val="23"/>
        </w:rPr>
        <w:t>s</w:t>
      </w:r>
      <w:r w:rsidR="00541AD5" w:rsidRPr="008F1160">
        <w:rPr>
          <w:sz w:val="23"/>
          <w:szCs w:val="23"/>
        </w:rPr>
        <w:t xml:space="preserve">ation </w:t>
      </w:r>
      <w:r w:rsidR="00402F06" w:rsidRPr="008F1160">
        <w:rPr>
          <w:sz w:val="23"/>
          <w:szCs w:val="23"/>
        </w:rPr>
        <w:t xml:space="preserve">step </w:t>
      </w:r>
      <w:r w:rsidR="00541AD5" w:rsidRPr="008F1160">
        <w:rPr>
          <w:sz w:val="23"/>
          <w:szCs w:val="23"/>
        </w:rPr>
        <w:t xml:space="preserve">to generate </w:t>
      </w:r>
      <w:r w:rsidR="00402F06" w:rsidRPr="008F1160">
        <w:rPr>
          <w:sz w:val="23"/>
          <w:szCs w:val="23"/>
        </w:rPr>
        <w:t xml:space="preserve">ten additional predictors. </w:t>
      </w:r>
      <w:r w:rsidR="00781D3D" w:rsidRPr="008F1160">
        <w:rPr>
          <w:sz w:val="23"/>
          <w:szCs w:val="23"/>
        </w:rPr>
        <w:t xml:space="preserve">Finally, </w:t>
      </w:r>
      <w:r w:rsidR="000B047E" w:rsidRPr="008F1160">
        <w:rPr>
          <w:sz w:val="23"/>
          <w:szCs w:val="23"/>
        </w:rPr>
        <w:t xml:space="preserve">in </w:t>
      </w:r>
      <w:r w:rsidR="00541AD5" w:rsidRPr="008F1160">
        <w:rPr>
          <w:sz w:val="23"/>
          <w:szCs w:val="23"/>
        </w:rPr>
        <w:t>T</w:t>
      </w:r>
      <w:r w:rsidR="000B047E" w:rsidRPr="008F1160">
        <w:rPr>
          <w:sz w:val="23"/>
          <w:szCs w:val="23"/>
        </w:rPr>
        <w:t>able</w:t>
      </w:r>
      <w:r w:rsidR="00541AD5" w:rsidRPr="008F1160">
        <w:rPr>
          <w:sz w:val="23"/>
          <w:szCs w:val="23"/>
        </w:rPr>
        <w:t xml:space="preserve"> </w:t>
      </w:r>
      <w:r w:rsidR="000B047E" w:rsidRPr="008F1160">
        <w:rPr>
          <w:sz w:val="23"/>
          <w:szCs w:val="23"/>
        </w:rPr>
        <w:t xml:space="preserve">7, we present </w:t>
      </w:r>
      <w:r w:rsidR="000413DB" w:rsidRPr="008F1160">
        <w:rPr>
          <w:sz w:val="23"/>
          <w:szCs w:val="23"/>
        </w:rPr>
        <w:t>the descriptive statistics of the univariate exponential distribution</w:t>
      </w:r>
      <w:r w:rsidR="000B047E" w:rsidRPr="008F1160">
        <w:rPr>
          <w:sz w:val="23"/>
          <w:szCs w:val="23"/>
        </w:rPr>
        <w:t>s</w:t>
      </w:r>
      <w:r w:rsidR="00112224" w:rsidRPr="008F1160">
        <w:rPr>
          <w:sz w:val="23"/>
          <w:szCs w:val="23"/>
        </w:rPr>
        <w:t xml:space="preserve"> for each attack</w:t>
      </w:r>
      <w:r w:rsidR="00701772" w:rsidRPr="008F1160">
        <w:rPr>
          <w:sz w:val="23"/>
          <w:szCs w:val="23"/>
        </w:rPr>
        <w:t xml:space="preserve"> </w:t>
      </w:r>
      <w:r w:rsidR="006A64EA" w:rsidRPr="008F1160">
        <w:rPr>
          <w:sz w:val="23"/>
          <w:szCs w:val="23"/>
        </w:rPr>
        <w:t>type</w:t>
      </w:r>
      <w:r w:rsidR="000413DB" w:rsidRPr="008F1160">
        <w:rPr>
          <w:sz w:val="23"/>
          <w:szCs w:val="23"/>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9"/>
        <w:gridCol w:w="1077"/>
        <w:gridCol w:w="2356"/>
        <w:gridCol w:w="2605"/>
      </w:tblGrid>
      <w:tr w:rsidR="00DB6797" w:rsidRPr="008F1160" w14:paraId="540228A2" w14:textId="77777777" w:rsidTr="00B07780">
        <w:trPr>
          <w:trHeight w:val="203"/>
        </w:trPr>
        <w:tc>
          <w:tcPr>
            <w:tcW w:w="8647" w:type="dxa"/>
            <w:gridSpan w:val="4"/>
            <w:tcBorders>
              <w:bottom w:val="single" w:sz="4" w:space="0" w:color="auto"/>
            </w:tcBorders>
          </w:tcPr>
          <w:p w14:paraId="4F42E2C3" w14:textId="42652339" w:rsidR="0031304A" w:rsidRPr="008F1160" w:rsidRDefault="0031304A" w:rsidP="000A7C7E">
            <w:pPr>
              <w:spacing w:after="0" w:line="240" w:lineRule="auto"/>
              <w:jc w:val="center"/>
              <w:rPr>
                <w:b/>
                <w:sz w:val="23"/>
                <w:szCs w:val="23"/>
              </w:rPr>
            </w:pPr>
            <w:r w:rsidRPr="008F1160">
              <w:rPr>
                <w:b/>
                <w:sz w:val="23"/>
                <w:szCs w:val="23"/>
              </w:rPr>
              <w:t xml:space="preserve">Table 3. - </w:t>
            </w:r>
            <w:r w:rsidRPr="008F1160">
              <w:rPr>
                <w:sz w:val="23"/>
                <w:szCs w:val="23"/>
              </w:rPr>
              <w:t xml:space="preserve">List </w:t>
            </w:r>
            <w:r w:rsidR="00401E16" w:rsidRPr="008F1160">
              <w:rPr>
                <w:sz w:val="23"/>
                <w:szCs w:val="23"/>
              </w:rPr>
              <w:t>of variables</w:t>
            </w:r>
            <w:r w:rsidRPr="008F1160">
              <w:rPr>
                <w:sz w:val="23"/>
                <w:szCs w:val="23"/>
              </w:rPr>
              <w:t xml:space="preserve"> used to build </w:t>
            </w:r>
            <w:r w:rsidR="003E0CCF" w:rsidRPr="008F1160">
              <w:rPr>
                <w:sz w:val="23"/>
                <w:szCs w:val="23"/>
              </w:rPr>
              <w:t xml:space="preserve">the </w:t>
            </w:r>
            <w:r w:rsidRPr="008F1160">
              <w:rPr>
                <w:sz w:val="23"/>
                <w:szCs w:val="23"/>
              </w:rPr>
              <w:t>PEA Classifier</w:t>
            </w:r>
          </w:p>
        </w:tc>
      </w:tr>
      <w:tr w:rsidR="00DB6797" w:rsidRPr="008F1160" w14:paraId="7127672E" w14:textId="77777777" w:rsidTr="00B07780">
        <w:trPr>
          <w:trHeight w:val="214"/>
        </w:trPr>
        <w:tc>
          <w:tcPr>
            <w:tcW w:w="2609" w:type="dxa"/>
            <w:tcBorders>
              <w:top w:val="single" w:sz="4" w:space="0" w:color="auto"/>
              <w:bottom w:val="single" w:sz="4" w:space="0" w:color="auto"/>
            </w:tcBorders>
          </w:tcPr>
          <w:p w14:paraId="71DDA7DD" w14:textId="77777777" w:rsidR="0031304A" w:rsidRPr="008F1160" w:rsidRDefault="0031304A" w:rsidP="000A7C7E">
            <w:pPr>
              <w:spacing w:after="0" w:line="240" w:lineRule="auto"/>
              <w:jc w:val="right"/>
              <w:rPr>
                <w:sz w:val="23"/>
                <w:szCs w:val="23"/>
              </w:rPr>
            </w:pPr>
            <w:r w:rsidRPr="008F1160">
              <w:rPr>
                <w:b/>
                <w:sz w:val="23"/>
                <w:szCs w:val="23"/>
              </w:rPr>
              <w:t>Construct</w:t>
            </w:r>
          </w:p>
        </w:tc>
        <w:tc>
          <w:tcPr>
            <w:tcW w:w="1077" w:type="dxa"/>
            <w:tcBorders>
              <w:top w:val="single" w:sz="4" w:space="0" w:color="auto"/>
              <w:bottom w:val="single" w:sz="4" w:space="0" w:color="auto"/>
            </w:tcBorders>
          </w:tcPr>
          <w:p w14:paraId="5F7DC165" w14:textId="77777777" w:rsidR="0031304A" w:rsidRPr="008F1160" w:rsidRDefault="0031304A" w:rsidP="000A7C7E">
            <w:pPr>
              <w:spacing w:after="0" w:line="240" w:lineRule="auto"/>
              <w:rPr>
                <w:b/>
                <w:sz w:val="23"/>
                <w:szCs w:val="23"/>
              </w:rPr>
            </w:pPr>
            <w:r w:rsidRPr="008F1160">
              <w:rPr>
                <w:b/>
                <w:sz w:val="23"/>
                <w:szCs w:val="23"/>
              </w:rPr>
              <w:t>Variable</w:t>
            </w:r>
          </w:p>
        </w:tc>
        <w:tc>
          <w:tcPr>
            <w:tcW w:w="2356" w:type="dxa"/>
            <w:tcBorders>
              <w:top w:val="single" w:sz="4" w:space="0" w:color="auto"/>
              <w:bottom w:val="single" w:sz="4" w:space="0" w:color="auto"/>
            </w:tcBorders>
          </w:tcPr>
          <w:p w14:paraId="7671201F" w14:textId="77777777" w:rsidR="0031304A" w:rsidRPr="008F1160" w:rsidRDefault="0031304A" w:rsidP="000A7C7E">
            <w:pPr>
              <w:spacing w:after="0" w:line="240" w:lineRule="auto"/>
              <w:rPr>
                <w:b/>
                <w:sz w:val="23"/>
                <w:szCs w:val="23"/>
              </w:rPr>
            </w:pPr>
            <w:r w:rsidRPr="008F1160">
              <w:rPr>
                <w:b/>
                <w:sz w:val="23"/>
                <w:szCs w:val="23"/>
              </w:rPr>
              <w:t>Description</w:t>
            </w:r>
          </w:p>
        </w:tc>
        <w:tc>
          <w:tcPr>
            <w:tcW w:w="2605" w:type="dxa"/>
            <w:tcBorders>
              <w:top w:val="single" w:sz="4" w:space="0" w:color="auto"/>
              <w:bottom w:val="single" w:sz="4" w:space="0" w:color="auto"/>
            </w:tcBorders>
          </w:tcPr>
          <w:p w14:paraId="6CEA3CB2" w14:textId="77777777" w:rsidR="0031304A" w:rsidRPr="008F1160" w:rsidRDefault="0031304A" w:rsidP="000A7C7E">
            <w:pPr>
              <w:spacing w:after="0" w:line="240" w:lineRule="auto"/>
              <w:rPr>
                <w:sz w:val="23"/>
                <w:szCs w:val="23"/>
              </w:rPr>
            </w:pPr>
            <w:r w:rsidRPr="008F1160">
              <w:rPr>
                <w:b/>
                <w:sz w:val="23"/>
                <w:szCs w:val="23"/>
              </w:rPr>
              <w:t>Literature Source</w:t>
            </w:r>
          </w:p>
        </w:tc>
      </w:tr>
      <w:tr w:rsidR="00ED7F1A" w:rsidRPr="008F1160" w14:paraId="6C355C2D" w14:textId="77777777" w:rsidTr="00B07780">
        <w:trPr>
          <w:trHeight w:val="203"/>
        </w:trPr>
        <w:tc>
          <w:tcPr>
            <w:tcW w:w="2609" w:type="dxa"/>
            <w:vMerge w:val="restart"/>
            <w:tcBorders>
              <w:top w:val="single" w:sz="4" w:space="0" w:color="auto"/>
            </w:tcBorders>
            <w:vAlign w:val="center"/>
          </w:tcPr>
          <w:p w14:paraId="0FAE4CEB" w14:textId="77777777" w:rsidR="00ED7F1A" w:rsidRPr="008F1160" w:rsidRDefault="00ED7F1A" w:rsidP="00BA22F9">
            <w:pPr>
              <w:spacing w:after="0" w:line="240" w:lineRule="auto"/>
              <w:jc w:val="right"/>
              <w:rPr>
                <w:i/>
                <w:sz w:val="23"/>
                <w:szCs w:val="23"/>
              </w:rPr>
            </w:pPr>
            <w:r w:rsidRPr="008F1160">
              <w:rPr>
                <w:i/>
                <w:sz w:val="23"/>
                <w:szCs w:val="23"/>
              </w:rPr>
              <w:t xml:space="preserve">Forum Feature </w:t>
            </w:r>
          </w:p>
        </w:tc>
        <w:tc>
          <w:tcPr>
            <w:tcW w:w="1077" w:type="dxa"/>
            <w:tcBorders>
              <w:top w:val="single" w:sz="4" w:space="0" w:color="auto"/>
            </w:tcBorders>
            <w:vAlign w:val="center"/>
          </w:tcPr>
          <w:p w14:paraId="2CC99AEE" w14:textId="77777777" w:rsidR="00ED7F1A" w:rsidRPr="008F1160" w:rsidRDefault="00000000" w:rsidP="000A7C7E">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m:t>
                    </m:r>
                  </m:sub>
                </m:sSub>
              </m:oMath>
            </m:oMathPara>
          </w:p>
        </w:tc>
        <w:tc>
          <w:tcPr>
            <w:tcW w:w="2356" w:type="dxa"/>
            <w:tcBorders>
              <w:top w:val="single" w:sz="4" w:space="0" w:color="auto"/>
            </w:tcBorders>
            <w:vAlign w:val="center"/>
          </w:tcPr>
          <w:p w14:paraId="4D4961D8" w14:textId="77777777" w:rsidR="00ED7F1A" w:rsidRPr="008F1160" w:rsidRDefault="00ED7F1A" w:rsidP="000A7C7E">
            <w:pPr>
              <w:spacing w:after="0" w:line="240" w:lineRule="auto"/>
              <w:rPr>
                <w:sz w:val="23"/>
                <w:szCs w:val="23"/>
              </w:rPr>
            </w:pPr>
            <w:r w:rsidRPr="008F1160">
              <w:rPr>
                <w:sz w:val="23"/>
                <w:szCs w:val="23"/>
              </w:rPr>
              <w:t>Time spent (days)</w:t>
            </w:r>
          </w:p>
        </w:tc>
        <w:tc>
          <w:tcPr>
            <w:tcW w:w="2605" w:type="dxa"/>
            <w:vMerge w:val="restart"/>
            <w:tcBorders>
              <w:top w:val="single" w:sz="4" w:space="0" w:color="auto"/>
              <w:bottom w:val="single" w:sz="4" w:space="0" w:color="auto"/>
            </w:tcBorders>
            <w:vAlign w:val="center"/>
          </w:tcPr>
          <w:p w14:paraId="22F65660" w14:textId="0B1B79D4" w:rsidR="00ED7F1A" w:rsidRPr="008F1160" w:rsidRDefault="00ED7F1A" w:rsidP="00ED7F1A">
            <w:pPr>
              <w:spacing w:after="0" w:line="240" w:lineRule="auto"/>
              <w:jc w:val="left"/>
              <w:rPr>
                <w:sz w:val="23"/>
                <w:szCs w:val="23"/>
              </w:rPr>
            </w:pPr>
            <w:r w:rsidRPr="008F1160">
              <w:rPr>
                <w:sz w:val="23"/>
                <w:szCs w:val="23"/>
              </w:rPr>
              <w:t>Developed from Benjamin et al. [</w:t>
            </w:r>
            <w:r w:rsidRPr="008F1160">
              <w:rPr>
                <w:sz w:val="23"/>
                <w:szCs w:val="23"/>
              </w:rPr>
              <w:fldChar w:fldCharType="begin"/>
            </w:r>
            <w:r w:rsidRPr="008F1160">
              <w:rPr>
                <w:sz w:val="23"/>
                <w:szCs w:val="23"/>
              </w:rPr>
              <w:instrText xml:space="preserve"> REF _Ref86159288 \r \h  \* MERGEFORMAT </w:instrText>
            </w:r>
            <w:r w:rsidRPr="008F1160">
              <w:rPr>
                <w:sz w:val="23"/>
                <w:szCs w:val="23"/>
              </w:rPr>
            </w:r>
            <w:r w:rsidRPr="008F1160">
              <w:rPr>
                <w:sz w:val="23"/>
                <w:szCs w:val="23"/>
              </w:rPr>
              <w:fldChar w:fldCharType="separate"/>
            </w:r>
            <w:r w:rsidR="008B78E1" w:rsidRPr="008F1160">
              <w:rPr>
                <w:sz w:val="23"/>
                <w:szCs w:val="23"/>
              </w:rPr>
              <w:t>6</w:t>
            </w:r>
            <w:r w:rsidRPr="008F1160">
              <w:rPr>
                <w:sz w:val="23"/>
                <w:szCs w:val="23"/>
              </w:rPr>
              <w:fldChar w:fldCharType="end"/>
            </w:r>
            <w:r w:rsidRPr="008F1160">
              <w:rPr>
                <w:sz w:val="23"/>
                <w:szCs w:val="23"/>
              </w:rPr>
              <w:t>]; Biswas et al. [</w:t>
            </w:r>
            <w:r w:rsidRPr="008F1160">
              <w:rPr>
                <w:sz w:val="23"/>
                <w:szCs w:val="23"/>
              </w:rPr>
              <w:fldChar w:fldCharType="begin"/>
            </w:r>
            <w:r w:rsidRPr="008F1160">
              <w:rPr>
                <w:sz w:val="23"/>
                <w:szCs w:val="23"/>
              </w:rPr>
              <w:instrText xml:space="preserve"> REF _Ref86156877 \r \h  \* MERGEFORMAT </w:instrText>
            </w:r>
            <w:r w:rsidRPr="008F1160">
              <w:rPr>
                <w:sz w:val="23"/>
                <w:szCs w:val="23"/>
              </w:rPr>
            </w:r>
            <w:r w:rsidRPr="008F1160">
              <w:rPr>
                <w:sz w:val="23"/>
                <w:szCs w:val="23"/>
              </w:rPr>
              <w:fldChar w:fldCharType="separate"/>
            </w:r>
            <w:r w:rsidR="008B78E1" w:rsidRPr="008F1160">
              <w:rPr>
                <w:sz w:val="23"/>
                <w:szCs w:val="23"/>
              </w:rPr>
              <w:t>8</w:t>
            </w:r>
            <w:r w:rsidRPr="008F1160">
              <w:rPr>
                <w:sz w:val="23"/>
                <w:szCs w:val="23"/>
              </w:rPr>
              <w:fldChar w:fldCharType="end"/>
            </w:r>
            <w:r w:rsidRPr="008F1160">
              <w:rPr>
                <w:sz w:val="23"/>
                <w:szCs w:val="23"/>
              </w:rPr>
              <w:t>]</w:t>
            </w:r>
          </w:p>
          <w:p w14:paraId="133B7CF4" w14:textId="7296E6AA" w:rsidR="00ED7F1A" w:rsidRPr="008F1160" w:rsidRDefault="00ED7F1A" w:rsidP="00ED7F1A">
            <w:pPr>
              <w:spacing w:after="0" w:line="240" w:lineRule="auto"/>
              <w:jc w:val="left"/>
              <w:rPr>
                <w:sz w:val="23"/>
                <w:szCs w:val="23"/>
              </w:rPr>
            </w:pPr>
          </w:p>
        </w:tc>
      </w:tr>
      <w:tr w:rsidR="00ED7F1A" w:rsidRPr="008F1160" w14:paraId="4F8D8CEB" w14:textId="77777777" w:rsidTr="00B07780">
        <w:trPr>
          <w:trHeight w:val="224"/>
        </w:trPr>
        <w:tc>
          <w:tcPr>
            <w:tcW w:w="2609" w:type="dxa"/>
            <w:vMerge/>
          </w:tcPr>
          <w:p w14:paraId="561E2BBF" w14:textId="77777777" w:rsidR="00ED7F1A" w:rsidRPr="008F1160" w:rsidRDefault="00ED7F1A" w:rsidP="000A7C7E">
            <w:pPr>
              <w:spacing w:after="0" w:line="240" w:lineRule="auto"/>
              <w:rPr>
                <w:sz w:val="23"/>
                <w:szCs w:val="23"/>
              </w:rPr>
            </w:pPr>
          </w:p>
        </w:tc>
        <w:tc>
          <w:tcPr>
            <w:tcW w:w="1077" w:type="dxa"/>
            <w:vAlign w:val="center"/>
          </w:tcPr>
          <w:p w14:paraId="5E8132E6" w14:textId="77777777" w:rsidR="00ED7F1A" w:rsidRPr="008F1160" w:rsidRDefault="00000000" w:rsidP="000A7C7E">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2</m:t>
                    </m:r>
                  </m:sub>
                </m:sSub>
              </m:oMath>
            </m:oMathPara>
          </w:p>
        </w:tc>
        <w:tc>
          <w:tcPr>
            <w:tcW w:w="2356" w:type="dxa"/>
            <w:vAlign w:val="center"/>
          </w:tcPr>
          <w:p w14:paraId="1D8A8CB4" w14:textId="77777777" w:rsidR="00ED7F1A" w:rsidRPr="008F1160" w:rsidRDefault="00ED7F1A" w:rsidP="000A7C7E">
            <w:pPr>
              <w:spacing w:after="0" w:line="240" w:lineRule="auto"/>
              <w:rPr>
                <w:sz w:val="23"/>
                <w:szCs w:val="23"/>
              </w:rPr>
            </w:pPr>
            <w:r w:rsidRPr="008F1160">
              <w:rPr>
                <w:sz w:val="23"/>
                <w:szCs w:val="23"/>
              </w:rPr>
              <w:t>Threads participated</w:t>
            </w:r>
          </w:p>
        </w:tc>
        <w:tc>
          <w:tcPr>
            <w:tcW w:w="2605" w:type="dxa"/>
            <w:vMerge/>
            <w:tcBorders>
              <w:bottom w:val="single" w:sz="4" w:space="0" w:color="auto"/>
            </w:tcBorders>
            <w:vAlign w:val="center"/>
          </w:tcPr>
          <w:p w14:paraId="6744A57D" w14:textId="77777777" w:rsidR="00ED7F1A" w:rsidRPr="008F1160" w:rsidRDefault="00ED7F1A" w:rsidP="000A7C7E">
            <w:pPr>
              <w:spacing w:after="0" w:line="240" w:lineRule="auto"/>
              <w:rPr>
                <w:sz w:val="23"/>
                <w:szCs w:val="23"/>
              </w:rPr>
            </w:pPr>
          </w:p>
        </w:tc>
      </w:tr>
      <w:tr w:rsidR="00ED7F1A" w:rsidRPr="008F1160" w14:paraId="5710A812" w14:textId="77777777" w:rsidTr="00B07780">
        <w:trPr>
          <w:trHeight w:val="224"/>
        </w:trPr>
        <w:tc>
          <w:tcPr>
            <w:tcW w:w="2609" w:type="dxa"/>
            <w:vMerge/>
          </w:tcPr>
          <w:p w14:paraId="3C623FAA" w14:textId="77777777" w:rsidR="00ED7F1A" w:rsidRPr="008F1160" w:rsidRDefault="00ED7F1A" w:rsidP="00DB6797">
            <w:pPr>
              <w:spacing w:after="0" w:line="240" w:lineRule="auto"/>
              <w:rPr>
                <w:sz w:val="23"/>
                <w:szCs w:val="23"/>
              </w:rPr>
            </w:pPr>
          </w:p>
        </w:tc>
        <w:tc>
          <w:tcPr>
            <w:tcW w:w="1077" w:type="dxa"/>
            <w:vAlign w:val="center"/>
          </w:tcPr>
          <w:p w14:paraId="203143B6" w14:textId="7F0A60D3" w:rsidR="00ED7F1A"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3</m:t>
                    </m:r>
                  </m:sub>
                </m:sSub>
              </m:oMath>
            </m:oMathPara>
          </w:p>
        </w:tc>
        <w:tc>
          <w:tcPr>
            <w:tcW w:w="2356" w:type="dxa"/>
            <w:vAlign w:val="center"/>
          </w:tcPr>
          <w:p w14:paraId="1CFF66A0" w14:textId="2E75C294" w:rsidR="00ED7F1A" w:rsidRPr="008F1160" w:rsidRDefault="00ED7F1A" w:rsidP="00DB6797">
            <w:pPr>
              <w:spacing w:after="0" w:line="240" w:lineRule="auto"/>
              <w:rPr>
                <w:sz w:val="23"/>
                <w:szCs w:val="23"/>
              </w:rPr>
            </w:pPr>
            <w:r w:rsidRPr="008F1160">
              <w:rPr>
                <w:sz w:val="23"/>
                <w:szCs w:val="23"/>
              </w:rPr>
              <w:t>Messages posted</w:t>
            </w:r>
          </w:p>
        </w:tc>
        <w:tc>
          <w:tcPr>
            <w:tcW w:w="2605" w:type="dxa"/>
            <w:vMerge/>
            <w:tcBorders>
              <w:bottom w:val="single" w:sz="4" w:space="0" w:color="auto"/>
            </w:tcBorders>
            <w:vAlign w:val="center"/>
          </w:tcPr>
          <w:p w14:paraId="0D10C2DF" w14:textId="77777777" w:rsidR="00ED7F1A" w:rsidRPr="008F1160" w:rsidRDefault="00ED7F1A" w:rsidP="00DB6797">
            <w:pPr>
              <w:spacing w:after="0" w:line="240" w:lineRule="auto"/>
              <w:rPr>
                <w:sz w:val="23"/>
                <w:szCs w:val="23"/>
              </w:rPr>
            </w:pPr>
          </w:p>
        </w:tc>
      </w:tr>
      <w:tr w:rsidR="00ED7F1A" w:rsidRPr="008F1160" w14:paraId="55FEF4A6" w14:textId="77777777" w:rsidTr="00B07780">
        <w:trPr>
          <w:trHeight w:val="224"/>
        </w:trPr>
        <w:tc>
          <w:tcPr>
            <w:tcW w:w="2609" w:type="dxa"/>
            <w:vMerge/>
          </w:tcPr>
          <w:p w14:paraId="2BE7DDA2" w14:textId="77777777" w:rsidR="00ED7F1A" w:rsidRPr="008F1160" w:rsidRDefault="00ED7F1A" w:rsidP="00DB6797">
            <w:pPr>
              <w:spacing w:after="0" w:line="240" w:lineRule="auto"/>
              <w:rPr>
                <w:sz w:val="23"/>
                <w:szCs w:val="23"/>
              </w:rPr>
            </w:pPr>
          </w:p>
        </w:tc>
        <w:tc>
          <w:tcPr>
            <w:tcW w:w="1077" w:type="dxa"/>
            <w:vAlign w:val="center"/>
          </w:tcPr>
          <w:p w14:paraId="792E4C64" w14:textId="4C317B7C" w:rsidR="00ED7F1A"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4</m:t>
                    </m:r>
                  </m:sub>
                </m:sSub>
              </m:oMath>
            </m:oMathPara>
          </w:p>
        </w:tc>
        <w:tc>
          <w:tcPr>
            <w:tcW w:w="2356" w:type="dxa"/>
            <w:vAlign w:val="center"/>
          </w:tcPr>
          <w:p w14:paraId="00358F8B" w14:textId="7713F8E3" w:rsidR="00ED7F1A" w:rsidRPr="008F1160" w:rsidRDefault="00ED7F1A" w:rsidP="00DB6797">
            <w:pPr>
              <w:spacing w:after="0" w:line="240" w:lineRule="auto"/>
              <w:rPr>
                <w:sz w:val="23"/>
                <w:szCs w:val="23"/>
              </w:rPr>
            </w:pPr>
            <w:r w:rsidRPr="008F1160">
              <w:rPr>
                <w:sz w:val="23"/>
                <w:szCs w:val="23"/>
              </w:rPr>
              <w:t>Replies per thread</w:t>
            </w:r>
          </w:p>
        </w:tc>
        <w:tc>
          <w:tcPr>
            <w:tcW w:w="2605" w:type="dxa"/>
            <w:vMerge/>
            <w:tcBorders>
              <w:bottom w:val="single" w:sz="4" w:space="0" w:color="auto"/>
            </w:tcBorders>
            <w:vAlign w:val="center"/>
          </w:tcPr>
          <w:p w14:paraId="21D07AAD" w14:textId="77777777" w:rsidR="00ED7F1A" w:rsidRPr="008F1160" w:rsidRDefault="00ED7F1A" w:rsidP="00DB6797">
            <w:pPr>
              <w:spacing w:after="0" w:line="240" w:lineRule="auto"/>
              <w:rPr>
                <w:sz w:val="23"/>
                <w:szCs w:val="23"/>
              </w:rPr>
            </w:pPr>
          </w:p>
        </w:tc>
      </w:tr>
      <w:tr w:rsidR="00ED7F1A" w:rsidRPr="008F1160" w14:paraId="0C0DF970" w14:textId="77777777" w:rsidTr="00B07780">
        <w:trPr>
          <w:trHeight w:val="224"/>
        </w:trPr>
        <w:tc>
          <w:tcPr>
            <w:tcW w:w="2609" w:type="dxa"/>
            <w:vMerge/>
          </w:tcPr>
          <w:p w14:paraId="2A5507A8" w14:textId="77777777" w:rsidR="00ED7F1A" w:rsidRPr="008F1160" w:rsidRDefault="00ED7F1A" w:rsidP="00DB6797">
            <w:pPr>
              <w:spacing w:after="0" w:line="240" w:lineRule="auto"/>
              <w:rPr>
                <w:sz w:val="23"/>
                <w:szCs w:val="23"/>
              </w:rPr>
            </w:pPr>
          </w:p>
        </w:tc>
        <w:tc>
          <w:tcPr>
            <w:tcW w:w="1077" w:type="dxa"/>
            <w:vAlign w:val="center"/>
          </w:tcPr>
          <w:p w14:paraId="1B1378EC" w14:textId="215B0F34" w:rsidR="00ED7F1A"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5</m:t>
                    </m:r>
                  </m:sub>
                </m:sSub>
              </m:oMath>
            </m:oMathPara>
          </w:p>
        </w:tc>
        <w:tc>
          <w:tcPr>
            <w:tcW w:w="2356" w:type="dxa"/>
            <w:vAlign w:val="center"/>
          </w:tcPr>
          <w:p w14:paraId="5512B4C0" w14:textId="6ECFDE2A" w:rsidR="00ED7F1A" w:rsidRPr="008F1160" w:rsidRDefault="00ED7F1A" w:rsidP="00A466A1">
            <w:pPr>
              <w:spacing w:after="0" w:line="240" w:lineRule="auto"/>
              <w:rPr>
                <w:sz w:val="23"/>
                <w:szCs w:val="23"/>
              </w:rPr>
            </w:pPr>
            <w:r w:rsidRPr="008F1160">
              <w:rPr>
                <w:sz w:val="23"/>
                <w:szCs w:val="23"/>
              </w:rPr>
              <w:t>Discussions initiated</w:t>
            </w:r>
          </w:p>
        </w:tc>
        <w:tc>
          <w:tcPr>
            <w:tcW w:w="2605" w:type="dxa"/>
            <w:vMerge/>
            <w:tcBorders>
              <w:bottom w:val="single" w:sz="4" w:space="0" w:color="auto"/>
            </w:tcBorders>
            <w:vAlign w:val="center"/>
          </w:tcPr>
          <w:p w14:paraId="49ACFA5F" w14:textId="77777777" w:rsidR="00ED7F1A" w:rsidRPr="008F1160" w:rsidRDefault="00ED7F1A" w:rsidP="00DB6797">
            <w:pPr>
              <w:spacing w:after="0" w:line="240" w:lineRule="auto"/>
              <w:rPr>
                <w:sz w:val="23"/>
                <w:szCs w:val="23"/>
              </w:rPr>
            </w:pPr>
          </w:p>
        </w:tc>
      </w:tr>
      <w:tr w:rsidR="00ED7F1A" w:rsidRPr="008F1160" w14:paraId="570D1670" w14:textId="77777777" w:rsidTr="00B07780">
        <w:trPr>
          <w:trHeight w:val="224"/>
        </w:trPr>
        <w:tc>
          <w:tcPr>
            <w:tcW w:w="2609" w:type="dxa"/>
            <w:vMerge/>
            <w:tcBorders>
              <w:bottom w:val="single" w:sz="4" w:space="0" w:color="auto"/>
            </w:tcBorders>
          </w:tcPr>
          <w:p w14:paraId="43B91DA8" w14:textId="77777777" w:rsidR="00ED7F1A" w:rsidRPr="008F1160" w:rsidRDefault="00ED7F1A" w:rsidP="00DB6797">
            <w:pPr>
              <w:spacing w:after="0" w:line="240" w:lineRule="auto"/>
              <w:rPr>
                <w:sz w:val="23"/>
                <w:szCs w:val="23"/>
              </w:rPr>
            </w:pPr>
          </w:p>
        </w:tc>
        <w:tc>
          <w:tcPr>
            <w:tcW w:w="1077" w:type="dxa"/>
            <w:tcBorders>
              <w:bottom w:val="single" w:sz="4" w:space="0" w:color="auto"/>
            </w:tcBorders>
            <w:vAlign w:val="center"/>
          </w:tcPr>
          <w:p w14:paraId="2FB39CFC" w14:textId="3D62F87C" w:rsidR="00ED7F1A"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6</m:t>
                    </m:r>
                  </m:sub>
                </m:sSub>
              </m:oMath>
            </m:oMathPara>
          </w:p>
        </w:tc>
        <w:tc>
          <w:tcPr>
            <w:tcW w:w="2356" w:type="dxa"/>
            <w:tcBorders>
              <w:bottom w:val="single" w:sz="4" w:space="0" w:color="auto"/>
            </w:tcBorders>
            <w:vAlign w:val="center"/>
          </w:tcPr>
          <w:p w14:paraId="189A390E" w14:textId="3AA9D27E" w:rsidR="00ED7F1A" w:rsidRPr="008F1160" w:rsidRDefault="00ED7F1A" w:rsidP="00DB6797">
            <w:pPr>
              <w:spacing w:after="0" w:line="240" w:lineRule="auto"/>
              <w:rPr>
                <w:sz w:val="23"/>
                <w:szCs w:val="23"/>
              </w:rPr>
            </w:pPr>
            <w:r w:rsidRPr="008F1160">
              <w:rPr>
                <w:sz w:val="23"/>
                <w:szCs w:val="23"/>
              </w:rPr>
              <w:t>Sequence of messages</w:t>
            </w:r>
          </w:p>
        </w:tc>
        <w:tc>
          <w:tcPr>
            <w:tcW w:w="2605" w:type="dxa"/>
            <w:vMerge/>
            <w:tcBorders>
              <w:bottom w:val="single" w:sz="4" w:space="0" w:color="auto"/>
            </w:tcBorders>
            <w:vAlign w:val="center"/>
          </w:tcPr>
          <w:p w14:paraId="6F8B88D4" w14:textId="77777777" w:rsidR="00ED7F1A" w:rsidRPr="008F1160" w:rsidRDefault="00ED7F1A" w:rsidP="00DB6797">
            <w:pPr>
              <w:spacing w:after="0" w:line="240" w:lineRule="auto"/>
              <w:rPr>
                <w:sz w:val="23"/>
                <w:szCs w:val="23"/>
              </w:rPr>
            </w:pPr>
          </w:p>
        </w:tc>
      </w:tr>
      <w:tr w:rsidR="00A21366" w:rsidRPr="008F1160" w14:paraId="3790F694" w14:textId="77777777" w:rsidTr="00B07780">
        <w:trPr>
          <w:trHeight w:val="224"/>
        </w:trPr>
        <w:tc>
          <w:tcPr>
            <w:tcW w:w="2609" w:type="dxa"/>
            <w:vMerge w:val="restart"/>
            <w:tcBorders>
              <w:top w:val="single" w:sz="4" w:space="0" w:color="auto"/>
            </w:tcBorders>
            <w:vAlign w:val="center"/>
          </w:tcPr>
          <w:p w14:paraId="437CB9E6" w14:textId="4E150616" w:rsidR="00A21366" w:rsidRPr="008F1160" w:rsidRDefault="00A21366" w:rsidP="008B4B4E">
            <w:pPr>
              <w:spacing w:after="0" w:line="240" w:lineRule="auto"/>
              <w:jc w:val="right"/>
              <w:rPr>
                <w:sz w:val="23"/>
                <w:szCs w:val="23"/>
              </w:rPr>
            </w:pPr>
            <w:r w:rsidRPr="008F1160">
              <w:rPr>
                <w:i/>
                <w:sz w:val="23"/>
                <w:szCs w:val="23"/>
              </w:rPr>
              <w:t>Structural Feature</w:t>
            </w:r>
          </w:p>
        </w:tc>
        <w:tc>
          <w:tcPr>
            <w:tcW w:w="1077" w:type="dxa"/>
            <w:tcBorders>
              <w:top w:val="single" w:sz="4" w:space="0" w:color="auto"/>
            </w:tcBorders>
            <w:vAlign w:val="center"/>
          </w:tcPr>
          <w:p w14:paraId="22F47BAE" w14:textId="18E38889" w:rsidR="00A21366"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7</m:t>
                    </m:r>
                  </m:sub>
                </m:sSub>
              </m:oMath>
            </m:oMathPara>
          </w:p>
        </w:tc>
        <w:tc>
          <w:tcPr>
            <w:tcW w:w="2356" w:type="dxa"/>
            <w:tcBorders>
              <w:top w:val="single" w:sz="4" w:space="0" w:color="auto"/>
            </w:tcBorders>
            <w:vAlign w:val="center"/>
          </w:tcPr>
          <w:p w14:paraId="183994DC" w14:textId="24A7C186" w:rsidR="00A21366" w:rsidRPr="008F1160" w:rsidRDefault="00A21366" w:rsidP="008B4B4E">
            <w:pPr>
              <w:spacing w:after="0" w:line="240" w:lineRule="auto"/>
              <w:rPr>
                <w:sz w:val="23"/>
                <w:szCs w:val="23"/>
              </w:rPr>
            </w:pPr>
            <w:r w:rsidRPr="008F1160">
              <w:rPr>
                <w:sz w:val="23"/>
                <w:szCs w:val="23"/>
              </w:rPr>
              <w:t>Length of messages</w:t>
            </w:r>
          </w:p>
        </w:tc>
        <w:tc>
          <w:tcPr>
            <w:tcW w:w="2605" w:type="dxa"/>
            <w:vMerge w:val="restart"/>
            <w:tcBorders>
              <w:top w:val="single" w:sz="4" w:space="0" w:color="auto"/>
            </w:tcBorders>
            <w:vAlign w:val="center"/>
          </w:tcPr>
          <w:p w14:paraId="74107CCF" w14:textId="0BED0D40" w:rsidR="00A21366" w:rsidRPr="008F1160" w:rsidRDefault="00A21366" w:rsidP="00A21366">
            <w:pPr>
              <w:spacing w:after="0" w:line="240" w:lineRule="auto"/>
              <w:jc w:val="left"/>
              <w:rPr>
                <w:sz w:val="23"/>
                <w:szCs w:val="23"/>
              </w:rPr>
            </w:pPr>
            <w:r w:rsidRPr="008F1160">
              <w:rPr>
                <w:sz w:val="23"/>
                <w:szCs w:val="23"/>
              </w:rPr>
              <w:t>Developed from</w:t>
            </w:r>
            <w:r w:rsidR="002178FE" w:rsidRPr="008F1160">
              <w:rPr>
                <w:sz w:val="23"/>
                <w:szCs w:val="23"/>
              </w:rPr>
              <w:t xml:space="preserve"> </w:t>
            </w:r>
            <w:r w:rsidRPr="008F1160">
              <w:rPr>
                <w:sz w:val="23"/>
                <w:szCs w:val="23"/>
              </w:rPr>
              <w:t>Biswas et al. [</w:t>
            </w:r>
            <w:r w:rsidRPr="008F1160">
              <w:rPr>
                <w:sz w:val="23"/>
                <w:szCs w:val="23"/>
              </w:rPr>
              <w:fldChar w:fldCharType="begin"/>
            </w:r>
            <w:r w:rsidRPr="008F1160">
              <w:rPr>
                <w:sz w:val="23"/>
                <w:szCs w:val="23"/>
              </w:rPr>
              <w:instrText xml:space="preserve"> REF _Ref86156877 \r \h  \* MERGEFORMAT </w:instrText>
            </w:r>
            <w:r w:rsidRPr="008F1160">
              <w:rPr>
                <w:sz w:val="23"/>
                <w:szCs w:val="23"/>
              </w:rPr>
            </w:r>
            <w:r w:rsidRPr="008F1160">
              <w:rPr>
                <w:sz w:val="23"/>
                <w:szCs w:val="23"/>
              </w:rPr>
              <w:fldChar w:fldCharType="separate"/>
            </w:r>
            <w:r w:rsidR="008B78E1" w:rsidRPr="008F1160">
              <w:rPr>
                <w:sz w:val="23"/>
                <w:szCs w:val="23"/>
              </w:rPr>
              <w:t>8</w:t>
            </w:r>
            <w:r w:rsidRPr="008F1160">
              <w:rPr>
                <w:sz w:val="23"/>
                <w:szCs w:val="23"/>
              </w:rPr>
              <w:fldChar w:fldCharType="end"/>
            </w:r>
            <w:r w:rsidRPr="008F1160">
              <w:rPr>
                <w:sz w:val="23"/>
                <w:szCs w:val="23"/>
              </w:rPr>
              <w:t>]; Benjamin et al. [</w:t>
            </w:r>
            <w:r w:rsidRPr="008F1160">
              <w:rPr>
                <w:sz w:val="23"/>
                <w:szCs w:val="23"/>
              </w:rPr>
              <w:fldChar w:fldCharType="begin"/>
            </w:r>
            <w:r w:rsidRPr="008F1160">
              <w:rPr>
                <w:sz w:val="23"/>
                <w:szCs w:val="23"/>
              </w:rPr>
              <w:instrText xml:space="preserve"> REF _Ref86159288 \r \h  \* MERGEFORMAT </w:instrText>
            </w:r>
            <w:r w:rsidRPr="008F1160">
              <w:rPr>
                <w:sz w:val="23"/>
                <w:szCs w:val="23"/>
              </w:rPr>
            </w:r>
            <w:r w:rsidRPr="008F1160">
              <w:rPr>
                <w:sz w:val="23"/>
                <w:szCs w:val="23"/>
              </w:rPr>
              <w:fldChar w:fldCharType="separate"/>
            </w:r>
            <w:r w:rsidR="008B78E1" w:rsidRPr="008F1160">
              <w:rPr>
                <w:sz w:val="23"/>
                <w:szCs w:val="23"/>
              </w:rPr>
              <w:t>6</w:t>
            </w:r>
            <w:r w:rsidRPr="008F1160">
              <w:rPr>
                <w:sz w:val="23"/>
                <w:szCs w:val="23"/>
              </w:rPr>
              <w:fldChar w:fldCharType="end"/>
            </w:r>
            <w:r w:rsidRPr="008F1160">
              <w:rPr>
                <w:sz w:val="23"/>
                <w:szCs w:val="23"/>
              </w:rPr>
              <w:t>]</w:t>
            </w:r>
            <w:r w:rsidR="00C512B1" w:rsidRPr="008F1160">
              <w:rPr>
                <w:sz w:val="23"/>
                <w:szCs w:val="23"/>
              </w:rPr>
              <w:t xml:space="preserve">; </w:t>
            </w:r>
            <w:r w:rsidR="00EA1737" w:rsidRPr="008F1160">
              <w:rPr>
                <w:sz w:val="23"/>
                <w:szCs w:val="23"/>
              </w:rPr>
              <w:t>Chen et al. [</w:t>
            </w:r>
            <w:r w:rsidR="00EA1737" w:rsidRPr="008F1160">
              <w:rPr>
                <w:sz w:val="23"/>
                <w:szCs w:val="23"/>
              </w:rPr>
              <w:fldChar w:fldCharType="begin"/>
            </w:r>
            <w:r w:rsidR="00EA1737" w:rsidRPr="008F1160">
              <w:rPr>
                <w:sz w:val="23"/>
                <w:szCs w:val="23"/>
              </w:rPr>
              <w:instrText xml:space="preserve"> REF _Ref129023728 \r \h </w:instrText>
            </w:r>
            <w:r w:rsidR="00EA1737" w:rsidRPr="008F1160">
              <w:rPr>
                <w:sz w:val="23"/>
                <w:szCs w:val="23"/>
              </w:rPr>
            </w:r>
            <w:r w:rsidR="00EA1737" w:rsidRPr="008F1160">
              <w:rPr>
                <w:sz w:val="23"/>
                <w:szCs w:val="23"/>
              </w:rPr>
              <w:fldChar w:fldCharType="separate"/>
            </w:r>
            <w:r w:rsidR="008B78E1" w:rsidRPr="008F1160">
              <w:rPr>
                <w:sz w:val="23"/>
                <w:szCs w:val="23"/>
              </w:rPr>
              <w:t>17</w:t>
            </w:r>
            <w:r w:rsidR="00EA1737" w:rsidRPr="008F1160">
              <w:rPr>
                <w:sz w:val="23"/>
                <w:szCs w:val="23"/>
              </w:rPr>
              <w:fldChar w:fldCharType="end"/>
            </w:r>
            <w:r w:rsidR="00EA1737" w:rsidRPr="008F1160">
              <w:rPr>
                <w:sz w:val="23"/>
                <w:szCs w:val="23"/>
              </w:rPr>
              <w:t>]</w:t>
            </w:r>
            <w:r w:rsidR="009D581D" w:rsidRPr="008F1160">
              <w:rPr>
                <w:sz w:val="23"/>
                <w:szCs w:val="23"/>
              </w:rPr>
              <w:t xml:space="preserve">; </w:t>
            </w:r>
            <w:proofErr w:type="spellStart"/>
            <w:r w:rsidR="009D581D" w:rsidRPr="008F1160">
              <w:rPr>
                <w:sz w:val="23"/>
                <w:szCs w:val="23"/>
              </w:rPr>
              <w:t>Samtani</w:t>
            </w:r>
            <w:proofErr w:type="spellEnd"/>
            <w:r w:rsidR="009D581D" w:rsidRPr="008F1160">
              <w:rPr>
                <w:sz w:val="23"/>
                <w:szCs w:val="23"/>
              </w:rPr>
              <w:t xml:space="preserve"> et al. [</w:t>
            </w:r>
            <w:r w:rsidR="009D581D" w:rsidRPr="008F1160">
              <w:rPr>
                <w:sz w:val="23"/>
                <w:szCs w:val="23"/>
              </w:rPr>
              <w:fldChar w:fldCharType="begin"/>
            </w:r>
            <w:r w:rsidR="009D581D" w:rsidRPr="008F1160">
              <w:rPr>
                <w:sz w:val="23"/>
                <w:szCs w:val="23"/>
              </w:rPr>
              <w:instrText xml:space="preserve"> REF _Ref514833939 \r \h </w:instrText>
            </w:r>
            <w:r w:rsidR="009D581D" w:rsidRPr="008F1160">
              <w:rPr>
                <w:sz w:val="23"/>
                <w:szCs w:val="23"/>
              </w:rPr>
            </w:r>
            <w:r w:rsidR="009D581D" w:rsidRPr="008F1160">
              <w:rPr>
                <w:sz w:val="23"/>
                <w:szCs w:val="23"/>
              </w:rPr>
              <w:fldChar w:fldCharType="separate"/>
            </w:r>
            <w:r w:rsidR="008B78E1" w:rsidRPr="008F1160">
              <w:rPr>
                <w:sz w:val="23"/>
                <w:szCs w:val="23"/>
              </w:rPr>
              <w:t>76</w:t>
            </w:r>
            <w:r w:rsidR="009D581D" w:rsidRPr="008F1160">
              <w:rPr>
                <w:sz w:val="23"/>
                <w:szCs w:val="23"/>
              </w:rPr>
              <w:fldChar w:fldCharType="end"/>
            </w:r>
            <w:r w:rsidR="009D581D" w:rsidRPr="008F1160">
              <w:rPr>
                <w:sz w:val="23"/>
                <w:szCs w:val="23"/>
              </w:rPr>
              <w:t>]</w:t>
            </w:r>
          </w:p>
        </w:tc>
      </w:tr>
      <w:tr w:rsidR="00A21366" w:rsidRPr="008F1160" w14:paraId="1A11FC3A" w14:textId="77777777" w:rsidTr="00B07780">
        <w:trPr>
          <w:trHeight w:val="224"/>
        </w:trPr>
        <w:tc>
          <w:tcPr>
            <w:tcW w:w="2609" w:type="dxa"/>
            <w:vMerge/>
          </w:tcPr>
          <w:p w14:paraId="4F505C76" w14:textId="22F28CEC" w:rsidR="00A21366" w:rsidRPr="008F1160" w:rsidRDefault="00A21366" w:rsidP="00DB6797">
            <w:pPr>
              <w:spacing w:after="0" w:line="240" w:lineRule="auto"/>
              <w:jc w:val="right"/>
              <w:rPr>
                <w:sz w:val="23"/>
                <w:szCs w:val="23"/>
              </w:rPr>
            </w:pPr>
          </w:p>
        </w:tc>
        <w:tc>
          <w:tcPr>
            <w:tcW w:w="1077" w:type="dxa"/>
            <w:vAlign w:val="center"/>
          </w:tcPr>
          <w:p w14:paraId="58F80CC2" w14:textId="39F019E3" w:rsidR="00A21366"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8</m:t>
                    </m:r>
                  </m:sub>
                </m:sSub>
              </m:oMath>
            </m:oMathPara>
          </w:p>
        </w:tc>
        <w:tc>
          <w:tcPr>
            <w:tcW w:w="2356" w:type="dxa"/>
            <w:vAlign w:val="center"/>
          </w:tcPr>
          <w:p w14:paraId="3F0E4BEA" w14:textId="6A04BAB8" w:rsidR="00A21366" w:rsidRPr="008F1160" w:rsidRDefault="00A21366" w:rsidP="00DB6797">
            <w:pPr>
              <w:spacing w:after="0" w:line="240" w:lineRule="auto"/>
              <w:rPr>
                <w:sz w:val="23"/>
                <w:szCs w:val="23"/>
              </w:rPr>
            </w:pPr>
            <w:r w:rsidRPr="008F1160">
              <w:rPr>
                <w:sz w:val="23"/>
                <w:szCs w:val="23"/>
              </w:rPr>
              <w:t>Attachments</w:t>
            </w:r>
          </w:p>
        </w:tc>
        <w:tc>
          <w:tcPr>
            <w:tcW w:w="2605" w:type="dxa"/>
            <w:vMerge/>
            <w:vAlign w:val="center"/>
          </w:tcPr>
          <w:p w14:paraId="228316E4" w14:textId="7524F9B1" w:rsidR="00A21366" w:rsidRPr="008F1160" w:rsidRDefault="00A21366" w:rsidP="008B4B4E">
            <w:pPr>
              <w:spacing w:after="0" w:line="240" w:lineRule="auto"/>
              <w:jc w:val="left"/>
              <w:rPr>
                <w:sz w:val="23"/>
                <w:szCs w:val="23"/>
              </w:rPr>
            </w:pPr>
          </w:p>
        </w:tc>
      </w:tr>
      <w:tr w:rsidR="00A21366" w:rsidRPr="008F1160" w14:paraId="4DD6CD72" w14:textId="77777777" w:rsidTr="00B07780">
        <w:trPr>
          <w:trHeight w:val="224"/>
        </w:trPr>
        <w:tc>
          <w:tcPr>
            <w:tcW w:w="2609" w:type="dxa"/>
            <w:vMerge/>
          </w:tcPr>
          <w:p w14:paraId="279EADAA" w14:textId="0BC3ECBE" w:rsidR="00A21366" w:rsidRPr="008F1160" w:rsidRDefault="00A21366" w:rsidP="00DB6797">
            <w:pPr>
              <w:spacing w:after="0" w:line="240" w:lineRule="auto"/>
              <w:jc w:val="right"/>
              <w:rPr>
                <w:sz w:val="23"/>
                <w:szCs w:val="23"/>
              </w:rPr>
            </w:pPr>
          </w:p>
        </w:tc>
        <w:tc>
          <w:tcPr>
            <w:tcW w:w="1077" w:type="dxa"/>
            <w:vAlign w:val="center"/>
          </w:tcPr>
          <w:p w14:paraId="0D79130D" w14:textId="1E793DE0" w:rsidR="00A21366"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10</m:t>
                    </m:r>
                  </m:sub>
                </m:sSub>
              </m:oMath>
            </m:oMathPara>
          </w:p>
        </w:tc>
        <w:tc>
          <w:tcPr>
            <w:tcW w:w="2356" w:type="dxa"/>
            <w:vAlign w:val="center"/>
          </w:tcPr>
          <w:p w14:paraId="78DC875A" w14:textId="01A8154A" w:rsidR="00A21366" w:rsidRPr="008F1160" w:rsidRDefault="00A21366" w:rsidP="00111675">
            <w:pPr>
              <w:spacing w:after="0" w:line="240" w:lineRule="auto"/>
              <w:rPr>
                <w:sz w:val="23"/>
                <w:szCs w:val="23"/>
              </w:rPr>
            </w:pPr>
            <w:r w:rsidRPr="008F1160">
              <w:rPr>
                <w:sz w:val="23"/>
                <w:szCs w:val="23"/>
              </w:rPr>
              <w:t>Positive Sentiment</w:t>
            </w:r>
          </w:p>
        </w:tc>
        <w:tc>
          <w:tcPr>
            <w:tcW w:w="2605" w:type="dxa"/>
            <w:vMerge/>
            <w:vAlign w:val="center"/>
          </w:tcPr>
          <w:p w14:paraId="3F417949" w14:textId="3C53FB23" w:rsidR="00A21366" w:rsidRPr="008F1160" w:rsidRDefault="00A21366" w:rsidP="008B4B4E">
            <w:pPr>
              <w:spacing w:after="0" w:line="240" w:lineRule="auto"/>
              <w:jc w:val="left"/>
              <w:rPr>
                <w:sz w:val="23"/>
                <w:szCs w:val="23"/>
              </w:rPr>
            </w:pPr>
          </w:p>
        </w:tc>
      </w:tr>
      <w:tr w:rsidR="00A21366" w:rsidRPr="008F1160" w14:paraId="1D0580EE" w14:textId="77777777" w:rsidTr="00B07780">
        <w:trPr>
          <w:trHeight w:val="293"/>
        </w:trPr>
        <w:tc>
          <w:tcPr>
            <w:tcW w:w="2609" w:type="dxa"/>
            <w:vMerge/>
            <w:vAlign w:val="center"/>
          </w:tcPr>
          <w:p w14:paraId="0463EB6A" w14:textId="0A635E3A" w:rsidR="00A21366" w:rsidRPr="008F1160" w:rsidRDefault="00A21366" w:rsidP="00DB6797">
            <w:pPr>
              <w:spacing w:after="0" w:line="240" w:lineRule="auto"/>
              <w:jc w:val="right"/>
              <w:rPr>
                <w:i/>
                <w:sz w:val="23"/>
                <w:szCs w:val="23"/>
              </w:rPr>
            </w:pPr>
          </w:p>
        </w:tc>
        <w:tc>
          <w:tcPr>
            <w:tcW w:w="1077" w:type="dxa"/>
            <w:vAlign w:val="center"/>
          </w:tcPr>
          <w:p w14:paraId="084B0566" w14:textId="3D9AD72E" w:rsidR="00A21366"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11</m:t>
                    </m:r>
                  </m:sub>
                </m:sSub>
              </m:oMath>
            </m:oMathPara>
          </w:p>
        </w:tc>
        <w:tc>
          <w:tcPr>
            <w:tcW w:w="2356" w:type="dxa"/>
            <w:vAlign w:val="center"/>
          </w:tcPr>
          <w:p w14:paraId="411ABCE6" w14:textId="13D14F52" w:rsidR="00A21366" w:rsidRPr="008F1160" w:rsidRDefault="00A21366" w:rsidP="00111675">
            <w:pPr>
              <w:spacing w:after="0" w:line="240" w:lineRule="auto"/>
              <w:rPr>
                <w:sz w:val="23"/>
                <w:szCs w:val="23"/>
              </w:rPr>
            </w:pPr>
            <w:r w:rsidRPr="008F1160">
              <w:rPr>
                <w:sz w:val="23"/>
                <w:szCs w:val="23"/>
              </w:rPr>
              <w:t>Negative Sentiment</w:t>
            </w:r>
          </w:p>
        </w:tc>
        <w:tc>
          <w:tcPr>
            <w:tcW w:w="2605" w:type="dxa"/>
            <w:vMerge/>
            <w:vAlign w:val="center"/>
          </w:tcPr>
          <w:p w14:paraId="39CD88CA" w14:textId="4999D465" w:rsidR="00A21366" w:rsidRPr="008F1160" w:rsidRDefault="00A21366" w:rsidP="008B4B4E">
            <w:pPr>
              <w:spacing w:after="0" w:line="240" w:lineRule="auto"/>
              <w:jc w:val="left"/>
              <w:rPr>
                <w:sz w:val="23"/>
                <w:szCs w:val="23"/>
              </w:rPr>
            </w:pPr>
          </w:p>
        </w:tc>
      </w:tr>
      <w:tr w:rsidR="00A21366" w:rsidRPr="008F1160" w14:paraId="593E7686" w14:textId="77777777" w:rsidTr="00B07780">
        <w:trPr>
          <w:trHeight w:val="224"/>
        </w:trPr>
        <w:tc>
          <w:tcPr>
            <w:tcW w:w="2609" w:type="dxa"/>
            <w:vMerge/>
          </w:tcPr>
          <w:p w14:paraId="772FF23D" w14:textId="77777777" w:rsidR="00A21366" w:rsidRPr="008F1160" w:rsidRDefault="00A21366" w:rsidP="00DB6797">
            <w:pPr>
              <w:spacing w:after="0" w:line="240" w:lineRule="auto"/>
              <w:rPr>
                <w:sz w:val="23"/>
                <w:szCs w:val="23"/>
              </w:rPr>
            </w:pPr>
          </w:p>
        </w:tc>
        <w:tc>
          <w:tcPr>
            <w:tcW w:w="1077" w:type="dxa"/>
            <w:vAlign w:val="center"/>
          </w:tcPr>
          <w:p w14:paraId="056D0ED1" w14:textId="17FBF1AD" w:rsidR="00A21366" w:rsidRPr="008F1160" w:rsidRDefault="00000000" w:rsidP="00DB6797">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12</m:t>
                    </m:r>
                  </m:sub>
                </m:sSub>
              </m:oMath>
            </m:oMathPara>
          </w:p>
        </w:tc>
        <w:tc>
          <w:tcPr>
            <w:tcW w:w="2356" w:type="dxa"/>
            <w:vAlign w:val="center"/>
          </w:tcPr>
          <w:p w14:paraId="43DE16C2" w14:textId="3E407D86" w:rsidR="00A21366" w:rsidRPr="008F1160" w:rsidRDefault="00A21366" w:rsidP="00DB6797">
            <w:pPr>
              <w:spacing w:after="0" w:line="240" w:lineRule="auto"/>
              <w:rPr>
                <w:sz w:val="23"/>
                <w:szCs w:val="23"/>
              </w:rPr>
            </w:pPr>
            <w:r w:rsidRPr="008F1160">
              <w:rPr>
                <w:sz w:val="23"/>
                <w:szCs w:val="23"/>
              </w:rPr>
              <w:t>Keyword Usage</w:t>
            </w:r>
          </w:p>
        </w:tc>
        <w:tc>
          <w:tcPr>
            <w:tcW w:w="2605" w:type="dxa"/>
            <w:vMerge/>
            <w:vAlign w:val="center"/>
          </w:tcPr>
          <w:p w14:paraId="3A1BD81C" w14:textId="77777777" w:rsidR="00A21366" w:rsidRPr="008F1160" w:rsidRDefault="00A21366" w:rsidP="00DB6797">
            <w:pPr>
              <w:spacing w:after="0" w:line="240" w:lineRule="auto"/>
              <w:rPr>
                <w:sz w:val="23"/>
                <w:szCs w:val="23"/>
              </w:rPr>
            </w:pPr>
          </w:p>
        </w:tc>
      </w:tr>
      <w:tr w:rsidR="00A21366" w:rsidRPr="008F1160" w14:paraId="7A51549F" w14:textId="77777777" w:rsidTr="00B07780">
        <w:trPr>
          <w:trHeight w:val="224"/>
        </w:trPr>
        <w:tc>
          <w:tcPr>
            <w:tcW w:w="2609" w:type="dxa"/>
            <w:vMerge/>
          </w:tcPr>
          <w:p w14:paraId="4C55D00A" w14:textId="77777777" w:rsidR="00A21366" w:rsidRPr="008F1160" w:rsidRDefault="00A21366" w:rsidP="00DB6797">
            <w:pPr>
              <w:spacing w:after="0" w:line="240" w:lineRule="auto"/>
              <w:rPr>
                <w:sz w:val="23"/>
                <w:szCs w:val="23"/>
              </w:rPr>
            </w:pPr>
          </w:p>
        </w:tc>
        <w:tc>
          <w:tcPr>
            <w:tcW w:w="1077" w:type="dxa"/>
            <w:vAlign w:val="center"/>
          </w:tcPr>
          <w:p w14:paraId="131AF5EA" w14:textId="43B85BD7" w:rsidR="00A21366" w:rsidRPr="008F1160" w:rsidRDefault="00000000" w:rsidP="00F237A1">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13</m:t>
                    </m:r>
                  </m:sub>
                </m:sSub>
              </m:oMath>
            </m:oMathPara>
          </w:p>
        </w:tc>
        <w:tc>
          <w:tcPr>
            <w:tcW w:w="2356" w:type="dxa"/>
            <w:vAlign w:val="center"/>
          </w:tcPr>
          <w:p w14:paraId="0C58C32A" w14:textId="77777777" w:rsidR="00A21366" w:rsidRPr="008F1160" w:rsidRDefault="00A21366" w:rsidP="00DB6797">
            <w:pPr>
              <w:spacing w:after="0" w:line="240" w:lineRule="auto"/>
              <w:rPr>
                <w:sz w:val="23"/>
                <w:szCs w:val="23"/>
              </w:rPr>
            </w:pPr>
            <w:r w:rsidRPr="008F1160">
              <w:rPr>
                <w:sz w:val="23"/>
                <w:szCs w:val="23"/>
              </w:rPr>
              <w:t>Attachments shared</w:t>
            </w:r>
          </w:p>
        </w:tc>
        <w:tc>
          <w:tcPr>
            <w:tcW w:w="2605" w:type="dxa"/>
            <w:vMerge/>
            <w:vAlign w:val="center"/>
          </w:tcPr>
          <w:p w14:paraId="4443DBBA" w14:textId="77777777" w:rsidR="00A21366" w:rsidRPr="008F1160" w:rsidRDefault="00A21366" w:rsidP="00DB6797">
            <w:pPr>
              <w:spacing w:after="0" w:line="240" w:lineRule="auto"/>
              <w:rPr>
                <w:sz w:val="23"/>
                <w:szCs w:val="23"/>
              </w:rPr>
            </w:pPr>
          </w:p>
        </w:tc>
      </w:tr>
      <w:tr w:rsidR="00A21366" w:rsidRPr="008F1160" w14:paraId="4890043D" w14:textId="77777777" w:rsidTr="00B07780">
        <w:trPr>
          <w:trHeight w:val="214"/>
        </w:trPr>
        <w:tc>
          <w:tcPr>
            <w:tcW w:w="2609" w:type="dxa"/>
            <w:vMerge/>
            <w:tcBorders>
              <w:bottom w:val="single" w:sz="4" w:space="0" w:color="auto"/>
            </w:tcBorders>
          </w:tcPr>
          <w:p w14:paraId="1D2840BD" w14:textId="77777777" w:rsidR="00A21366" w:rsidRPr="008F1160" w:rsidRDefault="00A21366" w:rsidP="00DB6797">
            <w:pPr>
              <w:spacing w:after="0" w:line="240" w:lineRule="auto"/>
              <w:rPr>
                <w:sz w:val="23"/>
                <w:szCs w:val="23"/>
              </w:rPr>
            </w:pPr>
          </w:p>
        </w:tc>
        <w:tc>
          <w:tcPr>
            <w:tcW w:w="1077" w:type="dxa"/>
            <w:tcBorders>
              <w:bottom w:val="single" w:sz="4" w:space="0" w:color="auto"/>
            </w:tcBorders>
            <w:vAlign w:val="center"/>
          </w:tcPr>
          <w:p w14:paraId="2C485892" w14:textId="00FEDFE2" w:rsidR="00A21366" w:rsidRPr="008F1160" w:rsidRDefault="00000000" w:rsidP="00F237A1">
            <w:pPr>
              <w:spacing w:after="0" w:line="240" w:lineRule="auto"/>
              <w:rPr>
                <w:sz w:val="23"/>
                <w:szCs w:val="23"/>
              </w:rPr>
            </w:pPr>
            <m:oMathPara>
              <m:oMath>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14</m:t>
                    </m:r>
                  </m:sub>
                </m:sSub>
              </m:oMath>
            </m:oMathPara>
          </w:p>
        </w:tc>
        <w:tc>
          <w:tcPr>
            <w:tcW w:w="2356" w:type="dxa"/>
            <w:tcBorders>
              <w:bottom w:val="single" w:sz="4" w:space="0" w:color="auto"/>
            </w:tcBorders>
            <w:vAlign w:val="center"/>
          </w:tcPr>
          <w:p w14:paraId="6E7A9E92" w14:textId="77777777" w:rsidR="00A21366" w:rsidRPr="008F1160" w:rsidRDefault="00A21366" w:rsidP="00DB6797">
            <w:pPr>
              <w:spacing w:after="0" w:line="240" w:lineRule="auto"/>
              <w:rPr>
                <w:sz w:val="23"/>
                <w:szCs w:val="23"/>
              </w:rPr>
            </w:pPr>
            <w:r w:rsidRPr="008F1160">
              <w:rPr>
                <w:sz w:val="23"/>
                <w:szCs w:val="23"/>
              </w:rPr>
              <w:t xml:space="preserve">Characters spent </w:t>
            </w:r>
          </w:p>
        </w:tc>
        <w:tc>
          <w:tcPr>
            <w:tcW w:w="2605" w:type="dxa"/>
            <w:vMerge/>
            <w:tcBorders>
              <w:bottom w:val="single" w:sz="4" w:space="0" w:color="auto"/>
            </w:tcBorders>
            <w:vAlign w:val="center"/>
          </w:tcPr>
          <w:p w14:paraId="71223674" w14:textId="77777777" w:rsidR="00A21366" w:rsidRPr="008F1160" w:rsidRDefault="00A21366" w:rsidP="00DB6797">
            <w:pPr>
              <w:spacing w:after="0" w:line="240" w:lineRule="auto"/>
              <w:rPr>
                <w:sz w:val="23"/>
                <w:szCs w:val="23"/>
              </w:rPr>
            </w:pPr>
          </w:p>
        </w:tc>
      </w:tr>
    </w:tbl>
    <w:p w14:paraId="0E897E1F" w14:textId="77777777" w:rsidR="00700231" w:rsidRPr="008F1160" w:rsidRDefault="00700231" w:rsidP="00814C8C">
      <w:pPr>
        <w:spacing w:after="0" w:line="240" w:lineRule="auto"/>
        <w:rPr>
          <w:sz w:val="2"/>
          <w:szCs w:val="2"/>
        </w:rPr>
      </w:pPr>
    </w:p>
    <w:p w14:paraId="4E5F08CA" w14:textId="35C240C8" w:rsidR="00386B4B" w:rsidRPr="008F1160" w:rsidRDefault="00386B4B" w:rsidP="000F1287">
      <w:pPr>
        <w:spacing w:after="0" w:line="240" w:lineRule="auto"/>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4"/>
        <w:gridCol w:w="1366"/>
        <w:gridCol w:w="1195"/>
        <w:gridCol w:w="851"/>
        <w:gridCol w:w="1876"/>
        <w:gridCol w:w="1101"/>
        <w:gridCol w:w="850"/>
      </w:tblGrid>
      <w:tr w:rsidR="00C07A7F" w:rsidRPr="008F1160" w14:paraId="336F80D8" w14:textId="77777777" w:rsidTr="00752302">
        <w:trPr>
          <w:trHeight w:val="140"/>
          <w:jc w:val="center"/>
        </w:trPr>
        <w:tc>
          <w:tcPr>
            <w:tcW w:w="8363" w:type="dxa"/>
            <w:gridSpan w:val="7"/>
            <w:tcBorders>
              <w:bottom w:val="single" w:sz="4" w:space="0" w:color="auto"/>
            </w:tcBorders>
            <w:vAlign w:val="center"/>
          </w:tcPr>
          <w:p w14:paraId="402A579A" w14:textId="77777777" w:rsidR="00C07A7F" w:rsidRPr="008F1160" w:rsidRDefault="00C07A7F" w:rsidP="00FF7916">
            <w:pPr>
              <w:spacing w:after="0" w:line="240" w:lineRule="auto"/>
              <w:jc w:val="center"/>
              <w:rPr>
                <w:b/>
                <w:sz w:val="23"/>
                <w:szCs w:val="23"/>
              </w:rPr>
            </w:pPr>
            <w:r w:rsidRPr="008F1160">
              <w:rPr>
                <w:b/>
                <w:sz w:val="23"/>
                <w:szCs w:val="23"/>
              </w:rPr>
              <w:lastRenderedPageBreak/>
              <w:t>Table 4</w:t>
            </w:r>
            <w:r w:rsidRPr="008F1160">
              <w:rPr>
                <w:sz w:val="23"/>
                <w:szCs w:val="23"/>
              </w:rPr>
              <w:t xml:space="preserve"> –Attacker roles in the input for PEA</w:t>
            </w:r>
          </w:p>
        </w:tc>
      </w:tr>
      <w:tr w:rsidR="00C07A7F" w:rsidRPr="008F1160" w14:paraId="6B577F00" w14:textId="77777777" w:rsidTr="00752302">
        <w:trPr>
          <w:trHeight w:val="260"/>
          <w:jc w:val="center"/>
        </w:trPr>
        <w:tc>
          <w:tcPr>
            <w:tcW w:w="1124" w:type="dxa"/>
            <w:tcBorders>
              <w:top w:val="single" w:sz="4" w:space="0" w:color="auto"/>
              <w:bottom w:val="single" w:sz="4" w:space="0" w:color="auto"/>
            </w:tcBorders>
            <w:vAlign w:val="center"/>
          </w:tcPr>
          <w:p w14:paraId="57AEA666" w14:textId="77777777" w:rsidR="00C07A7F" w:rsidRPr="008F1160" w:rsidRDefault="00C07A7F" w:rsidP="00FF7916">
            <w:pPr>
              <w:spacing w:after="0" w:line="240" w:lineRule="auto"/>
              <w:jc w:val="center"/>
              <w:rPr>
                <w:b/>
                <w:sz w:val="23"/>
                <w:szCs w:val="23"/>
              </w:rPr>
            </w:pPr>
          </w:p>
        </w:tc>
        <w:tc>
          <w:tcPr>
            <w:tcW w:w="2561" w:type="dxa"/>
            <w:gridSpan w:val="2"/>
            <w:tcBorders>
              <w:top w:val="single" w:sz="4" w:space="0" w:color="auto"/>
              <w:bottom w:val="single" w:sz="4" w:space="0" w:color="auto"/>
            </w:tcBorders>
          </w:tcPr>
          <w:p w14:paraId="62327F47" w14:textId="77777777" w:rsidR="00C07A7F" w:rsidRPr="008F1160" w:rsidRDefault="00C07A7F" w:rsidP="00FF7916">
            <w:pPr>
              <w:spacing w:after="0" w:line="240" w:lineRule="auto"/>
              <w:jc w:val="center"/>
              <w:rPr>
                <w:b/>
                <w:sz w:val="23"/>
                <w:szCs w:val="23"/>
              </w:rPr>
            </w:pPr>
            <w:r w:rsidRPr="008F1160">
              <w:rPr>
                <w:b/>
                <w:sz w:val="23"/>
                <w:szCs w:val="23"/>
              </w:rPr>
              <w:t xml:space="preserve">Original Data </w:t>
            </w:r>
            <w:r w:rsidRPr="008F1160">
              <w:rPr>
                <w:sz w:val="23"/>
                <w:szCs w:val="23"/>
              </w:rPr>
              <w:t>(imbalance ratio = 0.078)</w:t>
            </w:r>
          </w:p>
        </w:tc>
        <w:tc>
          <w:tcPr>
            <w:tcW w:w="4678" w:type="dxa"/>
            <w:gridSpan w:val="4"/>
            <w:tcBorders>
              <w:top w:val="single" w:sz="4" w:space="0" w:color="auto"/>
            </w:tcBorders>
            <w:vAlign w:val="center"/>
          </w:tcPr>
          <w:p w14:paraId="4649BA08" w14:textId="77777777" w:rsidR="00C07A7F" w:rsidRPr="008F1160" w:rsidRDefault="00C07A7F" w:rsidP="00FF7916">
            <w:pPr>
              <w:spacing w:after="0" w:line="240" w:lineRule="auto"/>
              <w:jc w:val="center"/>
              <w:rPr>
                <w:b/>
                <w:sz w:val="23"/>
                <w:szCs w:val="23"/>
              </w:rPr>
            </w:pPr>
            <w:r w:rsidRPr="008F1160">
              <w:rPr>
                <w:b/>
                <w:sz w:val="23"/>
                <w:szCs w:val="23"/>
              </w:rPr>
              <w:t xml:space="preserve">After oversampling </w:t>
            </w:r>
          </w:p>
          <w:p w14:paraId="1572ACAF" w14:textId="77777777" w:rsidR="00C07A7F" w:rsidRPr="008F1160" w:rsidRDefault="00C07A7F" w:rsidP="00FF7916">
            <w:pPr>
              <w:spacing w:after="0" w:line="240" w:lineRule="auto"/>
              <w:jc w:val="center"/>
              <w:rPr>
                <w:sz w:val="23"/>
                <w:szCs w:val="23"/>
              </w:rPr>
            </w:pPr>
            <w:r w:rsidRPr="008F1160">
              <w:rPr>
                <w:sz w:val="23"/>
                <w:szCs w:val="23"/>
              </w:rPr>
              <w:t>(</w:t>
            </w:r>
            <w:proofErr w:type="gramStart"/>
            <w:r w:rsidRPr="008F1160">
              <w:rPr>
                <w:sz w:val="23"/>
                <w:szCs w:val="23"/>
              </w:rPr>
              <w:t>imbalance</w:t>
            </w:r>
            <w:proofErr w:type="gramEnd"/>
            <w:r w:rsidRPr="008F1160">
              <w:rPr>
                <w:sz w:val="23"/>
                <w:szCs w:val="23"/>
              </w:rPr>
              <w:t xml:space="preserve"> ratio = 0.817)</w:t>
            </w:r>
          </w:p>
        </w:tc>
      </w:tr>
      <w:tr w:rsidR="00C07A7F" w:rsidRPr="008F1160" w14:paraId="74F69C41" w14:textId="77777777" w:rsidTr="00752302">
        <w:trPr>
          <w:trHeight w:val="260"/>
          <w:jc w:val="center"/>
        </w:trPr>
        <w:tc>
          <w:tcPr>
            <w:tcW w:w="1124" w:type="dxa"/>
            <w:vMerge w:val="restart"/>
            <w:tcBorders>
              <w:top w:val="single" w:sz="4" w:space="0" w:color="auto"/>
              <w:bottom w:val="single" w:sz="4" w:space="0" w:color="auto"/>
            </w:tcBorders>
            <w:vAlign w:val="center"/>
          </w:tcPr>
          <w:p w14:paraId="16B02381" w14:textId="77777777" w:rsidR="00C07A7F" w:rsidRPr="008F1160" w:rsidRDefault="00C07A7F" w:rsidP="00FF7916">
            <w:pPr>
              <w:spacing w:after="0" w:line="240" w:lineRule="auto"/>
              <w:jc w:val="center"/>
              <w:rPr>
                <w:b/>
                <w:sz w:val="23"/>
                <w:szCs w:val="23"/>
              </w:rPr>
            </w:pPr>
            <w:r w:rsidRPr="008F1160">
              <w:rPr>
                <w:b/>
                <w:sz w:val="23"/>
                <w:szCs w:val="23"/>
              </w:rPr>
              <w:t>Type</w:t>
            </w:r>
          </w:p>
        </w:tc>
        <w:tc>
          <w:tcPr>
            <w:tcW w:w="2561" w:type="dxa"/>
            <w:gridSpan w:val="2"/>
            <w:tcBorders>
              <w:top w:val="single" w:sz="4" w:space="0" w:color="auto"/>
              <w:bottom w:val="single" w:sz="4" w:space="0" w:color="auto"/>
            </w:tcBorders>
          </w:tcPr>
          <w:p w14:paraId="7E4ED31E" w14:textId="77777777" w:rsidR="00C07A7F" w:rsidRPr="008F1160" w:rsidRDefault="00C07A7F" w:rsidP="00FF7916">
            <w:pPr>
              <w:spacing w:after="0" w:line="240" w:lineRule="auto"/>
              <w:jc w:val="center"/>
              <w:rPr>
                <w:b/>
                <w:sz w:val="23"/>
                <w:szCs w:val="23"/>
              </w:rPr>
            </w:pPr>
            <w:r w:rsidRPr="008F1160">
              <w:rPr>
                <w:b/>
                <w:sz w:val="23"/>
                <w:szCs w:val="23"/>
              </w:rPr>
              <w:t>Attacker Role</w:t>
            </w:r>
          </w:p>
        </w:tc>
        <w:tc>
          <w:tcPr>
            <w:tcW w:w="851" w:type="dxa"/>
            <w:vMerge w:val="restart"/>
            <w:tcBorders>
              <w:top w:val="single" w:sz="4" w:space="0" w:color="auto"/>
            </w:tcBorders>
            <w:vAlign w:val="center"/>
          </w:tcPr>
          <w:p w14:paraId="31061C23" w14:textId="77777777" w:rsidR="00C07A7F" w:rsidRPr="008F1160" w:rsidRDefault="00C07A7F" w:rsidP="00FF7916">
            <w:pPr>
              <w:spacing w:after="0" w:line="240" w:lineRule="auto"/>
              <w:jc w:val="center"/>
              <w:rPr>
                <w:b/>
                <w:sz w:val="23"/>
                <w:szCs w:val="23"/>
              </w:rPr>
            </w:pPr>
            <w:r w:rsidRPr="008F1160">
              <w:rPr>
                <w:b/>
                <w:sz w:val="23"/>
                <w:szCs w:val="23"/>
              </w:rPr>
              <w:t>Count</w:t>
            </w:r>
          </w:p>
          <w:p w14:paraId="52723677" w14:textId="77777777" w:rsidR="00C07A7F" w:rsidRPr="008F1160" w:rsidRDefault="00C07A7F" w:rsidP="00FF7916">
            <w:pPr>
              <w:spacing w:after="0" w:line="240" w:lineRule="auto"/>
              <w:jc w:val="center"/>
              <w:rPr>
                <w:b/>
                <w:sz w:val="23"/>
                <w:szCs w:val="23"/>
              </w:rPr>
            </w:pPr>
          </w:p>
        </w:tc>
        <w:tc>
          <w:tcPr>
            <w:tcW w:w="2977" w:type="dxa"/>
            <w:gridSpan w:val="2"/>
            <w:tcBorders>
              <w:top w:val="single" w:sz="4" w:space="0" w:color="auto"/>
            </w:tcBorders>
          </w:tcPr>
          <w:p w14:paraId="02A06593" w14:textId="77777777" w:rsidR="00C07A7F" w:rsidRPr="008F1160" w:rsidRDefault="00C07A7F" w:rsidP="00FF7916">
            <w:pPr>
              <w:spacing w:after="0" w:line="240" w:lineRule="auto"/>
              <w:jc w:val="center"/>
              <w:rPr>
                <w:b/>
                <w:sz w:val="23"/>
                <w:szCs w:val="23"/>
              </w:rPr>
            </w:pPr>
            <w:r w:rsidRPr="008F1160">
              <w:rPr>
                <w:b/>
                <w:sz w:val="23"/>
                <w:szCs w:val="23"/>
              </w:rPr>
              <w:t>Attacker Role</w:t>
            </w:r>
          </w:p>
        </w:tc>
        <w:tc>
          <w:tcPr>
            <w:tcW w:w="850" w:type="dxa"/>
            <w:tcBorders>
              <w:top w:val="single" w:sz="4" w:space="0" w:color="auto"/>
            </w:tcBorders>
          </w:tcPr>
          <w:p w14:paraId="5E6572EB" w14:textId="77777777" w:rsidR="00C07A7F" w:rsidRPr="008F1160" w:rsidRDefault="00C07A7F" w:rsidP="00FF7916">
            <w:pPr>
              <w:spacing w:after="0" w:line="240" w:lineRule="auto"/>
              <w:jc w:val="center"/>
              <w:rPr>
                <w:b/>
                <w:sz w:val="23"/>
                <w:szCs w:val="23"/>
              </w:rPr>
            </w:pPr>
            <w:r w:rsidRPr="008F1160">
              <w:rPr>
                <w:b/>
                <w:sz w:val="23"/>
                <w:szCs w:val="23"/>
              </w:rPr>
              <w:t>Count</w:t>
            </w:r>
          </w:p>
        </w:tc>
      </w:tr>
      <w:tr w:rsidR="00C07A7F" w:rsidRPr="008F1160" w14:paraId="46C78DEE" w14:textId="77777777" w:rsidTr="00752302">
        <w:trPr>
          <w:trHeight w:val="272"/>
          <w:jc w:val="center"/>
        </w:trPr>
        <w:tc>
          <w:tcPr>
            <w:tcW w:w="1124" w:type="dxa"/>
            <w:vMerge/>
            <w:tcBorders>
              <w:top w:val="single" w:sz="4" w:space="0" w:color="auto"/>
              <w:bottom w:val="single" w:sz="4" w:space="0" w:color="auto"/>
            </w:tcBorders>
            <w:vAlign w:val="center"/>
          </w:tcPr>
          <w:p w14:paraId="33D55643" w14:textId="77777777" w:rsidR="00C07A7F" w:rsidRPr="008F1160" w:rsidRDefault="00C07A7F" w:rsidP="00FF7916">
            <w:pPr>
              <w:spacing w:after="0" w:line="240" w:lineRule="auto"/>
              <w:rPr>
                <w:b/>
                <w:sz w:val="23"/>
                <w:szCs w:val="23"/>
              </w:rPr>
            </w:pPr>
          </w:p>
        </w:tc>
        <w:tc>
          <w:tcPr>
            <w:tcW w:w="1366" w:type="dxa"/>
            <w:tcBorders>
              <w:top w:val="single" w:sz="4" w:space="0" w:color="auto"/>
              <w:bottom w:val="single" w:sz="4" w:space="0" w:color="auto"/>
            </w:tcBorders>
          </w:tcPr>
          <w:p w14:paraId="1A5B0A81" w14:textId="77777777" w:rsidR="00C07A7F" w:rsidRPr="008F1160" w:rsidRDefault="00C07A7F" w:rsidP="00FF7916">
            <w:pPr>
              <w:spacing w:after="0" w:line="240" w:lineRule="auto"/>
              <w:jc w:val="center"/>
              <w:rPr>
                <w:sz w:val="23"/>
                <w:szCs w:val="23"/>
              </w:rPr>
            </w:pPr>
            <w:r w:rsidRPr="008F1160">
              <w:rPr>
                <w:sz w:val="23"/>
                <w:szCs w:val="23"/>
              </w:rPr>
              <w:t>Expert</w:t>
            </w:r>
          </w:p>
        </w:tc>
        <w:tc>
          <w:tcPr>
            <w:tcW w:w="1195" w:type="dxa"/>
            <w:tcBorders>
              <w:top w:val="single" w:sz="4" w:space="0" w:color="auto"/>
              <w:bottom w:val="single" w:sz="4" w:space="0" w:color="auto"/>
            </w:tcBorders>
            <w:vAlign w:val="center"/>
          </w:tcPr>
          <w:p w14:paraId="31AEB940" w14:textId="77777777" w:rsidR="00C07A7F" w:rsidRPr="008F1160" w:rsidRDefault="00C07A7F" w:rsidP="00FF7916">
            <w:pPr>
              <w:spacing w:after="0" w:line="240" w:lineRule="auto"/>
              <w:jc w:val="center"/>
              <w:rPr>
                <w:sz w:val="23"/>
                <w:szCs w:val="23"/>
              </w:rPr>
            </w:pPr>
            <w:r w:rsidRPr="008F1160">
              <w:rPr>
                <w:sz w:val="23"/>
                <w:szCs w:val="23"/>
              </w:rPr>
              <w:t>Novice</w:t>
            </w:r>
          </w:p>
        </w:tc>
        <w:tc>
          <w:tcPr>
            <w:tcW w:w="851" w:type="dxa"/>
            <w:vMerge/>
            <w:tcBorders>
              <w:bottom w:val="single" w:sz="4" w:space="0" w:color="auto"/>
            </w:tcBorders>
          </w:tcPr>
          <w:p w14:paraId="1705A38B" w14:textId="77777777" w:rsidR="00C07A7F" w:rsidRPr="008F1160" w:rsidRDefault="00C07A7F" w:rsidP="00FF7916">
            <w:pPr>
              <w:spacing w:after="0" w:line="240" w:lineRule="auto"/>
              <w:jc w:val="center"/>
              <w:rPr>
                <w:sz w:val="23"/>
                <w:szCs w:val="23"/>
              </w:rPr>
            </w:pPr>
          </w:p>
        </w:tc>
        <w:tc>
          <w:tcPr>
            <w:tcW w:w="1876" w:type="dxa"/>
            <w:tcBorders>
              <w:bottom w:val="single" w:sz="4" w:space="0" w:color="auto"/>
            </w:tcBorders>
            <w:vAlign w:val="center"/>
          </w:tcPr>
          <w:p w14:paraId="4E5FD66D" w14:textId="77777777" w:rsidR="00C07A7F" w:rsidRPr="008F1160" w:rsidRDefault="00C07A7F" w:rsidP="00FF7916">
            <w:pPr>
              <w:spacing w:after="0" w:line="240" w:lineRule="auto"/>
              <w:jc w:val="center"/>
              <w:rPr>
                <w:sz w:val="23"/>
                <w:szCs w:val="23"/>
              </w:rPr>
            </w:pPr>
            <w:r w:rsidRPr="008F1160">
              <w:rPr>
                <w:sz w:val="23"/>
                <w:szCs w:val="23"/>
              </w:rPr>
              <w:t>Expert</w:t>
            </w:r>
          </w:p>
        </w:tc>
        <w:tc>
          <w:tcPr>
            <w:tcW w:w="1101" w:type="dxa"/>
            <w:tcBorders>
              <w:bottom w:val="single" w:sz="4" w:space="0" w:color="auto"/>
            </w:tcBorders>
          </w:tcPr>
          <w:p w14:paraId="4DB1DFA6" w14:textId="77777777" w:rsidR="00C07A7F" w:rsidRPr="008F1160" w:rsidRDefault="00C07A7F" w:rsidP="00FF7916">
            <w:pPr>
              <w:spacing w:after="0" w:line="240" w:lineRule="auto"/>
              <w:jc w:val="center"/>
              <w:rPr>
                <w:sz w:val="23"/>
                <w:szCs w:val="23"/>
              </w:rPr>
            </w:pPr>
            <w:r w:rsidRPr="008F1160">
              <w:rPr>
                <w:sz w:val="23"/>
                <w:szCs w:val="23"/>
              </w:rPr>
              <w:t>Novice</w:t>
            </w:r>
          </w:p>
        </w:tc>
        <w:tc>
          <w:tcPr>
            <w:tcW w:w="850" w:type="dxa"/>
            <w:tcBorders>
              <w:bottom w:val="single" w:sz="4" w:space="0" w:color="auto"/>
            </w:tcBorders>
          </w:tcPr>
          <w:p w14:paraId="3BDDCB28" w14:textId="77777777" w:rsidR="00C07A7F" w:rsidRPr="008F1160" w:rsidRDefault="00C07A7F" w:rsidP="00FF7916">
            <w:pPr>
              <w:spacing w:after="0" w:line="240" w:lineRule="auto"/>
              <w:jc w:val="center"/>
              <w:rPr>
                <w:sz w:val="23"/>
                <w:szCs w:val="23"/>
              </w:rPr>
            </w:pPr>
          </w:p>
        </w:tc>
      </w:tr>
      <w:tr w:rsidR="00C07A7F" w:rsidRPr="008F1160" w14:paraId="3343B171" w14:textId="77777777" w:rsidTr="00752302">
        <w:trPr>
          <w:trHeight w:val="296"/>
          <w:jc w:val="center"/>
        </w:trPr>
        <w:tc>
          <w:tcPr>
            <w:tcW w:w="1124" w:type="dxa"/>
            <w:tcBorders>
              <w:top w:val="single" w:sz="4" w:space="0" w:color="auto"/>
            </w:tcBorders>
          </w:tcPr>
          <w:p w14:paraId="709CB97A" w14:textId="77777777" w:rsidR="00C07A7F" w:rsidRPr="008F1160" w:rsidRDefault="00C07A7F" w:rsidP="00FF7916">
            <w:pPr>
              <w:spacing w:after="0" w:line="240" w:lineRule="auto"/>
              <w:jc w:val="right"/>
              <w:rPr>
                <w:b/>
                <w:sz w:val="23"/>
                <w:szCs w:val="23"/>
              </w:rPr>
            </w:pPr>
            <w:r w:rsidRPr="008F1160">
              <w:rPr>
                <w:sz w:val="23"/>
                <w:szCs w:val="23"/>
              </w:rPr>
              <w:t>Training</w:t>
            </w:r>
          </w:p>
        </w:tc>
        <w:tc>
          <w:tcPr>
            <w:tcW w:w="1366" w:type="dxa"/>
            <w:tcBorders>
              <w:top w:val="single" w:sz="4" w:space="0" w:color="auto"/>
            </w:tcBorders>
          </w:tcPr>
          <w:p w14:paraId="47846B3D" w14:textId="77777777" w:rsidR="00C07A7F" w:rsidRPr="008F1160" w:rsidRDefault="00C07A7F" w:rsidP="00FF7916">
            <w:pPr>
              <w:spacing w:after="0" w:line="240" w:lineRule="auto"/>
              <w:jc w:val="center"/>
              <w:rPr>
                <w:b/>
                <w:sz w:val="23"/>
                <w:szCs w:val="23"/>
              </w:rPr>
            </w:pPr>
            <w:r w:rsidRPr="008F1160">
              <w:rPr>
                <w:sz w:val="23"/>
                <w:szCs w:val="23"/>
              </w:rPr>
              <w:t>38</w:t>
            </w:r>
          </w:p>
        </w:tc>
        <w:tc>
          <w:tcPr>
            <w:tcW w:w="1195" w:type="dxa"/>
            <w:tcBorders>
              <w:top w:val="single" w:sz="4" w:space="0" w:color="auto"/>
            </w:tcBorders>
          </w:tcPr>
          <w:p w14:paraId="3E12EEFB" w14:textId="77777777" w:rsidR="00C07A7F" w:rsidRPr="008F1160" w:rsidRDefault="00C07A7F" w:rsidP="00FF7916">
            <w:pPr>
              <w:spacing w:after="0" w:line="240" w:lineRule="auto"/>
              <w:jc w:val="center"/>
              <w:rPr>
                <w:sz w:val="23"/>
                <w:szCs w:val="23"/>
              </w:rPr>
            </w:pPr>
            <w:r w:rsidRPr="008F1160">
              <w:rPr>
                <w:sz w:val="23"/>
                <w:szCs w:val="23"/>
              </w:rPr>
              <w:t>489</w:t>
            </w:r>
          </w:p>
        </w:tc>
        <w:tc>
          <w:tcPr>
            <w:tcW w:w="851" w:type="dxa"/>
            <w:tcBorders>
              <w:top w:val="single" w:sz="4" w:space="0" w:color="auto"/>
            </w:tcBorders>
          </w:tcPr>
          <w:p w14:paraId="7766FBA1" w14:textId="77777777" w:rsidR="00C07A7F" w:rsidRPr="008F1160" w:rsidRDefault="00C07A7F" w:rsidP="00FF7916">
            <w:pPr>
              <w:spacing w:after="0" w:line="240" w:lineRule="auto"/>
              <w:jc w:val="center"/>
              <w:rPr>
                <w:sz w:val="23"/>
                <w:szCs w:val="23"/>
              </w:rPr>
            </w:pPr>
            <w:r w:rsidRPr="008F1160">
              <w:rPr>
                <w:sz w:val="23"/>
                <w:szCs w:val="23"/>
              </w:rPr>
              <w:t>527</w:t>
            </w:r>
          </w:p>
        </w:tc>
        <w:tc>
          <w:tcPr>
            <w:tcW w:w="1876" w:type="dxa"/>
            <w:tcBorders>
              <w:top w:val="single" w:sz="4" w:space="0" w:color="auto"/>
            </w:tcBorders>
          </w:tcPr>
          <w:p w14:paraId="44D057A2" w14:textId="77777777" w:rsidR="00C07A7F" w:rsidRPr="008F1160" w:rsidRDefault="00C07A7F" w:rsidP="00FF7916">
            <w:pPr>
              <w:spacing w:after="0" w:line="240" w:lineRule="auto"/>
              <w:jc w:val="center"/>
              <w:rPr>
                <w:sz w:val="23"/>
                <w:szCs w:val="23"/>
              </w:rPr>
            </w:pPr>
            <w:r w:rsidRPr="008F1160">
              <w:rPr>
                <w:sz w:val="23"/>
                <w:szCs w:val="23"/>
              </w:rPr>
              <w:t>412</w:t>
            </w:r>
          </w:p>
        </w:tc>
        <w:tc>
          <w:tcPr>
            <w:tcW w:w="1101" w:type="dxa"/>
            <w:tcBorders>
              <w:top w:val="single" w:sz="4" w:space="0" w:color="auto"/>
            </w:tcBorders>
          </w:tcPr>
          <w:p w14:paraId="07BEBD58" w14:textId="77777777" w:rsidR="00C07A7F" w:rsidRPr="008F1160" w:rsidRDefault="00C07A7F" w:rsidP="00FF7916">
            <w:pPr>
              <w:spacing w:after="0" w:line="240" w:lineRule="auto"/>
              <w:jc w:val="center"/>
              <w:rPr>
                <w:sz w:val="23"/>
                <w:szCs w:val="23"/>
              </w:rPr>
            </w:pPr>
            <w:r w:rsidRPr="008F1160">
              <w:rPr>
                <w:sz w:val="23"/>
                <w:szCs w:val="23"/>
              </w:rPr>
              <w:t>489</w:t>
            </w:r>
          </w:p>
        </w:tc>
        <w:tc>
          <w:tcPr>
            <w:tcW w:w="850" w:type="dxa"/>
            <w:tcBorders>
              <w:top w:val="single" w:sz="4" w:space="0" w:color="auto"/>
            </w:tcBorders>
          </w:tcPr>
          <w:p w14:paraId="3B728421" w14:textId="77777777" w:rsidR="00C07A7F" w:rsidRPr="008F1160" w:rsidRDefault="00C07A7F" w:rsidP="00FF7916">
            <w:pPr>
              <w:spacing w:after="0" w:line="240" w:lineRule="auto"/>
              <w:jc w:val="center"/>
              <w:rPr>
                <w:sz w:val="23"/>
                <w:szCs w:val="23"/>
                <w:highlight w:val="yellow"/>
              </w:rPr>
            </w:pPr>
            <w:r w:rsidRPr="008F1160">
              <w:rPr>
                <w:sz w:val="23"/>
                <w:szCs w:val="23"/>
              </w:rPr>
              <w:t>901</w:t>
            </w:r>
          </w:p>
        </w:tc>
      </w:tr>
      <w:tr w:rsidR="00C07A7F" w:rsidRPr="008F1160" w14:paraId="6C8BCF71" w14:textId="77777777" w:rsidTr="00752302">
        <w:trPr>
          <w:trHeight w:val="260"/>
          <w:jc w:val="center"/>
        </w:trPr>
        <w:tc>
          <w:tcPr>
            <w:tcW w:w="1124" w:type="dxa"/>
            <w:tcBorders>
              <w:bottom w:val="single" w:sz="4" w:space="0" w:color="auto"/>
            </w:tcBorders>
          </w:tcPr>
          <w:p w14:paraId="46FB1285" w14:textId="77777777" w:rsidR="00C07A7F" w:rsidRPr="008F1160" w:rsidRDefault="00C07A7F" w:rsidP="00FF7916">
            <w:pPr>
              <w:spacing w:after="0" w:line="240" w:lineRule="auto"/>
              <w:jc w:val="right"/>
              <w:rPr>
                <w:sz w:val="23"/>
                <w:szCs w:val="23"/>
              </w:rPr>
            </w:pPr>
            <w:r w:rsidRPr="008F1160">
              <w:rPr>
                <w:sz w:val="23"/>
                <w:szCs w:val="23"/>
              </w:rPr>
              <w:t>Testing</w:t>
            </w:r>
          </w:p>
        </w:tc>
        <w:tc>
          <w:tcPr>
            <w:tcW w:w="1366" w:type="dxa"/>
            <w:tcBorders>
              <w:bottom w:val="single" w:sz="4" w:space="0" w:color="auto"/>
            </w:tcBorders>
          </w:tcPr>
          <w:p w14:paraId="29024352" w14:textId="77777777" w:rsidR="00C07A7F" w:rsidRPr="008F1160" w:rsidRDefault="00C07A7F" w:rsidP="00FF7916">
            <w:pPr>
              <w:spacing w:after="0" w:line="240" w:lineRule="auto"/>
              <w:jc w:val="center"/>
              <w:rPr>
                <w:sz w:val="23"/>
                <w:szCs w:val="23"/>
              </w:rPr>
            </w:pPr>
            <w:r w:rsidRPr="008F1160">
              <w:rPr>
                <w:sz w:val="23"/>
                <w:szCs w:val="23"/>
              </w:rPr>
              <w:t>10</w:t>
            </w:r>
          </w:p>
        </w:tc>
        <w:tc>
          <w:tcPr>
            <w:tcW w:w="1195" w:type="dxa"/>
            <w:tcBorders>
              <w:bottom w:val="single" w:sz="4" w:space="0" w:color="auto"/>
            </w:tcBorders>
          </w:tcPr>
          <w:p w14:paraId="56DD73CF" w14:textId="77777777" w:rsidR="00C07A7F" w:rsidRPr="008F1160" w:rsidRDefault="00C07A7F" w:rsidP="00FF7916">
            <w:pPr>
              <w:spacing w:after="0" w:line="240" w:lineRule="auto"/>
              <w:jc w:val="center"/>
              <w:rPr>
                <w:sz w:val="23"/>
                <w:szCs w:val="23"/>
              </w:rPr>
            </w:pPr>
            <w:r w:rsidRPr="008F1160">
              <w:rPr>
                <w:sz w:val="23"/>
                <w:szCs w:val="23"/>
              </w:rPr>
              <w:t>123</w:t>
            </w:r>
          </w:p>
        </w:tc>
        <w:tc>
          <w:tcPr>
            <w:tcW w:w="851" w:type="dxa"/>
            <w:tcBorders>
              <w:bottom w:val="single" w:sz="4" w:space="0" w:color="auto"/>
            </w:tcBorders>
          </w:tcPr>
          <w:p w14:paraId="08B0AFEF" w14:textId="77777777" w:rsidR="00C07A7F" w:rsidRPr="008F1160" w:rsidRDefault="00C07A7F" w:rsidP="00FF7916">
            <w:pPr>
              <w:spacing w:after="0" w:line="240" w:lineRule="auto"/>
              <w:jc w:val="center"/>
              <w:rPr>
                <w:sz w:val="23"/>
                <w:szCs w:val="23"/>
              </w:rPr>
            </w:pPr>
            <w:r w:rsidRPr="008F1160">
              <w:rPr>
                <w:sz w:val="23"/>
                <w:szCs w:val="23"/>
              </w:rPr>
              <w:t>133</w:t>
            </w:r>
          </w:p>
        </w:tc>
        <w:tc>
          <w:tcPr>
            <w:tcW w:w="1876" w:type="dxa"/>
            <w:tcBorders>
              <w:bottom w:val="single" w:sz="4" w:space="0" w:color="auto"/>
            </w:tcBorders>
          </w:tcPr>
          <w:p w14:paraId="7D5A0E3B" w14:textId="77777777" w:rsidR="00C07A7F" w:rsidRPr="008F1160" w:rsidRDefault="00C07A7F" w:rsidP="00FF7916">
            <w:pPr>
              <w:spacing w:after="0" w:line="240" w:lineRule="auto"/>
              <w:jc w:val="center"/>
              <w:rPr>
                <w:sz w:val="23"/>
                <w:szCs w:val="23"/>
              </w:rPr>
            </w:pPr>
            <w:r w:rsidRPr="008F1160">
              <w:rPr>
                <w:sz w:val="23"/>
                <w:szCs w:val="23"/>
              </w:rPr>
              <w:t>88</w:t>
            </w:r>
          </w:p>
        </w:tc>
        <w:tc>
          <w:tcPr>
            <w:tcW w:w="1101" w:type="dxa"/>
            <w:tcBorders>
              <w:bottom w:val="single" w:sz="4" w:space="0" w:color="auto"/>
            </w:tcBorders>
          </w:tcPr>
          <w:p w14:paraId="02E0E64C" w14:textId="77777777" w:rsidR="00C07A7F" w:rsidRPr="008F1160" w:rsidRDefault="00C07A7F" w:rsidP="00FF7916">
            <w:pPr>
              <w:spacing w:after="0" w:line="240" w:lineRule="auto"/>
              <w:jc w:val="center"/>
              <w:rPr>
                <w:sz w:val="23"/>
                <w:szCs w:val="23"/>
              </w:rPr>
            </w:pPr>
            <w:r w:rsidRPr="008F1160">
              <w:rPr>
                <w:sz w:val="23"/>
                <w:szCs w:val="23"/>
              </w:rPr>
              <w:t>123</w:t>
            </w:r>
          </w:p>
        </w:tc>
        <w:tc>
          <w:tcPr>
            <w:tcW w:w="850" w:type="dxa"/>
            <w:tcBorders>
              <w:bottom w:val="single" w:sz="4" w:space="0" w:color="auto"/>
            </w:tcBorders>
          </w:tcPr>
          <w:p w14:paraId="08EFA4A4" w14:textId="77777777" w:rsidR="00C07A7F" w:rsidRPr="008F1160" w:rsidRDefault="00C07A7F" w:rsidP="00FF7916">
            <w:pPr>
              <w:spacing w:after="0" w:line="240" w:lineRule="auto"/>
              <w:jc w:val="center"/>
              <w:rPr>
                <w:sz w:val="23"/>
                <w:szCs w:val="23"/>
                <w:highlight w:val="yellow"/>
              </w:rPr>
            </w:pPr>
            <w:r w:rsidRPr="008F1160">
              <w:rPr>
                <w:sz w:val="23"/>
                <w:szCs w:val="23"/>
              </w:rPr>
              <w:t>211</w:t>
            </w:r>
          </w:p>
        </w:tc>
      </w:tr>
      <w:tr w:rsidR="00C07A7F" w:rsidRPr="008F1160" w14:paraId="5EDE57BE" w14:textId="77777777" w:rsidTr="00752302">
        <w:trPr>
          <w:trHeight w:val="260"/>
          <w:jc w:val="center"/>
        </w:trPr>
        <w:tc>
          <w:tcPr>
            <w:tcW w:w="1124" w:type="dxa"/>
            <w:tcBorders>
              <w:top w:val="single" w:sz="4" w:space="0" w:color="auto"/>
              <w:bottom w:val="single" w:sz="4" w:space="0" w:color="auto"/>
            </w:tcBorders>
          </w:tcPr>
          <w:p w14:paraId="4AA204CC" w14:textId="77777777" w:rsidR="00C07A7F" w:rsidRPr="008F1160" w:rsidRDefault="00C07A7F" w:rsidP="00FF7916">
            <w:pPr>
              <w:spacing w:after="0" w:line="240" w:lineRule="auto"/>
              <w:jc w:val="right"/>
              <w:rPr>
                <w:sz w:val="23"/>
                <w:szCs w:val="23"/>
              </w:rPr>
            </w:pPr>
            <w:r w:rsidRPr="008F1160">
              <w:rPr>
                <w:sz w:val="23"/>
                <w:szCs w:val="23"/>
              </w:rPr>
              <w:t>Total</w:t>
            </w:r>
          </w:p>
        </w:tc>
        <w:tc>
          <w:tcPr>
            <w:tcW w:w="1366" w:type="dxa"/>
            <w:tcBorders>
              <w:top w:val="single" w:sz="4" w:space="0" w:color="auto"/>
              <w:bottom w:val="single" w:sz="4" w:space="0" w:color="auto"/>
            </w:tcBorders>
          </w:tcPr>
          <w:p w14:paraId="449EE040" w14:textId="77777777" w:rsidR="00C07A7F" w:rsidRPr="008F1160" w:rsidRDefault="00C07A7F" w:rsidP="00FF7916">
            <w:pPr>
              <w:spacing w:after="0" w:line="240" w:lineRule="auto"/>
              <w:jc w:val="center"/>
              <w:rPr>
                <w:sz w:val="23"/>
                <w:szCs w:val="23"/>
              </w:rPr>
            </w:pPr>
            <w:r w:rsidRPr="008F1160">
              <w:rPr>
                <w:sz w:val="23"/>
                <w:szCs w:val="23"/>
              </w:rPr>
              <w:t>48</w:t>
            </w:r>
          </w:p>
        </w:tc>
        <w:tc>
          <w:tcPr>
            <w:tcW w:w="1195" w:type="dxa"/>
            <w:tcBorders>
              <w:top w:val="single" w:sz="4" w:space="0" w:color="auto"/>
              <w:bottom w:val="single" w:sz="4" w:space="0" w:color="auto"/>
            </w:tcBorders>
          </w:tcPr>
          <w:p w14:paraId="1E0DBE6F" w14:textId="77777777" w:rsidR="00C07A7F" w:rsidRPr="008F1160" w:rsidRDefault="00C07A7F" w:rsidP="00FF7916">
            <w:pPr>
              <w:spacing w:after="0" w:line="240" w:lineRule="auto"/>
              <w:jc w:val="center"/>
              <w:rPr>
                <w:sz w:val="23"/>
                <w:szCs w:val="23"/>
              </w:rPr>
            </w:pPr>
            <w:r w:rsidRPr="008F1160">
              <w:rPr>
                <w:sz w:val="23"/>
                <w:szCs w:val="23"/>
              </w:rPr>
              <w:t>612</w:t>
            </w:r>
          </w:p>
        </w:tc>
        <w:tc>
          <w:tcPr>
            <w:tcW w:w="851" w:type="dxa"/>
            <w:tcBorders>
              <w:top w:val="single" w:sz="4" w:space="0" w:color="auto"/>
              <w:bottom w:val="single" w:sz="4" w:space="0" w:color="auto"/>
            </w:tcBorders>
          </w:tcPr>
          <w:p w14:paraId="104F713C" w14:textId="77777777" w:rsidR="00C07A7F" w:rsidRPr="008F1160" w:rsidRDefault="00C07A7F" w:rsidP="00FF7916">
            <w:pPr>
              <w:spacing w:after="0" w:line="240" w:lineRule="auto"/>
              <w:jc w:val="center"/>
              <w:rPr>
                <w:sz w:val="23"/>
                <w:szCs w:val="23"/>
              </w:rPr>
            </w:pPr>
            <w:r w:rsidRPr="008F1160">
              <w:rPr>
                <w:sz w:val="23"/>
                <w:szCs w:val="23"/>
              </w:rPr>
              <w:t>660</w:t>
            </w:r>
          </w:p>
        </w:tc>
        <w:tc>
          <w:tcPr>
            <w:tcW w:w="1876" w:type="dxa"/>
            <w:tcBorders>
              <w:top w:val="single" w:sz="4" w:space="0" w:color="auto"/>
              <w:bottom w:val="single" w:sz="4" w:space="0" w:color="auto"/>
            </w:tcBorders>
          </w:tcPr>
          <w:p w14:paraId="52B7B428" w14:textId="77777777" w:rsidR="00C07A7F" w:rsidRPr="008F1160" w:rsidRDefault="00C07A7F" w:rsidP="00FF7916">
            <w:pPr>
              <w:spacing w:after="0" w:line="240" w:lineRule="auto"/>
              <w:jc w:val="center"/>
              <w:rPr>
                <w:sz w:val="23"/>
                <w:szCs w:val="23"/>
              </w:rPr>
            </w:pPr>
            <w:r w:rsidRPr="008F1160">
              <w:rPr>
                <w:sz w:val="23"/>
                <w:szCs w:val="23"/>
              </w:rPr>
              <w:t>500</w:t>
            </w:r>
          </w:p>
        </w:tc>
        <w:tc>
          <w:tcPr>
            <w:tcW w:w="1101" w:type="dxa"/>
            <w:tcBorders>
              <w:top w:val="single" w:sz="4" w:space="0" w:color="auto"/>
              <w:bottom w:val="single" w:sz="4" w:space="0" w:color="auto"/>
            </w:tcBorders>
          </w:tcPr>
          <w:p w14:paraId="6C87468F" w14:textId="77777777" w:rsidR="00C07A7F" w:rsidRPr="008F1160" w:rsidRDefault="00C07A7F" w:rsidP="00FF7916">
            <w:pPr>
              <w:spacing w:after="0" w:line="240" w:lineRule="auto"/>
              <w:jc w:val="center"/>
              <w:rPr>
                <w:sz w:val="23"/>
                <w:szCs w:val="23"/>
              </w:rPr>
            </w:pPr>
            <w:r w:rsidRPr="008F1160">
              <w:rPr>
                <w:sz w:val="23"/>
                <w:szCs w:val="23"/>
              </w:rPr>
              <w:t>612</w:t>
            </w:r>
          </w:p>
        </w:tc>
        <w:tc>
          <w:tcPr>
            <w:tcW w:w="850" w:type="dxa"/>
            <w:tcBorders>
              <w:top w:val="single" w:sz="4" w:space="0" w:color="auto"/>
              <w:bottom w:val="single" w:sz="4" w:space="0" w:color="auto"/>
            </w:tcBorders>
          </w:tcPr>
          <w:p w14:paraId="1CAAC899" w14:textId="77777777" w:rsidR="00C07A7F" w:rsidRPr="008F1160" w:rsidRDefault="00C07A7F" w:rsidP="00FF7916">
            <w:pPr>
              <w:spacing w:after="0" w:line="240" w:lineRule="auto"/>
              <w:jc w:val="center"/>
              <w:rPr>
                <w:sz w:val="23"/>
                <w:szCs w:val="23"/>
                <w:highlight w:val="yellow"/>
              </w:rPr>
            </w:pPr>
            <w:r w:rsidRPr="008F1160">
              <w:rPr>
                <w:sz w:val="23"/>
                <w:szCs w:val="23"/>
              </w:rPr>
              <w:t>1112</w:t>
            </w:r>
          </w:p>
        </w:tc>
      </w:tr>
    </w:tbl>
    <w:p w14:paraId="783C0395" w14:textId="31625D8C" w:rsidR="00C07A7F" w:rsidRPr="008F1160" w:rsidRDefault="00C07A7F" w:rsidP="000F1287">
      <w:pPr>
        <w:spacing w:after="0" w:line="240" w:lineRule="auto"/>
        <w:rPr>
          <w:sz w:val="10"/>
          <w:szCs w:val="10"/>
        </w:rPr>
      </w:pPr>
    </w:p>
    <w:p w14:paraId="25AB856C" w14:textId="77777777" w:rsidR="00C07A7F" w:rsidRPr="008F1160" w:rsidRDefault="00C07A7F" w:rsidP="000F1287">
      <w:pPr>
        <w:spacing w:after="0" w:line="240" w:lineRule="auto"/>
        <w:rPr>
          <w:sz w:val="12"/>
          <w:szCs w:val="12"/>
        </w:rPr>
      </w:pPr>
    </w:p>
    <w:tbl>
      <w:tblPr>
        <w:tblStyle w:val="TableGrid"/>
        <w:tblW w:w="72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708"/>
        <w:gridCol w:w="601"/>
        <w:gridCol w:w="688"/>
        <w:gridCol w:w="688"/>
        <w:gridCol w:w="690"/>
        <w:gridCol w:w="1285"/>
        <w:gridCol w:w="1013"/>
        <w:gridCol w:w="303"/>
      </w:tblGrid>
      <w:tr w:rsidR="00E64CC0" w:rsidRPr="008F1160" w14:paraId="36139E30" w14:textId="77777777" w:rsidTr="00407FD6">
        <w:trPr>
          <w:trHeight w:val="116"/>
          <w:jc w:val="center"/>
        </w:trPr>
        <w:tc>
          <w:tcPr>
            <w:tcW w:w="7249" w:type="dxa"/>
            <w:gridSpan w:val="9"/>
            <w:tcBorders>
              <w:bottom w:val="single" w:sz="4" w:space="0" w:color="auto"/>
            </w:tcBorders>
            <w:vAlign w:val="center"/>
          </w:tcPr>
          <w:p w14:paraId="0E96464D" w14:textId="180D3E82" w:rsidR="00E64CC0" w:rsidRPr="008F1160" w:rsidRDefault="00E64CC0" w:rsidP="000F1287">
            <w:pPr>
              <w:spacing w:after="0" w:line="240" w:lineRule="auto"/>
              <w:jc w:val="center"/>
              <w:rPr>
                <w:sz w:val="23"/>
                <w:szCs w:val="23"/>
              </w:rPr>
            </w:pPr>
            <w:r w:rsidRPr="008F1160">
              <w:rPr>
                <w:b/>
                <w:sz w:val="23"/>
                <w:szCs w:val="23"/>
              </w:rPr>
              <w:t xml:space="preserve">Table 5 </w:t>
            </w:r>
            <w:r w:rsidRPr="008F1160">
              <w:rPr>
                <w:sz w:val="23"/>
                <w:szCs w:val="23"/>
              </w:rPr>
              <w:t xml:space="preserve">– Descriptive Statistics of the Attack Data used in </w:t>
            </w:r>
            <w:r w:rsidR="009F6D97" w:rsidRPr="008F1160">
              <w:rPr>
                <w:sz w:val="23"/>
                <w:szCs w:val="23"/>
              </w:rPr>
              <w:t xml:space="preserve">the </w:t>
            </w:r>
            <w:r w:rsidRPr="008F1160">
              <w:rPr>
                <w:sz w:val="23"/>
                <w:szCs w:val="23"/>
              </w:rPr>
              <w:t>PPA module</w:t>
            </w:r>
          </w:p>
        </w:tc>
      </w:tr>
      <w:tr w:rsidR="00E64CC0" w:rsidRPr="008F1160" w14:paraId="0C725B24" w14:textId="77777777" w:rsidTr="0021761F">
        <w:trPr>
          <w:trHeight w:val="107"/>
          <w:jc w:val="center"/>
        </w:trPr>
        <w:tc>
          <w:tcPr>
            <w:tcW w:w="1273" w:type="dxa"/>
            <w:tcBorders>
              <w:top w:val="single" w:sz="4" w:space="0" w:color="auto"/>
              <w:bottom w:val="single" w:sz="4" w:space="0" w:color="auto"/>
            </w:tcBorders>
            <w:vAlign w:val="center"/>
          </w:tcPr>
          <w:p w14:paraId="29A86357" w14:textId="77777777" w:rsidR="00E64CC0" w:rsidRPr="008F1160" w:rsidRDefault="00E64CC0" w:rsidP="000F1287">
            <w:pPr>
              <w:spacing w:after="0" w:line="240" w:lineRule="auto"/>
              <w:jc w:val="left"/>
              <w:rPr>
                <w:b/>
                <w:sz w:val="23"/>
                <w:szCs w:val="23"/>
              </w:rPr>
            </w:pPr>
            <w:r w:rsidRPr="008F1160">
              <w:rPr>
                <w:b/>
                <w:sz w:val="23"/>
                <w:szCs w:val="23"/>
              </w:rPr>
              <w:t>Measures</w:t>
            </w:r>
          </w:p>
        </w:tc>
        <w:tc>
          <w:tcPr>
            <w:tcW w:w="3375" w:type="dxa"/>
            <w:gridSpan w:val="5"/>
            <w:tcBorders>
              <w:top w:val="single" w:sz="4" w:space="0" w:color="auto"/>
              <w:bottom w:val="single" w:sz="4" w:space="0" w:color="auto"/>
            </w:tcBorders>
            <w:vAlign w:val="center"/>
          </w:tcPr>
          <w:p w14:paraId="3BF7DA85" w14:textId="77777777" w:rsidR="00E64CC0" w:rsidRPr="008F1160" w:rsidRDefault="00E64CC0" w:rsidP="000F1287">
            <w:pPr>
              <w:spacing w:after="0" w:line="240" w:lineRule="auto"/>
              <w:jc w:val="center"/>
              <w:rPr>
                <w:b/>
                <w:sz w:val="23"/>
                <w:szCs w:val="23"/>
              </w:rPr>
            </w:pPr>
            <w:r w:rsidRPr="008F1160">
              <w:rPr>
                <w:b/>
                <w:sz w:val="23"/>
                <w:szCs w:val="23"/>
              </w:rPr>
              <w:t>Types of Attacks</w:t>
            </w:r>
          </w:p>
        </w:tc>
        <w:tc>
          <w:tcPr>
            <w:tcW w:w="1285" w:type="dxa"/>
            <w:tcBorders>
              <w:top w:val="single" w:sz="4" w:space="0" w:color="auto"/>
              <w:bottom w:val="single" w:sz="4" w:space="0" w:color="auto"/>
            </w:tcBorders>
            <w:vAlign w:val="center"/>
          </w:tcPr>
          <w:p w14:paraId="2E86F8F5" w14:textId="697ABFA0" w:rsidR="00E64CC0" w:rsidRPr="008F1160" w:rsidRDefault="00E64CC0" w:rsidP="000F1287">
            <w:pPr>
              <w:spacing w:after="0" w:line="240" w:lineRule="auto"/>
              <w:jc w:val="center"/>
              <w:rPr>
                <w:b/>
                <w:sz w:val="23"/>
                <w:szCs w:val="23"/>
              </w:rPr>
            </w:pPr>
            <w:r w:rsidRPr="008F1160">
              <w:rPr>
                <w:b/>
                <w:sz w:val="23"/>
                <w:szCs w:val="23"/>
              </w:rPr>
              <w:t>Security</w:t>
            </w:r>
            <w:r w:rsidR="0021761F" w:rsidRPr="008F1160">
              <w:rPr>
                <w:sz w:val="23"/>
                <w:szCs w:val="23"/>
                <w:vertAlign w:val="subscript"/>
              </w:rPr>
              <w:t>t-1</w:t>
            </w:r>
          </w:p>
        </w:tc>
        <w:tc>
          <w:tcPr>
            <w:tcW w:w="1013" w:type="dxa"/>
            <w:tcBorders>
              <w:top w:val="single" w:sz="4" w:space="0" w:color="auto"/>
              <w:bottom w:val="single" w:sz="4" w:space="0" w:color="auto"/>
            </w:tcBorders>
            <w:vAlign w:val="center"/>
          </w:tcPr>
          <w:p w14:paraId="0B09A447" w14:textId="4AF97CFE" w:rsidR="00E64CC0" w:rsidRPr="008F1160" w:rsidRDefault="00E64CC0" w:rsidP="000F1287">
            <w:pPr>
              <w:spacing w:after="0" w:line="240" w:lineRule="auto"/>
              <w:jc w:val="center"/>
              <w:rPr>
                <w:b/>
                <w:sz w:val="23"/>
                <w:szCs w:val="23"/>
              </w:rPr>
            </w:pPr>
            <w:r w:rsidRPr="008F1160">
              <w:rPr>
                <w:b/>
                <w:sz w:val="23"/>
                <w:szCs w:val="23"/>
              </w:rPr>
              <w:t>Legal</w:t>
            </w:r>
            <w:r w:rsidR="0021761F" w:rsidRPr="008F1160">
              <w:rPr>
                <w:sz w:val="23"/>
                <w:szCs w:val="23"/>
                <w:vertAlign w:val="subscript"/>
              </w:rPr>
              <w:t>t-1</w:t>
            </w:r>
          </w:p>
        </w:tc>
        <w:tc>
          <w:tcPr>
            <w:tcW w:w="303" w:type="dxa"/>
            <w:tcBorders>
              <w:top w:val="single" w:sz="4" w:space="0" w:color="auto"/>
              <w:bottom w:val="single" w:sz="4" w:space="0" w:color="auto"/>
            </w:tcBorders>
            <w:vAlign w:val="center"/>
          </w:tcPr>
          <w:p w14:paraId="0BEFE008" w14:textId="77777777" w:rsidR="00E64CC0" w:rsidRPr="008F1160" w:rsidRDefault="00E64CC0" w:rsidP="000F1287">
            <w:pPr>
              <w:spacing w:after="0" w:line="240" w:lineRule="auto"/>
              <w:jc w:val="center"/>
              <w:rPr>
                <w:sz w:val="23"/>
                <w:szCs w:val="23"/>
              </w:rPr>
            </w:pPr>
          </w:p>
        </w:tc>
      </w:tr>
      <w:tr w:rsidR="00E64CC0" w:rsidRPr="008F1160" w14:paraId="33107DBC" w14:textId="77777777" w:rsidTr="0021761F">
        <w:trPr>
          <w:trHeight w:val="116"/>
          <w:jc w:val="center"/>
        </w:trPr>
        <w:tc>
          <w:tcPr>
            <w:tcW w:w="1273" w:type="dxa"/>
            <w:tcBorders>
              <w:top w:val="single" w:sz="4" w:space="0" w:color="auto"/>
            </w:tcBorders>
            <w:vAlign w:val="center"/>
          </w:tcPr>
          <w:p w14:paraId="1A1F2B74" w14:textId="77777777" w:rsidR="00E64CC0" w:rsidRPr="008F1160" w:rsidRDefault="00E64CC0" w:rsidP="000F1287">
            <w:pPr>
              <w:spacing w:after="0" w:line="240" w:lineRule="auto"/>
              <w:rPr>
                <w:sz w:val="23"/>
                <w:szCs w:val="23"/>
              </w:rPr>
            </w:pPr>
          </w:p>
        </w:tc>
        <w:tc>
          <w:tcPr>
            <w:tcW w:w="708" w:type="dxa"/>
            <w:tcBorders>
              <w:top w:val="single" w:sz="4" w:space="0" w:color="auto"/>
              <w:bottom w:val="single" w:sz="4" w:space="0" w:color="auto"/>
            </w:tcBorders>
            <w:vAlign w:val="center"/>
          </w:tcPr>
          <w:p w14:paraId="38D2BD89" w14:textId="77777777" w:rsidR="00E64CC0" w:rsidRPr="008F1160" w:rsidRDefault="00E64CC0" w:rsidP="000F1287">
            <w:pPr>
              <w:spacing w:after="0" w:line="240" w:lineRule="auto"/>
              <w:jc w:val="center"/>
              <w:rPr>
                <w:sz w:val="23"/>
                <w:szCs w:val="23"/>
              </w:rPr>
            </w:pPr>
            <w:r w:rsidRPr="008F1160">
              <w:rPr>
                <w:sz w:val="23"/>
                <w:szCs w:val="23"/>
              </w:rPr>
              <w:t>DoS</w:t>
            </w:r>
          </w:p>
        </w:tc>
        <w:tc>
          <w:tcPr>
            <w:tcW w:w="601" w:type="dxa"/>
            <w:tcBorders>
              <w:top w:val="single" w:sz="4" w:space="0" w:color="auto"/>
              <w:bottom w:val="single" w:sz="4" w:space="0" w:color="auto"/>
            </w:tcBorders>
          </w:tcPr>
          <w:p w14:paraId="07BDF3AF" w14:textId="77777777" w:rsidR="00E64CC0" w:rsidRPr="008F1160" w:rsidRDefault="00E64CC0" w:rsidP="000F1287">
            <w:pPr>
              <w:spacing w:after="0" w:line="240" w:lineRule="auto"/>
              <w:jc w:val="center"/>
              <w:rPr>
                <w:sz w:val="23"/>
                <w:szCs w:val="23"/>
              </w:rPr>
            </w:pPr>
            <w:r w:rsidRPr="008F1160">
              <w:rPr>
                <w:sz w:val="23"/>
                <w:szCs w:val="23"/>
              </w:rPr>
              <w:t>FF</w:t>
            </w:r>
          </w:p>
        </w:tc>
        <w:tc>
          <w:tcPr>
            <w:tcW w:w="688" w:type="dxa"/>
            <w:tcBorders>
              <w:top w:val="single" w:sz="4" w:space="0" w:color="auto"/>
              <w:bottom w:val="single" w:sz="4" w:space="0" w:color="auto"/>
            </w:tcBorders>
          </w:tcPr>
          <w:p w14:paraId="1D3A3BEB" w14:textId="77777777" w:rsidR="00E64CC0" w:rsidRPr="008F1160" w:rsidRDefault="00E64CC0" w:rsidP="000F1287">
            <w:pPr>
              <w:spacing w:after="0" w:line="240" w:lineRule="auto"/>
              <w:jc w:val="center"/>
              <w:rPr>
                <w:sz w:val="23"/>
                <w:szCs w:val="23"/>
              </w:rPr>
            </w:pPr>
            <w:r w:rsidRPr="008F1160">
              <w:rPr>
                <w:sz w:val="23"/>
                <w:szCs w:val="23"/>
              </w:rPr>
              <w:t>SP</w:t>
            </w:r>
          </w:p>
        </w:tc>
        <w:tc>
          <w:tcPr>
            <w:tcW w:w="688" w:type="dxa"/>
            <w:tcBorders>
              <w:top w:val="single" w:sz="4" w:space="0" w:color="auto"/>
              <w:bottom w:val="single" w:sz="4" w:space="0" w:color="auto"/>
            </w:tcBorders>
          </w:tcPr>
          <w:p w14:paraId="5E197AD0" w14:textId="77777777" w:rsidR="00E64CC0" w:rsidRPr="008F1160" w:rsidRDefault="00E64CC0" w:rsidP="000F1287">
            <w:pPr>
              <w:spacing w:after="0" w:line="240" w:lineRule="auto"/>
              <w:jc w:val="center"/>
              <w:rPr>
                <w:sz w:val="23"/>
                <w:szCs w:val="23"/>
              </w:rPr>
            </w:pPr>
            <w:r w:rsidRPr="008F1160">
              <w:rPr>
                <w:sz w:val="23"/>
                <w:szCs w:val="23"/>
              </w:rPr>
              <w:t>TPI</w:t>
            </w:r>
          </w:p>
        </w:tc>
        <w:tc>
          <w:tcPr>
            <w:tcW w:w="690" w:type="dxa"/>
            <w:tcBorders>
              <w:top w:val="single" w:sz="4" w:space="0" w:color="auto"/>
              <w:bottom w:val="single" w:sz="4" w:space="0" w:color="auto"/>
            </w:tcBorders>
          </w:tcPr>
          <w:p w14:paraId="1289729B" w14:textId="77777777" w:rsidR="00E64CC0" w:rsidRPr="008F1160" w:rsidRDefault="00E64CC0" w:rsidP="000F1287">
            <w:pPr>
              <w:spacing w:after="0" w:line="240" w:lineRule="auto"/>
              <w:jc w:val="center"/>
              <w:rPr>
                <w:sz w:val="23"/>
                <w:szCs w:val="23"/>
              </w:rPr>
            </w:pPr>
            <w:r w:rsidRPr="008F1160">
              <w:rPr>
                <w:sz w:val="23"/>
                <w:szCs w:val="23"/>
              </w:rPr>
              <w:t>UA</w:t>
            </w:r>
          </w:p>
        </w:tc>
        <w:tc>
          <w:tcPr>
            <w:tcW w:w="1285" w:type="dxa"/>
            <w:tcBorders>
              <w:top w:val="single" w:sz="4" w:space="0" w:color="auto"/>
            </w:tcBorders>
          </w:tcPr>
          <w:p w14:paraId="3DFE4D25" w14:textId="77777777" w:rsidR="00E64CC0" w:rsidRPr="008F1160" w:rsidRDefault="00E64CC0" w:rsidP="000F1287">
            <w:pPr>
              <w:spacing w:after="0" w:line="240" w:lineRule="auto"/>
              <w:jc w:val="center"/>
              <w:rPr>
                <w:sz w:val="23"/>
                <w:szCs w:val="23"/>
              </w:rPr>
            </w:pPr>
          </w:p>
        </w:tc>
        <w:tc>
          <w:tcPr>
            <w:tcW w:w="1013" w:type="dxa"/>
            <w:tcBorders>
              <w:top w:val="single" w:sz="4" w:space="0" w:color="auto"/>
            </w:tcBorders>
          </w:tcPr>
          <w:p w14:paraId="5FE25E0E" w14:textId="77777777" w:rsidR="00E64CC0" w:rsidRPr="008F1160" w:rsidRDefault="00E64CC0" w:rsidP="000F1287">
            <w:pPr>
              <w:spacing w:after="0" w:line="240" w:lineRule="auto"/>
              <w:jc w:val="center"/>
              <w:rPr>
                <w:sz w:val="23"/>
                <w:szCs w:val="23"/>
              </w:rPr>
            </w:pPr>
          </w:p>
        </w:tc>
        <w:tc>
          <w:tcPr>
            <w:tcW w:w="303" w:type="dxa"/>
            <w:tcBorders>
              <w:top w:val="single" w:sz="4" w:space="0" w:color="auto"/>
            </w:tcBorders>
          </w:tcPr>
          <w:p w14:paraId="0A3F2238" w14:textId="4B3927E7" w:rsidR="00E64CC0" w:rsidRPr="008F1160" w:rsidRDefault="00E64CC0" w:rsidP="000F1287">
            <w:pPr>
              <w:spacing w:after="0" w:line="240" w:lineRule="auto"/>
              <w:jc w:val="center"/>
              <w:rPr>
                <w:sz w:val="23"/>
                <w:szCs w:val="23"/>
              </w:rPr>
            </w:pPr>
          </w:p>
        </w:tc>
      </w:tr>
      <w:tr w:rsidR="00E64CC0" w:rsidRPr="008F1160" w14:paraId="644701D6" w14:textId="77777777" w:rsidTr="0021761F">
        <w:trPr>
          <w:trHeight w:val="171"/>
          <w:jc w:val="center"/>
        </w:trPr>
        <w:tc>
          <w:tcPr>
            <w:tcW w:w="1273" w:type="dxa"/>
          </w:tcPr>
          <w:p w14:paraId="1AB46267" w14:textId="77777777" w:rsidR="00E64CC0" w:rsidRPr="008F1160" w:rsidRDefault="00E64CC0" w:rsidP="000F1287">
            <w:pPr>
              <w:spacing w:after="0" w:line="240" w:lineRule="auto"/>
              <w:rPr>
                <w:sz w:val="23"/>
                <w:szCs w:val="23"/>
              </w:rPr>
            </w:pPr>
            <w:r w:rsidRPr="008F1160">
              <w:rPr>
                <w:sz w:val="23"/>
                <w:szCs w:val="23"/>
              </w:rPr>
              <w:t>Mean</w:t>
            </w:r>
          </w:p>
        </w:tc>
        <w:tc>
          <w:tcPr>
            <w:tcW w:w="708" w:type="dxa"/>
            <w:tcBorders>
              <w:top w:val="single" w:sz="4" w:space="0" w:color="auto"/>
            </w:tcBorders>
          </w:tcPr>
          <w:p w14:paraId="152FB960" w14:textId="77777777" w:rsidR="00E64CC0" w:rsidRPr="008F1160" w:rsidRDefault="00E64CC0" w:rsidP="000F1287">
            <w:pPr>
              <w:spacing w:after="0" w:line="240" w:lineRule="auto"/>
              <w:jc w:val="center"/>
              <w:rPr>
                <w:sz w:val="23"/>
                <w:szCs w:val="23"/>
              </w:rPr>
            </w:pPr>
            <w:r w:rsidRPr="008F1160">
              <w:rPr>
                <w:sz w:val="23"/>
                <w:szCs w:val="23"/>
              </w:rPr>
              <w:t>137</w:t>
            </w:r>
          </w:p>
        </w:tc>
        <w:tc>
          <w:tcPr>
            <w:tcW w:w="601" w:type="dxa"/>
            <w:tcBorders>
              <w:top w:val="single" w:sz="4" w:space="0" w:color="auto"/>
            </w:tcBorders>
          </w:tcPr>
          <w:p w14:paraId="62E754F1" w14:textId="77777777" w:rsidR="00E64CC0" w:rsidRPr="008F1160" w:rsidRDefault="00E64CC0" w:rsidP="000F1287">
            <w:pPr>
              <w:spacing w:after="0" w:line="240" w:lineRule="auto"/>
              <w:jc w:val="center"/>
              <w:rPr>
                <w:sz w:val="23"/>
                <w:szCs w:val="23"/>
              </w:rPr>
            </w:pPr>
            <w:r w:rsidRPr="008F1160">
              <w:rPr>
                <w:sz w:val="23"/>
                <w:szCs w:val="23"/>
              </w:rPr>
              <w:t>53</w:t>
            </w:r>
          </w:p>
        </w:tc>
        <w:tc>
          <w:tcPr>
            <w:tcW w:w="688" w:type="dxa"/>
            <w:tcBorders>
              <w:top w:val="single" w:sz="4" w:space="0" w:color="auto"/>
            </w:tcBorders>
          </w:tcPr>
          <w:p w14:paraId="5FB27CD0" w14:textId="77777777" w:rsidR="00E64CC0" w:rsidRPr="008F1160" w:rsidRDefault="00E64CC0" w:rsidP="000F1287">
            <w:pPr>
              <w:spacing w:after="0" w:line="240" w:lineRule="auto"/>
              <w:jc w:val="center"/>
              <w:rPr>
                <w:sz w:val="23"/>
                <w:szCs w:val="23"/>
              </w:rPr>
            </w:pPr>
            <w:r w:rsidRPr="008F1160">
              <w:rPr>
                <w:sz w:val="23"/>
                <w:szCs w:val="23"/>
              </w:rPr>
              <w:t>105</w:t>
            </w:r>
          </w:p>
        </w:tc>
        <w:tc>
          <w:tcPr>
            <w:tcW w:w="688" w:type="dxa"/>
            <w:tcBorders>
              <w:top w:val="single" w:sz="4" w:space="0" w:color="auto"/>
            </w:tcBorders>
          </w:tcPr>
          <w:p w14:paraId="5D6B1A8B" w14:textId="77777777" w:rsidR="00E64CC0" w:rsidRPr="008F1160" w:rsidRDefault="00E64CC0" w:rsidP="000F1287">
            <w:pPr>
              <w:spacing w:after="0" w:line="240" w:lineRule="auto"/>
              <w:jc w:val="center"/>
              <w:rPr>
                <w:sz w:val="23"/>
                <w:szCs w:val="23"/>
              </w:rPr>
            </w:pPr>
            <w:r w:rsidRPr="008F1160">
              <w:rPr>
                <w:sz w:val="23"/>
                <w:szCs w:val="23"/>
              </w:rPr>
              <w:t>73</w:t>
            </w:r>
          </w:p>
        </w:tc>
        <w:tc>
          <w:tcPr>
            <w:tcW w:w="690" w:type="dxa"/>
            <w:tcBorders>
              <w:top w:val="single" w:sz="4" w:space="0" w:color="auto"/>
            </w:tcBorders>
          </w:tcPr>
          <w:p w14:paraId="70E61E4F" w14:textId="77777777" w:rsidR="00E64CC0" w:rsidRPr="008F1160" w:rsidRDefault="00E64CC0" w:rsidP="000F1287">
            <w:pPr>
              <w:spacing w:after="0" w:line="240" w:lineRule="auto"/>
              <w:jc w:val="center"/>
              <w:rPr>
                <w:sz w:val="23"/>
                <w:szCs w:val="23"/>
              </w:rPr>
            </w:pPr>
            <w:r w:rsidRPr="008F1160">
              <w:rPr>
                <w:sz w:val="23"/>
                <w:szCs w:val="23"/>
              </w:rPr>
              <w:t>188</w:t>
            </w:r>
          </w:p>
        </w:tc>
        <w:tc>
          <w:tcPr>
            <w:tcW w:w="1285" w:type="dxa"/>
          </w:tcPr>
          <w:p w14:paraId="4725B868" w14:textId="77777777" w:rsidR="00E64CC0" w:rsidRPr="008F1160" w:rsidRDefault="00E64CC0" w:rsidP="000F1287">
            <w:pPr>
              <w:spacing w:after="0" w:line="240" w:lineRule="auto"/>
              <w:jc w:val="center"/>
              <w:rPr>
                <w:sz w:val="23"/>
                <w:szCs w:val="23"/>
              </w:rPr>
            </w:pPr>
            <w:r w:rsidRPr="008F1160">
              <w:rPr>
                <w:sz w:val="23"/>
                <w:szCs w:val="23"/>
              </w:rPr>
              <w:t>459</w:t>
            </w:r>
          </w:p>
        </w:tc>
        <w:tc>
          <w:tcPr>
            <w:tcW w:w="1013" w:type="dxa"/>
          </w:tcPr>
          <w:p w14:paraId="0D20436D" w14:textId="77777777" w:rsidR="00E64CC0" w:rsidRPr="008F1160" w:rsidRDefault="00E64CC0" w:rsidP="000F1287">
            <w:pPr>
              <w:spacing w:after="0" w:line="240" w:lineRule="auto"/>
              <w:jc w:val="center"/>
              <w:rPr>
                <w:sz w:val="23"/>
                <w:szCs w:val="23"/>
              </w:rPr>
            </w:pPr>
            <w:r w:rsidRPr="008F1160">
              <w:rPr>
                <w:sz w:val="23"/>
                <w:szCs w:val="23"/>
              </w:rPr>
              <w:t>43</w:t>
            </w:r>
          </w:p>
        </w:tc>
        <w:tc>
          <w:tcPr>
            <w:tcW w:w="303" w:type="dxa"/>
          </w:tcPr>
          <w:p w14:paraId="29C777AD" w14:textId="6ABC9BF0" w:rsidR="00E64CC0" w:rsidRPr="008F1160" w:rsidRDefault="00E64CC0" w:rsidP="000F1287">
            <w:pPr>
              <w:spacing w:after="0" w:line="240" w:lineRule="auto"/>
              <w:jc w:val="center"/>
              <w:rPr>
                <w:sz w:val="23"/>
                <w:szCs w:val="23"/>
              </w:rPr>
            </w:pPr>
          </w:p>
        </w:tc>
      </w:tr>
      <w:tr w:rsidR="00E64CC0" w:rsidRPr="008F1160" w14:paraId="4BAA00F2" w14:textId="77777777" w:rsidTr="0021761F">
        <w:trPr>
          <w:trHeight w:val="179"/>
          <w:jc w:val="center"/>
        </w:trPr>
        <w:tc>
          <w:tcPr>
            <w:tcW w:w="1273" w:type="dxa"/>
          </w:tcPr>
          <w:p w14:paraId="131E4E5B" w14:textId="77777777" w:rsidR="00E64CC0" w:rsidRPr="008F1160" w:rsidRDefault="00E64CC0" w:rsidP="000F1287">
            <w:pPr>
              <w:spacing w:after="0" w:line="240" w:lineRule="auto"/>
              <w:rPr>
                <w:sz w:val="23"/>
                <w:szCs w:val="23"/>
              </w:rPr>
            </w:pPr>
            <w:r w:rsidRPr="008F1160">
              <w:rPr>
                <w:sz w:val="23"/>
                <w:szCs w:val="23"/>
              </w:rPr>
              <w:t>Std. Dev.</w:t>
            </w:r>
          </w:p>
        </w:tc>
        <w:tc>
          <w:tcPr>
            <w:tcW w:w="708" w:type="dxa"/>
          </w:tcPr>
          <w:p w14:paraId="0CB0A3D9" w14:textId="77777777" w:rsidR="00E64CC0" w:rsidRPr="008F1160" w:rsidRDefault="00E64CC0" w:rsidP="000F1287">
            <w:pPr>
              <w:spacing w:after="0" w:line="240" w:lineRule="auto"/>
              <w:jc w:val="center"/>
              <w:rPr>
                <w:sz w:val="23"/>
                <w:szCs w:val="23"/>
              </w:rPr>
            </w:pPr>
            <w:r w:rsidRPr="008F1160">
              <w:rPr>
                <w:sz w:val="23"/>
                <w:szCs w:val="23"/>
              </w:rPr>
              <w:t>58</w:t>
            </w:r>
          </w:p>
        </w:tc>
        <w:tc>
          <w:tcPr>
            <w:tcW w:w="601" w:type="dxa"/>
          </w:tcPr>
          <w:p w14:paraId="6F8A6471" w14:textId="77777777" w:rsidR="00E64CC0" w:rsidRPr="008F1160" w:rsidRDefault="00E64CC0" w:rsidP="000F1287">
            <w:pPr>
              <w:spacing w:after="0" w:line="240" w:lineRule="auto"/>
              <w:jc w:val="center"/>
              <w:rPr>
                <w:sz w:val="23"/>
                <w:szCs w:val="23"/>
              </w:rPr>
            </w:pPr>
            <w:r w:rsidRPr="008F1160">
              <w:rPr>
                <w:sz w:val="23"/>
                <w:szCs w:val="23"/>
              </w:rPr>
              <w:t>15</w:t>
            </w:r>
          </w:p>
        </w:tc>
        <w:tc>
          <w:tcPr>
            <w:tcW w:w="688" w:type="dxa"/>
          </w:tcPr>
          <w:p w14:paraId="2B3C2E20" w14:textId="77777777" w:rsidR="00E64CC0" w:rsidRPr="008F1160" w:rsidRDefault="00E64CC0" w:rsidP="000F1287">
            <w:pPr>
              <w:spacing w:after="0" w:line="240" w:lineRule="auto"/>
              <w:jc w:val="center"/>
              <w:rPr>
                <w:sz w:val="23"/>
                <w:szCs w:val="23"/>
              </w:rPr>
            </w:pPr>
            <w:r w:rsidRPr="008F1160">
              <w:rPr>
                <w:sz w:val="23"/>
                <w:szCs w:val="23"/>
              </w:rPr>
              <w:t>56</w:t>
            </w:r>
          </w:p>
        </w:tc>
        <w:tc>
          <w:tcPr>
            <w:tcW w:w="688" w:type="dxa"/>
          </w:tcPr>
          <w:p w14:paraId="3EC24AD5" w14:textId="77777777" w:rsidR="00E64CC0" w:rsidRPr="008F1160" w:rsidRDefault="00E64CC0" w:rsidP="000F1287">
            <w:pPr>
              <w:spacing w:after="0" w:line="240" w:lineRule="auto"/>
              <w:jc w:val="center"/>
              <w:rPr>
                <w:sz w:val="23"/>
                <w:szCs w:val="23"/>
              </w:rPr>
            </w:pPr>
            <w:r w:rsidRPr="008F1160">
              <w:rPr>
                <w:sz w:val="23"/>
                <w:szCs w:val="23"/>
              </w:rPr>
              <w:t>37</w:t>
            </w:r>
          </w:p>
        </w:tc>
        <w:tc>
          <w:tcPr>
            <w:tcW w:w="690" w:type="dxa"/>
          </w:tcPr>
          <w:p w14:paraId="3EBD929D" w14:textId="77777777" w:rsidR="00E64CC0" w:rsidRPr="008F1160" w:rsidRDefault="00E64CC0" w:rsidP="000F1287">
            <w:pPr>
              <w:spacing w:after="0" w:line="240" w:lineRule="auto"/>
              <w:jc w:val="center"/>
              <w:rPr>
                <w:sz w:val="23"/>
                <w:szCs w:val="23"/>
              </w:rPr>
            </w:pPr>
            <w:r w:rsidRPr="008F1160">
              <w:rPr>
                <w:sz w:val="23"/>
                <w:szCs w:val="23"/>
              </w:rPr>
              <w:t>91</w:t>
            </w:r>
          </w:p>
        </w:tc>
        <w:tc>
          <w:tcPr>
            <w:tcW w:w="1285" w:type="dxa"/>
          </w:tcPr>
          <w:p w14:paraId="09AE6495" w14:textId="77777777" w:rsidR="00E64CC0" w:rsidRPr="008F1160" w:rsidRDefault="00E64CC0" w:rsidP="000F1287">
            <w:pPr>
              <w:spacing w:after="0" w:line="240" w:lineRule="auto"/>
              <w:jc w:val="center"/>
              <w:rPr>
                <w:sz w:val="23"/>
                <w:szCs w:val="23"/>
              </w:rPr>
            </w:pPr>
            <w:r w:rsidRPr="008F1160">
              <w:rPr>
                <w:sz w:val="23"/>
                <w:szCs w:val="23"/>
              </w:rPr>
              <w:t>119</w:t>
            </w:r>
          </w:p>
        </w:tc>
        <w:tc>
          <w:tcPr>
            <w:tcW w:w="1013" w:type="dxa"/>
          </w:tcPr>
          <w:p w14:paraId="02556FEA" w14:textId="77777777" w:rsidR="00E64CC0" w:rsidRPr="008F1160" w:rsidRDefault="00E64CC0" w:rsidP="000F1287">
            <w:pPr>
              <w:spacing w:after="0" w:line="240" w:lineRule="auto"/>
              <w:jc w:val="center"/>
              <w:rPr>
                <w:sz w:val="23"/>
                <w:szCs w:val="23"/>
              </w:rPr>
            </w:pPr>
            <w:r w:rsidRPr="008F1160">
              <w:rPr>
                <w:sz w:val="23"/>
                <w:szCs w:val="23"/>
              </w:rPr>
              <w:t>18</w:t>
            </w:r>
          </w:p>
        </w:tc>
        <w:tc>
          <w:tcPr>
            <w:tcW w:w="303" w:type="dxa"/>
          </w:tcPr>
          <w:p w14:paraId="22B317EF" w14:textId="60B729EA" w:rsidR="00E64CC0" w:rsidRPr="008F1160" w:rsidRDefault="00E64CC0" w:rsidP="000F1287">
            <w:pPr>
              <w:spacing w:after="0" w:line="240" w:lineRule="auto"/>
              <w:jc w:val="center"/>
              <w:rPr>
                <w:sz w:val="23"/>
                <w:szCs w:val="23"/>
              </w:rPr>
            </w:pPr>
          </w:p>
        </w:tc>
      </w:tr>
      <w:tr w:rsidR="00E64CC0" w:rsidRPr="008F1160" w14:paraId="09EF9A55" w14:textId="77777777" w:rsidTr="0021761F">
        <w:trPr>
          <w:trHeight w:val="171"/>
          <w:jc w:val="center"/>
        </w:trPr>
        <w:tc>
          <w:tcPr>
            <w:tcW w:w="1273" w:type="dxa"/>
            <w:tcBorders>
              <w:bottom w:val="single" w:sz="4" w:space="0" w:color="auto"/>
            </w:tcBorders>
          </w:tcPr>
          <w:p w14:paraId="53F31B94" w14:textId="77777777" w:rsidR="00E64CC0" w:rsidRPr="008F1160" w:rsidRDefault="00E64CC0" w:rsidP="000F1287">
            <w:pPr>
              <w:spacing w:after="0" w:line="240" w:lineRule="auto"/>
              <w:rPr>
                <w:sz w:val="23"/>
                <w:szCs w:val="23"/>
              </w:rPr>
            </w:pPr>
            <w:r w:rsidRPr="008F1160">
              <w:rPr>
                <w:sz w:val="23"/>
                <w:szCs w:val="23"/>
              </w:rPr>
              <w:t>Count</w:t>
            </w:r>
          </w:p>
        </w:tc>
        <w:tc>
          <w:tcPr>
            <w:tcW w:w="708" w:type="dxa"/>
            <w:tcBorders>
              <w:bottom w:val="single" w:sz="4" w:space="0" w:color="auto"/>
            </w:tcBorders>
          </w:tcPr>
          <w:p w14:paraId="3075EA89" w14:textId="77777777" w:rsidR="00E64CC0" w:rsidRPr="008F1160" w:rsidRDefault="00E64CC0" w:rsidP="000F1287">
            <w:pPr>
              <w:spacing w:after="0" w:line="240" w:lineRule="auto"/>
              <w:jc w:val="center"/>
              <w:rPr>
                <w:sz w:val="23"/>
                <w:szCs w:val="23"/>
              </w:rPr>
            </w:pPr>
            <w:r w:rsidRPr="008F1160">
              <w:rPr>
                <w:sz w:val="23"/>
                <w:szCs w:val="23"/>
              </w:rPr>
              <w:t>18</w:t>
            </w:r>
          </w:p>
        </w:tc>
        <w:tc>
          <w:tcPr>
            <w:tcW w:w="601" w:type="dxa"/>
            <w:tcBorders>
              <w:bottom w:val="single" w:sz="4" w:space="0" w:color="auto"/>
            </w:tcBorders>
          </w:tcPr>
          <w:p w14:paraId="36B36795" w14:textId="77777777" w:rsidR="00E64CC0" w:rsidRPr="008F1160" w:rsidRDefault="00E64CC0" w:rsidP="000F1287">
            <w:pPr>
              <w:spacing w:after="0" w:line="240" w:lineRule="auto"/>
              <w:jc w:val="center"/>
              <w:rPr>
                <w:sz w:val="23"/>
                <w:szCs w:val="23"/>
              </w:rPr>
            </w:pPr>
            <w:r w:rsidRPr="008F1160">
              <w:rPr>
                <w:sz w:val="23"/>
                <w:szCs w:val="23"/>
              </w:rPr>
              <w:t>18</w:t>
            </w:r>
          </w:p>
        </w:tc>
        <w:tc>
          <w:tcPr>
            <w:tcW w:w="688" w:type="dxa"/>
            <w:tcBorders>
              <w:bottom w:val="single" w:sz="4" w:space="0" w:color="auto"/>
            </w:tcBorders>
          </w:tcPr>
          <w:p w14:paraId="1B99827E" w14:textId="77777777" w:rsidR="00E64CC0" w:rsidRPr="008F1160" w:rsidRDefault="00E64CC0" w:rsidP="000F1287">
            <w:pPr>
              <w:spacing w:after="0" w:line="240" w:lineRule="auto"/>
              <w:jc w:val="center"/>
              <w:rPr>
                <w:sz w:val="23"/>
                <w:szCs w:val="23"/>
              </w:rPr>
            </w:pPr>
            <w:r w:rsidRPr="008F1160">
              <w:rPr>
                <w:sz w:val="23"/>
                <w:szCs w:val="23"/>
              </w:rPr>
              <w:t>18</w:t>
            </w:r>
          </w:p>
        </w:tc>
        <w:tc>
          <w:tcPr>
            <w:tcW w:w="688" w:type="dxa"/>
            <w:tcBorders>
              <w:bottom w:val="single" w:sz="4" w:space="0" w:color="auto"/>
            </w:tcBorders>
          </w:tcPr>
          <w:p w14:paraId="6B2FDA90" w14:textId="77777777" w:rsidR="00E64CC0" w:rsidRPr="008F1160" w:rsidRDefault="00E64CC0" w:rsidP="000F1287">
            <w:pPr>
              <w:spacing w:after="0" w:line="240" w:lineRule="auto"/>
              <w:jc w:val="center"/>
              <w:rPr>
                <w:sz w:val="23"/>
                <w:szCs w:val="23"/>
              </w:rPr>
            </w:pPr>
            <w:r w:rsidRPr="008F1160">
              <w:rPr>
                <w:sz w:val="23"/>
                <w:szCs w:val="23"/>
              </w:rPr>
              <w:t>18</w:t>
            </w:r>
          </w:p>
        </w:tc>
        <w:tc>
          <w:tcPr>
            <w:tcW w:w="690" w:type="dxa"/>
            <w:tcBorders>
              <w:bottom w:val="single" w:sz="4" w:space="0" w:color="auto"/>
            </w:tcBorders>
          </w:tcPr>
          <w:p w14:paraId="25E0A865" w14:textId="77777777" w:rsidR="00E64CC0" w:rsidRPr="008F1160" w:rsidRDefault="00E64CC0" w:rsidP="000F1287">
            <w:pPr>
              <w:spacing w:after="0" w:line="240" w:lineRule="auto"/>
              <w:jc w:val="center"/>
              <w:rPr>
                <w:sz w:val="23"/>
                <w:szCs w:val="23"/>
              </w:rPr>
            </w:pPr>
            <w:r w:rsidRPr="008F1160">
              <w:rPr>
                <w:sz w:val="23"/>
                <w:szCs w:val="23"/>
              </w:rPr>
              <w:t>18</w:t>
            </w:r>
          </w:p>
        </w:tc>
        <w:tc>
          <w:tcPr>
            <w:tcW w:w="1285" w:type="dxa"/>
            <w:tcBorders>
              <w:bottom w:val="single" w:sz="4" w:space="0" w:color="auto"/>
            </w:tcBorders>
          </w:tcPr>
          <w:p w14:paraId="36A8FBB1" w14:textId="77777777" w:rsidR="00E64CC0" w:rsidRPr="008F1160" w:rsidRDefault="00E64CC0" w:rsidP="000F1287">
            <w:pPr>
              <w:spacing w:after="0" w:line="240" w:lineRule="auto"/>
              <w:jc w:val="center"/>
              <w:rPr>
                <w:sz w:val="23"/>
                <w:szCs w:val="23"/>
              </w:rPr>
            </w:pPr>
            <w:r w:rsidRPr="008F1160">
              <w:rPr>
                <w:sz w:val="23"/>
                <w:szCs w:val="23"/>
              </w:rPr>
              <w:t>18</w:t>
            </w:r>
          </w:p>
        </w:tc>
        <w:tc>
          <w:tcPr>
            <w:tcW w:w="1013" w:type="dxa"/>
            <w:tcBorders>
              <w:bottom w:val="single" w:sz="4" w:space="0" w:color="auto"/>
            </w:tcBorders>
          </w:tcPr>
          <w:p w14:paraId="0BCC7658" w14:textId="77777777" w:rsidR="00E64CC0" w:rsidRPr="008F1160" w:rsidRDefault="00E64CC0" w:rsidP="000F1287">
            <w:pPr>
              <w:spacing w:after="0" w:line="240" w:lineRule="auto"/>
              <w:jc w:val="center"/>
              <w:rPr>
                <w:sz w:val="23"/>
                <w:szCs w:val="23"/>
              </w:rPr>
            </w:pPr>
            <w:r w:rsidRPr="008F1160">
              <w:rPr>
                <w:sz w:val="23"/>
                <w:szCs w:val="23"/>
              </w:rPr>
              <w:t>18</w:t>
            </w:r>
          </w:p>
        </w:tc>
        <w:tc>
          <w:tcPr>
            <w:tcW w:w="303" w:type="dxa"/>
            <w:tcBorders>
              <w:bottom w:val="single" w:sz="4" w:space="0" w:color="auto"/>
            </w:tcBorders>
          </w:tcPr>
          <w:p w14:paraId="3DE4B48F" w14:textId="6DCFED24" w:rsidR="00E64CC0" w:rsidRPr="008F1160" w:rsidRDefault="00E64CC0" w:rsidP="000F1287">
            <w:pPr>
              <w:spacing w:after="0" w:line="240" w:lineRule="auto"/>
              <w:jc w:val="center"/>
              <w:rPr>
                <w:sz w:val="23"/>
                <w:szCs w:val="23"/>
              </w:rPr>
            </w:pPr>
          </w:p>
        </w:tc>
      </w:tr>
      <w:tr w:rsidR="00E64CC0" w:rsidRPr="008F1160" w14:paraId="54762FF3" w14:textId="77777777" w:rsidTr="00407FD6">
        <w:trPr>
          <w:trHeight w:val="171"/>
          <w:jc w:val="center"/>
        </w:trPr>
        <w:tc>
          <w:tcPr>
            <w:tcW w:w="7249" w:type="dxa"/>
            <w:gridSpan w:val="9"/>
            <w:tcBorders>
              <w:top w:val="single" w:sz="4" w:space="0" w:color="auto"/>
            </w:tcBorders>
          </w:tcPr>
          <w:p w14:paraId="6C0EF348" w14:textId="77777777" w:rsidR="00E64CC0" w:rsidRPr="008F1160" w:rsidRDefault="00E64CC0" w:rsidP="000F1287">
            <w:pPr>
              <w:pStyle w:val="Default"/>
              <w:jc w:val="both"/>
              <w:rPr>
                <w:i/>
                <w:color w:val="auto"/>
                <w:sz w:val="23"/>
                <w:szCs w:val="23"/>
              </w:rPr>
            </w:pPr>
            <w:r w:rsidRPr="008F1160">
              <w:rPr>
                <w:i/>
                <w:color w:val="auto"/>
                <w:sz w:val="23"/>
                <w:szCs w:val="23"/>
              </w:rPr>
              <w:t xml:space="preserve">DoS=Denial of Service; FF=Financial Fraud; SP=System </w:t>
            </w:r>
            <w:proofErr w:type="gramStart"/>
            <w:r w:rsidRPr="008F1160">
              <w:rPr>
                <w:i/>
                <w:color w:val="auto"/>
                <w:sz w:val="23"/>
                <w:szCs w:val="23"/>
              </w:rPr>
              <w:t>Penetration;</w:t>
            </w:r>
            <w:proofErr w:type="gramEnd"/>
            <w:r w:rsidRPr="008F1160">
              <w:rPr>
                <w:i/>
                <w:color w:val="auto"/>
                <w:sz w:val="23"/>
                <w:szCs w:val="23"/>
              </w:rPr>
              <w:t xml:space="preserve"> </w:t>
            </w:r>
          </w:p>
          <w:p w14:paraId="48007430" w14:textId="6F194F7C" w:rsidR="00E64CC0" w:rsidRPr="008F1160" w:rsidRDefault="00E64CC0" w:rsidP="000F1287">
            <w:pPr>
              <w:pStyle w:val="Default"/>
              <w:jc w:val="both"/>
              <w:rPr>
                <w:color w:val="auto"/>
                <w:sz w:val="23"/>
                <w:szCs w:val="23"/>
              </w:rPr>
            </w:pPr>
            <w:r w:rsidRPr="008F1160">
              <w:rPr>
                <w:i/>
                <w:color w:val="auto"/>
                <w:sz w:val="23"/>
                <w:szCs w:val="23"/>
              </w:rPr>
              <w:t>TPI = Theft of Proprietary Information; UA=</w:t>
            </w:r>
            <w:proofErr w:type="spellStart"/>
            <w:r w:rsidRPr="008F1160">
              <w:rPr>
                <w:i/>
                <w:color w:val="auto"/>
                <w:sz w:val="23"/>
                <w:szCs w:val="23"/>
              </w:rPr>
              <w:t>Unauthori</w:t>
            </w:r>
            <w:r w:rsidR="005419B5" w:rsidRPr="008F1160">
              <w:rPr>
                <w:i/>
                <w:color w:val="auto"/>
                <w:sz w:val="23"/>
                <w:szCs w:val="23"/>
              </w:rPr>
              <w:t>s</w:t>
            </w:r>
            <w:r w:rsidRPr="008F1160">
              <w:rPr>
                <w:i/>
                <w:color w:val="auto"/>
                <w:sz w:val="23"/>
                <w:szCs w:val="23"/>
              </w:rPr>
              <w:t>ed</w:t>
            </w:r>
            <w:proofErr w:type="spellEnd"/>
            <w:r w:rsidRPr="008F1160">
              <w:rPr>
                <w:i/>
                <w:color w:val="auto"/>
                <w:sz w:val="23"/>
                <w:szCs w:val="23"/>
              </w:rPr>
              <w:t xml:space="preserve"> Access</w:t>
            </w:r>
            <w:r w:rsidRPr="008F1160">
              <w:rPr>
                <w:color w:val="auto"/>
                <w:sz w:val="23"/>
                <w:szCs w:val="23"/>
              </w:rPr>
              <w:t xml:space="preserve"> </w:t>
            </w:r>
          </w:p>
        </w:tc>
      </w:tr>
    </w:tbl>
    <w:p w14:paraId="66D2ED12" w14:textId="550D9FE0" w:rsidR="00AA11DE" w:rsidRPr="008F1160" w:rsidRDefault="00AA11DE" w:rsidP="00451783">
      <w:pPr>
        <w:tabs>
          <w:tab w:val="left" w:pos="1164"/>
        </w:tabs>
        <w:rPr>
          <w:sz w:val="2"/>
          <w:szCs w:val="14"/>
        </w:rPr>
      </w:pPr>
    </w:p>
    <w:tbl>
      <w:tblPr>
        <w:tblStyle w:val="TableGrid"/>
        <w:tblW w:w="100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Look w:val="04A0" w:firstRow="1" w:lastRow="0" w:firstColumn="1" w:lastColumn="0" w:noHBand="0" w:noVBand="1"/>
      </w:tblPr>
      <w:tblGrid>
        <w:gridCol w:w="998"/>
        <w:gridCol w:w="1407"/>
        <w:gridCol w:w="6190"/>
        <w:gridCol w:w="1417"/>
        <w:gridCol w:w="10"/>
      </w:tblGrid>
      <w:tr w:rsidR="00082305" w:rsidRPr="008F1160" w14:paraId="1D581D68" w14:textId="5F4DF94D" w:rsidTr="00496C6C">
        <w:trPr>
          <w:trHeight w:val="74"/>
          <w:jc w:val="center"/>
        </w:trPr>
        <w:tc>
          <w:tcPr>
            <w:tcW w:w="10022" w:type="dxa"/>
            <w:gridSpan w:val="5"/>
            <w:tcBorders>
              <w:bottom w:val="single" w:sz="4" w:space="0" w:color="auto"/>
            </w:tcBorders>
            <w:shd w:val="clear" w:color="auto" w:fill="FFFFFF" w:themeFill="background1"/>
            <w:vAlign w:val="center"/>
          </w:tcPr>
          <w:p w14:paraId="4D61F150" w14:textId="3D051361" w:rsidR="00082305" w:rsidRPr="008F1160" w:rsidRDefault="00082305" w:rsidP="002F0671">
            <w:pPr>
              <w:spacing w:after="0" w:line="240" w:lineRule="auto"/>
              <w:jc w:val="center"/>
              <w:rPr>
                <w:b/>
                <w:sz w:val="23"/>
                <w:szCs w:val="23"/>
              </w:rPr>
            </w:pPr>
            <w:r w:rsidRPr="008F1160">
              <w:rPr>
                <w:b/>
                <w:sz w:val="23"/>
                <w:szCs w:val="23"/>
              </w:rPr>
              <w:t xml:space="preserve">Table 6 </w:t>
            </w:r>
            <w:r w:rsidRPr="008F1160">
              <w:rPr>
                <w:sz w:val="23"/>
                <w:szCs w:val="23"/>
              </w:rPr>
              <w:t xml:space="preserve">– Top </w:t>
            </w:r>
            <w:r w:rsidR="002F0671" w:rsidRPr="008F1160">
              <w:rPr>
                <w:sz w:val="23"/>
                <w:szCs w:val="23"/>
              </w:rPr>
              <w:t>ten</w:t>
            </w:r>
            <w:r w:rsidRPr="008F1160">
              <w:rPr>
                <w:sz w:val="23"/>
                <w:szCs w:val="23"/>
              </w:rPr>
              <w:t xml:space="preserve"> predictors of phishing URLs in </w:t>
            </w:r>
            <w:r w:rsidR="003E0CCF" w:rsidRPr="008F1160">
              <w:rPr>
                <w:sz w:val="23"/>
                <w:szCs w:val="23"/>
              </w:rPr>
              <w:t xml:space="preserve">the </w:t>
            </w:r>
            <w:r w:rsidRPr="008F1160">
              <w:rPr>
                <w:sz w:val="23"/>
                <w:szCs w:val="23"/>
              </w:rPr>
              <w:t>DPA module (N=73,575 records)</w:t>
            </w:r>
          </w:p>
        </w:tc>
      </w:tr>
      <w:tr w:rsidR="00496C6C" w:rsidRPr="008F1160" w14:paraId="44D21B8E" w14:textId="41736AF2" w:rsidTr="00496C6C">
        <w:trPr>
          <w:gridAfter w:val="1"/>
          <w:wAfter w:w="10" w:type="dxa"/>
          <w:trHeight w:val="125"/>
          <w:jc w:val="center"/>
        </w:trPr>
        <w:tc>
          <w:tcPr>
            <w:tcW w:w="998" w:type="dxa"/>
            <w:tcBorders>
              <w:bottom w:val="single" w:sz="4" w:space="0" w:color="auto"/>
            </w:tcBorders>
            <w:shd w:val="clear" w:color="auto" w:fill="FFFFFF" w:themeFill="background1"/>
            <w:vAlign w:val="center"/>
          </w:tcPr>
          <w:p w14:paraId="3422B8AC" w14:textId="77777777" w:rsidR="00FB7033" w:rsidRPr="008F1160" w:rsidRDefault="00082305" w:rsidP="00814C8C">
            <w:pPr>
              <w:spacing w:after="0" w:line="240" w:lineRule="auto"/>
              <w:jc w:val="right"/>
              <w:rPr>
                <w:b/>
                <w:sz w:val="23"/>
                <w:szCs w:val="23"/>
              </w:rPr>
            </w:pPr>
            <w:r w:rsidRPr="008F1160">
              <w:rPr>
                <w:b/>
                <w:sz w:val="23"/>
                <w:szCs w:val="23"/>
              </w:rPr>
              <w:t xml:space="preserve">Feature </w:t>
            </w:r>
          </w:p>
          <w:p w14:paraId="586CD3FB" w14:textId="107A051C" w:rsidR="00082305" w:rsidRPr="008F1160" w:rsidRDefault="00082305" w:rsidP="00814C8C">
            <w:pPr>
              <w:spacing w:after="0" w:line="240" w:lineRule="auto"/>
              <w:jc w:val="right"/>
              <w:rPr>
                <w:b/>
                <w:sz w:val="23"/>
                <w:szCs w:val="23"/>
              </w:rPr>
            </w:pPr>
            <w:r w:rsidRPr="008F1160">
              <w:rPr>
                <w:b/>
                <w:sz w:val="23"/>
                <w:szCs w:val="23"/>
              </w:rPr>
              <w:t>No.</w:t>
            </w:r>
          </w:p>
        </w:tc>
        <w:tc>
          <w:tcPr>
            <w:tcW w:w="1407" w:type="dxa"/>
            <w:tcBorders>
              <w:bottom w:val="single" w:sz="4" w:space="0" w:color="auto"/>
            </w:tcBorders>
            <w:shd w:val="clear" w:color="auto" w:fill="FFFFFF" w:themeFill="background1"/>
          </w:tcPr>
          <w:p w14:paraId="620D1CAC" w14:textId="77777777" w:rsidR="00082305" w:rsidRPr="008F1160" w:rsidRDefault="00082305" w:rsidP="00814C8C">
            <w:pPr>
              <w:spacing w:after="0" w:line="240" w:lineRule="auto"/>
              <w:jc w:val="center"/>
              <w:rPr>
                <w:b/>
                <w:sz w:val="23"/>
                <w:szCs w:val="23"/>
              </w:rPr>
            </w:pPr>
            <w:r w:rsidRPr="008F1160">
              <w:rPr>
                <w:b/>
                <w:sz w:val="23"/>
                <w:szCs w:val="23"/>
              </w:rPr>
              <w:t>Importance Measure</w:t>
            </w:r>
          </w:p>
        </w:tc>
        <w:tc>
          <w:tcPr>
            <w:tcW w:w="6190" w:type="dxa"/>
            <w:tcBorders>
              <w:bottom w:val="single" w:sz="4" w:space="0" w:color="auto"/>
            </w:tcBorders>
            <w:shd w:val="clear" w:color="auto" w:fill="FFFFFF" w:themeFill="background1"/>
            <w:vAlign w:val="center"/>
          </w:tcPr>
          <w:p w14:paraId="2C11E02E" w14:textId="0DD51E4A" w:rsidR="00082305" w:rsidRPr="008F1160" w:rsidRDefault="00DB618C" w:rsidP="00814C8C">
            <w:pPr>
              <w:spacing w:after="0" w:line="240" w:lineRule="auto"/>
              <w:jc w:val="left"/>
              <w:rPr>
                <w:b/>
                <w:sz w:val="23"/>
                <w:szCs w:val="23"/>
              </w:rPr>
            </w:pPr>
            <w:r w:rsidRPr="008F1160">
              <w:rPr>
                <w:b/>
                <w:sz w:val="23"/>
                <w:szCs w:val="23"/>
              </w:rPr>
              <w:t>Feature Description</w:t>
            </w:r>
          </w:p>
        </w:tc>
        <w:tc>
          <w:tcPr>
            <w:tcW w:w="1417" w:type="dxa"/>
            <w:tcBorders>
              <w:bottom w:val="single" w:sz="4" w:space="0" w:color="auto"/>
            </w:tcBorders>
            <w:shd w:val="clear" w:color="auto" w:fill="FFFFFF" w:themeFill="background1"/>
            <w:vAlign w:val="center"/>
          </w:tcPr>
          <w:p w14:paraId="03DA9A70" w14:textId="7F7DAB69" w:rsidR="00082305" w:rsidRPr="008F1160" w:rsidRDefault="00082305" w:rsidP="00082305">
            <w:pPr>
              <w:spacing w:after="0" w:line="240" w:lineRule="auto"/>
              <w:jc w:val="center"/>
              <w:rPr>
                <w:b/>
                <w:sz w:val="23"/>
                <w:szCs w:val="23"/>
              </w:rPr>
            </w:pPr>
            <w:r w:rsidRPr="008F1160">
              <w:rPr>
                <w:b/>
                <w:sz w:val="23"/>
                <w:szCs w:val="23"/>
              </w:rPr>
              <w:t>Literature Source</w:t>
            </w:r>
          </w:p>
        </w:tc>
      </w:tr>
      <w:tr w:rsidR="00A70D71" w:rsidRPr="008F1160" w14:paraId="2128540E" w14:textId="746369F7" w:rsidTr="00496C6C">
        <w:trPr>
          <w:gridAfter w:val="1"/>
          <w:wAfter w:w="10" w:type="dxa"/>
          <w:trHeight w:val="70"/>
          <w:jc w:val="center"/>
        </w:trPr>
        <w:tc>
          <w:tcPr>
            <w:tcW w:w="998" w:type="dxa"/>
            <w:tcBorders>
              <w:top w:val="single" w:sz="4" w:space="0" w:color="auto"/>
            </w:tcBorders>
            <w:shd w:val="clear" w:color="auto" w:fill="FFFFFF" w:themeFill="background1"/>
            <w:vAlign w:val="center"/>
          </w:tcPr>
          <w:p w14:paraId="4B77DE11" w14:textId="77777777" w:rsidR="00A70D71" w:rsidRPr="008F1160" w:rsidRDefault="00A70D71" w:rsidP="00814C8C">
            <w:pPr>
              <w:spacing w:after="0" w:line="240" w:lineRule="auto"/>
              <w:jc w:val="right"/>
              <w:rPr>
                <w:sz w:val="23"/>
                <w:szCs w:val="23"/>
              </w:rPr>
            </w:pPr>
            <w:r w:rsidRPr="008F1160">
              <w:rPr>
                <w:sz w:val="23"/>
                <w:szCs w:val="23"/>
              </w:rPr>
              <w:t>Z8</w:t>
            </w:r>
          </w:p>
        </w:tc>
        <w:tc>
          <w:tcPr>
            <w:tcW w:w="1407" w:type="dxa"/>
            <w:tcBorders>
              <w:top w:val="single" w:sz="4" w:space="0" w:color="auto"/>
            </w:tcBorders>
            <w:shd w:val="clear" w:color="auto" w:fill="FFFFFF" w:themeFill="background1"/>
            <w:vAlign w:val="center"/>
          </w:tcPr>
          <w:p w14:paraId="508F16F4" w14:textId="17351EC2" w:rsidR="00A70D71" w:rsidRPr="008F1160" w:rsidRDefault="00A70D71" w:rsidP="00814C8C">
            <w:pPr>
              <w:spacing w:after="0" w:line="240" w:lineRule="auto"/>
              <w:jc w:val="center"/>
              <w:rPr>
                <w:sz w:val="23"/>
                <w:szCs w:val="23"/>
              </w:rPr>
            </w:pPr>
            <w:r w:rsidRPr="008F1160">
              <w:rPr>
                <w:sz w:val="23"/>
                <w:szCs w:val="23"/>
              </w:rPr>
              <w:t>4.62</w:t>
            </w:r>
            <w:r w:rsidR="00CC294B" w:rsidRPr="008F1160">
              <w:rPr>
                <w:sz w:val="23"/>
                <w:szCs w:val="23"/>
              </w:rPr>
              <w:t>3</w:t>
            </w:r>
          </w:p>
        </w:tc>
        <w:tc>
          <w:tcPr>
            <w:tcW w:w="6190" w:type="dxa"/>
            <w:tcBorders>
              <w:top w:val="single" w:sz="4" w:space="0" w:color="auto"/>
            </w:tcBorders>
            <w:shd w:val="clear" w:color="auto" w:fill="FFFFFF" w:themeFill="background1"/>
            <w:vAlign w:val="center"/>
          </w:tcPr>
          <w:p w14:paraId="1C70743F" w14:textId="1D487BEA" w:rsidR="00A70D71" w:rsidRPr="008F1160" w:rsidRDefault="00981670" w:rsidP="00814C8C">
            <w:pPr>
              <w:spacing w:after="0" w:line="240" w:lineRule="auto"/>
              <w:jc w:val="left"/>
              <w:rPr>
                <w:sz w:val="23"/>
                <w:szCs w:val="23"/>
              </w:rPr>
            </w:pPr>
            <w:r w:rsidRPr="008F1160">
              <w:rPr>
                <w:sz w:val="23"/>
                <w:szCs w:val="23"/>
              </w:rPr>
              <w:t>The average</w:t>
            </w:r>
            <w:r w:rsidR="00081267" w:rsidRPr="008F1160">
              <w:rPr>
                <w:sz w:val="23"/>
                <w:szCs w:val="23"/>
              </w:rPr>
              <w:t xml:space="preserve"> length</w:t>
            </w:r>
            <w:r w:rsidR="0051268F" w:rsidRPr="008F1160">
              <w:rPr>
                <w:sz w:val="23"/>
                <w:szCs w:val="23"/>
              </w:rPr>
              <w:t xml:space="preserve"> of the detected adjacent words</w:t>
            </w:r>
          </w:p>
        </w:tc>
        <w:tc>
          <w:tcPr>
            <w:tcW w:w="1417" w:type="dxa"/>
            <w:vMerge w:val="restart"/>
            <w:tcBorders>
              <w:top w:val="single" w:sz="4" w:space="0" w:color="auto"/>
              <w:bottom w:val="single" w:sz="4" w:space="0" w:color="auto"/>
            </w:tcBorders>
            <w:shd w:val="clear" w:color="auto" w:fill="FFFFFF" w:themeFill="background1"/>
            <w:vAlign w:val="center"/>
          </w:tcPr>
          <w:p w14:paraId="24E51A2D" w14:textId="2470C9D6" w:rsidR="00A70D71" w:rsidRPr="008F1160" w:rsidRDefault="00A70D71" w:rsidP="00E80258">
            <w:pPr>
              <w:spacing w:after="0" w:line="240" w:lineRule="auto"/>
              <w:jc w:val="left"/>
              <w:rPr>
                <w:sz w:val="23"/>
                <w:szCs w:val="23"/>
              </w:rPr>
            </w:pPr>
            <w:r w:rsidRPr="008F1160">
              <w:rPr>
                <w:sz w:val="23"/>
                <w:szCs w:val="23"/>
              </w:rPr>
              <w:t xml:space="preserve">Derived from </w:t>
            </w:r>
            <w:proofErr w:type="spellStart"/>
            <w:r w:rsidRPr="008F1160">
              <w:rPr>
                <w:sz w:val="23"/>
                <w:szCs w:val="23"/>
              </w:rPr>
              <w:t>Sahingoz</w:t>
            </w:r>
            <w:proofErr w:type="spellEnd"/>
            <w:r w:rsidRPr="008F1160">
              <w:rPr>
                <w:sz w:val="23"/>
                <w:szCs w:val="23"/>
              </w:rPr>
              <w:t xml:space="preserve"> et al. [</w:t>
            </w:r>
            <w:r w:rsidRPr="008F1160">
              <w:rPr>
                <w:sz w:val="23"/>
                <w:szCs w:val="23"/>
              </w:rPr>
              <w:fldChar w:fldCharType="begin"/>
            </w:r>
            <w:r w:rsidRPr="008F1160">
              <w:rPr>
                <w:sz w:val="23"/>
                <w:szCs w:val="23"/>
              </w:rPr>
              <w:instrText xml:space="preserve"> REF _Ref128993900 \r \h </w:instrText>
            </w:r>
            <w:r w:rsidR="00E80258"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73</w:t>
            </w:r>
            <w:r w:rsidRPr="008F1160">
              <w:rPr>
                <w:sz w:val="23"/>
                <w:szCs w:val="23"/>
              </w:rPr>
              <w:fldChar w:fldCharType="end"/>
            </w:r>
            <w:r w:rsidRPr="008F1160">
              <w:rPr>
                <w:sz w:val="23"/>
                <w:szCs w:val="23"/>
              </w:rPr>
              <w:t>], Jain and Gupta [</w:t>
            </w:r>
            <w:r w:rsidRPr="008F1160">
              <w:rPr>
                <w:sz w:val="23"/>
                <w:szCs w:val="23"/>
              </w:rPr>
              <w:fldChar w:fldCharType="begin"/>
            </w:r>
            <w:r w:rsidRPr="008F1160">
              <w:rPr>
                <w:sz w:val="23"/>
                <w:szCs w:val="23"/>
              </w:rPr>
              <w:instrText xml:space="preserve"> REF _Ref128996959 \r \h </w:instrText>
            </w:r>
            <w:r w:rsidR="00E80258"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39</w:t>
            </w:r>
            <w:r w:rsidRPr="008F1160">
              <w:rPr>
                <w:sz w:val="23"/>
                <w:szCs w:val="23"/>
              </w:rPr>
              <w:fldChar w:fldCharType="end"/>
            </w:r>
            <w:r w:rsidRPr="008F1160">
              <w:rPr>
                <w:sz w:val="23"/>
                <w:szCs w:val="23"/>
              </w:rPr>
              <w:t>], Jain and Gupta [</w:t>
            </w:r>
            <w:r w:rsidRPr="008F1160">
              <w:rPr>
                <w:sz w:val="23"/>
                <w:szCs w:val="23"/>
              </w:rPr>
              <w:fldChar w:fldCharType="begin"/>
            </w:r>
            <w:r w:rsidRPr="008F1160">
              <w:rPr>
                <w:sz w:val="23"/>
                <w:szCs w:val="23"/>
              </w:rPr>
              <w:instrText xml:space="preserve"> REF _Ref128997063 \r \h </w:instrText>
            </w:r>
            <w:r w:rsidR="00E80258"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40</w:t>
            </w:r>
            <w:r w:rsidRPr="008F1160">
              <w:rPr>
                <w:sz w:val="23"/>
                <w:szCs w:val="23"/>
              </w:rPr>
              <w:fldChar w:fldCharType="end"/>
            </w:r>
            <w:r w:rsidRPr="008F1160">
              <w:rPr>
                <w:sz w:val="23"/>
                <w:szCs w:val="23"/>
              </w:rPr>
              <w:t>]</w:t>
            </w:r>
            <w:r w:rsidR="00AF6E2A" w:rsidRPr="008F1160">
              <w:rPr>
                <w:sz w:val="23"/>
                <w:szCs w:val="23"/>
              </w:rPr>
              <w:t xml:space="preserve">, </w:t>
            </w:r>
            <w:r w:rsidR="00AF6E2A" w:rsidRPr="008F1160">
              <w:rPr>
                <w:sz w:val="23"/>
                <w:szCs w:val="23"/>
                <w:shd w:val="clear" w:color="auto" w:fill="FFFFFF"/>
              </w:rPr>
              <w:t>Mohammad et al. [</w:t>
            </w:r>
            <w:r w:rsidR="00AF6E2A" w:rsidRPr="008F1160">
              <w:rPr>
                <w:sz w:val="23"/>
                <w:szCs w:val="23"/>
                <w:shd w:val="clear" w:color="auto" w:fill="FFFFFF"/>
              </w:rPr>
              <w:fldChar w:fldCharType="begin"/>
            </w:r>
            <w:r w:rsidR="00AF6E2A" w:rsidRPr="008F1160">
              <w:rPr>
                <w:sz w:val="23"/>
                <w:szCs w:val="23"/>
                <w:shd w:val="clear" w:color="auto" w:fill="FFFFFF"/>
              </w:rPr>
              <w:instrText xml:space="preserve"> REF _Ref514837535 \r \h </w:instrText>
            </w:r>
            <w:r w:rsidR="00E80258" w:rsidRPr="008F1160">
              <w:rPr>
                <w:sz w:val="23"/>
                <w:szCs w:val="23"/>
                <w:shd w:val="clear" w:color="auto" w:fill="FFFFFF"/>
              </w:rPr>
              <w:instrText xml:space="preserve"> \* MERGEFORMAT </w:instrText>
            </w:r>
            <w:r w:rsidR="00AF6E2A" w:rsidRPr="008F1160">
              <w:rPr>
                <w:sz w:val="23"/>
                <w:szCs w:val="23"/>
                <w:shd w:val="clear" w:color="auto" w:fill="FFFFFF"/>
              </w:rPr>
            </w:r>
            <w:r w:rsidR="00AF6E2A" w:rsidRPr="008F1160">
              <w:rPr>
                <w:sz w:val="23"/>
                <w:szCs w:val="23"/>
                <w:shd w:val="clear" w:color="auto" w:fill="FFFFFF"/>
              </w:rPr>
              <w:fldChar w:fldCharType="separate"/>
            </w:r>
            <w:r w:rsidR="008B78E1" w:rsidRPr="008F1160">
              <w:rPr>
                <w:sz w:val="23"/>
                <w:szCs w:val="23"/>
                <w:shd w:val="clear" w:color="auto" w:fill="FFFFFF"/>
              </w:rPr>
              <w:t>61</w:t>
            </w:r>
            <w:r w:rsidR="00AF6E2A" w:rsidRPr="008F1160">
              <w:rPr>
                <w:sz w:val="23"/>
                <w:szCs w:val="23"/>
                <w:shd w:val="clear" w:color="auto" w:fill="FFFFFF"/>
              </w:rPr>
              <w:fldChar w:fldCharType="end"/>
            </w:r>
            <w:r w:rsidR="00AF6E2A" w:rsidRPr="008F1160">
              <w:rPr>
                <w:sz w:val="23"/>
                <w:szCs w:val="23"/>
                <w:shd w:val="clear" w:color="auto" w:fill="FFFFFF"/>
              </w:rPr>
              <w:t>]</w:t>
            </w:r>
          </w:p>
        </w:tc>
      </w:tr>
      <w:tr w:rsidR="00A70D71" w:rsidRPr="008F1160" w14:paraId="63780B2F" w14:textId="0429E421" w:rsidTr="00496C6C">
        <w:trPr>
          <w:gridAfter w:val="1"/>
          <w:wAfter w:w="10" w:type="dxa"/>
          <w:trHeight w:val="99"/>
          <w:jc w:val="center"/>
        </w:trPr>
        <w:tc>
          <w:tcPr>
            <w:tcW w:w="998" w:type="dxa"/>
            <w:shd w:val="clear" w:color="auto" w:fill="FFFFFF" w:themeFill="background1"/>
            <w:vAlign w:val="center"/>
          </w:tcPr>
          <w:p w14:paraId="232D5549" w14:textId="77777777" w:rsidR="00A70D71" w:rsidRPr="008F1160" w:rsidRDefault="00A70D71" w:rsidP="00814C8C">
            <w:pPr>
              <w:spacing w:after="0" w:line="240" w:lineRule="auto"/>
              <w:jc w:val="right"/>
              <w:rPr>
                <w:sz w:val="23"/>
                <w:szCs w:val="23"/>
              </w:rPr>
            </w:pPr>
            <w:r w:rsidRPr="008F1160">
              <w:rPr>
                <w:sz w:val="23"/>
                <w:szCs w:val="23"/>
              </w:rPr>
              <w:t>Z26</w:t>
            </w:r>
          </w:p>
        </w:tc>
        <w:tc>
          <w:tcPr>
            <w:tcW w:w="1407" w:type="dxa"/>
            <w:shd w:val="clear" w:color="auto" w:fill="FFFFFF" w:themeFill="background1"/>
            <w:vAlign w:val="center"/>
          </w:tcPr>
          <w:p w14:paraId="1D2D8DD7" w14:textId="6BE9C0DB" w:rsidR="00A70D71" w:rsidRPr="008F1160" w:rsidRDefault="00A70D71" w:rsidP="00814C8C">
            <w:pPr>
              <w:spacing w:after="0" w:line="240" w:lineRule="auto"/>
              <w:jc w:val="center"/>
              <w:rPr>
                <w:sz w:val="23"/>
                <w:szCs w:val="23"/>
              </w:rPr>
            </w:pPr>
            <w:r w:rsidRPr="008F1160">
              <w:rPr>
                <w:sz w:val="23"/>
                <w:szCs w:val="23"/>
              </w:rPr>
              <w:t>3.81</w:t>
            </w:r>
            <w:r w:rsidR="00CC294B" w:rsidRPr="008F1160">
              <w:rPr>
                <w:sz w:val="23"/>
                <w:szCs w:val="23"/>
              </w:rPr>
              <w:t>7</w:t>
            </w:r>
          </w:p>
        </w:tc>
        <w:tc>
          <w:tcPr>
            <w:tcW w:w="6190" w:type="dxa"/>
            <w:shd w:val="clear" w:color="auto" w:fill="FFFFFF" w:themeFill="background1"/>
            <w:vAlign w:val="center"/>
          </w:tcPr>
          <w:p w14:paraId="77A72D0C" w14:textId="00C68D1D" w:rsidR="00A70D71" w:rsidRPr="008F1160" w:rsidRDefault="0019413C" w:rsidP="00FB7033">
            <w:pPr>
              <w:spacing w:after="0" w:line="240" w:lineRule="auto"/>
              <w:jc w:val="left"/>
              <w:rPr>
                <w:sz w:val="23"/>
                <w:szCs w:val="23"/>
              </w:rPr>
            </w:pPr>
            <w:r w:rsidRPr="008F1160">
              <w:rPr>
                <w:sz w:val="23"/>
                <w:szCs w:val="23"/>
              </w:rPr>
              <w:t>T</w:t>
            </w:r>
            <w:r w:rsidR="00A165D8" w:rsidRPr="008F1160">
              <w:rPr>
                <w:sz w:val="23"/>
                <w:szCs w:val="23"/>
              </w:rPr>
              <w:t>op-level domains</w:t>
            </w:r>
            <w:r w:rsidR="00981670" w:rsidRPr="008F1160">
              <w:rPr>
                <w:sz w:val="23"/>
                <w:szCs w:val="23"/>
              </w:rPr>
              <w:t>,</w:t>
            </w:r>
            <w:r w:rsidR="00A165D8" w:rsidRPr="008F1160">
              <w:rPr>
                <w:sz w:val="23"/>
                <w:szCs w:val="23"/>
              </w:rPr>
              <w:t xml:space="preserve"> </w:t>
            </w:r>
            <w:r w:rsidR="00FB7033" w:rsidRPr="008F1160">
              <w:rPr>
                <w:sz w:val="23"/>
                <w:szCs w:val="23"/>
              </w:rPr>
              <w:t>e.g.</w:t>
            </w:r>
            <w:r w:rsidR="00A165D8" w:rsidRPr="008F1160">
              <w:rPr>
                <w:sz w:val="23"/>
                <w:szCs w:val="23"/>
              </w:rPr>
              <w:t xml:space="preserve"> [“com”, “org”, “net”, “</w:t>
            </w:r>
            <w:proofErr w:type="spellStart"/>
            <w:r w:rsidR="00A165D8" w:rsidRPr="008F1160">
              <w:rPr>
                <w:sz w:val="23"/>
                <w:szCs w:val="23"/>
              </w:rPr>
              <w:t>edu</w:t>
            </w:r>
            <w:proofErr w:type="spellEnd"/>
            <w:r w:rsidR="00A165D8" w:rsidRPr="008F1160">
              <w:rPr>
                <w:sz w:val="23"/>
                <w:szCs w:val="23"/>
              </w:rPr>
              <w:t xml:space="preserve">”, “gov”] </w:t>
            </w:r>
          </w:p>
        </w:tc>
        <w:tc>
          <w:tcPr>
            <w:tcW w:w="1417" w:type="dxa"/>
            <w:vMerge/>
            <w:tcBorders>
              <w:bottom w:val="single" w:sz="4" w:space="0" w:color="auto"/>
            </w:tcBorders>
            <w:shd w:val="clear" w:color="auto" w:fill="FFFFFF" w:themeFill="background1"/>
          </w:tcPr>
          <w:p w14:paraId="562166CE" w14:textId="77777777" w:rsidR="00A70D71" w:rsidRPr="008F1160" w:rsidRDefault="00A70D71" w:rsidP="00814C8C">
            <w:pPr>
              <w:spacing w:after="0" w:line="240" w:lineRule="auto"/>
              <w:jc w:val="left"/>
              <w:rPr>
                <w:sz w:val="23"/>
                <w:szCs w:val="23"/>
              </w:rPr>
            </w:pPr>
          </w:p>
        </w:tc>
      </w:tr>
      <w:tr w:rsidR="00A70D71" w:rsidRPr="008F1160" w14:paraId="0CAC1794" w14:textId="5A71DC1A" w:rsidTr="00496C6C">
        <w:trPr>
          <w:gridAfter w:val="1"/>
          <w:wAfter w:w="10" w:type="dxa"/>
          <w:trHeight w:val="180"/>
          <w:jc w:val="center"/>
        </w:trPr>
        <w:tc>
          <w:tcPr>
            <w:tcW w:w="998" w:type="dxa"/>
            <w:shd w:val="clear" w:color="auto" w:fill="FFFFFF" w:themeFill="background1"/>
            <w:vAlign w:val="center"/>
          </w:tcPr>
          <w:p w14:paraId="0F520496" w14:textId="77777777" w:rsidR="00A70D71" w:rsidRPr="008F1160" w:rsidRDefault="00A70D71" w:rsidP="00814C8C">
            <w:pPr>
              <w:spacing w:after="0" w:line="240" w:lineRule="auto"/>
              <w:jc w:val="right"/>
              <w:rPr>
                <w:sz w:val="23"/>
                <w:szCs w:val="23"/>
              </w:rPr>
            </w:pPr>
            <w:r w:rsidRPr="008F1160">
              <w:rPr>
                <w:sz w:val="23"/>
                <w:szCs w:val="23"/>
              </w:rPr>
              <w:t>Z14</w:t>
            </w:r>
          </w:p>
        </w:tc>
        <w:tc>
          <w:tcPr>
            <w:tcW w:w="1407" w:type="dxa"/>
            <w:shd w:val="clear" w:color="auto" w:fill="FFFFFF" w:themeFill="background1"/>
            <w:vAlign w:val="center"/>
          </w:tcPr>
          <w:p w14:paraId="5886A14B" w14:textId="7085AD10" w:rsidR="00A70D71" w:rsidRPr="008F1160" w:rsidRDefault="00A70D71" w:rsidP="00814C8C">
            <w:pPr>
              <w:spacing w:after="0" w:line="240" w:lineRule="auto"/>
              <w:jc w:val="center"/>
              <w:rPr>
                <w:sz w:val="23"/>
                <w:szCs w:val="23"/>
              </w:rPr>
            </w:pPr>
            <w:r w:rsidRPr="008F1160">
              <w:rPr>
                <w:sz w:val="23"/>
                <w:szCs w:val="23"/>
              </w:rPr>
              <w:t>3.</w:t>
            </w:r>
            <w:r w:rsidR="00CC294B" w:rsidRPr="008F1160">
              <w:rPr>
                <w:sz w:val="23"/>
                <w:szCs w:val="23"/>
              </w:rPr>
              <w:t>242</w:t>
            </w:r>
          </w:p>
        </w:tc>
        <w:tc>
          <w:tcPr>
            <w:tcW w:w="6190" w:type="dxa"/>
            <w:shd w:val="clear" w:color="auto" w:fill="FFFFFF" w:themeFill="background1"/>
            <w:vAlign w:val="center"/>
          </w:tcPr>
          <w:p w14:paraId="3FE699EE" w14:textId="4CCE3298" w:rsidR="00A70D71" w:rsidRPr="008F1160" w:rsidRDefault="004E0618" w:rsidP="0068106C">
            <w:pPr>
              <w:spacing w:after="0" w:line="240" w:lineRule="auto"/>
              <w:jc w:val="left"/>
              <w:rPr>
                <w:sz w:val="23"/>
                <w:szCs w:val="23"/>
              </w:rPr>
            </w:pPr>
            <w:r w:rsidRPr="008F1160">
              <w:rPr>
                <w:sz w:val="23"/>
                <w:szCs w:val="23"/>
              </w:rPr>
              <w:t xml:space="preserve">Number of words in </w:t>
            </w:r>
            <w:r w:rsidR="003C045D" w:rsidRPr="008F1160">
              <w:rPr>
                <w:sz w:val="23"/>
                <w:szCs w:val="23"/>
              </w:rPr>
              <w:t xml:space="preserve">URL </w:t>
            </w:r>
            <w:r w:rsidRPr="008F1160">
              <w:rPr>
                <w:sz w:val="23"/>
                <w:szCs w:val="23"/>
              </w:rPr>
              <w:t>created with random characters.</w:t>
            </w:r>
          </w:p>
        </w:tc>
        <w:tc>
          <w:tcPr>
            <w:tcW w:w="1417" w:type="dxa"/>
            <w:vMerge/>
            <w:tcBorders>
              <w:bottom w:val="single" w:sz="4" w:space="0" w:color="auto"/>
            </w:tcBorders>
            <w:shd w:val="clear" w:color="auto" w:fill="FFFFFF" w:themeFill="background1"/>
          </w:tcPr>
          <w:p w14:paraId="5D15C788" w14:textId="77777777" w:rsidR="00A70D71" w:rsidRPr="008F1160" w:rsidRDefault="00A70D71" w:rsidP="00814C8C">
            <w:pPr>
              <w:spacing w:after="0" w:line="240" w:lineRule="auto"/>
              <w:jc w:val="left"/>
              <w:rPr>
                <w:sz w:val="23"/>
                <w:szCs w:val="23"/>
              </w:rPr>
            </w:pPr>
          </w:p>
        </w:tc>
      </w:tr>
      <w:tr w:rsidR="00A70D71" w:rsidRPr="008F1160" w14:paraId="26AF9813" w14:textId="27949070" w:rsidTr="00496C6C">
        <w:trPr>
          <w:gridAfter w:val="1"/>
          <w:wAfter w:w="10" w:type="dxa"/>
          <w:trHeight w:val="80"/>
          <w:jc w:val="center"/>
        </w:trPr>
        <w:tc>
          <w:tcPr>
            <w:tcW w:w="998" w:type="dxa"/>
            <w:shd w:val="clear" w:color="auto" w:fill="FFFFFF" w:themeFill="background1"/>
            <w:vAlign w:val="center"/>
          </w:tcPr>
          <w:p w14:paraId="4111539F" w14:textId="77777777" w:rsidR="00A70D71" w:rsidRPr="008F1160" w:rsidRDefault="00A70D71" w:rsidP="00814C8C">
            <w:pPr>
              <w:spacing w:after="0" w:line="240" w:lineRule="auto"/>
              <w:jc w:val="right"/>
              <w:rPr>
                <w:sz w:val="23"/>
                <w:szCs w:val="23"/>
              </w:rPr>
            </w:pPr>
            <w:r w:rsidRPr="008F1160">
              <w:rPr>
                <w:sz w:val="23"/>
                <w:szCs w:val="23"/>
              </w:rPr>
              <w:t>Z15</w:t>
            </w:r>
          </w:p>
        </w:tc>
        <w:tc>
          <w:tcPr>
            <w:tcW w:w="1407" w:type="dxa"/>
            <w:shd w:val="clear" w:color="auto" w:fill="FFFFFF" w:themeFill="background1"/>
            <w:vAlign w:val="center"/>
          </w:tcPr>
          <w:p w14:paraId="50C1BFD8" w14:textId="534D2C0F" w:rsidR="00A70D71" w:rsidRPr="008F1160" w:rsidRDefault="00A70D71" w:rsidP="00814C8C">
            <w:pPr>
              <w:spacing w:after="0" w:line="240" w:lineRule="auto"/>
              <w:jc w:val="center"/>
              <w:rPr>
                <w:sz w:val="23"/>
                <w:szCs w:val="23"/>
              </w:rPr>
            </w:pPr>
            <w:r w:rsidRPr="008F1160">
              <w:rPr>
                <w:sz w:val="23"/>
                <w:szCs w:val="23"/>
              </w:rPr>
              <w:t>3.08</w:t>
            </w:r>
            <w:r w:rsidR="00CC294B" w:rsidRPr="008F1160">
              <w:rPr>
                <w:sz w:val="23"/>
                <w:szCs w:val="23"/>
              </w:rPr>
              <w:t>3</w:t>
            </w:r>
          </w:p>
        </w:tc>
        <w:tc>
          <w:tcPr>
            <w:tcW w:w="6190" w:type="dxa"/>
            <w:shd w:val="clear" w:color="auto" w:fill="FFFFFF" w:themeFill="background1"/>
            <w:vAlign w:val="center"/>
          </w:tcPr>
          <w:p w14:paraId="33E9AD71" w14:textId="1772365C" w:rsidR="00A70D71" w:rsidRPr="008F1160" w:rsidRDefault="00396369" w:rsidP="00A46A48">
            <w:pPr>
              <w:spacing w:after="0" w:line="240" w:lineRule="auto"/>
              <w:jc w:val="left"/>
              <w:rPr>
                <w:sz w:val="23"/>
                <w:szCs w:val="23"/>
              </w:rPr>
            </w:pPr>
            <w:r w:rsidRPr="008F1160">
              <w:rPr>
                <w:sz w:val="23"/>
                <w:szCs w:val="23"/>
              </w:rPr>
              <w:t>T</w:t>
            </w:r>
            <w:r w:rsidR="00A46A48" w:rsidRPr="008F1160">
              <w:rPr>
                <w:sz w:val="23"/>
                <w:szCs w:val="23"/>
              </w:rPr>
              <w:t>arget firm(s) in the URL</w:t>
            </w:r>
          </w:p>
        </w:tc>
        <w:tc>
          <w:tcPr>
            <w:tcW w:w="1417" w:type="dxa"/>
            <w:vMerge/>
            <w:tcBorders>
              <w:bottom w:val="single" w:sz="4" w:space="0" w:color="auto"/>
            </w:tcBorders>
            <w:shd w:val="clear" w:color="auto" w:fill="FFFFFF" w:themeFill="background1"/>
          </w:tcPr>
          <w:p w14:paraId="0975DEF9" w14:textId="77777777" w:rsidR="00A70D71" w:rsidRPr="008F1160" w:rsidRDefault="00A70D71" w:rsidP="00814C8C">
            <w:pPr>
              <w:spacing w:after="0" w:line="240" w:lineRule="auto"/>
              <w:jc w:val="left"/>
              <w:rPr>
                <w:sz w:val="23"/>
                <w:szCs w:val="23"/>
              </w:rPr>
            </w:pPr>
          </w:p>
        </w:tc>
      </w:tr>
      <w:tr w:rsidR="00A70D71" w:rsidRPr="008F1160" w14:paraId="0A0C0081" w14:textId="09F7B879" w:rsidTr="00496C6C">
        <w:trPr>
          <w:gridAfter w:val="1"/>
          <w:wAfter w:w="10" w:type="dxa"/>
          <w:trHeight w:val="80"/>
          <w:jc w:val="center"/>
        </w:trPr>
        <w:tc>
          <w:tcPr>
            <w:tcW w:w="998" w:type="dxa"/>
            <w:shd w:val="clear" w:color="auto" w:fill="FFFFFF" w:themeFill="background1"/>
            <w:vAlign w:val="center"/>
          </w:tcPr>
          <w:p w14:paraId="3969EA71" w14:textId="069E6F01" w:rsidR="00A70D71" w:rsidRPr="008F1160" w:rsidRDefault="00A70D71" w:rsidP="00814C8C">
            <w:pPr>
              <w:spacing w:after="0" w:line="240" w:lineRule="auto"/>
              <w:jc w:val="right"/>
              <w:rPr>
                <w:sz w:val="23"/>
                <w:szCs w:val="23"/>
              </w:rPr>
            </w:pPr>
            <w:r w:rsidRPr="008F1160">
              <w:rPr>
                <w:sz w:val="23"/>
                <w:szCs w:val="23"/>
              </w:rPr>
              <w:t>Z7</w:t>
            </w:r>
          </w:p>
        </w:tc>
        <w:tc>
          <w:tcPr>
            <w:tcW w:w="1407" w:type="dxa"/>
            <w:shd w:val="clear" w:color="auto" w:fill="FFFFFF" w:themeFill="background1"/>
            <w:vAlign w:val="center"/>
          </w:tcPr>
          <w:p w14:paraId="2F53CD37" w14:textId="52A00EFE" w:rsidR="00A70D71" w:rsidRPr="008F1160" w:rsidRDefault="00A70D71" w:rsidP="00814C8C">
            <w:pPr>
              <w:spacing w:after="0" w:line="240" w:lineRule="auto"/>
              <w:jc w:val="center"/>
              <w:rPr>
                <w:sz w:val="23"/>
                <w:szCs w:val="23"/>
              </w:rPr>
            </w:pPr>
            <w:r w:rsidRPr="008F1160">
              <w:rPr>
                <w:sz w:val="23"/>
                <w:szCs w:val="23"/>
              </w:rPr>
              <w:t>2.76</w:t>
            </w:r>
            <w:r w:rsidR="00CC294B" w:rsidRPr="008F1160">
              <w:rPr>
                <w:sz w:val="23"/>
                <w:szCs w:val="23"/>
              </w:rPr>
              <w:t>0</w:t>
            </w:r>
          </w:p>
        </w:tc>
        <w:tc>
          <w:tcPr>
            <w:tcW w:w="6190" w:type="dxa"/>
            <w:shd w:val="clear" w:color="auto" w:fill="FFFFFF" w:themeFill="background1"/>
            <w:vAlign w:val="center"/>
          </w:tcPr>
          <w:p w14:paraId="3CF47A7E" w14:textId="2098ADDD" w:rsidR="00A70D71" w:rsidRPr="008F1160" w:rsidRDefault="004A654F" w:rsidP="004A654F">
            <w:pPr>
              <w:spacing w:after="0" w:line="240" w:lineRule="auto"/>
              <w:jc w:val="left"/>
              <w:rPr>
                <w:sz w:val="23"/>
                <w:szCs w:val="23"/>
              </w:rPr>
            </w:pPr>
            <w:r w:rsidRPr="008F1160">
              <w:rPr>
                <w:sz w:val="23"/>
                <w:szCs w:val="23"/>
              </w:rPr>
              <w:t xml:space="preserve">Number of adjacent words </w:t>
            </w:r>
          </w:p>
        </w:tc>
        <w:tc>
          <w:tcPr>
            <w:tcW w:w="1417" w:type="dxa"/>
            <w:vMerge/>
            <w:tcBorders>
              <w:bottom w:val="single" w:sz="4" w:space="0" w:color="auto"/>
            </w:tcBorders>
            <w:shd w:val="clear" w:color="auto" w:fill="FFFFFF" w:themeFill="background1"/>
          </w:tcPr>
          <w:p w14:paraId="7F6CAE67" w14:textId="77777777" w:rsidR="00A70D71" w:rsidRPr="008F1160" w:rsidRDefault="00A70D71" w:rsidP="00814C8C">
            <w:pPr>
              <w:spacing w:after="0" w:line="240" w:lineRule="auto"/>
              <w:jc w:val="left"/>
              <w:rPr>
                <w:sz w:val="23"/>
                <w:szCs w:val="23"/>
              </w:rPr>
            </w:pPr>
          </w:p>
        </w:tc>
      </w:tr>
      <w:tr w:rsidR="00A70D71" w:rsidRPr="008F1160" w14:paraId="5FD25D5F" w14:textId="076BAB52" w:rsidTr="00496C6C">
        <w:trPr>
          <w:gridAfter w:val="1"/>
          <w:wAfter w:w="10" w:type="dxa"/>
          <w:trHeight w:val="80"/>
          <w:jc w:val="center"/>
        </w:trPr>
        <w:tc>
          <w:tcPr>
            <w:tcW w:w="998" w:type="dxa"/>
            <w:shd w:val="clear" w:color="auto" w:fill="FFFFFF" w:themeFill="background1"/>
            <w:vAlign w:val="center"/>
          </w:tcPr>
          <w:p w14:paraId="097C0858" w14:textId="77777777" w:rsidR="00A70D71" w:rsidRPr="008F1160" w:rsidRDefault="00A70D71" w:rsidP="00814C8C">
            <w:pPr>
              <w:spacing w:after="0" w:line="240" w:lineRule="auto"/>
              <w:jc w:val="right"/>
              <w:rPr>
                <w:sz w:val="23"/>
                <w:szCs w:val="23"/>
              </w:rPr>
            </w:pPr>
            <w:r w:rsidRPr="008F1160">
              <w:rPr>
                <w:sz w:val="23"/>
                <w:szCs w:val="23"/>
              </w:rPr>
              <w:t>Z29</w:t>
            </w:r>
          </w:p>
        </w:tc>
        <w:tc>
          <w:tcPr>
            <w:tcW w:w="1407" w:type="dxa"/>
            <w:shd w:val="clear" w:color="auto" w:fill="FFFFFF" w:themeFill="background1"/>
            <w:vAlign w:val="center"/>
          </w:tcPr>
          <w:p w14:paraId="7658C346" w14:textId="616C146B" w:rsidR="00A70D71" w:rsidRPr="008F1160" w:rsidRDefault="00A70D71" w:rsidP="00814C8C">
            <w:pPr>
              <w:spacing w:after="0" w:line="240" w:lineRule="auto"/>
              <w:jc w:val="center"/>
              <w:rPr>
                <w:sz w:val="23"/>
                <w:szCs w:val="23"/>
              </w:rPr>
            </w:pPr>
            <w:r w:rsidRPr="008F1160">
              <w:rPr>
                <w:sz w:val="23"/>
                <w:szCs w:val="23"/>
              </w:rPr>
              <w:t>2.74</w:t>
            </w:r>
            <w:r w:rsidR="00CC294B" w:rsidRPr="008F1160">
              <w:rPr>
                <w:sz w:val="23"/>
                <w:szCs w:val="23"/>
              </w:rPr>
              <w:t>5</w:t>
            </w:r>
          </w:p>
        </w:tc>
        <w:tc>
          <w:tcPr>
            <w:tcW w:w="6190" w:type="dxa"/>
            <w:shd w:val="clear" w:color="auto" w:fill="FFFFFF" w:themeFill="background1"/>
            <w:vAlign w:val="center"/>
          </w:tcPr>
          <w:p w14:paraId="4648542F" w14:textId="1AED62AA" w:rsidR="00A70D71" w:rsidRPr="008F1160" w:rsidRDefault="00C03DFC" w:rsidP="00C03DFC">
            <w:pPr>
              <w:spacing w:after="0" w:line="240" w:lineRule="auto"/>
              <w:rPr>
                <w:sz w:val="23"/>
                <w:szCs w:val="23"/>
              </w:rPr>
            </w:pPr>
            <w:r w:rsidRPr="008F1160">
              <w:rPr>
                <w:sz w:val="23"/>
                <w:szCs w:val="23"/>
              </w:rPr>
              <w:t>Use of Puny Code</w:t>
            </w:r>
          </w:p>
        </w:tc>
        <w:tc>
          <w:tcPr>
            <w:tcW w:w="1417" w:type="dxa"/>
            <w:vMerge/>
            <w:tcBorders>
              <w:bottom w:val="single" w:sz="4" w:space="0" w:color="auto"/>
            </w:tcBorders>
            <w:shd w:val="clear" w:color="auto" w:fill="FFFFFF" w:themeFill="background1"/>
          </w:tcPr>
          <w:p w14:paraId="48980CAE" w14:textId="77777777" w:rsidR="00A70D71" w:rsidRPr="008F1160" w:rsidRDefault="00A70D71" w:rsidP="00814C8C">
            <w:pPr>
              <w:spacing w:after="0" w:line="240" w:lineRule="auto"/>
              <w:jc w:val="left"/>
              <w:rPr>
                <w:sz w:val="23"/>
                <w:szCs w:val="23"/>
              </w:rPr>
            </w:pPr>
          </w:p>
        </w:tc>
      </w:tr>
      <w:tr w:rsidR="00A70D71" w:rsidRPr="008F1160" w14:paraId="08D08D11" w14:textId="0C2B4947" w:rsidTr="00496C6C">
        <w:trPr>
          <w:gridAfter w:val="1"/>
          <w:wAfter w:w="10" w:type="dxa"/>
          <w:trHeight w:val="80"/>
          <w:jc w:val="center"/>
        </w:trPr>
        <w:tc>
          <w:tcPr>
            <w:tcW w:w="998" w:type="dxa"/>
            <w:shd w:val="clear" w:color="auto" w:fill="FFFFFF" w:themeFill="background1"/>
            <w:vAlign w:val="center"/>
          </w:tcPr>
          <w:p w14:paraId="2454FE99" w14:textId="77777777" w:rsidR="00A70D71" w:rsidRPr="008F1160" w:rsidRDefault="00A70D71" w:rsidP="00814C8C">
            <w:pPr>
              <w:spacing w:after="0" w:line="240" w:lineRule="auto"/>
              <w:jc w:val="right"/>
              <w:rPr>
                <w:sz w:val="23"/>
                <w:szCs w:val="23"/>
              </w:rPr>
            </w:pPr>
            <w:r w:rsidRPr="008F1160">
              <w:rPr>
                <w:sz w:val="23"/>
                <w:szCs w:val="23"/>
              </w:rPr>
              <w:t>Z6</w:t>
            </w:r>
          </w:p>
        </w:tc>
        <w:tc>
          <w:tcPr>
            <w:tcW w:w="1407" w:type="dxa"/>
            <w:shd w:val="clear" w:color="auto" w:fill="FFFFFF" w:themeFill="background1"/>
            <w:vAlign w:val="center"/>
          </w:tcPr>
          <w:p w14:paraId="6BB7FB70" w14:textId="0A58272A" w:rsidR="00A70D71" w:rsidRPr="008F1160" w:rsidRDefault="00A70D71" w:rsidP="00814C8C">
            <w:pPr>
              <w:spacing w:after="0" w:line="240" w:lineRule="auto"/>
              <w:jc w:val="center"/>
              <w:rPr>
                <w:sz w:val="23"/>
                <w:szCs w:val="23"/>
              </w:rPr>
            </w:pPr>
            <w:r w:rsidRPr="008F1160">
              <w:rPr>
                <w:sz w:val="23"/>
                <w:szCs w:val="23"/>
              </w:rPr>
              <w:t>2.30</w:t>
            </w:r>
            <w:r w:rsidR="00CC294B" w:rsidRPr="008F1160">
              <w:rPr>
                <w:sz w:val="23"/>
                <w:szCs w:val="23"/>
              </w:rPr>
              <w:t>7</w:t>
            </w:r>
          </w:p>
        </w:tc>
        <w:tc>
          <w:tcPr>
            <w:tcW w:w="6190" w:type="dxa"/>
            <w:shd w:val="clear" w:color="auto" w:fill="FFFFFF" w:themeFill="background1"/>
            <w:vAlign w:val="center"/>
          </w:tcPr>
          <w:p w14:paraId="0C35D8F3" w14:textId="407F592A" w:rsidR="00A70D71" w:rsidRPr="008F1160" w:rsidRDefault="00264562" w:rsidP="00A01A4A">
            <w:pPr>
              <w:spacing w:after="0" w:line="240" w:lineRule="auto"/>
              <w:jc w:val="left"/>
              <w:rPr>
                <w:sz w:val="23"/>
                <w:szCs w:val="23"/>
              </w:rPr>
            </w:pPr>
            <w:r w:rsidRPr="008F1160">
              <w:rPr>
                <w:sz w:val="23"/>
                <w:szCs w:val="23"/>
              </w:rPr>
              <w:t>St</w:t>
            </w:r>
            <w:r w:rsidR="00205261" w:rsidRPr="008F1160">
              <w:rPr>
                <w:sz w:val="23"/>
                <w:szCs w:val="23"/>
              </w:rPr>
              <w:t xml:space="preserve">d. dev. </w:t>
            </w:r>
            <w:r w:rsidRPr="008F1160">
              <w:rPr>
                <w:sz w:val="23"/>
                <w:szCs w:val="23"/>
              </w:rPr>
              <w:t>of word lengths in the word list.</w:t>
            </w:r>
          </w:p>
        </w:tc>
        <w:tc>
          <w:tcPr>
            <w:tcW w:w="1417" w:type="dxa"/>
            <w:vMerge/>
            <w:tcBorders>
              <w:bottom w:val="single" w:sz="4" w:space="0" w:color="auto"/>
            </w:tcBorders>
            <w:shd w:val="clear" w:color="auto" w:fill="FFFFFF" w:themeFill="background1"/>
          </w:tcPr>
          <w:p w14:paraId="73A6E901" w14:textId="77777777" w:rsidR="00A70D71" w:rsidRPr="008F1160" w:rsidRDefault="00A70D71" w:rsidP="00814C8C">
            <w:pPr>
              <w:spacing w:after="0" w:line="240" w:lineRule="auto"/>
              <w:jc w:val="left"/>
              <w:rPr>
                <w:sz w:val="23"/>
                <w:szCs w:val="23"/>
              </w:rPr>
            </w:pPr>
          </w:p>
        </w:tc>
      </w:tr>
      <w:tr w:rsidR="00A70D71" w:rsidRPr="008F1160" w14:paraId="6E9DA175" w14:textId="6545BEC0" w:rsidTr="00496C6C">
        <w:trPr>
          <w:gridAfter w:val="1"/>
          <w:wAfter w:w="10" w:type="dxa"/>
          <w:trHeight w:val="80"/>
          <w:jc w:val="center"/>
        </w:trPr>
        <w:tc>
          <w:tcPr>
            <w:tcW w:w="998" w:type="dxa"/>
            <w:shd w:val="clear" w:color="auto" w:fill="FFFFFF" w:themeFill="background1"/>
            <w:vAlign w:val="center"/>
          </w:tcPr>
          <w:p w14:paraId="43C06DC9" w14:textId="3FBE42E5" w:rsidR="00A70D71" w:rsidRPr="008F1160" w:rsidRDefault="00A70D71" w:rsidP="00A01A4A">
            <w:pPr>
              <w:spacing w:after="0" w:line="240" w:lineRule="auto"/>
              <w:jc w:val="right"/>
              <w:rPr>
                <w:sz w:val="23"/>
                <w:szCs w:val="23"/>
              </w:rPr>
            </w:pPr>
            <w:r w:rsidRPr="008F1160">
              <w:rPr>
                <w:sz w:val="23"/>
                <w:szCs w:val="23"/>
              </w:rPr>
              <w:t>Z</w:t>
            </w:r>
            <w:r w:rsidR="00A01A4A" w:rsidRPr="008F1160">
              <w:rPr>
                <w:sz w:val="23"/>
                <w:szCs w:val="23"/>
              </w:rPr>
              <w:t>22</w:t>
            </w:r>
          </w:p>
        </w:tc>
        <w:tc>
          <w:tcPr>
            <w:tcW w:w="1407" w:type="dxa"/>
            <w:shd w:val="clear" w:color="auto" w:fill="FFFFFF" w:themeFill="background1"/>
            <w:vAlign w:val="center"/>
          </w:tcPr>
          <w:p w14:paraId="4840A318" w14:textId="73670F5E" w:rsidR="00A70D71" w:rsidRPr="008F1160" w:rsidRDefault="00A70D71" w:rsidP="00814C8C">
            <w:pPr>
              <w:spacing w:after="0" w:line="240" w:lineRule="auto"/>
              <w:jc w:val="center"/>
              <w:rPr>
                <w:sz w:val="23"/>
                <w:szCs w:val="23"/>
              </w:rPr>
            </w:pPr>
            <w:r w:rsidRPr="008F1160">
              <w:rPr>
                <w:sz w:val="23"/>
                <w:szCs w:val="23"/>
              </w:rPr>
              <w:t>2.26</w:t>
            </w:r>
            <w:r w:rsidR="00CC294B" w:rsidRPr="008F1160">
              <w:rPr>
                <w:sz w:val="23"/>
                <w:szCs w:val="23"/>
              </w:rPr>
              <w:t>8</w:t>
            </w:r>
          </w:p>
        </w:tc>
        <w:tc>
          <w:tcPr>
            <w:tcW w:w="6190" w:type="dxa"/>
            <w:shd w:val="clear" w:color="auto" w:fill="FFFFFF" w:themeFill="background1"/>
            <w:vAlign w:val="center"/>
          </w:tcPr>
          <w:p w14:paraId="72BD98D9" w14:textId="4751FD17" w:rsidR="00A70D71" w:rsidRPr="008F1160" w:rsidRDefault="00981670" w:rsidP="00814C8C">
            <w:pPr>
              <w:spacing w:after="0" w:line="240" w:lineRule="auto"/>
              <w:jc w:val="left"/>
              <w:rPr>
                <w:sz w:val="23"/>
                <w:szCs w:val="23"/>
              </w:rPr>
            </w:pPr>
            <w:r w:rsidRPr="008F1160">
              <w:rPr>
                <w:sz w:val="23"/>
                <w:szCs w:val="23"/>
              </w:rPr>
              <w:t>Is</w:t>
            </w:r>
            <w:r w:rsidR="00A01A4A" w:rsidRPr="008F1160">
              <w:rPr>
                <w:sz w:val="23"/>
                <w:szCs w:val="23"/>
              </w:rPr>
              <w:t xml:space="preserve"> </w:t>
            </w:r>
            <w:r w:rsidRPr="008F1160">
              <w:rPr>
                <w:sz w:val="23"/>
                <w:szCs w:val="23"/>
              </w:rPr>
              <w:t xml:space="preserve">a </w:t>
            </w:r>
            <w:r w:rsidR="00A01A4A" w:rsidRPr="008F1160">
              <w:rPr>
                <w:sz w:val="23"/>
                <w:szCs w:val="23"/>
              </w:rPr>
              <w:t>registered domain created with random characters?</w:t>
            </w:r>
          </w:p>
        </w:tc>
        <w:tc>
          <w:tcPr>
            <w:tcW w:w="1417" w:type="dxa"/>
            <w:vMerge/>
            <w:tcBorders>
              <w:bottom w:val="single" w:sz="4" w:space="0" w:color="auto"/>
            </w:tcBorders>
            <w:shd w:val="clear" w:color="auto" w:fill="FFFFFF" w:themeFill="background1"/>
          </w:tcPr>
          <w:p w14:paraId="3FB3C176" w14:textId="77777777" w:rsidR="00A70D71" w:rsidRPr="008F1160" w:rsidRDefault="00A70D71" w:rsidP="00814C8C">
            <w:pPr>
              <w:spacing w:after="0" w:line="240" w:lineRule="auto"/>
              <w:jc w:val="left"/>
              <w:rPr>
                <w:sz w:val="23"/>
                <w:szCs w:val="23"/>
              </w:rPr>
            </w:pPr>
          </w:p>
        </w:tc>
      </w:tr>
      <w:tr w:rsidR="00A70D71" w:rsidRPr="008F1160" w14:paraId="4E276459" w14:textId="6E11B36A" w:rsidTr="00496C6C">
        <w:trPr>
          <w:gridAfter w:val="1"/>
          <w:wAfter w:w="10" w:type="dxa"/>
          <w:trHeight w:val="80"/>
          <w:jc w:val="center"/>
        </w:trPr>
        <w:tc>
          <w:tcPr>
            <w:tcW w:w="998" w:type="dxa"/>
            <w:shd w:val="clear" w:color="auto" w:fill="FFFFFF" w:themeFill="background1"/>
            <w:vAlign w:val="center"/>
          </w:tcPr>
          <w:p w14:paraId="3048039C" w14:textId="77777777" w:rsidR="00A70D71" w:rsidRPr="008F1160" w:rsidRDefault="00A70D71" w:rsidP="00814C8C">
            <w:pPr>
              <w:spacing w:after="0" w:line="240" w:lineRule="auto"/>
              <w:jc w:val="right"/>
              <w:rPr>
                <w:sz w:val="23"/>
                <w:szCs w:val="23"/>
              </w:rPr>
            </w:pPr>
            <w:r w:rsidRPr="008F1160">
              <w:rPr>
                <w:sz w:val="23"/>
                <w:szCs w:val="23"/>
              </w:rPr>
              <w:t>Z1</w:t>
            </w:r>
          </w:p>
        </w:tc>
        <w:tc>
          <w:tcPr>
            <w:tcW w:w="1407" w:type="dxa"/>
            <w:shd w:val="clear" w:color="auto" w:fill="FFFFFF" w:themeFill="background1"/>
            <w:vAlign w:val="center"/>
          </w:tcPr>
          <w:p w14:paraId="55BF461F" w14:textId="0F0FCB1F" w:rsidR="00A70D71" w:rsidRPr="008F1160" w:rsidRDefault="00A70D71" w:rsidP="00814C8C">
            <w:pPr>
              <w:spacing w:after="0" w:line="240" w:lineRule="auto"/>
              <w:jc w:val="center"/>
              <w:rPr>
                <w:sz w:val="23"/>
                <w:szCs w:val="23"/>
              </w:rPr>
            </w:pPr>
            <w:r w:rsidRPr="008F1160">
              <w:rPr>
                <w:sz w:val="23"/>
                <w:szCs w:val="23"/>
              </w:rPr>
              <w:t>2.26</w:t>
            </w:r>
            <w:r w:rsidR="00CC294B" w:rsidRPr="008F1160">
              <w:rPr>
                <w:sz w:val="23"/>
                <w:szCs w:val="23"/>
              </w:rPr>
              <w:t>2</w:t>
            </w:r>
          </w:p>
        </w:tc>
        <w:tc>
          <w:tcPr>
            <w:tcW w:w="6190" w:type="dxa"/>
            <w:shd w:val="clear" w:color="auto" w:fill="FFFFFF" w:themeFill="background1"/>
            <w:vAlign w:val="center"/>
          </w:tcPr>
          <w:p w14:paraId="25F1F3EC" w14:textId="524A411E" w:rsidR="00A70D71" w:rsidRPr="008F1160" w:rsidRDefault="00E80258" w:rsidP="00814C8C">
            <w:pPr>
              <w:spacing w:after="0" w:line="240" w:lineRule="auto"/>
              <w:jc w:val="left"/>
              <w:rPr>
                <w:sz w:val="23"/>
                <w:szCs w:val="23"/>
              </w:rPr>
            </w:pPr>
            <w:r w:rsidRPr="008F1160">
              <w:rPr>
                <w:sz w:val="23"/>
                <w:szCs w:val="23"/>
              </w:rPr>
              <w:t>Raw Word Count</w:t>
            </w:r>
          </w:p>
        </w:tc>
        <w:tc>
          <w:tcPr>
            <w:tcW w:w="1417" w:type="dxa"/>
            <w:vMerge/>
            <w:tcBorders>
              <w:bottom w:val="single" w:sz="4" w:space="0" w:color="auto"/>
            </w:tcBorders>
            <w:shd w:val="clear" w:color="auto" w:fill="FFFFFF" w:themeFill="background1"/>
          </w:tcPr>
          <w:p w14:paraId="381CEAC3" w14:textId="77777777" w:rsidR="00A70D71" w:rsidRPr="008F1160" w:rsidRDefault="00A70D71" w:rsidP="00814C8C">
            <w:pPr>
              <w:spacing w:after="0" w:line="240" w:lineRule="auto"/>
              <w:jc w:val="left"/>
              <w:rPr>
                <w:sz w:val="23"/>
                <w:szCs w:val="23"/>
              </w:rPr>
            </w:pPr>
          </w:p>
        </w:tc>
      </w:tr>
      <w:tr w:rsidR="00A70D71" w:rsidRPr="008F1160" w14:paraId="26795690" w14:textId="4866FB0E" w:rsidTr="00496C6C">
        <w:trPr>
          <w:gridAfter w:val="1"/>
          <w:wAfter w:w="10" w:type="dxa"/>
          <w:trHeight w:val="80"/>
          <w:jc w:val="center"/>
        </w:trPr>
        <w:tc>
          <w:tcPr>
            <w:tcW w:w="998" w:type="dxa"/>
            <w:tcBorders>
              <w:bottom w:val="single" w:sz="4" w:space="0" w:color="auto"/>
            </w:tcBorders>
            <w:shd w:val="clear" w:color="auto" w:fill="FFFFFF" w:themeFill="background1"/>
            <w:vAlign w:val="center"/>
          </w:tcPr>
          <w:p w14:paraId="58418C56" w14:textId="77777777" w:rsidR="00A70D71" w:rsidRPr="008F1160" w:rsidRDefault="00A70D71" w:rsidP="00814C8C">
            <w:pPr>
              <w:spacing w:after="0" w:line="240" w:lineRule="auto"/>
              <w:jc w:val="right"/>
              <w:rPr>
                <w:sz w:val="23"/>
                <w:szCs w:val="23"/>
              </w:rPr>
            </w:pPr>
            <w:r w:rsidRPr="008F1160">
              <w:rPr>
                <w:sz w:val="23"/>
                <w:szCs w:val="23"/>
              </w:rPr>
              <w:t>Z16</w:t>
            </w:r>
          </w:p>
        </w:tc>
        <w:tc>
          <w:tcPr>
            <w:tcW w:w="1407" w:type="dxa"/>
            <w:tcBorders>
              <w:bottom w:val="single" w:sz="4" w:space="0" w:color="auto"/>
            </w:tcBorders>
            <w:shd w:val="clear" w:color="auto" w:fill="FFFFFF" w:themeFill="background1"/>
            <w:vAlign w:val="center"/>
          </w:tcPr>
          <w:p w14:paraId="65B1AF8F" w14:textId="53C56EFA" w:rsidR="00A70D71" w:rsidRPr="008F1160" w:rsidRDefault="00A70D71" w:rsidP="00814C8C">
            <w:pPr>
              <w:spacing w:after="0" w:line="240" w:lineRule="auto"/>
              <w:jc w:val="center"/>
              <w:rPr>
                <w:sz w:val="23"/>
                <w:szCs w:val="23"/>
              </w:rPr>
            </w:pPr>
            <w:r w:rsidRPr="008F1160">
              <w:rPr>
                <w:sz w:val="23"/>
                <w:szCs w:val="23"/>
              </w:rPr>
              <w:t>2.05</w:t>
            </w:r>
            <w:r w:rsidR="00CC294B" w:rsidRPr="008F1160">
              <w:rPr>
                <w:sz w:val="23"/>
                <w:szCs w:val="23"/>
              </w:rPr>
              <w:t>3</w:t>
            </w:r>
          </w:p>
        </w:tc>
        <w:tc>
          <w:tcPr>
            <w:tcW w:w="6190" w:type="dxa"/>
            <w:tcBorders>
              <w:bottom w:val="single" w:sz="4" w:space="0" w:color="auto"/>
            </w:tcBorders>
            <w:shd w:val="clear" w:color="auto" w:fill="FFFFFF" w:themeFill="background1"/>
            <w:vAlign w:val="center"/>
          </w:tcPr>
          <w:p w14:paraId="6CA8E580" w14:textId="3FDC8E82" w:rsidR="00A70D71" w:rsidRPr="008F1160" w:rsidRDefault="004B3A88" w:rsidP="00814C8C">
            <w:pPr>
              <w:spacing w:after="0" w:line="240" w:lineRule="auto"/>
              <w:jc w:val="left"/>
              <w:rPr>
                <w:sz w:val="23"/>
                <w:szCs w:val="23"/>
              </w:rPr>
            </w:pPr>
            <w:r w:rsidRPr="008F1160">
              <w:rPr>
                <w:sz w:val="23"/>
                <w:szCs w:val="23"/>
              </w:rPr>
              <w:t>Numb</w:t>
            </w:r>
            <w:r w:rsidR="003B1C3E" w:rsidRPr="008F1160">
              <w:rPr>
                <w:sz w:val="23"/>
                <w:szCs w:val="23"/>
              </w:rPr>
              <w:t>er of target keyword in the URL</w:t>
            </w:r>
          </w:p>
        </w:tc>
        <w:tc>
          <w:tcPr>
            <w:tcW w:w="1417" w:type="dxa"/>
            <w:vMerge/>
            <w:tcBorders>
              <w:bottom w:val="single" w:sz="4" w:space="0" w:color="auto"/>
            </w:tcBorders>
            <w:shd w:val="clear" w:color="auto" w:fill="FFFFFF" w:themeFill="background1"/>
          </w:tcPr>
          <w:p w14:paraId="31BA151D" w14:textId="77777777" w:rsidR="00A70D71" w:rsidRPr="008F1160" w:rsidRDefault="00A70D71" w:rsidP="00814C8C">
            <w:pPr>
              <w:spacing w:after="0" w:line="240" w:lineRule="auto"/>
              <w:jc w:val="left"/>
              <w:rPr>
                <w:sz w:val="23"/>
                <w:szCs w:val="23"/>
              </w:rPr>
            </w:pPr>
          </w:p>
        </w:tc>
      </w:tr>
      <w:tr w:rsidR="00F846A7" w:rsidRPr="008F1160" w14:paraId="69149105" w14:textId="77777777" w:rsidTr="00496C6C">
        <w:trPr>
          <w:trHeight w:val="80"/>
          <w:jc w:val="center"/>
        </w:trPr>
        <w:tc>
          <w:tcPr>
            <w:tcW w:w="10022" w:type="dxa"/>
            <w:gridSpan w:val="5"/>
            <w:shd w:val="clear" w:color="auto" w:fill="FFFFFF" w:themeFill="background1"/>
            <w:vAlign w:val="center"/>
          </w:tcPr>
          <w:p w14:paraId="58E5204A" w14:textId="0F86B236" w:rsidR="00F846A7" w:rsidRPr="008F1160" w:rsidRDefault="00F846A7" w:rsidP="002F0671">
            <w:pPr>
              <w:spacing w:after="0" w:line="240" w:lineRule="auto"/>
              <w:jc w:val="left"/>
              <w:rPr>
                <w:i/>
                <w:sz w:val="23"/>
                <w:szCs w:val="23"/>
              </w:rPr>
            </w:pPr>
            <w:r w:rsidRPr="008F1160">
              <w:rPr>
                <w:b/>
                <w:i/>
                <w:sz w:val="23"/>
                <w:szCs w:val="23"/>
              </w:rPr>
              <w:t>Note</w:t>
            </w:r>
            <w:r w:rsidRPr="008F1160">
              <w:rPr>
                <w:i/>
                <w:sz w:val="23"/>
                <w:szCs w:val="23"/>
              </w:rPr>
              <w:t xml:space="preserve">: </w:t>
            </w:r>
            <w:r w:rsidR="00AA18D1" w:rsidRPr="008F1160">
              <w:rPr>
                <w:i/>
                <w:sz w:val="23"/>
                <w:szCs w:val="23"/>
              </w:rPr>
              <w:t>W</w:t>
            </w:r>
            <w:r w:rsidRPr="008F1160">
              <w:rPr>
                <w:i/>
                <w:sz w:val="23"/>
                <w:szCs w:val="23"/>
              </w:rPr>
              <w:t xml:space="preserve">e present the top </w:t>
            </w:r>
            <w:r w:rsidR="002F0671" w:rsidRPr="008F1160">
              <w:rPr>
                <w:i/>
                <w:sz w:val="23"/>
                <w:szCs w:val="23"/>
              </w:rPr>
              <w:t>ten</w:t>
            </w:r>
            <w:r w:rsidRPr="008F1160">
              <w:rPr>
                <w:i/>
                <w:sz w:val="23"/>
                <w:szCs w:val="23"/>
              </w:rPr>
              <w:t xml:space="preserve"> predictors only due to the limitations of space in the manuscript</w:t>
            </w:r>
          </w:p>
        </w:tc>
      </w:tr>
    </w:tbl>
    <w:p w14:paraId="45125C93" w14:textId="7FF533A8" w:rsidR="008B335E" w:rsidRPr="008F1160" w:rsidRDefault="008B335E" w:rsidP="004432C0">
      <w:pPr>
        <w:spacing w:after="0" w:line="240" w:lineRule="auto"/>
        <w:rPr>
          <w:sz w:val="12"/>
          <w:szCs w:val="12"/>
        </w:rPr>
      </w:pPr>
    </w:p>
    <w:tbl>
      <w:tblPr>
        <w:tblStyle w:val="TableGrid"/>
        <w:tblW w:w="77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7"/>
        <w:gridCol w:w="843"/>
        <w:gridCol w:w="988"/>
        <w:gridCol w:w="988"/>
        <w:gridCol w:w="1400"/>
        <w:gridCol w:w="656"/>
        <w:gridCol w:w="165"/>
      </w:tblGrid>
      <w:tr w:rsidR="00C052CF" w:rsidRPr="008F1160" w14:paraId="24235498" w14:textId="77777777" w:rsidTr="00363E4B">
        <w:trPr>
          <w:gridAfter w:val="1"/>
          <w:wAfter w:w="165" w:type="dxa"/>
          <w:trHeight w:val="74"/>
          <w:jc w:val="center"/>
        </w:trPr>
        <w:tc>
          <w:tcPr>
            <w:tcW w:w="7632" w:type="dxa"/>
            <w:gridSpan w:val="6"/>
            <w:tcBorders>
              <w:bottom w:val="single" w:sz="4" w:space="0" w:color="auto"/>
            </w:tcBorders>
          </w:tcPr>
          <w:p w14:paraId="5BB0AE80" w14:textId="77777777" w:rsidR="00C052CF" w:rsidRPr="008F1160" w:rsidRDefault="00C052CF" w:rsidP="00814C8C">
            <w:pPr>
              <w:spacing w:after="0" w:line="276" w:lineRule="auto"/>
              <w:jc w:val="center"/>
              <w:rPr>
                <w:sz w:val="23"/>
                <w:szCs w:val="23"/>
              </w:rPr>
            </w:pPr>
            <w:r w:rsidRPr="008F1160">
              <w:rPr>
                <w:b/>
                <w:sz w:val="23"/>
                <w:szCs w:val="23"/>
              </w:rPr>
              <w:t>Table 7.</w:t>
            </w:r>
            <w:r w:rsidRPr="008F1160">
              <w:rPr>
                <w:sz w:val="23"/>
                <w:szCs w:val="23"/>
              </w:rPr>
              <w:t xml:space="preserve"> – Descriptive statistics for univariate exponential loss</w:t>
            </w:r>
          </w:p>
        </w:tc>
      </w:tr>
      <w:tr w:rsidR="00C052CF" w:rsidRPr="008F1160" w14:paraId="6E027071" w14:textId="77777777" w:rsidTr="00363E4B">
        <w:trPr>
          <w:trHeight w:val="188"/>
          <w:jc w:val="center"/>
        </w:trPr>
        <w:tc>
          <w:tcPr>
            <w:tcW w:w="2757" w:type="dxa"/>
            <w:tcBorders>
              <w:top w:val="single" w:sz="4" w:space="0" w:color="auto"/>
              <w:bottom w:val="single" w:sz="4" w:space="0" w:color="auto"/>
            </w:tcBorders>
          </w:tcPr>
          <w:p w14:paraId="7A711ADD" w14:textId="77777777" w:rsidR="00C052CF" w:rsidRPr="008F1160" w:rsidRDefault="00C052CF" w:rsidP="00814C8C">
            <w:pPr>
              <w:spacing w:after="0" w:line="276" w:lineRule="auto"/>
              <w:rPr>
                <w:sz w:val="23"/>
                <w:szCs w:val="23"/>
              </w:rPr>
            </w:pPr>
          </w:p>
        </w:tc>
        <w:tc>
          <w:tcPr>
            <w:tcW w:w="843" w:type="dxa"/>
            <w:tcBorders>
              <w:top w:val="single" w:sz="4" w:space="0" w:color="auto"/>
              <w:bottom w:val="single" w:sz="4" w:space="0" w:color="auto"/>
            </w:tcBorders>
            <w:vAlign w:val="center"/>
          </w:tcPr>
          <w:p w14:paraId="602093B5" w14:textId="77777777" w:rsidR="00C052CF" w:rsidRPr="008F1160" w:rsidRDefault="00C052CF" w:rsidP="00814C8C">
            <w:pPr>
              <w:spacing w:after="0" w:line="276" w:lineRule="auto"/>
              <w:jc w:val="right"/>
              <w:rPr>
                <w:sz w:val="23"/>
                <w:szCs w:val="23"/>
              </w:rPr>
            </w:pPr>
            <w:r w:rsidRPr="008F1160">
              <w:rPr>
                <w:sz w:val="23"/>
                <w:szCs w:val="23"/>
              </w:rPr>
              <w:t>DoS</w:t>
            </w:r>
          </w:p>
        </w:tc>
        <w:tc>
          <w:tcPr>
            <w:tcW w:w="988" w:type="dxa"/>
            <w:tcBorders>
              <w:top w:val="single" w:sz="4" w:space="0" w:color="auto"/>
              <w:bottom w:val="single" w:sz="4" w:space="0" w:color="auto"/>
            </w:tcBorders>
          </w:tcPr>
          <w:p w14:paraId="5CCF77AB" w14:textId="77777777" w:rsidR="00C052CF" w:rsidRPr="008F1160" w:rsidRDefault="00C052CF" w:rsidP="00814C8C">
            <w:pPr>
              <w:spacing w:after="0" w:line="276" w:lineRule="auto"/>
              <w:jc w:val="right"/>
              <w:rPr>
                <w:sz w:val="23"/>
                <w:szCs w:val="23"/>
              </w:rPr>
            </w:pPr>
            <w:r w:rsidRPr="008F1160">
              <w:rPr>
                <w:sz w:val="23"/>
                <w:szCs w:val="23"/>
              </w:rPr>
              <w:t>FF</w:t>
            </w:r>
          </w:p>
        </w:tc>
        <w:tc>
          <w:tcPr>
            <w:tcW w:w="988" w:type="dxa"/>
            <w:tcBorders>
              <w:top w:val="single" w:sz="4" w:space="0" w:color="auto"/>
              <w:bottom w:val="single" w:sz="4" w:space="0" w:color="auto"/>
            </w:tcBorders>
          </w:tcPr>
          <w:p w14:paraId="1E2ED110" w14:textId="77777777" w:rsidR="00C052CF" w:rsidRPr="008F1160" w:rsidRDefault="00C052CF" w:rsidP="00814C8C">
            <w:pPr>
              <w:spacing w:after="0" w:line="276" w:lineRule="auto"/>
              <w:jc w:val="right"/>
              <w:rPr>
                <w:sz w:val="23"/>
                <w:szCs w:val="23"/>
              </w:rPr>
            </w:pPr>
            <w:r w:rsidRPr="008F1160">
              <w:rPr>
                <w:sz w:val="23"/>
                <w:szCs w:val="23"/>
              </w:rPr>
              <w:t>SP</w:t>
            </w:r>
          </w:p>
        </w:tc>
        <w:tc>
          <w:tcPr>
            <w:tcW w:w="1400" w:type="dxa"/>
            <w:tcBorders>
              <w:top w:val="single" w:sz="4" w:space="0" w:color="auto"/>
              <w:bottom w:val="single" w:sz="4" w:space="0" w:color="auto"/>
            </w:tcBorders>
          </w:tcPr>
          <w:p w14:paraId="0517028C" w14:textId="77777777" w:rsidR="00C052CF" w:rsidRPr="008F1160" w:rsidRDefault="00C052CF" w:rsidP="00814C8C">
            <w:pPr>
              <w:spacing w:after="0" w:line="276" w:lineRule="auto"/>
              <w:jc w:val="right"/>
              <w:rPr>
                <w:sz w:val="23"/>
                <w:szCs w:val="23"/>
              </w:rPr>
            </w:pPr>
            <w:r w:rsidRPr="008F1160">
              <w:rPr>
                <w:sz w:val="23"/>
                <w:szCs w:val="23"/>
              </w:rPr>
              <w:t>TPI</w:t>
            </w:r>
          </w:p>
        </w:tc>
        <w:tc>
          <w:tcPr>
            <w:tcW w:w="818" w:type="dxa"/>
            <w:gridSpan w:val="2"/>
            <w:tcBorders>
              <w:top w:val="single" w:sz="4" w:space="0" w:color="auto"/>
              <w:bottom w:val="single" w:sz="4" w:space="0" w:color="auto"/>
            </w:tcBorders>
          </w:tcPr>
          <w:p w14:paraId="5EC95D05" w14:textId="77777777" w:rsidR="00C052CF" w:rsidRPr="008F1160" w:rsidRDefault="00C052CF" w:rsidP="00814C8C">
            <w:pPr>
              <w:spacing w:after="0" w:line="276" w:lineRule="auto"/>
              <w:jc w:val="right"/>
              <w:rPr>
                <w:sz w:val="23"/>
                <w:szCs w:val="23"/>
              </w:rPr>
            </w:pPr>
            <w:r w:rsidRPr="008F1160">
              <w:rPr>
                <w:sz w:val="23"/>
                <w:szCs w:val="23"/>
              </w:rPr>
              <w:t>UA</w:t>
            </w:r>
          </w:p>
        </w:tc>
      </w:tr>
      <w:tr w:rsidR="00C052CF" w:rsidRPr="008F1160" w14:paraId="6348A417" w14:textId="77777777" w:rsidTr="00363E4B">
        <w:trPr>
          <w:trHeight w:val="300"/>
          <w:jc w:val="center"/>
        </w:trPr>
        <w:tc>
          <w:tcPr>
            <w:tcW w:w="2757" w:type="dxa"/>
            <w:tcBorders>
              <w:top w:val="single" w:sz="4" w:space="0" w:color="auto"/>
            </w:tcBorders>
          </w:tcPr>
          <w:p w14:paraId="6EA080E8" w14:textId="77777777" w:rsidR="00C052CF" w:rsidRPr="008F1160" w:rsidRDefault="00C052CF" w:rsidP="00814C8C">
            <w:pPr>
              <w:spacing w:after="0" w:line="276" w:lineRule="auto"/>
              <w:rPr>
                <w:sz w:val="23"/>
                <w:szCs w:val="23"/>
              </w:rPr>
            </w:pPr>
            <w:r w:rsidRPr="008F1160">
              <w:rPr>
                <w:sz w:val="23"/>
                <w:szCs w:val="23"/>
              </w:rPr>
              <w:t>Mean</w:t>
            </w:r>
          </w:p>
        </w:tc>
        <w:tc>
          <w:tcPr>
            <w:tcW w:w="843" w:type="dxa"/>
            <w:tcBorders>
              <w:top w:val="single" w:sz="4" w:space="0" w:color="auto"/>
            </w:tcBorders>
          </w:tcPr>
          <w:p w14:paraId="1E7E26D0" w14:textId="77777777" w:rsidR="00C052CF" w:rsidRPr="008F1160" w:rsidRDefault="00C052CF" w:rsidP="00814C8C">
            <w:pPr>
              <w:spacing w:after="0" w:line="276" w:lineRule="auto"/>
              <w:jc w:val="right"/>
              <w:rPr>
                <w:sz w:val="23"/>
                <w:szCs w:val="23"/>
              </w:rPr>
            </w:pPr>
            <w:r w:rsidRPr="008F1160">
              <w:rPr>
                <w:sz w:val="23"/>
                <w:szCs w:val="23"/>
              </w:rPr>
              <w:t>729</w:t>
            </w:r>
          </w:p>
        </w:tc>
        <w:tc>
          <w:tcPr>
            <w:tcW w:w="988" w:type="dxa"/>
            <w:tcBorders>
              <w:top w:val="single" w:sz="4" w:space="0" w:color="auto"/>
            </w:tcBorders>
          </w:tcPr>
          <w:p w14:paraId="68A3CE01" w14:textId="77777777" w:rsidR="00C052CF" w:rsidRPr="008F1160" w:rsidRDefault="00C052CF" w:rsidP="00814C8C">
            <w:pPr>
              <w:spacing w:after="0" w:line="276" w:lineRule="auto"/>
              <w:jc w:val="right"/>
              <w:rPr>
                <w:sz w:val="23"/>
                <w:szCs w:val="23"/>
              </w:rPr>
            </w:pPr>
            <w:r w:rsidRPr="008F1160">
              <w:rPr>
                <w:sz w:val="23"/>
                <w:szCs w:val="23"/>
              </w:rPr>
              <w:t>3870</w:t>
            </w:r>
          </w:p>
        </w:tc>
        <w:tc>
          <w:tcPr>
            <w:tcW w:w="988" w:type="dxa"/>
            <w:tcBorders>
              <w:top w:val="single" w:sz="4" w:space="0" w:color="auto"/>
            </w:tcBorders>
          </w:tcPr>
          <w:p w14:paraId="6F22F166" w14:textId="77777777" w:rsidR="00C052CF" w:rsidRPr="008F1160" w:rsidRDefault="00C052CF" w:rsidP="00814C8C">
            <w:pPr>
              <w:spacing w:after="0" w:line="276" w:lineRule="auto"/>
              <w:jc w:val="right"/>
              <w:rPr>
                <w:sz w:val="23"/>
                <w:szCs w:val="23"/>
              </w:rPr>
            </w:pPr>
            <w:r w:rsidRPr="008F1160">
              <w:rPr>
                <w:sz w:val="23"/>
                <w:szCs w:val="23"/>
              </w:rPr>
              <w:t>675</w:t>
            </w:r>
          </w:p>
        </w:tc>
        <w:tc>
          <w:tcPr>
            <w:tcW w:w="1400" w:type="dxa"/>
            <w:tcBorders>
              <w:top w:val="single" w:sz="4" w:space="0" w:color="auto"/>
            </w:tcBorders>
          </w:tcPr>
          <w:p w14:paraId="2A93CB9E" w14:textId="77777777" w:rsidR="00C052CF" w:rsidRPr="008F1160" w:rsidRDefault="00C052CF" w:rsidP="00814C8C">
            <w:pPr>
              <w:spacing w:after="0" w:line="276" w:lineRule="auto"/>
              <w:jc w:val="right"/>
              <w:rPr>
                <w:sz w:val="23"/>
                <w:szCs w:val="23"/>
              </w:rPr>
            </w:pPr>
            <w:r w:rsidRPr="008F1160">
              <w:rPr>
                <w:sz w:val="23"/>
                <w:szCs w:val="23"/>
              </w:rPr>
              <w:t>5869</w:t>
            </w:r>
          </w:p>
        </w:tc>
        <w:tc>
          <w:tcPr>
            <w:tcW w:w="818" w:type="dxa"/>
            <w:gridSpan w:val="2"/>
            <w:tcBorders>
              <w:top w:val="single" w:sz="4" w:space="0" w:color="auto"/>
            </w:tcBorders>
          </w:tcPr>
          <w:p w14:paraId="02F74617" w14:textId="77777777" w:rsidR="00C052CF" w:rsidRPr="008F1160" w:rsidRDefault="00C052CF" w:rsidP="00814C8C">
            <w:pPr>
              <w:spacing w:after="0" w:line="276" w:lineRule="auto"/>
              <w:jc w:val="right"/>
              <w:rPr>
                <w:sz w:val="23"/>
                <w:szCs w:val="23"/>
              </w:rPr>
            </w:pPr>
            <w:r w:rsidRPr="008F1160">
              <w:rPr>
                <w:sz w:val="23"/>
                <w:szCs w:val="23"/>
              </w:rPr>
              <w:t>1460</w:t>
            </w:r>
          </w:p>
        </w:tc>
      </w:tr>
      <w:tr w:rsidR="00C052CF" w:rsidRPr="008F1160" w14:paraId="658FB0D6" w14:textId="77777777" w:rsidTr="00363E4B">
        <w:trPr>
          <w:trHeight w:val="310"/>
          <w:jc w:val="center"/>
        </w:trPr>
        <w:tc>
          <w:tcPr>
            <w:tcW w:w="2757" w:type="dxa"/>
          </w:tcPr>
          <w:p w14:paraId="74CBE7FD" w14:textId="77777777" w:rsidR="00C052CF" w:rsidRPr="008F1160" w:rsidRDefault="00C052CF" w:rsidP="00814C8C">
            <w:pPr>
              <w:spacing w:after="0" w:line="276" w:lineRule="auto"/>
              <w:rPr>
                <w:sz w:val="23"/>
                <w:szCs w:val="23"/>
              </w:rPr>
            </w:pPr>
            <w:r w:rsidRPr="008F1160">
              <w:rPr>
                <w:sz w:val="23"/>
                <w:szCs w:val="23"/>
              </w:rPr>
              <w:t>Std. Dev.</w:t>
            </w:r>
          </w:p>
        </w:tc>
        <w:tc>
          <w:tcPr>
            <w:tcW w:w="843" w:type="dxa"/>
          </w:tcPr>
          <w:p w14:paraId="4D8FB963" w14:textId="77777777" w:rsidR="00C052CF" w:rsidRPr="008F1160" w:rsidRDefault="00C052CF" w:rsidP="00814C8C">
            <w:pPr>
              <w:spacing w:after="0" w:line="276" w:lineRule="auto"/>
              <w:jc w:val="right"/>
              <w:rPr>
                <w:sz w:val="23"/>
                <w:szCs w:val="23"/>
              </w:rPr>
            </w:pPr>
            <w:r w:rsidRPr="008F1160">
              <w:rPr>
                <w:sz w:val="23"/>
                <w:szCs w:val="23"/>
              </w:rPr>
              <w:t>729</w:t>
            </w:r>
          </w:p>
        </w:tc>
        <w:tc>
          <w:tcPr>
            <w:tcW w:w="988" w:type="dxa"/>
          </w:tcPr>
          <w:p w14:paraId="1DC7FB23" w14:textId="77777777" w:rsidR="00C052CF" w:rsidRPr="008F1160" w:rsidRDefault="00C052CF" w:rsidP="00814C8C">
            <w:pPr>
              <w:spacing w:after="0" w:line="276" w:lineRule="auto"/>
              <w:jc w:val="right"/>
              <w:rPr>
                <w:sz w:val="23"/>
                <w:szCs w:val="23"/>
              </w:rPr>
            </w:pPr>
            <w:r w:rsidRPr="008F1160">
              <w:rPr>
                <w:sz w:val="23"/>
                <w:szCs w:val="23"/>
              </w:rPr>
              <w:t>3870</w:t>
            </w:r>
          </w:p>
        </w:tc>
        <w:tc>
          <w:tcPr>
            <w:tcW w:w="988" w:type="dxa"/>
          </w:tcPr>
          <w:p w14:paraId="1BFA1DF9" w14:textId="77777777" w:rsidR="00C052CF" w:rsidRPr="008F1160" w:rsidRDefault="00C052CF" w:rsidP="00814C8C">
            <w:pPr>
              <w:spacing w:after="0" w:line="276" w:lineRule="auto"/>
              <w:jc w:val="right"/>
              <w:rPr>
                <w:sz w:val="23"/>
                <w:szCs w:val="23"/>
              </w:rPr>
            </w:pPr>
            <w:r w:rsidRPr="008F1160">
              <w:rPr>
                <w:sz w:val="23"/>
                <w:szCs w:val="23"/>
              </w:rPr>
              <w:t>675</w:t>
            </w:r>
          </w:p>
        </w:tc>
        <w:tc>
          <w:tcPr>
            <w:tcW w:w="1400" w:type="dxa"/>
          </w:tcPr>
          <w:p w14:paraId="655C8C08" w14:textId="77777777" w:rsidR="00C052CF" w:rsidRPr="008F1160" w:rsidRDefault="00C052CF" w:rsidP="00814C8C">
            <w:pPr>
              <w:spacing w:after="0" w:line="276" w:lineRule="auto"/>
              <w:jc w:val="right"/>
              <w:rPr>
                <w:sz w:val="23"/>
                <w:szCs w:val="23"/>
              </w:rPr>
            </w:pPr>
            <w:r w:rsidRPr="008F1160">
              <w:rPr>
                <w:sz w:val="23"/>
                <w:szCs w:val="23"/>
              </w:rPr>
              <w:t>5869</w:t>
            </w:r>
          </w:p>
        </w:tc>
        <w:tc>
          <w:tcPr>
            <w:tcW w:w="818" w:type="dxa"/>
            <w:gridSpan w:val="2"/>
          </w:tcPr>
          <w:p w14:paraId="2A75000D" w14:textId="77777777" w:rsidR="00C052CF" w:rsidRPr="008F1160" w:rsidRDefault="00C052CF" w:rsidP="00814C8C">
            <w:pPr>
              <w:spacing w:after="0" w:line="276" w:lineRule="auto"/>
              <w:jc w:val="right"/>
              <w:rPr>
                <w:sz w:val="23"/>
                <w:szCs w:val="23"/>
              </w:rPr>
            </w:pPr>
            <w:r w:rsidRPr="008F1160">
              <w:rPr>
                <w:sz w:val="23"/>
                <w:szCs w:val="23"/>
              </w:rPr>
              <w:t>1460</w:t>
            </w:r>
          </w:p>
        </w:tc>
      </w:tr>
      <w:tr w:rsidR="00C052CF" w:rsidRPr="008F1160" w14:paraId="6A3477BE" w14:textId="77777777" w:rsidTr="00363E4B">
        <w:trPr>
          <w:trHeight w:val="300"/>
          <w:jc w:val="center"/>
        </w:trPr>
        <w:tc>
          <w:tcPr>
            <w:tcW w:w="2757" w:type="dxa"/>
            <w:tcBorders>
              <w:bottom w:val="single" w:sz="4" w:space="0" w:color="auto"/>
            </w:tcBorders>
          </w:tcPr>
          <w:p w14:paraId="547FF1D6" w14:textId="77777777" w:rsidR="00C052CF" w:rsidRPr="008F1160" w:rsidRDefault="00C052CF" w:rsidP="00814C8C">
            <w:pPr>
              <w:spacing w:after="0" w:line="276" w:lineRule="auto"/>
              <w:rPr>
                <w:sz w:val="23"/>
                <w:szCs w:val="23"/>
              </w:rPr>
            </w:pPr>
            <w:r w:rsidRPr="008F1160">
              <w:rPr>
                <w:sz w:val="23"/>
                <w:szCs w:val="23"/>
              </w:rPr>
              <w:t>Count</w:t>
            </w:r>
          </w:p>
        </w:tc>
        <w:tc>
          <w:tcPr>
            <w:tcW w:w="843" w:type="dxa"/>
            <w:tcBorders>
              <w:bottom w:val="single" w:sz="4" w:space="0" w:color="auto"/>
            </w:tcBorders>
          </w:tcPr>
          <w:p w14:paraId="4B6D6E64" w14:textId="77777777" w:rsidR="00C052CF" w:rsidRPr="008F1160" w:rsidRDefault="00C052CF" w:rsidP="00814C8C">
            <w:pPr>
              <w:spacing w:after="0" w:line="276" w:lineRule="auto"/>
              <w:jc w:val="right"/>
              <w:rPr>
                <w:sz w:val="23"/>
                <w:szCs w:val="23"/>
              </w:rPr>
            </w:pPr>
            <w:r w:rsidRPr="008F1160">
              <w:rPr>
                <w:sz w:val="23"/>
                <w:szCs w:val="23"/>
              </w:rPr>
              <w:t>18</w:t>
            </w:r>
          </w:p>
        </w:tc>
        <w:tc>
          <w:tcPr>
            <w:tcW w:w="988" w:type="dxa"/>
            <w:tcBorders>
              <w:bottom w:val="single" w:sz="4" w:space="0" w:color="auto"/>
            </w:tcBorders>
          </w:tcPr>
          <w:p w14:paraId="4030CF64" w14:textId="77777777" w:rsidR="00C052CF" w:rsidRPr="008F1160" w:rsidRDefault="00C052CF" w:rsidP="00814C8C">
            <w:pPr>
              <w:spacing w:after="0" w:line="276" w:lineRule="auto"/>
              <w:jc w:val="right"/>
              <w:rPr>
                <w:sz w:val="23"/>
                <w:szCs w:val="23"/>
              </w:rPr>
            </w:pPr>
            <w:r w:rsidRPr="008F1160">
              <w:rPr>
                <w:sz w:val="23"/>
                <w:szCs w:val="23"/>
              </w:rPr>
              <w:t>18</w:t>
            </w:r>
          </w:p>
        </w:tc>
        <w:tc>
          <w:tcPr>
            <w:tcW w:w="988" w:type="dxa"/>
            <w:tcBorders>
              <w:bottom w:val="single" w:sz="4" w:space="0" w:color="auto"/>
            </w:tcBorders>
          </w:tcPr>
          <w:p w14:paraId="2B90F9BC" w14:textId="77777777" w:rsidR="00C052CF" w:rsidRPr="008F1160" w:rsidRDefault="00C052CF" w:rsidP="00814C8C">
            <w:pPr>
              <w:spacing w:after="0" w:line="276" w:lineRule="auto"/>
              <w:jc w:val="right"/>
              <w:rPr>
                <w:sz w:val="23"/>
                <w:szCs w:val="23"/>
              </w:rPr>
            </w:pPr>
            <w:r w:rsidRPr="008F1160">
              <w:rPr>
                <w:sz w:val="23"/>
                <w:szCs w:val="23"/>
              </w:rPr>
              <w:t>18</w:t>
            </w:r>
          </w:p>
        </w:tc>
        <w:tc>
          <w:tcPr>
            <w:tcW w:w="1400" w:type="dxa"/>
            <w:tcBorders>
              <w:bottom w:val="single" w:sz="4" w:space="0" w:color="auto"/>
            </w:tcBorders>
          </w:tcPr>
          <w:p w14:paraId="73C962EE" w14:textId="77777777" w:rsidR="00C052CF" w:rsidRPr="008F1160" w:rsidRDefault="00C052CF" w:rsidP="00814C8C">
            <w:pPr>
              <w:spacing w:after="0" w:line="276" w:lineRule="auto"/>
              <w:jc w:val="right"/>
              <w:rPr>
                <w:sz w:val="23"/>
                <w:szCs w:val="23"/>
              </w:rPr>
            </w:pPr>
            <w:r w:rsidRPr="008F1160">
              <w:rPr>
                <w:sz w:val="23"/>
                <w:szCs w:val="23"/>
              </w:rPr>
              <w:t>18</w:t>
            </w:r>
          </w:p>
        </w:tc>
        <w:tc>
          <w:tcPr>
            <w:tcW w:w="818" w:type="dxa"/>
            <w:gridSpan w:val="2"/>
            <w:tcBorders>
              <w:bottom w:val="single" w:sz="4" w:space="0" w:color="auto"/>
            </w:tcBorders>
          </w:tcPr>
          <w:p w14:paraId="0FE5492A" w14:textId="77777777" w:rsidR="00C052CF" w:rsidRPr="008F1160" w:rsidRDefault="00C052CF" w:rsidP="00814C8C">
            <w:pPr>
              <w:spacing w:after="0" w:line="276" w:lineRule="auto"/>
              <w:jc w:val="right"/>
              <w:rPr>
                <w:sz w:val="23"/>
                <w:szCs w:val="23"/>
              </w:rPr>
            </w:pPr>
            <w:r w:rsidRPr="008F1160">
              <w:rPr>
                <w:sz w:val="23"/>
                <w:szCs w:val="23"/>
              </w:rPr>
              <w:t>18</w:t>
            </w:r>
          </w:p>
        </w:tc>
      </w:tr>
      <w:tr w:rsidR="00402AC1" w:rsidRPr="008F1160" w14:paraId="48BA5F83" w14:textId="77777777" w:rsidTr="00363E4B">
        <w:trPr>
          <w:trHeight w:val="395"/>
          <w:jc w:val="center"/>
        </w:trPr>
        <w:tc>
          <w:tcPr>
            <w:tcW w:w="7797" w:type="dxa"/>
            <w:gridSpan w:val="7"/>
            <w:tcBorders>
              <w:top w:val="single" w:sz="4" w:space="0" w:color="auto"/>
              <w:bottom w:val="single" w:sz="4" w:space="0" w:color="auto"/>
            </w:tcBorders>
          </w:tcPr>
          <w:p w14:paraId="36FAA5E0" w14:textId="7FBA5E2F" w:rsidR="00402AC1" w:rsidRPr="008F1160" w:rsidRDefault="00402AC1" w:rsidP="008B6AD2">
            <w:pPr>
              <w:pStyle w:val="Default"/>
              <w:rPr>
                <w:color w:val="auto"/>
                <w:sz w:val="23"/>
                <w:szCs w:val="23"/>
              </w:rPr>
            </w:pPr>
            <w:r w:rsidRPr="008F1160">
              <w:rPr>
                <w:i/>
                <w:color w:val="auto"/>
                <w:sz w:val="23"/>
                <w:szCs w:val="23"/>
              </w:rPr>
              <w:t>DoS=Denial of Service; FF=Financial Fraud; SP=System Penetration; TPI = Theft of Proprietary Information; UA=</w:t>
            </w:r>
            <w:proofErr w:type="spellStart"/>
            <w:r w:rsidRPr="008F1160">
              <w:rPr>
                <w:i/>
                <w:color w:val="auto"/>
                <w:sz w:val="23"/>
                <w:szCs w:val="23"/>
              </w:rPr>
              <w:t>Unauthori</w:t>
            </w:r>
            <w:r w:rsidR="005419B5" w:rsidRPr="008F1160">
              <w:rPr>
                <w:i/>
                <w:color w:val="auto"/>
                <w:sz w:val="23"/>
                <w:szCs w:val="23"/>
              </w:rPr>
              <w:t>s</w:t>
            </w:r>
            <w:r w:rsidRPr="008F1160">
              <w:rPr>
                <w:i/>
                <w:color w:val="auto"/>
                <w:sz w:val="23"/>
                <w:szCs w:val="23"/>
              </w:rPr>
              <w:t>ed</w:t>
            </w:r>
            <w:proofErr w:type="spellEnd"/>
            <w:r w:rsidRPr="008F1160">
              <w:rPr>
                <w:i/>
                <w:color w:val="auto"/>
                <w:sz w:val="23"/>
                <w:szCs w:val="23"/>
              </w:rPr>
              <w:t xml:space="preserve"> Access</w:t>
            </w:r>
          </w:p>
        </w:tc>
      </w:tr>
    </w:tbl>
    <w:p w14:paraId="69E2FD95" w14:textId="77777777" w:rsidR="00A7521D" w:rsidRPr="008F1160" w:rsidRDefault="00A7521D" w:rsidP="00DD0ACE">
      <w:pPr>
        <w:spacing w:after="0" w:line="240" w:lineRule="auto"/>
        <w:rPr>
          <w:sz w:val="23"/>
          <w:szCs w:val="23"/>
        </w:rPr>
      </w:pPr>
    </w:p>
    <w:p w14:paraId="5453FAC7" w14:textId="3267F7C4" w:rsidR="00784599" w:rsidRPr="008F1160" w:rsidRDefault="004F0D91">
      <w:pPr>
        <w:pStyle w:val="Heading2"/>
        <w:numPr>
          <w:ilvl w:val="0"/>
          <w:numId w:val="4"/>
        </w:numPr>
        <w:spacing w:before="0" w:after="0"/>
        <w:ind w:left="360"/>
        <w:rPr>
          <w:sz w:val="23"/>
          <w:szCs w:val="23"/>
        </w:rPr>
      </w:pPr>
      <w:r w:rsidRPr="008F1160">
        <w:rPr>
          <w:sz w:val="23"/>
          <w:szCs w:val="23"/>
        </w:rPr>
        <w:t xml:space="preserve">Discussion of </w:t>
      </w:r>
      <w:r w:rsidR="00784599" w:rsidRPr="008F1160">
        <w:rPr>
          <w:sz w:val="23"/>
          <w:szCs w:val="23"/>
        </w:rPr>
        <w:t>Results</w:t>
      </w:r>
    </w:p>
    <w:p w14:paraId="39DB50A1" w14:textId="29F7F8AD" w:rsidR="00C07D69" w:rsidRPr="008F1160" w:rsidRDefault="00B02A3D" w:rsidP="00C07D69">
      <w:pPr>
        <w:spacing w:after="0"/>
        <w:rPr>
          <w:sz w:val="23"/>
          <w:szCs w:val="23"/>
        </w:rPr>
      </w:pPr>
      <w:r w:rsidRPr="008F1160">
        <w:rPr>
          <w:sz w:val="23"/>
          <w:szCs w:val="23"/>
        </w:rPr>
        <w:t xml:space="preserve">In this </w:t>
      </w:r>
      <w:r w:rsidR="009F6D97" w:rsidRPr="008F1160">
        <w:rPr>
          <w:sz w:val="23"/>
          <w:szCs w:val="23"/>
        </w:rPr>
        <w:t>Section</w:t>
      </w:r>
      <w:r w:rsidRPr="008F1160">
        <w:rPr>
          <w:sz w:val="23"/>
          <w:szCs w:val="23"/>
        </w:rPr>
        <w:t xml:space="preserve">, we </w:t>
      </w:r>
      <w:r w:rsidR="001B3FD8" w:rsidRPr="008F1160">
        <w:rPr>
          <w:sz w:val="23"/>
          <w:szCs w:val="23"/>
        </w:rPr>
        <w:t xml:space="preserve">first </w:t>
      </w:r>
      <w:r w:rsidRPr="008F1160">
        <w:rPr>
          <w:sz w:val="23"/>
          <w:szCs w:val="23"/>
        </w:rPr>
        <w:t xml:space="preserve">report the results </w:t>
      </w:r>
      <w:r w:rsidR="00FC164E" w:rsidRPr="008F1160">
        <w:rPr>
          <w:sz w:val="23"/>
          <w:szCs w:val="23"/>
        </w:rPr>
        <w:t>from the</w:t>
      </w:r>
      <w:r w:rsidR="001017A6" w:rsidRPr="008F1160">
        <w:rPr>
          <w:sz w:val="23"/>
          <w:szCs w:val="23"/>
        </w:rPr>
        <w:t xml:space="preserve"> PRA</w:t>
      </w:r>
      <w:r w:rsidR="00FC164E" w:rsidRPr="008F1160">
        <w:rPr>
          <w:sz w:val="23"/>
          <w:szCs w:val="23"/>
        </w:rPr>
        <w:t xml:space="preserve"> module</w:t>
      </w:r>
      <w:r w:rsidR="00EA5365" w:rsidRPr="008F1160">
        <w:rPr>
          <w:sz w:val="23"/>
          <w:szCs w:val="23"/>
        </w:rPr>
        <w:t>,</w:t>
      </w:r>
      <w:r w:rsidR="001B3FD8" w:rsidRPr="008F1160">
        <w:rPr>
          <w:sz w:val="23"/>
          <w:szCs w:val="23"/>
        </w:rPr>
        <w:t xml:space="preserve"> followed by the MCI module</w:t>
      </w:r>
      <w:r w:rsidRPr="008F1160">
        <w:rPr>
          <w:sz w:val="23"/>
          <w:szCs w:val="23"/>
        </w:rPr>
        <w:t>.</w:t>
      </w:r>
      <w:r w:rsidR="00C07D69" w:rsidRPr="008F1160">
        <w:rPr>
          <w:sz w:val="23"/>
          <w:szCs w:val="23"/>
        </w:rPr>
        <w:t xml:space="preserve"> PRA has three sub-modules - PEA, PPA and DPA. MCI consists of </w:t>
      </w:r>
      <w:r w:rsidR="00EA5365" w:rsidRPr="008F1160">
        <w:rPr>
          <w:sz w:val="23"/>
          <w:szCs w:val="23"/>
        </w:rPr>
        <w:t xml:space="preserve">a </w:t>
      </w:r>
      <w:r w:rsidR="00C07D69" w:rsidRPr="008F1160">
        <w:rPr>
          <w:sz w:val="23"/>
          <w:szCs w:val="23"/>
        </w:rPr>
        <w:t xml:space="preserve">loss module and CI. We performed our analyses using </w:t>
      </w:r>
      <w:r w:rsidR="00EA5365" w:rsidRPr="008F1160">
        <w:rPr>
          <w:sz w:val="23"/>
          <w:szCs w:val="23"/>
        </w:rPr>
        <w:t xml:space="preserve">the </w:t>
      </w:r>
      <w:r w:rsidR="00190C29" w:rsidRPr="008F1160">
        <w:rPr>
          <w:sz w:val="23"/>
          <w:szCs w:val="23"/>
        </w:rPr>
        <w:t>R</w:t>
      </w:r>
      <w:r w:rsidR="005C22E3" w:rsidRPr="008F1160">
        <w:rPr>
          <w:sz w:val="23"/>
          <w:szCs w:val="23"/>
        </w:rPr>
        <w:t xml:space="preserve"> platform</w:t>
      </w:r>
      <w:r w:rsidR="00C07D69" w:rsidRPr="008F1160">
        <w:rPr>
          <w:sz w:val="23"/>
          <w:szCs w:val="23"/>
        </w:rPr>
        <w:t xml:space="preserve">. In the PEA module, we used logistic regression to classify the </w:t>
      </w:r>
      <w:r w:rsidR="00C07D69" w:rsidRPr="008F1160">
        <w:rPr>
          <w:sz w:val="23"/>
          <w:szCs w:val="23"/>
        </w:rPr>
        <w:lastRenderedPageBreak/>
        <w:t xml:space="preserve">phishers into “expert” and “novice”, finally estimating </w:t>
      </w:r>
      <w:proofErr w:type="spellStart"/>
      <w:proofErr w:type="gramStart"/>
      <w:r w:rsidR="00C07D69" w:rsidRPr="008F1160">
        <w:rPr>
          <w:sz w:val="23"/>
          <w:szCs w:val="23"/>
        </w:rPr>
        <w:t>p</w:t>
      </w:r>
      <w:r w:rsidR="00C07D69" w:rsidRPr="008F1160">
        <w:rPr>
          <w:sz w:val="23"/>
          <w:szCs w:val="23"/>
          <w:vertAlign w:val="subscript"/>
        </w:rPr>
        <w:t>ex</w:t>
      </w:r>
      <w:proofErr w:type="spellEnd"/>
      <w:r w:rsidR="00C07D69" w:rsidRPr="008F1160">
        <w:rPr>
          <w:sz w:val="23"/>
          <w:szCs w:val="23"/>
        </w:rPr>
        <w:t xml:space="preserve"> .</w:t>
      </w:r>
      <w:proofErr w:type="gramEnd"/>
      <w:r w:rsidR="00C07D69" w:rsidRPr="008F1160">
        <w:rPr>
          <w:sz w:val="23"/>
          <w:szCs w:val="23"/>
        </w:rPr>
        <w:t xml:space="preserve"> The training was performed with </w:t>
      </w:r>
      <w:r w:rsidR="006A6CBC" w:rsidRPr="008F1160">
        <w:rPr>
          <w:sz w:val="23"/>
          <w:szCs w:val="23"/>
        </w:rPr>
        <w:t>901</w:t>
      </w:r>
      <w:r w:rsidR="00C07D69" w:rsidRPr="008F1160">
        <w:rPr>
          <w:sz w:val="23"/>
          <w:szCs w:val="23"/>
        </w:rPr>
        <w:t xml:space="preserve"> records, while testing was performed with </w:t>
      </w:r>
      <w:r w:rsidR="00182937" w:rsidRPr="008F1160">
        <w:rPr>
          <w:sz w:val="23"/>
          <w:szCs w:val="23"/>
        </w:rPr>
        <w:t>211</w:t>
      </w:r>
      <w:r w:rsidR="00C07D69" w:rsidRPr="008F1160">
        <w:rPr>
          <w:sz w:val="23"/>
          <w:szCs w:val="23"/>
        </w:rPr>
        <w:t xml:space="preserve"> records (</w:t>
      </w:r>
      <w:r w:rsidR="00652F64" w:rsidRPr="008F1160">
        <w:rPr>
          <w:sz w:val="23"/>
          <w:szCs w:val="23"/>
        </w:rPr>
        <w:t>~</w:t>
      </w:r>
      <w:r w:rsidR="00C07D69" w:rsidRPr="008F1160">
        <w:rPr>
          <w:sz w:val="23"/>
          <w:szCs w:val="23"/>
        </w:rPr>
        <w:t>80:20 ratio). The PPA module used a generali</w:t>
      </w:r>
      <w:r w:rsidR="005419B5" w:rsidRPr="008F1160">
        <w:rPr>
          <w:sz w:val="23"/>
          <w:szCs w:val="23"/>
        </w:rPr>
        <w:t>s</w:t>
      </w:r>
      <w:r w:rsidR="00C07D69" w:rsidRPr="008F1160">
        <w:rPr>
          <w:sz w:val="23"/>
          <w:szCs w:val="23"/>
        </w:rPr>
        <w:t>ed linear model to estimate p</w:t>
      </w:r>
      <w:r w:rsidR="00C07D69" w:rsidRPr="008F1160">
        <w:rPr>
          <w:sz w:val="23"/>
          <w:szCs w:val="23"/>
          <w:vertAlign w:val="subscript"/>
        </w:rPr>
        <w:t>ph</w:t>
      </w:r>
      <w:r w:rsidR="00C07D69" w:rsidRPr="008F1160">
        <w:rPr>
          <w:sz w:val="23"/>
          <w:szCs w:val="23"/>
        </w:rPr>
        <w:t xml:space="preserve">. Here, training was performed with 14 records, while the testing was done with 4 records (80:20 ratio). The DPA module classified URLs as “phishing” and “genuine”, thereby estimating </w:t>
      </w:r>
      <w:proofErr w:type="gramStart"/>
      <w:r w:rsidR="00C07D69" w:rsidRPr="008F1160">
        <w:rPr>
          <w:sz w:val="23"/>
          <w:szCs w:val="23"/>
        </w:rPr>
        <w:t>p</w:t>
      </w:r>
      <w:r w:rsidR="00C07D69" w:rsidRPr="008F1160">
        <w:rPr>
          <w:sz w:val="23"/>
          <w:szCs w:val="23"/>
          <w:vertAlign w:val="subscript"/>
        </w:rPr>
        <w:t>d .</w:t>
      </w:r>
      <w:proofErr w:type="gramEnd"/>
      <w:r w:rsidR="00C07D69" w:rsidRPr="008F1160">
        <w:rPr>
          <w:sz w:val="23"/>
          <w:szCs w:val="23"/>
          <w:vertAlign w:val="subscript"/>
        </w:rPr>
        <w:t xml:space="preserve"> </w:t>
      </w:r>
      <w:r w:rsidR="00C07D69" w:rsidRPr="008F1160">
        <w:rPr>
          <w:sz w:val="23"/>
          <w:szCs w:val="23"/>
        </w:rPr>
        <w:t xml:space="preserve">We used six classifiers: CART, Gini DT, bagger DT, PCA DT, NBC, and SVM. </w:t>
      </w:r>
      <w:r w:rsidR="007062AD" w:rsidRPr="008F1160">
        <w:rPr>
          <w:sz w:val="23"/>
          <w:szCs w:val="23"/>
        </w:rPr>
        <w:t>The training</w:t>
      </w:r>
      <w:r w:rsidR="00C07D69" w:rsidRPr="008F1160">
        <w:rPr>
          <w:sz w:val="23"/>
          <w:szCs w:val="23"/>
        </w:rPr>
        <w:t xml:space="preserve"> was performed with </w:t>
      </w:r>
      <w:r w:rsidR="00875AF0" w:rsidRPr="008F1160">
        <w:rPr>
          <w:sz w:val="23"/>
          <w:szCs w:val="23"/>
        </w:rPr>
        <w:t>58,860</w:t>
      </w:r>
      <w:r w:rsidR="00C07D69" w:rsidRPr="008F1160">
        <w:rPr>
          <w:sz w:val="23"/>
          <w:szCs w:val="23"/>
        </w:rPr>
        <w:t xml:space="preserve"> records, while the testing was performed with </w:t>
      </w:r>
      <w:r w:rsidR="00875AF0" w:rsidRPr="008F1160">
        <w:rPr>
          <w:sz w:val="23"/>
          <w:szCs w:val="23"/>
        </w:rPr>
        <w:t>14,715</w:t>
      </w:r>
      <w:r w:rsidR="00C07D69" w:rsidRPr="008F1160">
        <w:rPr>
          <w:sz w:val="23"/>
          <w:szCs w:val="23"/>
        </w:rPr>
        <w:t xml:space="preserve"> records (80:20 ratio). In the loss module, we computed the joint distribution of attack, </w:t>
      </w:r>
      <w:r w:rsidR="002F504E" w:rsidRPr="008F1160">
        <w:rPr>
          <w:sz w:val="23"/>
          <w:szCs w:val="23"/>
        </w:rPr>
        <w:t xml:space="preserve">where </w:t>
      </w:r>
      <w:r w:rsidR="00C07D69" w:rsidRPr="008F1160">
        <w:rPr>
          <w:sz w:val="23"/>
          <w:szCs w:val="23"/>
        </w:rPr>
        <w:t>p</w:t>
      </w:r>
      <w:r w:rsidR="00C07D69" w:rsidRPr="008F1160">
        <w:rPr>
          <w:sz w:val="23"/>
          <w:szCs w:val="23"/>
          <w:vertAlign w:val="subscript"/>
        </w:rPr>
        <w:t xml:space="preserve">a </w:t>
      </w:r>
      <w:r w:rsidR="00C07D69" w:rsidRPr="008F1160">
        <w:rPr>
          <w:sz w:val="23"/>
          <w:szCs w:val="23"/>
        </w:rPr>
        <w:t xml:space="preserve">represented an exponential-beta distribution, contingent on – </w:t>
      </w:r>
      <w:r w:rsidR="00C07D69" w:rsidRPr="008F1160">
        <w:rPr>
          <w:i/>
          <w:sz w:val="23"/>
          <w:szCs w:val="23"/>
        </w:rPr>
        <w:t>phisher expertise</w:t>
      </w:r>
      <w:r w:rsidR="00C07D69" w:rsidRPr="008F1160">
        <w:rPr>
          <w:sz w:val="23"/>
          <w:szCs w:val="23"/>
        </w:rPr>
        <w:t xml:space="preserve">, </w:t>
      </w:r>
      <w:r w:rsidR="00C07D69" w:rsidRPr="008F1160">
        <w:rPr>
          <w:i/>
          <w:sz w:val="23"/>
          <w:szCs w:val="23"/>
        </w:rPr>
        <w:t>act of phishing</w:t>
      </w:r>
      <w:r w:rsidR="00C07D69" w:rsidRPr="008F1160">
        <w:rPr>
          <w:sz w:val="23"/>
          <w:szCs w:val="23"/>
        </w:rPr>
        <w:t xml:space="preserve">, and </w:t>
      </w:r>
      <w:r w:rsidR="00C07D69" w:rsidRPr="008F1160">
        <w:rPr>
          <w:i/>
          <w:sz w:val="23"/>
          <w:szCs w:val="23"/>
        </w:rPr>
        <w:t>misdetection</w:t>
      </w:r>
      <w:r w:rsidR="00C07D69" w:rsidRPr="008F1160">
        <w:rPr>
          <w:sz w:val="23"/>
          <w:szCs w:val="23"/>
        </w:rPr>
        <w:t xml:space="preserve"> </w:t>
      </w:r>
      <w:r w:rsidR="00C07D69" w:rsidRPr="008F1160">
        <w:rPr>
          <w:i/>
          <w:sz w:val="23"/>
          <w:szCs w:val="23"/>
        </w:rPr>
        <w:t>of phishing URLs</w:t>
      </w:r>
      <w:r w:rsidR="00C07D69" w:rsidRPr="008F1160">
        <w:rPr>
          <w:sz w:val="23"/>
          <w:szCs w:val="23"/>
        </w:rPr>
        <w:t>. Next, we applied Archimedean Copula to combine two univariate distributions [</w:t>
      </w:r>
      <w:r w:rsidR="00C07D69" w:rsidRPr="008F1160">
        <w:rPr>
          <w:sz w:val="23"/>
          <w:szCs w:val="23"/>
        </w:rPr>
        <w:fldChar w:fldCharType="begin"/>
      </w:r>
      <w:r w:rsidR="00C07D69" w:rsidRPr="008F1160">
        <w:rPr>
          <w:sz w:val="23"/>
          <w:szCs w:val="23"/>
        </w:rPr>
        <w:instrText xml:space="preserve"> REF _Ref514851171 \r \h  \* MERGEFORMAT </w:instrText>
      </w:r>
      <w:r w:rsidR="00C07D69" w:rsidRPr="008F1160">
        <w:rPr>
          <w:sz w:val="23"/>
          <w:szCs w:val="23"/>
        </w:rPr>
      </w:r>
      <w:r w:rsidR="00C07D69" w:rsidRPr="008F1160">
        <w:rPr>
          <w:sz w:val="23"/>
          <w:szCs w:val="23"/>
        </w:rPr>
        <w:fldChar w:fldCharType="separate"/>
      </w:r>
      <w:r w:rsidR="008B78E1" w:rsidRPr="008F1160">
        <w:rPr>
          <w:sz w:val="23"/>
          <w:szCs w:val="23"/>
        </w:rPr>
        <w:t>50</w:t>
      </w:r>
      <w:r w:rsidR="00C07D69" w:rsidRPr="008F1160">
        <w:rPr>
          <w:sz w:val="23"/>
          <w:szCs w:val="23"/>
        </w:rPr>
        <w:fldChar w:fldCharType="end"/>
      </w:r>
      <w:r w:rsidR="00C07D69" w:rsidRPr="008F1160">
        <w:rPr>
          <w:sz w:val="23"/>
          <w:szCs w:val="23"/>
        </w:rPr>
        <w:t>]. In the CI module, we compu</w:t>
      </w:r>
      <w:r w:rsidR="00981670" w:rsidRPr="008F1160">
        <w:rPr>
          <w:sz w:val="23"/>
          <w:szCs w:val="23"/>
        </w:rPr>
        <w:t>t</w:t>
      </w:r>
      <w:r w:rsidR="00C07D69" w:rsidRPr="008F1160">
        <w:rPr>
          <w:sz w:val="23"/>
          <w:szCs w:val="23"/>
        </w:rPr>
        <w:t>ed</w:t>
      </w:r>
      <m:oMath>
        <m:r>
          <w:rPr>
            <w:rFonts w:ascii="Cambria Math" w:hAnsi="Cambria Math"/>
            <w:sz w:val="23"/>
            <w:szCs w:val="23"/>
          </w:rPr>
          <m:t xml:space="preserve"> </m:t>
        </m:r>
        <m:d>
          <m:dPr>
            <m:ctrlPr>
              <w:rPr>
                <w:rFonts w:ascii="Cambria Math" w:hAnsi="Cambria Math"/>
                <w:sz w:val="23"/>
                <w:szCs w:val="23"/>
              </w:rPr>
            </m:ctrlPr>
          </m:dPr>
          <m:e>
            <m:r>
              <m:rPr>
                <m:sty m:val="p"/>
              </m:rPr>
              <w:rPr>
                <w:rFonts w:ascii="Cambria Math" w:hAnsi="Cambria Math"/>
                <w:sz w:val="23"/>
                <w:szCs w:val="23"/>
              </w:rPr>
              <m:t>I,∆CT</m:t>
            </m:r>
          </m:e>
        </m:d>
      </m:oMath>
      <w:r w:rsidR="00C07D69" w:rsidRPr="008F1160">
        <w:rPr>
          <w:sz w:val="23"/>
          <w:szCs w:val="23"/>
        </w:rPr>
        <w:t xml:space="preserve"> for risk-neutral, risk-averse, and constant-risk firms. </w:t>
      </w:r>
      <w:r w:rsidR="0067588B" w:rsidRPr="008F1160">
        <w:rPr>
          <w:sz w:val="23"/>
          <w:szCs w:val="23"/>
        </w:rPr>
        <w:t xml:space="preserve"> </w:t>
      </w:r>
    </w:p>
    <w:p w14:paraId="0E6A242F" w14:textId="77777777" w:rsidR="00CA40EE" w:rsidRPr="008F1160" w:rsidRDefault="00CA40EE">
      <w:pPr>
        <w:pStyle w:val="Heading3"/>
        <w:numPr>
          <w:ilvl w:val="1"/>
          <w:numId w:val="4"/>
        </w:numPr>
        <w:spacing w:before="0" w:after="0"/>
        <w:ind w:left="360"/>
        <w:rPr>
          <w:sz w:val="23"/>
          <w:szCs w:val="23"/>
        </w:rPr>
      </w:pPr>
      <w:r w:rsidRPr="008F1160">
        <w:rPr>
          <w:sz w:val="23"/>
          <w:szCs w:val="23"/>
        </w:rPr>
        <w:t>Phishing-Risk Assessment (PRA)</w:t>
      </w:r>
    </w:p>
    <w:p w14:paraId="18FAE882" w14:textId="2B6CB391" w:rsidR="0062759D" w:rsidRPr="008F1160" w:rsidRDefault="00993B51" w:rsidP="006235ED">
      <w:pPr>
        <w:pStyle w:val="Heading4"/>
        <w:numPr>
          <w:ilvl w:val="0"/>
          <w:numId w:val="0"/>
        </w:numPr>
        <w:spacing w:before="0" w:after="0"/>
        <w:rPr>
          <w:rFonts w:cs="Times New Roman"/>
          <w:sz w:val="23"/>
          <w:szCs w:val="23"/>
        </w:rPr>
      </w:pPr>
      <w:r w:rsidRPr="008F1160">
        <w:rPr>
          <w:rFonts w:cs="Times New Roman"/>
          <w:sz w:val="23"/>
          <w:szCs w:val="23"/>
        </w:rPr>
        <w:t>5</w:t>
      </w:r>
      <w:r w:rsidR="00CA40EE" w:rsidRPr="008F1160">
        <w:rPr>
          <w:rFonts w:cs="Times New Roman"/>
          <w:sz w:val="23"/>
          <w:szCs w:val="23"/>
        </w:rPr>
        <w:t xml:space="preserve">.1.1 </w:t>
      </w:r>
      <w:r w:rsidR="00A5686F" w:rsidRPr="008F1160">
        <w:rPr>
          <w:rFonts w:cs="Times New Roman"/>
          <w:sz w:val="23"/>
          <w:szCs w:val="23"/>
        </w:rPr>
        <w:t xml:space="preserve">PEA </w:t>
      </w:r>
      <w:r w:rsidR="004F5337" w:rsidRPr="008F1160">
        <w:rPr>
          <w:rFonts w:cs="Times New Roman"/>
          <w:sz w:val="23"/>
          <w:szCs w:val="23"/>
        </w:rPr>
        <w:t>classifier</w:t>
      </w:r>
      <w:r w:rsidR="002B70C4" w:rsidRPr="008F1160">
        <w:rPr>
          <w:rFonts w:cs="Times New Roman"/>
          <w:sz w:val="23"/>
          <w:szCs w:val="23"/>
        </w:rPr>
        <w:t xml:space="preserve"> and</w:t>
      </w:r>
      <w:r w:rsidR="00A5686F" w:rsidRPr="008F1160">
        <w:rPr>
          <w:rFonts w:cs="Times New Roman"/>
          <w:sz w:val="23"/>
          <w:szCs w:val="23"/>
        </w:rPr>
        <w:t xml:space="preserve"> </w:t>
      </w:r>
      <w:r w:rsidR="00693144" w:rsidRPr="008F1160">
        <w:rPr>
          <w:rFonts w:cs="Times New Roman"/>
          <w:sz w:val="23"/>
          <w:szCs w:val="23"/>
        </w:rPr>
        <w:t xml:space="preserve">estimation of </w:t>
      </w:r>
      <w:proofErr w:type="spellStart"/>
      <w:r w:rsidR="009D3C6D" w:rsidRPr="008F1160">
        <w:rPr>
          <w:rFonts w:cs="Times New Roman"/>
          <w:sz w:val="23"/>
          <w:szCs w:val="23"/>
        </w:rPr>
        <w:t>p</w:t>
      </w:r>
      <w:r w:rsidR="009D3C6D" w:rsidRPr="008F1160">
        <w:rPr>
          <w:rFonts w:cs="Times New Roman"/>
          <w:sz w:val="23"/>
          <w:szCs w:val="23"/>
          <w:vertAlign w:val="subscript"/>
        </w:rPr>
        <w:t>ex</w:t>
      </w:r>
      <w:proofErr w:type="spellEnd"/>
      <w:r w:rsidR="0062759D" w:rsidRPr="008F1160">
        <w:rPr>
          <w:rFonts w:cs="Times New Roman"/>
          <w:sz w:val="23"/>
          <w:szCs w:val="23"/>
        </w:rPr>
        <w:t xml:space="preserve"> </w:t>
      </w:r>
      <w:r w:rsidR="002B70C4" w:rsidRPr="008F1160">
        <w:rPr>
          <w:rFonts w:cs="Times New Roman"/>
          <w:sz w:val="23"/>
          <w:szCs w:val="23"/>
        </w:rPr>
        <w:t xml:space="preserve"> </w:t>
      </w:r>
    </w:p>
    <w:p w14:paraId="413C6D22" w14:textId="1131CCCA" w:rsidR="00451783" w:rsidRPr="008F1160" w:rsidRDefault="004D42A9" w:rsidP="00C038AB">
      <w:pPr>
        <w:spacing w:after="0"/>
        <w:rPr>
          <w:sz w:val="23"/>
          <w:szCs w:val="23"/>
        </w:rPr>
      </w:pPr>
      <w:r w:rsidRPr="008F1160">
        <w:rPr>
          <w:sz w:val="23"/>
          <w:szCs w:val="23"/>
        </w:rPr>
        <w:t xml:space="preserve">Table 9 </w:t>
      </w:r>
      <w:r w:rsidR="00AD6872" w:rsidRPr="008F1160">
        <w:rPr>
          <w:sz w:val="23"/>
          <w:szCs w:val="23"/>
        </w:rPr>
        <w:t xml:space="preserve">illustrates the regression coefficients from the logistic regression with target class </w:t>
      </w:r>
      <w:r w:rsidR="00D01365" w:rsidRPr="008F1160">
        <w:rPr>
          <w:sz w:val="23"/>
          <w:szCs w:val="23"/>
        </w:rPr>
        <w:t>“</w:t>
      </w:r>
      <w:r w:rsidR="00AD6872" w:rsidRPr="008F1160">
        <w:rPr>
          <w:sz w:val="23"/>
          <w:szCs w:val="23"/>
        </w:rPr>
        <w:t>Expert</w:t>
      </w:r>
      <w:r w:rsidR="00D01365" w:rsidRPr="008F1160">
        <w:rPr>
          <w:sz w:val="23"/>
          <w:szCs w:val="23"/>
        </w:rPr>
        <w:t>”</w:t>
      </w:r>
      <w:r w:rsidR="00AD6872" w:rsidRPr="008F1160">
        <w:rPr>
          <w:sz w:val="23"/>
          <w:szCs w:val="23"/>
        </w:rPr>
        <w:t xml:space="preserve"> and </w:t>
      </w:r>
      <w:r w:rsidR="00D01365" w:rsidRPr="008F1160">
        <w:rPr>
          <w:sz w:val="23"/>
          <w:szCs w:val="23"/>
        </w:rPr>
        <w:t>“</w:t>
      </w:r>
      <w:r w:rsidR="00AD6872" w:rsidRPr="008F1160">
        <w:rPr>
          <w:sz w:val="23"/>
          <w:szCs w:val="23"/>
        </w:rPr>
        <w:t>Novice</w:t>
      </w:r>
      <w:r w:rsidR="00D01365" w:rsidRPr="008F1160">
        <w:rPr>
          <w:sz w:val="23"/>
          <w:szCs w:val="23"/>
        </w:rPr>
        <w:t>”</w:t>
      </w:r>
      <w:r w:rsidR="00AD6872" w:rsidRPr="008F1160">
        <w:rPr>
          <w:sz w:val="23"/>
          <w:szCs w:val="23"/>
        </w:rPr>
        <w:t xml:space="preserve"> with probability de</w:t>
      </w:r>
      <w:r w:rsidR="00BE4095" w:rsidRPr="008F1160">
        <w:rPr>
          <w:sz w:val="23"/>
          <w:szCs w:val="23"/>
        </w:rPr>
        <w:t>fined in Eqns. (1) and (</w:t>
      </w:r>
      <w:r w:rsidR="00AD6872" w:rsidRPr="008F1160">
        <w:rPr>
          <w:sz w:val="23"/>
          <w:szCs w:val="23"/>
        </w:rPr>
        <w:t xml:space="preserve">2). </w:t>
      </w:r>
      <w:r w:rsidR="00772062" w:rsidRPr="008F1160">
        <w:rPr>
          <w:sz w:val="23"/>
          <w:szCs w:val="23"/>
        </w:rPr>
        <w:t xml:space="preserve">The B-coefficients determine the log-odds ratio. </w:t>
      </w:r>
      <w:r w:rsidR="00291BC6" w:rsidRPr="008F1160">
        <w:rPr>
          <w:sz w:val="23"/>
          <w:szCs w:val="23"/>
        </w:rPr>
        <w:t xml:space="preserve">It </w:t>
      </w:r>
      <w:r w:rsidR="000A3A4B" w:rsidRPr="008F1160">
        <w:rPr>
          <w:sz w:val="23"/>
          <w:szCs w:val="23"/>
        </w:rPr>
        <w:t xml:space="preserve">shows that </w:t>
      </w:r>
      <w:r w:rsidR="00A26938" w:rsidRPr="008F1160">
        <w:rPr>
          <w:sz w:val="23"/>
          <w:szCs w:val="23"/>
        </w:rPr>
        <w:t xml:space="preserve">strongly supported </w:t>
      </w:r>
      <w:r w:rsidR="000A3A4B" w:rsidRPr="008F1160">
        <w:rPr>
          <w:sz w:val="23"/>
          <w:szCs w:val="23"/>
        </w:rPr>
        <w:t>variables X</w:t>
      </w:r>
      <w:r w:rsidR="000A3A4B" w:rsidRPr="008F1160">
        <w:rPr>
          <w:sz w:val="23"/>
          <w:szCs w:val="23"/>
          <w:vertAlign w:val="subscript"/>
        </w:rPr>
        <w:t>1</w:t>
      </w:r>
      <w:r w:rsidR="000A3A4B" w:rsidRPr="008F1160">
        <w:rPr>
          <w:sz w:val="23"/>
          <w:szCs w:val="23"/>
        </w:rPr>
        <w:t>, X</w:t>
      </w:r>
      <w:r w:rsidR="000A3A4B" w:rsidRPr="008F1160">
        <w:rPr>
          <w:sz w:val="23"/>
          <w:szCs w:val="23"/>
          <w:vertAlign w:val="subscript"/>
        </w:rPr>
        <w:t>2</w:t>
      </w:r>
      <w:r w:rsidR="000A3A4B" w:rsidRPr="008F1160">
        <w:rPr>
          <w:sz w:val="23"/>
          <w:szCs w:val="23"/>
        </w:rPr>
        <w:t>, X</w:t>
      </w:r>
      <w:r w:rsidR="000A3A4B" w:rsidRPr="008F1160">
        <w:rPr>
          <w:sz w:val="23"/>
          <w:szCs w:val="23"/>
          <w:vertAlign w:val="subscript"/>
        </w:rPr>
        <w:t>3</w:t>
      </w:r>
      <w:r w:rsidR="000A3A4B" w:rsidRPr="008F1160">
        <w:rPr>
          <w:sz w:val="23"/>
          <w:szCs w:val="23"/>
        </w:rPr>
        <w:t xml:space="preserve">, </w:t>
      </w:r>
      <w:r w:rsidR="00E54181" w:rsidRPr="008F1160">
        <w:rPr>
          <w:sz w:val="23"/>
          <w:szCs w:val="23"/>
        </w:rPr>
        <w:t>X</w:t>
      </w:r>
      <w:r w:rsidR="00E54181" w:rsidRPr="008F1160">
        <w:rPr>
          <w:sz w:val="23"/>
          <w:szCs w:val="23"/>
          <w:vertAlign w:val="subscript"/>
        </w:rPr>
        <w:t>4</w:t>
      </w:r>
      <w:r w:rsidR="00E54181" w:rsidRPr="008F1160">
        <w:rPr>
          <w:sz w:val="23"/>
          <w:szCs w:val="23"/>
        </w:rPr>
        <w:t xml:space="preserve">, </w:t>
      </w:r>
      <w:r w:rsidR="000A3A4B" w:rsidRPr="008F1160">
        <w:rPr>
          <w:sz w:val="23"/>
          <w:szCs w:val="23"/>
        </w:rPr>
        <w:t>and X</w:t>
      </w:r>
      <w:r w:rsidR="000A3A4B" w:rsidRPr="008F1160">
        <w:rPr>
          <w:sz w:val="23"/>
          <w:szCs w:val="23"/>
          <w:vertAlign w:val="subscript"/>
        </w:rPr>
        <w:t>10</w:t>
      </w:r>
      <w:r w:rsidR="000A3A4B" w:rsidRPr="008F1160">
        <w:rPr>
          <w:sz w:val="23"/>
          <w:szCs w:val="23"/>
        </w:rPr>
        <w:t xml:space="preserve"> are significant</w:t>
      </w:r>
      <w:r w:rsidR="00F72DF7" w:rsidRPr="008F1160">
        <w:rPr>
          <w:sz w:val="23"/>
          <w:szCs w:val="23"/>
        </w:rPr>
        <w:t xml:space="preserve"> predictors of </w:t>
      </w:r>
      <w:r w:rsidR="00431607" w:rsidRPr="008F1160">
        <w:rPr>
          <w:sz w:val="23"/>
          <w:szCs w:val="23"/>
        </w:rPr>
        <w:t>phisher</w:t>
      </w:r>
      <w:r w:rsidR="00F72DF7" w:rsidRPr="008F1160">
        <w:rPr>
          <w:sz w:val="23"/>
          <w:szCs w:val="23"/>
        </w:rPr>
        <w:t xml:space="preserve"> expertise</w:t>
      </w:r>
      <w:r w:rsidR="009F6D97" w:rsidRPr="008F1160">
        <w:rPr>
          <w:sz w:val="23"/>
          <w:szCs w:val="23"/>
        </w:rPr>
        <w:t>:</w:t>
      </w:r>
      <w:r w:rsidR="000A3A4B" w:rsidRPr="008F1160">
        <w:rPr>
          <w:sz w:val="23"/>
          <w:szCs w:val="23"/>
        </w:rPr>
        <w:t xml:space="preserve"> X</w:t>
      </w:r>
      <w:r w:rsidR="000A3A4B" w:rsidRPr="008F1160">
        <w:rPr>
          <w:sz w:val="23"/>
          <w:szCs w:val="23"/>
          <w:vertAlign w:val="subscript"/>
        </w:rPr>
        <w:t>6</w:t>
      </w:r>
      <w:r w:rsidR="000A3A4B" w:rsidRPr="008F1160">
        <w:rPr>
          <w:sz w:val="23"/>
          <w:szCs w:val="23"/>
        </w:rPr>
        <w:t>, X</w:t>
      </w:r>
      <w:r w:rsidR="000A3A4B" w:rsidRPr="008F1160">
        <w:rPr>
          <w:sz w:val="23"/>
          <w:szCs w:val="23"/>
          <w:vertAlign w:val="subscript"/>
        </w:rPr>
        <w:t>8</w:t>
      </w:r>
      <w:r w:rsidR="00786CF6" w:rsidRPr="008F1160">
        <w:rPr>
          <w:sz w:val="23"/>
          <w:szCs w:val="23"/>
        </w:rPr>
        <w:t xml:space="preserve">, </w:t>
      </w:r>
      <w:r w:rsidR="000A3A4B" w:rsidRPr="008F1160">
        <w:rPr>
          <w:sz w:val="23"/>
          <w:szCs w:val="23"/>
        </w:rPr>
        <w:t>and</w:t>
      </w:r>
      <w:r w:rsidR="00A82F71" w:rsidRPr="008F1160">
        <w:rPr>
          <w:sz w:val="23"/>
          <w:szCs w:val="23"/>
        </w:rPr>
        <w:t xml:space="preserve"> X</w:t>
      </w:r>
      <w:r w:rsidR="00A82F71" w:rsidRPr="008F1160">
        <w:rPr>
          <w:sz w:val="23"/>
          <w:szCs w:val="23"/>
          <w:vertAlign w:val="subscript"/>
        </w:rPr>
        <w:t>11</w:t>
      </w:r>
      <w:r w:rsidR="00A82F71" w:rsidRPr="008F1160">
        <w:rPr>
          <w:sz w:val="23"/>
          <w:szCs w:val="23"/>
        </w:rPr>
        <w:t xml:space="preserve"> are </w:t>
      </w:r>
      <w:r w:rsidR="00A22250" w:rsidRPr="008F1160">
        <w:rPr>
          <w:sz w:val="23"/>
          <w:szCs w:val="23"/>
        </w:rPr>
        <w:t>partially</w:t>
      </w:r>
      <w:r w:rsidR="00A82F71" w:rsidRPr="008F1160">
        <w:rPr>
          <w:sz w:val="23"/>
          <w:szCs w:val="23"/>
        </w:rPr>
        <w:t xml:space="preserve"> </w:t>
      </w:r>
      <w:r w:rsidR="00E54181" w:rsidRPr="008F1160">
        <w:rPr>
          <w:sz w:val="23"/>
          <w:szCs w:val="23"/>
        </w:rPr>
        <w:t>supported in our model</w:t>
      </w:r>
      <w:r w:rsidR="005A0F59" w:rsidRPr="008F1160">
        <w:rPr>
          <w:sz w:val="23"/>
          <w:szCs w:val="23"/>
        </w:rPr>
        <w:t xml:space="preserve">, </w:t>
      </w:r>
      <w:r w:rsidR="00624E52" w:rsidRPr="008F1160">
        <w:rPr>
          <w:sz w:val="23"/>
          <w:szCs w:val="23"/>
        </w:rPr>
        <w:t>while</w:t>
      </w:r>
      <w:r w:rsidR="005A0F59" w:rsidRPr="008F1160">
        <w:rPr>
          <w:sz w:val="23"/>
          <w:szCs w:val="23"/>
        </w:rPr>
        <w:t xml:space="preserve"> </w:t>
      </w:r>
      <w:r w:rsidR="000A3A4B" w:rsidRPr="008F1160">
        <w:rPr>
          <w:sz w:val="23"/>
          <w:szCs w:val="23"/>
        </w:rPr>
        <w:t>X</w:t>
      </w:r>
      <w:r w:rsidR="000A3A4B" w:rsidRPr="008F1160">
        <w:rPr>
          <w:sz w:val="23"/>
          <w:szCs w:val="23"/>
          <w:vertAlign w:val="subscript"/>
        </w:rPr>
        <w:t>5</w:t>
      </w:r>
      <w:r w:rsidR="000A3A4B" w:rsidRPr="008F1160">
        <w:rPr>
          <w:sz w:val="23"/>
          <w:szCs w:val="23"/>
        </w:rPr>
        <w:t>, X</w:t>
      </w:r>
      <w:r w:rsidR="000A3A4B" w:rsidRPr="008F1160">
        <w:rPr>
          <w:sz w:val="23"/>
          <w:szCs w:val="23"/>
          <w:vertAlign w:val="subscript"/>
        </w:rPr>
        <w:t>7</w:t>
      </w:r>
      <w:r w:rsidR="000A3A4B" w:rsidRPr="008F1160">
        <w:rPr>
          <w:sz w:val="23"/>
          <w:szCs w:val="23"/>
        </w:rPr>
        <w:t>, and X</w:t>
      </w:r>
      <w:r w:rsidR="000A3A4B" w:rsidRPr="008F1160">
        <w:rPr>
          <w:sz w:val="23"/>
          <w:szCs w:val="23"/>
          <w:vertAlign w:val="subscript"/>
        </w:rPr>
        <w:t>9</w:t>
      </w:r>
      <w:r w:rsidR="000A3A4B" w:rsidRPr="008F1160">
        <w:rPr>
          <w:sz w:val="23"/>
          <w:szCs w:val="23"/>
        </w:rPr>
        <w:t xml:space="preserve"> are not s</w:t>
      </w:r>
      <w:r w:rsidR="009F6D97" w:rsidRPr="008F1160">
        <w:rPr>
          <w:sz w:val="23"/>
          <w:szCs w:val="23"/>
        </w:rPr>
        <w:t>ubstantial</w:t>
      </w:r>
      <w:r w:rsidR="000A3A4B" w:rsidRPr="008F1160">
        <w:rPr>
          <w:sz w:val="23"/>
          <w:szCs w:val="23"/>
        </w:rPr>
        <w:t>.</w:t>
      </w:r>
      <w:r w:rsidR="00A965A3" w:rsidRPr="008F1160">
        <w:rPr>
          <w:sz w:val="23"/>
          <w:szCs w:val="23"/>
        </w:rPr>
        <w:t xml:space="preserve"> The Nagelkerke-R</w:t>
      </w:r>
      <w:r w:rsidR="00A965A3" w:rsidRPr="008F1160">
        <w:rPr>
          <w:sz w:val="23"/>
          <w:szCs w:val="23"/>
          <w:vertAlign w:val="superscript"/>
        </w:rPr>
        <w:t xml:space="preserve">2 </w:t>
      </w:r>
      <w:r w:rsidR="00A965A3" w:rsidRPr="008F1160">
        <w:rPr>
          <w:sz w:val="23"/>
          <w:szCs w:val="23"/>
        </w:rPr>
        <w:t xml:space="preserve">and </w:t>
      </w:r>
      <w:r w:rsidR="00491406" w:rsidRPr="008F1160">
        <w:rPr>
          <w:sz w:val="23"/>
          <w:szCs w:val="23"/>
        </w:rPr>
        <w:t>l</w:t>
      </w:r>
      <w:r w:rsidR="00A965A3" w:rsidRPr="008F1160">
        <w:rPr>
          <w:sz w:val="23"/>
          <w:szCs w:val="23"/>
        </w:rPr>
        <w:t>og</w:t>
      </w:r>
      <w:r w:rsidR="009F6D97" w:rsidRPr="008F1160">
        <w:rPr>
          <w:sz w:val="23"/>
          <w:szCs w:val="23"/>
        </w:rPr>
        <w:t>-</w:t>
      </w:r>
      <w:r w:rsidR="00491406" w:rsidRPr="008F1160">
        <w:rPr>
          <w:sz w:val="23"/>
          <w:szCs w:val="23"/>
        </w:rPr>
        <w:t>p</w:t>
      </w:r>
      <w:r w:rsidR="00D739F2" w:rsidRPr="008F1160">
        <w:rPr>
          <w:sz w:val="23"/>
          <w:szCs w:val="23"/>
        </w:rPr>
        <w:t>robability</w:t>
      </w:r>
      <w:r w:rsidR="00A965A3" w:rsidRPr="008F1160">
        <w:rPr>
          <w:sz w:val="23"/>
          <w:szCs w:val="23"/>
        </w:rPr>
        <w:t xml:space="preserve"> values of the logistic regression model are</w:t>
      </w:r>
      <w:r w:rsidR="00625E14" w:rsidRPr="008F1160">
        <w:rPr>
          <w:sz w:val="23"/>
          <w:szCs w:val="23"/>
        </w:rPr>
        <w:t xml:space="preserve"> 0</w:t>
      </w:r>
      <w:r w:rsidR="00A965A3" w:rsidRPr="008F1160">
        <w:rPr>
          <w:sz w:val="23"/>
          <w:szCs w:val="23"/>
        </w:rPr>
        <w:t>.653 and 142.873.</w:t>
      </w:r>
      <w:r w:rsidR="000B32E5" w:rsidRPr="008F1160">
        <w:rPr>
          <w:sz w:val="23"/>
          <w:szCs w:val="23"/>
        </w:rPr>
        <w:t xml:space="preserve"> </w:t>
      </w:r>
      <w:r w:rsidR="00D2065A" w:rsidRPr="008F1160">
        <w:rPr>
          <w:sz w:val="23"/>
          <w:szCs w:val="23"/>
        </w:rPr>
        <w:t xml:space="preserve">Table 10 reports </w:t>
      </w:r>
      <w:proofErr w:type="spellStart"/>
      <w:r w:rsidR="00D2065A" w:rsidRPr="008F1160">
        <w:rPr>
          <w:sz w:val="23"/>
          <w:szCs w:val="23"/>
        </w:rPr>
        <w:t>p</w:t>
      </w:r>
      <w:r w:rsidR="00D2065A" w:rsidRPr="008F1160">
        <w:rPr>
          <w:sz w:val="23"/>
          <w:szCs w:val="23"/>
          <w:vertAlign w:val="subscript"/>
        </w:rPr>
        <w:t>ex</w:t>
      </w:r>
      <w:proofErr w:type="spellEnd"/>
      <w:r w:rsidR="00D2065A" w:rsidRPr="008F1160">
        <w:rPr>
          <w:sz w:val="23"/>
          <w:szCs w:val="23"/>
          <w:vertAlign w:val="subscript"/>
        </w:rPr>
        <w:t xml:space="preserve"> </w:t>
      </w:r>
      <w:r w:rsidR="00D2065A" w:rsidRPr="008F1160">
        <w:rPr>
          <w:sz w:val="23"/>
          <w:szCs w:val="23"/>
        </w:rPr>
        <w:t>in terms of</w:t>
      </w:r>
      <w:r w:rsidR="00D2065A" w:rsidRPr="008F1160">
        <w:rPr>
          <w:sz w:val="23"/>
          <w:szCs w:val="23"/>
          <w:vertAlign w:val="subscript"/>
        </w:rPr>
        <w:t xml:space="preserve"> </w:t>
      </w:r>
      <w:r w:rsidR="00D2065A" w:rsidRPr="008F1160">
        <w:rPr>
          <w:sz w:val="23"/>
          <w:szCs w:val="23"/>
        </w:rPr>
        <w:t xml:space="preserve">the </w:t>
      </w:r>
      <w:r w:rsidR="009A2D03" w:rsidRPr="008F1160">
        <w:rPr>
          <w:sz w:val="23"/>
          <w:szCs w:val="23"/>
        </w:rPr>
        <w:t>model’s classification accuracy</w:t>
      </w:r>
      <w:r w:rsidR="00D2065A" w:rsidRPr="008F1160">
        <w:rPr>
          <w:sz w:val="23"/>
          <w:szCs w:val="23"/>
        </w:rPr>
        <w:t xml:space="preserve"> for each group. The per-class classification accuracy is </w:t>
      </w:r>
      <w:r w:rsidR="007B6B82" w:rsidRPr="008F1160">
        <w:rPr>
          <w:sz w:val="23"/>
          <w:szCs w:val="23"/>
        </w:rPr>
        <w:t>89.47</w:t>
      </w:r>
      <w:r w:rsidR="007A31D4" w:rsidRPr="008F1160">
        <w:rPr>
          <w:sz w:val="23"/>
          <w:szCs w:val="23"/>
        </w:rPr>
        <w:t>5</w:t>
      </w:r>
      <w:r w:rsidR="00D2065A" w:rsidRPr="008F1160">
        <w:rPr>
          <w:sz w:val="23"/>
          <w:szCs w:val="23"/>
        </w:rPr>
        <w:t xml:space="preserve"> per</w:t>
      </w:r>
      <w:r w:rsidR="009F6D97" w:rsidRPr="008F1160">
        <w:rPr>
          <w:sz w:val="23"/>
          <w:szCs w:val="23"/>
        </w:rPr>
        <w:t xml:space="preserve"> </w:t>
      </w:r>
      <w:r w:rsidR="00D2065A" w:rsidRPr="008F1160">
        <w:rPr>
          <w:sz w:val="23"/>
          <w:szCs w:val="23"/>
        </w:rPr>
        <w:t xml:space="preserve">cent for </w:t>
      </w:r>
      <w:r w:rsidR="009F6D97" w:rsidRPr="008F1160">
        <w:rPr>
          <w:sz w:val="23"/>
          <w:szCs w:val="23"/>
        </w:rPr>
        <w:t xml:space="preserve">the </w:t>
      </w:r>
      <w:r w:rsidR="00D01365" w:rsidRPr="008F1160">
        <w:rPr>
          <w:sz w:val="23"/>
          <w:szCs w:val="23"/>
        </w:rPr>
        <w:t>“</w:t>
      </w:r>
      <w:r w:rsidR="00D2065A" w:rsidRPr="008F1160">
        <w:rPr>
          <w:sz w:val="23"/>
          <w:szCs w:val="23"/>
        </w:rPr>
        <w:t>Expert</w:t>
      </w:r>
      <w:r w:rsidR="00D01365" w:rsidRPr="008F1160">
        <w:rPr>
          <w:sz w:val="23"/>
          <w:szCs w:val="23"/>
        </w:rPr>
        <w:t>”</w:t>
      </w:r>
      <w:r w:rsidR="00D2065A" w:rsidRPr="008F1160">
        <w:rPr>
          <w:sz w:val="23"/>
          <w:szCs w:val="23"/>
        </w:rPr>
        <w:t xml:space="preserve"> group of phishers and </w:t>
      </w:r>
      <w:r w:rsidR="007B6B82" w:rsidRPr="008F1160">
        <w:rPr>
          <w:sz w:val="23"/>
          <w:szCs w:val="23"/>
        </w:rPr>
        <w:t>97.41</w:t>
      </w:r>
      <w:r w:rsidR="007A31D4" w:rsidRPr="008F1160">
        <w:rPr>
          <w:sz w:val="23"/>
          <w:szCs w:val="23"/>
        </w:rPr>
        <w:t>4</w:t>
      </w:r>
      <w:r w:rsidR="00D2065A" w:rsidRPr="008F1160">
        <w:rPr>
          <w:sz w:val="23"/>
          <w:szCs w:val="23"/>
        </w:rPr>
        <w:t xml:space="preserve"> per</w:t>
      </w:r>
      <w:r w:rsidR="009F6D97" w:rsidRPr="008F1160">
        <w:rPr>
          <w:sz w:val="23"/>
          <w:szCs w:val="23"/>
        </w:rPr>
        <w:t xml:space="preserve"> </w:t>
      </w:r>
      <w:r w:rsidR="00D2065A" w:rsidRPr="008F1160">
        <w:rPr>
          <w:sz w:val="23"/>
          <w:szCs w:val="23"/>
        </w:rPr>
        <w:t xml:space="preserve">cent for </w:t>
      </w:r>
      <w:r w:rsidR="009F6D97" w:rsidRPr="008F1160">
        <w:rPr>
          <w:sz w:val="23"/>
          <w:szCs w:val="23"/>
        </w:rPr>
        <w:t xml:space="preserve">the </w:t>
      </w:r>
      <w:r w:rsidR="00D01365" w:rsidRPr="008F1160">
        <w:rPr>
          <w:sz w:val="23"/>
          <w:szCs w:val="23"/>
        </w:rPr>
        <w:t>“</w:t>
      </w:r>
      <w:r w:rsidR="00D2065A" w:rsidRPr="008F1160">
        <w:rPr>
          <w:sz w:val="23"/>
          <w:szCs w:val="23"/>
        </w:rPr>
        <w:t>Novice</w:t>
      </w:r>
      <w:r w:rsidR="00D01365" w:rsidRPr="008F1160">
        <w:rPr>
          <w:sz w:val="23"/>
          <w:szCs w:val="23"/>
        </w:rPr>
        <w:t>”</w:t>
      </w:r>
      <w:r w:rsidR="00D2065A" w:rsidRPr="008F1160">
        <w:rPr>
          <w:sz w:val="23"/>
          <w:szCs w:val="23"/>
        </w:rPr>
        <w:t xml:space="preserve"> group of phishers, which is a significant improvement over </w:t>
      </w:r>
      <w:r w:rsidR="00CF6328" w:rsidRPr="008F1160">
        <w:rPr>
          <w:sz w:val="23"/>
          <w:szCs w:val="23"/>
        </w:rPr>
        <w:t>[</w:t>
      </w:r>
      <w:r w:rsidR="00CF6328" w:rsidRPr="008F1160">
        <w:rPr>
          <w:sz w:val="23"/>
          <w:szCs w:val="23"/>
        </w:rPr>
        <w:fldChar w:fldCharType="begin"/>
      </w:r>
      <w:r w:rsidR="00CF6328" w:rsidRPr="008F1160">
        <w:rPr>
          <w:sz w:val="23"/>
          <w:szCs w:val="23"/>
        </w:rPr>
        <w:instrText xml:space="preserve"> REF _Ref86156877 \r \h </w:instrText>
      </w:r>
      <w:r w:rsidR="00C1622F" w:rsidRPr="008F1160">
        <w:rPr>
          <w:sz w:val="23"/>
          <w:szCs w:val="23"/>
        </w:rPr>
        <w:instrText xml:space="preserve"> \* MERGEFORMAT </w:instrText>
      </w:r>
      <w:r w:rsidR="00CF6328" w:rsidRPr="008F1160">
        <w:rPr>
          <w:sz w:val="23"/>
          <w:szCs w:val="23"/>
        </w:rPr>
      </w:r>
      <w:r w:rsidR="00CF6328" w:rsidRPr="008F1160">
        <w:rPr>
          <w:sz w:val="23"/>
          <w:szCs w:val="23"/>
        </w:rPr>
        <w:fldChar w:fldCharType="separate"/>
      </w:r>
      <w:r w:rsidR="008B78E1" w:rsidRPr="008F1160">
        <w:rPr>
          <w:sz w:val="23"/>
          <w:szCs w:val="23"/>
        </w:rPr>
        <w:t>8</w:t>
      </w:r>
      <w:r w:rsidR="00CF6328" w:rsidRPr="008F1160">
        <w:rPr>
          <w:sz w:val="23"/>
          <w:szCs w:val="23"/>
        </w:rPr>
        <w:fldChar w:fldCharType="end"/>
      </w:r>
      <w:r w:rsidR="00CF6328" w:rsidRPr="008F1160">
        <w:rPr>
          <w:sz w:val="23"/>
          <w:szCs w:val="23"/>
        </w:rPr>
        <w:t>]</w:t>
      </w:r>
      <w:r w:rsidR="00D2065A" w:rsidRPr="008F1160">
        <w:rPr>
          <w:sz w:val="23"/>
          <w:szCs w:val="23"/>
        </w:rPr>
        <w:t>. The overall classification accuracy is 93.</w:t>
      </w:r>
      <w:r w:rsidR="007B6B82" w:rsidRPr="008F1160">
        <w:rPr>
          <w:sz w:val="23"/>
          <w:szCs w:val="23"/>
        </w:rPr>
        <w:t>8</w:t>
      </w:r>
      <w:r w:rsidR="005C7585" w:rsidRPr="008F1160">
        <w:rPr>
          <w:sz w:val="23"/>
          <w:szCs w:val="23"/>
        </w:rPr>
        <w:t>39</w:t>
      </w:r>
      <w:r w:rsidR="00D2065A" w:rsidRPr="008F1160">
        <w:rPr>
          <w:sz w:val="23"/>
          <w:szCs w:val="23"/>
        </w:rPr>
        <w:t xml:space="preserve"> per</w:t>
      </w:r>
      <w:r w:rsidR="009F6D97" w:rsidRPr="008F1160">
        <w:rPr>
          <w:sz w:val="23"/>
          <w:szCs w:val="23"/>
        </w:rPr>
        <w:t xml:space="preserve"> </w:t>
      </w:r>
      <w:r w:rsidR="00D2065A" w:rsidRPr="008F1160">
        <w:rPr>
          <w:sz w:val="23"/>
          <w:szCs w:val="23"/>
        </w:rPr>
        <w:t>cent.</w:t>
      </w:r>
    </w:p>
    <w:tbl>
      <w:tblPr>
        <w:tblStyle w:val="TableGrid"/>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
        <w:gridCol w:w="776"/>
        <w:gridCol w:w="823"/>
        <w:gridCol w:w="842"/>
        <w:gridCol w:w="758"/>
        <w:gridCol w:w="758"/>
        <w:gridCol w:w="758"/>
        <w:gridCol w:w="673"/>
        <w:gridCol w:w="758"/>
        <w:gridCol w:w="758"/>
        <w:gridCol w:w="842"/>
        <w:gridCol w:w="831"/>
      </w:tblGrid>
      <w:tr w:rsidR="00A5686F" w:rsidRPr="008F1160" w14:paraId="34204BEA" w14:textId="77777777" w:rsidTr="008A400B">
        <w:trPr>
          <w:trHeight w:val="261"/>
          <w:jc w:val="center"/>
        </w:trPr>
        <w:tc>
          <w:tcPr>
            <w:tcW w:w="9498" w:type="dxa"/>
            <w:gridSpan w:val="12"/>
            <w:tcBorders>
              <w:bottom w:val="single" w:sz="4" w:space="0" w:color="auto"/>
            </w:tcBorders>
          </w:tcPr>
          <w:p w14:paraId="2F00288C" w14:textId="77B1E4B7" w:rsidR="00A5686F" w:rsidRPr="008F1160" w:rsidRDefault="00A5686F" w:rsidP="00AB1CCE">
            <w:pPr>
              <w:spacing w:after="0" w:line="240" w:lineRule="auto"/>
              <w:jc w:val="center"/>
              <w:rPr>
                <w:sz w:val="22"/>
                <w:szCs w:val="22"/>
              </w:rPr>
            </w:pPr>
            <w:r w:rsidRPr="008F1160">
              <w:rPr>
                <w:b/>
                <w:sz w:val="22"/>
                <w:szCs w:val="22"/>
              </w:rPr>
              <w:t>Table 9.</w:t>
            </w:r>
            <w:r w:rsidRPr="008F1160">
              <w:rPr>
                <w:sz w:val="22"/>
                <w:szCs w:val="22"/>
              </w:rPr>
              <w:t xml:space="preserve"> – </w:t>
            </w:r>
            <w:r w:rsidR="00A82F71" w:rsidRPr="008F1160">
              <w:rPr>
                <w:sz w:val="22"/>
                <w:szCs w:val="22"/>
              </w:rPr>
              <w:t xml:space="preserve">Coefficients of Logit Model </w:t>
            </w:r>
            <w:r w:rsidR="00832435" w:rsidRPr="008F1160">
              <w:rPr>
                <w:sz w:val="22"/>
                <w:szCs w:val="22"/>
              </w:rPr>
              <w:t>for</w:t>
            </w:r>
            <w:r w:rsidR="00A82F71" w:rsidRPr="008F1160">
              <w:rPr>
                <w:sz w:val="22"/>
                <w:szCs w:val="22"/>
              </w:rPr>
              <w:t xml:space="preserve"> PEA </w:t>
            </w:r>
            <w:r w:rsidR="000A6E7B" w:rsidRPr="008F1160">
              <w:rPr>
                <w:sz w:val="22"/>
                <w:szCs w:val="22"/>
              </w:rPr>
              <w:t>classifier</w:t>
            </w:r>
            <w:r w:rsidR="00F1661F" w:rsidRPr="008F1160">
              <w:rPr>
                <w:sz w:val="22"/>
                <w:szCs w:val="22"/>
              </w:rPr>
              <w:t xml:space="preserve"> (Training Phase</w:t>
            </w:r>
            <w:r w:rsidR="00E72F95" w:rsidRPr="008F1160">
              <w:rPr>
                <w:sz w:val="22"/>
                <w:szCs w:val="22"/>
              </w:rPr>
              <w:t>, N = 527</w:t>
            </w:r>
            <w:r w:rsidR="00F1661F" w:rsidRPr="008F1160">
              <w:rPr>
                <w:sz w:val="22"/>
                <w:szCs w:val="22"/>
              </w:rPr>
              <w:t>)</w:t>
            </w:r>
          </w:p>
        </w:tc>
      </w:tr>
      <w:tr w:rsidR="00A5686F" w:rsidRPr="008F1160" w14:paraId="6664B54F" w14:textId="77777777" w:rsidTr="008A400B">
        <w:trPr>
          <w:trHeight w:val="217"/>
          <w:jc w:val="center"/>
        </w:trPr>
        <w:tc>
          <w:tcPr>
            <w:tcW w:w="921" w:type="dxa"/>
            <w:tcBorders>
              <w:top w:val="single" w:sz="4" w:space="0" w:color="auto"/>
              <w:bottom w:val="single" w:sz="4" w:space="0" w:color="auto"/>
            </w:tcBorders>
            <w:vAlign w:val="center"/>
          </w:tcPr>
          <w:p w14:paraId="560D2DAB" w14:textId="77777777" w:rsidR="00A5686F" w:rsidRPr="008F1160" w:rsidRDefault="00A5686F" w:rsidP="00AB1CCE">
            <w:pPr>
              <w:spacing w:after="0" w:line="240" w:lineRule="auto"/>
              <w:jc w:val="center"/>
              <w:rPr>
                <w:sz w:val="22"/>
                <w:szCs w:val="22"/>
              </w:rPr>
            </w:pPr>
          </w:p>
        </w:tc>
        <w:tc>
          <w:tcPr>
            <w:tcW w:w="776" w:type="dxa"/>
            <w:tcBorders>
              <w:top w:val="single" w:sz="4" w:space="0" w:color="auto"/>
              <w:bottom w:val="single" w:sz="4" w:space="0" w:color="auto"/>
            </w:tcBorders>
          </w:tcPr>
          <w:p w14:paraId="529DD4E8" w14:textId="77777777" w:rsidR="00A5686F" w:rsidRPr="008F1160" w:rsidRDefault="00A5686F" w:rsidP="00AB1CCE">
            <w:pPr>
              <w:spacing w:after="0" w:line="240" w:lineRule="auto"/>
              <w:jc w:val="center"/>
              <w:rPr>
                <w:sz w:val="22"/>
                <w:szCs w:val="22"/>
              </w:rPr>
            </w:pPr>
            <w:r w:rsidRPr="008F1160">
              <w:rPr>
                <w:sz w:val="22"/>
                <w:szCs w:val="22"/>
              </w:rPr>
              <w:t>X1</w:t>
            </w:r>
          </w:p>
        </w:tc>
        <w:tc>
          <w:tcPr>
            <w:tcW w:w="823" w:type="dxa"/>
            <w:tcBorders>
              <w:top w:val="single" w:sz="4" w:space="0" w:color="auto"/>
              <w:bottom w:val="single" w:sz="4" w:space="0" w:color="auto"/>
            </w:tcBorders>
            <w:vAlign w:val="center"/>
          </w:tcPr>
          <w:p w14:paraId="0BFDB5AE" w14:textId="77777777" w:rsidR="00A5686F" w:rsidRPr="008F1160" w:rsidRDefault="00A5686F" w:rsidP="00AB1CCE">
            <w:pPr>
              <w:spacing w:after="0" w:line="240" w:lineRule="auto"/>
              <w:jc w:val="center"/>
              <w:rPr>
                <w:sz w:val="22"/>
                <w:szCs w:val="22"/>
              </w:rPr>
            </w:pPr>
            <w:r w:rsidRPr="008F1160">
              <w:rPr>
                <w:sz w:val="22"/>
                <w:szCs w:val="22"/>
              </w:rPr>
              <w:t>X2</w:t>
            </w:r>
          </w:p>
        </w:tc>
        <w:tc>
          <w:tcPr>
            <w:tcW w:w="842" w:type="dxa"/>
            <w:tcBorders>
              <w:top w:val="single" w:sz="4" w:space="0" w:color="auto"/>
              <w:bottom w:val="single" w:sz="4" w:space="0" w:color="auto"/>
            </w:tcBorders>
            <w:vAlign w:val="center"/>
          </w:tcPr>
          <w:p w14:paraId="1F2F8F2F" w14:textId="77777777" w:rsidR="00A5686F" w:rsidRPr="008F1160" w:rsidRDefault="00A5686F" w:rsidP="00AB1CCE">
            <w:pPr>
              <w:spacing w:after="0" w:line="240" w:lineRule="auto"/>
              <w:jc w:val="center"/>
              <w:rPr>
                <w:sz w:val="22"/>
                <w:szCs w:val="22"/>
              </w:rPr>
            </w:pPr>
            <w:r w:rsidRPr="008F1160">
              <w:rPr>
                <w:sz w:val="22"/>
                <w:szCs w:val="22"/>
              </w:rPr>
              <w:t>X3</w:t>
            </w:r>
          </w:p>
        </w:tc>
        <w:tc>
          <w:tcPr>
            <w:tcW w:w="758" w:type="dxa"/>
            <w:tcBorders>
              <w:top w:val="single" w:sz="4" w:space="0" w:color="auto"/>
              <w:bottom w:val="single" w:sz="4" w:space="0" w:color="auto"/>
            </w:tcBorders>
            <w:vAlign w:val="center"/>
          </w:tcPr>
          <w:p w14:paraId="7E94AFAC" w14:textId="77777777" w:rsidR="00A5686F" w:rsidRPr="008F1160" w:rsidRDefault="00A5686F" w:rsidP="00AB1CCE">
            <w:pPr>
              <w:spacing w:after="0" w:line="240" w:lineRule="auto"/>
              <w:jc w:val="center"/>
              <w:rPr>
                <w:sz w:val="22"/>
                <w:szCs w:val="22"/>
              </w:rPr>
            </w:pPr>
            <w:r w:rsidRPr="008F1160">
              <w:rPr>
                <w:sz w:val="22"/>
                <w:szCs w:val="22"/>
              </w:rPr>
              <w:t>X4</w:t>
            </w:r>
          </w:p>
        </w:tc>
        <w:tc>
          <w:tcPr>
            <w:tcW w:w="758" w:type="dxa"/>
            <w:tcBorders>
              <w:top w:val="single" w:sz="4" w:space="0" w:color="auto"/>
              <w:bottom w:val="single" w:sz="4" w:space="0" w:color="auto"/>
            </w:tcBorders>
            <w:vAlign w:val="center"/>
          </w:tcPr>
          <w:p w14:paraId="29246321" w14:textId="77777777" w:rsidR="00A5686F" w:rsidRPr="008F1160" w:rsidRDefault="00A5686F" w:rsidP="00AB1CCE">
            <w:pPr>
              <w:spacing w:after="0" w:line="240" w:lineRule="auto"/>
              <w:jc w:val="center"/>
              <w:rPr>
                <w:sz w:val="22"/>
                <w:szCs w:val="22"/>
              </w:rPr>
            </w:pPr>
            <w:r w:rsidRPr="008F1160">
              <w:rPr>
                <w:sz w:val="22"/>
                <w:szCs w:val="22"/>
              </w:rPr>
              <w:t>X5</w:t>
            </w:r>
          </w:p>
        </w:tc>
        <w:tc>
          <w:tcPr>
            <w:tcW w:w="758" w:type="dxa"/>
            <w:tcBorders>
              <w:top w:val="single" w:sz="4" w:space="0" w:color="auto"/>
              <w:bottom w:val="single" w:sz="4" w:space="0" w:color="auto"/>
            </w:tcBorders>
            <w:vAlign w:val="center"/>
          </w:tcPr>
          <w:p w14:paraId="73FBB663" w14:textId="77777777" w:rsidR="00A5686F" w:rsidRPr="008F1160" w:rsidRDefault="00A5686F" w:rsidP="00AB1CCE">
            <w:pPr>
              <w:spacing w:after="0" w:line="240" w:lineRule="auto"/>
              <w:jc w:val="center"/>
              <w:rPr>
                <w:sz w:val="22"/>
                <w:szCs w:val="22"/>
              </w:rPr>
            </w:pPr>
            <w:r w:rsidRPr="008F1160">
              <w:rPr>
                <w:sz w:val="22"/>
                <w:szCs w:val="22"/>
              </w:rPr>
              <w:t>X6</w:t>
            </w:r>
          </w:p>
        </w:tc>
        <w:tc>
          <w:tcPr>
            <w:tcW w:w="673" w:type="dxa"/>
            <w:tcBorders>
              <w:top w:val="single" w:sz="4" w:space="0" w:color="auto"/>
              <w:bottom w:val="single" w:sz="4" w:space="0" w:color="auto"/>
            </w:tcBorders>
            <w:vAlign w:val="center"/>
          </w:tcPr>
          <w:p w14:paraId="1A90E628" w14:textId="77777777" w:rsidR="00A5686F" w:rsidRPr="008F1160" w:rsidRDefault="00A5686F" w:rsidP="00AB1CCE">
            <w:pPr>
              <w:spacing w:after="0" w:line="240" w:lineRule="auto"/>
              <w:jc w:val="center"/>
              <w:rPr>
                <w:sz w:val="22"/>
                <w:szCs w:val="22"/>
              </w:rPr>
            </w:pPr>
            <w:r w:rsidRPr="008F1160">
              <w:rPr>
                <w:sz w:val="22"/>
                <w:szCs w:val="22"/>
              </w:rPr>
              <w:t>X7</w:t>
            </w:r>
          </w:p>
        </w:tc>
        <w:tc>
          <w:tcPr>
            <w:tcW w:w="758" w:type="dxa"/>
            <w:tcBorders>
              <w:top w:val="single" w:sz="4" w:space="0" w:color="auto"/>
              <w:bottom w:val="single" w:sz="4" w:space="0" w:color="auto"/>
            </w:tcBorders>
            <w:vAlign w:val="center"/>
          </w:tcPr>
          <w:p w14:paraId="43DA5F7A" w14:textId="77777777" w:rsidR="00A5686F" w:rsidRPr="008F1160" w:rsidRDefault="00A5686F" w:rsidP="00AB1CCE">
            <w:pPr>
              <w:spacing w:after="0" w:line="240" w:lineRule="auto"/>
              <w:jc w:val="center"/>
              <w:rPr>
                <w:sz w:val="22"/>
                <w:szCs w:val="22"/>
              </w:rPr>
            </w:pPr>
            <w:r w:rsidRPr="008F1160">
              <w:rPr>
                <w:sz w:val="22"/>
                <w:szCs w:val="22"/>
              </w:rPr>
              <w:t>X8</w:t>
            </w:r>
          </w:p>
        </w:tc>
        <w:tc>
          <w:tcPr>
            <w:tcW w:w="758" w:type="dxa"/>
            <w:tcBorders>
              <w:top w:val="single" w:sz="4" w:space="0" w:color="auto"/>
              <w:bottom w:val="single" w:sz="4" w:space="0" w:color="auto"/>
            </w:tcBorders>
            <w:vAlign w:val="center"/>
          </w:tcPr>
          <w:p w14:paraId="2B8DA815" w14:textId="77777777" w:rsidR="00A5686F" w:rsidRPr="008F1160" w:rsidRDefault="00A5686F" w:rsidP="00AB1CCE">
            <w:pPr>
              <w:spacing w:after="0" w:line="240" w:lineRule="auto"/>
              <w:jc w:val="center"/>
              <w:rPr>
                <w:sz w:val="22"/>
                <w:szCs w:val="22"/>
              </w:rPr>
            </w:pPr>
            <w:r w:rsidRPr="008F1160">
              <w:rPr>
                <w:sz w:val="22"/>
                <w:szCs w:val="22"/>
              </w:rPr>
              <w:t>X9</w:t>
            </w:r>
          </w:p>
        </w:tc>
        <w:tc>
          <w:tcPr>
            <w:tcW w:w="842" w:type="dxa"/>
            <w:tcBorders>
              <w:top w:val="single" w:sz="4" w:space="0" w:color="auto"/>
              <w:bottom w:val="single" w:sz="4" w:space="0" w:color="auto"/>
            </w:tcBorders>
            <w:vAlign w:val="center"/>
          </w:tcPr>
          <w:p w14:paraId="74760285" w14:textId="77777777" w:rsidR="00A5686F" w:rsidRPr="008F1160" w:rsidRDefault="00A5686F" w:rsidP="00AB1CCE">
            <w:pPr>
              <w:spacing w:after="0" w:line="240" w:lineRule="auto"/>
              <w:jc w:val="center"/>
              <w:rPr>
                <w:sz w:val="22"/>
                <w:szCs w:val="22"/>
              </w:rPr>
            </w:pPr>
            <w:r w:rsidRPr="008F1160">
              <w:rPr>
                <w:sz w:val="22"/>
                <w:szCs w:val="22"/>
              </w:rPr>
              <w:t>X10</w:t>
            </w:r>
          </w:p>
        </w:tc>
        <w:tc>
          <w:tcPr>
            <w:tcW w:w="831" w:type="dxa"/>
            <w:tcBorders>
              <w:top w:val="single" w:sz="4" w:space="0" w:color="auto"/>
              <w:bottom w:val="single" w:sz="4" w:space="0" w:color="auto"/>
            </w:tcBorders>
            <w:vAlign w:val="center"/>
          </w:tcPr>
          <w:p w14:paraId="6E4BA0CC" w14:textId="77777777" w:rsidR="00A5686F" w:rsidRPr="008F1160" w:rsidRDefault="00A5686F" w:rsidP="00AB1CCE">
            <w:pPr>
              <w:spacing w:after="0" w:line="240" w:lineRule="auto"/>
              <w:jc w:val="center"/>
              <w:rPr>
                <w:sz w:val="22"/>
                <w:szCs w:val="22"/>
              </w:rPr>
            </w:pPr>
            <w:r w:rsidRPr="008F1160">
              <w:rPr>
                <w:sz w:val="22"/>
                <w:szCs w:val="22"/>
              </w:rPr>
              <w:t>X11</w:t>
            </w:r>
          </w:p>
        </w:tc>
      </w:tr>
      <w:tr w:rsidR="00A5686F" w:rsidRPr="008F1160" w14:paraId="613A823D" w14:textId="77777777" w:rsidTr="007062AD">
        <w:trPr>
          <w:trHeight w:val="195"/>
          <w:jc w:val="center"/>
        </w:trPr>
        <w:tc>
          <w:tcPr>
            <w:tcW w:w="921" w:type="dxa"/>
            <w:tcBorders>
              <w:top w:val="single" w:sz="4" w:space="0" w:color="auto"/>
            </w:tcBorders>
          </w:tcPr>
          <w:p w14:paraId="408C73A3" w14:textId="77777777" w:rsidR="00A5686F" w:rsidRPr="008F1160" w:rsidRDefault="00A5686F" w:rsidP="007062AD">
            <w:pPr>
              <w:spacing w:after="0" w:line="240" w:lineRule="auto"/>
              <w:jc w:val="center"/>
              <w:rPr>
                <w:sz w:val="18"/>
                <w:szCs w:val="18"/>
              </w:rPr>
            </w:pPr>
            <w:r w:rsidRPr="008F1160">
              <w:rPr>
                <w:sz w:val="18"/>
                <w:szCs w:val="18"/>
              </w:rPr>
              <w:t>B</w:t>
            </w:r>
          </w:p>
        </w:tc>
        <w:tc>
          <w:tcPr>
            <w:tcW w:w="776" w:type="dxa"/>
            <w:tcBorders>
              <w:top w:val="single" w:sz="4" w:space="0" w:color="auto"/>
            </w:tcBorders>
          </w:tcPr>
          <w:p w14:paraId="673D092E" w14:textId="27D4A6F2" w:rsidR="00A5686F" w:rsidRPr="008F1160" w:rsidRDefault="00A5686F" w:rsidP="00AB1CCE">
            <w:pPr>
              <w:spacing w:after="0" w:line="240" w:lineRule="auto"/>
              <w:jc w:val="center"/>
              <w:rPr>
                <w:sz w:val="18"/>
                <w:szCs w:val="18"/>
              </w:rPr>
            </w:pPr>
            <w:r w:rsidRPr="008F1160">
              <w:rPr>
                <w:sz w:val="18"/>
                <w:szCs w:val="18"/>
              </w:rPr>
              <w:t>1.94</w:t>
            </w:r>
            <w:r w:rsidR="00624E52" w:rsidRPr="008F1160">
              <w:rPr>
                <w:sz w:val="18"/>
                <w:szCs w:val="18"/>
              </w:rPr>
              <w:t>1</w:t>
            </w:r>
            <w:r w:rsidRPr="008F1160">
              <w:rPr>
                <w:sz w:val="18"/>
                <w:szCs w:val="18"/>
                <w:vertAlign w:val="superscript"/>
              </w:rPr>
              <w:t>**</w:t>
            </w:r>
          </w:p>
        </w:tc>
        <w:tc>
          <w:tcPr>
            <w:tcW w:w="823" w:type="dxa"/>
            <w:tcBorders>
              <w:top w:val="single" w:sz="4" w:space="0" w:color="auto"/>
            </w:tcBorders>
          </w:tcPr>
          <w:p w14:paraId="2B96292A" w14:textId="56F8C958" w:rsidR="00A5686F" w:rsidRPr="008F1160" w:rsidRDefault="00A5686F" w:rsidP="00AB1CCE">
            <w:pPr>
              <w:spacing w:after="0" w:line="240" w:lineRule="auto"/>
              <w:jc w:val="center"/>
              <w:rPr>
                <w:sz w:val="18"/>
                <w:szCs w:val="18"/>
              </w:rPr>
            </w:pPr>
            <w:r w:rsidRPr="008F1160">
              <w:rPr>
                <w:sz w:val="18"/>
                <w:szCs w:val="18"/>
              </w:rPr>
              <w:t>-1.59</w:t>
            </w:r>
            <w:r w:rsidR="007062AD" w:rsidRPr="008F1160">
              <w:rPr>
                <w:sz w:val="18"/>
                <w:szCs w:val="18"/>
              </w:rPr>
              <w:t>4</w:t>
            </w:r>
            <w:r w:rsidRPr="008F1160">
              <w:rPr>
                <w:sz w:val="18"/>
                <w:szCs w:val="18"/>
                <w:vertAlign w:val="superscript"/>
              </w:rPr>
              <w:t>**</w:t>
            </w:r>
          </w:p>
        </w:tc>
        <w:tc>
          <w:tcPr>
            <w:tcW w:w="842" w:type="dxa"/>
            <w:tcBorders>
              <w:top w:val="single" w:sz="4" w:space="0" w:color="auto"/>
            </w:tcBorders>
          </w:tcPr>
          <w:p w14:paraId="3AB608F9" w14:textId="21511A80" w:rsidR="00A5686F" w:rsidRPr="008F1160" w:rsidRDefault="00A5686F" w:rsidP="00AB1CCE">
            <w:pPr>
              <w:spacing w:after="0" w:line="240" w:lineRule="auto"/>
              <w:jc w:val="center"/>
              <w:rPr>
                <w:sz w:val="18"/>
                <w:szCs w:val="18"/>
              </w:rPr>
            </w:pPr>
            <w:r w:rsidRPr="008F1160">
              <w:rPr>
                <w:sz w:val="18"/>
                <w:szCs w:val="18"/>
              </w:rPr>
              <w:t>2.23</w:t>
            </w:r>
            <w:r w:rsidR="007062AD" w:rsidRPr="008F1160">
              <w:rPr>
                <w:sz w:val="18"/>
                <w:szCs w:val="18"/>
              </w:rPr>
              <w:t>6</w:t>
            </w:r>
            <w:r w:rsidRPr="008F1160">
              <w:rPr>
                <w:sz w:val="18"/>
                <w:szCs w:val="18"/>
                <w:vertAlign w:val="superscript"/>
              </w:rPr>
              <w:t>**</w:t>
            </w:r>
          </w:p>
        </w:tc>
        <w:tc>
          <w:tcPr>
            <w:tcW w:w="758" w:type="dxa"/>
            <w:tcBorders>
              <w:top w:val="single" w:sz="4" w:space="0" w:color="auto"/>
            </w:tcBorders>
          </w:tcPr>
          <w:p w14:paraId="748314B1" w14:textId="3F7258B2" w:rsidR="00A5686F" w:rsidRPr="008F1160" w:rsidRDefault="00A5686F" w:rsidP="00AB1CCE">
            <w:pPr>
              <w:spacing w:after="0" w:line="240" w:lineRule="auto"/>
              <w:jc w:val="center"/>
              <w:rPr>
                <w:sz w:val="18"/>
                <w:szCs w:val="18"/>
              </w:rPr>
            </w:pPr>
            <w:r w:rsidRPr="008F1160">
              <w:rPr>
                <w:sz w:val="18"/>
                <w:szCs w:val="18"/>
              </w:rPr>
              <w:t>-0.01</w:t>
            </w:r>
            <w:r w:rsidR="007062AD" w:rsidRPr="008F1160">
              <w:rPr>
                <w:sz w:val="18"/>
                <w:szCs w:val="18"/>
              </w:rPr>
              <w:t>8</w:t>
            </w:r>
            <w:r w:rsidRPr="008F1160">
              <w:rPr>
                <w:sz w:val="18"/>
                <w:szCs w:val="18"/>
                <w:vertAlign w:val="superscript"/>
              </w:rPr>
              <w:t>*</w:t>
            </w:r>
          </w:p>
        </w:tc>
        <w:tc>
          <w:tcPr>
            <w:tcW w:w="758" w:type="dxa"/>
            <w:tcBorders>
              <w:top w:val="single" w:sz="4" w:space="0" w:color="auto"/>
            </w:tcBorders>
          </w:tcPr>
          <w:p w14:paraId="63BDBB24" w14:textId="20C18759" w:rsidR="00A5686F" w:rsidRPr="008F1160" w:rsidRDefault="00A5686F" w:rsidP="00AB1CCE">
            <w:pPr>
              <w:spacing w:after="0" w:line="240" w:lineRule="auto"/>
              <w:jc w:val="center"/>
              <w:rPr>
                <w:sz w:val="18"/>
                <w:szCs w:val="18"/>
              </w:rPr>
            </w:pPr>
            <w:r w:rsidRPr="008F1160">
              <w:rPr>
                <w:sz w:val="18"/>
                <w:szCs w:val="18"/>
              </w:rPr>
              <w:t>-2.30</w:t>
            </w:r>
            <w:r w:rsidR="007062AD" w:rsidRPr="008F1160">
              <w:rPr>
                <w:sz w:val="18"/>
                <w:szCs w:val="18"/>
              </w:rPr>
              <w:t>0</w:t>
            </w:r>
          </w:p>
        </w:tc>
        <w:tc>
          <w:tcPr>
            <w:tcW w:w="758" w:type="dxa"/>
            <w:tcBorders>
              <w:top w:val="single" w:sz="4" w:space="0" w:color="auto"/>
            </w:tcBorders>
          </w:tcPr>
          <w:p w14:paraId="00C14333" w14:textId="3B721D46" w:rsidR="00A5686F" w:rsidRPr="008F1160" w:rsidRDefault="00A5686F" w:rsidP="00AB1CCE">
            <w:pPr>
              <w:spacing w:after="0" w:line="240" w:lineRule="auto"/>
              <w:jc w:val="center"/>
              <w:rPr>
                <w:sz w:val="18"/>
                <w:szCs w:val="18"/>
              </w:rPr>
            </w:pPr>
            <w:r w:rsidRPr="008F1160">
              <w:rPr>
                <w:sz w:val="18"/>
                <w:szCs w:val="18"/>
              </w:rPr>
              <w:t>0.74</w:t>
            </w:r>
            <w:r w:rsidR="007062AD" w:rsidRPr="008F1160">
              <w:rPr>
                <w:sz w:val="18"/>
                <w:szCs w:val="18"/>
              </w:rPr>
              <w:t>4</w:t>
            </w:r>
            <w:r w:rsidRPr="008F1160">
              <w:rPr>
                <w:sz w:val="18"/>
                <w:szCs w:val="18"/>
                <w:vertAlign w:val="superscript"/>
              </w:rPr>
              <w:t>*</w:t>
            </w:r>
          </w:p>
        </w:tc>
        <w:tc>
          <w:tcPr>
            <w:tcW w:w="673" w:type="dxa"/>
            <w:tcBorders>
              <w:top w:val="single" w:sz="4" w:space="0" w:color="auto"/>
            </w:tcBorders>
          </w:tcPr>
          <w:p w14:paraId="113BBD51" w14:textId="23D9EC42" w:rsidR="00A5686F" w:rsidRPr="008F1160" w:rsidRDefault="00A5686F" w:rsidP="00AB1CCE">
            <w:pPr>
              <w:spacing w:after="0" w:line="240" w:lineRule="auto"/>
              <w:jc w:val="center"/>
              <w:rPr>
                <w:sz w:val="18"/>
                <w:szCs w:val="18"/>
              </w:rPr>
            </w:pPr>
            <w:r w:rsidRPr="008F1160">
              <w:rPr>
                <w:sz w:val="18"/>
                <w:szCs w:val="18"/>
              </w:rPr>
              <w:t>0.06</w:t>
            </w:r>
            <w:r w:rsidR="007062AD" w:rsidRPr="008F1160">
              <w:rPr>
                <w:sz w:val="18"/>
                <w:szCs w:val="18"/>
              </w:rPr>
              <w:t>2</w:t>
            </w:r>
          </w:p>
        </w:tc>
        <w:tc>
          <w:tcPr>
            <w:tcW w:w="758" w:type="dxa"/>
            <w:tcBorders>
              <w:top w:val="single" w:sz="4" w:space="0" w:color="auto"/>
            </w:tcBorders>
          </w:tcPr>
          <w:p w14:paraId="3BDA9256" w14:textId="7A49740B" w:rsidR="00A5686F" w:rsidRPr="008F1160" w:rsidRDefault="00A5686F" w:rsidP="00AB1CCE">
            <w:pPr>
              <w:spacing w:after="0" w:line="240" w:lineRule="auto"/>
              <w:jc w:val="center"/>
              <w:rPr>
                <w:sz w:val="18"/>
                <w:szCs w:val="18"/>
              </w:rPr>
            </w:pPr>
            <w:r w:rsidRPr="008F1160">
              <w:rPr>
                <w:sz w:val="18"/>
                <w:szCs w:val="18"/>
              </w:rPr>
              <w:t>-0.49</w:t>
            </w:r>
            <w:r w:rsidR="007062AD" w:rsidRPr="008F1160">
              <w:rPr>
                <w:sz w:val="18"/>
                <w:szCs w:val="18"/>
              </w:rPr>
              <w:t>1</w:t>
            </w:r>
            <w:r w:rsidRPr="008F1160">
              <w:rPr>
                <w:sz w:val="18"/>
                <w:szCs w:val="18"/>
                <w:vertAlign w:val="superscript"/>
              </w:rPr>
              <w:t>*</w:t>
            </w:r>
          </w:p>
        </w:tc>
        <w:tc>
          <w:tcPr>
            <w:tcW w:w="758" w:type="dxa"/>
            <w:tcBorders>
              <w:top w:val="single" w:sz="4" w:space="0" w:color="auto"/>
            </w:tcBorders>
          </w:tcPr>
          <w:p w14:paraId="4B2CBE47" w14:textId="6EF5C28E" w:rsidR="00A5686F" w:rsidRPr="008F1160" w:rsidRDefault="00A5686F" w:rsidP="00AB1CCE">
            <w:pPr>
              <w:spacing w:after="0" w:line="240" w:lineRule="auto"/>
              <w:jc w:val="center"/>
              <w:rPr>
                <w:sz w:val="18"/>
                <w:szCs w:val="18"/>
              </w:rPr>
            </w:pPr>
            <w:r w:rsidRPr="008F1160">
              <w:rPr>
                <w:sz w:val="18"/>
                <w:szCs w:val="18"/>
              </w:rPr>
              <w:t>-0.26</w:t>
            </w:r>
            <w:r w:rsidR="007062AD" w:rsidRPr="008F1160">
              <w:rPr>
                <w:sz w:val="18"/>
                <w:szCs w:val="18"/>
              </w:rPr>
              <w:t>5</w:t>
            </w:r>
          </w:p>
        </w:tc>
        <w:tc>
          <w:tcPr>
            <w:tcW w:w="842" w:type="dxa"/>
            <w:tcBorders>
              <w:top w:val="single" w:sz="4" w:space="0" w:color="auto"/>
            </w:tcBorders>
          </w:tcPr>
          <w:p w14:paraId="0E8C8176" w14:textId="6535A577" w:rsidR="00A5686F" w:rsidRPr="008F1160" w:rsidRDefault="00A5686F" w:rsidP="00AB1CCE">
            <w:pPr>
              <w:spacing w:after="0" w:line="240" w:lineRule="auto"/>
              <w:jc w:val="center"/>
              <w:rPr>
                <w:sz w:val="18"/>
                <w:szCs w:val="18"/>
              </w:rPr>
            </w:pPr>
            <w:r w:rsidRPr="008F1160">
              <w:rPr>
                <w:sz w:val="18"/>
                <w:szCs w:val="18"/>
              </w:rPr>
              <w:t>0.69</w:t>
            </w:r>
            <w:r w:rsidR="007062AD" w:rsidRPr="008F1160">
              <w:rPr>
                <w:sz w:val="18"/>
                <w:szCs w:val="18"/>
              </w:rPr>
              <w:t>6</w:t>
            </w:r>
            <w:r w:rsidRPr="008F1160">
              <w:rPr>
                <w:sz w:val="18"/>
                <w:szCs w:val="18"/>
                <w:vertAlign w:val="superscript"/>
              </w:rPr>
              <w:t>***</w:t>
            </w:r>
          </w:p>
        </w:tc>
        <w:tc>
          <w:tcPr>
            <w:tcW w:w="831" w:type="dxa"/>
            <w:tcBorders>
              <w:top w:val="single" w:sz="4" w:space="0" w:color="auto"/>
            </w:tcBorders>
          </w:tcPr>
          <w:p w14:paraId="3F4F5346" w14:textId="5619A504" w:rsidR="00A5686F" w:rsidRPr="008F1160" w:rsidRDefault="00A5686F" w:rsidP="00AB1CCE">
            <w:pPr>
              <w:spacing w:after="0" w:line="240" w:lineRule="auto"/>
              <w:jc w:val="center"/>
              <w:rPr>
                <w:sz w:val="18"/>
                <w:szCs w:val="18"/>
              </w:rPr>
            </w:pPr>
            <w:r w:rsidRPr="008F1160">
              <w:rPr>
                <w:sz w:val="18"/>
                <w:szCs w:val="18"/>
              </w:rPr>
              <w:t>0.33</w:t>
            </w:r>
            <w:r w:rsidR="007062AD" w:rsidRPr="008F1160">
              <w:rPr>
                <w:sz w:val="18"/>
                <w:szCs w:val="18"/>
              </w:rPr>
              <w:t>8</w:t>
            </w:r>
            <w:r w:rsidRPr="008F1160">
              <w:rPr>
                <w:sz w:val="18"/>
                <w:szCs w:val="18"/>
                <w:vertAlign w:val="superscript"/>
              </w:rPr>
              <w:t>*</w:t>
            </w:r>
          </w:p>
        </w:tc>
      </w:tr>
      <w:tr w:rsidR="007062AD" w:rsidRPr="008F1160" w14:paraId="10A64A18" w14:textId="77777777" w:rsidTr="007062AD">
        <w:trPr>
          <w:trHeight w:val="98"/>
          <w:jc w:val="center"/>
        </w:trPr>
        <w:tc>
          <w:tcPr>
            <w:tcW w:w="921" w:type="dxa"/>
            <w:tcBorders>
              <w:bottom w:val="single" w:sz="4" w:space="0" w:color="auto"/>
            </w:tcBorders>
          </w:tcPr>
          <w:p w14:paraId="1CA347E3" w14:textId="77777777" w:rsidR="007062AD" w:rsidRPr="008F1160" w:rsidRDefault="007062AD" w:rsidP="007062AD">
            <w:pPr>
              <w:spacing w:after="0" w:line="240" w:lineRule="auto"/>
              <w:jc w:val="center"/>
              <w:rPr>
                <w:sz w:val="18"/>
                <w:szCs w:val="18"/>
              </w:rPr>
            </w:pPr>
            <w:r w:rsidRPr="008F1160">
              <w:rPr>
                <w:sz w:val="18"/>
                <w:szCs w:val="18"/>
              </w:rPr>
              <w:t>Exp(B)</w:t>
            </w:r>
          </w:p>
        </w:tc>
        <w:tc>
          <w:tcPr>
            <w:tcW w:w="776" w:type="dxa"/>
            <w:tcBorders>
              <w:bottom w:val="single" w:sz="4" w:space="0" w:color="auto"/>
            </w:tcBorders>
          </w:tcPr>
          <w:p w14:paraId="3F098E41" w14:textId="44F208AD" w:rsidR="007062AD" w:rsidRPr="008F1160" w:rsidRDefault="007062AD" w:rsidP="007062AD">
            <w:pPr>
              <w:spacing w:after="0" w:line="240" w:lineRule="auto"/>
              <w:jc w:val="center"/>
              <w:rPr>
                <w:sz w:val="18"/>
                <w:szCs w:val="18"/>
              </w:rPr>
            </w:pPr>
            <w:r w:rsidRPr="008F1160">
              <w:rPr>
                <w:sz w:val="18"/>
                <w:szCs w:val="18"/>
              </w:rPr>
              <w:t>6.966</w:t>
            </w:r>
          </w:p>
        </w:tc>
        <w:tc>
          <w:tcPr>
            <w:tcW w:w="823" w:type="dxa"/>
            <w:tcBorders>
              <w:bottom w:val="single" w:sz="4" w:space="0" w:color="auto"/>
            </w:tcBorders>
          </w:tcPr>
          <w:p w14:paraId="6CA335B1" w14:textId="024116BF" w:rsidR="007062AD" w:rsidRPr="008F1160" w:rsidRDefault="007062AD" w:rsidP="007062AD">
            <w:pPr>
              <w:spacing w:after="0" w:line="240" w:lineRule="auto"/>
              <w:jc w:val="center"/>
              <w:rPr>
                <w:sz w:val="18"/>
                <w:szCs w:val="18"/>
              </w:rPr>
            </w:pPr>
            <w:r w:rsidRPr="008F1160">
              <w:rPr>
                <w:sz w:val="18"/>
                <w:szCs w:val="18"/>
              </w:rPr>
              <w:t>0.203</w:t>
            </w:r>
          </w:p>
        </w:tc>
        <w:tc>
          <w:tcPr>
            <w:tcW w:w="842" w:type="dxa"/>
            <w:tcBorders>
              <w:bottom w:val="single" w:sz="4" w:space="0" w:color="auto"/>
            </w:tcBorders>
          </w:tcPr>
          <w:p w14:paraId="4C4FBE96" w14:textId="55287D51" w:rsidR="007062AD" w:rsidRPr="008F1160" w:rsidRDefault="007062AD" w:rsidP="007062AD">
            <w:pPr>
              <w:spacing w:after="0" w:line="240" w:lineRule="auto"/>
              <w:jc w:val="center"/>
              <w:rPr>
                <w:sz w:val="18"/>
                <w:szCs w:val="18"/>
              </w:rPr>
            </w:pPr>
            <w:r w:rsidRPr="008F1160">
              <w:rPr>
                <w:sz w:val="18"/>
                <w:szCs w:val="18"/>
              </w:rPr>
              <w:t>9.356</w:t>
            </w:r>
          </w:p>
        </w:tc>
        <w:tc>
          <w:tcPr>
            <w:tcW w:w="758" w:type="dxa"/>
            <w:tcBorders>
              <w:bottom w:val="single" w:sz="4" w:space="0" w:color="auto"/>
            </w:tcBorders>
          </w:tcPr>
          <w:p w14:paraId="2A4F60ED" w14:textId="2CA3D230" w:rsidR="007062AD" w:rsidRPr="008F1160" w:rsidRDefault="007062AD" w:rsidP="007062AD">
            <w:pPr>
              <w:spacing w:after="0" w:line="240" w:lineRule="auto"/>
              <w:jc w:val="center"/>
              <w:rPr>
                <w:sz w:val="18"/>
                <w:szCs w:val="18"/>
              </w:rPr>
            </w:pPr>
            <w:r w:rsidRPr="008F1160">
              <w:rPr>
                <w:sz w:val="18"/>
                <w:szCs w:val="18"/>
              </w:rPr>
              <w:t>0.982</w:t>
            </w:r>
          </w:p>
        </w:tc>
        <w:tc>
          <w:tcPr>
            <w:tcW w:w="758" w:type="dxa"/>
            <w:tcBorders>
              <w:bottom w:val="single" w:sz="4" w:space="0" w:color="auto"/>
            </w:tcBorders>
          </w:tcPr>
          <w:p w14:paraId="4246352C" w14:textId="14BFF818" w:rsidR="007062AD" w:rsidRPr="008F1160" w:rsidRDefault="007062AD" w:rsidP="007062AD">
            <w:pPr>
              <w:spacing w:after="0" w:line="240" w:lineRule="auto"/>
              <w:jc w:val="center"/>
              <w:rPr>
                <w:sz w:val="18"/>
                <w:szCs w:val="18"/>
              </w:rPr>
            </w:pPr>
            <w:r w:rsidRPr="008F1160">
              <w:rPr>
                <w:sz w:val="18"/>
                <w:szCs w:val="18"/>
              </w:rPr>
              <w:t>0.100</w:t>
            </w:r>
          </w:p>
        </w:tc>
        <w:tc>
          <w:tcPr>
            <w:tcW w:w="758" w:type="dxa"/>
            <w:tcBorders>
              <w:bottom w:val="single" w:sz="4" w:space="0" w:color="auto"/>
            </w:tcBorders>
          </w:tcPr>
          <w:p w14:paraId="1A72A0FE" w14:textId="67A0E944" w:rsidR="007062AD" w:rsidRPr="008F1160" w:rsidRDefault="007062AD" w:rsidP="007062AD">
            <w:pPr>
              <w:spacing w:after="0" w:line="240" w:lineRule="auto"/>
              <w:jc w:val="center"/>
              <w:rPr>
                <w:sz w:val="18"/>
                <w:szCs w:val="18"/>
              </w:rPr>
            </w:pPr>
            <w:r w:rsidRPr="008F1160">
              <w:rPr>
                <w:sz w:val="18"/>
                <w:szCs w:val="18"/>
              </w:rPr>
              <w:t>2.104</w:t>
            </w:r>
          </w:p>
        </w:tc>
        <w:tc>
          <w:tcPr>
            <w:tcW w:w="673" w:type="dxa"/>
            <w:tcBorders>
              <w:bottom w:val="single" w:sz="4" w:space="0" w:color="auto"/>
            </w:tcBorders>
          </w:tcPr>
          <w:p w14:paraId="3A96F91B" w14:textId="6138180F" w:rsidR="007062AD" w:rsidRPr="008F1160" w:rsidRDefault="007062AD" w:rsidP="007062AD">
            <w:pPr>
              <w:spacing w:after="0" w:line="240" w:lineRule="auto"/>
              <w:jc w:val="center"/>
              <w:rPr>
                <w:sz w:val="18"/>
                <w:szCs w:val="18"/>
              </w:rPr>
            </w:pPr>
            <w:r w:rsidRPr="008F1160">
              <w:rPr>
                <w:sz w:val="18"/>
                <w:szCs w:val="18"/>
              </w:rPr>
              <w:t>1.064</w:t>
            </w:r>
          </w:p>
        </w:tc>
        <w:tc>
          <w:tcPr>
            <w:tcW w:w="758" w:type="dxa"/>
            <w:tcBorders>
              <w:bottom w:val="single" w:sz="4" w:space="0" w:color="auto"/>
            </w:tcBorders>
          </w:tcPr>
          <w:p w14:paraId="4CDF4990" w14:textId="56DB7539" w:rsidR="007062AD" w:rsidRPr="008F1160" w:rsidRDefault="007062AD" w:rsidP="007062AD">
            <w:pPr>
              <w:spacing w:after="0" w:line="240" w:lineRule="auto"/>
              <w:jc w:val="center"/>
              <w:rPr>
                <w:sz w:val="18"/>
                <w:szCs w:val="18"/>
              </w:rPr>
            </w:pPr>
            <w:r w:rsidRPr="008F1160">
              <w:rPr>
                <w:sz w:val="18"/>
                <w:szCs w:val="18"/>
              </w:rPr>
              <w:t>0.612</w:t>
            </w:r>
          </w:p>
        </w:tc>
        <w:tc>
          <w:tcPr>
            <w:tcW w:w="758" w:type="dxa"/>
            <w:tcBorders>
              <w:bottom w:val="single" w:sz="4" w:space="0" w:color="auto"/>
            </w:tcBorders>
          </w:tcPr>
          <w:p w14:paraId="2D160177" w14:textId="223274BD" w:rsidR="007062AD" w:rsidRPr="008F1160" w:rsidRDefault="007062AD" w:rsidP="007062AD">
            <w:pPr>
              <w:spacing w:after="0" w:line="240" w:lineRule="auto"/>
              <w:jc w:val="center"/>
              <w:rPr>
                <w:sz w:val="18"/>
                <w:szCs w:val="18"/>
              </w:rPr>
            </w:pPr>
            <w:r w:rsidRPr="008F1160">
              <w:rPr>
                <w:sz w:val="18"/>
                <w:szCs w:val="18"/>
              </w:rPr>
              <w:t>0.767</w:t>
            </w:r>
          </w:p>
        </w:tc>
        <w:tc>
          <w:tcPr>
            <w:tcW w:w="842" w:type="dxa"/>
            <w:tcBorders>
              <w:bottom w:val="single" w:sz="4" w:space="0" w:color="auto"/>
            </w:tcBorders>
          </w:tcPr>
          <w:p w14:paraId="4042F824" w14:textId="390C6520" w:rsidR="007062AD" w:rsidRPr="008F1160" w:rsidRDefault="007062AD" w:rsidP="007062AD">
            <w:pPr>
              <w:spacing w:after="0" w:line="240" w:lineRule="auto"/>
              <w:jc w:val="center"/>
              <w:rPr>
                <w:sz w:val="18"/>
                <w:szCs w:val="18"/>
              </w:rPr>
            </w:pPr>
            <w:r w:rsidRPr="008F1160">
              <w:rPr>
                <w:sz w:val="18"/>
                <w:szCs w:val="18"/>
              </w:rPr>
              <w:t>2.006</w:t>
            </w:r>
          </w:p>
        </w:tc>
        <w:tc>
          <w:tcPr>
            <w:tcW w:w="831" w:type="dxa"/>
            <w:tcBorders>
              <w:bottom w:val="single" w:sz="4" w:space="0" w:color="auto"/>
            </w:tcBorders>
          </w:tcPr>
          <w:p w14:paraId="6436429C" w14:textId="57D10D40" w:rsidR="007062AD" w:rsidRPr="008F1160" w:rsidRDefault="007062AD" w:rsidP="007062AD">
            <w:pPr>
              <w:spacing w:after="0" w:line="240" w:lineRule="auto"/>
              <w:jc w:val="center"/>
              <w:rPr>
                <w:sz w:val="18"/>
                <w:szCs w:val="18"/>
              </w:rPr>
            </w:pPr>
            <w:r w:rsidRPr="008F1160">
              <w:rPr>
                <w:sz w:val="18"/>
                <w:szCs w:val="18"/>
              </w:rPr>
              <w:t>1.402</w:t>
            </w:r>
          </w:p>
        </w:tc>
      </w:tr>
      <w:tr w:rsidR="00A5686F" w:rsidRPr="008F1160" w14:paraId="690C9F3D" w14:textId="77777777" w:rsidTr="008A400B">
        <w:trPr>
          <w:trHeight w:val="248"/>
          <w:jc w:val="center"/>
        </w:trPr>
        <w:tc>
          <w:tcPr>
            <w:tcW w:w="9498" w:type="dxa"/>
            <w:gridSpan w:val="12"/>
            <w:tcBorders>
              <w:top w:val="single" w:sz="4" w:space="0" w:color="auto"/>
              <w:bottom w:val="single" w:sz="4" w:space="0" w:color="auto"/>
            </w:tcBorders>
          </w:tcPr>
          <w:p w14:paraId="56753204" w14:textId="7A686313" w:rsidR="00A5686F" w:rsidRPr="008F1160" w:rsidRDefault="00A5686F" w:rsidP="00AB1CCE">
            <w:pPr>
              <w:spacing w:after="0" w:line="240" w:lineRule="auto"/>
              <w:jc w:val="left"/>
              <w:rPr>
                <w:sz w:val="22"/>
                <w:szCs w:val="22"/>
              </w:rPr>
            </w:pPr>
            <w:r w:rsidRPr="008F1160">
              <w:rPr>
                <w:sz w:val="22"/>
                <w:szCs w:val="22"/>
              </w:rPr>
              <w:t>Nagelkerke-R</w:t>
            </w:r>
            <w:r w:rsidRPr="008F1160">
              <w:rPr>
                <w:sz w:val="22"/>
                <w:szCs w:val="22"/>
                <w:vertAlign w:val="superscript"/>
              </w:rPr>
              <w:t xml:space="preserve">2 </w:t>
            </w:r>
            <w:r w:rsidRPr="008F1160">
              <w:rPr>
                <w:sz w:val="22"/>
                <w:szCs w:val="22"/>
              </w:rPr>
              <w:t xml:space="preserve">= 0.653; Log </w:t>
            </w:r>
            <w:r w:rsidR="00D739F2" w:rsidRPr="008F1160">
              <w:rPr>
                <w:sz w:val="22"/>
                <w:szCs w:val="22"/>
              </w:rPr>
              <w:t>Probability</w:t>
            </w:r>
            <w:r w:rsidRPr="008F1160">
              <w:rPr>
                <w:sz w:val="22"/>
                <w:szCs w:val="22"/>
              </w:rPr>
              <w:t xml:space="preserve"> = 142.873</w:t>
            </w:r>
          </w:p>
        </w:tc>
      </w:tr>
      <w:tr w:rsidR="00A5686F" w:rsidRPr="008F1160" w14:paraId="25F82CEB" w14:textId="77777777" w:rsidTr="008A400B">
        <w:trPr>
          <w:trHeight w:val="199"/>
          <w:jc w:val="center"/>
        </w:trPr>
        <w:tc>
          <w:tcPr>
            <w:tcW w:w="9498" w:type="dxa"/>
            <w:gridSpan w:val="12"/>
            <w:tcBorders>
              <w:top w:val="single" w:sz="4" w:space="0" w:color="auto"/>
            </w:tcBorders>
          </w:tcPr>
          <w:p w14:paraId="2445D48F" w14:textId="0140636A" w:rsidR="00A5686F" w:rsidRPr="008F1160" w:rsidRDefault="003D4D0B" w:rsidP="00AB1CCE">
            <w:pPr>
              <w:spacing w:after="0" w:line="240" w:lineRule="auto"/>
              <w:jc w:val="center"/>
              <w:rPr>
                <w:i/>
                <w:sz w:val="22"/>
                <w:szCs w:val="22"/>
              </w:rPr>
            </w:pPr>
            <w:r w:rsidRPr="008F1160">
              <w:rPr>
                <w:b/>
                <w:i/>
                <w:sz w:val="22"/>
                <w:szCs w:val="22"/>
              </w:rPr>
              <w:t>Note:</w:t>
            </w:r>
            <w:r w:rsidRPr="008F1160">
              <w:rPr>
                <w:i/>
                <w:sz w:val="22"/>
                <w:szCs w:val="22"/>
              </w:rPr>
              <w:t xml:space="preserve"> </w:t>
            </w:r>
            <w:r w:rsidR="00A5686F" w:rsidRPr="008F1160">
              <w:rPr>
                <w:i/>
                <w:sz w:val="22"/>
                <w:szCs w:val="22"/>
              </w:rPr>
              <w:t>***, *</w:t>
            </w:r>
            <w:proofErr w:type="gramStart"/>
            <w:r w:rsidR="00A5686F" w:rsidRPr="008F1160">
              <w:rPr>
                <w:i/>
                <w:sz w:val="22"/>
                <w:szCs w:val="22"/>
              </w:rPr>
              <w:t>* ,</w:t>
            </w:r>
            <w:proofErr w:type="gramEnd"/>
            <w:r w:rsidR="00A5686F" w:rsidRPr="008F1160">
              <w:rPr>
                <w:i/>
                <w:sz w:val="22"/>
                <w:szCs w:val="22"/>
              </w:rPr>
              <w:t xml:space="preserve"> * - denotes significance at the 0.01, 0.05, and 0.10 level respectively</w:t>
            </w:r>
            <w:r w:rsidR="009A2D03" w:rsidRPr="008F1160">
              <w:rPr>
                <w:i/>
                <w:sz w:val="22"/>
                <w:szCs w:val="22"/>
              </w:rPr>
              <w:t>,</w:t>
            </w:r>
            <w:r w:rsidR="00A5686F" w:rsidRPr="008F1160">
              <w:rPr>
                <w:i/>
                <w:sz w:val="22"/>
                <w:szCs w:val="22"/>
              </w:rPr>
              <w:t xml:space="preserve"> for </w:t>
            </w:r>
            <w:r w:rsidR="009A2D03" w:rsidRPr="008F1160">
              <w:rPr>
                <w:i/>
                <w:sz w:val="22"/>
                <w:szCs w:val="22"/>
              </w:rPr>
              <w:t xml:space="preserve">the </w:t>
            </w:r>
            <w:r w:rsidR="00A5686F" w:rsidRPr="008F1160">
              <w:rPr>
                <w:i/>
                <w:sz w:val="22"/>
                <w:szCs w:val="22"/>
              </w:rPr>
              <w:t>2-tail test</w:t>
            </w:r>
          </w:p>
        </w:tc>
      </w:tr>
    </w:tbl>
    <w:p w14:paraId="3CE00B56" w14:textId="5D4FD719" w:rsidR="009C4C4A" w:rsidRPr="008F1160" w:rsidRDefault="009C4C4A" w:rsidP="00D67D9D">
      <w:pPr>
        <w:spacing w:after="0" w:line="240" w:lineRule="auto"/>
        <w:rPr>
          <w:sz w:val="14"/>
          <w:szCs w:val="14"/>
        </w:rPr>
      </w:pPr>
    </w:p>
    <w:tbl>
      <w:tblPr>
        <w:tblStyle w:val="TableGrid"/>
        <w:tblpPr w:leftFromText="180" w:rightFromText="180" w:vertAnchor="text" w:horzAnchor="margin" w:tblpXSpec="center" w:tblpY="122"/>
        <w:tblW w:w="867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873"/>
        <w:gridCol w:w="894"/>
        <w:gridCol w:w="894"/>
        <w:gridCol w:w="894"/>
        <w:gridCol w:w="1073"/>
        <w:gridCol w:w="983"/>
        <w:gridCol w:w="2059"/>
      </w:tblGrid>
      <w:tr w:rsidR="00502B42" w:rsidRPr="008F1160" w14:paraId="7F628844" w14:textId="77777777" w:rsidTr="00BF5858">
        <w:trPr>
          <w:trHeight w:val="269"/>
        </w:trPr>
        <w:tc>
          <w:tcPr>
            <w:tcW w:w="8670" w:type="dxa"/>
            <w:gridSpan w:val="7"/>
            <w:tcBorders>
              <w:bottom w:val="single" w:sz="4" w:space="0" w:color="auto"/>
            </w:tcBorders>
            <w:shd w:val="clear" w:color="auto" w:fill="FFFFFF" w:themeFill="background1"/>
          </w:tcPr>
          <w:p w14:paraId="0F7B11B2" w14:textId="77777777" w:rsidR="00502B42" w:rsidRPr="008F1160" w:rsidRDefault="00502B42" w:rsidP="00BF5858">
            <w:pPr>
              <w:autoSpaceDE w:val="0"/>
              <w:autoSpaceDN w:val="0"/>
              <w:adjustRightInd w:val="0"/>
              <w:spacing w:after="0" w:line="240" w:lineRule="auto"/>
              <w:jc w:val="center"/>
              <w:rPr>
                <w:sz w:val="22"/>
                <w:szCs w:val="22"/>
              </w:rPr>
            </w:pPr>
            <w:r w:rsidRPr="008F1160">
              <w:rPr>
                <w:b/>
                <w:sz w:val="22"/>
                <w:szCs w:val="22"/>
              </w:rPr>
              <w:lastRenderedPageBreak/>
              <w:t>Table 10.</w:t>
            </w:r>
            <w:r w:rsidRPr="008F1160">
              <w:rPr>
                <w:sz w:val="22"/>
                <w:szCs w:val="22"/>
              </w:rPr>
              <w:t xml:space="preserve"> – </w:t>
            </w:r>
            <w:r w:rsidRPr="008F1160">
              <w:rPr>
                <w:bCs/>
                <w:sz w:val="22"/>
                <w:szCs w:val="22"/>
              </w:rPr>
              <w:t xml:space="preserve">Confusion Matrix for PEA </w:t>
            </w:r>
            <w:r w:rsidRPr="008F1160">
              <w:rPr>
                <w:sz w:val="22"/>
                <w:szCs w:val="22"/>
              </w:rPr>
              <w:t xml:space="preserve">classifier </w:t>
            </w:r>
            <w:r w:rsidRPr="008F1160">
              <w:rPr>
                <w:bCs/>
                <w:sz w:val="22"/>
                <w:szCs w:val="22"/>
              </w:rPr>
              <w:t>(</w:t>
            </w:r>
            <w:r w:rsidRPr="008F1160">
              <w:rPr>
                <w:sz w:val="22"/>
                <w:szCs w:val="22"/>
              </w:rPr>
              <w:t>Testing Phase, N = 211)</w:t>
            </w:r>
          </w:p>
        </w:tc>
      </w:tr>
      <w:tr w:rsidR="00502B42" w:rsidRPr="008F1160" w14:paraId="17103A4C" w14:textId="77777777" w:rsidTr="00BF5858">
        <w:trPr>
          <w:trHeight w:val="74"/>
        </w:trPr>
        <w:tc>
          <w:tcPr>
            <w:tcW w:w="1873" w:type="dxa"/>
            <w:tcBorders>
              <w:top w:val="single" w:sz="4" w:space="0" w:color="auto"/>
              <w:bottom w:val="single" w:sz="4" w:space="0" w:color="auto"/>
            </w:tcBorders>
            <w:shd w:val="clear" w:color="auto" w:fill="FFFFFF" w:themeFill="background1"/>
          </w:tcPr>
          <w:p w14:paraId="02129829" w14:textId="77777777" w:rsidR="00502B42" w:rsidRPr="008F1160" w:rsidRDefault="00502B42" w:rsidP="00BF5858">
            <w:pPr>
              <w:autoSpaceDE w:val="0"/>
              <w:autoSpaceDN w:val="0"/>
              <w:adjustRightInd w:val="0"/>
              <w:spacing w:after="0" w:line="240" w:lineRule="auto"/>
              <w:jc w:val="right"/>
              <w:rPr>
                <w:b/>
                <w:sz w:val="22"/>
                <w:szCs w:val="22"/>
              </w:rPr>
            </w:pPr>
          </w:p>
        </w:tc>
        <w:tc>
          <w:tcPr>
            <w:tcW w:w="1788" w:type="dxa"/>
            <w:gridSpan w:val="2"/>
            <w:tcBorders>
              <w:top w:val="single" w:sz="4" w:space="0" w:color="auto"/>
              <w:bottom w:val="single" w:sz="4" w:space="0" w:color="auto"/>
            </w:tcBorders>
            <w:shd w:val="clear" w:color="auto" w:fill="FFFFFF" w:themeFill="background1"/>
            <w:vAlign w:val="bottom"/>
          </w:tcPr>
          <w:p w14:paraId="1E640F53" w14:textId="77777777" w:rsidR="00502B42" w:rsidRPr="008F1160" w:rsidRDefault="00502B42" w:rsidP="00BF5858">
            <w:pPr>
              <w:autoSpaceDE w:val="0"/>
              <w:autoSpaceDN w:val="0"/>
              <w:adjustRightInd w:val="0"/>
              <w:spacing w:after="0" w:line="240" w:lineRule="auto"/>
              <w:jc w:val="center"/>
              <w:rPr>
                <w:b/>
                <w:sz w:val="22"/>
                <w:szCs w:val="22"/>
              </w:rPr>
            </w:pPr>
            <w:r w:rsidRPr="008F1160">
              <w:rPr>
                <w:b/>
                <w:sz w:val="22"/>
                <w:szCs w:val="22"/>
              </w:rPr>
              <w:t>Predicted</w:t>
            </w:r>
          </w:p>
        </w:tc>
        <w:tc>
          <w:tcPr>
            <w:tcW w:w="894" w:type="dxa"/>
            <w:tcBorders>
              <w:top w:val="single" w:sz="4" w:space="0" w:color="auto"/>
              <w:bottom w:val="single" w:sz="4" w:space="0" w:color="auto"/>
            </w:tcBorders>
            <w:shd w:val="clear" w:color="auto" w:fill="FFFFFF" w:themeFill="background1"/>
          </w:tcPr>
          <w:p w14:paraId="7FAC9FFE" w14:textId="77777777" w:rsidR="00502B42" w:rsidRPr="008F1160" w:rsidRDefault="00502B42" w:rsidP="00BF5858">
            <w:pPr>
              <w:autoSpaceDE w:val="0"/>
              <w:autoSpaceDN w:val="0"/>
              <w:adjustRightInd w:val="0"/>
              <w:spacing w:after="0" w:line="240" w:lineRule="auto"/>
              <w:rPr>
                <w:b/>
                <w:sz w:val="22"/>
                <w:szCs w:val="22"/>
              </w:rPr>
            </w:pPr>
            <w:r w:rsidRPr="008F1160">
              <w:rPr>
                <w:b/>
                <w:sz w:val="22"/>
                <w:szCs w:val="22"/>
              </w:rPr>
              <w:t>Total</w:t>
            </w:r>
          </w:p>
        </w:tc>
        <w:tc>
          <w:tcPr>
            <w:tcW w:w="1073" w:type="dxa"/>
            <w:tcBorders>
              <w:top w:val="single" w:sz="4" w:space="0" w:color="auto"/>
              <w:bottom w:val="single" w:sz="4" w:space="0" w:color="auto"/>
            </w:tcBorders>
            <w:shd w:val="clear" w:color="auto" w:fill="FFFFFF" w:themeFill="background1"/>
          </w:tcPr>
          <w:p w14:paraId="1C82D700" w14:textId="77777777" w:rsidR="00502B42" w:rsidRPr="008F1160" w:rsidRDefault="00502B42" w:rsidP="00BF5858">
            <w:pPr>
              <w:autoSpaceDE w:val="0"/>
              <w:autoSpaceDN w:val="0"/>
              <w:adjustRightInd w:val="0"/>
              <w:spacing w:after="0" w:line="240" w:lineRule="auto"/>
              <w:jc w:val="center"/>
              <w:rPr>
                <w:b/>
                <w:sz w:val="22"/>
                <w:szCs w:val="22"/>
              </w:rPr>
            </w:pPr>
            <w:r w:rsidRPr="008F1160">
              <w:rPr>
                <w:sz w:val="22"/>
                <w:szCs w:val="22"/>
              </w:rPr>
              <w:t xml:space="preserve">(1- </w:t>
            </w:r>
            <w:proofErr w:type="spellStart"/>
            <w:r w:rsidRPr="008F1160">
              <w:rPr>
                <w:sz w:val="22"/>
                <w:szCs w:val="22"/>
              </w:rPr>
              <w:t>p</w:t>
            </w:r>
            <w:r w:rsidRPr="008F1160">
              <w:rPr>
                <w:sz w:val="22"/>
                <w:szCs w:val="22"/>
                <w:vertAlign w:val="subscript"/>
              </w:rPr>
              <w:t>ex</w:t>
            </w:r>
            <w:proofErr w:type="spellEnd"/>
            <w:r w:rsidRPr="008F1160">
              <w:rPr>
                <w:sz w:val="22"/>
                <w:szCs w:val="22"/>
              </w:rPr>
              <w:t>)</w:t>
            </w:r>
          </w:p>
        </w:tc>
        <w:tc>
          <w:tcPr>
            <w:tcW w:w="983" w:type="dxa"/>
            <w:tcBorders>
              <w:top w:val="single" w:sz="4" w:space="0" w:color="auto"/>
              <w:bottom w:val="single" w:sz="4" w:space="0" w:color="auto"/>
            </w:tcBorders>
            <w:shd w:val="clear" w:color="auto" w:fill="FFFFFF" w:themeFill="background1"/>
          </w:tcPr>
          <w:p w14:paraId="627EDB10" w14:textId="77777777" w:rsidR="00502B42" w:rsidRPr="008F1160" w:rsidRDefault="00502B42" w:rsidP="00BF5858">
            <w:pPr>
              <w:autoSpaceDE w:val="0"/>
              <w:autoSpaceDN w:val="0"/>
              <w:adjustRightInd w:val="0"/>
              <w:spacing w:after="0" w:line="240" w:lineRule="auto"/>
              <w:jc w:val="center"/>
              <w:rPr>
                <w:b/>
                <w:sz w:val="22"/>
                <w:szCs w:val="22"/>
              </w:rPr>
            </w:pPr>
            <w:proofErr w:type="spellStart"/>
            <w:r w:rsidRPr="008F1160">
              <w:rPr>
                <w:sz w:val="22"/>
                <w:szCs w:val="22"/>
              </w:rPr>
              <w:t>p</w:t>
            </w:r>
            <w:r w:rsidRPr="008F1160">
              <w:rPr>
                <w:sz w:val="22"/>
                <w:szCs w:val="22"/>
                <w:vertAlign w:val="subscript"/>
              </w:rPr>
              <w:t>ex</w:t>
            </w:r>
            <w:proofErr w:type="spellEnd"/>
          </w:p>
        </w:tc>
        <w:tc>
          <w:tcPr>
            <w:tcW w:w="2057" w:type="dxa"/>
            <w:tcBorders>
              <w:top w:val="single" w:sz="4" w:space="0" w:color="auto"/>
              <w:bottom w:val="single" w:sz="4" w:space="0" w:color="auto"/>
            </w:tcBorders>
            <w:shd w:val="clear" w:color="auto" w:fill="FFFFFF" w:themeFill="background1"/>
          </w:tcPr>
          <w:p w14:paraId="37A6DA44" w14:textId="56B50EC1" w:rsidR="00502B42" w:rsidRPr="008F1160" w:rsidRDefault="00502B42" w:rsidP="00BF5858">
            <w:pPr>
              <w:autoSpaceDE w:val="0"/>
              <w:autoSpaceDN w:val="0"/>
              <w:adjustRightInd w:val="0"/>
              <w:spacing w:after="0" w:line="240" w:lineRule="auto"/>
              <w:jc w:val="center"/>
              <w:rPr>
                <w:b/>
                <w:sz w:val="22"/>
                <w:szCs w:val="22"/>
              </w:rPr>
            </w:pPr>
            <w:r w:rsidRPr="008F1160">
              <w:rPr>
                <w:b/>
                <w:sz w:val="22"/>
                <w:szCs w:val="22"/>
              </w:rPr>
              <w:t xml:space="preserve">Accuracy (%) </w:t>
            </w:r>
            <w:r w:rsidRPr="008F1160">
              <w:rPr>
                <w:sz w:val="22"/>
                <w:szCs w:val="22"/>
              </w:rPr>
              <w:t>(Biswas</w:t>
            </w:r>
            <w:r w:rsidR="00830B9F" w:rsidRPr="008F1160">
              <w:rPr>
                <w:sz w:val="22"/>
                <w:szCs w:val="22"/>
              </w:rPr>
              <w:t xml:space="preserve"> </w:t>
            </w:r>
            <w:r w:rsidRPr="008F1160">
              <w:rPr>
                <w:sz w:val="22"/>
                <w:szCs w:val="22"/>
              </w:rPr>
              <w:t>[</w:t>
            </w:r>
            <w:r w:rsidRPr="008F1160">
              <w:rPr>
                <w:sz w:val="22"/>
                <w:szCs w:val="22"/>
              </w:rPr>
              <w:fldChar w:fldCharType="begin"/>
            </w:r>
            <w:r w:rsidRPr="008F1160">
              <w:rPr>
                <w:sz w:val="22"/>
                <w:szCs w:val="22"/>
              </w:rPr>
              <w:instrText xml:space="preserve"> REF _Ref86156877 \r \h  \* MERGEFORMAT </w:instrText>
            </w:r>
            <w:r w:rsidRPr="008F1160">
              <w:rPr>
                <w:sz w:val="22"/>
                <w:szCs w:val="22"/>
              </w:rPr>
            </w:r>
            <w:r w:rsidRPr="008F1160">
              <w:rPr>
                <w:sz w:val="22"/>
                <w:szCs w:val="22"/>
              </w:rPr>
              <w:fldChar w:fldCharType="separate"/>
            </w:r>
            <w:r w:rsidR="008B78E1" w:rsidRPr="008F1160">
              <w:rPr>
                <w:sz w:val="22"/>
                <w:szCs w:val="22"/>
              </w:rPr>
              <w:t>8</w:t>
            </w:r>
            <w:r w:rsidRPr="008F1160">
              <w:rPr>
                <w:sz w:val="22"/>
                <w:szCs w:val="22"/>
              </w:rPr>
              <w:fldChar w:fldCharType="end"/>
            </w:r>
            <w:r w:rsidRPr="008F1160">
              <w:rPr>
                <w:sz w:val="22"/>
                <w:szCs w:val="22"/>
              </w:rPr>
              <w:t>])</w:t>
            </w:r>
          </w:p>
        </w:tc>
      </w:tr>
      <w:tr w:rsidR="00502B42" w:rsidRPr="008F1160" w14:paraId="47FEB016" w14:textId="77777777" w:rsidTr="00BF5858">
        <w:trPr>
          <w:trHeight w:val="250"/>
        </w:trPr>
        <w:tc>
          <w:tcPr>
            <w:tcW w:w="1873" w:type="dxa"/>
            <w:tcBorders>
              <w:top w:val="single" w:sz="4" w:space="0" w:color="auto"/>
            </w:tcBorders>
            <w:shd w:val="clear" w:color="auto" w:fill="FFFFFF" w:themeFill="background1"/>
          </w:tcPr>
          <w:p w14:paraId="6499360C" w14:textId="77777777" w:rsidR="00502B42" w:rsidRPr="008F1160" w:rsidRDefault="00502B42" w:rsidP="00BF5858">
            <w:pPr>
              <w:autoSpaceDE w:val="0"/>
              <w:autoSpaceDN w:val="0"/>
              <w:adjustRightInd w:val="0"/>
              <w:spacing w:after="0" w:line="240" w:lineRule="auto"/>
              <w:jc w:val="right"/>
              <w:rPr>
                <w:sz w:val="22"/>
                <w:szCs w:val="22"/>
              </w:rPr>
            </w:pPr>
            <w:r w:rsidRPr="008F1160">
              <w:rPr>
                <w:b/>
                <w:sz w:val="22"/>
                <w:szCs w:val="22"/>
              </w:rPr>
              <w:t>Observed</w:t>
            </w:r>
          </w:p>
        </w:tc>
        <w:tc>
          <w:tcPr>
            <w:tcW w:w="894" w:type="dxa"/>
            <w:tcBorders>
              <w:top w:val="single" w:sz="4" w:space="0" w:color="auto"/>
              <w:bottom w:val="single" w:sz="4" w:space="0" w:color="auto"/>
            </w:tcBorders>
            <w:shd w:val="clear" w:color="auto" w:fill="FFFFFF" w:themeFill="background1"/>
          </w:tcPr>
          <w:p w14:paraId="64BB4C4A" w14:textId="77777777" w:rsidR="00502B42" w:rsidRPr="008F1160" w:rsidRDefault="00502B42" w:rsidP="00BF5858">
            <w:pPr>
              <w:autoSpaceDE w:val="0"/>
              <w:autoSpaceDN w:val="0"/>
              <w:adjustRightInd w:val="0"/>
              <w:spacing w:after="0" w:line="240" w:lineRule="auto"/>
              <w:jc w:val="center"/>
              <w:rPr>
                <w:sz w:val="22"/>
                <w:szCs w:val="22"/>
              </w:rPr>
            </w:pPr>
            <w:r w:rsidRPr="008F1160">
              <w:rPr>
                <w:sz w:val="22"/>
                <w:szCs w:val="22"/>
              </w:rPr>
              <w:t>Expert</w:t>
            </w:r>
          </w:p>
        </w:tc>
        <w:tc>
          <w:tcPr>
            <w:tcW w:w="894" w:type="dxa"/>
            <w:tcBorders>
              <w:top w:val="single" w:sz="4" w:space="0" w:color="auto"/>
              <w:bottom w:val="single" w:sz="4" w:space="0" w:color="auto"/>
            </w:tcBorders>
            <w:shd w:val="clear" w:color="auto" w:fill="FFFFFF" w:themeFill="background1"/>
          </w:tcPr>
          <w:p w14:paraId="006A9C3C" w14:textId="77777777" w:rsidR="00502B42" w:rsidRPr="008F1160" w:rsidRDefault="00502B42" w:rsidP="00BF5858">
            <w:pPr>
              <w:autoSpaceDE w:val="0"/>
              <w:autoSpaceDN w:val="0"/>
              <w:adjustRightInd w:val="0"/>
              <w:spacing w:after="0" w:line="240" w:lineRule="auto"/>
              <w:jc w:val="center"/>
              <w:rPr>
                <w:sz w:val="22"/>
                <w:szCs w:val="22"/>
              </w:rPr>
            </w:pPr>
            <w:r w:rsidRPr="008F1160">
              <w:rPr>
                <w:sz w:val="22"/>
                <w:szCs w:val="22"/>
              </w:rPr>
              <w:t>Novice</w:t>
            </w:r>
          </w:p>
        </w:tc>
        <w:tc>
          <w:tcPr>
            <w:tcW w:w="894" w:type="dxa"/>
            <w:tcBorders>
              <w:top w:val="single" w:sz="4" w:space="0" w:color="auto"/>
            </w:tcBorders>
            <w:shd w:val="clear" w:color="auto" w:fill="FFFFFF" w:themeFill="background1"/>
          </w:tcPr>
          <w:p w14:paraId="14F86C1D" w14:textId="77777777" w:rsidR="00502B42" w:rsidRPr="008F1160" w:rsidRDefault="00502B42" w:rsidP="00BF5858">
            <w:pPr>
              <w:autoSpaceDE w:val="0"/>
              <w:autoSpaceDN w:val="0"/>
              <w:adjustRightInd w:val="0"/>
              <w:spacing w:after="0" w:line="240" w:lineRule="auto"/>
              <w:jc w:val="center"/>
              <w:rPr>
                <w:sz w:val="22"/>
                <w:szCs w:val="22"/>
              </w:rPr>
            </w:pPr>
          </w:p>
        </w:tc>
        <w:tc>
          <w:tcPr>
            <w:tcW w:w="1073" w:type="dxa"/>
            <w:tcBorders>
              <w:top w:val="single" w:sz="4" w:space="0" w:color="auto"/>
            </w:tcBorders>
            <w:shd w:val="clear" w:color="auto" w:fill="FFFFFF" w:themeFill="background1"/>
          </w:tcPr>
          <w:p w14:paraId="19583E80" w14:textId="77777777" w:rsidR="00502B42" w:rsidRPr="008F1160" w:rsidRDefault="00502B42" w:rsidP="00BF5858">
            <w:pPr>
              <w:autoSpaceDE w:val="0"/>
              <w:autoSpaceDN w:val="0"/>
              <w:adjustRightInd w:val="0"/>
              <w:spacing w:after="0" w:line="240" w:lineRule="auto"/>
              <w:jc w:val="center"/>
              <w:rPr>
                <w:sz w:val="22"/>
                <w:szCs w:val="22"/>
              </w:rPr>
            </w:pPr>
          </w:p>
        </w:tc>
        <w:tc>
          <w:tcPr>
            <w:tcW w:w="983" w:type="dxa"/>
            <w:tcBorders>
              <w:top w:val="single" w:sz="4" w:space="0" w:color="auto"/>
            </w:tcBorders>
            <w:shd w:val="clear" w:color="auto" w:fill="FFFFFF" w:themeFill="background1"/>
          </w:tcPr>
          <w:p w14:paraId="696268AF" w14:textId="77777777" w:rsidR="00502B42" w:rsidRPr="008F1160" w:rsidRDefault="00502B42" w:rsidP="00BF5858">
            <w:pPr>
              <w:autoSpaceDE w:val="0"/>
              <w:autoSpaceDN w:val="0"/>
              <w:adjustRightInd w:val="0"/>
              <w:spacing w:after="0" w:line="240" w:lineRule="auto"/>
              <w:jc w:val="center"/>
              <w:rPr>
                <w:sz w:val="22"/>
                <w:szCs w:val="22"/>
              </w:rPr>
            </w:pPr>
          </w:p>
        </w:tc>
        <w:tc>
          <w:tcPr>
            <w:tcW w:w="2057" w:type="dxa"/>
            <w:tcBorders>
              <w:top w:val="single" w:sz="4" w:space="0" w:color="auto"/>
            </w:tcBorders>
            <w:shd w:val="clear" w:color="auto" w:fill="FFFFFF" w:themeFill="background1"/>
          </w:tcPr>
          <w:p w14:paraId="7F570243" w14:textId="77777777" w:rsidR="00502B42" w:rsidRPr="008F1160" w:rsidRDefault="00502B42" w:rsidP="00BF5858">
            <w:pPr>
              <w:autoSpaceDE w:val="0"/>
              <w:autoSpaceDN w:val="0"/>
              <w:adjustRightInd w:val="0"/>
              <w:spacing w:after="0" w:line="240" w:lineRule="auto"/>
              <w:jc w:val="center"/>
              <w:rPr>
                <w:sz w:val="22"/>
                <w:szCs w:val="22"/>
              </w:rPr>
            </w:pPr>
          </w:p>
        </w:tc>
      </w:tr>
      <w:tr w:rsidR="00502B42" w:rsidRPr="008F1160" w14:paraId="6F7AF2E1" w14:textId="77777777" w:rsidTr="00BF5858">
        <w:trPr>
          <w:trHeight w:val="88"/>
        </w:trPr>
        <w:tc>
          <w:tcPr>
            <w:tcW w:w="1873" w:type="dxa"/>
            <w:shd w:val="clear" w:color="auto" w:fill="FFFFFF" w:themeFill="background1"/>
          </w:tcPr>
          <w:p w14:paraId="10B61DA1" w14:textId="77777777" w:rsidR="00502B42" w:rsidRPr="008F1160" w:rsidRDefault="00502B42" w:rsidP="00BF5858">
            <w:pPr>
              <w:autoSpaceDE w:val="0"/>
              <w:autoSpaceDN w:val="0"/>
              <w:adjustRightInd w:val="0"/>
              <w:spacing w:after="0" w:line="240" w:lineRule="auto"/>
              <w:jc w:val="right"/>
              <w:rPr>
                <w:sz w:val="22"/>
                <w:szCs w:val="22"/>
              </w:rPr>
            </w:pPr>
            <w:r w:rsidRPr="008F1160">
              <w:rPr>
                <w:sz w:val="22"/>
                <w:szCs w:val="22"/>
              </w:rPr>
              <w:t>Expert</w:t>
            </w:r>
          </w:p>
        </w:tc>
        <w:tc>
          <w:tcPr>
            <w:tcW w:w="894" w:type="dxa"/>
            <w:tcBorders>
              <w:top w:val="single" w:sz="4" w:space="0" w:color="auto"/>
            </w:tcBorders>
            <w:shd w:val="clear" w:color="auto" w:fill="FFFFFF" w:themeFill="background1"/>
          </w:tcPr>
          <w:p w14:paraId="359B509A" w14:textId="7B733BF3"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85</w:t>
            </w:r>
          </w:p>
        </w:tc>
        <w:tc>
          <w:tcPr>
            <w:tcW w:w="894" w:type="dxa"/>
            <w:tcBorders>
              <w:top w:val="single" w:sz="4" w:space="0" w:color="auto"/>
            </w:tcBorders>
            <w:shd w:val="clear" w:color="auto" w:fill="FFFFFF" w:themeFill="background1"/>
          </w:tcPr>
          <w:p w14:paraId="226FF6BE" w14:textId="26ADDFDD" w:rsidR="00502B42" w:rsidRPr="008F1160" w:rsidRDefault="006D341D" w:rsidP="00BF5858">
            <w:pPr>
              <w:autoSpaceDE w:val="0"/>
              <w:autoSpaceDN w:val="0"/>
              <w:adjustRightInd w:val="0"/>
              <w:spacing w:after="0" w:line="240" w:lineRule="auto"/>
              <w:jc w:val="center"/>
              <w:rPr>
                <w:sz w:val="22"/>
                <w:szCs w:val="22"/>
              </w:rPr>
            </w:pPr>
            <w:r w:rsidRPr="008F1160">
              <w:rPr>
                <w:sz w:val="22"/>
                <w:szCs w:val="22"/>
              </w:rPr>
              <w:t>10</w:t>
            </w:r>
          </w:p>
        </w:tc>
        <w:tc>
          <w:tcPr>
            <w:tcW w:w="894" w:type="dxa"/>
            <w:shd w:val="clear" w:color="auto" w:fill="FFFFFF" w:themeFill="background1"/>
          </w:tcPr>
          <w:p w14:paraId="3C59A5D9" w14:textId="397BE6A4" w:rsidR="00502B42" w:rsidRPr="008F1160" w:rsidRDefault="006D341D" w:rsidP="00BF5858">
            <w:pPr>
              <w:autoSpaceDE w:val="0"/>
              <w:autoSpaceDN w:val="0"/>
              <w:adjustRightInd w:val="0"/>
              <w:spacing w:after="0" w:line="240" w:lineRule="auto"/>
              <w:jc w:val="center"/>
              <w:rPr>
                <w:sz w:val="22"/>
                <w:szCs w:val="22"/>
              </w:rPr>
            </w:pPr>
            <w:r w:rsidRPr="008F1160">
              <w:rPr>
                <w:sz w:val="22"/>
                <w:szCs w:val="22"/>
              </w:rPr>
              <w:t>95</w:t>
            </w:r>
          </w:p>
        </w:tc>
        <w:tc>
          <w:tcPr>
            <w:tcW w:w="1073" w:type="dxa"/>
            <w:shd w:val="clear" w:color="auto" w:fill="FFFFFF" w:themeFill="background1"/>
          </w:tcPr>
          <w:p w14:paraId="563C52F8" w14:textId="72AFE994" w:rsidR="00502B42" w:rsidRPr="008F1160" w:rsidRDefault="006D341D" w:rsidP="00BF5858">
            <w:pPr>
              <w:autoSpaceDE w:val="0"/>
              <w:autoSpaceDN w:val="0"/>
              <w:adjustRightInd w:val="0"/>
              <w:spacing w:after="0" w:line="240" w:lineRule="auto"/>
              <w:jc w:val="center"/>
              <w:rPr>
                <w:sz w:val="22"/>
                <w:szCs w:val="22"/>
              </w:rPr>
            </w:pPr>
            <w:r w:rsidRPr="008F1160">
              <w:rPr>
                <w:sz w:val="22"/>
                <w:szCs w:val="22"/>
              </w:rPr>
              <w:t>0.89</w:t>
            </w:r>
            <w:r w:rsidR="007A31D4" w:rsidRPr="008F1160">
              <w:rPr>
                <w:sz w:val="22"/>
                <w:szCs w:val="22"/>
              </w:rPr>
              <w:t>5</w:t>
            </w:r>
          </w:p>
        </w:tc>
        <w:tc>
          <w:tcPr>
            <w:tcW w:w="983" w:type="dxa"/>
            <w:shd w:val="clear" w:color="auto" w:fill="FFFFFF" w:themeFill="background1"/>
          </w:tcPr>
          <w:p w14:paraId="6347C577" w14:textId="081632D5" w:rsidR="00502B42" w:rsidRPr="008F1160" w:rsidRDefault="00A67402" w:rsidP="00BF5858">
            <w:pPr>
              <w:autoSpaceDE w:val="0"/>
              <w:autoSpaceDN w:val="0"/>
              <w:adjustRightInd w:val="0"/>
              <w:spacing w:after="0" w:line="240" w:lineRule="auto"/>
              <w:jc w:val="center"/>
              <w:rPr>
                <w:sz w:val="22"/>
                <w:szCs w:val="22"/>
              </w:rPr>
            </w:pPr>
            <w:r w:rsidRPr="008F1160">
              <w:rPr>
                <w:sz w:val="22"/>
                <w:szCs w:val="22"/>
              </w:rPr>
              <w:t>0.1</w:t>
            </w:r>
            <w:r w:rsidR="007A31D4" w:rsidRPr="008F1160">
              <w:rPr>
                <w:sz w:val="22"/>
                <w:szCs w:val="22"/>
              </w:rPr>
              <w:t>05</w:t>
            </w:r>
          </w:p>
        </w:tc>
        <w:tc>
          <w:tcPr>
            <w:tcW w:w="2057" w:type="dxa"/>
            <w:shd w:val="clear" w:color="auto" w:fill="FFFFFF" w:themeFill="background1"/>
          </w:tcPr>
          <w:p w14:paraId="536F4A1C" w14:textId="026EA07B" w:rsidR="00502B42" w:rsidRPr="008F1160" w:rsidRDefault="00502B42" w:rsidP="00BF5858">
            <w:pPr>
              <w:autoSpaceDE w:val="0"/>
              <w:autoSpaceDN w:val="0"/>
              <w:adjustRightInd w:val="0"/>
              <w:spacing w:after="0" w:line="240" w:lineRule="auto"/>
              <w:jc w:val="center"/>
              <w:rPr>
                <w:sz w:val="22"/>
                <w:szCs w:val="22"/>
              </w:rPr>
            </w:pPr>
            <w:r w:rsidRPr="008F1160">
              <w:rPr>
                <w:sz w:val="22"/>
                <w:szCs w:val="22"/>
              </w:rPr>
              <w:t>80.00</w:t>
            </w:r>
            <w:r w:rsidR="00163BEC" w:rsidRPr="008F1160">
              <w:rPr>
                <w:sz w:val="22"/>
                <w:szCs w:val="22"/>
              </w:rPr>
              <w:t>0</w:t>
            </w:r>
          </w:p>
        </w:tc>
      </w:tr>
      <w:tr w:rsidR="00502B42" w:rsidRPr="008F1160" w14:paraId="09E31554" w14:textId="77777777" w:rsidTr="00BF5858">
        <w:trPr>
          <w:trHeight w:val="74"/>
        </w:trPr>
        <w:tc>
          <w:tcPr>
            <w:tcW w:w="1873" w:type="dxa"/>
            <w:tcBorders>
              <w:bottom w:val="single" w:sz="4" w:space="0" w:color="auto"/>
            </w:tcBorders>
            <w:shd w:val="clear" w:color="auto" w:fill="FFFFFF" w:themeFill="background1"/>
          </w:tcPr>
          <w:p w14:paraId="5AC4925B" w14:textId="77777777" w:rsidR="00502B42" w:rsidRPr="008F1160" w:rsidRDefault="00502B42" w:rsidP="00BF5858">
            <w:pPr>
              <w:autoSpaceDE w:val="0"/>
              <w:autoSpaceDN w:val="0"/>
              <w:adjustRightInd w:val="0"/>
              <w:spacing w:after="0" w:line="240" w:lineRule="auto"/>
              <w:jc w:val="right"/>
              <w:rPr>
                <w:sz w:val="22"/>
                <w:szCs w:val="22"/>
              </w:rPr>
            </w:pPr>
            <w:r w:rsidRPr="008F1160">
              <w:rPr>
                <w:sz w:val="22"/>
                <w:szCs w:val="22"/>
              </w:rPr>
              <w:t>Novice</w:t>
            </w:r>
          </w:p>
        </w:tc>
        <w:tc>
          <w:tcPr>
            <w:tcW w:w="894" w:type="dxa"/>
            <w:tcBorders>
              <w:bottom w:val="single" w:sz="4" w:space="0" w:color="auto"/>
            </w:tcBorders>
            <w:shd w:val="clear" w:color="auto" w:fill="FFFFFF" w:themeFill="background1"/>
          </w:tcPr>
          <w:p w14:paraId="422F8733" w14:textId="064DFE5C"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3</w:t>
            </w:r>
          </w:p>
        </w:tc>
        <w:tc>
          <w:tcPr>
            <w:tcW w:w="894" w:type="dxa"/>
            <w:tcBorders>
              <w:bottom w:val="single" w:sz="4" w:space="0" w:color="auto"/>
            </w:tcBorders>
            <w:shd w:val="clear" w:color="auto" w:fill="FFFFFF" w:themeFill="background1"/>
          </w:tcPr>
          <w:p w14:paraId="346276B6" w14:textId="56153438" w:rsidR="00502B42" w:rsidRPr="008F1160" w:rsidRDefault="00675951" w:rsidP="00BF5858">
            <w:pPr>
              <w:autoSpaceDE w:val="0"/>
              <w:autoSpaceDN w:val="0"/>
              <w:adjustRightInd w:val="0"/>
              <w:spacing w:after="0" w:line="240" w:lineRule="auto"/>
              <w:jc w:val="center"/>
              <w:rPr>
                <w:sz w:val="22"/>
                <w:szCs w:val="22"/>
              </w:rPr>
            </w:pPr>
            <w:r w:rsidRPr="008F1160">
              <w:rPr>
                <w:sz w:val="22"/>
                <w:szCs w:val="22"/>
              </w:rPr>
              <w:t>113</w:t>
            </w:r>
          </w:p>
        </w:tc>
        <w:tc>
          <w:tcPr>
            <w:tcW w:w="894" w:type="dxa"/>
            <w:tcBorders>
              <w:bottom w:val="single" w:sz="4" w:space="0" w:color="auto"/>
            </w:tcBorders>
            <w:shd w:val="clear" w:color="auto" w:fill="FFFFFF" w:themeFill="background1"/>
          </w:tcPr>
          <w:p w14:paraId="4070ED06" w14:textId="0E906AAF" w:rsidR="00502B42" w:rsidRPr="008F1160" w:rsidRDefault="00675951" w:rsidP="00BF5858">
            <w:pPr>
              <w:autoSpaceDE w:val="0"/>
              <w:autoSpaceDN w:val="0"/>
              <w:adjustRightInd w:val="0"/>
              <w:spacing w:after="0" w:line="240" w:lineRule="auto"/>
              <w:jc w:val="center"/>
              <w:rPr>
                <w:sz w:val="22"/>
                <w:szCs w:val="22"/>
              </w:rPr>
            </w:pPr>
            <w:r w:rsidRPr="008F1160">
              <w:rPr>
                <w:sz w:val="22"/>
                <w:szCs w:val="22"/>
              </w:rPr>
              <w:t>116</w:t>
            </w:r>
          </w:p>
        </w:tc>
        <w:tc>
          <w:tcPr>
            <w:tcW w:w="1073" w:type="dxa"/>
            <w:tcBorders>
              <w:bottom w:val="single" w:sz="4" w:space="0" w:color="auto"/>
            </w:tcBorders>
            <w:shd w:val="clear" w:color="auto" w:fill="FFFFFF" w:themeFill="background1"/>
          </w:tcPr>
          <w:p w14:paraId="4741CEE7" w14:textId="56A8D571"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0.97</w:t>
            </w:r>
            <w:r w:rsidR="007A31D4" w:rsidRPr="008F1160">
              <w:rPr>
                <w:sz w:val="22"/>
                <w:szCs w:val="22"/>
              </w:rPr>
              <w:t>4</w:t>
            </w:r>
          </w:p>
        </w:tc>
        <w:tc>
          <w:tcPr>
            <w:tcW w:w="983" w:type="dxa"/>
            <w:tcBorders>
              <w:bottom w:val="single" w:sz="4" w:space="0" w:color="auto"/>
            </w:tcBorders>
            <w:shd w:val="clear" w:color="auto" w:fill="FFFFFF" w:themeFill="background1"/>
          </w:tcPr>
          <w:p w14:paraId="42AB57F3" w14:textId="5EF9E1F1" w:rsidR="00502B42" w:rsidRPr="008F1160" w:rsidRDefault="00675951" w:rsidP="00BF5858">
            <w:pPr>
              <w:autoSpaceDE w:val="0"/>
              <w:autoSpaceDN w:val="0"/>
              <w:adjustRightInd w:val="0"/>
              <w:spacing w:after="0" w:line="240" w:lineRule="auto"/>
              <w:jc w:val="center"/>
              <w:rPr>
                <w:sz w:val="22"/>
                <w:szCs w:val="22"/>
              </w:rPr>
            </w:pPr>
            <w:r w:rsidRPr="008F1160">
              <w:rPr>
                <w:sz w:val="22"/>
                <w:szCs w:val="22"/>
              </w:rPr>
              <w:t>0.0</w:t>
            </w:r>
            <w:r w:rsidR="007A31D4" w:rsidRPr="008F1160">
              <w:rPr>
                <w:sz w:val="22"/>
                <w:szCs w:val="22"/>
              </w:rPr>
              <w:t>26</w:t>
            </w:r>
          </w:p>
        </w:tc>
        <w:tc>
          <w:tcPr>
            <w:tcW w:w="2057" w:type="dxa"/>
            <w:tcBorders>
              <w:bottom w:val="single" w:sz="4" w:space="0" w:color="auto"/>
            </w:tcBorders>
            <w:shd w:val="clear" w:color="auto" w:fill="FFFFFF" w:themeFill="background1"/>
          </w:tcPr>
          <w:p w14:paraId="4259CB8F" w14:textId="690F4454" w:rsidR="00502B42" w:rsidRPr="008F1160" w:rsidRDefault="00502B42" w:rsidP="00BF5858">
            <w:pPr>
              <w:autoSpaceDE w:val="0"/>
              <w:autoSpaceDN w:val="0"/>
              <w:adjustRightInd w:val="0"/>
              <w:spacing w:after="0" w:line="240" w:lineRule="auto"/>
              <w:jc w:val="center"/>
              <w:rPr>
                <w:sz w:val="22"/>
                <w:szCs w:val="22"/>
              </w:rPr>
            </w:pPr>
            <w:r w:rsidRPr="008F1160">
              <w:rPr>
                <w:sz w:val="22"/>
                <w:szCs w:val="22"/>
              </w:rPr>
              <w:t>79.11</w:t>
            </w:r>
            <w:r w:rsidR="00163BEC" w:rsidRPr="008F1160">
              <w:rPr>
                <w:sz w:val="22"/>
                <w:szCs w:val="22"/>
              </w:rPr>
              <w:t>0</w:t>
            </w:r>
          </w:p>
        </w:tc>
      </w:tr>
      <w:tr w:rsidR="00502B42" w:rsidRPr="008F1160" w14:paraId="7F790572" w14:textId="77777777" w:rsidTr="00BF5858">
        <w:trPr>
          <w:trHeight w:val="64"/>
        </w:trPr>
        <w:tc>
          <w:tcPr>
            <w:tcW w:w="1873" w:type="dxa"/>
            <w:tcBorders>
              <w:top w:val="single" w:sz="4" w:space="0" w:color="auto"/>
              <w:bottom w:val="single" w:sz="4" w:space="0" w:color="auto"/>
            </w:tcBorders>
            <w:shd w:val="clear" w:color="auto" w:fill="FFFFFF" w:themeFill="background1"/>
          </w:tcPr>
          <w:p w14:paraId="67B5EBF7" w14:textId="77777777" w:rsidR="00502B42" w:rsidRPr="008F1160" w:rsidRDefault="00502B42" w:rsidP="00BF5858">
            <w:pPr>
              <w:autoSpaceDE w:val="0"/>
              <w:autoSpaceDN w:val="0"/>
              <w:adjustRightInd w:val="0"/>
              <w:spacing w:after="0" w:line="240" w:lineRule="auto"/>
              <w:jc w:val="right"/>
              <w:rPr>
                <w:sz w:val="22"/>
                <w:szCs w:val="22"/>
              </w:rPr>
            </w:pPr>
            <w:r w:rsidRPr="008F1160">
              <w:rPr>
                <w:sz w:val="22"/>
                <w:szCs w:val="22"/>
              </w:rPr>
              <w:t>Total</w:t>
            </w:r>
          </w:p>
        </w:tc>
        <w:tc>
          <w:tcPr>
            <w:tcW w:w="894" w:type="dxa"/>
            <w:tcBorders>
              <w:top w:val="single" w:sz="4" w:space="0" w:color="auto"/>
              <w:bottom w:val="single" w:sz="4" w:space="0" w:color="auto"/>
            </w:tcBorders>
            <w:shd w:val="clear" w:color="auto" w:fill="FFFFFF" w:themeFill="background1"/>
          </w:tcPr>
          <w:p w14:paraId="492A4244" w14:textId="33A2F334"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88</w:t>
            </w:r>
          </w:p>
        </w:tc>
        <w:tc>
          <w:tcPr>
            <w:tcW w:w="894" w:type="dxa"/>
            <w:tcBorders>
              <w:top w:val="single" w:sz="4" w:space="0" w:color="auto"/>
              <w:bottom w:val="single" w:sz="4" w:space="0" w:color="auto"/>
            </w:tcBorders>
            <w:shd w:val="clear" w:color="auto" w:fill="FFFFFF" w:themeFill="background1"/>
          </w:tcPr>
          <w:p w14:paraId="753CF4E1" w14:textId="7036A19F"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123</w:t>
            </w:r>
          </w:p>
        </w:tc>
        <w:tc>
          <w:tcPr>
            <w:tcW w:w="894" w:type="dxa"/>
            <w:tcBorders>
              <w:top w:val="single" w:sz="4" w:space="0" w:color="auto"/>
              <w:bottom w:val="single" w:sz="4" w:space="0" w:color="auto"/>
            </w:tcBorders>
            <w:shd w:val="clear" w:color="auto" w:fill="FFFFFF" w:themeFill="background1"/>
          </w:tcPr>
          <w:p w14:paraId="3E8B5533" w14:textId="60401C79" w:rsidR="00502B42" w:rsidRPr="008F1160" w:rsidRDefault="000335AB" w:rsidP="00BF5858">
            <w:pPr>
              <w:autoSpaceDE w:val="0"/>
              <w:autoSpaceDN w:val="0"/>
              <w:adjustRightInd w:val="0"/>
              <w:spacing w:after="0" w:line="240" w:lineRule="auto"/>
              <w:jc w:val="center"/>
              <w:rPr>
                <w:sz w:val="22"/>
                <w:szCs w:val="22"/>
              </w:rPr>
            </w:pPr>
            <w:r w:rsidRPr="008F1160">
              <w:rPr>
                <w:sz w:val="22"/>
                <w:szCs w:val="22"/>
              </w:rPr>
              <w:t>211</w:t>
            </w:r>
          </w:p>
        </w:tc>
        <w:tc>
          <w:tcPr>
            <w:tcW w:w="1073" w:type="dxa"/>
            <w:tcBorders>
              <w:top w:val="single" w:sz="4" w:space="0" w:color="auto"/>
              <w:bottom w:val="single" w:sz="4" w:space="0" w:color="auto"/>
            </w:tcBorders>
            <w:shd w:val="clear" w:color="auto" w:fill="FFFFFF" w:themeFill="background1"/>
          </w:tcPr>
          <w:p w14:paraId="025049F1" w14:textId="1EF1FF60" w:rsidR="00502B42" w:rsidRPr="008F1160" w:rsidRDefault="003F6127" w:rsidP="00BF5858">
            <w:pPr>
              <w:autoSpaceDE w:val="0"/>
              <w:autoSpaceDN w:val="0"/>
              <w:adjustRightInd w:val="0"/>
              <w:spacing w:after="0" w:line="240" w:lineRule="auto"/>
              <w:jc w:val="center"/>
              <w:rPr>
                <w:sz w:val="22"/>
                <w:szCs w:val="22"/>
              </w:rPr>
            </w:pPr>
            <w:r w:rsidRPr="008F1160">
              <w:rPr>
                <w:sz w:val="22"/>
                <w:szCs w:val="22"/>
              </w:rPr>
              <w:t>0.</w:t>
            </w:r>
            <w:r w:rsidR="00DD0DF9" w:rsidRPr="008F1160">
              <w:rPr>
                <w:sz w:val="22"/>
                <w:szCs w:val="22"/>
              </w:rPr>
              <w:t>938</w:t>
            </w:r>
          </w:p>
        </w:tc>
        <w:tc>
          <w:tcPr>
            <w:tcW w:w="983" w:type="dxa"/>
            <w:tcBorders>
              <w:top w:val="single" w:sz="4" w:space="0" w:color="auto"/>
              <w:bottom w:val="single" w:sz="4" w:space="0" w:color="auto"/>
            </w:tcBorders>
            <w:shd w:val="clear" w:color="auto" w:fill="FFFFFF" w:themeFill="background1"/>
          </w:tcPr>
          <w:p w14:paraId="5D314FCE" w14:textId="5F20479C" w:rsidR="00502B42" w:rsidRPr="008F1160" w:rsidRDefault="007A1EB2" w:rsidP="00BF5858">
            <w:pPr>
              <w:autoSpaceDE w:val="0"/>
              <w:autoSpaceDN w:val="0"/>
              <w:adjustRightInd w:val="0"/>
              <w:spacing w:after="0" w:line="240" w:lineRule="auto"/>
              <w:jc w:val="center"/>
              <w:rPr>
                <w:sz w:val="22"/>
                <w:szCs w:val="22"/>
              </w:rPr>
            </w:pPr>
            <w:r w:rsidRPr="008F1160">
              <w:rPr>
                <w:sz w:val="22"/>
                <w:szCs w:val="22"/>
              </w:rPr>
              <w:t>0.06</w:t>
            </w:r>
            <w:r w:rsidR="003F6127" w:rsidRPr="008F1160">
              <w:rPr>
                <w:sz w:val="22"/>
                <w:szCs w:val="22"/>
              </w:rPr>
              <w:t>1</w:t>
            </w:r>
          </w:p>
        </w:tc>
        <w:tc>
          <w:tcPr>
            <w:tcW w:w="2057" w:type="dxa"/>
            <w:tcBorders>
              <w:top w:val="single" w:sz="4" w:space="0" w:color="auto"/>
              <w:bottom w:val="single" w:sz="4" w:space="0" w:color="auto"/>
            </w:tcBorders>
            <w:shd w:val="clear" w:color="auto" w:fill="FFFFFF" w:themeFill="background1"/>
          </w:tcPr>
          <w:p w14:paraId="47CF86F3" w14:textId="09BD4CD2" w:rsidR="00502B42" w:rsidRPr="008F1160" w:rsidRDefault="00502B42" w:rsidP="00BF5858">
            <w:pPr>
              <w:autoSpaceDE w:val="0"/>
              <w:autoSpaceDN w:val="0"/>
              <w:adjustRightInd w:val="0"/>
              <w:spacing w:after="0" w:line="240" w:lineRule="auto"/>
              <w:jc w:val="center"/>
              <w:rPr>
                <w:sz w:val="22"/>
                <w:szCs w:val="22"/>
              </w:rPr>
            </w:pPr>
            <w:r w:rsidRPr="008F1160">
              <w:rPr>
                <w:sz w:val="22"/>
                <w:szCs w:val="22"/>
              </w:rPr>
              <w:t>80.57</w:t>
            </w:r>
            <w:r w:rsidR="00163BEC" w:rsidRPr="008F1160">
              <w:rPr>
                <w:sz w:val="22"/>
                <w:szCs w:val="22"/>
              </w:rPr>
              <w:t>0</w:t>
            </w:r>
          </w:p>
        </w:tc>
      </w:tr>
    </w:tbl>
    <w:p w14:paraId="5AFBC3A8" w14:textId="77777777" w:rsidR="00EB794B" w:rsidRPr="008F1160" w:rsidRDefault="00EB794B" w:rsidP="00D67D9D">
      <w:pPr>
        <w:spacing w:after="0" w:line="240" w:lineRule="auto"/>
        <w:rPr>
          <w:sz w:val="6"/>
          <w:szCs w:val="6"/>
        </w:rPr>
      </w:pPr>
    </w:p>
    <w:p w14:paraId="1B339849" w14:textId="5B7963AA" w:rsidR="0062759D" w:rsidRPr="008F1160" w:rsidRDefault="00993B51" w:rsidP="00993B51">
      <w:pPr>
        <w:pStyle w:val="Heading4"/>
        <w:numPr>
          <w:ilvl w:val="0"/>
          <w:numId w:val="0"/>
        </w:numPr>
        <w:spacing w:after="0"/>
        <w:rPr>
          <w:rFonts w:cs="Times New Roman"/>
          <w:sz w:val="23"/>
          <w:szCs w:val="23"/>
        </w:rPr>
      </w:pPr>
      <w:r w:rsidRPr="008F1160">
        <w:rPr>
          <w:rFonts w:cs="Times New Roman"/>
          <w:sz w:val="23"/>
          <w:szCs w:val="23"/>
        </w:rPr>
        <w:t>5.1.2 P</w:t>
      </w:r>
      <w:r w:rsidR="00732287" w:rsidRPr="008F1160">
        <w:rPr>
          <w:rFonts w:cs="Times New Roman"/>
          <w:sz w:val="23"/>
          <w:szCs w:val="23"/>
        </w:rPr>
        <w:t xml:space="preserve">PA classifier </w:t>
      </w:r>
      <w:r w:rsidR="004F7B55" w:rsidRPr="008F1160">
        <w:rPr>
          <w:rFonts w:cs="Times New Roman"/>
          <w:sz w:val="23"/>
          <w:szCs w:val="23"/>
        </w:rPr>
        <w:t xml:space="preserve">and estimation of </w:t>
      </w:r>
      <w:proofErr w:type="spellStart"/>
      <w:r w:rsidR="004F5337" w:rsidRPr="008F1160">
        <w:rPr>
          <w:rFonts w:cs="Times New Roman"/>
          <w:sz w:val="23"/>
          <w:szCs w:val="23"/>
        </w:rPr>
        <w:t>p</w:t>
      </w:r>
      <w:r w:rsidR="004F5337" w:rsidRPr="008F1160">
        <w:rPr>
          <w:rFonts w:cs="Times New Roman"/>
          <w:sz w:val="23"/>
          <w:szCs w:val="23"/>
          <w:vertAlign w:val="subscript"/>
        </w:rPr>
        <w:t>ph</w:t>
      </w:r>
      <w:proofErr w:type="spellEnd"/>
      <w:r w:rsidR="004F5337" w:rsidRPr="008F1160">
        <w:rPr>
          <w:rFonts w:cs="Times New Roman"/>
          <w:sz w:val="23"/>
          <w:szCs w:val="23"/>
        </w:rPr>
        <w:t xml:space="preserve"> </w:t>
      </w:r>
    </w:p>
    <w:p w14:paraId="2565EE0E" w14:textId="35F6456E" w:rsidR="004F5337" w:rsidRPr="008F1160" w:rsidRDefault="004F5337" w:rsidP="006235ED">
      <w:pPr>
        <w:spacing w:after="0"/>
        <w:rPr>
          <w:sz w:val="23"/>
          <w:szCs w:val="23"/>
        </w:rPr>
      </w:pPr>
      <w:r w:rsidRPr="008F1160">
        <w:rPr>
          <w:sz w:val="23"/>
          <w:szCs w:val="23"/>
        </w:rPr>
        <w:t>Table 11 summari</w:t>
      </w:r>
      <w:r w:rsidR="005419B5" w:rsidRPr="008F1160">
        <w:rPr>
          <w:sz w:val="23"/>
          <w:szCs w:val="23"/>
        </w:rPr>
        <w:t>s</w:t>
      </w:r>
      <w:r w:rsidRPr="008F1160">
        <w:rPr>
          <w:sz w:val="23"/>
          <w:szCs w:val="23"/>
        </w:rPr>
        <w:t>es the coefficients, standard errors, and t-statistics of the linear model for each of the five secondary attack</w:t>
      </w:r>
      <w:r w:rsidR="005D35A3" w:rsidRPr="008F1160">
        <w:rPr>
          <w:sz w:val="23"/>
          <w:szCs w:val="23"/>
        </w:rPr>
        <w:t>s</w:t>
      </w:r>
      <w:r w:rsidRPr="008F1160">
        <w:rPr>
          <w:sz w:val="23"/>
          <w:szCs w:val="23"/>
        </w:rPr>
        <w:t xml:space="preserve"> </w:t>
      </w:r>
      <w:r w:rsidR="000A1B3F" w:rsidRPr="008F1160">
        <w:rPr>
          <w:sz w:val="23"/>
          <w:szCs w:val="23"/>
        </w:rPr>
        <w:t xml:space="preserve">originating </w:t>
      </w:r>
      <w:r w:rsidRPr="008F1160">
        <w:rPr>
          <w:sz w:val="23"/>
          <w:szCs w:val="23"/>
        </w:rPr>
        <w:t xml:space="preserve">from phishing. </w:t>
      </w:r>
      <w:r w:rsidR="00247EA2" w:rsidRPr="008F1160">
        <w:rPr>
          <w:sz w:val="23"/>
          <w:szCs w:val="23"/>
        </w:rPr>
        <w:t>The time variable (t) is significant for all types and reduces with an increase in the dependent variable</w:t>
      </w:r>
      <w:r w:rsidR="00E50593" w:rsidRPr="008F1160">
        <w:rPr>
          <w:sz w:val="23"/>
          <w:szCs w:val="23"/>
        </w:rPr>
        <w:t xml:space="preserve"> </w:t>
      </w:r>
      <m:oMath>
        <m:d>
          <m:dPr>
            <m:ctrlPr>
              <w:rPr>
                <w:rFonts w:ascii="Cambria Math" w:eastAsia="Times New Roman" w:hAnsi="Cambria Math"/>
                <w:sz w:val="23"/>
                <w:szCs w:val="23"/>
              </w:rPr>
            </m:ctrlPr>
          </m:dPr>
          <m:e>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ph</m:t>
                </m:r>
              </m:sub>
            </m:sSub>
          </m:e>
        </m:d>
      </m:oMath>
      <w:r w:rsidRPr="008F1160">
        <w:rPr>
          <w:sz w:val="23"/>
          <w:szCs w:val="23"/>
        </w:rPr>
        <w:t xml:space="preserve">. </w:t>
      </w:r>
      <w:r w:rsidR="00124C51" w:rsidRPr="008F1160">
        <w:rPr>
          <w:sz w:val="23"/>
          <w:szCs w:val="23"/>
        </w:rPr>
        <w:t>The result indicates that, with passing</w:t>
      </w:r>
      <w:r w:rsidR="00436A34" w:rsidRPr="008F1160">
        <w:rPr>
          <w:sz w:val="23"/>
          <w:szCs w:val="23"/>
        </w:rPr>
        <w:t xml:space="preserve"> </w:t>
      </w:r>
      <w:r w:rsidR="00124C51" w:rsidRPr="008F1160">
        <w:rPr>
          <w:sz w:val="23"/>
          <w:szCs w:val="23"/>
        </w:rPr>
        <w:t xml:space="preserve">time, </w:t>
      </w:r>
      <w:r w:rsidR="00577407" w:rsidRPr="008F1160">
        <w:rPr>
          <w:sz w:val="23"/>
          <w:szCs w:val="23"/>
        </w:rPr>
        <w:t>firms</w:t>
      </w:r>
      <w:r w:rsidR="00124C51" w:rsidRPr="008F1160">
        <w:rPr>
          <w:sz w:val="23"/>
          <w:szCs w:val="23"/>
        </w:rPr>
        <w:t xml:space="preserve"> become conscious about cyber-attacks, install relatively stronger access control mechanisms</w:t>
      </w:r>
      <w:r w:rsidRPr="008F1160">
        <w:rPr>
          <w:sz w:val="23"/>
          <w:szCs w:val="23"/>
        </w:rPr>
        <w:t xml:space="preserve"> </w:t>
      </w:r>
      <m:oMath>
        <m:d>
          <m:dPr>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Sec</m:t>
                </m:r>
              </m:e>
              <m:sub>
                <m:r>
                  <m:rPr>
                    <m:sty m:val="p"/>
                  </m:rPr>
                  <w:rPr>
                    <w:rFonts w:ascii="Cambria Math" w:hAnsi="Cambria Math"/>
                    <w:sz w:val="23"/>
                    <w:szCs w:val="23"/>
                  </w:rPr>
                  <m:t>t-1</m:t>
                </m:r>
              </m:sub>
            </m:sSub>
          </m:e>
        </m:d>
        <m:r>
          <m:rPr>
            <m:sty m:val="p"/>
          </m:rPr>
          <w:rPr>
            <w:rFonts w:ascii="Cambria Math" w:hAnsi="Cambria Math"/>
            <w:sz w:val="23"/>
            <w:szCs w:val="23"/>
          </w:rPr>
          <m:t xml:space="preserve"> </m:t>
        </m:r>
      </m:oMath>
      <w:r w:rsidR="00D27D33" w:rsidRPr="008F1160">
        <w:rPr>
          <w:sz w:val="23"/>
          <w:szCs w:val="23"/>
        </w:rPr>
        <w:t>and abide by regulatory framework</w:t>
      </w:r>
      <w:r w:rsidR="006A0C11" w:rsidRPr="008F1160">
        <w:rPr>
          <w:sz w:val="23"/>
          <w:szCs w:val="23"/>
        </w:rPr>
        <w:t>s</w:t>
      </w:r>
      <w:r w:rsidR="00D27D33" w:rsidRPr="008F1160">
        <w:rPr>
          <w:sz w:val="23"/>
          <w:szCs w:val="23"/>
        </w:rPr>
        <w:t>, implement security controls and IT policies, take legal actions</w:t>
      </w:r>
      <w:r w:rsidRPr="008F1160">
        <w:rPr>
          <w:sz w:val="23"/>
          <w:szCs w:val="23"/>
        </w:rPr>
        <w:t xml:space="preserve"> </w:t>
      </w:r>
      <m:oMath>
        <m:d>
          <m:dPr>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Reg</m:t>
                </m:r>
              </m:e>
              <m:sub>
                <m:r>
                  <m:rPr>
                    <m:sty m:val="p"/>
                  </m:rPr>
                  <w:rPr>
                    <w:rFonts w:ascii="Cambria Math" w:hAnsi="Cambria Math"/>
                    <w:sz w:val="23"/>
                    <w:szCs w:val="23"/>
                  </w:rPr>
                  <m:t>t-1</m:t>
                </m:r>
              </m:sub>
            </m:sSub>
          </m:e>
        </m:d>
      </m:oMath>
      <w:r w:rsidR="0041198A" w:rsidRPr="008F1160">
        <w:rPr>
          <w:sz w:val="23"/>
          <w:szCs w:val="23"/>
        </w:rPr>
        <w:t xml:space="preserve">, </w:t>
      </w:r>
      <w:r w:rsidR="007A2121" w:rsidRPr="008F1160">
        <w:rPr>
          <w:sz w:val="23"/>
          <w:szCs w:val="23"/>
        </w:rPr>
        <w:t xml:space="preserve">leading to </w:t>
      </w:r>
      <w:r w:rsidR="002161C0" w:rsidRPr="008F1160">
        <w:rPr>
          <w:sz w:val="23"/>
          <w:szCs w:val="23"/>
        </w:rPr>
        <w:t xml:space="preserve">the </w:t>
      </w:r>
      <w:r w:rsidR="007A2121" w:rsidRPr="008F1160">
        <w:rPr>
          <w:sz w:val="23"/>
          <w:szCs w:val="23"/>
        </w:rPr>
        <w:t xml:space="preserve">reduction of </w:t>
      </w:r>
      <w:r w:rsidR="002161C0" w:rsidRPr="008F1160">
        <w:rPr>
          <w:sz w:val="23"/>
          <w:szCs w:val="23"/>
        </w:rPr>
        <w:t xml:space="preserve">attacks </w:t>
      </w:r>
      <m:oMath>
        <m:d>
          <m:dPr>
            <m:ctrlPr>
              <w:rPr>
                <w:rFonts w:ascii="Cambria Math" w:eastAsia="Times New Roman" w:hAnsi="Cambria Math"/>
                <w:sz w:val="23"/>
                <w:szCs w:val="23"/>
              </w:rPr>
            </m:ctrlPr>
          </m:dPr>
          <m:e>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ph</m:t>
                </m:r>
              </m:sub>
            </m:sSub>
          </m:e>
        </m:d>
      </m:oMath>
      <w:r w:rsidR="002161C0" w:rsidRPr="008F1160">
        <w:rPr>
          <w:sz w:val="23"/>
          <w:szCs w:val="23"/>
        </w:rPr>
        <w:t xml:space="preserve">. </w:t>
      </w:r>
      <w:r w:rsidR="00EB073D" w:rsidRPr="008F1160">
        <w:rPr>
          <w:sz w:val="23"/>
          <w:szCs w:val="23"/>
        </w:rPr>
        <w:t xml:space="preserve">We </w:t>
      </w:r>
      <w:r w:rsidR="00D7679F" w:rsidRPr="008F1160">
        <w:rPr>
          <w:sz w:val="23"/>
          <w:szCs w:val="23"/>
        </w:rPr>
        <w:t>applied</w:t>
      </w:r>
      <w:r w:rsidR="00EB073D" w:rsidRPr="008F1160">
        <w:rPr>
          <w:sz w:val="23"/>
          <w:szCs w:val="23"/>
        </w:rPr>
        <w:t xml:space="preserve"> </w:t>
      </w:r>
      <w:r w:rsidR="00061EC5" w:rsidRPr="008F1160">
        <w:rPr>
          <w:sz w:val="23"/>
          <w:szCs w:val="23"/>
        </w:rPr>
        <w:t xml:space="preserve">a </w:t>
      </w:r>
      <w:r w:rsidR="00282FFE" w:rsidRPr="008F1160">
        <w:rPr>
          <w:sz w:val="23"/>
          <w:szCs w:val="23"/>
        </w:rPr>
        <w:t xml:space="preserve">binomial logit </w:t>
      </w:r>
      <w:r w:rsidR="00EB073D" w:rsidRPr="008F1160">
        <w:rPr>
          <w:sz w:val="23"/>
          <w:szCs w:val="23"/>
        </w:rPr>
        <w:t xml:space="preserve">to generate </w:t>
      </w:r>
      <w:r w:rsidR="009F6D97" w:rsidRPr="008F1160">
        <w:rPr>
          <w:sz w:val="23"/>
          <w:szCs w:val="23"/>
        </w:rPr>
        <w:t xml:space="preserve">the </w:t>
      </w:r>
      <w:r w:rsidR="00EB073D" w:rsidRPr="008F1160">
        <w:rPr>
          <w:sz w:val="23"/>
          <w:szCs w:val="23"/>
        </w:rPr>
        <w:t xml:space="preserve">probability </w:t>
      </w:r>
      <w:r w:rsidR="005B7595" w:rsidRPr="008F1160">
        <w:rPr>
          <w:sz w:val="23"/>
          <w:szCs w:val="23"/>
        </w:rPr>
        <w:t xml:space="preserve">of </w:t>
      </w:r>
      <w:r w:rsidR="00BC59ED" w:rsidRPr="008F1160">
        <w:rPr>
          <w:sz w:val="23"/>
          <w:szCs w:val="23"/>
        </w:rPr>
        <w:t>DoS</w:t>
      </w:r>
      <w:r w:rsidR="00450C19" w:rsidRPr="008F1160">
        <w:rPr>
          <w:sz w:val="23"/>
          <w:szCs w:val="23"/>
        </w:rPr>
        <w:t xml:space="preserve">, FF, SP, </w:t>
      </w:r>
      <w:r w:rsidR="00EB073D" w:rsidRPr="008F1160">
        <w:rPr>
          <w:sz w:val="23"/>
          <w:szCs w:val="23"/>
        </w:rPr>
        <w:t>TPI</w:t>
      </w:r>
      <w:r w:rsidR="00450C19" w:rsidRPr="008F1160">
        <w:rPr>
          <w:sz w:val="23"/>
          <w:szCs w:val="23"/>
        </w:rPr>
        <w:t>, and UA</w:t>
      </w:r>
      <w:r w:rsidR="00EB073D" w:rsidRPr="008F1160">
        <w:rPr>
          <w:sz w:val="23"/>
          <w:szCs w:val="23"/>
        </w:rPr>
        <w:t xml:space="preserve"> attacks</w:t>
      </w:r>
      <w:r w:rsidR="00120D1E" w:rsidRPr="008F1160">
        <w:rPr>
          <w:sz w:val="23"/>
          <w:szCs w:val="23"/>
        </w:rPr>
        <w:t xml:space="preserve"> </w:t>
      </w:r>
      <w:r w:rsidR="00645722" w:rsidRPr="008F1160">
        <w:rPr>
          <w:sz w:val="23"/>
          <w:szCs w:val="23"/>
        </w:rPr>
        <w:t>(</w:t>
      </w:r>
      <w:r w:rsidR="00120D1E" w:rsidRPr="008F1160">
        <w:rPr>
          <w:sz w:val="23"/>
          <w:szCs w:val="23"/>
        </w:rPr>
        <w:t>Table 1</w:t>
      </w:r>
      <w:r w:rsidR="00CF5BBD" w:rsidRPr="008F1160">
        <w:rPr>
          <w:sz w:val="23"/>
          <w:szCs w:val="23"/>
        </w:rPr>
        <w:t>1</w:t>
      </w:r>
      <w:r w:rsidR="00645722" w:rsidRPr="008F1160">
        <w:rPr>
          <w:sz w:val="23"/>
          <w:szCs w:val="23"/>
        </w:rPr>
        <w:t>)</w:t>
      </w:r>
      <w:r w:rsidR="00120D1E" w:rsidRPr="008F1160">
        <w:rPr>
          <w:sz w:val="23"/>
          <w:szCs w:val="23"/>
        </w:rPr>
        <w:t>.</w:t>
      </w:r>
      <w:r w:rsidR="00F979D9" w:rsidRPr="008F1160">
        <w:rPr>
          <w:sz w:val="23"/>
          <w:szCs w:val="23"/>
        </w:rPr>
        <w:t xml:space="preserve"> </w:t>
      </w:r>
      <w:r w:rsidR="00EC56A2" w:rsidRPr="008F1160">
        <w:rPr>
          <w:sz w:val="23"/>
          <w:szCs w:val="23"/>
        </w:rPr>
        <w:t xml:space="preserve">Figure 4 illustrates the logit classifier of PPA for </w:t>
      </w:r>
      <w:r w:rsidR="00687B6F" w:rsidRPr="008F1160">
        <w:rPr>
          <w:sz w:val="23"/>
          <w:szCs w:val="23"/>
        </w:rPr>
        <w:t xml:space="preserve">the </w:t>
      </w:r>
      <w:r w:rsidR="00EC56A2" w:rsidRPr="008F1160">
        <w:rPr>
          <w:sz w:val="23"/>
          <w:szCs w:val="23"/>
        </w:rPr>
        <w:t xml:space="preserve">training and testing </w:t>
      </w:r>
      <w:r w:rsidR="00687B6F" w:rsidRPr="008F1160">
        <w:rPr>
          <w:sz w:val="23"/>
          <w:szCs w:val="23"/>
        </w:rPr>
        <w:t>phases</w:t>
      </w:r>
      <w:r w:rsidR="00EC56A2" w:rsidRPr="008F1160">
        <w:rPr>
          <w:sz w:val="23"/>
          <w:szCs w:val="23"/>
        </w:rPr>
        <w:t xml:space="preserve">. </w:t>
      </w:r>
      <w:r w:rsidR="00E37718" w:rsidRPr="008F1160">
        <w:rPr>
          <w:sz w:val="23"/>
          <w:szCs w:val="23"/>
        </w:rPr>
        <w:t xml:space="preserve">We observe that the </w:t>
      </w:r>
      <w:r w:rsidR="00EC56A2" w:rsidRPr="008F1160">
        <w:rPr>
          <w:sz w:val="23"/>
          <w:szCs w:val="23"/>
        </w:rPr>
        <w:t>logit linear model performs the best for SP attacks and the worst for FF attacks.</w:t>
      </w:r>
      <w:r w:rsidR="009F38FF" w:rsidRPr="008F1160">
        <w:rPr>
          <w:sz w:val="23"/>
          <w:szCs w:val="23"/>
        </w:rPr>
        <w:t xml:space="preserve"> </w:t>
      </w:r>
    </w:p>
    <w:tbl>
      <w:tblPr>
        <w:tblStyle w:val="TableGrid"/>
        <w:tblW w:w="9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3"/>
        <w:gridCol w:w="2150"/>
        <w:gridCol w:w="2150"/>
        <w:gridCol w:w="1709"/>
        <w:gridCol w:w="1738"/>
      </w:tblGrid>
      <w:tr w:rsidR="009F38FF" w:rsidRPr="008F1160" w14:paraId="6524DEA7" w14:textId="77777777" w:rsidTr="00CD7434">
        <w:trPr>
          <w:trHeight w:val="104"/>
          <w:jc w:val="center"/>
        </w:trPr>
        <w:tc>
          <w:tcPr>
            <w:tcW w:w="9050" w:type="dxa"/>
            <w:gridSpan w:val="5"/>
            <w:tcBorders>
              <w:bottom w:val="single" w:sz="4" w:space="0" w:color="auto"/>
            </w:tcBorders>
          </w:tcPr>
          <w:p w14:paraId="18E6B11A" w14:textId="77777777" w:rsidR="009F38FF" w:rsidRPr="008F1160" w:rsidRDefault="009F38FF" w:rsidP="00CD7434">
            <w:pPr>
              <w:spacing w:after="0" w:line="240" w:lineRule="auto"/>
              <w:jc w:val="center"/>
              <w:rPr>
                <w:rFonts w:eastAsia="Calibri"/>
                <w:sz w:val="23"/>
                <w:szCs w:val="23"/>
              </w:rPr>
            </w:pPr>
            <w:r w:rsidRPr="008F1160">
              <w:rPr>
                <w:b/>
                <w:sz w:val="23"/>
                <w:szCs w:val="23"/>
              </w:rPr>
              <w:t xml:space="preserve">Table 11. </w:t>
            </w:r>
            <w:r w:rsidRPr="008F1160">
              <w:rPr>
                <w:sz w:val="23"/>
                <w:szCs w:val="23"/>
              </w:rPr>
              <w:t>– Coefficient estimates of the PPA Logit Classifier (Training Phase: 1998 to 2011)</w:t>
            </w:r>
          </w:p>
        </w:tc>
      </w:tr>
      <w:tr w:rsidR="009F38FF" w:rsidRPr="008F1160" w14:paraId="68022D0D" w14:textId="77777777" w:rsidTr="00CD7434">
        <w:trPr>
          <w:trHeight w:val="49"/>
          <w:jc w:val="center"/>
        </w:trPr>
        <w:tc>
          <w:tcPr>
            <w:tcW w:w="1303" w:type="dxa"/>
            <w:tcBorders>
              <w:top w:val="single" w:sz="4" w:space="0" w:color="auto"/>
              <w:bottom w:val="single" w:sz="4" w:space="0" w:color="auto"/>
            </w:tcBorders>
          </w:tcPr>
          <w:p w14:paraId="527E8CF3" w14:textId="77777777" w:rsidR="009F38FF" w:rsidRPr="008F1160" w:rsidRDefault="009F38FF" w:rsidP="00CD7434">
            <w:pPr>
              <w:spacing w:after="0" w:line="240" w:lineRule="auto"/>
              <w:rPr>
                <w:sz w:val="23"/>
                <w:szCs w:val="23"/>
              </w:rPr>
            </w:pPr>
          </w:p>
        </w:tc>
        <w:tc>
          <w:tcPr>
            <w:tcW w:w="2150" w:type="dxa"/>
            <w:tcBorders>
              <w:top w:val="single" w:sz="4" w:space="0" w:color="auto"/>
              <w:bottom w:val="single" w:sz="4" w:space="0" w:color="auto"/>
            </w:tcBorders>
          </w:tcPr>
          <w:p w14:paraId="5BF22FC6" w14:textId="77777777" w:rsidR="009F38FF" w:rsidRPr="008F1160" w:rsidRDefault="009F38FF" w:rsidP="00CD7434">
            <w:pPr>
              <w:spacing w:after="0" w:line="240" w:lineRule="auto"/>
              <w:jc w:val="center"/>
              <w:rPr>
                <w:b/>
                <w:sz w:val="23"/>
                <w:szCs w:val="23"/>
              </w:rPr>
            </w:pPr>
            <w:r w:rsidRPr="008F1160">
              <w:rPr>
                <w:b/>
                <w:sz w:val="23"/>
                <w:szCs w:val="23"/>
              </w:rPr>
              <w:t>Constant</w:t>
            </w:r>
          </w:p>
        </w:tc>
        <w:tc>
          <w:tcPr>
            <w:tcW w:w="2150" w:type="dxa"/>
            <w:tcBorders>
              <w:top w:val="single" w:sz="4" w:space="0" w:color="auto"/>
              <w:bottom w:val="single" w:sz="4" w:space="0" w:color="auto"/>
            </w:tcBorders>
          </w:tcPr>
          <w:p w14:paraId="751FB58A" w14:textId="77777777" w:rsidR="009F38FF" w:rsidRPr="008F1160" w:rsidRDefault="009F38FF" w:rsidP="00CD7434">
            <w:pPr>
              <w:spacing w:after="0" w:line="240" w:lineRule="auto"/>
              <w:jc w:val="center"/>
              <w:rPr>
                <w:b/>
                <w:sz w:val="23"/>
                <w:szCs w:val="23"/>
              </w:rPr>
            </w:pPr>
            <m:oMathPara>
              <m:oMath>
                <m:r>
                  <m:rPr>
                    <m:sty m:val="bi"/>
                  </m:rPr>
                  <w:rPr>
                    <w:rFonts w:ascii="Cambria Math" w:hAnsi="Cambria Math"/>
                    <w:sz w:val="23"/>
                    <w:szCs w:val="23"/>
                  </w:rPr>
                  <m:t>Time (t)</m:t>
                </m:r>
              </m:oMath>
            </m:oMathPara>
          </w:p>
        </w:tc>
        <w:tc>
          <w:tcPr>
            <w:tcW w:w="1709" w:type="dxa"/>
            <w:tcBorders>
              <w:top w:val="single" w:sz="4" w:space="0" w:color="auto"/>
              <w:bottom w:val="single" w:sz="4" w:space="0" w:color="auto"/>
            </w:tcBorders>
          </w:tcPr>
          <w:p w14:paraId="5C845D93" w14:textId="77777777" w:rsidR="009F38FF" w:rsidRPr="008F1160" w:rsidRDefault="00000000" w:rsidP="00CD7434">
            <w:pPr>
              <w:spacing w:after="0" w:line="240" w:lineRule="auto"/>
              <w:jc w:val="center"/>
              <w:rPr>
                <w:b/>
                <w:sz w:val="23"/>
                <w:szCs w:val="23"/>
              </w:rPr>
            </w:pPr>
            <m:oMathPara>
              <m:oMathParaPr>
                <m:jc m:val="center"/>
              </m:oMathParaPr>
              <m:oMath>
                <m:sSub>
                  <m:sSubPr>
                    <m:ctrlPr>
                      <w:rPr>
                        <w:rFonts w:ascii="Cambria Math" w:hAnsi="Cambria Math"/>
                        <w:b/>
                        <w:sz w:val="23"/>
                        <w:szCs w:val="23"/>
                      </w:rPr>
                    </m:ctrlPr>
                  </m:sSubPr>
                  <m:e>
                    <m:r>
                      <m:rPr>
                        <m:sty m:val="b"/>
                      </m:rPr>
                      <w:rPr>
                        <w:rFonts w:ascii="Cambria Math" w:hAnsi="Cambria Math"/>
                        <w:sz w:val="23"/>
                        <w:szCs w:val="23"/>
                      </w:rPr>
                      <m:t>Sec</m:t>
                    </m:r>
                  </m:e>
                  <m:sub>
                    <m:r>
                      <m:rPr>
                        <m:sty m:val="b"/>
                      </m:rPr>
                      <w:rPr>
                        <w:rFonts w:ascii="Cambria Math" w:hAnsi="Cambria Math"/>
                        <w:sz w:val="23"/>
                        <w:szCs w:val="23"/>
                      </w:rPr>
                      <m:t>t-1</m:t>
                    </m:r>
                  </m:sub>
                </m:sSub>
              </m:oMath>
            </m:oMathPara>
          </w:p>
        </w:tc>
        <w:tc>
          <w:tcPr>
            <w:tcW w:w="1738" w:type="dxa"/>
            <w:tcBorders>
              <w:top w:val="single" w:sz="4" w:space="0" w:color="auto"/>
              <w:bottom w:val="single" w:sz="4" w:space="0" w:color="auto"/>
            </w:tcBorders>
          </w:tcPr>
          <w:p w14:paraId="5D06C6B6" w14:textId="77777777" w:rsidR="009F38FF" w:rsidRPr="008F1160" w:rsidRDefault="00000000" w:rsidP="00CD7434">
            <w:pPr>
              <w:spacing w:after="0" w:line="240" w:lineRule="auto"/>
              <w:jc w:val="center"/>
              <w:rPr>
                <w:b/>
                <w:sz w:val="23"/>
                <w:szCs w:val="23"/>
              </w:rPr>
            </w:pPr>
            <m:oMathPara>
              <m:oMathParaPr>
                <m:jc m:val="center"/>
              </m:oMathParaPr>
              <m:oMath>
                <m:sSub>
                  <m:sSubPr>
                    <m:ctrlPr>
                      <w:rPr>
                        <w:rFonts w:ascii="Cambria Math" w:hAnsi="Cambria Math"/>
                        <w:b/>
                        <w:sz w:val="23"/>
                        <w:szCs w:val="23"/>
                      </w:rPr>
                    </m:ctrlPr>
                  </m:sSubPr>
                  <m:e>
                    <m:r>
                      <m:rPr>
                        <m:sty m:val="b"/>
                      </m:rPr>
                      <w:rPr>
                        <w:rFonts w:ascii="Cambria Math" w:hAnsi="Cambria Math"/>
                        <w:sz w:val="23"/>
                        <w:szCs w:val="23"/>
                      </w:rPr>
                      <m:t>Reg</m:t>
                    </m:r>
                  </m:e>
                  <m:sub>
                    <m:r>
                      <m:rPr>
                        <m:sty m:val="b"/>
                      </m:rPr>
                      <w:rPr>
                        <w:rFonts w:ascii="Cambria Math" w:hAnsi="Cambria Math"/>
                        <w:sz w:val="23"/>
                        <w:szCs w:val="23"/>
                      </w:rPr>
                      <m:t>t-1</m:t>
                    </m:r>
                  </m:sub>
                </m:sSub>
              </m:oMath>
            </m:oMathPara>
          </w:p>
        </w:tc>
      </w:tr>
      <w:tr w:rsidR="009F38FF" w:rsidRPr="008F1160" w14:paraId="4D7C68ED" w14:textId="77777777" w:rsidTr="00CD7434">
        <w:trPr>
          <w:trHeight w:val="72"/>
          <w:jc w:val="center"/>
        </w:trPr>
        <w:tc>
          <w:tcPr>
            <w:tcW w:w="1303" w:type="dxa"/>
            <w:tcBorders>
              <w:top w:val="single" w:sz="4" w:space="0" w:color="auto"/>
            </w:tcBorders>
          </w:tcPr>
          <w:p w14:paraId="36872C02" w14:textId="77777777" w:rsidR="009F38FF" w:rsidRPr="008F1160" w:rsidRDefault="009F38FF" w:rsidP="00CD7434">
            <w:pPr>
              <w:spacing w:after="0" w:line="240" w:lineRule="auto"/>
              <w:jc w:val="center"/>
              <w:rPr>
                <w:rFonts w:eastAsia="Calibri"/>
                <w:sz w:val="23"/>
                <w:szCs w:val="23"/>
              </w:rPr>
            </w:pPr>
          </w:p>
        </w:tc>
        <w:tc>
          <w:tcPr>
            <w:tcW w:w="6009" w:type="dxa"/>
            <w:gridSpan w:val="3"/>
            <w:tcBorders>
              <w:top w:val="single" w:sz="4" w:space="0" w:color="auto"/>
              <w:bottom w:val="single" w:sz="4" w:space="0" w:color="auto"/>
            </w:tcBorders>
          </w:tcPr>
          <w:p w14:paraId="7AB00BDC" w14:textId="77777777" w:rsidR="009F38FF" w:rsidRPr="008F1160" w:rsidRDefault="009F38FF" w:rsidP="00CD7434">
            <w:pPr>
              <w:spacing w:after="0" w:line="240" w:lineRule="auto"/>
              <w:jc w:val="center"/>
              <w:rPr>
                <w:sz w:val="23"/>
                <w:szCs w:val="23"/>
              </w:rPr>
            </w:pPr>
            <w:r w:rsidRPr="008F1160">
              <w:rPr>
                <w:sz w:val="23"/>
                <w:szCs w:val="23"/>
              </w:rPr>
              <w:t>DoS Attacks</w:t>
            </w:r>
          </w:p>
        </w:tc>
        <w:tc>
          <w:tcPr>
            <w:tcW w:w="1738" w:type="dxa"/>
            <w:tcBorders>
              <w:top w:val="single" w:sz="4" w:space="0" w:color="auto"/>
              <w:bottom w:val="single" w:sz="4" w:space="0" w:color="auto"/>
            </w:tcBorders>
          </w:tcPr>
          <w:p w14:paraId="4EC3ED88" w14:textId="77777777" w:rsidR="009F38FF" w:rsidRPr="008F1160" w:rsidRDefault="009F38FF" w:rsidP="00CD7434">
            <w:pPr>
              <w:spacing w:after="0" w:line="240" w:lineRule="auto"/>
              <w:jc w:val="center"/>
              <w:rPr>
                <w:sz w:val="23"/>
                <w:szCs w:val="23"/>
              </w:rPr>
            </w:pPr>
          </w:p>
        </w:tc>
      </w:tr>
      <w:tr w:rsidR="009F38FF" w:rsidRPr="008F1160" w14:paraId="6C877CE5" w14:textId="77777777" w:rsidTr="00CD7434">
        <w:trPr>
          <w:trHeight w:val="84"/>
          <w:jc w:val="center"/>
        </w:trPr>
        <w:tc>
          <w:tcPr>
            <w:tcW w:w="1303" w:type="dxa"/>
          </w:tcPr>
          <w:p w14:paraId="38D222DE" w14:textId="77777777" w:rsidR="009F38FF" w:rsidRPr="008F1160" w:rsidRDefault="009F38FF" w:rsidP="00CD7434">
            <w:pPr>
              <w:spacing w:after="0" w:line="240" w:lineRule="auto"/>
              <w:jc w:val="center"/>
              <w:rPr>
                <w:sz w:val="23"/>
                <w:szCs w:val="23"/>
              </w:rPr>
            </w:pPr>
            <m:oMathPara>
              <m:oMathParaPr>
                <m:jc m:val="center"/>
              </m:oMathParaPr>
              <m:oMath>
                <m:r>
                  <m:rPr>
                    <m:sty m:val="p"/>
                  </m:rPr>
                  <w:rPr>
                    <w:rFonts w:ascii="Cambria Math" w:hAnsi="Cambria Math"/>
                    <w:sz w:val="23"/>
                    <w:szCs w:val="23"/>
                  </w:rPr>
                  <m:t>β</m:t>
                </m:r>
              </m:oMath>
            </m:oMathPara>
          </w:p>
        </w:tc>
        <w:tc>
          <w:tcPr>
            <w:tcW w:w="2150" w:type="dxa"/>
            <w:tcBorders>
              <w:top w:val="single" w:sz="4" w:space="0" w:color="auto"/>
            </w:tcBorders>
          </w:tcPr>
          <w:p w14:paraId="70905F29" w14:textId="77777777" w:rsidR="009F38FF" w:rsidRPr="008F1160" w:rsidRDefault="009F38FF" w:rsidP="00CD7434">
            <w:pPr>
              <w:spacing w:after="0" w:line="240" w:lineRule="auto"/>
              <w:jc w:val="center"/>
              <w:rPr>
                <w:sz w:val="23"/>
                <w:szCs w:val="23"/>
              </w:rPr>
            </w:pPr>
            <w:r w:rsidRPr="008F1160">
              <w:rPr>
                <w:sz w:val="23"/>
                <w:szCs w:val="23"/>
              </w:rPr>
              <w:t>−0.658</w:t>
            </w:r>
            <w:r w:rsidRPr="008F1160">
              <w:rPr>
                <w:sz w:val="23"/>
                <w:szCs w:val="23"/>
                <w:vertAlign w:val="superscript"/>
              </w:rPr>
              <w:t>***</w:t>
            </w:r>
          </w:p>
        </w:tc>
        <w:tc>
          <w:tcPr>
            <w:tcW w:w="2150" w:type="dxa"/>
            <w:tcBorders>
              <w:top w:val="single" w:sz="4" w:space="0" w:color="auto"/>
            </w:tcBorders>
          </w:tcPr>
          <w:p w14:paraId="6D9F90CB" w14:textId="77777777" w:rsidR="009F38FF" w:rsidRPr="008F1160" w:rsidRDefault="009F38FF" w:rsidP="00CD7434">
            <w:pPr>
              <w:spacing w:after="0" w:line="240" w:lineRule="auto"/>
              <w:jc w:val="center"/>
              <w:rPr>
                <w:sz w:val="23"/>
                <w:szCs w:val="23"/>
              </w:rPr>
            </w:pPr>
            <w:r w:rsidRPr="008F1160">
              <w:rPr>
                <w:sz w:val="23"/>
                <w:szCs w:val="23"/>
              </w:rPr>
              <w:t>−0.035</w:t>
            </w:r>
            <w:r w:rsidRPr="008F1160">
              <w:rPr>
                <w:sz w:val="23"/>
                <w:szCs w:val="23"/>
                <w:vertAlign w:val="superscript"/>
              </w:rPr>
              <w:t>***</w:t>
            </w:r>
          </w:p>
        </w:tc>
        <w:tc>
          <w:tcPr>
            <w:tcW w:w="1709" w:type="dxa"/>
            <w:tcBorders>
              <w:top w:val="single" w:sz="4" w:space="0" w:color="auto"/>
            </w:tcBorders>
          </w:tcPr>
          <w:p w14:paraId="1D82A0FA" w14:textId="77777777" w:rsidR="009F38FF" w:rsidRPr="008F1160" w:rsidRDefault="009F38FF" w:rsidP="00CD7434">
            <w:pPr>
              <w:spacing w:after="0" w:line="240" w:lineRule="auto"/>
              <w:jc w:val="center"/>
              <w:rPr>
                <w:sz w:val="23"/>
                <w:szCs w:val="23"/>
              </w:rPr>
            </w:pPr>
            <w:r w:rsidRPr="008F1160">
              <w:rPr>
                <w:sz w:val="23"/>
                <w:szCs w:val="23"/>
              </w:rPr>
              <w:t>-0.014</w:t>
            </w:r>
          </w:p>
        </w:tc>
        <w:tc>
          <w:tcPr>
            <w:tcW w:w="1738" w:type="dxa"/>
            <w:tcBorders>
              <w:top w:val="single" w:sz="4" w:space="0" w:color="auto"/>
            </w:tcBorders>
          </w:tcPr>
          <w:p w14:paraId="37665995"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1F605D53" w14:textId="77777777" w:rsidTr="00CD7434">
        <w:trPr>
          <w:trHeight w:val="84"/>
          <w:jc w:val="center"/>
        </w:trPr>
        <w:tc>
          <w:tcPr>
            <w:tcW w:w="1303" w:type="dxa"/>
            <w:tcBorders>
              <w:bottom w:val="single" w:sz="4" w:space="0" w:color="auto"/>
            </w:tcBorders>
          </w:tcPr>
          <w:p w14:paraId="24CF603E" w14:textId="77777777" w:rsidR="009F38FF" w:rsidRPr="008F1160" w:rsidRDefault="009F38FF" w:rsidP="00CD7434">
            <w:pPr>
              <w:spacing w:after="0" w:line="240" w:lineRule="auto"/>
              <w:jc w:val="center"/>
              <w:rPr>
                <w:sz w:val="23"/>
                <w:szCs w:val="23"/>
              </w:rPr>
            </w:pPr>
            <w:r w:rsidRPr="008F1160">
              <w:rPr>
                <w:sz w:val="23"/>
                <w:szCs w:val="23"/>
              </w:rPr>
              <w:t>S.E.</w:t>
            </w:r>
          </w:p>
        </w:tc>
        <w:tc>
          <w:tcPr>
            <w:tcW w:w="2150" w:type="dxa"/>
            <w:tcBorders>
              <w:bottom w:val="single" w:sz="4" w:space="0" w:color="auto"/>
            </w:tcBorders>
          </w:tcPr>
          <w:p w14:paraId="42ABF886" w14:textId="77777777" w:rsidR="009F38FF" w:rsidRPr="008F1160" w:rsidRDefault="009F38FF" w:rsidP="00CD7434">
            <w:pPr>
              <w:spacing w:after="0" w:line="240" w:lineRule="auto"/>
              <w:jc w:val="center"/>
              <w:rPr>
                <w:sz w:val="23"/>
                <w:szCs w:val="23"/>
              </w:rPr>
            </w:pPr>
            <w:r w:rsidRPr="008F1160">
              <w:rPr>
                <w:sz w:val="23"/>
                <w:szCs w:val="23"/>
              </w:rPr>
              <w:t>0.201</w:t>
            </w:r>
          </w:p>
        </w:tc>
        <w:tc>
          <w:tcPr>
            <w:tcW w:w="2150" w:type="dxa"/>
            <w:tcBorders>
              <w:bottom w:val="single" w:sz="4" w:space="0" w:color="auto"/>
            </w:tcBorders>
          </w:tcPr>
          <w:p w14:paraId="5A6A09E4" w14:textId="77777777" w:rsidR="009F38FF" w:rsidRPr="008F1160" w:rsidRDefault="009F38FF" w:rsidP="00CD7434">
            <w:pPr>
              <w:spacing w:after="0" w:line="240" w:lineRule="auto"/>
              <w:jc w:val="center"/>
              <w:rPr>
                <w:sz w:val="23"/>
                <w:szCs w:val="23"/>
              </w:rPr>
            </w:pPr>
            <w:r w:rsidRPr="008F1160">
              <w:rPr>
                <w:sz w:val="23"/>
                <w:szCs w:val="23"/>
              </w:rPr>
              <w:t>0.018</w:t>
            </w:r>
          </w:p>
        </w:tc>
        <w:tc>
          <w:tcPr>
            <w:tcW w:w="1709" w:type="dxa"/>
            <w:tcBorders>
              <w:bottom w:val="single" w:sz="4" w:space="0" w:color="auto"/>
            </w:tcBorders>
          </w:tcPr>
          <w:p w14:paraId="310A482B" w14:textId="77777777" w:rsidR="009F38FF" w:rsidRPr="008F1160" w:rsidRDefault="009F38FF" w:rsidP="00CD7434">
            <w:pPr>
              <w:spacing w:after="0" w:line="240" w:lineRule="auto"/>
              <w:jc w:val="center"/>
              <w:rPr>
                <w:sz w:val="23"/>
                <w:szCs w:val="23"/>
              </w:rPr>
            </w:pPr>
            <w:r w:rsidRPr="008F1160">
              <w:rPr>
                <w:sz w:val="23"/>
                <w:szCs w:val="23"/>
              </w:rPr>
              <w:t>0.009</w:t>
            </w:r>
          </w:p>
        </w:tc>
        <w:tc>
          <w:tcPr>
            <w:tcW w:w="1738" w:type="dxa"/>
            <w:tcBorders>
              <w:bottom w:val="single" w:sz="4" w:space="0" w:color="auto"/>
            </w:tcBorders>
          </w:tcPr>
          <w:p w14:paraId="727F7960"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5BB04CCB" w14:textId="77777777" w:rsidTr="00CD7434">
        <w:trPr>
          <w:trHeight w:val="104"/>
          <w:jc w:val="center"/>
        </w:trPr>
        <w:tc>
          <w:tcPr>
            <w:tcW w:w="9050" w:type="dxa"/>
            <w:gridSpan w:val="5"/>
            <w:tcBorders>
              <w:top w:val="single" w:sz="4" w:space="0" w:color="auto"/>
            </w:tcBorders>
          </w:tcPr>
          <w:p w14:paraId="4EE8FFF6" w14:textId="77777777" w:rsidR="009F38FF" w:rsidRPr="008F1160" w:rsidRDefault="009F38FF" w:rsidP="00CD7434">
            <w:pPr>
              <w:spacing w:after="0" w:line="240" w:lineRule="auto"/>
              <w:jc w:val="center"/>
              <w:rPr>
                <w:sz w:val="23"/>
                <w:szCs w:val="23"/>
              </w:rPr>
            </w:pPr>
            <w:r w:rsidRPr="008F1160">
              <w:rPr>
                <w:sz w:val="23"/>
                <w:szCs w:val="23"/>
              </w:rPr>
              <w:t>SP Attacks</w:t>
            </w:r>
          </w:p>
        </w:tc>
      </w:tr>
      <w:tr w:rsidR="009F38FF" w:rsidRPr="008F1160" w14:paraId="735D8BC5" w14:textId="77777777" w:rsidTr="00CD7434">
        <w:trPr>
          <w:trHeight w:val="138"/>
          <w:jc w:val="center"/>
        </w:trPr>
        <w:tc>
          <w:tcPr>
            <w:tcW w:w="1303" w:type="dxa"/>
          </w:tcPr>
          <w:p w14:paraId="157EEC14" w14:textId="77777777" w:rsidR="009F38FF" w:rsidRPr="008F1160" w:rsidRDefault="009F38FF" w:rsidP="00CD7434">
            <w:pPr>
              <w:spacing w:after="0" w:line="240" w:lineRule="auto"/>
              <w:jc w:val="center"/>
              <w:rPr>
                <w:sz w:val="23"/>
                <w:szCs w:val="23"/>
              </w:rPr>
            </w:pPr>
            <m:oMathPara>
              <m:oMathParaPr>
                <m:jc m:val="center"/>
              </m:oMathParaPr>
              <m:oMath>
                <m:r>
                  <m:rPr>
                    <m:sty m:val="p"/>
                  </m:rPr>
                  <w:rPr>
                    <w:rFonts w:ascii="Cambria Math" w:hAnsi="Cambria Math"/>
                    <w:sz w:val="23"/>
                    <w:szCs w:val="23"/>
                  </w:rPr>
                  <m:t>β</m:t>
                </m:r>
              </m:oMath>
            </m:oMathPara>
          </w:p>
        </w:tc>
        <w:tc>
          <w:tcPr>
            <w:tcW w:w="2150" w:type="dxa"/>
            <w:tcBorders>
              <w:top w:val="single" w:sz="4" w:space="0" w:color="auto"/>
            </w:tcBorders>
          </w:tcPr>
          <w:p w14:paraId="4133770F" w14:textId="77777777" w:rsidR="009F38FF" w:rsidRPr="008F1160" w:rsidRDefault="009F38FF" w:rsidP="00CD7434">
            <w:pPr>
              <w:spacing w:after="0" w:line="240" w:lineRule="auto"/>
              <w:jc w:val="center"/>
              <w:rPr>
                <w:sz w:val="23"/>
                <w:szCs w:val="23"/>
              </w:rPr>
            </w:pPr>
            <w:r w:rsidRPr="008F1160">
              <w:rPr>
                <w:sz w:val="23"/>
                <w:szCs w:val="23"/>
              </w:rPr>
              <w:t>−0.021</w:t>
            </w:r>
          </w:p>
        </w:tc>
        <w:tc>
          <w:tcPr>
            <w:tcW w:w="2150" w:type="dxa"/>
            <w:tcBorders>
              <w:top w:val="single" w:sz="4" w:space="0" w:color="auto"/>
            </w:tcBorders>
          </w:tcPr>
          <w:p w14:paraId="6E6B5256" w14:textId="77777777" w:rsidR="009F38FF" w:rsidRPr="008F1160" w:rsidRDefault="009F38FF" w:rsidP="00CD7434">
            <w:pPr>
              <w:spacing w:after="0" w:line="240" w:lineRule="auto"/>
              <w:jc w:val="center"/>
              <w:rPr>
                <w:sz w:val="23"/>
                <w:szCs w:val="23"/>
              </w:rPr>
            </w:pPr>
            <w:r w:rsidRPr="008F1160">
              <w:rPr>
                <w:sz w:val="23"/>
                <w:szCs w:val="23"/>
              </w:rPr>
              <w:t>−0.127</w:t>
            </w:r>
            <w:r w:rsidRPr="008F1160">
              <w:rPr>
                <w:sz w:val="23"/>
                <w:szCs w:val="23"/>
                <w:vertAlign w:val="superscript"/>
              </w:rPr>
              <w:t>***</w:t>
            </w:r>
          </w:p>
        </w:tc>
        <w:tc>
          <w:tcPr>
            <w:tcW w:w="1709" w:type="dxa"/>
            <w:tcBorders>
              <w:top w:val="single" w:sz="4" w:space="0" w:color="auto"/>
            </w:tcBorders>
          </w:tcPr>
          <w:p w14:paraId="2642AFEB" w14:textId="77777777" w:rsidR="009F38FF" w:rsidRPr="008F1160" w:rsidRDefault="009F38FF" w:rsidP="00CD7434">
            <w:pPr>
              <w:spacing w:after="0" w:line="240" w:lineRule="auto"/>
              <w:jc w:val="center"/>
              <w:rPr>
                <w:sz w:val="23"/>
                <w:szCs w:val="23"/>
              </w:rPr>
            </w:pPr>
            <w:r w:rsidRPr="008F1160">
              <w:rPr>
                <w:sz w:val="23"/>
                <w:szCs w:val="23"/>
              </w:rPr>
              <w:t>−0.006</w:t>
            </w:r>
          </w:p>
        </w:tc>
        <w:tc>
          <w:tcPr>
            <w:tcW w:w="1738" w:type="dxa"/>
            <w:tcBorders>
              <w:top w:val="single" w:sz="4" w:space="0" w:color="auto"/>
            </w:tcBorders>
          </w:tcPr>
          <w:p w14:paraId="67639BD1"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05915FB1" w14:textId="77777777" w:rsidTr="00CD7434">
        <w:trPr>
          <w:trHeight w:val="84"/>
          <w:jc w:val="center"/>
        </w:trPr>
        <w:tc>
          <w:tcPr>
            <w:tcW w:w="1303" w:type="dxa"/>
            <w:tcBorders>
              <w:bottom w:val="single" w:sz="4" w:space="0" w:color="auto"/>
            </w:tcBorders>
          </w:tcPr>
          <w:p w14:paraId="66C80584" w14:textId="77777777" w:rsidR="009F38FF" w:rsidRPr="008F1160" w:rsidRDefault="009F38FF" w:rsidP="00CD7434">
            <w:pPr>
              <w:spacing w:after="0" w:line="240" w:lineRule="auto"/>
              <w:jc w:val="center"/>
              <w:rPr>
                <w:sz w:val="23"/>
                <w:szCs w:val="23"/>
              </w:rPr>
            </w:pPr>
            <w:r w:rsidRPr="008F1160">
              <w:rPr>
                <w:sz w:val="23"/>
                <w:szCs w:val="23"/>
              </w:rPr>
              <w:t>S.E.</w:t>
            </w:r>
          </w:p>
        </w:tc>
        <w:tc>
          <w:tcPr>
            <w:tcW w:w="2150" w:type="dxa"/>
            <w:tcBorders>
              <w:bottom w:val="single" w:sz="4" w:space="0" w:color="auto"/>
            </w:tcBorders>
          </w:tcPr>
          <w:p w14:paraId="22888A06" w14:textId="77777777" w:rsidR="009F38FF" w:rsidRPr="008F1160" w:rsidRDefault="009F38FF" w:rsidP="00CD7434">
            <w:pPr>
              <w:spacing w:after="0" w:line="240" w:lineRule="auto"/>
              <w:jc w:val="center"/>
              <w:rPr>
                <w:sz w:val="23"/>
                <w:szCs w:val="23"/>
              </w:rPr>
            </w:pPr>
            <w:r w:rsidRPr="008F1160">
              <w:rPr>
                <w:sz w:val="23"/>
                <w:szCs w:val="23"/>
              </w:rPr>
              <w:t>0.330</w:t>
            </w:r>
          </w:p>
        </w:tc>
        <w:tc>
          <w:tcPr>
            <w:tcW w:w="2150" w:type="dxa"/>
            <w:tcBorders>
              <w:bottom w:val="single" w:sz="4" w:space="0" w:color="auto"/>
            </w:tcBorders>
          </w:tcPr>
          <w:p w14:paraId="6B23BF53" w14:textId="77777777" w:rsidR="009F38FF" w:rsidRPr="008F1160" w:rsidRDefault="009F38FF" w:rsidP="00CD7434">
            <w:pPr>
              <w:spacing w:after="0" w:line="240" w:lineRule="auto"/>
              <w:jc w:val="center"/>
              <w:rPr>
                <w:sz w:val="23"/>
                <w:szCs w:val="23"/>
              </w:rPr>
            </w:pPr>
            <w:r w:rsidRPr="008F1160">
              <w:rPr>
                <w:sz w:val="23"/>
                <w:szCs w:val="23"/>
              </w:rPr>
              <w:t>0.024</w:t>
            </w:r>
          </w:p>
        </w:tc>
        <w:tc>
          <w:tcPr>
            <w:tcW w:w="1709" w:type="dxa"/>
            <w:tcBorders>
              <w:bottom w:val="single" w:sz="4" w:space="0" w:color="auto"/>
            </w:tcBorders>
          </w:tcPr>
          <w:p w14:paraId="556FC75D" w14:textId="77777777" w:rsidR="009F38FF" w:rsidRPr="008F1160" w:rsidRDefault="009F38FF" w:rsidP="00CD7434">
            <w:pPr>
              <w:spacing w:after="0" w:line="240" w:lineRule="auto"/>
              <w:jc w:val="center"/>
              <w:rPr>
                <w:sz w:val="23"/>
                <w:szCs w:val="23"/>
              </w:rPr>
            </w:pPr>
            <w:r w:rsidRPr="008F1160">
              <w:rPr>
                <w:sz w:val="23"/>
                <w:szCs w:val="23"/>
              </w:rPr>
              <w:t>0.009</w:t>
            </w:r>
          </w:p>
        </w:tc>
        <w:tc>
          <w:tcPr>
            <w:tcW w:w="1738" w:type="dxa"/>
            <w:tcBorders>
              <w:bottom w:val="single" w:sz="4" w:space="0" w:color="auto"/>
            </w:tcBorders>
          </w:tcPr>
          <w:p w14:paraId="3C403080"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5E4F2E27" w14:textId="77777777" w:rsidTr="00CD7434">
        <w:trPr>
          <w:trHeight w:val="78"/>
          <w:jc w:val="center"/>
        </w:trPr>
        <w:tc>
          <w:tcPr>
            <w:tcW w:w="9050" w:type="dxa"/>
            <w:gridSpan w:val="5"/>
            <w:tcBorders>
              <w:top w:val="single" w:sz="4" w:space="0" w:color="auto"/>
            </w:tcBorders>
          </w:tcPr>
          <w:p w14:paraId="3510BDD4" w14:textId="77777777" w:rsidR="009F38FF" w:rsidRPr="008F1160" w:rsidRDefault="009F38FF" w:rsidP="00CD7434">
            <w:pPr>
              <w:spacing w:after="0" w:line="240" w:lineRule="auto"/>
              <w:jc w:val="center"/>
              <w:rPr>
                <w:sz w:val="23"/>
                <w:szCs w:val="23"/>
              </w:rPr>
            </w:pPr>
            <w:r w:rsidRPr="008F1160">
              <w:rPr>
                <w:sz w:val="23"/>
                <w:szCs w:val="23"/>
              </w:rPr>
              <w:t>UA Attacks</w:t>
            </w:r>
          </w:p>
        </w:tc>
      </w:tr>
      <w:tr w:rsidR="009F38FF" w:rsidRPr="008F1160" w14:paraId="3BEC87A7" w14:textId="77777777" w:rsidTr="00CD7434">
        <w:trPr>
          <w:trHeight w:val="72"/>
          <w:jc w:val="center"/>
        </w:trPr>
        <w:tc>
          <w:tcPr>
            <w:tcW w:w="1303" w:type="dxa"/>
          </w:tcPr>
          <w:p w14:paraId="1EAA7A97" w14:textId="77777777" w:rsidR="009F38FF" w:rsidRPr="008F1160" w:rsidRDefault="009F38FF" w:rsidP="00CD7434">
            <w:pPr>
              <w:spacing w:after="0" w:line="240" w:lineRule="auto"/>
              <w:jc w:val="center"/>
              <w:rPr>
                <w:sz w:val="23"/>
                <w:szCs w:val="23"/>
              </w:rPr>
            </w:pPr>
            <m:oMathPara>
              <m:oMathParaPr>
                <m:jc m:val="center"/>
              </m:oMathParaPr>
              <m:oMath>
                <m:r>
                  <m:rPr>
                    <m:sty m:val="p"/>
                  </m:rPr>
                  <w:rPr>
                    <w:rFonts w:ascii="Cambria Math" w:hAnsi="Cambria Math"/>
                    <w:sz w:val="23"/>
                    <w:szCs w:val="23"/>
                  </w:rPr>
                  <m:t>β</m:t>
                </m:r>
              </m:oMath>
            </m:oMathPara>
          </w:p>
        </w:tc>
        <w:tc>
          <w:tcPr>
            <w:tcW w:w="2150" w:type="dxa"/>
            <w:tcBorders>
              <w:top w:val="single" w:sz="4" w:space="0" w:color="auto"/>
            </w:tcBorders>
          </w:tcPr>
          <w:p w14:paraId="0D2DC654" w14:textId="77777777" w:rsidR="009F38FF" w:rsidRPr="008F1160" w:rsidRDefault="009F38FF" w:rsidP="00CD7434">
            <w:pPr>
              <w:spacing w:after="0" w:line="240" w:lineRule="auto"/>
              <w:jc w:val="center"/>
              <w:rPr>
                <w:sz w:val="23"/>
                <w:szCs w:val="23"/>
              </w:rPr>
            </w:pPr>
            <w:r w:rsidRPr="008F1160">
              <w:rPr>
                <w:sz w:val="23"/>
                <w:szCs w:val="23"/>
              </w:rPr>
              <w:t>0.812</w:t>
            </w:r>
            <w:r w:rsidRPr="008F1160">
              <w:rPr>
                <w:sz w:val="23"/>
                <w:szCs w:val="23"/>
                <w:vertAlign w:val="superscript"/>
              </w:rPr>
              <w:t>***</w:t>
            </w:r>
          </w:p>
        </w:tc>
        <w:tc>
          <w:tcPr>
            <w:tcW w:w="2150" w:type="dxa"/>
            <w:tcBorders>
              <w:top w:val="single" w:sz="4" w:space="0" w:color="auto"/>
            </w:tcBorders>
          </w:tcPr>
          <w:p w14:paraId="301E4554" w14:textId="77777777" w:rsidR="009F38FF" w:rsidRPr="008F1160" w:rsidRDefault="009F38FF" w:rsidP="00CD7434">
            <w:pPr>
              <w:spacing w:after="0" w:line="240" w:lineRule="auto"/>
              <w:jc w:val="center"/>
              <w:rPr>
                <w:sz w:val="23"/>
                <w:szCs w:val="23"/>
              </w:rPr>
            </w:pPr>
            <w:r w:rsidRPr="008F1160">
              <w:rPr>
                <w:sz w:val="23"/>
                <w:szCs w:val="23"/>
              </w:rPr>
              <w:t>−0.198</w:t>
            </w:r>
            <w:r w:rsidRPr="008F1160">
              <w:rPr>
                <w:sz w:val="23"/>
                <w:szCs w:val="23"/>
                <w:vertAlign w:val="superscript"/>
              </w:rPr>
              <w:t>***</w:t>
            </w:r>
          </w:p>
        </w:tc>
        <w:tc>
          <w:tcPr>
            <w:tcW w:w="1709" w:type="dxa"/>
            <w:tcBorders>
              <w:top w:val="single" w:sz="4" w:space="0" w:color="auto"/>
            </w:tcBorders>
          </w:tcPr>
          <w:p w14:paraId="145685EE" w14:textId="77777777" w:rsidR="009F38FF" w:rsidRPr="008F1160" w:rsidRDefault="009F38FF" w:rsidP="00CD7434">
            <w:pPr>
              <w:spacing w:after="0" w:line="240" w:lineRule="auto"/>
              <w:jc w:val="center"/>
              <w:rPr>
                <w:sz w:val="23"/>
                <w:szCs w:val="23"/>
              </w:rPr>
            </w:pPr>
            <w:r w:rsidRPr="008F1160">
              <w:rPr>
                <w:sz w:val="23"/>
                <w:szCs w:val="23"/>
              </w:rPr>
              <w:t>−0.006</w:t>
            </w:r>
          </w:p>
        </w:tc>
        <w:tc>
          <w:tcPr>
            <w:tcW w:w="1738" w:type="dxa"/>
            <w:tcBorders>
              <w:top w:val="single" w:sz="4" w:space="0" w:color="auto"/>
            </w:tcBorders>
          </w:tcPr>
          <w:p w14:paraId="565CA9D7"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6FA5F228" w14:textId="77777777" w:rsidTr="00CD7434">
        <w:trPr>
          <w:trHeight w:val="94"/>
          <w:jc w:val="center"/>
        </w:trPr>
        <w:tc>
          <w:tcPr>
            <w:tcW w:w="1303" w:type="dxa"/>
            <w:tcBorders>
              <w:bottom w:val="single" w:sz="4" w:space="0" w:color="auto"/>
            </w:tcBorders>
          </w:tcPr>
          <w:p w14:paraId="7C1CF6BE" w14:textId="77777777" w:rsidR="009F38FF" w:rsidRPr="008F1160" w:rsidRDefault="009F38FF" w:rsidP="00CD7434">
            <w:pPr>
              <w:spacing w:after="0" w:line="240" w:lineRule="auto"/>
              <w:jc w:val="center"/>
              <w:rPr>
                <w:sz w:val="23"/>
                <w:szCs w:val="23"/>
              </w:rPr>
            </w:pPr>
            <w:r w:rsidRPr="008F1160">
              <w:rPr>
                <w:sz w:val="23"/>
                <w:szCs w:val="23"/>
              </w:rPr>
              <w:t>S.E.</w:t>
            </w:r>
          </w:p>
        </w:tc>
        <w:tc>
          <w:tcPr>
            <w:tcW w:w="2150" w:type="dxa"/>
            <w:tcBorders>
              <w:bottom w:val="single" w:sz="4" w:space="0" w:color="auto"/>
            </w:tcBorders>
          </w:tcPr>
          <w:p w14:paraId="7E32D87F" w14:textId="77777777" w:rsidR="009F38FF" w:rsidRPr="008F1160" w:rsidRDefault="009F38FF" w:rsidP="00CD7434">
            <w:pPr>
              <w:spacing w:after="0" w:line="240" w:lineRule="auto"/>
              <w:jc w:val="center"/>
              <w:rPr>
                <w:sz w:val="23"/>
                <w:szCs w:val="23"/>
              </w:rPr>
            </w:pPr>
            <w:r w:rsidRPr="008F1160">
              <w:rPr>
                <w:sz w:val="23"/>
                <w:szCs w:val="23"/>
              </w:rPr>
              <w:t>0.155</w:t>
            </w:r>
          </w:p>
        </w:tc>
        <w:tc>
          <w:tcPr>
            <w:tcW w:w="2150" w:type="dxa"/>
            <w:tcBorders>
              <w:bottom w:val="single" w:sz="4" w:space="0" w:color="auto"/>
            </w:tcBorders>
          </w:tcPr>
          <w:p w14:paraId="7FA87B8A" w14:textId="77777777" w:rsidR="009F38FF" w:rsidRPr="008F1160" w:rsidRDefault="009F38FF" w:rsidP="00CD7434">
            <w:pPr>
              <w:spacing w:after="0" w:line="240" w:lineRule="auto"/>
              <w:jc w:val="center"/>
              <w:rPr>
                <w:sz w:val="23"/>
                <w:szCs w:val="23"/>
              </w:rPr>
            </w:pPr>
            <w:r w:rsidRPr="008F1160">
              <w:rPr>
                <w:sz w:val="23"/>
                <w:szCs w:val="23"/>
              </w:rPr>
              <w:t>0.023</w:t>
            </w:r>
          </w:p>
        </w:tc>
        <w:tc>
          <w:tcPr>
            <w:tcW w:w="1709" w:type="dxa"/>
            <w:tcBorders>
              <w:bottom w:val="single" w:sz="4" w:space="0" w:color="auto"/>
            </w:tcBorders>
          </w:tcPr>
          <w:p w14:paraId="7D9863A0" w14:textId="77777777" w:rsidR="009F38FF" w:rsidRPr="008F1160" w:rsidRDefault="009F38FF" w:rsidP="00CD7434">
            <w:pPr>
              <w:spacing w:after="0" w:line="240" w:lineRule="auto"/>
              <w:jc w:val="center"/>
              <w:rPr>
                <w:sz w:val="23"/>
                <w:szCs w:val="23"/>
              </w:rPr>
            </w:pPr>
            <w:r w:rsidRPr="008F1160">
              <w:rPr>
                <w:sz w:val="23"/>
                <w:szCs w:val="23"/>
              </w:rPr>
              <w:t>0.014</w:t>
            </w:r>
          </w:p>
        </w:tc>
        <w:tc>
          <w:tcPr>
            <w:tcW w:w="1738" w:type="dxa"/>
            <w:tcBorders>
              <w:bottom w:val="single" w:sz="4" w:space="0" w:color="auto"/>
            </w:tcBorders>
          </w:tcPr>
          <w:p w14:paraId="5A32F320" w14:textId="77777777" w:rsidR="009F38FF" w:rsidRPr="008F1160" w:rsidRDefault="009F38FF" w:rsidP="00CD7434">
            <w:pPr>
              <w:spacing w:after="0" w:line="240" w:lineRule="auto"/>
              <w:jc w:val="center"/>
              <w:rPr>
                <w:sz w:val="23"/>
                <w:szCs w:val="23"/>
              </w:rPr>
            </w:pPr>
            <w:r w:rsidRPr="008F1160">
              <w:rPr>
                <w:sz w:val="23"/>
                <w:szCs w:val="23"/>
              </w:rPr>
              <w:t>0.000</w:t>
            </w:r>
          </w:p>
        </w:tc>
      </w:tr>
      <w:tr w:rsidR="009F38FF" w:rsidRPr="008F1160" w14:paraId="4F9B00D3" w14:textId="77777777" w:rsidTr="00CD7434">
        <w:trPr>
          <w:trHeight w:val="94"/>
          <w:jc w:val="center"/>
        </w:trPr>
        <w:tc>
          <w:tcPr>
            <w:tcW w:w="1303" w:type="dxa"/>
            <w:tcBorders>
              <w:top w:val="single" w:sz="4" w:space="0" w:color="auto"/>
            </w:tcBorders>
          </w:tcPr>
          <w:p w14:paraId="4C47D913" w14:textId="77777777" w:rsidR="009F38FF" w:rsidRPr="008F1160" w:rsidRDefault="009F38FF" w:rsidP="00CD7434">
            <w:pPr>
              <w:spacing w:after="0" w:line="240" w:lineRule="auto"/>
              <w:jc w:val="center"/>
              <w:rPr>
                <w:sz w:val="23"/>
                <w:szCs w:val="23"/>
              </w:rPr>
            </w:pPr>
          </w:p>
        </w:tc>
        <w:tc>
          <w:tcPr>
            <w:tcW w:w="6009" w:type="dxa"/>
            <w:gridSpan w:val="3"/>
            <w:tcBorders>
              <w:top w:val="single" w:sz="4" w:space="0" w:color="auto"/>
              <w:bottom w:val="single" w:sz="4" w:space="0" w:color="auto"/>
            </w:tcBorders>
          </w:tcPr>
          <w:p w14:paraId="7B5F8125" w14:textId="77777777" w:rsidR="009F38FF" w:rsidRPr="008F1160" w:rsidRDefault="009F38FF" w:rsidP="00CD7434">
            <w:pPr>
              <w:spacing w:after="0" w:line="240" w:lineRule="auto"/>
              <w:jc w:val="center"/>
              <w:rPr>
                <w:sz w:val="23"/>
                <w:szCs w:val="23"/>
              </w:rPr>
            </w:pPr>
            <w:r w:rsidRPr="008F1160">
              <w:rPr>
                <w:sz w:val="23"/>
                <w:szCs w:val="23"/>
              </w:rPr>
              <w:t>FF Attacks</w:t>
            </w:r>
          </w:p>
        </w:tc>
        <w:tc>
          <w:tcPr>
            <w:tcW w:w="1738" w:type="dxa"/>
            <w:tcBorders>
              <w:top w:val="single" w:sz="4" w:space="0" w:color="auto"/>
              <w:bottom w:val="single" w:sz="4" w:space="0" w:color="auto"/>
            </w:tcBorders>
          </w:tcPr>
          <w:p w14:paraId="19EA6114" w14:textId="77777777" w:rsidR="009F38FF" w:rsidRPr="008F1160" w:rsidRDefault="009F38FF" w:rsidP="00CD7434">
            <w:pPr>
              <w:spacing w:after="0" w:line="240" w:lineRule="auto"/>
              <w:jc w:val="center"/>
              <w:rPr>
                <w:sz w:val="23"/>
                <w:szCs w:val="23"/>
              </w:rPr>
            </w:pPr>
          </w:p>
        </w:tc>
      </w:tr>
      <w:tr w:rsidR="009F38FF" w:rsidRPr="008F1160" w14:paraId="68EFF504" w14:textId="77777777" w:rsidTr="00CD7434">
        <w:trPr>
          <w:trHeight w:val="94"/>
          <w:jc w:val="center"/>
        </w:trPr>
        <w:tc>
          <w:tcPr>
            <w:tcW w:w="1303" w:type="dxa"/>
          </w:tcPr>
          <w:p w14:paraId="087B8036" w14:textId="77777777" w:rsidR="009F38FF" w:rsidRPr="008F1160" w:rsidRDefault="009F38FF" w:rsidP="00CD7434">
            <w:pPr>
              <w:spacing w:after="0" w:line="240" w:lineRule="auto"/>
              <w:jc w:val="center"/>
              <w:rPr>
                <w:sz w:val="23"/>
                <w:szCs w:val="23"/>
              </w:rPr>
            </w:pPr>
            <m:oMathPara>
              <m:oMath>
                <m:r>
                  <m:rPr>
                    <m:sty m:val="p"/>
                  </m:rPr>
                  <w:rPr>
                    <w:rFonts w:ascii="Cambria Math" w:hAnsi="Cambria Math"/>
                    <w:sz w:val="23"/>
                    <w:szCs w:val="23"/>
                  </w:rPr>
                  <m:t>β</m:t>
                </m:r>
              </m:oMath>
            </m:oMathPara>
          </w:p>
        </w:tc>
        <w:tc>
          <w:tcPr>
            <w:tcW w:w="2150" w:type="dxa"/>
            <w:tcBorders>
              <w:top w:val="single" w:sz="4" w:space="0" w:color="auto"/>
            </w:tcBorders>
          </w:tcPr>
          <w:p w14:paraId="04F25E21" w14:textId="77777777" w:rsidR="009F38FF" w:rsidRPr="008F1160" w:rsidRDefault="009F38FF" w:rsidP="00CD7434">
            <w:pPr>
              <w:spacing w:after="0" w:line="240" w:lineRule="auto"/>
              <w:jc w:val="center"/>
              <w:rPr>
                <w:sz w:val="23"/>
                <w:szCs w:val="23"/>
              </w:rPr>
            </w:pPr>
            <w:r w:rsidRPr="008F1160">
              <w:rPr>
                <w:sz w:val="23"/>
                <w:szCs w:val="23"/>
              </w:rPr>
              <w:t>−1.578</w:t>
            </w:r>
            <w:r w:rsidRPr="008F1160">
              <w:rPr>
                <w:sz w:val="23"/>
                <w:szCs w:val="23"/>
                <w:vertAlign w:val="superscript"/>
              </w:rPr>
              <w:t>***</w:t>
            </w:r>
          </w:p>
        </w:tc>
        <w:tc>
          <w:tcPr>
            <w:tcW w:w="2150" w:type="dxa"/>
            <w:tcBorders>
              <w:top w:val="single" w:sz="4" w:space="0" w:color="auto"/>
            </w:tcBorders>
          </w:tcPr>
          <w:p w14:paraId="6111C88A" w14:textId="77777777" w:rsidR="009F38FF" w:rsidRPr="008F1160" w:rsidRDefault="009F38FF" w:rsidP="00CD7434">
            <w:pPr>
              <w:spacing w:after="0" w:line="240" w:lineRule="auto"/>
              <w:jc w:val="center"/>
              <w:rPr>
                <w:sz w:val="23"/>
                <w:szCs w:val="23"/>
              </w:rPr>
            </w:pPr>
            <w:r w:rsidRPr="008F1160">
              <w:rPr>
                <w:sz w:val="23"/>
                <w:szCs w:val="23"/>
              </w:rPr>
              <w:t>−0.055</w:t>
            </w:r>
            <w:r w:rsidRPr="008F1160">
              <w:rPr>
                <w:sz w:val="23"/>
                <w:szCs w:val="23"/>
                <w:vertAlign w:val="superscript"/>
              </w:rPr>
              <w:t>**</w:t>
            </w:r>
          </w:p>
        </w:tc>
        <w:tc>
          <w:tcPr>
            <w:tcW w:w="1709" w:type="dxa"/>
            <w:tcBorders>
              <w:top w:val="single" w:sz="4" w:space="0" w:color="auto"/>
            </w:tcBorders>
          </w:tcPr>
          <w:p w14:paraId="02474AF3" w14:textId="77777777" w:rsidR="009F38FF" w:rsidRPr="008F1160" w:rsidRDefault="009F38FF" w:rsidP="00CD7434">
            <w:pPr>
              <w:spacing w:after="0" w:line="240" w:lineRule="auto"/>
              <w:jc w:val="center"/>
              <w:rPr>
                <w:sz w:val="23"/>
                <w:szCs w:val="23"/>
              </w:rPr>
            </w:pPr>
            <w:r w:rsidRPr="008F1160">
              <w:rPr>
                <w:sz w:val="23"/>
                <w:szCs w:val="23"/>
              </w:rPr>
              <w:t>-0.005</w:t>
            </w:r>
          </w:p>
        </w:tc>
        <w:tc>
          <w:tcPr>
            <w:tcW w:w="1738" w:type="dxa"/>
            <w:tcBorders>
              <w:top w:val="single" w:sz="4" w:space="0" w:color="auto"/>
            </w:tcBorders>
          </w:tcPr>
          <w:p w14:paraId="04130693" w14:textId="77777777" w:rsidR="009F38FF" w:rsidRPr="008F1160" w:rsidRDefault="009F38FF" w:rsidP="00CD7434">
            <w:pPr>
              <w:spacing w:after="0" w:line="240" w:lineRule="auto"/>
              <w:jc w:val="center"/>
              <w:rPr>
                <w:sz w:val="23"/>
                <w:szCs w:val="23"/>
              </w:rPr>
            </w:pPr>
            <w:r w:rsidRPr="008F1160">
              <w:rPr>
                <w:sz w:val="23"/>
                <w:szCs w:val="23"/>
              </w:rPr>
              <w:t>0.000</w:t>
            </w:r>
          </w:p>
        </w:tc>
      </w:tr>
      <w:tr w:rsidR="009F38FF" w:rsidRPr="008F1160" w14:paraId="0B975265" w14:textId="77777777" w:rsidTr="00CD7434">
        <w:trPr>
          <w:trHeight w:val="94"/>
          <w:jc w:val="center"/>
        </w:trPr>
        <w:tc>
          <w:tcPr>
            <w:tcW w:w="1303" w:type="dxa"/>
            <w:tcBorders>
              <w:bottom w:val="single" w:sz="4" w:space="0" w:color="auto"/>
            </w:tcBorders>
          </w:tcPr>
          <w:p w14:paraId="58979374" w14:textId="77777777" w:rsidR="009F38FF" w:rsidRPr="008F1160" w:rsidRDefault="009F38FF" w:rsidP="00CD7434">
            <w:pPr>
              <w:spacing w:after="0" w:line="240" w:lineRule="auto"/>
              <w:jc w:val="center"/>
              <w:rPr>
                <w:sz w:val="23"/>
                <w:szCs w:val="23"/>
              </w:rPr>
            </w:pPr>
            <w:r w:rsidRPr="008F1160">
              <w:rPr>
                <w:sz w:val="23"/>
                <w:szCs w:val="23"/>
              </w:rPr>
              <w:t>S.E.</w:t>
            </w:r>
          </w:p>
        </w:tc>
        <w:tc>
          <w:tcPr>
            <w:tcW w:w="2150" w:type="dxa"/>
            <w:tcBorders>
              <w:bottom w:val="single" w:sz="4" w:space="0" w:color="auto"/>
            </w:tcBorders>
          </w:tcPr>
          <w:p w14:paraId="4A00A11B" w14:textId="77777777" w:rsidR="009F38FF" w:rsidRPr="008F1160" w:rsidRDefault="009F38FF" w:rsidP="00CD7434">
            <w:pPr>
              <w:spacing w:after="0" w:line="240" w:lineRule="auto"/>
              <w:jc w:val="center"/>
              <w:rPr>
                <w:sz w:val="23"/>
                <w:szCs w:val="23"/>
              </w:rPr>
            </w:pPr>
            <w:r w:rsidRPr="008F1160">
              <w:rPr>
                <w:sz w:val="23"/>
                <w:szCs w:val="23"/>
              </w:rPr>
              <w:t>0.343</w:t>
            </w:r>
          </w:p>
        </w:tc>
        <w:tc>
          <w:tcPr>
            <w:tcW w:w="2150" w:type="dxa"/>
            <w:tcBorders>
              <w:bottom w:val="single" w:sz="4" w:space="0" w:color="auto"/>
            </w:tcBorders>
          </w:tcPr>
          <w:p w14:paraId="15316C17" w14:textId="77777777" w:rsidR="009F38FF" w:rsidRPr="008F1160" w:rsidRDefault="009F38FF" w:rsidP="00CD7434">
            <w:pPr>
              <w:spacing w:after="0" w:line="240" w:lineRule="auto"/>
              <w:jc w:val="center"/>
              <w:rPr>
                <w:sz w:val="23"/>
                <w:szCs w:val="23"/>
              </w:rPr>
            </w:pPr>
            <w:r w:rsidRPr="008F1160">
              <w:rPr>
                <w:sz w:val="23"/>
                <w:szCs w:val="23"/>
              </w:rPr>
              <w:t>0.022</w:t>
            </w:r>
          </w:p>
        </w:tc>
        <w:tc>
          <w:tcPr>
            <w:tcW w:w="1709" w:type="dxa"/>
            <w:tcBorders>
              <w:bottom w:val="single" w:sz="4" w:space="0" w:color="auto"/>
            </w:tcBorders>
          </w:tcPr>
          <w:p w14:paraId="240C7BAF" w14:textId="77777777" w:rsidR="009F38FF" w:rsidRPr="008F1160" w:rsidRDefault="009F38FF" w:rsidP="00CD7434">
            <w:pPr>
              <w:spacing w:after="0" w:line="240" w:lineRule="auto"/>
              <w:jc w:val="center"/>
              <w:rPr>
                <w:sz w:val="23"/>
                <w:szCs w:val="23"/>
              </w:rPr>
            </w:pPr>
            <w:r w:rsidRPr="008F1160">
              <w:rPr>
                <w:sz w:val="23"/>
                <w:szCs w:val="23"/>
              </w:rPr>
              <w:t>0.011</w:t>
            </w:r>
          </w:p>
        </w:tc>
        <w:tc>
          <w:tcPr>
            <w:tcW w:w="1738" w:type="dxa"/>
            <w:tcBorders>
              <w:bottom w:val="single" w:sz="4" w:space="0" w:color="auto"/>
            </w:tcBorders>
          </w:tcPr>
          <w:p w14:paraId="0DF1AD70"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15AF1EE6" w14:textId="77777777" w:rsidTr="00CD7434">
        <w:trPr>
          <w:trHeight w:val="94"/>
          <w:jc w:val="center"/>
        </w:trPr>
        <w:tc>
          <w:tcPr>
            <w:tcW w:w="9050" w:type="dxa"/>
            <w:gridSpan w:val="5"/>
          </w:tcPr>
          <w:p w14:paraId="4740A2B7" w14:textId="77777777" w:rsidR="009F38FF" w:rsidRPr="008F1160" w:rsidRDefault="009F38FF" w:rsidP="00CD7434">
            <w:pPr>
              <w:spacing w:after="0" w:line="240" w:lineRule="auto"/>
              <w:jc w:val="center"/>
              <w:rPr>
                <w:sz w:val="23"/>
                <w:szCs w:val="23"/>
              </w:rPr>
            </w:pPr>
            <w:r w:rsidRPr="008F1160">
              <w:rPr>
                <w:sz w:val="23"/>
                <w:szCs w:val="23"/>
              </w:rPr>
              <w:t>TPI Attacks</w:t>
            </w:r>
          </w:p>
        </w:tc>
      </w:tr>
      <w:tr w:rsidR="009F38FF" w:rsidRPr="008F1160" w14:paraId="1AD82DBA" w14:textId="77777777" w:rsidTr="00CD7434">
        <w:trPr>
          <w:trHeight w:val="94"/>
          <w:jc w:val="center"/>
        </w:trPr>
        <w:tc>
          <w:tcPr>
            <w:tcW w:w="1303" w:type="dxa"/>
          </w:tcPr>
          <w:p w14:paraId="7A411DEA" w14:textId="77777777" w:rsidR="009F38FF" w:rsidRPr="008F1160" w:rsidRDefault="009F38FF" w:rsidP="00CD7434">
            <w:pPr>
              <w:spacing w:after="0" w:line="240" w:lineRule="auto"/>
              <w:jc w:val="center"/>
              <w:rPr>
                <w:sz w:val="23"/>
                <w:szCs w:val="23"/>
              </w:rPr>
            </w:pPr>
            <m:oMathPara>
              <m:oMath>
                <m:r>
                  <m:rPr>
                    <m:sty m:val="p"/>
                  </m:rPr>
                  <w:rPr>
                    <w:rFonts w:ascii="Cambria Math" w:hAnsi="Cambria Math"/>
                    <w:sz w:val="23"/>
                    <w:szCs w:val="23"/>
                  </w:rPr>
                  <m:t>β</m:t>
                </m:r>
              </m:oMath>
            </m:oMathPara>
          </w:p>
        </w:tc>
        <w:tc>
          <w:tcPr>
            <w:tcW w:w="2150" w:type="dxa"/>
            <w:tcBorders>
              <w:top w:val="single" w:sz="4" w:space="0" w:color="auto"/>
            </w:tcBorders>
          </w:tcPr>
          <w:p w14:paraId="2F259B56" w14:textId="77777777" w:rsidR="009F38FF" w:rsidRPr="008F1160" w:rsidRDefault="009F38FF" w:rsidP="00CD7434">
            <w:pPr>
              <w:spacing w:after="0" w:line="240" w:lineRule="auto"/>
              <w:jc w:val="center"/>
              <w:rPr>
                <w:sz w:val="23"/>
                <w:szCs w:val="23"/>
              </w:rPr>
            </w:pPr>
            <w:r w:rsidRPr="008F1160">
              <w:rPr>
                <w:sz w:val="23"/>
                <w:szCs w:val="23"/>
              </w:rPr>
              <w:t>−0.756</w:t>
            </w:r>
            <w:r w:rsidRPr="008F1160">
              <w:rPr>
                <w:sz w:val="23"/>
                <w:szCs w:val="23"/>
                <w:vertAlign w:val="superscript"/>
              </w:rPr>
              <w:t>**</w:t>
            </w:r>
          </w:p>
        </w:tc>
        <w:tc>
          <w:tcPr>
            <w:tcW w:w="2150" w:type="dxa"/>
            <w:tcBorders>
              <w:top w:val="single" w:sz="4" w:space="0" w:color="auto"/>
            </w:tcBorders>
          </w:tcPr>
          <w:p w14:paraId="50C4F980" w14:textId="77777777" w:rsidR="009F38FF" w:rsidRPr="008F1160" w:rsidRDefault="009F38FF" w:rsidP="00CD7434">
            <w:pPr>
              <w:spacing w:after="0" w:line="240" w:lineRule="auto"/>
              <w:jc w:val="center"/>
              <w:rPr>
                <w:sz w:val="23"/>
                <w:szCs w:val="23"/>
              </w:rPr>
            </w:pPr>
            <w:r w:rsidRPr="008F1160">
              <w:rPr>
                <w:sz w:val="23"/>
                <w:szCs w:val="23"/>
              </w:rPr>
              <w:t>−0.212</w:t>
            </w:r>
            <w:r w:rsidRPr="008F1160">
              <w:rPr>
                <w:sz w:val="23"/>
                <w:szCs w:val="23"/>
                <w:vertAlign w:val="superscript"/>
              </w:rPr>
              <w:t>***</w:t>
            </w:r>
          </w:p>
        </w:tc>
        <w:tc>
          <w:tcPr>
            <w:tcW w:w="1709" w:type="dxa"/>
            <w:tcBorders>
              <w:top w:val="single" w:sz="4" w:space="0" w:color="auto"/>
            </w:tcBorders>
          </w:tcPr>
          <w:p w14:paraId="2FA47360" w14:textId="77777777" w:rsidR="009F38FF" w:rsidRPr="008F1160" w:rsidRDefault="009F38FF" w:rsidP="00CD7434">
            <w:pPr>
              <w:spacing w:after="0" w:line="240" w:lineRule="auto"/>
              <w:jc w:val="center"/>
              <w:rPr>
                <w:sz w:val="23"/>
                <w:szCs w:val="23"/>
              </w:rPr>
            </w:pPr>
            <w:r w:rsidRPr="008F1160">
              <w:rPr>
                <w:sz w:val="23"/>
                <w:szCs w:val="23"/>
              </w:rPr>
              <w:t>-0.008</w:t>
            </w:r>
          </w:p>
        </w:tc>
        <w:tc>
          <w:tcPr>
            <w:tcW w:w="1738" w:type="dxa"/>
            <w:tcBorders>
              <w:top w:val="single" w:sz="4" w:space="0" w:color="auto"/>
            </w:tcBorders>
          </w:tcPr>
          <w:p w14:paraId="52EAF57A"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28D8FD40" w14:textId="77777777" w:rsidTr="00CD7434">
        <w:trPr>
          <w:trHeight w:val="94"/>
          <w:jc w:val="center"/>
        </w:trPr>
        <w:tc>
          <w:tcPr>
            <w:tcW w:w="1303" w:type="dxa"/>
            <w:tcBorders>
              <w:bottom w:val="single" w:sz="4" w:space="0" w:color="auto"/>
            </w:tcBorders>
          </w:tcPr>
          <w:p w14:paraId="725EFB54" w14:textId="77777777" w:rsidR="009F38FF" w:rsidRPr="008F1160" w:rsidRDefault="009F38FF" w:rsidP="00CD7434">
            <w:pPr>
              <w:spacing w:after="0" w:line="240" w:lineRule="auto"/>
              <w:jc w:val="center"/>
              <w:rPr>
                <w:sz w:val="23"/>
                <w:szCs w:val="23"/>
              </w:rPr>
            </w:pPr>
            <w:r w:rsidRPr="008F1160">
              <w:rPr>
                <w:sz w:val="23"/>
                <w:szCs w:val="23"/>
              </w:rPr>
              <w:t>S.E.</w:t>
            </w:r>
          </w:p>
        </w:tc>
        <w:tc>
          <w:tcPr>
            <w:tcW w:w="2150" w:type="dxa"/>
            <w:tcBorders>
              <w:bottom w:val="single" w:sz="4" w:space="0" w:color="auto"/>
            </w:tcBorders>
          </w:tcPr>
          <w:p w14:paraId="40DCBFA6" w14:textId="77777777" w:rsidR="009F38FF" w:rsidRPr="008F1160" w:rsidRDefault="009F38FF" w:rsidP="00CD7434">
            <w:pPr>
              <w:spacing w:after="0" w:line="240" w:lineRule="auto"/>
              <w:jc w:val="center"/>
              <w:rPr>
                <w:sz w:val="23"/>
                <w:szCs w:val="23"/>
              </w:rPr>
            </w:pPr>
            <w:r w:rsidRPr="008F1160">
              <w:rPr>
                <w:sz w:val="23"/>
                <w:szCs w:val="23"/>
              </w:rPr>
              <w:t>0.259</w:t>
            </w:r>
          </w:p>
        </w:tc>
        <w:tc>
          <w:tcPr>
            <w:tcW w:w="2150" w:type="dxa"/>
            <w:tcBorders>
              <w:bottom w:val="single" w:sz="4" w:space="0" w:color="auto"/>
            </w:tcBorders>
          </w:tcPr>
          <w:p w14:paraId="6FB12023" w14:textId="77777777" w:rsidR="009F38FF" w:rsidRPr="008F1160" w:rsidRDefault="009F38FF" w:rsidP="00CD7434">
            <w:pPr>
              <w:spacing w:after="0" w:line="240" w:lineRule="auto"/>
              <w:jc w:val="center"/>
              <w:rPr>
                <w:sz w:val="23"/>
                <w:szCs w:val="23"/>
              </w:rPr>
            </w:pPr>
            <w:r w:rsidRPr="008F1160">
              <w:rPr>
                <w:sz w:val="23"/>
                <w:szCs w:val="23"/>
              </w:rPr>
              <w:t>0.014</w:t>
            </w:r>
          </w:p>
        </w:tc>
        <w:tc>
          <w:tcPr>
            <w:tcW w:w="1709" w:type="dxa"/>
            <w:tcBorders>
              <w:bottom w:val="single" w:sz="4" w:space="0" w:color="auto"/>
            </w:tcBorders>
          </w:tcPr>
          <w:p w14:paraId="792AE0F0" w14:textId="77777777" w:rsidR="009F38FF" w:rsidRPr="008F1160" w:rsidRDefault="009F38FF" w:rsidP="00CD7434">
            <w:pPr>
              <w:spacing w:after="0" w:line="240" w:lineRule="auto"/>
              <w:jc w:val="center"/>
              <w:rPr>
                <w:sz w:val="23"/>
                <w:szCs w:val="23"/>
              </w:rPr>
            </w:pPr>
            <w:r w:rsidRPr="008F1160">
              <w:rPr>
                <w:sz w:val="23"/>
                <w:szCs w:val="23"/>
              </w:rPr>
              <w:t>0.012</w:t>
            </w:r>
          </w:p>
        </w:tc>
        <w:tc>
          <w:tcPr>
            <w:tcW w:w="1738" w:type="dxa"/>
            <w:tcBorders>
              <w:bottom w:val="single" w:sz="4" w:space="0" w:color="auto"/>
            </w:tcBorders>
          </w:tcPr>
          <w:p w14:paraId="7D044BB3" w14:textId="77777777" w:rsidR="009F38FF" w:rsidRPr="008F1160" w:rsidRDefault="009F38FF" w:rsidP="00CD7434">
            <w:pPr>
              <w:spacing w:after="0" w:line="240" w:lineRule="auto"/>
              <w:jc w:val="center"/>
              <w:rPr>
                <w:sz w:val="23"/>
                <w:szCs w:val="23"/>
              </w:rPr>
            </w:pPr>
            <w:r w:rsidRPr="008F1160">
              <w:rPr>
                <w:sz w:val="23"/>
                <w:szCs w:val="23"/>
              </w:rPr>
              <w:t>0.001</w:t>
            </w:r>
          </w:p>
        </w:tc>
      </w:tr>
      <w:tr w:rsidR="009F38FF" w:rsidRPr="008F1160" w14:paraId="4EBD7AAF" w14:textId="77777777" w:rsidTr="00CD7434">
        <w:trPr>
          <w:trHeight w:val="570"/>
          <w:jc w:val="center"/>
        </w:trPr>
        <w:tc>
          <w:tcPr>
            <w:tcW w:w="9050" w:type="dxa"/>
            <w:gridSpan w:val="5"/>
            <w:tcBorders>
              <w:top w:val="single" w:sz="4" w:space="0" w:color="auto"/>
            </w:tcBorders>
          </w:tcPr>
          <w:p w14:paraId="27785765" w14:textId="1E32887E" w:rsidR="009F38FF" w:rsidRPr="008F1160" w:rsidRDefault="009F38FF" w:rsidP="00CD7434">
            <w:pPr>
              <w:spacing w:after="0" w:line="240" w:lineRule="auto"/>
              <w:jc w:val="left"/>
              <w:rPr>
                <w:i/>
                <w:sz w:val="23"/>
                <w:szCs w:val="23"/>
              </w:rPr>
            </w:pPr>
            <w:r w:rsidRPr="008F1160">
              <w:rPr>
                <w:b/>
                <w:i/>
                <w:sz w:val="23"/>
                <w:szCs w:val="23"/>
              </w:rPr>
              <w:t xml:space="preserve">Note: </w:t>
            </w:r>
            <w:r w:rsidRPr="008F1160">
              <w:rPr>
                <w:i/>
                <w:sz w:val="23"/>
                <w:szCs w:val="23"/>
              </w:rPr>
              <w:t>***, *</w:t>
            </w:r>
            <w:proofErr w:type="gramStart"/>
            <w:r w:rsidRPr="008F1160">
              <w:rPr>
                <w:i/>
                <w:sz w:val="23"/>
                <w:szCs w:val="23"/>
              </w:rPr>
              <w:t>* ,</w:t>
            </w:r>
            <w:proofErr w:type="gramEnd"/>
            <w:r w:rsidRPr="008F1160">
              <w:rPr>
                <w:i/>
                <w:sz w:val="23"/>
                <w:szCs w:val="23"/>
              </w:rPr>
              <w:t xml:space="preserve"> * denote significance at 0.01, 0.05, and 0.10 levels respectively for </w:t>
            </w:r>
            <w:r w:rsidR="009A2D03" w:rsidRPr="008F1160">
              <w:rPr>
                <w:i/>
                <w:sz w:val="23"/>
                <w:szCs w:val="23"/>
              </w:rPr>
              <w:t xml:space="preserve">the </w:t>
            </w:r>
            <w:r w:rsidRPr="008F1160">
              <w:rPr>
                <w:i/>
                <w:sz w:val="23"/>
                <w:szCs w:val="23"/>
              </w:rPr>
              <w:t>2-tail test</w:t>
            </w:r>
          </w:p>
        </w:tc>
      </w:tr>
    </w:tbl>
    <w:p w14:paraId="3D48475E" w14:textId="12F60EF2" w:rsidR="009F38FF" w:rsidRPr="008F1160" w:rsidRDefault="009F38FF" w:rsidP="007743A5">
      <w:pPr>
        <w:spacing w:after="0" w:line="240" w:lineRule="auto"/>
        <w:rPr>
          <w:sz w:val="23"/>
          <w:szCs w:val="23"/>
        </w:rPr>
      </w:pPr>
    </w:p>
    <w:tbl>
      <w:tblPr>
        <w:tblStyle w:val="TableGrid"/>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6"/>
        <w:gridCol w:w="4816"/>
      </w:tblGrid>
      <w:tr w:rsidR="007743A5" w:rsidRPr="008F1160" w14:paraId="2C8A098B" w14:textId="77777777" w:rsidTr="007743A5">
        <w:trPr>
          <w:trHeight w:val="2992"/>
          <w:jc w:val="center"/>
        </w:trPr>
        <w:tc>
          <w:tcPr>
            <w:tcW w:w="5196" w:type="dxa"/>
          </w:tcPr>
          <w:p w14:paraId="4077EB95" w14:textId="77777777" w:rsidR="007743A5" w:rsidRPr="008F1160" w:rsidRDefault="007743A5" w:rsidP="007743A5">
            <w:pPr>
              <w:spacing w:after="0" w:line="240" w:lineRule="auto"/>
              <w:jc w:val="right"/>
              <w:rPr>
                <w:sz w:val="23"/>
                <w:szCs w:val="23"/>
              </w:rPr>
            </w:pPr>
            <w:r w:rsidRPr="008F1160">
              <w:rPr>
                <w:noProof/>
                <w:sz w:val="23"/>
                <w:szCs w:val="23"/>
                <w:lang w:val="en-IN" w:eastAsia="en-IN"/>
              </w:rPr>
              <w:lastRenderedPageBreak/>
              <w:drawing>
                <wp:inline distT="0" distB="0" distL="0" distR="0" wp14:anchorId="7066136E" wp14:editId="377DDA2A">
                  <wp:extent cx="3152775" cy="2105025"/>
                  <wp:effectExtent l="0" t="0" r="9525" b="952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172270" cy="2118041"/>
                          </a:xfrm>
                          <a:prstGeom prst="rect">
                            <a:avLst/>
                          </a:prstGeom>
                          <a:noFill/>
                        </pic:spPr>
                      </pic:pic>
                    </a:graphicData>
                  </a:graphic>
                </wp:inline>
              </w:drawing>
            </w:r>
          </w:p>
        </w:tc>
        <w:tc>
          <w:tcPr>
            <w:tcW w:w="4686" w:type="dxa"/>
          </w:tcPr>
          <w:p w14:paraId="53959536" w14:textId="77777777" w:rsidR="007743A5" w:rsidRPr="008F1160" w:rsidRDefault="007743A5" w:rsidP="007743A5">
            <w:pPr>
              <w:spacing w:after="0" w:line="240" w:lineRule="auto"/>
              <w:rPr>
                <w:sz w:val="23"/>
                <w:szCs w:val="23"/>
              </w:rPr>
            </w:pPr>
            <w:r w:rsidRPr="008F1160">
              <w:rPr>
                <w:noProof/>
                <w:sz w:val="23"/>
                <w:szCs w:val="23"/>
                <w:lang w:val="en-IN" w:eastAsia="en-IN"/>
              </w:rPr>
              <w:drawing>
                <wp:inline distT="0" distB="0" distL="0" distR="0" wp14:anchorId="1E68937D" wp14:editId="126EE84A">
                  <wp:extent cx="2921000" cy="21050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955326" cy="2129762"/>
                          </a:xfrm>
                          <a:prstGeom prst="rect">
                            <a:avLst/>
                          </a:prstGeom>
                          <a:noFill/>
                        </pic:spPr>
                      </pic:pic>
                    </a:graphicData>
                  </a:graphic>
                </wp:inline>
              </w:drawing>
            </w:r>
          </w:p>
        </w:tc>
      </w:tr>
      <w:tr w:rsidR="007743A5" w:rsidRPr="008F1160" w14:paraId="3D40B7C2" w14:textId="77777777" w:rsidTr="007743A5">
        <w:trPr>
          <w:trHeight w:val="155"/>
          <w:jc w:val="center"/>
        </w:trPr>
        <w:tc>
          <w:tcPr>
            <w:tcW w:w="5196" w:type="dxa"/>
          </w:tcPr>
          <w:p w14:paraId="469CD391" w14:textId="77777777" w:rsidR="007743A5" w:rsidRPr="008F1160" w:rsidRDefault="007743A5" w:rsidP="007743A5">
            <w:pPr>
              <w:spacing w:after="0" w:line="240" w:lineRule="auto"/>
              <w:rPr>
                <w:noProof/>
                <w:sz w:val="14"/>
                <w:szCs w:val="23"/>
              </w:rPr>
            </w:pPr>
          </w:p>
        </w:tc>
        <w:tc>
          <w:tcPr>
            <w:tcW w:w="4686" w:type="dxa"/>
          </w:tcPr>
          <w:p w14:paraId="096D32C0" w14:textId="77777777" w:rsidR="007743A5" w:rsidRPr="008F1160" w:rsidRDefault="007743A5" w:rsidP="007743A5">
            <w:pPr>
              <w:spacing w:after="0" w:line="240" w:lineRule="auto"/>
              <w:rPr>
                <w:noProof/>
                <w:sz w:val="2"/>
                <w:szCs w:val="23"/>
              </w:rPr>
            </w:pPr>
          </w:p>
        </w:tc>
      </w:tr>
      <w:tr w:rsidR="007743A5" w:rsidRPr="008F1160" w14:paraId="5071935D" w14:textId="77777777" w:rsidTr="007743A5">
        <w:trPr>
          <w:trHeight w:val="3565"/>
          <w:jc w:val="center"/>
        </w:trPr>
        <w:tc>
          <w:tcPr>
            <w:tcW w:w="5196" w:type="dxa"/>
            <w:tcBorders>
              <w:bottom w:val="single" w:sz="4" w:space="0" w:color="auto"/>
            </w:tcBorders>
          </w:tcPr>
          <w:p w14:paraId="76D6564E" w14:textId="77777777" w:rsidR="007743A5" w:rsidRPr="008F1160" w:rsidRDefault="007743A5" w:rsidP="007743A5">
            <w:pPr>
              <w:spacing w:after="0" w:line="240" w:lineRule="auto"/>
              <w:jc w:val="right"/>
              <w:rPr>
                <w:sz w:val="23"/>
                <w:szCs w:val="23"/>
              </w:rPr>
            </w:pPr>
            <w:r w:rsidRPr="008F1160">
              <w:rPr>
                <w:noProof/>
                <w:sz w:val="23"/>
                <w:szCs w:val="23"/>
                <w:lang w:val="en-IN" w:eastAsia="en-IN"/>
              </w:rPr>
              <w:drawing>
                <wp:inline distT="0" distB="0" distL="0" distR="0" wp14:anchorId="65D1A61F" wp14:editId="2344473A">
                  <wp:extent cx="3168650" cy="2352358"/>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239923" cy="2405270"/>
                          </a:xfrm>
                          <a:prstGeom prst="rect">
                            <a:avLst/>
                          </a:prstGeom>
                          <a:noFill/>
                          <a:ln>
                            <a:noFill/>
                          </a:ln>
                        </pic:spPr>
                      </pic:pic>
                    </a:graphicData>
                  </a:graphic>
                </wp:inline>
              </w:drawing>
            </w:r>
          </w:p>
        </w:tc>
        <w:tc>
          <w:tcPr>
            <w:tcW w:w="4686" w:type="dxa"/>
            <w:tcBorders>
              <w:bottom w:val="single" w:sz="4" w:space="0" w:color="auto"/>
            </w:tcBorders>
          </w:tcPr>
          <w:p w14:paraId="17B9DD75" w14:textId="77777777" w:rsidR="007743A5" w:rsidRPr="008F1160" w:rsidRDefault="007743A5" w:rsidP="007743A5">
            <w:pPr>
              <w:spacing w:after="0" w:line="240" w:lineRule="auto"/>
              <w:jc w:val="left"/>
              <w:rPr>
                <w:sz w:val="23"/>
                <w:szCs w:val="23"/>
              </w:rPr>
            </w:pPr>
            <w:r w:rsidRPr="008F1160">
              <w:rPr>
                <w:noProof/>
                <w:sz w:val="23"/>
                <w:szCs w:val="23"/>
                <w:lang w:val="en-IN" w:eastAsia="en-IN"/>
              </w:rPr>
              <w:drawing>
                <wp:inline distT="0" distB="0" distL="0" distR="0" wp14:anchorId="1E047DE2" wp14:editId="4B4C87A5">
                  <wp:extent cx="2921000" cy="2350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958884" cy="2381258"/>
                          </a:xfrm>
                          <a:prstGeom prst="rect">
                            <a:avLst/>
                          </a:prstGeom>
                          <a:noFill/>
                        </pic:spPr>
                      </pic:pic>
                    </a:graphicData>
                  </a:graphic>
                </wp:inline>
              </w:drawing>
            </w:r>
          </w:p>
        </w:tc>
      </w:tr>
      <w:tr w:rsidR="007743A5" w:rsidRPr="008F1160" w14:paraId="2137AFF5" w14:textId="77777777" w:rsidTr="007743A5">
        <w:trPr>
          <w:trHeight w:val="251"/>
          <w:jc w:val="center"/>
        </w:trPr>
        <w:tc>
          <w:tcPr>
            <w:tcW w:w="9882" w:type="dxa"/>
            <w:gridSpan w:val="2"/>
            <w:tcBorders>
              <w:top w:val="single" w:sz="4" w:space="0" w:color="auto"/>
              <w:left w:val="nil"/>
              <w:bottom w:val="nil"/>
              <w:right w:val="nil"/>
            </w:tcBorders>
          </w:tcPr>
          <w:p w14:paraId="302F4A07" w14:textId="036E1013" w:rsidR="007743A5" w:rsidRPr="008F1160" w:rsidRDefault="007743A5" w:rsidP="007743A5">
            <w:pPr>
              <w:pStyle w:val="Caption"/>
              <w:tabs>
                <w:tab w:val="left" w:pos="3306"/>
                <w:tab w:val="center" w:pos="4397"/>
              </w:tabs>
              <w:spacing w:after="0"/>
              <w:rPr>
                <w:sz w:val="23"/>
                <w:szCs w:val="23"/>
              </w:rPr>
            </w:pPr>
            <w:r w:rsidRPr="008F1160">
              <w:rPr>
                <w:sz w:val="23"/>
                <w:szCs w:val="23"/>
              </w:rPr>
              <w:t xml:space="preserve">Figure 4 – </w:t>
            </w:r>
            <w:r w:rsidRPr="008F1160">
              <w:rPr>
                <w:b w:val="0"/>
                <w:sz w:val="23"/>
                <w:szCs w:val="23"/>
              </w:rPr>
              <w:t xml:space="preserve">Attack probabilities from PPA classifier </w:t>
            </w:r>
            <w:r w:rsidR="00FD1855" w:rsidRPr="008F1160">
              <w:rPr>
                <w:b w:val="0"/>
                <w:sz w:val="23"/>
                <w:szCs w:val="23"/>
              </w:rPr>
              <w:t xml:space="preserve">built </w:t>
            </w:r>
            <w:r w:rsidRPr="008F1160">
              <w:rPr>
                <w:b w:val="0"/>
                <w:sz w:val="23"/>
                <w:szCs w:val="23"/>
              </w:rPr>
              <w:t>with training and testing datasets</w:t>
            </w:r>
          </w:p>
        </w:tc>
      </w:tr>
    </w:tbl>
    <w:p w14:paraId="04A81D47" w14:textId="77777777" w:rsidR="007743A5" w:rsidRPr="008F1160" w:rsidRDefault="007743A5" w:rsidP="0026589A">
      <w:pPr>
        <w:spacing w:after="0" w:line="240" w:lineRule="auto"/>
        <w:rPr>
          <w:sz w:val="23"/>
          <w:szCs w:val="23"/>
        </w:rPr>
      </w:pPr>
    </w:p>
    <w:p w14:paraId="71C60E55" w14:textId="4BE3B433" w:rsidR="00CF07FD" w:rsidRPr="008F1160" w:rsidRDefault="003812AC" w:rsidP="003812AC">
      <w:pPr>
        <w:pStyle w:val="Heading4"/>
        <w:numPr>
          <w:ilvl w:val="0"/>
          <w:numId w:val="0"/>
        </w:numPr>
        <w:spacing w:before="0"/>
        <w:rPr>
          <w:rFonts w:cs="Times New Roman"/>
          <w:sz w:val="23"/>
          <w:szCs w:val="23"/>
          <w:vertAlign w:val="subscript"/>
        </w:rPr>
      </w:pPr>
      <w:r w:rsidRPr="008F1160">
        <w:rPr>
          <w:rFonts w:cs="Times New Roman"/>
          <w:sz w:val="23"/>
          <w:szCs w:val="23"/>
        </w:rPr>
        <w:t xml:space="preserve">5.1.3 </w:t>
      </w:r>
      <w:r w:rsidR="00CF07FD" w:rsidRPr="008F1160">
        <w:rPr>
          <w:rFonts w:cs="Times New Roman"/>
          <w:sz w:val="23"/>
          <w:szCs w:val="23"/>
        </w:rPr>
        <w:t xml:space="preserve">DPA classifier </w:t>
      </w:r>
      <w:r w:rsidR="00FC1302" w:rsidRPr="008F1160">
        <w:rPr>
          <w:rFonts w:cs="Times New Roman"/>
          <w:sz w:val="23"/>
          <w:szCs w:val="23"/>
        </w:rPr>
        <w:t xml:space="preserve">and estimation of </w:t>
      </w:r>
      <w:r w:rsidR="00CF07FD" w:rsidRPr="008F1160">
        <w:rPr>
          <w:rFonts w:cs="Times New Roman"/>
          <w:sz w:val="23"/>
          <w:szCs w:val="23"/>
        </w:rPr>
        <w:t>p</w:t>
      </w:r>
      <w:r w:rsidR="00CF07FD" w:rsidRPr="008F1160">
        <w:rPr>
          <w:rFonts w:cs="Times New Roman"/>
          <w:sz w:val="23"/>
          <w:szCs w:val="23"/>
          <w:vertAlign w:val="subscript"/>
        </w:rPr>
        <w:t>d</w:t>
      </w:r>
    </w:p>
    <w:p w14:paraId="1BF98A65" w14:textId="41F0E7A4" w:rsidR="00210DE4" w:rsidRPr="008F1160" w:rsidRDefault="00CF07FD" w:rsidP="006235ED">
      <w:pPr>
        <w:spacing w:after="0"/>
        <w:rPr>
          <w:sz w:val="23"/>
          <w:szCs w:val="23"/>
          <w:shd w:val="clear" w:color="auto" w:fill="FFFFFF"/>
        </w:rPr>
      </w:pPr>
      <w:r w:rsidRPr="008F1160">
        <w:rPr>
          <w:sz w:val="23"/>
          <w:szCs w:val="23"/>
        </w:rPr>
        <w:t xml:space="preserve">Table 13 reports that the classifier can successfully identify phishing URLs with a </w:t>
      </w:r>
      <w:r w:rsidR="00753BF7" w:rsidRPr="008F1160">
        <w:rPr>
          <w:sz w:val="23"/>
          <w:szCs w:val="23"/>
        </w:rPr>
        <w:t>true positive (</w:t>
      </w:r>
      <w:r w:rsidRPr="008F1160">
        <w:rPr>
          <w:sz w:val="23"/>
          <w:szCs w:val="23"/>
        </w:rPr>
        <w:t>TP</w:t>
      </w:r>
      <w:r w:rsidR="00753BF7" w:rsidRPr="008F1160">
        <w:rPr>
          <w:sz w:val="23"/>
          <w:szCs w:val="23"/>
        </w:rPr>
        <w:t>)</w:t>
      </w:r>
      <w:r w:rsidRPr="008F1160">
        <w:rPr>
          <w:sz w:val="23"/>
          <w:szCs w:val="23"/>
        </w:rPr>
        <w:t xml:space="preserve"> rate of 92.35% and a </w:t>
      </w:r>
      <w:r w:rsidR="00753BF7" w:rsidRPr="008F1160">
        <w:rPr>
          <w:sz w:val="23"/>
          <w:szCs w:val="23"/>
        </w:rPr>
        <w:t>true negative (</w:t>
      </w:r>
      <w:r w:rsidRPr="008F1160">
        <w:rPr>
          <w:sz w:val="23"/>
          <w:szCs w:val="23"/>
        </w:rPr>
        <w:t>TN</w:t>
      </w:r>
      <w:r w:rsidR="00753BF7" w:rsidRPr="008F1160">
        <w:rPr>
          <w:sz w:val="23"/>
          <w:szCs w:val="23"/>
        </w:rPr>
        <w:t>)</w:t>
      </w:r>
      <w:r w:rsidRPr="008F1160">
        <w:rPr>
          <w:sz w:val="23"/>
          <w:szCs w:val="23"/>
        </w:rPr>
        <w:t xml:space="preserve"> rate of 96.42%. Precision and recall values are 0.953 and 0.923, respectively. The performance metrics of our DPA module are comparable with [</w:t>
      </w:r>
      <w:r w:rsidRPr="008F1160">
        <w:rPr>
          <w:sz w:val="23"/>
          <w:szCs w:val="23"/>
        </w:rPr>
        <w:fldChar w:fldCharType="begin"/>
      </w:r>
      <w:r w:rsidRPr="008F1160">
        <w:rPr>
          <w:sz w:val="23"/>
          <w:szCs w:val="23"/>
        </w:rPr>
        <w:instrText xml:space="preserve"> REF _Ref514837535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61</w:t>
      </w:r>
      <w:r w:rsidRPr="008F1160">
        <w:rPr>
          <w:sz w:val="23"/>
          <w:szCs w:val="23"/>
        </w:rPr>
        <w:fldChar w:fldCharType="end"/>
      </w:r>
      <w:r w:rsidR="00035586" w:rsidRPr="008F1160">
        <w:rPr>
          <w:sz w:val="23"/>
          <w:szCs w:val="23"/>
        </w:rPr>
        <w:t xml:space="preserve">; </w:t>
      </w:r>
      <w:r w:rsidR="00035586" w:rsidRPr="008F1160">
        <w:rPr>
          <w:sz w:val="23"/>
          <w:szCs w:val="23"/>
        </w:rPr>
        <w:fldChar w:fldCharType="begin"/>
      </w:r>
      <w:r w:rsidR="00035586" w:rsidRPr="008F1160">
        <w:rPr>
          <w:sz w:val="23"/>
          <w:szCs w:val="23"/>
        </w:rPr>
        <w:instrText xml:space="preserve"> REF _Ref128993900 \r \h </w:instrText>
      </w:r>
      <w:r w:rsidR="00035586" w:rsidRPr="008F1160">
        <w:rPr>
          <w:sz w:val="23"/>
          <w:szCs w:val="23"/>
        </w:rPr>
      </w:r>
      <w:r w:rsidR="00035586" w:rsidRPr="008F1160">
        <w:rPr>
          <w:sz w:val="23"/>
          <w:szCs w:val="23"/>
        </w:rPr>
        <w:fldChar w:fldCharType="separate"/>
      </w:r>
      <w:r w:rsidR="008B78E1" w:rsidRPr="008F1160">
        <w:rPr>
          <w:sz w:val="23"/>
          <w:szCs w:val="23"/>
        </w:rPr>
        <w:t>73</w:t>
      </w:r>
      <w:r w:rsidR="00035586" w:rsidRPr="008F1160">
        <w:rPr>
          <w:sz w:val="23"/>
          <w:szCs w:val="23"/>
        </w:rPr>
        <w:fldChar w:fldCharType="end"/>
      </w:r>
      <w:r w:rsidRPr="008F1160">
        <w:rPr>
          <w:sz w:val="23"/>
          <w:szCs w:val="23"/>
        </w:rPr>
        <w:t>] and better than Varshney et al. [</w:t>
      </w:r>
      <w:r w:rsidRPr="008F1160">
        <w:rPr>
          <w:sz w:val="23"/>
          <w:szCs w:val="23"/>
        </w:rPr>
        <w:fldChar w:fldCharType="begin"/>
      </w:r>
      <w:r w:rsidRPr="008F1160">
        <w:rPr>
          <w:sz w:val="23"/>
          <w:szCs w:val="23"/>
        </w:rPr>
        <w:instrText xml:space="preserve"> REF _Ref529573785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92</w:t>
      </w:r>
      <w:r w:rsidRPr="008F1160">
        <w:rPr>
          <w:sz w:val="23"/>
          <w:szCs w:val="23"/>
        </w:rPr>
        <w:fldChar w:fldCharType="end"/>
      </w:r>
      <w:r w:rsidRPr="008F1160">
        <w:rPr>
          <w:sz w:val="23"/>
          <w:szCs w:val="23"/>
        </w:rPr>
        <w:t xml:space="preserve">]. Table 12 shows that Bagger with Decision Tree achieves the highest classification accuracy among the six algorithms employed in our DPA module. </w:t>
      </w:r>
      <w:r w:rsidR="009F38FF" w:rsidRPr="008F1160">
        <w:rPr>
          <w:sz w:val="23"/>
          <w:szCs w:val="23"/>
        </w:rPr>
        <w:t xml:space="preserve">Therefore, we continue our subsequent analysis with the bagger algorithm. Figures 5(a) and 5(b) illustrate the receiver operating characteristic (ROC) curve for each output class: </w:t>
      </w:r>
      <w:r w:rsidR="009F38FF" w:rsidRPr="008F1160">
        <w:rPr>
          <w:i/>
          <w:iCs/>
          <w:sz w:val="23"/>
          <w:szCs w:val="23"/>
        </w:rPr>
        <w:t>phishing</w:t>
      </w:r>
      <w:r w:rsidR="009F38FF" w:rsidRPr="008F1160">
        <w:rPr>
          <w:sz w:val="23"/>
          <w:szCs w:val="23"/>
        </w:rPr>
        <w:t xml:space="preserve"> and </w:t>
      </w:r>
      <w:r w:rsidR="009F38FF" w:rsidRPr="008F1160">
        <w:rPr>
          <w:i/>
          <w:iCs/>
          <w:sz w:val="23"/>
          <w:szCs w:val="23"/>
        </w:rPr>
        <w:t>genuine</w:t>
      </w:r>
      <w:r w:rsidR="009F38FF" w:rsidRPr="008F1160">
        <w:rPr>
          <w:sz w:val="23"/>
          <w:szCs w:val="23"/>
        </w:rPr>
        <w:t xml:space="preserve"> URLs. Next, w</w:t>
      </w:r>
      <w:r w:rsidR="009F38FF" w:rsidRPr="008F1160">
        <w:rPr>
          <w:sz w:val="23"/>
          <w:szCs w:val="23"/>
          <w:shd w:val="clear" w:color="auto" w:fill="FFFFFF"/>
        </w:rPr>
        <w:t>e fit the posterior probabilities from the ROC curve and classification accuracy generation for the phishing and genuine URLs.</w:t>
      </w:r>
    </w:p>
    <w:p w14:paraId="603745EF" w14:textId="77777777" w:rsidR="00451783" w:rsidRPr="008F1160" w:rsidRDefault="00451783" w:rsidP="006235ED">
      <w:pPr>
        <w:spacing w:after="0"/>
        <w:rPr>
          <w:sz w:val="23"/>
          <w:szCs w:val="23"/>
        </w:rPr>
      </w:pPr>
    </w:p>
    <w:tbl>
      <w:tblPr>
        <w:tblStyle w:val="TableGrid"/>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6"/>
        <w:gridCol w:w="1377"/>
        <w:gridCol w:w="992"/>
        <w:gridCol w:w="992"/>
        <w:gridCol w:w="1276"/>
        <w:gridCol w:w="1134"/>
        <w:gridCol w:w="1417"/>
      </w:tblGrid>
      <w:tr w:rsidR="00FB2560" w:rsidRPr="008F1160" w14:paraId="47CAF298" w14:textId="77777777" w:rsidTr="00D73588">
        <w:trPr>
          <w:trHeight w:val="260"/>
          <w:jc w:val="center"/>
        </w:trPr>
        <w:tc>
          <w:tcPr>
            <w:tcW w:w="9634" w:type="dxa"/>
            <w:gridSpan w:val="7"/>
            <w:tcBorders>
              <w:bottom w:val="single" w:sz="4" w:space="0" w:color="auto"/>
            </w:tcBorders>
          </w:tcPr>
          <w:p w14:paraId="3DC4F3D4" w14:textId="77777777" w:rsidR="00FB2560" w:rsidRPr="008F1160" w:rsidRDefault="00FB2560" w:rsidP="003E62FA">
            <w:pPr>
              <w:spacing w:after="0" w:line="240" w:lineRule="auto"/>
              <w:jc w:val="center"/>
              <w:rPr>
                <w:b/>
                <w:sz w:val="23"/>
                <w:szCs w:val="23"/>
              </w:rPr>
            </w:pPr>
            <w:r w:rsidRPr="008F1160">
              <w:rPr>
                <w:b/>
                <w:sz w:val="23"/>
                <w:szCs w:val="23"/>
              </w:rPr>
              <w:lastRenderedPageBreak/>
              <w:t xml:space="preserve">Table 13. </w:t>
            </w:r>
            <w:r w:rsidRPr="008F1160">
              <w:rPr>
                <w:sz w:val="23"/>
                <w:szCs w:val="23"/>
              </w:rPr>
              <w:t>–  Performance metrics of classification algorithms (with testing dataset)</w:t>
            </w:r>
          </w:p>
        </w:tc>
      </w:tr>
      <w:tr w:rsidR="00FB2560" w:rsidRPr="008F1160" w14:paraId="4C38374E" w14:textId="77777777" w:rsidTr="00D73588">
        <w:trPr>
          <w:trHeight w:val="201"/>
          <w:jc w:val="center"/>
        </w:trPr>
        <w:tc>
          <w:tcPr>
            <w:tcW w:w="2446" w:type="dxa"/>
            <w:tcBorders>
              <w:top w:val="single" w:sz="4" w:space="0" w:color="auto"/>
              <w:bottom w:val="single" w:sz="4" w:space="0" w:color="auto"/>
            </w:tcBorders>
          </w:tcPr>
          <w:p w14:paraId="4FC97E3F" w14:textId="77777777" w:rsidR="00FB2560" w:rsidRPr="008F1160" w:rsidRDefault="00FB2560" w:rsidP="003E62FA">
            <w:pPr>
              <w:spacing w:after="0" w:line="240" w:lineRule="auto"/>
              <w:ind w:left="61" w:right="47"/>
              <w:jc w:val="center"/>
              <w:rPr>
                <w:b/>
                <w:sz w:val="23"/>
                <w:szCs w:val="23"/>
              </w:rPr>
            </w:pPr>
            <w:r w:rsidRPr="008F1160">
              <w:rPr>
                <w:b/>
                <w:sz w:val="23"/>
                <w:szCs w:val="23"/>
              </w:rPr>
              <w:t>Metrics</w:t>
            </w:r>
          </w:p>
        </w:tc>
        <w:tc>
          <w:tcPr>
            <w:tcW w:w="1377" w:type="dxa"/>
            <w:tcBorders>
              <w:top w:val="single" w:sz="4" w:space="0" w:color="auto"/>
              <w:bottom w:val="single" w:sz="4" w:space="0" w:color="auto"/>
            </w:tcBorders>
          </w:tcPr>
          <w:p w14:paraId="7FFD063B" w14:textId="77777777" w:rsidR="00FB2560" w:rsidRPr="008F1160" w:rsidRDefault="00FB2560" w:rsidP="00627B70">
            <w:pPr>
              <w:spacing w:after="0" w:line="240" w:lineRule="auto"/>
              <w:ind w:right="47"/>
              <w:jc w:val="center"/>
              <w:rPr>
                <w:sz w:val="23"/>
                <w:szCs w:val="23"/>
              </w:rPr>
            </w:pPr>
            <w:r w:rsidRPr="008F1160">
              <w:rPr>
                <w:sz w:val="23"/>
                <w:szCs w:val="23"/>
              </w:rPr>
              <w:t>Bagger DT</w:t>
            </w:r>
          </w:p>
        </w:tc>
        <w:tc>
          <w:tcPr>
            <w:tcW w:w="992" w:type="dxa"/>
            <w:tcBorders>
              <w:top w:val="single" w:sz="4" w:space="0" w:color="auto"/>
              <w:bottom w:val="single" w:sz="4" w:space="0" w:color="auto"/>
            </w:tcBorders>
          </w:tcPr>
          <w:p w14:paraId="28E51359" w14:textId="77777777" w:rsidR="00FB2560" w:rsidRPr="008F1160" w:rsidRDefault="00FB2560" w:rsidP="00627B70">
            <w:pPr>
              <w:spacing w:after="0" w:line="240" w:lineRule="auto"/>
              <w:ind w:right="-20"/>
              <w:jc w:val="center"/>
              <w:rPr>
                <w:sz w:val="23"/>
                <w:szCs w:val="23"/>
              </w:rPr>
            </w:pPr>
            <w:r w:rsidRPr="008F1160">
              <w:rPr>
                <w:sz w:val="23"/>
                <w:szCs w:val="23"/>
              </w:rPr>
              <w:t>NBC</w:t>
            </w:r>
          </w:p>
        </w:tc>
        <w:tc>
          <w:tcPr>
            <w:tcW w:w="992" w:type="dxa"/>
            <w:tcBorders>
              <w:top w:val="single" w:sz="4" w:space="0" w:color="auto"/>
              <w:bottom w:val="single" w:sz="4" w:space="0" w:color="auto"/>
            </w:tcBorders>
          </w:tcPr>
          <w:p w14:paraId="7724185E" w14:textId="77777777" w:rsidR="00FB2560" w:rsidRPr="008F1160" w:rsidRDefault="00FB2560" w:rsidP="00627B70">
            <w:pPr>
              <w:spacing w:after="0" w:line="240" w:lineRule="auto"/>
              <w:jc w:val="center"/>
              <w:rPr>
                <w:sz w:val="23"/>
                <w:szCs w:val="23"/>
              </w:rPr>
            </w:pPr>
            <w:r w:rsidRPr="008F1160">
              <w:rPr>
                <w:sz w:val="23"/>
                <w:szCs w:val="23"/>
              </w:rPr>
              <w:t>CART</w:t>
            </w:r>
          </w:p>
        </w:tc>
        <w:tc>
          <w:tcPr>
            <w:tcW w:w="1276" w:type="dxa"/>
            <w:tcBorders>
              <w:top w:val="single" w:sz="4" w:space="0" w:color="auto"/>
              <w:bottom w:val="single" w:sz="4" w:space="0" w:color="auto"/>
            </w:tcBorders>
          </w:tcPr>
          <w:p w14:paraId="3EC7C296" w14:textId="77777777" w:rsidR="00FB2560" w:rsidRPr="008F1160" w:rsidRDefault="00FB2560" w:rsidP="00627B70">
            <w:pPr>
              <w:spacing w:after="0" w:line="240" w:lineRule="auto"/>
              <w:ind w:right="164"/>
              <w:jc w:val="center"/>
              <w:rPr>
                <w:sz w:val="23"/>
                <w:szCs w:val="23"/>
              </w:rPr>
            </w:pPr>
            <w:r w:rsidRPr="008F1160">
              <w:rPr>
                <w:sz w:val="23"/>
                <w:szCs w:val="23"/>
              </w:rPr>
              <w:t>Gini DT</w:t>
            </w:r>
          </w:p>
        </w:tc>
        <w:tc>
          <w:tcPr>
            <w:tcW w:w="1134" w:type="dxa"/>
            <w:tcBorders>
              <w:top w:val="single" w:sz="4" w:space="0" w:color="auto"/>
              <w:bottom w:val="single" w:sz="4" w:space="0" w:color="auto"/>
            </w:tcBorders>
          </w:tcPr>
          <w:p w14:paraId="1080D8D3" w14:textId="77777777" w:rsidR="00FB2560" w:rsidRPr="008F1160" w:rsidRDefault="00FB2560" w:rsidP="00627B70">
            <w:pPr>
              <w:spacing w:after="0" w:line="240" w:lineRule="auto"/>
              <w:jc w:val="center"/>
              <w:rPr>
                <w:sz w:val="23"/>
                <w:szCs w:val="23"/>
              </w:rPr>
            </w:pPr>
            <w:r w:rsidRPr="008F1160">
              <w:rPr>
                <w:sz w:val="23"/>
                <w:szCs w:val="23"/>
              </w:rPr>
              <w:t>PCA DT</w:t>
            </w:r>
          </w:p>
        </w:tc>
        <w:tc>
          <w:tcPr>
            <w:tcW w:w="1417" w:type="dxa"/>
            <w:tcBorders>
              <w:top w:val="single" w:sz="4" w:space="0" w:color="auto"/>
              <w:bottom w:val="single" w:sz="4" w:space="0" w:color="auto"/>
            </w:tcBorders>
          </w:tcPr>
          <w:p w14:paraId="3A0AD272" w14:textId="77777777" w:rsidR="00FB2560" w:rsidRPr="008F1160" w:rsidRDefault="00FB2560" w:rsidP="00627B70">
            <w:pPr>
              <w:spacing w:after="0" w:line="240" w:lineRule="auto"/>
              <w:jc w:val="center"/>
              <w:rPr>
                <w:sz w:val="23"/>
                <w:szCs w:val="23"/>
              </w:rPr>
            </w:pPr>
            <w:r w:rsidRPr="008F1160">
              <w:rPr>
                <w:sz w:val="23"/>
                <w:szCs w:val="23"/>
              </w:rPr>
              <w:t>SVM</w:t>
            </w:r>
          </w:p>
        </w:tc>
      </w:tr>
      <w:tr w:rsidR="00627B70" w:rsidRPr="008F1160" w14:paraId="2820F64D" w14:textId="77777777" w:rsidTr="00D73588">
        <w:trPr>
          <w:trHeight w:val="51"/>
          <w:jc w:val="center"/>
        </w:trPr>
        <w:tc>
          <w:tcPr>
            <w:tcW w:w="2446" w:type="dxa"/>
            <w:tcBorders>
              <w:top w:val="single" w:sz="4" w:space="0" w:color="auto"/>
            </w:tcBorders>
          </w:tcPr>
          <w:p w14:paraId="23AE87A6" w14:textId="77777777" w:rsidR="00627B70" w:rsidRPr="008F1160" w:rsidRDefault="00627B70" w:rsidP="00627B70">
            <w:pPr>
              <w:spacing w:after="0" w:line="240" w:lineRule="auto"/>
              <w:jc w:val="right"/>
              <w:rPr>
                <w:b/>
                <w:sz w:val="23"/>
                <w:szCs w:val="23"/>
              </w:rPr>
            </w:pPr>
            <w:r w:rsidRPr="008F1160">
              <w:rPr>
                <w:b/>
                <w:sz w:val="23"/>
                <w:szCs w:val="23"/>
              </w:rPr>
              <w:t xml:space="preserve">Accuracy </w:t>
            </w:r>
            <m:oMath>
              <m:d>
                <m:dPr>
                  <m:ctrlPr>
                    <w:rPr>
                      <w:rFonts w:ascii="Cambria Math" w:eastAsia="Times New Roman" w:hAnsi="Cambria Math"/>
                      <w:sz w:val="23"/>
                      <w:szCs w:val="23"/>
                    </w:rPr>
                  </m:ctrlPr>
                </m:dPr>
                <m:e>
                  <m:sSub>
                    <m:sSubPr>
                      <m:ctrlPr>
                        <w:rPr>
                          <w:rFonts w:ascii="Cambria Math" w:eastAsia="Times New Roman" w:hAnsi="Cambria Math"/>
                          <w:sz w:val="23"/>
                          <w:szCs w:val="23"/>
                        </w:rPr>
                      </m:ctrlPr>
                    </m:sSubPr>
                    <m:e>
                      <m:r>
                        <m:rPr>
                          <m:sty m:val="p"/>
                        </m:rPr>
                        <w:rPr>
                          <w:rFonts w:ascii="Cambria Math" w:hAnsi="Cambria Math"/>
                          <w:sz w:val="23"/>
                          <w:szCs w:val="23"/>
                        </w:rPr>
                        <m:t>p</m:t>
                      </m:r>
                    </m:e>
                    <m:sub>
                      <m:r>
                        <m:rPr>
                          <m:sty m:val="p"/>
                        </m:rPr>
                        <w:rPr>
                          <w:rFonts w:ascii="Cambria Math" w:eastAsia="Times New Roman" w:hAnsi="Cambria Math"/>
                          <w:sz w:val="23"/>
                          <w:szCs w:val="23"/>
                        </w:rPr>
                        <m:t>d</m:t>
                      </m:r>
                    </m:sub>
                  </m:sSub>
                </m:e>
              </m:d>
            </m:oMath>
            <w:r w:rsidRPr="008F1160">
              <w:rPr>
                <w:b/>
                <w:sz w:val="23"/>
                <w:szCs w:val="23"/>
              </w:rPr>
              <w:t xml:space="preserve"> (%)</w:t>
            </w:r>
          </w:p>
        </w:tc>
        <w:tc>
          <w:tcPr>
            <w:tcW w:w="1377" w:type="dxa"/>
            <w:tcBorders>
              <w:top w:val="single" w:sz="4" w:space="0" w:color="auto"/>
            </w:tcBorders>
          </w:tcPr>
          <w:p w14:paraId="7996BCC0" w14:textId="143546F0" w:rsidR="00627B70" w:rsidRPr="008F1160" w:rsidRDefault="00627B70" w:rsidP="00627B70">
            <w:pPr>
              <w:spacing w:after="0" w:line="240" w:lineRule="auto"/>
              <w:ind w:right="47"/>
              <w:jc w:val="center"/>
              <w:rPr>
                <w:sz w:val="23"/>
                <w:szCs w:val="23"/>
              </w:rPr>
            </w:pPr>
            <w:r w:rsidRPr="008F1160">
              <w:rPr>
                <w:sz w:val="23"/>
                <w:szCs w:val="23"/>
              </w:rPr>
              <w:t>94.612</w:t>
            </w:r>
          </w:p>
        </w:tc>
        <w:tc>
          <w:tcPr>
            <w:tcW w:w="992" w:type="dxa"/>
            <w:tcBorders>
              <w:top w:val="single" w:sz="4" w:space="0" w:color="auto"/>
            </w:tcBorders>
          </w:tcPr>
          <w:p w14:paraId="26D3FC9A" w14:textId="241E8613" w:rsidR="00627B70" w:rsidRPr="008F1160" w:rsidRDefault="00627B70" w:rsidP="00627B70">
            <w:pPr>
              <w:spacing w:after="0" w:line="240" w:lineRule="auto"/>
              <w:jc w:val="center"/>
              <w:rPr>
                <w:sz w:val="23"/>
                <w:szCs w:val="23"/>
              </w:rPr>
            </w:pPr>
            <w:r w:rsidRPr="008F1160">
              <w:rPr>
                <w:sz w:val="23"/>
                <w:szCs w:val="23"/>
              </w:rPr>
              <w:t>91.765</w:t>
            </w:r>
          </w:p>
        </w:tc>
        <w:tc>
          <w:tcPr>
            <w:tcW w:w="992" w:type="dxa"/>
            <w:tcBorders>
              <w:top w:val="single" w:sz="4" w:space="0" w:color="auto"/>
            </w:tcBorders>
          </w:tcPr>
          <w:p w14:paraId="2D8E5452" w14:textId="20E6A4F3" w:rsidR="00627B70" w:rsidRPr="008F1160" w:rsidRDefault="00627B70" w:rsidP="00627B70">
            <w:pPr>
              <w:spacing w:after="0" w:line="240" w:lineRule="auto"/>
              <w:jc w:val="center"/>
              <w:rPr>
                <w:sz w:val="23"/>
                <w:szCs w:val="23"/>
              </w:rPr>
            </w:pPr>
            <w:r w:rsidRPr="008F1160">
              <w:rPr>
                <w:sz w:val="23"/>
                <w:szCs w:val="23"/>
              </w:rPr>
              <w:t>87.734</w:t>
            </w:r>
          </w:p>
        </w:tc>
        <w:tc>
          <w:tcPr>
            <w:tcW w:w="1276" w:type="dxa"/>
            <w:tcBorders>
              <w:top w:val="single" w:sz="4" w:space="0" w:color="auto"/>
            </w:tcBorders>
          </w:tcPr>
          <w:p w14:paraId="4845A65B" w14:textId="430BF626" w:rsidR="00627B70" w:rsidRPr="008F1160" w:rsidRDefault="00627B70" w:rsidP="00627B70">
            <w:pPr>
              <w:spacing w:after="0" w:line="240" w:lineRule="auto"/>
              <w:jc w:val="center"/>
              <w:rPr>
                <w:sz w:val="23"/>
                <w:szCs w:val="23"/>
              </w:rPr>
            </w:pPr>
            <w:r w:rsidRPr="008F1160">
              <w:rPr>
                <w:sz w:val="23"/>
                <w:szCs w:val="23"/>
              </w:rPr>
              <w:t>91.365</w:t>
            </w:r>
          </w:p>
        </w:tc>
        <w:tc>
          <w:tcPr>
            <w:tcW w:w="1134" w:type="dxa"/>
            <w:tcBorders>
              <w:top w:val="single" w:sz="4" w:space="0" w:color="auto"/>
            </w:tcBorders>
          </w:tcPr>
          <w:p w14:paraId="330BBF5C" w14:textId="360FFEE6" w:rsidR="00627B70" w:rsidRPr="008F1160" w:rsidRDefault="00627B70" w:rsidP="00627B70">
            <w:pPr>
              <w:spacing w:after="0" w:line="240" w:lineRule="auto"/>
              <w:jc w:val="center"/>
              <w:rPr>
                <w:sz w:val="23"/>
                <w:szCs w:val="23"/>
              </w:rPr>
            </w:pPr>
            <w:r w:rsidRPr="008F1160">
              <w:rPr>
                <w:sz w:val="23"/>
                <w:szCs w:val="23"/>
              </w:rPr>
              <w:t>87.887</w:t>
            </w:r>
          </w:p>
        </w:tc>
        <w:tc>
          <w:tcPr>
            <w:tcW w:w="1417" w:type="dxa"/>
            <w:tcBorders>
              <w:top w:val="single" w:sz="4" w:space="0" w:color="auto"/>
            </w:tcBorders>
          </w:tcPr>
          <w:p w14:paraId="64B8FF24" w14:textId="51C89DB4" w:rsidR="00627B70" w:rsidRPr="008F1160" w:rsidRDefault="00627B70" w:rsidP="00FA1B5C">
            <w:pPr>
              <w:spacing w:after="0" w:line="240" w:lineRule="auto"/>
              <w:ind w:right="47"/>
              <w:jc w:val="center"/>
              <w:rPr>
                <w:sz w:val="23"/>
                <w:szCs w:val="23"/>
              </w:rPr>
            </w:pPr>
            <w:r w:rsidRPr="008F1160">
              <w:rPr>
                <w:sz w:val="23"/>
                <w:szCs w:val="23"/>
              </w:rPr>
              <w:t>92.530</w:t>
            </w:r>
          </w:p>
        </w:tc>
      </w:tr>
      <w:tr w:rsidR="00FA1B5C" w:rsidRPr="008F1160" w14:paraId="4BBE4A3A" w14:textId="77777777" w:rsidTr="00D73588">
        <w:trPr>
          <w:trHeight w:val="51"/>
          <w:jc w:val="center"/>
        </w:trPr>
        <w:tc>
          <w:tcPr>
            <w:tcW w:w="2446" w:type="dxa"/>
          </w:tcPr>
          <w:p w14:paraId="1395A2DF" w14:textId="77777777" w:rsidR="00FA1B5C" w:rsidRPr="008F1160" w:rsidRDefault="00FA1B5C" w:rsidP="00FA1B5C">
            <w:pPr>
              <w:spacing w:after="0" w:line="240" w:lineRule="auto"/>
              <w:jc w:val="right"/>
              <w:rPr>
                <w:b/>
                <w:sz w:val="23"/>
                <w:szCs w:val="23"/>
              </w:rPr>
            </w:pPr>
            <w:r w:rsidRPr="008F1160">
              <w:rPr>
                <w:b/>
                <w:sz w:val="23"/>
                <w:szCs w:val="23"/>
              </w:rPr>
              <w:t>Precision (%)</w:t>
            </w:r>
          </w:p>
        </w:tc>
        <w:tc>
          <w:tcPr>
            <w:tcW w:w="1377" w:type="dxa"/>
          </w:tcPr>
          <w:p w14:paraId="6E95EFA5" w14:textId="3AB21C11" w:rsidR="00FA1B5C" w:rsidRPr="008F1160" w:rsidRDefault="00FA1B5C" w:rsidP="00FA1B5C">
            <w:pPr>
              <w:spacing w:after="0" w:line="240" w:lineRule="auto"/>
              <w:ind w:right="47"/>
              <w:jc w:val="center"/>
              <w:rPr>
                <w:sz w:val="23"/>
                <w:szCs w:val="23"/>
              </w:rPr>
            </w:pPr>
            <w:r w:rsidRPr="008F1160">
              <w:rPr>
                <w:sz w:val="23"/>
                <w:szCs w:val="23"/>
              </w:rPr>
              <w:t>95.363</w:t>
            </w:r>
          </w:p>
        </w:tc>
        <w:tc>
          <w:tcPr>
            <w:tcW w:w="992" w:type="dxa"/>
          </w:tcPr>
          <w:p w14:paraId="09177459" w14:textId="5DEB7C6F" w:rsidR="00FA1B5C" w:rsidRPr="008F1160" w:rsidRDefault="00FA1B5C" w:rsidP="00FA1B5C">
            <w:pPr>
              <w:spacing w:after="0" w:line="240" w:lineRule="auto"/>
              <w:ind w:right="47"/>
              <w:jc w:val="center"/>
              <w:rPr>
                <w:sz w:val="23"/>
                <w:szCs w:val="23"/>
              </w:rPr>
            </w:pPr>
            <w:r w:rsidRPr="008F1160">
              <w:rPr>
                <w:sz w:val="23"/>
                <w:szCs w:val="23"/>
              </w:rPr>
              <w:t>94.332</w:t>
            </w:r>
          </w:p>
        </w:tc>
        <w:tc>
          <w:tcPr>
            <w:tcW w:w="992" w:type="dxa"/>
          </w:tcPr>
          <w:p w14:paraId="63D720EB" w14:textId="2E119A5F" w:rsidR="00FA1B5C" w:rsidRPr="008F1160" w:rsidRDefault="00FA1B5C" w:rsidP="00FA1B5C">
            <w:pPr>
              <w:spacing w:after="0" w:line="240" w:lineRule="auto"/>
              <w:ind w:right="47"/>
              <w:jc w:val="center"/>
              <w:rPr>
                <w:sz w:val="23"/>
                <w:szCs w:val="23"/>
              </w:rPr>
            </w:pPr>
            <w:r w:rsidRPr="008F1160">
              <w:rPr>
                <w:sz w:val="23"/>
                <w:szCs w:val="23"/>
              </w:rPr>
              <w:t>84.954</w:t>
            </w:r>
          </w:p>
        </w:tc>
        <w:tc>
          <w:tcPr>
            <w:tcW w:w="1276" w:type="dxa"/>
          </w:tcPr>
          <w:p w14:paraId="4F16C61D" w14:textId="745C0580" w:rsidR="00FA1B5C" w:rsidRPr="008F1160" w:rsidRDefault="00FA1B5C" w:rsidP="00FA1B5C">
            <w:pPr>
              <w:spacing w:after="0" w:line="240" w:lineRule="auto"/>
              <w:ind w:right="47"/>
              <w:jc w:val="center"/>
              <w:rPr>
                <w:sz w:val="23"/>
                <w:szCs w:val="23"/>
              </w:rPr>
            </w:pPr>
            <w:r w:rsidRPr="008F1160">
              <w:rPr>
                <w:sz w:val="23"/>
                <w:szCs w:val="23"/>
              </w:rPr>
              <w:t>89.722</w:t>
            </w:r>
          </w:p>
        </w:tc>
        <w:tc>
          <w:tcPr>
            <w:tcW w:w="1134" w:type="dxa"/>
          </w:tcPr>
          <w:p w14:paraId="37BB3235" w14:textId="094BFB49" w:rsidR="00FA1B5C" w:rsidRPr="008F1160" w:rsidRDefault="00FA1B5C" w:rsidP="00FA1B5C">
            <w:pPr>
              <w:spacing w:after="0" w:line="240" w:lineRule="auto"/>
              <w:ind w:right="47"/>
              <w:jc w:val="center"/>
              <w:rPr>
                <w:sz w:val="23"/>
                <w:szCs w:val="23"/>
              </w:rPr>
            </w:pPr>
            <w:r w:rsidRPr="008F1160">
              <w:rPr>
                <w:sz w:val="23"/>
                <w:szCs w:val="23"/>
              </w:rPr>
              <w:t>88.074</w:t>
            </w:r>
          </w:p>
        </w:tc>
        <w:tc>
          <w:tcPr>
            <w:tcW w:w="1417" w:type="dxa"/>
          </w:tcPr>
          <w:p w14:paraId="2381F5C5" w14:textId="42F3D5B1" w:rsidR="00FA1B5C" w:rsidRPr="008F1160" w:rsidRDefault="00FA1B5C" w:rsidP="00FA1B5C">
            <w:pPr>
              <w:spacing w:after="0" w:line="240" w:lineRule="auto"/>
              <w:ind w:right="47"/>
              <w:jc w:val="center"/>
              <w:rPr>
                <w:sz w:val="23"/>
                <w:szCs w:val="23"/>
              </w:rPr>
            </w:pPr>
            <w:r w:rsidRPr="008F1160">
              <w:rPr>
                <w:sz w:val="23"/>
                <w:szCs w:val="23"/>
              </w:rPr>
              <w:t>93.038</w:t>
            </w:r>
          </w:p>
        </w:tc>
      </w:tr>
      <w:tr w:rsidR="00FA1B5C" w:rsidRPr="008F1160" w14:paraId="22DB71AD" w14:textId="77777777" w:rsidTr="00D73588">
        <w:trPr>
          <w:trHeight w:val="51"/>
          <w:jc w:val="center"/>
        </w:trPr>
        <w:tc>
          <w:tcPr>
            <w:tcW w:w="2446" w:type="dxa"/>
          </w:tcPr>
          <w:p w14:paraId="5E326DBB" w14:textId="77777777" w:rsidR="00FA1B5C" w:rsidRPr="008F1160" w:rsidRDefault="00FA1B5C" w:rsidP="00FA1B5C">
            <w:pPr>
              <w:spacing w:after="0" w:line="240" w:lineRule="auto"/>
              <w:jc w:val="right"/>
              <w:rPr>
                <w:b/>
                <w:sz w:val="23"/>
                <w:szCs w:val="23"/>
              </w:rPr>
            </w:pPr>
            <w:r w:rsidRPr="008F1160">
              <w:rPr>
                <w:b/>
                <w:sz w:val="23"/>
                <w:szCs w:val="23"/>
              </w:rPr>
              <w:t>Recall (%)</w:t>
            </w:r>
          </w:p>
        </w:tc>
        <w:tc>
          <w:tcPr>
            <w:tcW w:w="1377" w:type="dxa"/>
          </w:tcPr>
          <w:p w14:paraId="4FA896E5" w14:textId="6E07F95A" w:rsidR="00FA1B5C" w:rsidRPr="008F1160" w:rsidRDefault="00FA1B5C" w:rsidP="00FA1B5C">
            <w:pPr>
              <w:spacing w:after="0" w:line="240" w:lineRule="auto"/>
              <w:ind w:right="47"/>
              <w:jc w:val="center"/>
              <w:rPr>
                <w:sz w:val="23"/>
                <w:szCs w:val="23"/>
              </w:rPr>
            </w:pPr>
            <w:r w:rsidRPr="008F1160">
              <w:rPr>
                <w:sz w:val="23"/>
                <w:szCs w:val="23"/>
              </w:rPr>
              <w:t>92.351</w:t>
            </w:r>
          </w:p>
        </w:tc>
        <w:tc>
          <w:tcPr>
            <w:tcW w:w="992" w:type="dxa"/>
          </w:tcPr>
          <w:p w14:paraId="11B1A19E" w14:textId="42F5D3ED" w:rsidR="00FA1B5C" w:rsidRPr="008F1160" w:rsidRDefault="00FA1B5C" w:rsidP="00FA1B5C">
            <w:pPr>
              <w:spacing w:after="0" w:line="240" w:lineRule="auto"/>
              <w:ind w:right="47"/>
              <w:jc w:val="center"/>
              <w:rPr>
                <w:sz w:val="23"/>
                <w:szCs w:val="23"/>
              </w:rPr>
            </w:pPr>
            <w:r w:rsidRPr="008F1160">
              <w:rPr>
                <w:sz w:val="23"/>
                <w:szCs w:val="23"/>
              </w:rPr>
              <w:t>86.649</w:t>
            </w:r>
          </w:p>
        </w:tc>
        <w:tc>
          <w:tcPr>
            <w:tcW w:w="992" w:type="dxa"/>
          </w:tcPr>
          <w:p w14:paraId="6691D661" w14:textId="6BD00A08" w:rsidR="00FA1B5C" w:rsidRPr="008F1160" w:rsidRDefault="00FA1B5C" w:rsidP="00FA1B5C">
            <w:pPr>
              <w:spacing w:after="0" w:line="240" w:lineRule="auto"/>
              <w:ind w:right="47"/>
              <w:jc w:val="center"/>
              <w:rPr>
                <w:sz w:val="23"/>
                <w:szCs w:val="23"/>
              </w:rPr>
            </w:pPr>
            <w:r w:rsidRPr="008F1160">
              <w:rPr>
                <w:sz w:val="23"/>
                <w:szCs w:val="23"/>
              </w:rPr>
              <w:t>88.073</w:t>
            </w:r>
          </w:p>
        </w:tc>
        <w:tc>
          <w:tcPr>
            <w:tcW w:w="1276" w:type="dxa"/>
          </w:tcPr>
          <w:p w14:paraId="03DA38FC" w14:textId="271DB411" w:rsidR="00FA1B5C" w:rsidRPr="008F1160" w:rsidRDefault="00FA1B5C" w:rsidP="00FA1B5C">
            <w:pPr>
              <w:spacing w:after="0" w:line="240" w:lineRule="auto"/>
              <w:ind w:right="47"/>
              <w:jc w:val="center"/>
              <w:rPr>
                <w:sz w:val="23"/>
                <w:szCs w:val="23"/>
              </w:rPr>
            </w:pPr>
            <w:r w:rsidRPr="008F1160">
              <w:rPr>
                <w:sz w:val="23"/>
                <w:szCs w:val="23"/>
              </w:rPr>
              <w:t>90.722</w:t>
            </w:r>
          </w:p>
        </w:tc>
        <w:tc>
          <w:tcPr>
            <w:tcW w:w="1134" w:type="dxa"/>
          </w:tcPr>
          <w:p w14:paraId="65C8C4AE" w14:textId="3991BE07" w:rsidR="00FA1B5C" w:rsidRPr="008F1160" w:rsidRDefault="00FA1B5C" w:rsidP="00FA1B5C">
            <w:pPr>
              <w:spacing w:after="0" w:line="240" w:lineRule="auto"/>
              <w:ind w:right="47"/>
              <w:jc w:val="center"/>
              <w:rPr>
                <w:sz w:val="23"/>
                <w:szCs w:val="23"/>
              </w:rPr>
            </w:pPr>
            <w:r w:rsidRPr="008F1160">
              <w:rPr>
                <w:sz w:val="23"/>
                <w:szCs w:val="23"/>
              </w:rPr>
              <w:t>84.955</w:t>
            </w:r>
          </w:p>
        </w:tc>
        <w:tc>
          <w:tcPr>
            <w:tcW w:w="1417" w:type="dxa"/>
          </w:tcPr>
          <w:p w14:paraId="622E3CB2" w14:textId="2733E1D2" w:rsidR="00FA1B5C" w:rsidRPr="008F1160" w:rsidRDefault="00FA1B5C" w:rsidP="00FA1B5C">
            <w:pPr>
              <w:spacing w:after="0" w:line="240" w:lineRule="auto"/>
              <w:ind w:right="47"/>
              <w:jc w:val="center"/>
              <w:rPr>
                <w:sz w:val="23"/>
                <w:szCs w:val="23"/>
              </w:rPr>
            </w:pPr>
            <w:r w:rsidRPr="008F1160">
              <w:rPr>
                <w:sz w:val="23"/>
                <w:szCs w:val="23"/>
              </w:rPr>
              <w:t>89.901</w:t>
            </w:r>
          </w:p>
        </w:tc>
      </w:tr>
      <w:tr w:rsidR="00FA1B5C" w:rsidRPr="008F1160" w14:paraId="4C64EB73" w14:textId="77777777" w:rsidTr="00D73588">
        <w:trPr>
          <w:trHeight w:val="51"/>
          <w:jc w:val="center"/>
        </w:trPr>
        <w:tc>
          <w:tcPr>
            <w:tcW w:w="2446" w:type="dxa"/>
            <w:tcBorders>
              <w:bottom w:val="single" w:sz="4" w:space="0" w:color="auto"/>
            </w:tcBorders>
          </w:tcPr>
          <w:p w14:paraId="57A4BABC" w14:textId="77777777" w:rsidR="00FA1B5C" w:rsidRPr="008F1160" w:rsidRDefault="00FA1B5C" w:rsidP="00FA1B5C">
            <w:pPr>
              <w:spacing w:after="0" w:line="240" w:lineRule="auto"/>
              <w:jc w:val="right"/>
              <w:rPr>
                <w:b/>
                <w:sz w:val="23"/>
                <w:szCs w:val="23"/>
              </w:rPr>
            </w:pPr>
            <w:r w:rsidRPr="008F1160">
              <w:rPr>
                <w:b/>
                <w:sz w:val="23"/>
                <w:szCs w:val="23"/>
              </w:rPr>
              <w:t>F-Score (%)</w:t>
            </w:r>
          </w:p>
        </w:tc>
        <w:tc>
          <w:tcPr>
            <w:tcW w:w="1377" w:type="dxa"/>
            <w:tcBorders>
              <w:bottom w:val="single" w:sz="4" w:space="0" w:color="auto"/>
            </w:tcBorders>
            <w:vAlign w:val="center"/>
          </w:tcPr>
          <w:p w14:paraId="659CA3AC" w14:textId="3C328CA7" w:rsidR="00FA1B5C" w:rsidRPr="008F1160" w:rsidRDefault="00FA1B5C" w:rsidP="00FA1B5C">
            <w:pPr>
              <w:spacing w:after="0" w:line="240" w:lineRule="auto"/>
              <w:ind w:right="47"/>
              <w:jc w:val="center"/>
              <w:rPr>
                <w:sz w:val="23"/>
                <w:szCs w:val="23"/>
              </w:rPr>
            </w:pPr>
            <w:r w:rsidRPr="008F1160">
              <w:rPr>
                <w:sz w:val="23"/>
                <w:szCs w:val="23"/>
              </w:rPr>
              <w:t>93.833</w:t>
            </w:r>
          </w:p>
        </w:tc>
        <w:tc>
          <w:tcPr>
            <w:tcW w:w="992" w:type="dxa"/>
            <w:tcBorders>
              <w:bottom w:val="single" w:sz="4" w:space="0" w:color="auto"/>
            </w:tcBorders>
            <w:vAlign w:val="center"/>
          </w:tcPr>
          <w:p w14:paraId="453FF478" w14:textId="7A4AA906" w:rsidR="00FA1B5C" w:rsidRPr="008F1160" w:rsidRDefault="00FA1B5C" w:rsidP="00FA1B5C">
            <w:pPr>
              <w:spacing w:after="0" w:line="240" w:lineRule="auto"/>
              <w:ind w:right="47"/>
              <w:jc w:val="center"/>
              <w:rPr>
                <w:sz w:val="23"/>
                <w:szCs w:val="23"/>
              </w:rPr>
            </w:pPr>
            <w:r w:rsidRPr="008F1160">
              <w:rPr>
                <w:sz w:val="23"/>
                <w:szCs w:val="23"/>
              </w:rPr>
              <w:t>90.327</w:t>
            </w:r>
          </w:p>
        </w:tc>
        <w:tc>
          <w:tcPr>
            <w:tcW w:w="992" w:type="dxa"/>
            <w:tcBorders>
              <w:bottom w:val="single" w:sz="4" w:space="0" w:color="auto"/>
            </w:tcBorders>
            <w:vAlign w:val="center"/>
          </w:tcPr>
          <w:p w14:paraId="41928A84" w14:textId="1D433A87" w:rsidR="00FA1B5C" w:rsidRPr="008F1160" w:rsidRDefault="00FA1B5C" w:rsidP="00FA1B5C">
            <w:pPr>
              <w:spacing w:after="0" w:line="240" w:lineRule="auto"/>
              <w:ind w:right="47"/>
              <w:jc w:val="center"/>
              <w:rPr>
                <w:sz w:val="23"/>
                <w:szCs w:val="23"/>
              </w:rPr>
            </w:pPr>
            <w:r w:rsidRPr="008F1160">
              <w:rPr>
                <w:sz w:val="23"/>
                <w:szCs w:val="23"/>
              </w:rPr>
              <w:t>86.485</w:t>
            </w:r>
          </w:p>
        </w:tc>
        <w:tc>
          <w:tcPr>
            <w:tcW w:w="1276" w:type="dxa"/>
            <w:tcBorders>
              <w:bottom w:val="single" w:sz="4" w:space="0" w:color="auto"/>
            </w:tcBorders>
            <w:vAlign w:val="center"/>
          </w:tcPr>
          <w:p w14:paraId="2DD8CB83" w14:textId="3728FD86" w:rsidR="00FA1B5C" w:rsidRPr="008F1160" w:rsidRDefault="00FA1B5C" w:rsidP="00FA1B5C">
            <w:pPr>
              <w:spacing w:after="0" w:line="240" w:lineRule="auto"/>
              <w:ind w:right="47"/>
              <w:jc w:val="center"/>
              <w:rPr>
                <w:sz w:val="23"/>
                <w:szCs w:val="23"/>
              </w:rPr>
            </w:pPr>
            <w:r w:rsidRPr="008F1160">
              <w:rPr>
                <w:sz w:val="23"/>
                <w:szCs w:val="23"/>
              </w:rPr>
              <w:t>90.219</w:t>
            </w:r>
          </w:p>
        </w:tc>
        <w:tc>
          <w:tcPr>
            <w:tcW w:w="1134" w:type="dxa"/>
            <w:tcBorders>
              <w:bottom w:val="single" w:sz="4" w:space="0" w:color="auto"/>
            </w:tcBorders>
            <w:vAlign w:val="center"/>
          </w:tcPr>
          <w:p w14:paraId="71042718" w14:textId="3A92C529" w:rsidR="00FA1B5C" w:rsidRPr="008F1160" w:rsidRDefault="00FA1B5C" w:rsidP="00FA1B5C">
            <w:pPr>
              <w:spacing w:after="0" w:line="240" w:lineRule="auto"/>
              <w:ind w:right="47"/>
              <w:jc w:val="center"/>
              <w:rPr>
                <w:sz w:val="23"/>
                <w:szCs w:val="23"/>
              </w:rPr>
            </w:pPr>
            <w:r w:rsidRPr="008F1160">
              <w:rPr>
                <w:sz w:val="23"/>
                <w:szCs w:val="23"/>
              </w:rPr>
              <w:t>86.486</w:t>
            </w:r>
          </w:p>
        </w:tc>
        <w:tc>
          <w:tcPr>
            <w:tcW w:w="1417" w:type="dxa"/>
            <w:tcBorders>
              <w:bottom w:val="single" w:sz="4" w:space="0" w:color="auto"/>
            </w:tcBorders>
            <w:vAlign w:val="center"/>
          </w:tcPr>
          <w:p w14:paraId="475CC100" w14:textId="2BA29AAD" w:rsidR="00FA1B5C" w:rsidRPr="008F1160" w:rsidRDefault="00FA1B5C" w:rsidP="00FA1B5C">
            <w:pPr>
              <w:spacing w:after="0" w:line="240" w:lineRule="auto"/>
              <w:ind w:right="47"/>
              <w:jc w:val="center"/>
              <w:rPr>
                <w:sz w:val="23"/>
                <w:szCs w:val="23"/>
              </w:rPr>
            </w:pPr>
            <w:r w:rsidRPr="008F1160">
              <w:rPr>
                <w:sz w:val="23"/>
                <w:szCs w:val="23"/>
              </w:rPr>
              <w:t>91.443</w:t>
            </w:r>
          </w:p>
        </w:tc>
      </w:tr>
      <w:tr w:rsidR="00FA1B5C" w:rsidRPr="008F1160" w14:paraId="46E366FB" w14:textId="77777777" w:rsidTr="00D73588">
        <w:trPr>
          <w:trHeight w:val="245"/>
          <w:jc w:val="center"/>
        </w:trPr>
        <w:tc>
          <w:tcPr>
            <w:tcW w:w="9634" w:type="dxa"/>
            <w:gridSpan w:val="7"/>
            <w:tcBorders>
              <w:top w:val="single" w:sz="4" w:space="0" w:color="auto"/>
              <w:bottom w:val="single" w:sz="4" w:space="0" w:color="auto"/>
            </w:tcBorders>
          </w:tcPr>
          <w:p w14:paraId="3EF1374D" w14:textId="293A7A27" w:rsidR="00FA1B5C" w:rsidRPr="008F1160" w:rsidRDefault="00FA1B5C" w:rsidP="00FA1B5C">
            <w:pPr>
              <w:spacing w:after="0" w:line="240" w:lineRule="auto"/>
              <w:ind w:right="484"/>
              <w:rPr>
                <w:i/>
                <w:sz w:val="23"/>
                <w:szCs w:val="23"/>
              </w:rPr>
            </w:pPr>
            <w:r w:rsidRPr="008F1160">
              <w:rPr>
                <w:b/>
                <w:i/>
                <w:sz w:val="23"/>
                <w:szCs w:val="23"/>
              </w:rPr>
              <w:t xml:space="preserve">Note: </w:t>
            </w:r>
            <w:r w:rsidRPr="008F1160">
              <w:rPr>
                <w:i/>
                <w:sz w:val="23"/>
                <w:szCs w:val="23"/>
              </w:rPr>
              <w:t xml:space="preserve">DT = Decision Tree; Bagger DT = Bootstrap aggregating DT; NBC = Naïve Bayes Classifier; CART = Classification and Regression Tree; Gini DT=DT using Top 10 Predictors chosen w.r.t Gini impurity; PCA DT = Principal Component Analysis followed by DT; SVM = Support Vector Machine </w:t>
            </w:r>
          </w:p>
        </w:tc>
      </w:tr>
    </w:tbl>
    <w:p w14:paraId="4F51FFD6" w14:textId="65B91728" w:rsidR="004F01D2" w:rsidRPr="008F1160" w:rsidRDefault="004F01D2" w:rsidP="005E240D">
      <w:pPr>
        <w:spacing w:after="0"/>
        <w:rPr>
          <w:sz w:val="23"/>
          <w:szCs w:val="23"/>
          <w:shd w:val="clear" w:color="auto" w:fill="FFFFFF"/>
        </w:rPr>
      </w:pPr>
    </w:p>
    <w:tbl>
      <w:tblPr>
        <w:tblStyle w:val="TableGrid"/>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6"/>
        <w:gridCol w:w="4485"/>
      </w:tblGrid>
      <w:tr w:rsidR="00B80F4A" w:rsidRPr="008F1160" w14:paraId="60D01D58" w14:textId="77777777" w:rsidTr="004A0654">
        <w:trPr>
          <w:trHeight w:val="3727"/>
          <w:jc w:val="center"/>
        </w:trPr>
        <w:tc>
          <w:tcPr>
            <w:tcW w:w="4629" w:type="dxa"/>
            <w:tcBorders>
              <w:bottom w:val="single" w:sz="4" w:space="0" w:color="auto"/>
            </w:tcBorders>
          </w:tcPr>
          <w:p w14:paraId="42E0E9B8" w14:textId="77777777" w:rsidR="00B80F4A" w:rsidRPr="008F1160" w:rsidRDefault="00B80F4A" w:rsidP="004A0654">
            <w:pPr>
              <w:spacing w:after="0" w:line="240" w:lineRule="auto"/>
              <w:jc w:val="right"/>
              <w:rPr>
                <w:sz w:val="23"/>
                <w:szCs w:val="23"/>
              </w:rPr>
            </w:pPr>
            <w:r w:rsidRPr="008F1160">
              <w:rPr>
                <w:noProof/>
                <w:sz w:val="23"/>
                <w:szCs w:val="23"/>
                <w:lang w:val="en-IN" w:eastAsia="en-IN"/>
              </w:rPr>
              <w:drawing>
                <wp:inline distT="0" distB="0" distL="0" distR="0" wp14:anchorId="24E8348F" wp14:editId="1E8EF63F">
                  <wp:extent cx="2852124" cy="2417196"/>
                  <wp:effectExtent l="0" t="0" r="571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578" r="6977"/>
                          <a:stretch/>
                        </pic:blipFill>
                        <pic:spPr bwMode="auto">
                          <a:xfrm>
                            <a:off x="0" y="0"/>
                            <a:ext cx="2852124" cy="24171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7" w:type="dxa"/>
            <w:tcBorders>
              <w:bottom w:val="single" w:sz="4" w:space="0" w:color="auto"/>
            </w:tcBorders>
          </w:tcPr>
          <w:p w14:paraId="49732145" w14:textId="77777777" w:rsidR="00B80F4A" w:rsidRPr="008F1160" w:rsidRDefault="00B80F4A" w:rsidP="004A0654">
            <w:pPr>
              <w:spacing w:after="0" w:line="240" w:lineRule="auto"/>
              <w:jc w:val="left"/>
              <w:rPr>
                <w:sz w:val="23"/>
                <w:szCs w:val="23"/>
              </w:rPr>
            </w:pPr>
            <w:r w:rsidRPr="008F1160">
              <w:rPr>
                <w:noProof/>
                <w:sz w:val="23"/>
                <w:szCs w:val="23"/>
                <w:lang w:val="en-IN" w:eastAsia="en-IN"/>
              </w:rPr>
              <w:drawing>
                <wp:inline distT="0" distB="0" distL="0" distR="0" wp14:anchorId="3E1221C4" wp14:editId="1F09187B">
                  <wp:extent cx="2711395" cy="2416428"/>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935" r="7155"/>
                          <a:stretch/>
                        </pic:blipFill>
                        <pic:spPr bwMode="auto">
                          <a:xfrm>
                            <a:off x="0" y="0"/>
                            <a:ext cx="2745694" cy="24469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80F4A" w:rsidRPr="008F1160" w14:paraId="3B722452" w14:textId="77777777" w:rsidTr="004A0654">
        <w:trPr>
          <w:trHeight w:val="129"/>
          <w:jc w:val="center"/>
        </w:trPr>
        <w:tc>
          <w:tcPr>
            <w:tcW w:w="4629" w:type="dxa"/>
            <w:tcBorders>
              <w:top w:val="single" w:sz="4" w:space="0" w:color="auto"/>
              <w:left w:val="nil"/>
              <w:bottom w:val="nil"/>
              <w:right w:val="nil"/>
            </w:tcBorders>
          </w:tcPr>
          <w:p w14:paraId="2B02AB89" w14:textId="7280F2AC" w:rsidR="00B80F4A" w:rsidRPr="008F1160" w:rsidRDefault="00B80F4A" w:rsidP="004A0654">
            <w:pPr>
              <w:spacing w:after="0" w:line="240" w:lineRule="auto"/>
              <w:jc w:val="center"/>
              <w:rPr>
                <w:sz w:val="23"/>
                <w:szCs w:val="23"/>
              </w:rPr>
            </w:pPr>
            <w:r w:rsidRPr="008F1160">
              <w:rPr>
                <w:b/>
                <w:sz w:val="23"/>
                <w:szCs w:val="23"/>
              </w:rPr>
              <w:t>Figure 5(</w:t>
            </w:r>
            <w:proofErr w:type="gramStart"/>
            <w:r w:rsidRPr="008F1160">
              <w:rPr>
                <w:b/>
                <w:sz w:val="23"/>
                <w:szCs w:val="23"/>
              </w:rPr>
              <w:t xml:space="preserve">a) </w:t>
            </w:r>
            <w:r w:rsidRPr="008F1160">
              <w:rPr>
                <w:sz w:val="23"/>
                <w:szCs w:val="23"/>
              </w:rPr>
              <w:t xml:space="preserve"> –</w:t>
            </w:r>
            <w:proofErr w:type="gramEnd"/>
            <w:r w:rsidRPr="008F1160">
              <w:rPr>
                <w:sz w:val="23"/>
                <w:szCs w:val="23"/>
              </w:rPr>
              <w:t xml:space="preserve"> ROC for </w:t>
            </w:r>
            <w:r w:rsidR="00F520B5" w:rsidRPr="008F1160">
              <w:rPr>
                <w:sz w:val="23"/>
                <w:szCs w:val="23"/>
              </w:rPr>
              <w:t>p</w:t>
            </w:r>
            <w:r w:rsidRPr="008F1160">
              <w:rPr>
                <w:sz w:val="23"/>
                <w:szCs w:val="23"/>
              </w:rPr>
              <w:t>hishing URLs</w:t>
            </w:r>
          </w:p>
        </w:tc>
        <w:tc>
          <w:tcPr>
            <w:tcW w:w="4397" w:type="dxa"/>
            <w:tcBorders>
              <w:top w:val="single" w:sz="4" w:space="0" w:color="auto"/>
              <w:left w:val="nil"/>
              <w:bottom w:val="nil"/>
              <w:right w:val="nil"/>
            </w:tcBorders>
          </w:tcPr>
          <w:p w14:paraId="207B7632" w14:textId="73193283" w:rsidR="00B80F4A" w:rsidRPr="008F1160" w:rsidRDefault="00B80F4A" w:rsidP="004A0654">
            <w:pPr>
              <w:spacing w:after="0" w:line="240" w:lineRule="auto"/>
              <w:jc w:val="center"/>
              <w:rPr>
                <w:sz w:val="23"/>
                <w:szCs w:val="23"/>
              </w:rPr>
            </w:pPr>
            <w:r w:rsidRPr="008F1160">
              <w:rPr>
                <w:b/>
                <w:sz w:val="23"/>
                <w:szCs w:val="23"/>
              </w:rPr>
              <w:t xml:space="preserve">Figure 5(b) - </w:t>
            </w:r>
            <w:r w:rsidRPr="008F1160">
              <w:rPr>
                <w:sz w:val="23"/>
                <w:szCs w:val="23"/>
              </w:rPr>
              <w:t xml:space="preserve">ROC for </w:t>
            </w:r>
            <w:r w:rsidR="00382349" w:rsidRPr="008F1160">
              <w:rPr>
                <w:sz w:val="23"/>
                <w:szCs w:val="23"/>
              </w:rPr>
              <w:t>genuine</w:t>
            </w:r>
            <w:r w:rsidRPr="008F1160">
              <w:rPr>
                <w:sz w:val="23"/>
                <w:szCs w:val="23"/>
              </w:rPr>
              <w:t xml:space="preserve"> URLs</w:t>
            </w:r>
          </w:p>
        </w:tc>
      </w:tr>
    </w:tbl>
    <w:p w14:paraId="7F2ED651" w14:textId="77777777" w:rsidR="00B80F4A" w:rsidRPr="008F1160" w:rsidRDefault="00B80F4A" w:rsidP="005B12D8">
      <w:pPr>
        <w:spacing w:after="0" w:line="240" w:lineRule="auto"/>
        <w:rPr>
          <w:sz w:val="23"/>
          <w:szCs w:val="23"/>
          <w:shd w:val="clear" w:color="auto" w:fill="FFFFFF"/>
        </w:rPr>
      </w:pPr>
    </w:p>
    <w:p w14:paraId="6EA1EEF8" w14:textId="18B7FCA1" w:rsidR="004F01D2" w:rsidRPr="008F1160" w:rsidRDefault="006130F8" w:rsidP="006130F8">
      <w:pPr>
        <w:pStyle w:val="Heading4"/>
        <w:numPr>
          <w:ilvl w:val="0"/>
          <w:numId w:val="0"/>
        </w:numPr>
        <w:spacing w:before="0"/>
        <w:rPr>
          <w:rFonts w:cs="Times New Roman"/>
          <w:sz w:val="23"/>
          <w:szCs w:val="23"/>
          <w:vertAlign w:val="subscript"/>
        </w:rPr>
      </w:pPr>
      <w:r w:rsidRPr="008F1160">
        <w:rPr>
          <w:rFonts w:cs="Times New Roman"/>
          <w:sz w:val="23"/>
          <w:szCs w:val="23"/>
        </w:rPr>
        <w:t xml:space="preserve">5.1.4 </w:t>
      </w:r>
      <w:r w:rsidR="00201A59" w:rsidRPr="008F1160">
        <w:rPr>
          <w:sz w:val="23"/>
          <w:szCs w:val="23"/>
        </w:rPr>
        <w:t xml:space="preserve">Modelling </w:t>
      </w:r>
      <w:r w:rsidR="00B12309" w:rsidRPr="008F1160">
        <w:rPr>
          <w:rFonts w:cs="Times New Roman"/>
          <w:sz w:val="23"/>
          <w:szCs w:val="23"/>
        </w:rPr>
        <w:t>the p</w:t>
      </w:r>
      <w:r w:rsidR="004F01D2" w:rsidRPr="008F1160">
        <w:rPr>
          <w:rFonts w:cs="Times New Roman"/>
          <w:sz w:val="23"/>
          <w:szCs w:val="23"/>
        </w:rPr>
        <w:t xml:space="preserve">robability of </w:t>
      </w:r>
      <w:r w:rsidR="00B12309" w:rsidRPr="008F1160">
        <w:rPr>
          <w:rFonts w:cs="Times New Roman"/>
          <w:sz w:val="23"/>
          <w:szCs w:val="23"/>
        </w:rPr>
        <w:t>a</w:t>
      </w:r>
      <w:r w:rsidR="004F01D2" w:rsidRPr="008F1160">
        <w:rPr>
          <w:rFonts w:cs="Times New Roman"/>
          <w:sz w:val="23"/>
          <w:szCs w:val="23"/>
        </w:rPr>
        <w:t xml:space="preserve">ttack </w:t>
      </w:r>
      <w:proofErr w:type="gramStart"/>
      <w:r w:rsidR="004F01D2" w:rsidRPr="008F1160">
        <w:rPr>
          <w:rFonts w:cs="Times New Roman"/>
          <w:sz w:val="23"/>
          <w:szCs w:val="23"/>
        </w:rPr>
        <w:t>p</w:t>
      </w:r>
      <w:r w:rsidR="004F01D2" w:rsidRPr="008F1160">
        <w:rPr>
          <w:rFonts w:cs="Times New Roman"/>
          <w:sz w:val="23"/>
          <w:szCs w:val="23"/>
          <w:vertAlign w:val="subscript"/>
        </w:rPr>
        <w:t>a</w:t>
      </w:r>
      <w:proofErr w:type="gramEnd"/>
    </w:p>
    <w:p w14:paraId="555994E8" w14:textId="13AAF8FC" w:rsidR="004F01D2" w:rsidRPr="008F1160" w:rsidRDefault="004F01D2" w:rsidP="004F01D2">
      <w:pPr>
        <w:spacing w:after="0"/>
        <w:rPr>
          <w:sz w:val="23"/>
          <w:szCs w:val="23"/>
        </w:rPr>
      </w:pPr>
      <w:r w:rsidRPr="008F1160">
        <w:rPr>
          <w:sz w:val="23"/>
          <w:szCs w:val="23"/>
          <w:shd w:val="clear" w:color="auto" w:fill="FFFFFF"/>
        </w:rPr>
        <w:t xml:space="preserve">Figure 6(a) shows that Beta ~ (4.208, 0.227) best </w:t>
      </w:r>
      <w:r w:rsidR="0082691E" w:rsidRPr="008F1160">
        <w:rPr>
          <w:sz w:val="23"/>
          <w:szCs w:val="23"/>
          <w:shd w:val="clear" w:color="auto" w:fill="FFFFFF"/>
        </w:rPr>
        <w:t>fits</w:t>
      </w:r>
      <w:r w:rsidRPr="008F1160">
        <w:rPr>
          <w:sz w:val="23"/>
          <w:szCs w:val="23"/>
        </w:rPr>
        <w:t xml:space="preserve"> the probability of attack (p</w:t>
      </w:r>
      <w:r w:rsidRPr="008F1160">
        <w:rPr>
          <w:sz w:val="23"/>
          <w:szCs w:val="23"/>
          <w:vertAlign w:val="subscript"/>
        </w:rPr>
        <w:t>a</w:t>
      </w:r>
      <w:r w:rsidRPr="008F1160">
        <w:rPr>
          <w:sz w:val="23"/>
          <w:szCs w:val="23"/>
        </w:rPr>
        <w:t xml:space="preserve">). Similarly, Figure </w:t>
      </w:r>
      <w:r w:rsidRPr="008F1160">
        <w:rPr>
          <w:sz w:val="23"/>
          <w:szCs w:val="23"/>
          <w:shd w:val="clear" w:color="auto" w:fill="FFFFFF"/>
        </w:rPr>
        <w:t xml:space="preserve">6(b) </w:t>
      </w:r>
      <w:r w:rsidRPr="008F1160">
        <w:rPr>
          <w:sz w:val="23"/>
          <w:szCs w:val="23"/>
        </w:rPr>
        <w:t xml:space="preserve">shows that Beta ~ (4.623, 0.286) best </w:t>
      </w:r>
      <w:r w:rsidR="0082691E" w:rsidRPr="008F1160">
        <w:rPr>
          <w:sz w:val="23"/>
          <w:szCs w:val="23"/>
        </w:rPr>
        <w:t>fits</w:t>
      </w:r>
      <w:r w:rsidRPr="008F1160">
        <w:rPr>
          <w:sz w:val="23"/>
          <w:szCs w:val="23"/>
        </w:rPr>
        <w:t xml:space="preserve"> the probability of attack avoidance</w:t>
      </w:r>
      <m:oMath>
        <m:d>
          <m:dPr>
            <m:ctrlPr>
              <w:rPr>
                <w:rFonts w:ascii="Cambria Math" w:hAnsi="Cambria Math"/>
                <w:sz w:val="23"/>
                <w:szCs w:val="23"/>
              </w:rPr>
            </m:ctrlPr>
          </m:dPr>
          <m:e>
            <m:sSub>
              <m:sSubPr>
                <m:ctrlPr>
                  <w:rPr>
                    <w:rFonts w:ascii="Cambria Math" w:hAnsi="Cambria Math"/>
                    <w:sz w:val="23"/>
                    <w:szCs w:val="23"/>
                    <w:lang w:val="en-US"/>
                  </w:rPr>
                </m:ctrlPr>
              </m:sSubPr>
              <m:e>
                <m:r>
                  <m:rPr>
                    <m:sty m:val="p"/>
                  </m:rPr>
                  <w:rPr>
                    <w:rFonts w:ascii="Cambria Math" w:hAnsi="Cambria Math"/>
                    <w:sz w:val="23"/>
                    <w:szCs w:val="23"/>
                  </w:rPr>
                  <m:t>1-p</m:t>
                </m:r>
              </m:e>
              <m:sub>
                <m:r>
                  <m:rPr>
                    <m:sty m:val="p"/>
                  </m:rPr>
                  <w:rPr>
                    <w:rFonts w:ascii="Cambria Math" w:hAnsi="Cambria Math"/>
                    <w:sz w:val="23"/>
                    <w:szCs w:val="23"/>
                  </w:rPr>
                  <m:t>a</m:t>
                </m:r>
              </m:sub>
            </m:sSub>
            <m:r>
              <m:rPr>
                <m:sty m:val="p"/>
              </m:rPr>
              <w:rPr>
                <w:rFonts w:ascii="Cambria Math" w:hAnsi="Cambria Math"/>
                <w:sz w:val="23"/>
                <w:szCs w:val="23"/>
              </w:rPr>
              <m:t xml:space="preserve"> </m:t>
            </m:r>
          </m:e>
        </m:d>
      </m:oMath>
      <w:r w:rsidRPr="008F1160">
        <w:rPr>
          <w:sz w:val="23"/>
          <w:szCs w:val="23"/>
        </w:rPr>
        <w:t>.</w:t>
      </w:r>
    </w:p>
    <w:p w14:paraId="68B26903" w14:textId="33382025" w:rsidR="004F01D2" w:rsidRPr="008F1160" w:rsidRDefault="00AF2757" w:rsidP="004F01D2">
      <w:pPr>
        <w:pStyle w:val="Heading3"/>
        <w:numPr>
          <w:ilvl w:val="0"/>
          <w:numId w:val="0"/>
        </w:numPr>
        <w:spacing w:before="0" w:after="0"/>
        <w:rPr>
          <w:sz w:val="23"/>
          <w:szCs w:val="23"/>
        </w:rPr>
      </w:pPr>
      <w:r w:rsidRPr="008F1160">
        <w:rPr>
          <w:sz w:val="23"/>
          <w:szCs w:val="23"/>
        </w:rPr>
        <w:t>5</w:t>
      </w:r>
      <w:r w:rsidR="004F01D2" w:rsidRPr="008F1160">
        <w:rPr>
          <w:sz w:val="23"/>
          <w:szCs w:val="23"/>
        </w:rPr>
        <w:t xml:space="preserve">.2 </w:t>
      </w:r>
      <w:r w:rsidR="005F3F5D" w:rsidRPr="008F1160">
        <w:rPr>
          <w:sz w:val="23"/>
          <w:szCs w:val="23"/>
        </w:rPr>
        <w:t>Modelling</w:t>
      </w:r>
      <w:r w:rsidR="00CC1CE4" w:rsidRPr="008F1160">
        <w:rPr>
          <w:sz w:val="23"/>
          <w:szCs w:val="23"/>
        </w:rPr>
        <w:t xml:space="preserve"> the c</w:t>
      </w:r>
      <w:r w:rsidR="004F01D2" w:rsidRPr="008F1160">
        <w:rPr>
          <w:sz w:val="23"/>
          <w:szCs w:val="23"/>
        </w:rPr>
        <w:t xml:space="preserve">orrelated </w:t>
      </w:r>
      <w:r w:rsidR="00CC1CE4" w:rsidRPr="008F1160">
        <w:rPr>
          <w:sz w:val="23"/>
          <w:szCs w:val="23"/>
        </w:rPr>
        <w:t>l</w:t>
      </w:r>
      <w:r w:rsidR="004F01D2" w:rsidRPr="008F1160">
        <w:rPr>
          <w:sz w:val="23"/>
          <w:szCs w:val="23"/>
        </w:rPr>
        <w:t>oss E (L)</w:t>
      </w:r>
    </w:p>
    <w:p w14:paraId="1F73850A" w14:textId="0EAB5FDD" w:rsidR="004F01D2" w:rsidRPr="008F1160" w:rsidRDefault="004F01D2" w:rsidP="004F01D2">
      <w:pPr>
        <w:spacing w:after="0"/>
        <w:rPr>
          <w:sz w:val="23"/>
          <w:szCs w:val="23"/>
        </w:rPr>
      </w:pPr>
      <w:r w:rsidRPr="008F1160">
        <w:rPr>
          <w:sz w:val="23"/>
          <w:szCs w:val="23"/>
        </w:rPr>
        <w:t>Following [</w:t>
      </w:r>
      <w:r w:rsidRPr="008F1160">
        <w:rPr>
          <w:sz w:val="23"/>
          <w:szCs w:val="23"/>
        </w:rPr>
        <w:fldChar w:fldCharType="begin"/>
      </w:r>
      <w:r w:rsidRPr="008F1160">
        <w:rPr>
          <w:sz w:val="23"/>
          <w:szCs w:val="23"/>
        </w:rPr>
        <w:instrText xml:space="preserve"> REF _Ref514851171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50</w:t>
      </w:r>
      <w:r w:rsidRPr="008F1160">
        <w:rPr>
          <w:sz w:val="23"/>
          <w:szCs w:val="23"/>
        </w:rPr>
        <w:fldChar w:fldCharType="end"/>
      </w:r>
      <w:r w:rsidRPr="008F1160">
        <w:rPr>
          <w:sz w:val="23"/>
          <w:szCs w:val="23"/>
        </w:rPr>
        <w:t>]  [</w:t>
      </w:r>
      <w:r w:rsidRPr="008F1160">
        <w:rPr>
          <w:sz w:val="23"/>
          <w:szCs w:val="23"/>
        </w:rPr>
        <w:fldChar w:fldCharType="begin"/>
      </w:r>
      <w:r w:rsidRPr="008F1160">
        <w:rPr>
          <w:sz w:val="23"/>
          <w:szCs w:val="23"/>
        </w:rPr>
        <w:instrText xml:space="preserve"> REF _Ref517087757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99</w:t>
      </w:r>
      <w:r w:rsidRPr="008F1160">
        <w:rPr>
          <w:sz w:val="23"/>
          <w:szCs w:val="23"/>
        </w:rPr>
        <w:fldChar w:fldCharType="end"/>
      </w:r>
      <w:r w:rsidRPr="008F1160">
        <w:rPr>
          <w:sz w:val="23"/>
          <w:szCs w:val="23"/>
        </w:rPr>
        <w:t>] and [</w:t>
      </w:r>
      <w:r w:rsidRPr="008F1160">
        <w:rPr>
          <w:sz w:val="23"/>
          <w:szCs w:val="23"/>
        </w:rPr>
        <w:fldChar w:fldCharType="begin"/>
      </w:r>
      <w:r w:rsidRPr="008F1160">
        <w:rPr>
          <w:sz w:val="23"/>
          <w:szCs w:val="23"/>
        </w:rPr>
        <w:instrText xml:space="preserve"> REF _Ref514852492 \r \h </w:instrText>
      </w:r>
      <w:r w:rsidR="00C1622F" w:rsidRPr="008F1160">
        <w:rPr>
          <w:sz w:val="23"/>
          <w:szCs w:val="23"/>
        </w:rPr>
        <w:instrText xml:space="preserve"> \* MERGEFORMAT </w:instrText>
      </w:r>
      <w:r w:rsidRPr="008F1160">
        <w:rPr>
          <w:sz w:val="23"/>
          <w:szCs w:val="23"/>
        </w:rPr>
      </w:r>
      <w:r w:rsidRPr="008F1160">
        <w:rPr>
          <w:sz w:val="23"/>
          <w:szCs w:val="23"/>
        </w:rPr>
        <w:fldChar w:fldCharType="separate"/>
      </w:r>
      <w:r w:rsidR="008B78E1" w:rsidRPr="008F1160">
        <w:rPr>
          <w:sz w:val="23"/>
          <w:szCs w:val="23"/>
        </w:rPr>
        <w:t>66</w:t>
      </w:r>
      <w:r w:rsidRPr="008F1160">
        <w:rPr>
          <w:sz w:val="23"/>
          <w:szCs w:val="23"/>
        </w:rPr>
        <w:fldChar w:fldCharType="end"/>
      </w:r>
      <w:r w:rsidRPr="008F1160">
        <w:rPr>
          <w:sz w:val="23"/>
          <w:szCs w:val="23"/>
        </w:rPr>
        <w:t>], the product-moment of bivariate loss E (L) and joint attack (</w:t>
      </w:r>
      <m:oMath>
        <m:sSub>
          <m:sSubPr>
            <m:ctrlPr>
              <w:rPr>
                <w:rFonts w:ascii="Cambria Math" w:hAnsi="Cambria Math"/>
                <w:sz w:val="23"/>
                <w:szCs w:val="23"/>
                <w:lang w:val="en-US"/>
              </w:rPr>
            </m:ctrlPr>
          </m:sSubPr>
          <m:e>
            <m:r>
              <m:rPr>
                <m:sty m:val="p"/>
              </m:rPr>
              <w:rPr>
                <w:rFonts w:ascii="Cambria Math" w:hAnsi="Cambria Math"/>
                <w:sz w:val="23"/>
                <w:szCs w:val="23"/>
                <w:lang w:val="en-US"/>
              </w:rPr>
              <m:t>p</m:t>
            </m:r>
          </m:e>
          <m:sub>
            <m:r>
              <m:rPr>
                <m:sty m:val="p"/>
              </m:rPr>
              <w:rPr>
                <w:rFonts w:ascii="Cambria Math" w:hAnsi="Cambria Math"/>
                <w:sz w:val="23"/>
                <w:szCs w:val="23"/>
                <w:lang w:val="en-US"/>
              </w:rPr>
              <m:t>a</m:t>
            </m:r>
          </m:sub>
        </m:sSub>
      </m:oMath>
      <w:r w:rsidRPr="008F1160">
        <w:rPr>
          <w:sz w:val="23"/>
          <w:szCs w:val="23"/>
        </w:rPr>
        <w:t xml:space="preserve">) with L ~ Exp (λ) and </w:t>
      </w:r>
      <m:oMath>
        <m:sSub>
          <m:sSubPr>
            <m:ctrlPr>
              <w:rPr>
                <w:rFonts w:ascii="Cambria Math" w:hAnsi="Cambria Math"/>
                <w:sz w:val="23"/>
                <w:szCs w:val="23"/>
                <w:lang w:val="en-US"/>
              </w:rPr>
            </m:ctrlPr>
          </m:sSubPr>
          <m:e>
            <m:r>
              <m:rPr>
                <m:sty m:val="p"/>
              </m:rPr>
              <w:rPr>
                <w:rFonts w:ascii="Cambria Math" w:hAnsi="Cambria Math"/>
                <w:sz w:val="23"/>
                <w:szCs w:val="23"/>
                <w:lang w:val="en-US"/>
              </w:rPr>
              <m:t>p</m:t>
            </m:r>
          </m:e>
          <m:sub>
            <m:r>
              <m:rPr>
                <m:sty m:val="p"/>
              </m:rPr>
              <w:rPr>
                <w:rFonts w:ascii="Cambria Math" w:hAnsi="Cambria Math"/>
                <w:sz w:val="23"/>
                <w:szCs w:val="23"/>
                <w:lang w:val="en-US"/>
              </w:rPr>
              <m:t>a</m:t>
            </m:r>
          </m:sub>
        </m:sSub>
      </m:oMath>
      <w:r w:rsidRPr="008F1160">
        <w:rPr>
          <w:sz w:val="23"/>
          <w:szCs w:val="23"/>
        </w:rPr>
        <w:t xml:space="preserve"> ~ Beta (4.208, 0.227) is:</w:t>
      </w:r>
    </w:p>
    <w:p w14:paraId="2DC38828" w14:textId="0E0CB73B" w:rsidR="004F01D2" w:rsidRPr="008F1160" w:rsidRDefault="004F01D2" w:rsidP="004F01D2">
      <w:pPr>
        <w:spacing w:after="0"/>
        <w:jc w:val="right"/>
        <w:rPr>
          <w:sz w:val="23"/>
          <w:szCs w:val="23"/>
          <w:lang w:val="en-US"/>
        </w:rPr>
      </w:pPr>
      <m:oMath>
        <m:r>
          <m:rPr>
            <m:sty m:val="p"/>
          </m:rPr>
          <w:rPr>
            <w:rFonts w:ascii="Cambria Math" w:hAnsi="Cambria Math"/>
            <w:sz w:val="23"/>
            <w:szCs w:val="23"/>
          </w:rPr>
          <m:t xml:space="preserve">E </m:t>
        </m:r>
        <m:d>
          <m:dPr>
            <m:begChr m:val="["/>
            <m:endChr m:val="]"/>
            <m:ctrlPr>
              <w:rPr>
                <w:rFonts w:ascii="Cambria Math" w:hAnsi="Cambria Math"/>
                <w:sz w:val="23"/>
                <w:szCs w:val="23"/>
                <w:lang w:val="en-US"/>
              </w:rPr>
            </m:ctrlPr>
          </m:dPr>
          <m:e>
            <m:sSup>
              <m:sSupPr>
                <m:ctrlPr>
                  <w:rPr>
                    <w:rFonts w:ascii="Cambria Math" w:hAnsi="Cambria Math"/>
                    <w:sz w:val="23"/>
                    <w:szCs w:val="23"/>
                    <w:lang w:val="en-US"/>
                  </w:rPr>
                </m:ctrlPr>
              </m:sSupPr>
              <m:e>
                <m:r>
                  <m:rPr>
                    <m:sty m:val="p"/>
                  </m:rPr>
                  <w:rPr>
                    <w:rFonts w:ascii="Cambria Math" w:hAnsi="Cambria Math"/>
                    <w:sz w:val="23"/>
                    <w:szCs w:val="23"/>
                    <w:lang w:val="en-US"/>
                  </w:rPr>
                  <m:t>L</m:t>
                </m:r>
              </m:e>
              <m:sup>
                <m:r>
                  <m:rPr>
                    <m:sty m:val="p"/>
                  </m:rPr>
                  <w:rPr>
                    <w:rFonts w:ascii="Cambria Math" w:hAnsi="Cambria Math"/>
                    <w:sz w:val="23"/>
                    <w:szCs w:val="23"/>
                    <w:lang w:val="en-US"/>
                  </w:rPr>
                  <m:t>m</m:t>
                </m:r>
              </m:sup>
            </m:sSup>
            <m:sSubSup>
              <m:sSubSupPr>
                <m:ctrlPr>
                  <w:rPr>
                    <w:rFonts w:ascii="Cambria Math" w:hAnsi="Cambria Math"/>
                    <w:sz w:val="23"/>
                    <w:szCs w:val="23"/>
                    <w:lang w:val="en-US"/>
                  </w:rPr>
                </m:ctrlPr>
              </m:sSubSupPr>
              <m:e>
                <m:r>
                  <m:rPr>
                    <m:sty m:val="p"/>
                  </m:rPr>
                  <w:rPr>
                    <w:rFonts w:ascii="Cambria Math" w:hAnsi="Cambria Math"/>
                    <w:sz w:val="23"/>
                    <w:szCs w:val="23"/>
                    <w:lang w:val="en-US"/>
                  </w:rPr>
                  <m:t>p</m:t>
                </m:r>
              </m:e>
              <m:sub>
                <m:r>
                  <m:rPr>
                    <m:sty m:val="p"/>
                  </m:rPr>
                  <w:rPr>
                    <w:rFonts w:ascii="Cambria Math" w:hAnsi="Cambria Math"/>
                    <w:sz w:val="23"/>
                    <w:szCs w:val="23"/>
                    <w:lang w:val="en-US"/>
                  </w:rPr>
                  <m:t>a</m:t>
                </m:r>
              </m:sub>
              <m:sup>
                <m:r>
                  <m:rPr>
                    <m:sty m:val="p"/>
                  </m:rPr>
                  <w:rPr>
                    <w:rFonts w:ascii="Cambria Math" w:hAnsi="Cambria Math"/>
                    <w:sz w:val="23"/>
                    <w:szCs w:val="23"/>
                    <w:lang w:val="en-US"/>
                  </w:rPr>
                  <m:t>n</m:t>
                </m:r>
              </m:sup>
            </m:sSubSup>
          </m:e>
        </m:d>
        <m:r>
          <m:rPr>
            <m:sty m:val="p"/>
          </m:rPr>
          <w:rPr>
            <w:rFonts w:ascii="Cambria Math" w:hAnsi="Cambria Math"/>
            <w:sz w:val="23"/>
            <w:szCs w:val="23"/>
            <w:lang w:val="en-US"/>
          </w:rPr>
          <m:t xml:space="preserve">= </m:t>
        </m:r>
        <m:d>
          <m:dPr>
            <m:begChr m:val="{"/>
            <m:endChr m:val="}"/>
            <m:ctrlPr>
              <w:rPr>
                <w:rFonts w:ascii="Cambria Math" w:hAnsi="Cambria Math"/>
                <w:sz w:val="23"/>
                <w:szCs w:val="23"/>
                <w:lang w:val="en-US"/>
              </w:rPr>
            </m:ctrlPr>
          </m:dPr>
          <m:e>
            <m:sSup>
              <m:sSupPr>
                <m:ctrlPr>
                  <w:rPr>
                    <w:rFonts w:ascii="Cambria Math" w:hAnsi="Cambria Math"/>
                    <w:sz w:val="23"/>
                    <w:szCs w:val="23"/>
                    <w:lang w:val="en-US"/>
                  </w:rPr>
                </m:ctrlPr>
              </m:sSupPr>
              <m:e>
                <m:r>
                  <m:rPr>
                    <m:sty m:val="p"/>
                  </m:rPr>
                  <w:rPr>
                    <w:rFonts w:ascii="Cambria Math" w:hAnsi="Cambria Math"/>
                    <w:sz w:val="23"/>
                    <w:szCs w:val="23"/>
                    <w:lang w:val="en-US"/>
                  </w:rPr>
                  <m:t>λ</m:t>
                </m:r>
              </m:e>
              <m:sup>
                <m:r>
                  <m:rPr>
                    <m:sty m:val="p"/>
                  </m:rPr>
                  <w:rPr>
                    <w:rFonts w:ascii="Cambria Math" w:hAnsi="Cambria Math"/>
                    <w:sz w:val="23"/>
                    <w:szCs w:val="23"/>
                    <w:lang w:val="en-US"/>
                  </w:rPr>
                  <m:t>m</m:t>
                </m:r>
              </m:sup>
            </m:sSup>
            <m:r>
              <m:rPr>
                <m:sty m:val="p"/>
              </m:rPr>
              <w:rPr>
                <w:rFonts w:ascii="Cambria Math" w:hAnsi="Cambria Math"/>
                <w:sz w:val="23"/>
                <w:szCs w:val="23"/>
                <w:lang w:val="en-US"/>
              </w:rPr>
              <m:t>Γ</m:t>
            </m:r>
            <m:d>
              <m:dPr>
                <m:ctrlPr>
                  <w:rPr>
                    <w:rFonts w:ascii="Cambria Math" w:hAnsi="Cambria Math"/>
                    <w:sz w:val="23"/>
                    <w:szCs w:val="23"/>
                    <w:lang w:val="en-US"/>
                  </w:rPr>
                </m:ctrlPr>
              </m:dPr>
              <m:e>
                <m:r>
                  <m:rPr>
                    <m:sty m:val="p"/>
                  </m:rPr>
                  <w:rPr>
                    <w:rFonts w:ascii="Cambria Math" w:hAnsi="Cambria Math"/>
                    <w:sz w:val="23"/>
                    <w:szCs w:val="23"/>
                    <w:lang w:val="en-US"/>
                  </w:rPr>
                  <m:t>m+a+b</m:t>
                </m:r>
              </m:e>
            </m:d>
            <m:r>
              <m:rPr>
                <m:sty m:val="p"/>
              </m:rPr>
              <w:rPr>
                <w:rFonts w:ascii="Cambria Math" w:hAnsi="Cambria Math"/>
                <w:sz w:val="23"/>
                <w:szCs w:val="23"/>
                <w:lang w:val="en-US"/>
              </w:rPr>
              <m:t>Γ</m:t>
            </m:r>
            <m:d>
              <m:dPr>
                <m:ctrlPr>
                  <w:rPr>
                    <w:rFonts w:ascii="Cambria Math" w:hAnsi="Cambria Math"/>
                    <w:sz w:val="23"/>
                    <w:szCs w:val="23"/>
                    <w:lang w:val="en-US"/>
                  </w:rPr>
                </m:ctrlPr>
              </m:dPr>
              <m:e>
                <m:r>
                  <m:rPr>
                    <m:sty m:val="p"/>
                  </m:rPr>
                  <w:rPr>
                    <w:rFonts w:ascii="Cambria Math" w:hAnsi="Cambria Math"/>
                    <w:sz w:val="23"/>
                    <w:szCs w:val="23"/>
                    <w:lang w:val="en-US"/>
                  </w:rPr>
                  <m:t>m+n+a</m:t>
                </m:r>
              </m:e>
            </m:d>
          </m:e>
        </m:d>
        <m:r>
          <m:rPr>
            <m:sty m:val="p"/>
          </m:rPr>
          <w:rPr>
            <w:rFonts w:ascii="Cambria Math" w:hAnsi="Cambria Math"/>
            <w:sz w:val="23"/>
            <w:szCs w:val="23"/>
            <w:lang w:val="en-US"/>
          </w:rPr>
          <m:t>/</m:t>
        </m:r>
        <m:d>
          <m:dPr>
            <m:begChr m:val="{"/>
            <m:endChr m:val="}"/>
            <m:ctrlPr>
              <w:rPr>
                <w:rFonts w:ascii="Cambria Math" w:hAnsi="Cambria Math"/>
                <w:sz w:val="23"/>
                <w:szCs w:val="23"/>
                <w:lang w:val="en-US"/>
              </w:rPr>
            </m:ctrlPr>
          </m:dPr>
          <m:e>
            <m:r>
              <m:rPr>
                <m:sty m:val="p"/>
              </m:rPr>
              <w:rPr>
                <w:rFonts w:ascii="Cambria Math" w:hAnsi="Cambria Math"/>
                <w:sz w:val="23"/>
                <w:szCs w:val="23"/>
                <w:lang w:val="en-US"/>
              </w:rPr>
              <m:t>Γ</m:t>
            </m:r>
            <m:d>
              <m:dPr>
                <m:ctrlPr>
                  <w:rPr>
                    <w:rFonts w:ascii="Cambria Math" w:hAnsi="Cambria Math"/>
                    <w:sz w:val="23"/>
                    <w:szCs w:val="23"/>
                    <w:lang w:val="en-US"/>
                  </w:rPr>
                </m:ctrlPr>
              </m:dPr>
              <m:e>
                <m:r>
                  <m:rPr>
                    <m:sty m:val="p"/>
                  </m:rPr>
                  <w:rPr>
                    <w:rFonts w:ascii="Cambria Math" w:hAnsi="Cambria Math"/>
                    <w:sz w:val="23"/>
                    <w:szCs w:val="23"/>
                    <w:lang w:val="en-US"/>
                  </w:rPr>
                  <m:t>a</m:t>
                </m:r>
              </m:e>
            </m:d>
            <m:r>
              <m:rPr>
                <m:sty m:val="p"/>
              </m:rPr>
              <w:rPr>
                <w:rFonts w:ascii="Cambria Math" w:hAnsi="Cambria Math"/>
                <w:sz w:val="23"/>
                <w:szCs w:val="23"/>
                <w:lang w:val="en-US"/>
              </w:rPr>
              <m:t>Γ</m:t>
            </m:r>
            <m:d>
              <m:dPr>
                <m:ctrlPr>
                  <w:rPr>
                    <w:rFonts w:ascii="Cambria Math" w:hAnsi="Cambria Math"/>
                    <w:sz w:val="23"/>
                    <w:szCs w:val="23"/>
                    <w:lang w:val="en-US"/>
                  </w:rPr>
                </m:ctrlPr>
              </m:dPr>
              <m:e>
                <m:r>
                  <m:rPr>
                    <m:sty m:val="p"/>
                  </m:rPr>
                  <w:rPr>
                    <w:rFonts w:ascii="Cambria Math" w:hAnsi="Cambria Math"/>
                    <w:sz w:val="23"/>
                    <w:szCs w:val="23"/>
                    <w:lang w:val="en-US"/>
                  </w:rPr>
                  <m:t>m+n+a+b</m:t>
                </m:r>
              </m:e>
            </m:d>
          </m:e>
        </m:d>
      </m:oMath>
      <w:r w:rsidRPr="008F1160">
        <w:rPr>
          <w:sz w:val="23"/>
          <w:szCs w:val="23"/>
          <w:lang w:val="en-US"/>
        </w:rPr>
        <w:t xml:space="preserve">               (</w:t>
      </w:r>
      <w:r w:rsidR="000F0607" w:rsidRPr="008F1160">
        <w:rPr>
          <w:sz w:val="23"/>
          <w:szCs w:val="23"/>
          <w:lang w:val="en-US"/>
        </w:rPr>
        <w:t>11</w:t>
      </w:r>
      <w:r w:rsidRPr="008F1160">
        <w:rPr>
          <w:sz w:val="23"/>
          <w:szCs w:val="23"/>
          <w:lang w:val="en-US"/>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1056"/>
        <w:gridCol w:w="837"/>
        <w:gridCol w:w="930"/>
        <w:gridCol w:w="930"/>
        <w:gridCol w:w="1027"/>
      </w:tblGrid>
      <w:tr w:rsidR="00FC6A38" w:rsidRPr="008F1160" w14:paraId="1CDA3560" w14:textId="77777777" w:rsidTr="00CD7434">
        <w:trPr>
          <w:trHeight w:val="239"/>
          <w:jc w:val="center"/>
        </w:trPr>
        <w:tc>
          <w:tcPr>
            <w:tcW w:w="6580" w:type="dxa"/>
            <w:gridSpan w:val="6"/>
            <w:tcBorders>
              <w:bottom w:val="single" w:sz="4" w:space="0" w:color="auto"/>
            </w:tcBorders>
          </w:tcPr>
          <w:p w14:paraId="5D40DFE5" w14:textId="77777777" w:rsidR="00FC6A38" w:rsidRPr="008F1160" w:rsidRDefault="00FC6A38" w:rsidP="00CD7434">
            <w:pPr>
              <w:spacing w:after="0" w:line="240" w:lineRule="auto"/>
              <w:jc w:val="center"/>
              <w:rPr>
                <w:sz w:val="23"/>
                <w:szCs w:val="23"/>
              </w:rPr>
            </w:pPr>
            <w:r w:rsidRPr="008F1160">
              <w:rPr>
                <w:b/>
                <w:sz w:val="23"/>
                <w:szCs w:val="23"/>
              </w:rPr>
              <w:t>Table 14.</w:t>
            </w:r>
            <w:r w:rsidRPr="008F1160">
              <w:rPr>
                <w:sz w:val="23"/>
                <w:szCs w:val="23"/>
              </w:rPr>
              <w:t xml:space="preserve"> – Descriptives for bivariate loss generated from </w:t>
            </w:r>
            <w:proofErr w:type="spellStart"/>
            <w:proofErr w:type="gramStart"/>
            <w:r w:rsidRPr="008F1160">
              <w:rPr>
                <w:sz w:val="23"/>
                <w:szCs w:val="23"/>
              </w:rPr>
              <w:t>Eqn</w:t>
            </w:r>
            <w:proofErr w:type="spellEnd"/>
            <w:r w:rsidRPr="008F1160">
              <w:rPr>
                <w:sz w:val="23"/>
                <w:szCs w:val="23"/>
              </w:rPr>
              <w:t>(</w:t>
            </w:r>
            <w:proofErr w:type="gramEnd"/>
            <w:r w:rsidRPr="008F1160">
              <w:rPr>
                <w:sz w:val="23"/>
                <w:szCs w:val="23"/>
              </w:rPr>
              <w:t>11)</w:t>
            </w:r>
          </w:p>
        </w:tc>
      </w:tr>
      <w:tr w:rsidR="00FC6A38" w:rsidRPr="008F1160" w14:paraId="773849AC" w14:textId="77777777" w:rsidTr="00CD7434">
        <w:trPr>
          <w:trHeight w:val="255"/>
          <w:jc w:val="center"/>
        </w:trPr>
        <w:tc>
          <w:tcPr>
            <w:tcW w:w="1800" w:type="dxa"/>
            <w:tcBorders>
              <w:top w:val="single" w:sz="4" w:space="0" w:color="auto"/>
            </w:tcBorders>
          </w:tcPr>
          <w:p w14:paraId="7A3E6DE7" w14:textId="77777777" w:rsidR="00FC6A38" w:rsidRPr="008F1160" w:rsidRDefault="00FC6A38" w:rsidP="00CD7434">
            <w:pPr>
              <w:spacing w:after="0" w:line="240" w:lineRule="auto"/>
              <w:jc w:val="left"/>
              <w:rPr>
                <w:sz w:val="23"/>
                <w:szCs w:val="23"/>
              </w:rPr>
            </w:pPr>
            <w:r w:rsidRPr="008F1160">
              <w:rPr>
                <w:sz w:val="23"/>
                <w:szCs w:val="23"/>
              </w:rPr>
              <w:t>Mean</w:t>
            </w:r>
          </w:p>
        </w:tc>
        <w:tc>
          <w:tcPr>
            <w:tcW w:w="1056" w:type="dxa"/>
            <w:tcBorders>
              <w:top w:val="single" w:sz="4" w:space="0" w:color="auto"/>
            </w:tcBorders>
          </w:tcPr>
          <w:p w14:paraId="480B2271" w14:textId="77777777" w:rsidR="00FC6A38" w:rsidRPr="008F1160" w:rsidRDefault="00FC6A38" w:rsidP="00CD7434">
            <w:pPr>
              <w:spacing w:after="0" w:line="240" w:lineRule="auto"/>
              <w:jc w:val="right"/>
              <w:rPr>
                <w:sz w:val="23"/>
                <w:szCs w:val="23"/>
              </w:rPr>
            </w:pPr>
            <w:r w:rsidRPr="008F1160">
              <w:rPr>
                <w:sz w:val="23"/>
                <w:szCs w:val="23"/>
              </w:rPr>
              <w:t>698</w:t>
            </w:r>
          </w:p>
        </w:tc>
        <w:tc>
          <w:tcPr>
            <w:tcW w:w="837" w:type="dxa"/>
            <w:tcBorders>
              <w:top w:val="single" w:sz="4" w:space="0" w:color="auto"/>
            </w:tcBorders>
          </w:tcPr>
          <w:p w14:paraId="6E3515B3" w14:textId="77777777" w:rsidR="00FC6A38" w:rsidRPr="008F1160" w:rsidRDefault="00FC6A38" w:rsidP="00CD7434">
            <w:pPr>
              <w:spacing w:after="0" w:line="240" w:lineRule="auto"/>
              <w:jc w:val="right"/>
              <w:rPr>
                <w:sz w:val="23"/>
                <w:szCs w:val="23"/>
              </w:rPr>
            </w:pPr>
            <w:r w:rsidRPr="008F1160">
              <w:rPr>
                <w:sz w:val="23"/>
                <w:szCs w:val="23"/>
              </w:rPr>
              <w:t>3707</w:t>
            </w:r>
          </w:p>
        </w:tc>
        <w:tc>
          <w:tcPr>
            <w:tcW w:w="930" w:type="dxa"/>
            <w:tcBorders>
              <w:top w:val="single" w:sz="4" w:space="0" w:color="auto"/>
            </w:tcBorders>
          </w:tcPr>
          <w:p w14:paraId="058E6D44" w14:textId="77777777" w:rsidR="00FC6A38" w:rsidRPr="008F1160" w:rsidRDefault="00FC6A38" w:rsidP="00CD7434">
            <w:pPr>
              <w:spacing w:after="0" w:line="240" w:lineRule="auto"/>
              <w:jc w:val="right"/>
              <w:rPr>
                <w:sz w:val="23"/>
                <w:szCs w:val="23"/>
              </w:rPr>
            </w:pPr>
            <w:r w:rsidRPr="008F1160">
              <w:rPr>
                <w:sz w:val="23"/>
                <w:szCs w:val="23"/>
              </w:rPr>
              <w:t>647</w:t>
            </w:r>
          </w:p>
        </w:tc>
        <w:tc>
          <w:tcPr>
            <w:tcW w:w="930" w:type="dxa"/>
            <w:tcBorders>
              <w:top w:val="single" w:sz="4" w:space="0" w:color="auto"/>
            </w:tcBorders>
          </w:tcPr>
          <w:p w14:paraId="44027948" w14:textId="77777777" w:rsidR="00FC6A38" w:rsidRPr="008F1160" w:rsidRDefault="00FC6A38" w:rsidP="00CD7434">
            <w:pPr>
              <w:spacing w:after="0" w:line="240" w:lineRule="auto"/>
              <w:jc w:val="right"/>
              <w:rPr>
                <w:sz w:val="23"/>
                <w:szCs w:val="23"/>
              </w:rPr>
            </w:pPr>
            <w:r w:rsidRPr="008F1160">
              <w:rPr>
                <w:sz w:val="23"/>
                <w:szCs w:val="23"/>
              </w:rPr>
              <w:t>5623</w:t>
            </w:r>
          </w:p>
        </w:tc>
        <w:tc>
          <w:tcPr>
            <w:tcW w:w="1027" w:type="dxa"/>
            <w:tcBorders>
              <w:top w:val="single" w:sz="4" w:space="0" w:color="auto"/>
            </w:tcBorders>
          </w:tcPr>
          <w:p w14:paraId="2DF3A61C" w14:textId="77777777" w:rsidR="00FC6A38" w:rsidRPr="008F1160" w:rsidRDefault="00FC6A38" w:rsidP="00CD7434">
            <w:pPr>
              <w:spacing w:after="0" w:line="240" w:lineRule="auto"/>
              <w:jc w:val="right"/>
              <w:rPr>
                <w:sz w:val="23"/>
                <w:szCs w:val="23"/>
              </w:rPr>
            </w:pPr>
            <w:r w:rsidRPr="008F1160">
              <w:rPr>
                <w:sz w:val="23"/>
                <w:szCs w:val="23"/>
              </w:rPr>
              <w:t>1399</w:t>
            </w:r>
          </w:p>
        </w:tc>
      </w:tr>
      <w:tr w:rsidR="00FC6A38" w:rsidRPr="008F1160" w14:paraId="167D3B6B" w14:textId="77777777" w:rsidTr="00CD7434">
        <w:trPr>
          <w:trHeight w:val="255"/>
          <w:jc w:val="center"/>
        </w:trPr>
        <w:tc>
          <w:tcPr>
            <w:tcW w:w="1800" w:type="dxa"/>
            <w:tcBorders>
              <w:bottom w:val="single" w:sz="4" w:space="0" w:color="auto"/>
            </w:tcBorders>
          </w:tcPr>
          <w:p w14:paraId="456F52F4" w14:textId="77777777" w:rsidR="00FC6A38" w:rsidRPr="008F1160" w:rsidRDefault="00FC6A38" w:rsidP="00CD7434">
            <w:pPr>
              <w:spacing w:after="0" w:line="240" w:lineRule="auto"/>
              <w:jc w:val="left"/>
              <w:rPr>
                <w:sz w:val="23"/>
                <w:szCs w:val="23"/>
              </w:rPr>
            </w:pPr>
            <w:r w:rsidRPr="008F1160">
              <w:rPr>
                <w:sz w:val="23"/>
                <w:szCs w:val="23"/>
              </w:rPr>
              <w:t>Std. Dev.</w:t>
            </w:r>
          </w:p>
        </w:tc>
        <w:tc>
          <w:tcPr>
            <w:tcW w:w="1056" w:type="dxa"/>
            <w:tcBorders>
              <w:bottom w:val="single" w:sz="4" w:space="0" w:color="auto"/>
            </w:tcBorders>
          </w:tcPr>
          <w:p w14:paraId="5ACE4410" w14:textId="77777777" w:rsidR="00FC6A38" w:rsidRPr="008F1160" w:rsidRDefault="00FC6A38" w:rsidP="00CD7434">
            <w:pPr>
              <w:spacing w:after="0" w:line="240" w:lineRule="auto"/>
              <w:jc w:val="right"/>
              <w:rPr>
                <w:sz w:val="23"/>
                <w:szCs w:val="23"/>
              </w:rPr>
            </w:pPr>
            <w:r w:rsidRPr="008F1160">
              <w:rPr>
                <w:sz w:val="23"/>
                <w:szCs w:val="23"/>
              </w:rPr>
              <w:t>1449</w:t>
            </w:r>
          </w:p>
        </w:tc>
        <w:tc>
          <w:tcPr>
            <w:tcW w:w="837" w:type="dxa"/>
            <w:tcBorders>
              <w:bottom w:val="single" w:sz="4" w:space="0" w:color="auto"/>
            </w:tcBorders>
          </w:tcPr>
          <w:p w14:paraId="36160975" w14:textId="77777777" w:rsidR="00FC6A38" w:rsidRPr="008F1160" w:rsidRDefault="00FC6A38" w:rsidP="00CD7434">
            <w:pPr>
              <w:spacing w:after="0" w:line="240" w:lineRule="auto"/>
              <w:jc w:val="right"/>
              <w:rPr>
                <w:sz w:val="23"/>
                <w:szCs w:val="23"/>
              </w:rPr>
            </w:pPr>
            <w:r w:rsidRPr="008F1160">
              <w:rPr>
                <w:sz w:val="23"/>
                <w:szCs w:val="23"/>
              </w:rPr>
              <w:t>7693</w:t>
            </w:r>
          </w:p>
        </w:tc>
        <w:tc>
          <w:tcPr>
            <w:tcW w:w="930" w:type="dxa"/>
            <w:tcBorders>
              <w:bottom w:val="single" w:sz="4" w:space="0" w:color="auto"/>
            </w:tcBorders>
          </w:tcPr>
          <w:p w14:paraId="067599B6" w14:textId="77777777" w:rsidR="00FC6A38" w:rsidRPr="008F1160" w:rsidRDefault="00FC6A38" w:rsidP="00CD7434">
            <w:pPr>
              <w:spacing w:after="0" w:line="240" w:lineRule="auto"/>
              <w:jc w:val="right"/>
              <w:rPr>
                <w:sz w:val="23"/>
                <w:szCs w:val="23"/>
              </w:rPr>
            </w:pPr>
            <w:r w:rsidRPr="008F1160">
              <w:rPr>
                <w:sz w:val="23"/>
                <w:szCs w:val="23"/>
              </w:rPr>
              <w:t>1342</w:t>
            </w:r>
          </w:p>
        </w:tc>
        <w:tc>
          <w:tcPr>
            <w:tcW w:w="930" w:type="dxa"/>
            <w:tcBorders>
              <w:bottom w:val="single" w:sz="4" w:space="0" w:color="auto"/>
            </w:tcBorders>
          </w:tcPr>
          <w:p w14:paraId="6896842D" w14:textId="77777777" w:rsidR="00FC6A38" w:rsidRPr="008F1160" w:rsidRDefault="00FC6A38" w:rsidP="00CD7434">
            <w:pPr>
              <w:spacing w:after="0" w:line="240" w:lineRule="auto"/>
              <w:jc w:val="right"/>
              <w:rPr>
                <w:sz w:val="23"/>
                <w:szCs w:val="23"/>
              </w:rPr>
            </w:pPr>
            <w:r w:rsidRPr="008F1160">
              <w:rPr>
                <w:sz w:val="23"/>
                <w:szCs w:val="23"/>
              </w:rPr>
              <w:t>11667</w:t>
            </w:r>
          </w:p>
        </w:tc>
        <w:tc>
          <w:tcPr>
            <w:tcW w:w="1027" w:type="dxa"/>
            <w:tcBorders>
              <w:bottom w:val="single" w:sz="4" w:space="0" w:color="auto"/>
            </w:tcBorders>
          </w:tcPr>
          <w:p w14:paraId="7159A0DD" w14:textId="77777777" w:rsidR="00FC6A38" w:rsidRPr="008F1160" w:rsidRDefault="00FC6A38" w:rsidP="00CD7434">
            <w:pPr>
              <w:spacing w:after="0" w:line="240" w:lineRule="auto"/>
              <w:jc w:val="right"/>
              <w:rPr>
                <w:sz w:val="23"/>
                <w:szCs w:val="23"/>
              </w:rPr>
            </w:pPr>
            <w:r w:rsidRPr="008F1160">
              <w:rPr>
                <w:sz w:val="23"/>
                <w:szCs w:val="23"/>
              </w:rPr>
              <w:t>2902</w:t>
            </w:r>
          </w:p>
        </w:tc>
      </w:tr>
    </w:tbl>
    <w:p w14:paraId="7F58E616" w14:textId="77777777" w:rsidR="00FC6A38" w:rsidRPr="008F1160" w:rsidRDefault="00FC6A38" w:rsidP="007C7E4B">
      <w:pPr>
        <w:spacing w:after="0" w:line="240" w:lineRule="auto"/>
        <w:jc w:val="center"/>
        <w:rPr>
          <w:sz w:val="23"/>
          <w:szCs w:val="23"/>
          <w:lang w:val="en-US"/>
        </w:rPr>
      </w:pPr>
    </w:p>
    <w:tbl>
      <w:tblPr>
        <w:tblStyle w:val="TableGrid"/>
        <w:tblW w:w="9379" w:type="dxa"/>
        <w:jc w:val="center"/>
        <w:tblLook w:val="04A0" w:firstRow="1" w:lastRow="0" w:firstColumn="1" w:lastColumn="0" w:noHBand="0" w:noVBand="1"/>
      </w:tblPr>
      <w:tblGrid>
        <w:gridCol w:w="4603"/>
        <w:gridCol w:w="4776"/>
      </w:tblGrid>
      <w:tr w:rsidR="00AC1950" w:rsidRPr="008F1160" w14:paraId="25CADA13" w14:textId="77777777" w:rsidTr="00BE5513">
        <w:trPr>
          <w:trHeight w:val="2680"/>
          <w:jc w:val="center"/>
        </w:trPr>
        <w:tc>
          <w:tcPr>
            <w:tcW w:w="4603" w:type="dxa"/>
            <w:tcBorders>
              <w:bottom w:val="single" w:sz="4" w:space="0" w:color="auto"/>
            </w:tcBorders>
          </w:tcPr>
          <w:p w14:paraId="1E9953E6" w14:textId="343AAA6E" w:rsidR="00AC1950" w:rsidRPr="008F1160" w:rsidRDefault="00AC1950" w:rsidP="00786C19">
            <w:pPr>
              <w:spacing w:after="0" w:line="240" w:lineRule="auto"/>
              <w:rPr>
                <w:sz w:val="10"/>
                <w:szCs w:val="23"/>
                <w:vertAlign w:val="subscript"/>
              </w:rPr>
            </w:pPr>
            <w:r w:rsidRPr="008F1160">
              <w:rPr>
                <w:noProof/>
                <w:sz w:val="23"/>
                <w:szCs w:val="23"/>
                <w:lang w:val="en-IN" w:eastAsia="en-IN"/>
              </w:rPr>
              <w:lastRenderedPageBreak/>
              <w:drawing>
                <wp:inline distT="0" distB="0" distL="0" distR="0" wp14:anchorId="49A8FA6E" wp14:editId="4AED1A32">
                  <wp:extent cx="2786332" cy="1882775"/>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6119" r="9308" b="50166"/>
                          <a:stretch/>
                        </pic:blipFill>
                        <pic:spPr bwMode="auto">
                          <a:xfrm>
                            <a:off x="0" y="0"/>
                            <a:ext cx="2786332" cy="18827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76" w:type="dxa"/>
            <w:tcBorders>
              <w:bottom w:val="single" w:sz="4" w:space="0" w:color="auto"/>
            </w:tcBorders>
          </w:tcPr>
          <w:p w14:paraId="7B347073" w14:textId="41276BF3" w:rsidR="00AC1950" w:rsidRPr="008F1160" w:rsidRDefault="00AC1950" w:rsidP="00786C19">
            <w:pPr>
              <w:spacing w:after="0" w:line="240" w:lineRule="auto"/>
              <w:rPr>
                <w:sz w:val="10"/>
                <w:szCs w:val="23"/>
                <w:vertAlign w:val="subscript"/>
              </w:rPr>
            </w:pPr>
            <w:r w:rsidRPr="008F1160">
              <w:rPr>
                <w:noProof/>
                <w:sz w:val="23"/>
                <w:szCs w:val="23"/>
                <w:lang w:val="en-IN" w:eastAsia="en-IN"/>
              </w:rPr>
              <w:drawing>
                <wp:inline distT="0" distB="0" distL="0" distR="0" wp14:anchorId="20652DC2" wp14:editId="41450ADC">
                  <wp:extent cx="2891790" cy="1882775"/>
                  <wp:effectExtent l="0" t="0" r="381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206" t="53588" r="6788" b="2327"/>
                          <a:stretch/>
                        </pic:blipFill>
                        <pic:spPr bwMode="auto">
                          <a:xfrm>
                            <a:off x="0" y="0"/>
                            <a:ext cx="2903024" cy="18900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C1950" w:rsidRPr="008F1160" w14:paraId="4B220F31" w14:textId="77777777" w:rsidTr="00BE5513">
        <w:trPr>
          <w:trHeight w:val="552"/>
          <w:jc w:val="center"/>
        </w:trPr>
        <w:tc>
          <w:tcPr>
            <w:tcW w:w="4603" w:type="dxa"/>
            <w:tcBorders>
              <w:top w:val="single" w:sz="4" w:space="0" w:color="auto"/>
              <w:left w:val="nil"/>
              <w:bottom w:val="nil"/>
              <w:right w:val="nil"/>
            </w:tcBorders>
          </w:tcPr>
          <w:p w14:paraId="721CCCC3" w14:textId="126D164F" w:rsidR="00AC1950" w:rsidRPr="008F1160" w:rsidRDefault="00AC1950" w:rsidP="00786C19">
            <w:pPr>
              <w:spacing w:after="0" w:line="240" w:lineRule="auto"/>
              <w:jc w:val="center"/>
              <w:rPr>
                <w:sz w:val="10"/>
                <w:szCs w:val="23"/>
                <w:vertAlign w:val="subscript"/>
              </w:rPr>
            </w:pPr>
            <w:r w:rsidRPr="008F1160">
              <w:rPr>
                <w:b/>
                <w:sz w:val="23"/>
                <w:szCs w:val="23"/>
              </w:rPr>
              <w:t xml:space="preserve">Figure 6 (a) </w:t>
            </w:r>
            <w:r w:rsidRPr="008F1160">
              <w:rPr>
                <w:sz w:val="23"/>
                <w:szCs w:val="23"/>
              </w:rPr>
              <w:t>– Beta distribution fit for the probability of attack (p</w:t>
            </w:r>
            <w:r w:rsidRPr="008F1160">
              <w:rPr>
                <w:sz w:val="23"/>
                <w:szCs w:val="23"/>
                <w:vertAlign w:val="subscript"/>
              </w:rPr>
              <w:t>a</w:t>
            </w:r>
            <w:r w:rsidRPr="008F1160">
              <w:rPr>
                <w:sz w:val="23"/>
                <w:szCs w:val="23"/>
              </w:rPr>
              <w:t>)</w:t>
            </w:r>
          </w:p>
        </w:tc>
        <w:tc>
          <w:tcPr>
            <w:tcW w:w="4776" w:type="dxa"/>
            <w:tcBorders>
              <w:top w:val="single" w:sz="4" w:space="0" w:color="auto"/>
              <w:left w:val="nil"/>
              <w:bottom w:val="nil"/>
              <w:right w:val="nil"/>
            </w:tcBorders>
          </w:tcPr>
          <w:p w14:paraId="55E84814" w14:textId="41EEB5E6" w:rsidR="00AC1950" w:rsidRPr="008F1160" w:rsidRDefault="00AC1950" w:rsidP="00786C19">
            <w:pPr>
              <w:spacing w:after="0" w:line="240" w:lineRule="auto"/>
              <w:jc w:val="center"/>
              <w:rPr>
                <w:sz w:val="10"/>
                <w:szCs w:val="23"/>
                <w:vertAlign w:val="subscript"/>
              </w:rPr>
            </w:pPr>
            <w:r w:rsidRPr="008F1160">
              <w:rPr>
                <w:b/>
                <w:sz w:val="23"/>
                <w:szCs w:val="23"/>
              </w:rPr>
              <w:t xml:space="preserve">Figure 6 (b) </w:t>
            </w:r>
            <w:r w:rsidRPr="008F1160">
              <w:rPr>
                <w:sz w:val="23"/>
                <w:szCs w:val="23"/>
              </w:rPr>
              <w:t>– Beta distribution fit for the probability of attack avoidance (1-p</w:t>
            </w:r>
            <w:r w:rsidRPr="008F1160">
              <w:rPr>
                <w:sz w:val="23"/>
                <w:szCs w:val="23"/>
                <w:vertAlign w:val="subscript"/>
              </w:rPr>
              <w:t>a</w:t>
            </w:r>
            <w:r w:rsidRPr="008F1160">
              <w:rPr>
                <w:sz w:val="23"/>
                <w:szCs w:val="23"/>
              </w:rPr>
              <w:t>)</w:t>
            </w:r>
          </w:p>
        </w:tc>
      </w:tr>
    </w:tbl>
    <w:p w14:paraId="57BF4963" w14:textId="423EB2C9" w:rsidR="007927C4" w:rsidRPr="008F1160" w:rsidRDefault="00685A1E" w:rsidP="001A0D6A">
      <w:pPr>
        <w:spacing w:before="240" w:after="0"/>
        <w:rPr>
          <w:sz w:val="23"/>
          <w:szCs w:val="23"/>
        </w:rPr>
      </w:pPr>
      <w:r w:rsidRPr="008F1160">
        <w:rPr>
          <w:sz w:val="23"/>
          <w:szCs w:val="23"/>
        </w:rPr>
        <w:t>Using</w:t>
      </w:r>
      <w:r w:rsidR="00182EE6" w:rsidRPr="008F1160">
        <w:rPr>
          <w:sz w:val="23"/>
          <w:szCs w:val="23"/>
        </w:rPr>
        <w:t xml:space="preserve"> (1</w:t>
      </w:r>
      <w:r w:rsidR="00CA40FB" w:rsidRPr="008F1160">
        <w:rPr>
          <w:sz w:val="23"/>
          <w:szCs w:val="23"/>
        </w:rPr>
        <w:t>1</w:t>
      </w:r>
      <w:r w:rsidR="00182EE6" w:rsidRPr="008F1160">
        <w:rPr>
          <w:sz w:val="23"/>
          <w:szCs w:val="23"/>
        </w:rPr>
        <w:t>)</w:t>
      </w:r>
      <w:r w:rsidR="00C13911" w:rsidRPr="008F1160">
        <w:rPr>
          <w:sz w:val="23"/>
          <w:szCs w:val="23"/>
        </w:rPr>
        <w:t xml:space="preserve">, </w:t>
      </w:r>
      <w:r w:rsidR="00182EE6" w:rsidRPr="008F1160">
        <w:rPr>
          <w:sz w:val="23"/>
          <w:szCs w:val="23"/>
        </w:rPr>
        <w:t>it follows that</w:t>
      </w:r>
      <w:r w:rsidR="007927C4" w:rsidRPr="008F1160">
        <w:rPr>
          <w:sz w:val="23"/>
          <w:szCs w:val="23"/>
        </w:rPr>
        <w:t xml:space="preserve"> </w:t>
      </w:r>
      <m:oMath>
        <m:r>
          <m:rPr>
            <m:sty m:val="p"/>
          </m:rPr>
          <w:rPr>
            <w:rFonts w:ascii="Cambria Math" w:hAnsi="Cambria Math"/>
            <w:sz w:val="23"/>
            <w:szCs w:val="23"/>
          </w:rPr>
          <m:t xml:space="preserve">E </m:t>
        </m:r>
        <m:d>
          <m:dPr>
            <m:begChr m:val="["/>
            <m:endChr m:val="]"/>
            <m:ctrlPr>
              <w:rPr>
                <w:rFonts w:ascii="Cambria Math" w:hAnsi="Cambria Math"/>
                <w:sz w:val="23"/>
                <w:szCs w:val="23"/>
                <w:lang w:val="en-US"/>
              </w:rPr>
            </m:ctrlPr>
          </m:dPr>
          <m:e>
            <m:r>
              <m:rPr>
                <m:sty m:val="p"/>
              </m:rPr>
              <w:rPr>
                <w:rFonts w:ascii="Cambria Math" w:hAnsi="Cambria Math"/>
                <w:sz w:val="23"/>
                <w:szCs w:val="23"/>
                <w:lang w:val="en-US"/>
              </w:rPr>
              <m:t>L</m:t>
            </m:r>
          </m:e>
        </m:d>
        <m:r>
          <m:rPr>
            <m:sty m:val="p"/>
          </m:rPr>
          <w:rPr>
            <w:rFonts w:ascii="Cambria Math" w:hAnsi="Cambria Math"/>
            <w:sz w:val="23"/>
            <w:szCs w:val="23"/>
            <w:lang w:val="en-US"/>
          </w:rPr>
          <m:t>= 0.958λ</m:t>
        </m:r>
      </m:oMath>
      <w:r w:rsidR="00182EE6" w:rsidRPr="008F1160">
        <w:rPr>
          <w:sz w:val="23"/>
          <w:szCs w:val="23"/>
        </w:rPr>
        <w:t xml:space="preserve"> and </w:t>
      </w:r>
      <m:oMath>
        <m:r>
          <m:rPr>
            <m:sty m:val="p"/>
          </m:rPr>
          <w:rPr>
            <w:rFonts w:ascii="Cambria Math" w:hAnsi="Cambria Math"/>
            <w:sz w:val="23"/>
            <w:szCs w:val="23"/>
          </w:rPr>
          <m:t>Var</m:t>
        </m:r>
        <m:d>
          <m:dPr>
            <m:ctrlPr>
              <w:rPr>
                <w:rFonts w:ascii="Cambria Math" w:hAnsi="Cambria Math"/>
                <w:sz w:val="23"/>
                <w:szCs w:val="23"/>
              </w:rPr>
            </m:ctrlPr>
          </m:dPr>
          <m:e>
            <m:r>
              <m:rPr>
                <m:sty m:val="p"/>
              </m:rPr>
              <w:rPr>
                <w:rFonts w:ascii="Cambria Math" w:hAnsi="Cambria Math"/>
                <w:sz w:val="23"/>
                <w:szCs w:val="23"/>
              </w:rPr>
              <m:t>L</m:t>
            </m:r>
          </m:e>
        </m:d>
        <m:r>
          <m:rPr>
            <m:sty m:val="p"/>
          </m:rPr>
          <w:rPr>
            <w:rFonts w:ascii="Cambria Math" w:hAnsi="Cambria Math"/>
            <w:sz w:val="23"/>
            <w:szCs w:val="23"/>
            <w:lang w:val="en-US"/>
          </w:rPr>
          <m:t xml:space="preserve">= </m:t>
        </m:r>
        <m:r>
          <m:rPr>
            <m:sty m:val="p"/>
          </m:rPr>
          <w:rPr>
            <w:rFonts w:ascii="Cambria Math" w:hAnsi="Cambria Math"/>
            <w:sz w:val="23"/>
            <w:szCs w:val="23"/>
          </w:rPr>
          <m:t xml:space="preserve">3.952 </m:t>
        </m:r>
        <m:sSup>
          <m:sSupPr>
            <m:ctrlPr>
              <w:rPr>
                <w:rFonts w:ascii="Cambria Math" w:hAnsi="Cambria Math"/>
                <w:sz w:val="23"/>
                <w:szCs w:val="23"/>
              </w:rPr>
            </m:ctrlPr>
          </m:sSupPr>
          <m:e>
            <m:r>
              <m:rPr>
                <m:sty m:val="p"/>
              </m:rPr>
              <w:rPr>
                <w:rFonts w:ascii="Cambria Math" w:hAnsi="Cambria Math"/>
                <w:sz w:val="23"/>
                <w:szCs w:val="23"/>
              </w:rPr>
              <m:t>λ</m:t>
            </m:r>
          </m:e>
          <m:sup>
            <m:r>
              <m:rPr>
                <m:sty m:val="p"/>
              </m:rPr>
              <w:rPr>
                <w:rFonts w:ascii="Cambria Math" w:hAnsi="Cambria Math"/>
                <w:sz w:val="23"/>
                <w:szCs w:val="23"/>
              </w:rPr>
              <m:t>2</m:t>
            </m:r>
          </m:sup>
        </m:sSup>
        <m:r>
          <m:rPr>
            <m:sty m:val="p"/>
          </m:rPr>
          <w:rPr>
            <w:rFonts w:ascii="Cambria Math" w:hAnsi="Cambria Math"/>
            <w:sz w:val="23"/>
            <w:szCs w:val="23"/>
          </w:rPr>
          <m:t xml:space="preserve"> </m:t>
        </m:r>
      </m:oMath>
      <w:r w:rsidR="00182EE6" w:rsidRPr="008F1160">
        <w:rPr>
          <w:sz w:val="23"/>
          <w:szCs w:val="23"/>
        </w:rPr>
        <w:t>where m=1 and n</w:t>
      </w:r>
      <w:r w:rsidR="00575EE8" w:rsidRPr="008F1160">
        <w:rPr>
          <w:sz w:val="23"/>
          <w:szCs w:val="23"/>
        </w:rPr>
        <w:t>=1;</w:t>
      </w:r>
      <w:r w:rsidR="00182EE6" w:rsidRPr="008F1160">
        <w:rPr>
          <w:sz w:val="23"/>
          <w:szCs w:val="23"/>
        </w:rPr>
        <w:t xml:space="preserve"> m=2 and n=2</w:t>
      </w:r>
      <w:r w:rsidR="00543AF7" w:rsidRPr="008F1160">
        <w:rPr>
          <w:sz w:val="23"/>
          <w:szCs w:val="23"/>
        </w:rPr>
        <w:t xml:space="preserve"> respectively. </w:t>
      </w:r>
      <w:r w:rsidR="00A42249" w:rsidRPr="008F1160">
        <w:rPr>
          <w:sz w:val="23"/>
          <w:szCs w:val="23"/>
        </w:rPr>
        <w:t>Table 14 shows t</w:t>
      </w:r>
      <w:r w:rsidR="004C78FF" w:rsidRPr="008F1160">
        <w:rPr>
          <w:sz w:val="23"/>
          <w:szCs w:val="23"/>
        </w:rPr>
        <w:t xml:space="preserve">he </w:t>
      </w:r>
      <w:r w:rsidR="00F60E6B" w:rsidRPr="008F1160">
        <w:rPr>
          <w:sz w:val="23"/>
          <w:szCs w:val="23"/>
        </w:rPr>
        <w:t>first and second moments</w:t>
      </w:r>
      <w:r w:rsidR="004C78FF" w:rsidRPr="008F1160">
        <w:rPr>
          <w:sz w:val="23"/>
          <w:szCs w:val="23"/>
        </w:rPr>
        <w:t xml:space="preserve"> </w:t>
      </w:r>
      <w:r w:rsidR="005718F2" w:rsidRPr="008F1160">
        <w:rPr>
          <w:sz w:val="23"/>
          <w:szCs w:val="23"/>
        </w:rPr>
        <w:t>of</w:t>
      </w:r>
      <w:r w:rsidR="007C5167" w:rsidRPr="008F1160">
        <w:rPr>
          <w:sz w:val="23"/>
          <w:szCs w:val="23"/>
        </w:rPr>
        <w:t xml:space="preserve"> the joint</w:t>
      </w:r>
      <w:r w:rsidR="004C78FF" w:rsidRPr="008F1160">
        <w:rPr>
          <w:sz w:val="23"/>
          <w:szCs w:val="23"/>
        </w:rPr>
        <w:t xml:space="preserve"> loss </w:t>
      </w:r>
      <w:r w:rsidR="007C5167" w:rsidRPr="008F1160">
        <w:rPr>
          <w:sz w:val="23"/>
          <w:szCs w:val="23"/>
        </w:rPr>
        <w:t>distribution</w:t>
      </w:r>
      <w:r w:rsidR="002F0AA2" w:rsidRPr="008F1160">
        <w:rPr>
          <w:sz w:val="23"/>
          <w:szCs w:val="23"/>
        </w:rPr>
        <w:t xml:space="preserve">. </w:t>
      </w:r>
      <w:r w:rsidR="00E64310" w:rsidRPr="008F1160">
        <w:rPr>
          <w:sz w:val="23"/>
          <w:szCs w:val="23"/>
        </w:rPr>
        <w:t>Figure 7</w:t>
      </w:r>
      <w:r w:rsidR="00D511CE" w:rsidRPr="008F1160">
        <w:rPr>
          <w:sz w:val="23"/>
          <w:szCs w:val="23"/>
        </w:rPr>
        <w:t>(a)</w:t>
      </w:r>
      <w:r w:rsidR="00E64310" w:rsidRPr="008F1160">
        <w:rPr>
          <w:sz w:val="23"/>
          <w:szCs w:val="23"/>
        </w:rPr>
        <w:t xml:space="preserve"> illustrates the joint loss distribution for DoS attacks </w:t>
      </w:r>
      <w:r w:rsidR="003724B3" w:rsidRPr="008F1160">
        <w:rPr>
          <w:sz w:val="23"/>
          <w:szCs w:val="23"/>
        </w:rPr>
        <w:t xml:space="preserve">with a high correlation [i.e., </w:t>
      </w:r>
      <m:oMath>
        <m:r>
          <m:rPr>
            <m:sty m:val="p"/>
          </m:rPr>
          <w:rPr>
            <w:rFonts w:ascii="Cambria Math" w:hAnsi="Cambria Math"/>
            <w:sz w:val="23"/>
            <w:szCs w:val="23"/>
          </w:rPr>
          <m:t>ρ</m:t>
        </m:r>
        <m:d>
          <m:dPr>
            <m:ctrlPr>
              <w:rPr>
                <w:rFonts w:ascii="Cambria Math" w:eastAsia="Times New Roman" w:hAnsi="Cambria Math"/>
                <w:sz w:val="23"/>
                <w:szCs w:val="23"/>
                <w:lang w:val="en-US"/>
              </w:rPr>
            </m:ctrlPr>
          </m:dPr>
          <m:e>
            <m:sSub>
              <m:sSubPr>
                <m:ctrlPr>
                  <w:rPr>
                    <w:rFonts w:ascii="Cambria Math" w:eastAsia="Times New Roman" w:hAnsi="Cambria Math"/>
                    <w:sz w:val="23"/>
                    <w:szCs w:val="23"/>
                    <w:lang w:val="en-US"/>
                  </w:rPr>
                </m:ctrlPr>
              </m:sSubPr>
              <m:e>
                <m:r>
                  <m:rPr>
                    <m:sty m:val="p"/>
                  </m:rPr>
                  <w:rPr>
                    <w:rFonts w:ascii="Cambria Math" w:hAnsi="Cambria Math"/>
                    <w:sz w:val="23"/>
                    <w:szCs w:val="23"/>
                  </w:rPr>
                  <m:t>p</m:t>
                </m:r>
              </m:e>
              <m:sub>
                <m:r>
                  <m:rPr>
                    <m:sty m:val="p"/>
                  </m:rPr>
                  <w:rPr>
                    <w:rFonts w:ascii="Cambria Math" w:eastAsia="Times New Roman" w:hAnsi="Cambria Math"/>
                    <w:sz w:val="23"/>
                    <w:szCs w:val="23"/>
                    <w:lang w:val="en-US"/>
                  </w:rPr>
                  <m:t>a</m:t>
                </m:r>
              </m:sub>
            </m:sSub>
            <m:r>
              <w:rPr>
                <w:rFonts w:ascii="Cambria Math" w:eastAsia="Times New Roman" w:hAnsi="Cambria Math"/>
                <w:sz w:val="23"/>
                <w:szCs w:val="23"/>
                <w:lang w:val="en-US"/>
              </w:rPr>
              <m:t>,</m:t>
            </m:r>
            <m:r>
              <m:rPr>
                <m:sty m:val="p"/>
              </m:rPr>
              <w:rPr>
                <w:rFonts w:ascii="Cambria Math" w:hAnsi="Cambria Math"/>
                <w:sz w:val="23"/>
                <w:szCs w:val="23"/>
              </w:rPr>
              <m:t>L</m:t>
            </m:r>
          </m:e>
        </m:d>
        <m:r>
          <w:rPr>
            <w:rFonts w:ascii="Cambria Math" w:eastAsia="Times New Roman" w:hAnsi="Cambria Math"/>
            <w:sz w:val="23"/>
            <w:szCs w:val="23"/>
            <w:lang w:val="en-US"/>
          </w:rPr>
          <m:t>=0.950</m:t>
        </m:r>
      </m:oMath>
      <w:r w:rsidR="003724B3" w:rsidRPr="008F1160">
        <w:rPr>
          <w:sz w:val="23"/>
          <w:szCs w:val="23"/>
        </w:rPr>
        <w:t>].</w:t>
      </w:r>
      <w:r w:rsidR="00E64310" w:rsidRPr="008F1160">
        <w:rPr>
          <w:sz w:val="23"/>
          <w:szCs w:val="23"/>
        </w:rPr>
        <w:t xml:space="preserve"> X-axis represents </w:t>
      </w:r>
      <w:r w:rsidR="00436A34" w:rsidRPr="008F1160">
        <w:rPr>
          <w:sz w:val="23"/>
          <w:szCs w:val="23"/>
        </w:rPr>
        <w:t xml:space="preserve">the </w:t>
      </w:r>
      <w:r w:rsidR="001D16E9" w:rsidRPr="008F1160">
        <w:rPr>
          <w:sz w:val="23"/>
          <w:szCs w:val="23"/>
        </w:rPr>
        <w:t xml:space="preserve">variance of </w:t>
      </w:r>
      <w:r w:rsidR="00436A34" w:rsidRPr="008F1160">
        <w:rPr>
          <w:sz w:val="23"/>
          <w:szCs w:val="23"/>
        </w:rPr>
        <w:t xml:space="preserve">the </w:t>
      </w:r>
      <w:r w:rsidR="001D16E9" w:rsidRPr="008F1160">
        <w:rPr>
          <w:sz w:val="23"/>
          <w:szCs w:val="23"/>
        </w:rPr>
        <w:t>loss distribution</w:t>
      </w:r>
      <w:r w:rsidR="00E64310" w:rsidRPr="008F1160">
        <w:rPr>
          <w:sz w:val="23"/>
          <w:szCs w:val="23"/>
        </w:rPr>
        <w:t xml:space="preserve">, while Y-axis represents the </w:t>
      </w:r>
      <w:r w:rsidR="00C22662" w:rsidRPr="008F1160">
        <w:rPr>
          <w:sz w:val="23"/>
          <w:szCs w:val="23"/>
        </w:rPr>
        <w:t xml:space="preserve">probability of </w:t>
      </w:r>
      <w:r w:rsidR="00E64310" w:rsidRPr="008F1160">
        <w:rPr>
          <w:sz w:val="23"/>
          <w:szCs w:val="23"/>
        </w:rPr>
        <w:t xml:space="preserve">attack. The combined scatter plot represents bivariate distribution with an increased </w:t>
      </w:r>
      <w:r w:rsidR="00C16411" w:rsidRPr="008F1160">
        <w:rPr>
          <w:sz w:val="23"/>
          <w:szCs w:val="23"/>
        </w:rPr>
        <w:t>S.D.</w:t>
      </w:r>
      <w:r w:rsidR="00E64310" w:rsidRPr="008F1160">
        <w:rPr>
          <w:sz w:val="23"/>
          <w:szCs w:val="23"/>
        </w:rPr>
        <w:t xml:space="preserve"> of 1449 </w:t>
      </w:r>
      <w:r w:rsidR="005E0C69" w:rsidRPr="008F1160">
        <w:rPr>
          <w:sz w:val="23"/>
          <w:szCs w:val="23"/>
        </w:rPr>
        <w:t>(</w:t>
      </w:r>
      <w:r w:rsidR="00E64310" w:rsidRPr="008F1160">
        <w:rPr>
          <w:sz w:val="23"/>
          <w:szCs w:val="23"/>
        </w:rPr>
        <w:t>instead of 729</w:t>
      </w:r>
      <w:r w:rsidR="005E0C69" w:rsidRPr="008F1160">
        <w:rPr>
          <w:sz w:val="23"/>
          <w:szCs w:val="23"/>
        </w:rPr>
        <w:t>)</w:t>
      </w:r>
      <w:r w:rsidR="00E64310" w:rsidRPr="008F1160">
        <w:rPr>
          <w:sz w:val="23"/>
          <w:szCs w:val="23"/>
        </w:rPr>
        <w:t xml:space="preserve">, signified by an extended tail, and </w:t>
      </w:r>
      <w:r w:rsidR="009F6D97" w:rsidRPr="008F1160">
        <w:rPr>
          <w:sz w:val="23"/>
          <w:szCs w:val="23"/>
        </w:rPr>
        <w:t xml:space="preserve">a </w:t>
      </w:r>
      <w:r w:rsidR="00E64310" w:rsidRPr="008F1160">
        <w:rPr>
          <w:sz w:val="23"/>
          <w:szCs w:val="23"/>
        </w:rPr>
        <w:t xml:space="preserve">reduced mean of 698 </w:t>
      </w:r>
      <w:r w:rsidR="009E0F76" w:rsidRPr="008F1160">
        <w:rPr>
          <w:sz w:val="23"/>
          <w:szCs w:val="23"/>
        </w:rPr>
        <w:t>(</w:t>
      </w:r>
      <w:r w:rsidR="00E64310" w:rsidRPr="008F1160">
        <w:rPr>
          <w:sz w:val="23"/>
          <w:szCs w:val="23"/>
        </w:rPr>
        <w:t>instead of 729 in case of a univariate loss distribution</w:t>
      </w:r>
      <w:r w:rsidR="00AC5A44" w:rsidRPr="008F1160">
        <w:rPr>
          <w:sz w:val="23"/>
          <w:szCs w:val="23"/>
        </w:rPr>
        <w:t>)</w:t>
      </w:r>
      <w:r w:rsidR="00E64310" w:rsidRPr="008F1160">
        <w:rPr>
          <w:sz w:val="23"/>
          <w:szCs w:val="23"/>
        </w:rPr>
        <w:t>.</w:t>
      </w:r>
      <w:r w:rsidR="004B47C3" w:rsidRPr="008F1160">
        <w:rPr>
          <w:sz w:val="23"/>
          <w:szCs w:val="23"/>
        </w:rPr>
        <w:t xml:space="preserve"> </w:t>
      </w:r>
      <w:r w:rsidR="00F371D7" w:rsidRPr="008F1160">
        <w:rPr>
          <w:sz w:val="23"/>
          <w:szCs w:val="23"/>
        </w:rPr>
        <w:t xml:space="preserve">Similarly, </w:t>
      </w:r>
      <w:r w:rsidR="00E64310" w:rsidRPr="008F1160">
        <w:rPr>
          <w:sz w:val="23"/>
          <w:szCs w:val="23"/>
        </w:rPr>
        <w:t xml:space="preserve">Figure </w:t>
      </w:r>
      <w:r w:rsidR="00E55071" w:rsidRPr="008F1160">
        <w:rPr>
          <w:sz w:val="23"/>
          <w:szCs w:val="23"/>
        </w:rPr>
        <w:t xml:space="preserve">7(b) </w:t>
      </w:r>
      <w:r w:rsidR="00E64310" w:rsidRPr="008F1160">
        <w:rPr>
          <w:sz w:val="23"/>
          <w:szCs w:val="23"/>
        </w:rPr>
        <w:t xml:space="preserve">illustrates the joint loss distribution for FF attacks with an increased </w:t>
      </w:r>
      <w:r w:rsidR="00C16411" w:rsidRPr="008F1160">
        <w:rPr>
          <w:sz w:val="23"/>
          <w:szCs w:val="23"/>
        </w:rPr>
        <w:t>S.D.</w:t>
      </w:r>
      <w:r w:rsidR="00E64310" w:rsidRPr="008F1160">
        <w:rPr>
          <w:sz w:val="23"/>
          <w:szCs w:val="23"/>
        </w:rPr>
        <w:t xml:space="preserve"> of 7693 </w:t>
      </w:r>
      <w:r w:rsidR="003B419C" w:rsidRPr="008F1160">
        <w:rPr>
          <w:sz w:val="23"/>
          <w:szCs w:val="23"/>
        </w:rPr>
        <w:t>(</w:t>
      </w:r>
      <w:r w:rsidR="00E64310" w:rsidRPr="008F1160">
        <w:rPr>
          <w:sz w:val="23"/>
          <w:szCs w:val="23"/>
        </w:rPr>
        <w:t>instead of 3870</w:t>
      </w:r>
      <w:r w:rsidR="003B419C" w:rsidRPr="008F1160">
        <w:rPr>
          <w:sz w:val="23"/>
          <w:szCs w:val="23"/>
        </w:rPr>
        <w:t>)</w:t>
      </w:r>
      <w:r w:rsidR="005E0C69" w:rsidRPr="008F1160">
        <w:rPr>
          <w:sz w:val="23"/>
          <w:szCs w:val="23"/>
        </w:rPr>
        <w:t xml:space="preserve"> </w:t>
      </w:r>
      <w:r w:rsidR="001F1C76" w:rsidRPr="008F1160">
        <w:rPr>
          <w:sz w:val="23"/>
          <w:szCs w:val="23"/>
        </w:rPr>
        <w:t>and</w:t>
      </w:r>
      <w:r w:rsidR="00E64310" w:rsidRPr="008F1160">
        <w:rPr>
          <w:sz w:val="23"/>
          <w:szCs w:val="23"/>
        </w:rPr>
        <w:t xml:space="preserve"> </w:t>
      </w:r>
      <w:r w:rsidR="009F6D97" w:rsidRPr="008F1160">
        <w:rPr>
          <w:sz w:val="23"/>
          <w:szCs w:val="23"/>
        </w:rPr>
        <w:t xml:space="preserve">a </w:t>
      </w:r>
      <w:r w:rsidR="00E64310" w:rsidRPr="008F1160">
        <w:rPr>
          <w:sz w:val="23"/>
          <w:szCs w:val="23"/>
        </w:rPr>
        <w:t xml:space="preserve">reduced mean of 3707 </w:t>
      </w:r>
      <w:r w:rsidR="003B419C" w:rsidRPr="008F1160">
        <w:rPr>
          <w:sz w:val="23"/>
          <w:szCs w:val="23"/>
        </w:rPr>
        <w:t>(</w:t>
      </w:r>
      <w:r w:rsidR="00E64310" w:rsidRPr="008F1160">
        <w:rPr>
          <w:sz w:val="23"/>
          <w:szCs w:val="23"/>
        </w:rPr>
        <w:t xml:space="preserve">instead of </w:t>
      </w:r>
      <w:r w:rsidR="00F875C3" w:rsidRPr="008F1160">
        <w:rPr>
          <w:sz w:val="23"/>
          <w:szCs w:val="23"/>
        </w:rPr>
        <w:t>3870</w:t>
      </w:r>
      <w:r w:rsidR="003B419C" w:rsidRPr="008F1160">
        <w:rPr>
          <w:sz w:val="23"/>
          <w:szCs w:val="23"/>
        </w:rPr>
        <w:t>)</w:t>
      </w:r>
      <w:r w:rsidR="00E64310" w:rsidRPr="008F1160">
        <w:rPr>
          <w:sz w:val="23"/>
          <w:szCs w:val="23"/>
        </w:rPr>
        <w:t>.</w:t>
      </w:r>
      <w:r w:rsidR="002A23AB" w:rsidRPr="008F1160">
        <w:rPr>
          <w:sz w:val="23"/>
          <w:szCs w:val="23"/>
        </w:rPr>
        <w:t xml:space="preserve"> </w:t>
      </w:r>
      <w:r w:rsidR="006609F7" w:rsidRPr="008F1160">
        <w:rPr>
          <w:sz w:val="23"/>
          <w:szCs w:val="23"/>
        </w:rPr>
        <w:t xml:space="preserve">Figure 7(c) illustrates the joint loss distribution for UA attacks with an increased </w:t>
      </w:r>
      <w:r w:rsidR="008820DB" w:rsidRPr="008F1160">
        <w:rPr>
          <w:sz w:val="23"/>
          <w:szCs w:val="23"/>
        </w:rPr>
        <w:t>S.D.</w:t>
      </w:r>
      <w:r w:rsidR="006609F7" w:rsidRPr="008F1160">
        <w:rPr>
          <w:sz w:val="23"/>
          <w:szCs w:val="23"/>
        </w:rPr>
        <w:t xml:space="preserve"> of 2902 </w:t>
      </w:r>
      <w:r w:rsidR="00B22070" w:rsidRPr="008F1160">
        <w:rPr>
          <w:sz w:val="23"/>
          <w:szCs w:val="23"/>
        </w:rPr>
        <w:t>(</w:t>
      </w:r>
      <w:r w:rsidR="006609F7" w:rsidRPr="008F1160">
        <w:rPr>
          <w:sz w:val="23"/>
          <w:szCs w:val="23"/>
        </w:rPr>
        <w:t>instead of 1460</w:t>
      </w:r>
      <w:r w:rsidR="00B22070" w:rsidRPr="008F1160">
        <w:rPr>
          <w:sz w:val="23"/>
          <w:szCs w:val="23"/>
        </w:rPr>
        <w:t xml:space="preserve">) </w:t>
      </w:r>
      <w:r w:rsidR="006609F7" w:rsidRPr="008F1160">
        <w:rPr>
          <w:sz w:val="23"/>
          <w:szCs w:val="23"/>
        </w:rPr>
        <w:t xml:space="preserve">and </w:t>
      </w:r>
      <w:r w:rsidR="009F6D97" w:rsidRPr="008F1160">
        <w:rPr>
          <w:sz w:val="23"/>
          <w:szCs w:val="23"/>
        </w:rPr>
        <w:t xml:space="preserve">a </w:t>
      </w:r>
      <w:r w:rsidR="006609F7" w:rsidRPr="008F1160">
        <w:rPr>
          <w:sz w:val="23"/>
          <w:szCs w:val="23"/>
        </w:rPr>
        <w:t xml:space="preserve">reduced mean of 1399 </w:t>
      </w:r>
      <w:r w:rsidR="00B22070" w:rsidRPr="008F1160">
        <w:rPr>
          <w:sz w:val="23"/>
          <w:szCs w:val="23"/>
        </w:rPr>
        <w:t>(</w:t>
      </w:r>
      <w:r w:rsidR="006609F7" w:rsidRPr="008F1160">
        <w:rPr>
          <w:sz w:val="23"/>
          <w:szCs w:val="23"/>
        </w:rPr>
        <w:t>instead of 1460</w:t>
      </w:r>
      <w:r w:rsidR="00B22070" w:rsidRPr="008F1160">
        <w:rPr>
          <w:sz w:val="23"/>
          <w:szCs w:val="23"/>
        </w:rPr>
        <w:t>)</w:t>
      </w:r>
      <w:r w:rsidR="006609F7" w:rsidRPr="008F1160">
        <w:rPr>
          <w:sz w:val="23"/>
          <w:szCs w:val="23"/>
        </w:rPr>
        <w:t xml:space="preserve">. </w:t>
      </w:r>
    </w:p>
    <w:tbl>
      <w:tblPr>
        <w:tblStyle w:val="TableGrid"/>
        <w:tblW w:w="109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0"/>
        <w:gridCol w:w="14"/>
        <w:gridCol w:w="3333"/>
        <w:gridCol w:w="3513"/>
      </w:tblGrid>
      <w:tr w:rsidR="007927C4" w:rsidRPr="008F1160" w14:paraId="6BABA5DA" w14:textId="77777777" w:rsidTr="003F4448">
        <w:trPr>
          <w:trHeight w:val="3401"/>
          <w:jc w:val="center"/>
        </w:trPr>
        <w:tc>
          <w:tcPr>
            <w:tcW w:w="4120" w:type="dxa"/>
          </w:tcPr>
          <w:p w14:paraId="606F35A0" w14:textId="77777777" w:rsidR="007927C4" w:rsidRPr="008F1160" w:rsidRDefault="002E05F5" w:rsidP="006235ED">
            <w:pPr>
              <w:spacing w:after="0"/>
              <w:rPr>
                <w:sz w:val="23"/>
                <w:szCs w:val="23"/>
              </w:rPr>
            </w:pPr>
            <w:r w:rsidRPr="008F1160">
              <w:rPr>
                <w:noProof/>
                <w:sz w:val="23"/>
                <w:szCs w:val="23"/>
                <w:lang w:val="en-IN" w:eastAsia="en-IN"/>
              </w:rPr>
              <w:drawing>
                <wp:inline distT="0" distB="0" distL="0" distR="0" wp14:anchorId="69D2C8FA" wp14:editId="44E93485">
                  <wp:extent cx="2516505" cy="2238375"/>
                  <wp:effectExtent l="0" t="0" r="0" b="9525"/>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487" t="6722" r="6155" b="8304"/>
                          <a:stretch/>
                        </pic:blipFill>
                        <pic:spPr bwMode="auto">
                          <a:xfrm>
                            <a:off x="0" y="0"/>
                            <a:ext cx="2519885" cy="22413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47" w:type="dxa"/>
            <w:gridSpan w:val="2"/>
          </w:tcPr>
          <w:p w14:paraId="25693316" w14:textId="2B1908F7" w:rsidR="007927C4" w:rsidRPr="008F1160" w:rsidRDefault="00CD63F6" w:rsidP="006235ED">
            <w:pPr>
              <w:spacing w:after="0"/>
              <w:rPr>
                <w:sz w:val="23"/>
                <w:szCs w:val="23"/>
              </w:rPr>
            </w:pPr>
            <w:r w:rsidRPr="008F1160">
              <w:rPr>
                <w:noProof/>
                <w:sz w:val="23"/>
                <w:szCs w:val="23"/>
                <w:lang w:val="en-IN" w:eastAsia="en-IN"/>
              </w:rPr>
              <w:drawing>
                <wp:inline distT="0" distB="0" distL="0" distR="0" wp14:anchorId="7A79BBE7" wp14:editId="0C0A2793">
                  <wp:extent cx="2124075" cy="2238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1040" t="6749" r="6117" b="9478"/>
                          <a:stretch/>
                        </pic:blipFill>
                        <pic:spPr bwMode="auto">
                          <a:xfrm>
                            <a:off x="0" y="0"/>
                            <a:ext cx="2141981" cy="22572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13" w:type="dxa"/>
          </w:tcPr>
          <w:p w14:paraId="4FD9A56A" w14:textId="1794700A" w:rsidR="007927C4" w:rsidRPr="008F1160" w:rsidRDefault="002C0758" w:rsidP="006235ED">
            <w:pPr>
              <w:spacing w:after="0"/>
              <w:rPr>
                <w:sz w:val="23"/>
                <w:szCs w:val="23"/>
              </w:rPr>
            </w:pPr>
            <w:r w:rsidRPr="008F1160">
              <w:rPr>
                <w:noProof/>
                <w:sz w:val="23"/>
                <w:szCs w:val="23"/>
                <w:lang w:val="en-IN" w:eastAsia="en-IN"/>
              </w:rPr>
              <w:drawing>
                <wp:inline distT="0" distB="0" distL="0" distR="0" wp14:anchorId="349AF46B" wp14:editId="7FEA086D">
                  <wp:extent cx="2094962" cy="2238375"/>
                  <wp:effectExtent l="0" t="0" r="63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8691" t="8124" r="8850" b="10113"/>
                          <a:stretch/>
                        </pic:blipFill>
                        <pic:spPr bwMode="auto">
                          <a:xfrm>
                            <a:off x="0" y="0"/>
                            <a:ext cx="2108912" cy="225328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927C4" w:rsidRPr="008F1160" w14:paraId="55B0D635" w14:textId="77777777" w:rsidTr="003F4448">
        <w:trPr>
          <w:trHeight w:val="296"/>
          <w:jc w:val="center"/>
        </w:trPr>
        <w:tc>
          <w:tcPr>
            <w:tcW w:w="4134" w:type="dxa"/>
            <w:gridSpan w:val="2"/>
          </w:tcPr>
          <w:p w14:paraId="1D7FFFD7" w14:textId="4D9209B6" w:rsidR="007927C4" w:rsidRPr="008F1160" w:rsidRDefault="007927C4" w:rsidP="008E6331">
            <w:pPr>
              <w:spacing w:after="0" w:line="240" w:lineRule="auto"/>
              <w:jc w:val="left"/>
              <w:rPr>
                <w:sz w:val="23"/>
                <w:szCs w:val="23"/>
              </w:rPr>
            </w:pPr>
            <w:r w:rsidRPr="008F1160">
              <w:rPr>
                <w:b/>
                <w:sz w:val="23"/>
                <w:szCs w:val="23"/>
              </w:rPr>
              <w:t>Figure 7(a)</w:t>
            </w:r>
            <w:r w:rsidRPr="008F1160">
              <w:rPr>
                <w:sz w:val="23"/>
                <w:szCs w:val="23"/>
              </w:rPr>
              <w:t xml:space="preserve"> – </w:t>
            </w:r>
            <w:r w:rsidR="006D5FB8" w:rsidRPr="008F1160">
              <w:rPr>
                <w:sz w:val="23"/>
                <w:szCs w:val="23"/>
              </w:rPr>
              <w:t>Joint</w:t>
            </w:r>
            <w:r w:rsidRPr="008F1160">
              <w:rPr>
                <w:sz w:val="23"/>
                <w:szCs w:val="23"/>
              </w:rPr>
              <w:t xml:space="preserve"> </w:t>
            </w:r>
            <w:r w:rsidR="006D5FB8" w:rsidRPr="008F1160">
              <w:rPr>
                <w:sz w:val="23"/>
                <w:szCs w:val="23"/>
              </w:rPr>
              <w:t>l</w:t>
            </w:r>
            <w:r w:rsidRPr="008F1160">
              <w:rPr>
                <w:sz w:val="23"/>
                <w:szCs w:val="23"/>
              </w:rPr>
              <w:t xml:space="preserve">oss </w:t>
            </w:r>
            <w:r w:rsidR="00D60933" w:rsidRPr="008F1160">
              <w:rPr>
                <w:sz w:val="23"/>
                <w:szCs w:val="23"/>
              </w:rPr>
              <w:t xml:space="preserve">for </w:t>
            </w:r>
            <w:r w:rsidR="00F304DF" w:rsidRPr="008F1160">
              <w:rPr>
                <w:sz w:val="23"/>
                <w:szCs w:val="23"/>
              </w:rPr>
              <w:t>Dos</w:t>
            </w:r>
          </w:p>
        </w:tc>
        <w:tc>
          <w:tcPr>
            <w:tcW w:w="3333" w:type="dxa"/>
          </w:tcPr>
          <w:p w14:paraId="0F94563E" w14:textId="6D7C89D7" w:rsidR="007927C4" w:rsidRPr="008F1160" w:rsidRDefault="007927C4" w:rsidP="00F304DF">
            <w:pPr>
              <w:spacing w:after="0" w:line="240" w:lineRule="auto"/>
              <w:jc w:val="center"/>
              <w:rPr>
                <w:sz w:val="23"/>
                <w:szCs w:val="23"/>
              </w:rPr>
            </w:pPr>
            <w:r w:rsidRPr="008F1160">
              <w:rPr>
                <w:b/>
                <w:sz w:val="23"/>
                <w:szCs w:val="23"/>
              </w:rPr>
              <w:t>Figure 7(b)</w:t>
            </w:r>
            <w:r w:rsidRPr="008F1160">
              <w:rPr>
                <w:sz w:val="23"/>
                <w:szCs w:val="23"/>
              </w:rPr>
              <w:t xml:space="preserve"> </w:t>
            </w:r>
            <w:r w:rsidR="00D60933" w:rsidRPr="008F1160">
              <w:rPr>
                <w:sz w:val="23"/>
                <w:szCs w:val="23"/>
              </w:rPr>
              <w:t>– Joint loss for FF</w:t>
            </w:r>
          </w:p>
        </w:tc>
        <w:tc>
          <w:tcPr>
            <w:tcW w:w="3513" w:type="dxa"/>
          </w:tcPr>
          <w:p w14:paraId="20D2E53B" w14:textId="23A1F814" w:rsidR="002753EE" w:rsidRPr="008F1160" w:rsidRDefault="007927C4" w:rsidP="00F304DF">
            <w:pPr>
              <w:spacing w:after="0" w:line="240" w:lineRule="auto"/>
              <w:jc w:val="left"/>
              <w:rPr>
                <w:sz w:val="23"/>
                <w:szCs w:val="23"/>
              </w:rPr>
            </w:pPr>
            <w:r w:rsidRPr="008F1160">
              <w:rPr>
                <w:b/>
                <w:sz w:val="23"/>
                <w:szCs w:val="23"/>
              </w:rPr>
              <w:t>Figure 7(c)</w:t>
            </w:r>
            <w:r w:rsidRPr="008F1160">
              <w:rPr>
                <w:sz w:val="23"/>
                <w:szCs w:val="23"/>
              </w:rPr>
              <w:t xml:space="preserve"> </w:t>
            </w:r>
            <w:r w:rsidR="00D60933" w:rsidRPr="008F1160">
              <w:rPr>
                <w:sz w:val="23"/>
                <w:szCs w:val="23"/>
              </w:rPr>
              <w:t xml:space="preserve">– Joint loss for </w:t>
            </w:r>
            <w:r w:rsidR="002D0903" w:rsidRPr="008F1160">
              <w:rPr>
                <w:sz w:val="23"/>
                <w:szCs w:val="23"/>
              </w:rPr>
              <w:t>UA</w:t>
            </w:r>
            <w:r w:rsidR="002753EE" w:rsidRPr="008F1160">
              <w:rPr>
                <w:sz w:val="23"/>
                <w:szCs w:val="23"/>
              </w:rPr>
              <w:t xml:space="preserve">           </w:t>
            </w:r>
          </w:p>
        </w:tc>
      </w:tr>
    </w:tbl>
    <w:p w14:paraId="023E8298" w14:textId="45D78F7C" w:rsidR="00352657" w:rsidRPr="008F1160" w:rsidRDefault="00AF2757" w:rsidP="006235ED">
      <w:pPr>
        <w:pStyle w:val="Heading3"/>
        <w:numPr>
          <w:ilvl w:val="0"/>
          <w:numId w:val="0"/>
        </w:numPr>
        <w:spacing w:after="0"/>
        <w:rPr>
          <w:sz w:val="23"/>
          <w:szCs w:val="23"/>
        </w:rPr>
      </w:pPr>
      <w:r w:rsidRPr="008F1160">
        <w:rPr>
          <w:sz w:val="23"/>
          <w:szCs w:val="23"/>
        </w:rPr>
        <w:lastRenderedPageBreak/>
        <w:t>5</w:t>
      </w:r>
      <w:r w:rsidR="00352657" w:rsidRPr="008F1160">
        <w:rPr>
          <w:sz w:val="23"/>
          <w:szCs w:val="23"/>
        </w:rPr>
        <w:t>.</w:t>
      </w:r>
      <w:r w:rsidRPr="008F1160">
        <w:rPr>
          <w:sz w:val="23"/>
          <w:szCs w:val="23"/>
        </w:rPr>
        <w:t>3</w:t>
      </w:r>
      <w:r w:rsidR="00352657" w:rsidRPr="008F1160">
        <w:rPr>
          <w:sz w:val="23"/>
          <w:szCs w:val="23"/>
        </w:rPr>
        <w:t xml:space="preserve"> Mitigation through Cyber Insurance: </w:t>
      </w:r>
      <w:r w:rsidR="008312E5" w:rsidRPr="008F1160">
        <w:rPr>
          <w:sz w:val="23"/>
          <w:szCs w:val="23"/>
        </w:rPr>
        <w:t>S</w:t>
      </w:r>
      <w:r w:rsidR="008A2B00" w:rsidRPr="008F1160">
        <w:rPr>
          <w:sz w:val="23"/>
          <w:szCs w:val="23"/>
        </w:rPr>
        <w:t xml:space="preserve">ensitivity analysis to determine </w:t>
      </w:r>
      <w:r w:rsidR="00352657" w:rsidRPr="008F1160">
        <w:rPr>
          <w:sz w:val="23"/>
          <w:szCs w:val="23"/>
        </w:rPr>
        <w:t xml:space="preserve">I and CT </w:t>
      </w:r>
    </w:p>
    <w:tbl>
      <w:tblPr>
        <w:tblStyle w:val="TableGrid"/>
        <w:tblW w:w="90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
        <w:gridCol w:w="3379"/>
        <w:gridCol w:w="3014"/>
        <w:gridCol w:w="1758"/>
        <w:gridCol w:w="7"/>
      </w:tblGrid>
      <w:tr w:rsidR="00B36D6C" w:rsidRPr="008F1160" w14:paraId="26E61677" w14:textId="77777777" w:rsidTr="00AB3529">
        <w:trPr>
          <w:trHeight w:val="221"/>
          <w:jc w:val="center"/>
        </w:trPr>
        <w:tc>
          <w:tcPr>
            <w:tcW w:w="9095" w:type="dxa"/>
            <w:gridSpan w:val="5"/>
            <w:tcBorders>
              <w:bottom w:val="single" w:sz="4" w:space="0" w:color="auto"/>
            </w:tcBorders>
          </w:tcPr>
          <w:p w14:paraId="3D1D44D3" w14:textId="77777777" w:rsidR="00B36D6C" w:rsidRPr="008F1160" w:rsidRDefault="00B36D6C" w:rsidP="00A554B0">
            <w:pPr>
              <w:autoSpaceDE w:val="0"/>
              <w:autoSpaceDN w:val="0"/>
              <w:adjustRightInd w:val="0"/>
              <w:spacing w:after="0" w:line="240" w:lineRule="auto"/>
              <w:jc w:val="center"/>
              <w:rPr>
                <w:b/>
                <w:sz w:val="23"/>
                <w:szCs w:val="23"/>
              </w:rPr>
            </w:pPr>
            <w:r w:rsidRPr="008F1160">
              <w:rPr>
                <w:b/>
                <w:sz w:val="23"/>
                <w:szCs w:val="23"/>
              </w:rPr>
              <w:t xml:space="preserve">Table 15: </w:t>
            </w:r>
            <w:r w:rsidRPr="008F1160">
              <w:rPr>
                <w:sz w:val="23"/>
                <w:szCs w:val="23"/>
              </w:rPr>
              <w:t>Optimal insurance premiums for different risk attitudes of firm</w:t>
            </w:r>
          </w:p>
        </w:tc>
      </w:tr>
      <w:tr w:rsidR="00B36D6C" w:rsidRPr="008F1160" w14:paraId="7F52D728" w14:textId="77777777" w:rsidTr="00CB3A44">
        <w:trPr>
          <w:gridAfter w:val="1"/>
          <w:wAfter w:w="7" w:type="dxa"/>
          <w:trHeight w:val="103"/>
          <w:jc w:val="center"/>
        </w:trPr>
        <w:tc>
          <w:tcPr>
            <w:tcW w:w="960" w:type="dxa"/>
            <w:tcBorders>
              <w:top w:val="single" w:sz="4" w:space="0" w:color="auto"/>
              <w:bottom w:val="single" w:sz="4" w:space="0" w:color="auto"/>
            </w:tcBorders>
          </w:tcPr>
          <w:p w14:paraId="63F89577" w14:textId="77777777" w:rsidR="00B36D6C" w:rsidRPr="008F1160" w:rsidRDefault="00B36D6C" w:rsidP="00A554B0">
            <w:pPr>
              <w:autoSpaceDE w:val="0"/>
              <w:autoSpaceDN w:val="0"/>
              <w:adjustRightInd w:val="0"/>
              <w:spacing w:after="0" w:line="240" w:lineRule="auto"/>
              <w:rPr>
                <w:b/>
                <w:sz w:val="23"/>
                <w:szCs w:val="23"/>
              </w:rPr>
            </w:pPr>
            <w:r w:rsidRPr="008F1160">
              <w:rPr>
                <w:b/>
                <w:sz w:val="23"/>
                <w:szCs w:val="23"/>
              </w:rPr>
              <w:t xml:space="preserve">Risk level </w:t>
            </w:r>
          </w:p>
        </w:tc>
        <w:tc>
          <w:tcPr>
            <w:tcW w:w="3165" w:type="dxa"/>
            <w:tcBorders>
              <w:top w:val="single" w:sz="4" w:space="0" w:color="auto"/>
              <w:bottom w:val="single" w:sz="4" w:space="0" w:color="auto"/>
            </w:tcBorders>
          </w:tcPr>
          <w:p w14:paraId="528AE5F3" w14:textId="77777777" w:rsidR="00B36D6C" w:rsidRPr="008F1160" w:rsidRDefault="00B36D6C" w:rsidP="00A554B0">
            <w:pPr>
              <w:autoSpaceDE w:val="0"/>
              <w:autoSpaceDN w:val="0"/>
              <w:adjustRightInd w:val="0"/>
              <w:spacing w:after="0" w:line="240" w:lineRule="auto"/>
              <w:jc w:val="left"/>
              <w:rPr>
                <w:b/>
                <w:sz w:val="23"/>
                <w:szCs w:val="23"/>
              </w:rPr>
            </w:pPr>
            <w:r w:rsidRPr="008F1160">
              <w:rPr>
                <w:b/>
                <w:sz w:val="23"/>
                <w:szCs w:val="23"/>
              </w:rPr>
              <w:t xml:space="preserve">      U(x)</w:t>
            </w:r>
          </w:p>
        </w:tc>
        <w:tc>
          <w:tcPr>
            <w:tcW w:w="3149" w:type="dxa"/>
            <w:tcBorders>
              <w:top w:val="single" w:sz="4" w:space="0" w:color="auto"/>
              <w:bottom w:val="single" w:sz="4" w:space="0" w:color="auto"/>
            </w:tcBorders>
          </w:tcPr>
          <w:p w14:paraId="35A46E73" w14:textId="77777777" w:rsidR="00B36D6C" w:rsidRPr="008F1160" w:rsidRDefault="00B36D6C" w:rsidP="00A554B0">
            <w:pPr>
              <w:autoSpaceDE w:val="0"/>
              <w:autoSpaceDN w:val="0"/>
              <w:adjustRightInd w:val="0"/>
              <w:spacing w:after="0" w:line="240" w:lineRule="auto"/>
              <w:rPr>
                <w:b/>
                <w:sz w:val="23"/>
                <w:szCs w:val="23"/>
              </w:rPr>
            </w:pPr>
            <w:r w:rsidRPr="008F1160">
              <w:rPr>
                <w:b/>
                <w:sz w:val="23"/>
                <w:szCs w:val="23"/>
              </w:rPr>
              <w:t>Upper Limit of I</w:t>
            </w:r>
          </w:p>
        </w:tc>
        <w:tc>
          <w:tcPr>
            <w:tcW w:w="1814" w:type="dxa"/>
            <w:tcBorders>
              <w:top w:val="single" w:sz="4" w:space="0" w:color="auto"/>
              <w:bottom w:val="single" w:sz="4" w:space="0" w:color="auto"/>
            </w:tcBorders>
          </w:tcPr>
          <w:p w14:paraId="002DFD16" w14:textId="77777777" w:rsidR="00B36D6C" w:rsidRPr="008F1160" w:rsidRDefault="00B36D6C" w:rsidP="00A554B0">
            <w:pPr>
              <w:autoSpaceDE w:val="0"/>
              <w:autoSpaceDN w:val="0"/>
              <w:adjustRightInd w:val="0"/>
              <w:spacing w:after="0" w:line="240" w:lineRule="auto"/>
              <w:jc w:val="center"/>
              <w:rPr>
                <w:b/>
                <w:sz w:val="23"/>
                <w:szCs w:val="23"/>
                <w:vertAlign w:val="subscript"/>
              </w:rPr>
            </w:pPr>
            <w:r w:rsidRPr="008F1160">
              <w:rPr>
                <w:b/>
                <w:sz w:val="23"/>
                <w:szCs w:val="23"/>
              </w:rPr>
              <w:t>ΔCT/</w:t>
            </w:r>
            <w:proofErr w:type="spellStart"/>
            <w:r w:rsidRPr="008F1160">
              <w:rPr>
                <w:b/>
                <w:sz w:val="23"/>
                <w:szCs w:val="23"/>
              </w:rPr>
              <w:t>Δp</w:t>
            </w:r>
            <w:r w:rsidRPr="008F1160">
              <w:rPr>
                <w:b/>
                <w:sz w:val="23"/>
                <w:szCs w:val="23"/>
                <w:vertAlign w:val="subscript"/>
              </w:rPr>
              <w:t>a</w:t>
            </w:r>
            <w:proofErr w:type="spellEnd"/>
          </w:p>
        </w:tc>
      </w:tr>
      <w:tr w:rsidR="00B36D6C" w:rsidRPr="008F1160" w14:paraId="41A763D8" w14:textId="77777777" w:rsidTr="00A554B0">
        <w:trPr>
          <w:gridAfter w:val="1"/>
          <w:wAfter w:w="7" w:type="dxa"/>
          <w:trHeight w:val="341"/>
          <w:jc w:val="center"/>
        </w:trPr>
        <w:tc>
          <w:tcPr>
            <w:tcW w:w="960" w:type="dxa"/>
          </w:tcPr>
          <w:p w14:paraId="28151325" w14:textId="77777777" w:rsidR="00B36D6C" w:rsidRPr="008F1160" w:rsidRDefault="00B36D6C" w:rsidP="00A554B0">
            <w:pPr>
              <w:autoSpaceDE w:val="0"/>
              <w:autoSpaceDN w:val="0"/>
              <w:adjustRightInd w:val="0"/>
              <w:spacing w:after="0" w:line="240" w:lineRule="auto"/>
              <w:rPr>
                <w:sz w:val="23"/>
                <w:szCs w:val="23"/>
              </w:rPr>
            </w:pPr>
            <w:r w:rsidRPr="008F1160">
              <w:rPr>
                <w:sz w:val="23"/>
                <w:szCs w:val="23"/>
              </w:rPr>
              <w:t xml:space="preserve">RA </w:t>
            </w:r>
          </w:p>
        </w:tc>
        <w:tc>
          <w:tcPr>
            <w:tcW w:w="3165" w:type="dxa"/>
          </w:tcPr>
          <w:p w14:paraId="4B8C2CCF" w14:textId="77777777" w:rsidR="00B36D6C" w:rsidRPr="008F1160" w:rsidRDefault="00000000" w:rsidP="00A554B0">
            <w:pPr>
              <w:autoSpaceDE w:val="0"/>
              <w:autoSpaceDN w:val="0"/>
              <w:adjustRightInd w:val="0"/>
              <w:spacing w:after="0" w:line="240" w:lineRule="auto"/>
              <w:jc w:val="center"/>
              <w:rPr>
                <w:sz w:val="23"/>
                <w:szCs w:val="23"/>
              </w:rPr>
            </w:pPr>
            <m:oMathPara>
              <m:oMathParaPr>
                <m:jc m:val="left"/>
              </m:oMathParaPr>
              <m:oMath>
                <m:d>
                  <m:dPr>
                    <m:begChr m:val="{"/>
                    <m:endChr m:val=""/>
                    <m:ctrlPr>
                      <w:rPr>
                        <w:rFonts w:ascii="Cambria Math" w:hAnsi="Cambria Math"/>
                        <w:sz w:val="23"/>
                        <w:szCs w:val="23"/>
                      </w:rPr>
                    </m:ctrlPr>
                  </m:dPr>
                  <m:e>
                    <m:eqArr>
                      <m:eqArrPr>
                        <m:ctrlPr>
                          <w:rPr>
                            <w:rFonts w:ascii="Cambria Math" w:hAnsi="Cambria Math"/>
                            <w:sz w:val="23"/>
                            <w:szCs w:val="23"/>
                          </w:rPr>
                        </m:ctrlPr>
                      </m:eqArrPr>
                      <m:e>
                        <m:r>
                          <m:rPr>
                            <m:sty m:val="p"/>
                          </m:rPr>
                          <w:rPr>
                            <w:rFonts w:ascii="Cambria Math" w:hAnsi="Cambria Math"/>
                            <w:sz w:val="23"/>
                            <w:szCs w:val="23"/>
                          </w:rPr>
                          <m:t xml:space="preserve">x , insured,                                        </m:t>
                        </m:r>
                      </m:e>
                      <m:e>
                        <m:r>
                          <m:rPr>
                            <m:sty m:val="p"/>
                          </m:rPr>
                          <w:rPr>
                            <w:rFonts w:ascii="Cambria Math" w:hAnsi="Cambria Math"/>
                            <w:sz w:val="23"/>
                            <w:szCs w:val="23"/>
                          </w:rPr>
                          <m:t>E</m:t>
                        </m:r>
                        <m:d>
                          <m:dPr>
                            <m:ctrlPr>
                              <w:rPr>
                                <w:rFonts w:ascii="Cambria Math" w:hAnsi="Cambria Math"/>
                                <w:sz w:val="23"/>
                                <w:szCs w:val="23"/>
                              </w:rPr>
                            </m:ctrlPr>
                          </m:dPr>
                          <m:e>
                            <m:r>
                              <m:rPr>
                                <m:sty m:val="p"/>
                              </m:rPr>
                              <w:rPr>
                                <w:rFonts w:ascii="Cambria Math" w:hAnsi="Cambria Math"/>
                                <w:sz w:val="23"/>
                                <w:szCs w:val="23"/>
                              </w:rPr>
                              <m:t>x</m:t>
                            </m:r>
                          </m:e>
                        </m:d>
                        <m:r>
                          <m:rPr>
                            <m:sty m:val="p"/>
                          </m:rPr>
                          <w:rPr>
                            <w:rFonts w:ascii="Cambria Math" w:hAnsi="Cambria Math"/>
                            <w:sz w:val="23"/>
                            <w:szCs w:val="23"/>
                          </w:rPr>
                          <m:t>-0.5</m:t>
                        </m:r>
                        <m:sSub>
                          <m:sSubPr>
                            <m:ctrlPr>
                              <w:rPr>
                                <w:rFonts w:ascii="Cambria Math" w:hAnsi="Cambria Math"/>
                                <w:sz w:val="23"/>
                                <w:szCs w:val="23"/>
                              </w:rPr>
                            </m:ctrlPr>
                          </m:sSubPr>
                          <m:e>
                            <m:r>
                              <m:rPr>
                                <m:sty m:val="p"/>
                              </m:rPr>
                              <w:rPr>
                                <w:rFonts w:ascii="Cambria Math" w:hAnsi="Cambria Math"/>
                                <w:sz w:val="23"/>
                                <w:szCs w:val="23"/>
                              </w:rPr>
                              <m:t>k</m:t>
                            </m:r>
                          </m:e>
                          <m:sub>
                            <m:r>
                              <m:rPr>
                                <m:sty m:val="p"/>
                              </m:rPr>
                              <w:rPr>
                                <w:rFonts w:ascii="Cambria Math" w:hAnsi="Cambria Math"/>
                                <w:sz w:val="23"/>
                                <w:szCs w:val="23"/>
                              </w:rPr>
                              <m:t>1</m:t>
                            </m:r>
                          </m:sub>
                        </m:sSub>
                        <m:r>
                          <m:rPr>
                            <m:sty m:val="p"/>
                          </m:rPr>
                          <w:rPr>
                            <w:rFonts w:ascii="Cambria Math" w:hAnsi="Cambria Math"/>
                            <w:sz w:val="23"/>
                            <w:szCs w:val="23"/>
                          </w:rPr>
                          <m:t>Var</m:t>
                        </m:r>
                        <m:d>
                          <m:dPr>
                            <m:ctrlPr>
                              <w:rPr>
                                <w:rFonts w:ascii="Cambria Math" w:hAnsi="Cambria Math"/>
                                <w:sz w:val="23"/>
                                <w:szCs w:val="23"/>
                              </w:rPr>
                            </m:ctrlPr>
                          </m:dPr>
                          <m:e>
                            <m:r>
                              <m:rPr>
                                <m:sty m:val="p"/>
                              </m:rPr>
                              <w:rPr>
                                <w:rFonts w:ascii="Cambria Math" w:hAnsi="Cambria Math"/>
                                <w:sz w:val="23"/>
                                <w:szCs w:val="23"/>
                              </w:rPr>
                              <m:t>x</m:t>
                            </m:r>
                          </m:e>
                        </m:d>
                        <m:r>
                          <m:rPr>
                            <m:sty m:val="p"/>
                          </m:rPr>
                          <w:rPr>
                            <w:rFonts w:ascii="Cambria Math" w:hAnsi="Cambria Math"/>
                            <w:sz w:val="23"/>
                            <w:szCs w:val="23"/>
                          </w:rPr>
                          <m:t xml:space="preserve"> uninsured, </m:t>
                        </m:r>
                      </m:e>
                    </m:eqArr>
                  </m:e>
                </m:d>
              </m:oMath>
            </m:oMathPara>
          </w:p>
        </w:tc>
        <w:tc>
          <w:tcPr>
            <w:tcW w:w="3149" w:type="dxa"/>
          </w:tcPr>
          <w:p w14:paraId="5B9FEE25" w14:textId="77777777" w:rsidR="00B36D6C" w:rsidRPr="008F1160" w:rsidRDefault="00000000" w:rsidP="00A554B0">
            <w:pPr>
              <w:autoSpaceDE w:val="0"/>
              <w:autoSpaceDN w:val="0"/>
              <w:adjustRightInd w:val="0"/>
              <w:spacing w:before="240" w:after="0" w:line="240" w:lineRule="auto"/>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 xml:space="preserve"> 0.5 p</m:t>
                    </m:r>
                  </m:e>
                  <m:sub>
                    <m:r>
                      <m:rPr>
                        <m:sty m:val="p"/>
                      </m:rPr>
                      <w:rPr>
                        <w:rFonts w:ascii="Cambria Math" w:hAnsi="Cambria Math"/>
                        <w:sz w:val="23"/>
                        <w:szCs w:val="23"/>
                      </w:rPr>
                      <m:t>ph</m:t>
                    </m:r>
                  </m:sub>
                </m:sSub>
                <m:d>
                  <m:dPr>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1-p</m:t>
                        </m:r>
                      </m:e>
                      <m:sub>
                        <m:r>
                          <m:rPr>
                            <m:sty m:val="p"/>
                          </m:rPr>
                          <w:rPr>
                            <w:rFonts w:ascii="Cambria Math" w:hAnsi="Cambria Math"/>
                            <w:sz w:val="23"/>
                            <w:szCs w:val="23"/>
                          </w:rPr>
                          <m:t>d</m:t>
                        </m:r>
                      </m:sub>
                    </m:sSub>
                  </m:e>
                </m:d>
                <m:r>
                  <m:rPr>
                    <m:sty m:val="p"/>
                  </m:rPr>
                  <w:rPr>
                    <w:rFonts w:ascii="Cambria Math" w:hAnsi="Cambria Math"/>
                    <w:sz w:val="23"/>
                    <w:szCs w:val="23"/>
                  </w:rPr>
                  <m:t xml:space="preserve"> L</m:t>
                </m:r>
                <m:d>
                  <m:dPr>
                    <m:ctrlPr>
                      <w:rPr>
                        <w:rFonts w:ascii="Cambria Math" w:hAnsi="Cambria Math"/>
                        <w:sz w:val="23"/>
                        <w:szCs w:val="23"/>
                      </w:rPr>
                    </m:ctrlPr>
                  </m:dPr>
                  <m:e>
                    <m:r>
                      <m:rPr>
                        <m:sty m:val="p"/>
                      </m:rPr>
                      <w:rPr>
                        <w:rFonts w:ascii="Cambria Math" w:hAnsi="Cambria Math"/>
                        <w:sz w:val="23"/>
                        <w:szCs w:val="23"/>
                      </w:rPr>
                      <m:t>L</m:t>
                    </m:r>
                    <m:sSub>
                      <m:sSubPr>
                        <m:ctrlPr>
                          <w:rPr>
                            <w:rFonts w:ascii="Cambria Math" w:hAnsi="Cambria Math"/>
                            <w:sz w:val="23"/>
                            <w:szCs w:val="23"/>
                          </w:rPr>
                        </m:ctrlPr>
                      </m:sSubPr>
                      <m:e>
                        <m:r>
                          <m:rPr>
                            <m:sty m:val="p"/>
                          </m:rPr>
                          <w:rPr>
                            <w:rFonts w:ascii="Cambria Math" w:hAnsi="Cambria Math"/>
                            <w:sz w:val="23"/>
                            <w:szCs w:val="23"/>
                          </w:rPr>
                          <m:t>k</m:t>
                        </m:r>
                      </m:e>
                      <m:sub>
                        <m:r>
                          <m:rPr>
                            <m:sty m:val="p"/>
                          </m:rPr>
                          <w:rPr>
                            <w:rFonts w:ascii="Cambria Math" w:hAnsi="Cambria Math"/>
                            <w:sz w:val="23"/>
                            <w:szCs w:val="23"/>
                          </w:rPr>
                          <m:t>1</m:t>
                        </m:r>
                      </m:sub>
                    </m:sSub>
                    <m:r>
                      <m:rPr>
                        <m:sty m:val="p"/>
                      </m:rPr>
                      <w:rPr>
                        <w:rFonts w:ascii="Cambria Math" w:hAnsi="Cambria Math"/>
                        <w:sz w:val="23"/>
                        <w:szCs w:val="23"/>
                      </w:rPr>
                      <m:t>+2</m:t>
                    </m:r>
                  </m:e>
                </m:d>
              </m:oMath>
            </m:oMathPara>
          </w:p>
        </w:tc>
        <w:tc>
          <w:tcPr>
            <w:tcW w:w="1814" w:type="dxa"/>
          </w:tcPr>
          <w:p w14:paraId="217FDF54" w14:textId="77777777" w:rsidR="00B36D6C" w:rsidRPr="008F1160" w:rsidRDefault="00000000" w:rsidP="00A554B0">
            <w:pPr>
              <w:autoSpaceDE w:val="0"/>
              <w:autoSpaceDN w:val="0"/>
              <w:adjustRightInd w:val="0"/>
              <w:spacing w:before="240" w:after="0" w:line="240" w:lineRule="auto"/>
              <w:jc w:val="center"/>
              <w:rPr>
                <w:sz w:val="23"/>
                <w:szCs w:val="23"/>
              </w:rPr>
            </w:pPr>
            <m:oMathPara>
              <m:oMath>
                <m:d>
                  <m:dPr>
                    <m:ctrlPr>
                      <w:rPr>
                        <w:rFonts w:ascii="Cambria Math" w:hAnsi="Cambria Math"/>
                        <w:sz w:val="23"/>
                        <w:szCs w:val="23"/>
                      </w:rPr>
                    </m:ctrlPr>
                  </m:dPr>
                  <m:e>
                    <m:r>
                      <m:rPr>
                        <m:sty m:val="p"/>
                      </m:rPr>
                      <w:rPr>
                        <w:rFonts w:ascii="Cambria Math" w:hAnsi="Cambria Math"/>
                        <w:sz w:val="23"/>
                        <w:szCs w:val="23"/>
                      </w:rPr>
                      <m:t>-2L</m:t>
                    </m:r>
                  </m:e>
                </m:d>
              </m:oMath>
            </m:oMathPara>
          </w:p>
        </w:tc>
      </w:tr>
      <w:tr w:rsidR="00B36D6C" w:rsidRPr="008F1160" w14:paraId="16427A9F" w14:textId="77777777" w:rsidTr="00A554B0">
        <w:trPr>
          <w:gridAfter w:val="1"/>
          <w:wAfter w:w="7" w:type="dxa"/>
          <w:trHeight w:val="78"/>
          <w:jc w:val="center"/>
        </w:trPr>
        <w:tc>
          <w:tcPr>
            <w:tcW w:w="960" w:type="dxa"/>
          </w:tcPr>
          <w:p w14:paraId="4DAE3680" w14:textId="77777777" w:rsidR="00B36D6C" w:rsidRPr="008F1160" w:rsidRDefault="00B36D6C" w:rsidP="00A554B0">
            <w:pPr>
              <w:autoSpaceDE w:val="0"/>
              <w:autoSpaceDN w:val="0"/>
              <w:adjustRightInd w:val="0"/>
              <w:spacing w:after="0" w:line="240" w:lineRule="auto"/>
              <w:rPr>
                <w:sz w:val="23"/>
                <w:szCs w:val="23"/>
              </w:rPr>
            </w:pPr>
            <w:r w:rsidRPr="008F1160">
              <w:rPr>
                <w:sz w:val="23"/>
                <w:szCs w:val="23"/>
              </w:rPr>
              <w:t>CR</w:t>
            </w:r>
          </w:p>
        </w:tc>
        <w:tc>
          <w:tcPr>
            <w:tcW w:w="3165" w:type="dxa"/>
          </w:tcPr>
          <w:p w14:paraId="2F6DAEF5" w14:textId="77777777" w:rsidR="00B36D6C" w:rsidRPr="008F1160" w:rsidRDefault="00B36D6C" w:rsidP="00A554B0">
            <w:pPr>
              <w:autoSpaceDE w:val="0"/>
              <w:autoSpaceDN w:val="0"/>
              <w:adjustRightInd w:val="0"/>
              <w:spacing w:after="0" w:line="240" w:lineRule="auto"/>
              <w:rPr>
                <w:sz w:val="23"/>
                <w:szCs w:val="23"/>
              </w:rPr>
            </w:pPr>
            <m:oMathPara>
              <m:oMathParaPr>
                <m:jc m:val="left"/>
              </m:oMathParaPr>
              <m:oMath>
                <m:r>
                  <m:rPr>
                    <m:sty m:val="p"/>
                  </m:rPr>
                  <w:rPr>
                    <w:rFonts w:ascii="Cambria Math" w:hAnsi="Cambria Math"/>
                    <w:sz w:val="23"/>
                    <w:szCs w:val="23"/>
                  </w:rPr>
                  <m:t>1-</m:t>
                </m:r>
                <m:sSup>
                  <m:sSupPr>
                    <m:ctrlPr>
                      <w:rPr>
                        <w:rFonts w:ascii="Cambria Math" w:hAnsi="Cambria Math"/>
                        <w:sz w:val="23"/>
                        <w:szCs w:val="23"/>
                      </w:rPr>
                    </m:ctrlPr>
                  </m:sSupPr>
                  <m:e>
                    <m:r>
                      <m:rPr>
                        <m:sty m:val="p"/>
                      </m:rPr>
                      <w:rPr>
                        <w:rFonts w:ascii="Cambria Math" w:hAnsi="Cambria Math"/>
                        <w:sz w:val="23"/>
                        <w:szCs w:val="23"/>
                      </w:rPr>
                      <m:t>e</m:t>
                    </m:r>
                  </m:e>
                  <m:sup>
                    <m:r>
                      <m:rPr>
                        <m:sty m:val="p"/>
                      </m:rPr>
                      <w:rPr>
                        <w:rFonts w:ascii="Cambria Math" w:hAnsi="Cambria Math"/>
                        <w:sz w:val="23"/>
                        <w:szCs w:val="23"/>
                      </w:rPr>
                      <m:t>-x/</m:t>
                    </m:r>
                    <m:sSub>
                      <m:sSubPr>
                        <m:ctrlPr>
                          <w:rPr>
                            <w:rFonts w:ascii="Cambria Math" w:hAnsi="Cambria Math"/>
                            <w:sz w:val="23"/>
                            <w:szCs w:val="23"/>
                          </w:rPr>
                        </m:ctrlPr>
                      </m:sSubPr>
                      <m:e>
                        <m:r>
                          <m:rPr>
                            <m:sty m:val="p"/>
                          </m:rPr>
                          <w:rPr>
                            <w:rFonts w:ascii="Cambria Math" w:hAnsi="Cambria Math"/>
                            <w:sz w:val="23"/>
                            <w:szCs w:val="23"/>
                          </w:rPr>
                          <m:t>k</m:t>
                        </m:r>
                      </m:e>
                      <m:sub>
                        <m:r>
                          <m:rPr>
                            <m:sty m:val="p"/>
                          </m:rPr>
                          <w:rPr>
                            <w:rFonts w:ascii="Cambria Math" w:hAnsi="Cambria Math"/>
                            <w:sz w:val="23"/>
                            <w:szCs w:val="23"/>
                          </w:rPr>
                          <m:t>2</m:t>
                        </m:r>
                      </m:sub>
                    </m:sSub>
                  </m:sup>
                </m:sSup>
              </m:oMath>
            </m:oMathPara>
          </w:p>
        </w:tc>
        <w:tc>
          <w:tcPr>
            <w:tcW w:w="3149" w:type="dxa"/>
          </w:tcPr>
          <w:p w14:paraId="1DDDBA68" w14:textId="77777777" w:rsidR="00B36D6C" w:rsidRPr="008F1160" w:rsidRDefault="00000000" w:rsidP="00A554B0">
            <w:pPr>
              <w:autoSpaceDE w:val="0"/>
              <w:autoSpaceDN w:val="0"/>
              <w:adjustRightInd w:val="0"/>
              <w:spacing w:after="0" w:line="240" w:lineRule="auto"/>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k</m:t>
                    </m:r>
                  </m:e>
                  <m:sub>
                    <m:r>
                      <m:rPr>
                        <m:sty m:val="p"/>
                      </m:rPr>
                      <w:rPr>
                        <w:rFonts w:ascii="Cambria Math" w:hAnsi="Cambria Math"/>
                        <w:sz w:val="23"/>
                        <w:szCs w:val="23"/>
                      </w:rPr>
                      <m:t>2</m:t>
                    </m:r>
                  </m:sub>
                </m:sSub>
                <m:sSub>
                  <m:sSubPr>
                    <m:ctrlPr>
                      <w:rPr>
                        <w:rFonts w:ascii="Cambria Math" w:hAnsi="Cambria Math"/>
                        <w:sz w:val="23"/>
                        <w:szCs w:val="23"/>
                      </w:rPr>
                    </m:ctrlPr>
                  </m:sSubPr>
                  <m:e>
                    <m:r>
                      <m:rPr>
                        <m:sty m:val="p"/>
                      </m:rPr>
                      <w:rPr>
                        <w:rFonts w:ascii="Cambria Math" w:hAnsi="Cambria Math"/>
                        <w:sz w:val="23"/>
                        <w:szCs w:val="23"/>
                      </w:rPr>
                      <m:t>log</m:t>
                    </m:r>
                  </m:e>
                  <m:sub>
                    <m:r>
                      <m:rPr>
                        <m:sty m:val="p"/>
                      </m:rPr>
                      <w:rPr>
                        <w:rFonts w:ascii="Cambria Math" w:hAnsi="Cambria Math"/>
                        <w:sz w:val="23"/>
                        <w:szCs w:val="23"/>
                      </w:rPr>
                      <m:t>e</m:t>
                    </m:r>
                  </m:sub>
                </m:sSub>
                <m:d>
                  <m:dPr>
                    <m:begChr m:val="{"/>
                    <m:endChr m:val="}"/>
                    <m:ctrlPr>
                      <w:rPr>
                        <w:rFonts w:ascii="Cambria Math" w:hAnsi="Cambria Math"/>
                        <w:sz w:val="23"/>
                        <w:szCs w:val="23"/>
                      </w:rPr>
                    </m:ctrlPr>
                  </m:dPr>
                  <m:e>
                    <m:r>
                      <m:rPr>
                        <m:sty m:val="p"/>
                      </m:rPr>
                      <w:rPr>
                        <w:rFonts w:ascii="Cambria Math" w:hAnsi="Cambria Math"/>
                        <w:sz w:val="23"/>
                        <w:szCs w:val="23"/>
                      </w:rPr>
                      <m:t>1-</m:t>
                    </m:r>
                    <m:sSub>
                      <m:sSubPr>
                        <m:ctrlPr>
                          <w:rPr>
                            <w:rFonts w:ascii="Cambria Math" w:hAnsi="Cambria Math"/>
                            <w:sz w:val="23"/>
                            <w:szCs w:val="23"/>
                          </w:rPr>
                        </m:ctrlPr>
                      </m:sSubPr>
                      <m:e>
                        <m:r>
                          <m:rPr>
                            <m:sty m:val="p"/>
                          </m:rPr>
                          <w:rPr>
                            <w:rFonts w:ascii="Cambria Math" w:hAnsi="Cambria Math"/>
                            <w:sz w:val="23"/>
                            <w:szCs w:val="23"/>
                          </w:rPr>
                          <m:t>p</m:t>
                        </m:r>
                      </m:e>
                      <m:sub>
                        <m:r>
                          <m:rPr>
                            <m:sty m:val="p"/>
                          </m:rPr>
                          <w:rPr>
                            <w:rFonts w:ascii="Cambria Math" w:hAnsi="Cambria Math"/>
                            <w:sz w:val="23"/>
                            <w:szCs w:val="23"/>
                          </w:rPr>
                          <m:t>ph</m:t>
                        </m:r>
                      </m:sub>
                    </m:sSub>
                    <m:d>
                      <m:dPr>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1-p</m:t>
                            </m:r>
                          </m:e>
                          <m:sub>
                            <m:r>
                              <m:rPr>
                                <m:sty m:val="p"/>
                              </m:rPr>
                              <w:rPr>
                                <w:rFonts w:ascii="Cambria Math" w:hAnsi="Cambria Math"/>
                                <w:sz w:val="23"/>
                                <w:szCs w:val="23"/>
                              </w:rPr>
                              <m:t>d</m:t>
                            </m:r>
                          </m:sub>
                        </m:sSub>
                      </m:e>
                    </m:d>
                    <m:d>
                      <m:dPr>
                        <m:ctrlPr>
                          <w:rPr>
                            <w:rFonts w:ascii="Cambria Math" w:hAnsi="Cambria Math"/>
                            <w:sz w:val="23"/>
                            <w:szCs w:val="23"/>
                          </w:rPr>
                        </m:ctrlPr>
                      </m:dPr>
                      <m:e>
                        <m:r>
                          <m:rPr>
                            <m:sty m:val="p"/>
                          </m:rPr>
                          <w:rPr>
                            <w:rFonts w:ascii="Cambria Math" w:hAnsi="Cambria Math"/>
                            <w:sz w:val="23"/>
                            <w:szCs w:val="23"/>
                          </w:rPr>
                          <m:t>1-</m:t>
                        </m:r>
                        <m:sSup>
                          <m:sSupPr>
                            <m:ctrlPr>
                              <w:rPr>
                                <w:rFonts w:ascii="Cambria Math" w:hAnsi="Cambria Math"/>
                                <w:sz w:val="23"/>
                                <w:szCs w:val="23"/>
                              </w:rPr>
                            </m:ctrlPr>
                          </m:sSupPr>
                          <m:e>
                            <m:r>
                              <m:rPr>
                                <m:sty m:val="p"/>
                              </m:rPr>
                              <w:rPr>
                                <w:rFonts w:ascii="Cambria Math" w:hAnsi="Cambria Math"/>
                                <w:sz w:val="23"/>
                                <w:szCs w:val="23"/>
                              </w:rPr>
                              <m:t>e</m:t>
                            </m:r>
                          </m:e>
                          <m:sup>
                            <m:r>
                              <m:rPr>
                                <m:sty m:val="p"/>
                              </m:rPr>
                              <w:rPr>
                                <w:rFonts w:ascii="Cambria Math" w:hAnsi="Cambria Math"/>
                                <w:sz w:val="23"/>
                                <w:szCs w:val="23"/>
                              </w:rPr>
                              <m:t>-L/</m:t>
                            </m:r>
                            <m:sSub>
                              <m:sSubPr>
                                <m:ctrlPr>
                                  <w:rPr>
                                    <w:rFonts w:ascii="Cambria Math" w:hAnsi="Cambria Math"/>
                                    <w:sz w:val="23"/>
                                    <w:szCs w:val="23"/>
                                  </w:rPr>
                                </m:ctrlPr>
                              </m:sSubPr>
                              <m:e>
                                <m:r>
                                  <m:rPr>
                                    <m:sty m:val="p"/>
                                  </m:rPr>
                                  <w:rPr>
                                    <w:rFonts w:ascii="Cambria Math" w:hAnsi="Cambria Math"/>
                                    <w:sz w:val="23"/>
                                    <w:szCs w:val="23"/>
                                  </w:rPr>
                                  <m:t>k</m:t>
                                </m:r>
                              </m:e>
                              <m:sub>
                                <m:r>
                                  <m:rPr>
                                    <m:sty m:val="p"/>
                                  </m:rPr>
                                  <w:rPr>
                                    <w:rFonts w:ascii="Cambria Math" w:hAnsi="Cambria Math"/>
                                    <w:sz w:val="23"/>
                                    <w:szCs w:val="23"/>
                                  </w:rPr>
                                  <m:t>2</m:t>
                                </m:r>
                              </m:sub>
                            </m:sSub>
                          </m:sup>
                        </m:sSup>
                      </m:e>
                    </m:d>
                  </m:e>
                </m:d>
              </m:oMath>
            </m:oMathPara>
          </w:p>
        </w:tc>
        <w:tc>
          <w:tcPr>
            <w:tcW w:w="1814" w:type="dxa"/>
          </w:tcPr>
          <w:p w14:paraId="5E44F39B" w14:textId="77777777" w:rsidR="00B36D6C" w:rsidRPr="008F1160" w:rsidRDefault="00000000" w:rsidP="00A554B0">
            <w:pPr>
              <w:autoSpaceDE w:val="0"/>
              <w:autoSpaceDN w:val="0"/>
              <w:adjustRightInd w:val="0"/>
              <w:spacing w:after="0" w:line="240" w:lineRule="auto"/>
              <w:jc w:val="center"/>
              <w:rPr>
                <w:sz w:val="23"/>
                <w:szCs w:val="23"/>
              </w:rPr>
            </w:pPr>
            <m:oMathPara>
              <m:oMath>
                <m:d>
                  <m:dPr>
                    <m:ctrlPr>
                      <w:rPr>
                        <w:rFonts w:ascii="Cambria Math" w:hAnsi="Cambria Math"/>
                        <w:sz w:val="23"/>
                        <w:szCs w:val="23"/>
                      </w:rPr>
                    </m:ctrlPr>
                  </m:dPr>
                  <m:e>
                    <m:sSup>
                      <m:sSupPr>
                        <m:ctrlPr>
                          <w:rPr>
                            <w:rFonts w:ascii="Cambria Math" w:hAnsi="Cambria Math"/>
                            <w:sz w:val="23"/>
                            <w:szCs w:val="23"/>
                          </w:rPr>
                        </m:ctrlPr>
                      </m:sSupPr>
                      <m:e>
                        <m:r>
                          <m:rPr>
                            <m:sty m:val="p"/>
                          </m:rPr>
                          <w:rPr>
                            <w:rFonts w:ascii="Cambria Math" w:hAnsi="Cambria Math"/>
                            <w:sz w:val="23"/>
                            <w:szCs w:val="23"/>
                          </w:rPr>
                          <m:t>e</m:t>
                        </m:r>
                      </m:e>
                      <m:sup>
                        <m:r>
                          <m:rPr>
                            <m:sty m:val="p"/>
                          </m:rPr>
                          <w:rPr>
                            <w:rFonts w:ascii="Cambria Math" w:hAnsi="Cambria Math"/>
                            <w:sz w:val="23"/>
                            <w:szCs w:val="23"/>
                          </w:rPr>
                          <m:t>-L</m:t>
                        </m:r>
                      </m:sup>
                    </m:sSup>
                  </m:e>
                </m:d>
              </m:oMath>
            </m:oMathPara>
          </w:p>
        </w:tc>
      </w:tr>
      <w:tr w:rsidR="00B36D6C" w:rsidRPr="008F1160" w14:paraId="155403F8" w14:textId="77777777" w:rsidTr="00A554B0">
        <w:trPr>
          <w:gridAfter w:val="1"/>
          <w:wAfter w:w="7" w:type="dxa"/>
          <w:trHeight w:val="77"/>
          <w:jc w:val="center"/>
        </w:trPr>
        <w:tc>
          <w:tcPr>
            <w:tcW w:w="960" w:type="dxa"/>
            <w:tcBorders>
              <w:bottom w:val="single" w:sz="4" w:space="0" w:color="auto"/>
            </w:tcBorders>
          </w:tcPr>
          <w:p w14:paraId="0F66DC2A" w14:textId="77777777" w:rsidR="00B36D6C" w:rsidRPr="008F1160" w:rsidRDefault="00B36D6C" w:rsidP="00A554B0">
            <w:pPr>
              <w:autoSpaceDE w:val="0"/>
              <w:autoSpaceDN w:val="0"/>
              <w:adjustRightInd w:val="0"/>
              <w:spacing w:after="0" w:line="240" w:lineRule="auto"/>
              <w:rPr>
                <w:sz w:val="23"/>
                <w:szCs w:val="23"/>
              </w:rPr>
            </w:pPr>
            <w:r w:rsidRPr="008F1160">
              <w:rPr>
                <w:sz w:val="23"/>
                <w:szCs w:val="23"/>
              </w:rPr>
              <w:t>RN</w:t>
            </w:r>
          </w:p>
        </w:tc>
        <w:tc>
          <w:tcPr>
            <w:tcW w:w="3165" w:type="dxa"/>
            <w:tcBorders>
              <w:bottom w:val="single" w:sz="4" w:space="0" w:color="auto"/>
            </w:tcBorders>
          </w:tcPr>
          <w:p w14:paraId="7818E5C9" w14:textId="77777777" w:rsidR="00B36D6C" w:rsidRPr="008F1160" w:rsidRDefault="00B36D6C" w:rsidP="00A554B0">
            <w:pPr>
              <w:autoSpaceDE w:val="0"/>
              <w:autoSpaceDN w:val="0"/>
              <w:adjustRightInd w:val="0"/>
              <w:spacing w:after="0" w:line="240" w:lineRule="auto"/>
              <w:rPr>
                <w:sz w:val="23"/>
                <w:szCs w:val="23"/>
              </w:rPr>
            </w:pPr>
            <m:oMathPara>
              <m:oMathParaPr>
                <m:jc m:val="left"/>
              </m:oMathParaPr>
              <m:oMath>
                <m:r>
                  <m:rPr>
                    <m:sty m:val="p"/>
                  </m:rPr>
                  <w:rPr>
                    <w:rFonts w:ascii="Cambria Math" w:hAnsi="Cambria Math"/>
                    <w:sz w:val="23"/>
                    <w:szCs w:val="23"/>
                  </w:rPr>
                  <m:t>x</m:t>
                </m:r>
              </m:oMath>
            </m:oMathPara>
          </w:p>
        </w:tc>
        <w:tc>
          <w:tcPr>
            <w:tcW w:w="3149" w:type="dxa"/>
            <w:tcBorders>
              <w:bottom w:val="single" w:sz="4" w:space="0" w:color="auto"/>
            </w:tcBorders>
          </w:tcPr>
          <w:p w14:paraId="6E344880" w14:textId="77777777" w:rsidR="00B36D6C" w:rsidRPr="008F1160" w:rsidRDefault="00000000" w:rsidP="00A554B0">
            <w:pPr>
              <w:autoSpaceDE w:val="0"/>
              <w:autoSpaceDN w:val="0"/>
              <w:adjustRightInd w:val="0"/>
              <w:spacing w:after="0" w:line="240" w:lineRule="auto"/>
              <w:rPr>
                <w:sz w:val="23"/>
                <w:szCs w:val="23"/>
              </w:rPr>
            </w:pPr>
            <m:oMathPara>
              <m:oMathParaPr>
                <m:jc m:val="left"/>
              </m:oMathParaPr>
              <m:oMath>
                <m:sSub>
                  <m:sSubPr>
                    <m:ctrlPr>
                      <w:rPr>
                        <w:rFonts w:ascii="Cambria Math" w:hAnsi="Cambria Math"/>
                        <w:sz w:val="23"/>
                        <w:szCs w:val="23"/>
                      </w:rPr>
                    </m:ctrlPr>
                  </m:sSubPr>
                  <m:e>
                    <m:r>
                      <m:rPr>
                        <m:sty m:val="p"/>
                      </m:rPr>
                      <w:rPr>
                        <w:rFonts w:ascii="Cambria Math" w:hAnsi="Cambria Math"/>
                        <w:sz w:val="23"/>
                        <w:szCs w:val="23"/>
                      </w:rPr>
                      <m:t xml:space="preserve"> p</m:t>
                    </m:r>
                  </m:e>
                  <m:sub>
                    <m:r>
                      <m:rPr>
                        <m:sty m:val="p"/>
                      </m:rPr>
                      <w:rPr>
                        <w:rFonts w:ascii="Cambria Math" w:hAnsi="Cambria Math"/>
                        <w:sz w:val="23"/>
                        <w:szCs w:val="23"/>
                      </w:rPr>
                      <m:t>ph</m:t>
                    </m:r>
                  </m:sub>
                </m:sSub>
                <m:d>
                  <m:dPr>
                    <m:ctrlPr>
                      <w:rPr>
                        <w:rFonts w:ascii="Cambria Math" w:hAnsi="Cambria Math"/>
                        <w:sz w:val="23"/>
                        <w:szCs w:val="23"/>
                      </w:rPr>
                    </m:ctrlPr>
                  </m:dPr>
                  <m:e>
                    <m:sSub>
                      <m:sSubPr>
                        <m:ctrlPr>
                          <w:rPr>
                            <w:rFonts w:ascii="Cambria Math" w:hAnsi="Cambria Math"/>
                            <w:sz w:val="23"/>
                            <w:szCs w:val="23"/>
                          </w:rPr>
                        </m:ctrlPr>
                      </m:sSubPr>
                      <m:e>
                        <m:r>
                          <m:rPr>
                            <m:sty m:val="p"/>
                          </m:rPr>
                          <w:rPr>
                            <w:rFonts w:ascii="Cambria Math" w:hAnsi="Cambria Math"/>
                            <w:sz w:val="23"/>
                            <w:szCs w:val="23"/>
                          </w:rPr>
                          <m:t>1-p</m:t>
                        </m:r>
                      </m:e>
                      <m:sub>
                        <m:r>
                          <m:rPr>
                            <m:sty m:val="p"/>
                          </m:rPr>
                          <w:rPr>
                            <w:rFonts w:ascii="Cambria Math" w:hAnsi="Cambria Math"/>
                            <w:sz w:val="23"/>
                            <w:szCs w:val="23"/>
                          </w:rPr>
                          <m:t>d</m:t>
                        </m:r>
                      </m:sub>
                    </m:sSub>
                  </m:e>
                </m:d>
                <m:r>
                  <m:rPr>
                    <m:sty m:val="p"/>
                  </m:rPr>
                  <w:rPr>
                    <w:rFonts w:ascii="Cambria Math" w:hAnsi="Cambria Math"/>
                    <w:sz w:val="23"/>
                    <w:szCs w:val="23"/>
                  </w:rPr>
                  <m:t xml:space="preserve"> L</m:t>
                </m:r>
              </m:oMath>
            </m:oMathPara>
          </w:p>
        </w:tc>
        <w:tc>
          <w:tcPr>
            <w:tcW w:w="1814" w:type="dxa"/>
            <w:tcBorders>
              <w:bottom w:val="single" w:sz="4" w:space="0" w:color="auto"/>
            </w:tcBorders>
          </w:tcPr>
          <w:p w14:paraId="66CE59B3" w14:textId="77777777" w:rsidR="00B36D6C" w:rsidRPr="008F1160" w:rsidRDefault="00000000" w:rsidP="00A554B0">
            <w:pPr>
              <w:autoSpaceDE w:val="0"/>
              <w:autoSpaceDN w:val="0"/>
              <w:adjustRightInd w:val="0"/>
              <w:spacing w:after="0" w:line="240" w:lineRule="auto"/>
              <w:jc w:val="center"/>
              <w:rPr>
                <w:sz w:val="23"/>
                <w:szCs w:val="23"/>
              </w:rPr>
            </w:pPr>
            <m:oMathPara>
              <m:oMath>
                <m:d>
                  <m:dPr>
                    <m:ctrlPr>
                      <w:rPr>
                        <w:rFonts w:ascii="Cambria Math" w:hAnsi="Cambria Math"/>
                        <w:sz w:val="23"/>
                        <w:szCs w:val="23"/>
                      </w:rPr>
                    </m:ctrlPr>
                  </m:dPr>
                  <m:e>
                    <m:r>
                      <m:rPr>
                        <m:sty m:val="p"/>
                      </m:rPr>
                      <w:rPr>
                        <w:rFonts w:ascii="Cambria Math" w:hAnsi="Cambria Math"/>
                        <w:sz w:val="23"/>
                        <w:szCs w:val="23"/>
                      </w:rPr>
                      <m:t>-L</m:t>
                    </m:r>
                  </m:e>
                </m:d>
              </m:oMath>
            </m:oMathPara>
          </w:p>
        </w:tc>
      </w:tr>
      <w:tr w:rsidR="00B36D6C" w:rsidRPr="008F1160" w14:paraId="64807F1D" w14:textId="77777777" w:rsidTr="00A554B0">
        <w:trPr>
          <w:trHeight w:val="77"/>
          <w:jc w:val="center"/>
        </w:trPr>
        <w:tc>
          <w:tcPr>
            <w:tcW w:w="9095" w:type="dxa"/>
            <w:gridSpan w:val="5"/>
            <w:tcBorders>
              <w:top w:val="single" w:sz="4" w:space="0" w:color="auto"/>
            </w:tcBorders>
          </w:tcPr>
          <w:p w14:paraId="5328EFB3" w14:textId="29DFE749" w:rsidR="00B36D6C" w:rsidRPr="008F1160" w:rsidRDefault="00034F67" w:rsidP="00A554B0">
            <w:pPr>
              <w:spacing w:after="0" w:line="240" w:lineRule="auto"/>
              <w:jc w:val="left"/>
              <w:rPr>
                <w:sz w:val="23"/>
                <w:szCs w:val="23"/>
              </w:rPr>
            </w:pPr>
            <w:r w:rsidRPr="008F1160">
              <w:rPr>
                <w:sz w:val="23"/>
                <w:szCs w:val="23"/>
              </w:rPr>
              <w:t xml:space="preserve">Note: </w:t>
            </w:r>
            <m:oMath>
              <m:sSub>
                <m:sSubPr>
                  <m:ctrlPr>
                    <w:rPr>
                      <w:rFonts w:ascii="Cambria Math" w:hAnsi="Cambria Math"/>
                      <w:sz w:val="23"/>
                      <w:szCs w:val="23"/>
                    </w:rPr>
                  </m:ctrlPr>
                </m:sSubPr>
                <m:e>
                  <m:r>
                    <m:rPr>
                      <m:sty m:val="p"/>
                    </m:rPr>
                    <w:rPr>
                      <w:rFonts w:ascii="Cambria Math" w:hAnsi="Cambria Math"/>
                      <w:sz w:val="23"/>
                      <w:szCs w:val="23"/>
                    </w:rPr>
                    <m:t>k</m:t>
                  </m:r>
                </m:e>
                <m:sub>
                  <m:r>
                    <w:rPr>
                      <w:rFonts w:ascii="Cambria Math" w:hAnsi="Cambria Math"/>
                      <w:sz w:val="23"/>
                      <w:szCs w:val="23"/>
                    </w:rPr>
                    <m:t>1</m:t>
                  </m:r>
                </m:sub>
              </m:sSub>
              <m:r>
                <w:rPr>
                  <w:rFonts w:ascii="Cambria Math" w:hAnsi="Cambria Math"/>
                  <w:sz w:val="23"/>
                  <w:szCs w:val="23"/>
                </w:rPr>
                <m:t>=  0.0000465</m:t>
              </m:r>
            </m:oMath>
            <w:r w:rsidR="00B36D6C" w:rsidRPr="008F1160">
              <w:rPr>
                <w:sz w:val="23"/>
                <w:szCs w:val="23"/>
              </w:rPr>
              <w:t xml:space="preserve">; </w:t>
            </w:r>
            <m:oMath>
              <m:sSub>
                <m:sSubPr>
                  <m:ctrlPr>
                    <w:rPr>
                      <w:rFonts w:ascii="Cambria Math" w:hAnsi="Cambria Math"/>
                      <w:sz w:val="23"/>
                      <w:szCs w:val="23"/>
                    </w:rPr>
                  </m:ctrlPr>
                </m:sSubPr>
                <m:e>
                  <m:r>
                    <m:rPr>
                      <m:sty m:val="p"/>
                    </m:rPr>
                    <w:rPr>
                      <w:rFonts w:ascii="Cambria Math" w:hAnsi="Cambria Math"/>
                      <w:sz w:val="23"/>
                      <w:szCs w:val="23"/>
                    </w:rPr>
                    <m:t>k</m:t>
                  </m:r>
                </m:e>
                <m:sub>
                  <m:r>
                    <w:rPr>
                      <w:rFonts w:ascii="Cambria Math" w:hAnsi="Cambria Math"/>
                      <w:sz w:val="23"/>
                      <w:szCs w:val="23"/>
                    </w:rPr>
                    <m:t>2</m:t>
                  </m:r>
                </m:sub>
              </m:sSub>
              <m:r>
                <w:rPr>
                  <w:rFonts w:ascii="Cambria Math" w:hAnsi="Cambria Math"/>
                  <w:sz w:val="23"/>
                  <w:szCs w:val="23"/>
                </w:rPr>
                <m:t>=  100000</m:t>
              </m:r>
            </m:oMath>
          </w:p>
        </w:tc>
      </w:tr>
    </w:tbl>
    <w:p w14:paraId="6731ED8A" w14:textId="4416E955" w:rsidR="00A64ADE" w:rsidRPr="008F1160" w:rsidRDefault="00A64ADE" w:rsidP="00493C96">
      <w:pPr>
        <w:spacing w:after="0"/>
        <w:rPr>
          <w:sz w:val="8"/>
          <w:szCs w:val="8"/>
        </w:rPr>
      </w:pPr>
    </w:p>
    <w:p w14:paraId="77AB48A6" w14:textId="71855244" w:rsidR="00493C96" w:rsidRPr="008F1160" w:rsidRDefault="00493C96" w:rsidP="00493C96">
      <w:pPr>
        <w:spacing w:after="0"/>
        <w:rPr>
          <w:sz w:val="23"/>
          <w:szCs w:val="23"/>
        </w:rPr>
      </w:pPr>
      <w:r w:rsidRPr="008F1160">
        <w:rPr>
          <w:sz w:val="23"/>
          <w:szCs w:val="23"/>
        </w:rPr>
        <w:t xml:space="preserve">We find that the means of bivariate distribution remain almost unchanged for each </w:t>
      </w:r>
      <w:r w:rsidR="00943E69" w:rsidRPr="008F1160">
        <w:rPr>
          <w:sz w:val="23"/>
          <w:szCs w:val="23"/>
        </w:rPr>
        <w:t>case</w:t>
      </w:r>
      <w:r w:rsidRPr="008F1160">
        <w:rPr>
          <w:sz w:val="23"/>
          <w:szCs w:val="23"/>
        </w:rPr>
        <w:t xml:space="preserve"> while the variance increases four-fold. Therefore, our revised model is a better estimator of the risk arising from cyber-attacks, which is </w:t>
      </w:r>
      <w:proofErr w:type="gramStart"/>
      <w:r w:rsidRPr="008F1160">
        <w:rPr>
          <w:sz w:val="23"/>
          <w:szCs w:val="23"/>
        </w:rPr>
        <w:t>similar to</w:t>
      </w:r>
      <w:proofErr w:type="gramEnd"/>
      <w:r w:rsidRPr="008F1160">
        <w:rPr>
          <w:sz w:val="23"/>
          <w:szCs w:val="23"/>
        </w:rPr>
        <w:t xml:space="preserve"> the </w:t>
      </w:r>
      <w:r w:rsidRPr="008F1160">
        <w:rPr>
          <w:i/>
          <w:sz w:val="23"/>
          <w:szCs w:val="23"/>
        </w:rPr>
        <w:t>risk of ruin</w:t>
      </w:r>
      <w:r w:rsidRPr="008F1160">
        <w:rPr>
          <w:sz w:val="23"/>
          <w:szCs w:val="23"/>
        </w:rPr>
        <w:t xml:space="preserve"> in modelling insurance and financial risks [</w:t>
      </w:r>
      <w:r w:rsidRPr="008F1160">
        <w:rPr>
          <w:sz w:val="23"/>
          <w:szCs w:val="23"/>
        </w:rPr>
        <w:fldChar w:fldCharType="begin"/>
      </w:r>
      <w:r w:rsidRPr="008F1160">
        <w:rPr>
          <w:sz w:val="23"/>
          <w:szCs w:val="23"/>
        </w:rPr>
        <w:instrText xml:space="preserve"> REF _Ref516655453 \r \h  \* MERGEFORMAT </w:instrText>
      </w:r>
      <w:r w:rsidRPr="008F1160">
        <w:rPr>
          <w:sz w:val="23"/>
          <w:szCs w:val="23"/>
        </w:rPr>
      </w:r>
      <w:r w:rsidRPr="008F1160">
        <w:rPr>
          <w:sz w:val="23"/>
          <w:szCs w:val="23"/>
        </w:rPr>
        <w:fldChar w:fldCharType="separate"/>
      </w:r>
      <w:r w:rsidR="008B78E1" w:rsidRPr="008F1160">
        <w:rPr>
          <w:sz w:val="23"/>
          <w:szCs w:val="23"/>
        </w:rPr>
        <w:t>90</w:t>
      </w:r>
      <w:r w:rsidRPr="008F1160">
        <w:rPr>
          <w:sz w:val="23"/>
          <w:szCs w:val="23"/>
        </w:rPr>
        <w:fldChar w:fldCharType="end"/>
      </w:r>
      <w:r w:rsidRPr="008F1160">
        <w:rPr>
          <w:sz w:val="23"/>
          <w:szCs w:val="23"/>
        </w:rPr>
        <w:t xml:space="preserve">]. Figure 8 shows that a </w:t>
      </w:r>
      <w:r w:rsidRPr="008F1160">
        <w:rPr>
          <w:i/>
          <w:iCs/>
          <w:sz w:val="23"/>
          <w:szCs w:val="23"/>
        </w:rPr>
        <w:t>risk-averse</w:t>
      </w:r>
      <w:r w:rsidRPr="008F1160">
        <w:rPr>
          <w:sz w:val="23"/>
          <w:szCs w:val="23"/>
        </w:rPr>
        <w:t xml:space="preserve"> firm needs to pay a much higher premium than a </w:t>
      </w:r>
      <w:r w:rsidRPr="008F1160">
        <w:rPr>
          <w:i/>
          <w:iCs/>
          <w:sz w:val="23"/>
          <w:szCs w:val="23"/>
        </w:rPr>
        <w:t>constant-risk</w:t>
      </w:r>
      <w:r w:rsidRPr="008F1160">
        <w:rPr>
          <w:sz w:val="23"/>
          <w:szCs w:val="23"/>
        </w:rPr>
        <w:t xml:space="preserve">, and a </w:t>
      </w:r>
      <w:r w:rsidRPr="008F1160">
        <w:rPr>
          <w:i/>
          <w:iCs/>
          <w:sz w:val="23"/>
          <w:szCs w:val="23"/>
        </w:rPr>
        <w:t>risk-neutral</w:t>
      </w:r>
      <w:r w:rsidRPr="008F1160">
        <w:rPr>
          <w:sz w:val="23"/>
          <w:szCs w:val="23"/>
        </w:rPr>
        <w:t xml:space="preserve"> firm does. For example, in the (Hi, Hi) zone</w:t>
      </w:r>
      <w:r w:rsidR="00893A22" w:rsidRPr="008F1160">
        <w:rPr>
          <w:sz w:val="23"/>
          <w:szCs w:val="23"/>
        </w:rPr>
        <w:t>,</w:t>
      </w:r>
      <w:r w:rsidRPr="008F1160">
        <w:rPr>
          <w:sz w:val="23"/>
          <w:szCs w:val="23"/>
        </w:rPr>
        <w:t xml:space="preserve"> when the probability of an attack is 0.90, payable premiums are 816, 709, and 675 for RA, CR, and RN firms with the payable premiums in the ratios of 1.209: 1.050: 1.000. </w:t>
      </w:r>
    </w:p>
    <w:p w14:paraId="010F072A" w14:textId="231BAE49" w:rsidR="00493C96" w:rsidRPr="008F1160" w:rsidRDefault="00493C96" w:rsidP="00493C96">
      <w:pPr>
        <w:spacing w:after="0"/>
        <w:ind w:firstLine="450"/>
        <w:rPr>
          <w:sz w:val="23"/>
          <w:szCs w:val="23"/>
        </w:rPr>
      </w:pPr>
      <w:r w:rsidRPr="008F1160">
        <w:rPr>
          <w:sz w:val="23"/>
          <w:szCs w:val="23"/>
        </w:rPr>
        <w:t xml:space="preserve">Next, in the (Hi, Lo) zone, for the probability of an attack 0.55, the payable premiums are 466, 433, and 412 for RA, CR, and RN firms in the ratios of 1.131: 1.051: 1.00. And, in the (Lo, Lo) zone, if the probability of an attack is 0.30, the premiums are 240, 224, and 217 for RA, CR, and RN firms, in the ratios of 1.106: 1.032: 1.00. Further, when the probability of an attack is very high (i.e., 0.90), a third-party cyber-risk insurer may not be keen to cover the risks. Therefore, a firm must first reduce it by investing in security technologies and </w:t>
      </w:r>
      <w:r w:rsidR="00893A22" w:rsidRPr="008F1160">
        <w:rPr>
          <w:sz w:val="23"/>
          <w:szCs w:val="23"/>
        </w:rPr>
        <w:t>buying</w:t>
      </w:r>
      <w:r w:rsidRPr="008F1160">
        <w:rPr>
          <w:sz w:val="23"/>
          <w:szCs w:val="23"/>
        </w:rPr>
        <w:t xml:space="preserve"> cyber insurance [</w:t>
      </w:r>
      <w:r w:rsidRPr="008F1160">
        <w:rPr>
          <w:sz w:val="23"/>
          <w:szCs w:val="23"/>
        </w:rPr>
        <w:fldChar w:fldCharType="begin"/>
      </w:r>
      <w:r w:rsidRPr="008F1160">
        <w:rPr>
          <w:sz w:val="23"/>
          <w:szCs w:val="23"/>
        </w:rPr>
        <w:instrText xml:space="preserve"> REF _Ref86156877 \r \h  \* MERGEFORMAT </w:instrText>
      </w:r>
      <w:r w:rsidRPr="008F1160">
        <w:rPr>
          <w:sz w:val="23"/>
          <w:szCs w:val="23"/>
        </w:rPr>
      </w:r>
      <w:r w:rsidRPr="008F1160">
        <w:rPr>
          <w:sz w:val="23"/>
          <w:szCs w:val="23"/>
        </w:rPr>
        <w:fldChar w:fldCharType="separate"/>
      </w:r>
      <w:r w:rsidR="008B78E1" w:rsidRPr="008F1160">
        <w:rPr>
          <w:sz w:val="23"/>
          <w:szCs w:val="23"/>
        </w:rPr>
        <w:t>8</w:t>
      </w:r>
      <w:r w:rsidRPr="008F1160">
        <w:rPr>
          <w:sz w:val="23"/>
          <w:szCs w:val="23"/>
        </w:rPr>
        <w:fldChar w:fldCharType="end"/>
      </w:r>
      <w:r w:rsidRPr="008F1160">
        <w:rPr>
          <w:sz w:val="23"/>
          <w:szCs w:val="23"/>
        </w:rPr>
        <w:t xml:space="preserve">; </w:t>
      </w:r>
      <w:r w:rsidRPr="008F1160">
        <w:rPr>
          <w:sz w:val="23"/>
          <w:szCs w:val="23"/>
        </w:rPr>
        <w:fldChar w:fldCharType="begin"/>
      </w:r>
      <w:r w:rsidRPr="008F1160">
        <w:rPr>
          <w:sz w:val="23"/>
          <w:szCs w:val="23"/>
        </w:rPr>
        <w:instrText xml:space="preserve"> REF _Ref514837267 \r \h  \* MERGEFORMAT </w:instrText>
      </w:r>
      <w:r w:rsidRPr="008F1160">
        <w:rPr>
          <w:sz w:val="23"/>
          <w:szCs w:val="23"/>
        </w:rPr>
      </w:r>
      <w:r w:rsidRPr="008F1160">
        <w:rPr>
          <w:sz w:val="23"/>
          <w:szCs w:val="23"/>
        </w:rPr>
        <w:fldChar w:fldCharType="separate"/>
      </w:r>
      <w:r w:rsidR="008B78E1" w:rsidRPr="008F1160">
        <w:rPr>
          <w:sz w:val="23"/>
          <w:szCs w:val="23"/>
        </w:rPr>
        <w:t>64</w:t>
      </w:r>
      <w:r w:rsidRPr="008F1160">
        <w:rPr>
          <w:sz w:val="23"/>
          <w:szCs w:val="23"/>
        </w:rPr>
        <w:fldChar w:fldCharType="end"/>
      </w:r>
      <w:r w:rsidRPr="008F1160">
        <w:rPr>
          <w:sz w:val="23"/>
          <w:szCs w:val="23"/>
        </w:rPr>
        <w:t xml:space="preserve">].  </w:t>
      </w:r>
    </w:p>
    <w:p w14:paraId="705D3DC0" w14:textId="20696E3D" w:rsidR="00493C96" w:rsidRPr="008F1160" w:rsidRDefault="00622A9A" w:rsidP="00622A9A">
      <w:pPr>
        <w:spacing w:after="0"/>
        <w:ind w:firstLine="450"/>
      </w:pPr>
      <w:r w:rsidRPr="008F1160">
        <w:rPr>
          <w:sz w:val="23"/>
          <w:szCs w:val="23"/>
        </w:rPr>
        <w:t xml:space="preserve">Figure 8(a) also shows that ΔCT/ </w:t>
      </w:r>
      <w:proofErr w:type="spellStart"/>
      <w:r w:rsidRPr="008F1160">
        <w:rPr>
          <w:sz w:val="23"/>
          <w:szCs w:val="23"/>
        </w:rPr>
        <w:t>Δp</w:t>
      </w:r>
      <w:r w:rsidRPr="008F1160">
        <w:rPr>
          <w:sz w:val="23"/>
          <w:szCs w:val="23"/>
          <w:vertAlign w:val="subscript"/>
        </w:rPr>
        <w:t>a</w:t>
      </w:r>
      <w:proofErr w:type="spellEnd"/>
      <w:r w:rsidRPr="008F1160">
        <w:rPr>
          <w:sz w:val="23"/>
          <w:szCs w:val="23"/>
        </w:rPr>
        <w:t xml:space="preserve"> for RA: CR: RN firms is in the ratio of 1.177:1.011:1.000 for A1 </w:t>
      </w:r>
      <w:r w:rsidRPr="008F1160">
        <w:rPr>
          <w:sz w:val="23"/>
          <w:szCs w:val="23"/>
        </w:rPr>
        <w:sym w:font="Wingdings" w:char="F0E0"/>
      </w:r>
      <w:r w:rsidRPr="008F1160">
        <w:rPr>
          <w:sz w:val="23"/>
          <w:szCs w:val="23"/>
        </w:rPr>
        <w:t xml:space="preserve">A2; B1 </w:t>
      </w:r>
      <w:r w:rsidRPr="008F1160">
        <w:rPr>
          <w:sz w:val="23"/>
          <w:szCs w:val="23"/>
        </w:rPr>
        <w:sym w:font="Wingdings" w:char="F0E0"/>
      </w:r>
      <w:r w:rsidRPr="008F1160">
        <w:rPr>
          <w:sz w:val="23"/>
          <w:szCs w:val="23"/>
        </w:rPr>
        <w:t xml:space="preserve">B2 and C1 </w:t>
      </w:r>
      <w:r w:rsidRPr="008F1160">
        <w:rPr>
          <w:sz w:val="23"/>
          <w:szCs w:val="23"/>
        </w:rPr>
        <w:sym w:font="Wingdings" w:char="F0E0"/>
      </w:r>
      <w:r w:rsidRPr="008F1160">
        <w:rPr>
          <w:sz w:val="23"/>
          <w:szCs w:val="23"/>
        </w:rPr>
        <w:t xml:space="preserve"> C2</w:t>
      </w:r>
      <w:r w:rsidR="00893A22" w:rsidRPr="008F1160">
        <w:rPr>
          <w:sz w:val="23"/>
          <w:szCs w:val="23"/>
        </w:rPr>
        <w:t>,</w:t>
      </w:r>
      <w:r w:rsidRPr="008F1160">
        <w:rPr>
          <w:sz w:val="23"/>
          <w:szCs w:val="23"/>
          <w:vertAlign w:val="subscript"/>
        </w:rPr>
        <w:t xml:space="preserve"> </w:t>
      </w:r>
      <w:r w:rsidRPr="008F1160">
        <w:rPr>
          <w:sz w:val="23"/>
          <w:szCs w:val="23"/>
        </w:rPr>
        <w:t>respectively. Similarly, ΔCT/</w:t>
      </w:r>
      <w:proofErr w:type="spellStart"/>
      <w:r w:rsidRPr="008F1160">
        <w:rPr>
          <w:sz w:val="23"/>
          <w:szCs w:val="23"/>
        </w:rPr>
        <w:t>Δp</w:t>
      </w:r>
      <w:r w:rsidRPr="008F1160">
        <w:rPr>
          <w:sz w:val="23"/>
          <w:szCs w:val="23"/>
          <w:vertAlign w:val="subscript"/>
        </w:rPr>
        <w:t>a</w:t>
      </w:r>
      <w:proofErr w:type="spellEnd"/>
      <w:r w:rsidRPr="008F1160">
        <w:rPr>
          <w:sz w:val="23"/>
          <w:szCs w:val="23"/>
        </w:rPr>
        <w:t xml:space="preserve"> for RA: CR: RN is in the ratio of 1.048:1.038:1.000 for A</w:t>
      </w:r>
      <w:r w:rsidRPr="008F1160">
        <w:rPr>
          <w:sz w:val="23"/>
          <w:szCs w:val="23"/>
          <w:vertAlign w:val="subscript"/>
        </w:rPr>
        <w:t>2</w:t>
      </w:r>
      <w:r w:rsidRPr="008F1160">
        <w:rPr>
          <w:sz w:val="23"/>
          <w:szCs w:val="23"/>
        </w:rPr>
        <w:t xml:space="preserve"> </w:t>
      </w:r>
      <w:r w:rsidRPr="008F1160">
        <w:rPr>
          <w:sz w:val="23"/>
          <w:szCs w:val="23"/>
        </w:rPr>
        <w:sym w:font="Wingdings" w:char="F0E0"/>
      </w:r>
      <w:r w:rsidRPr="008F1160">
        <w:rPr>
          <w:sz w:val="23"/>
          <w:szCs w:val="23"/>
        </w:rPr>
        <w:t xml:space="preserve"> A</w:t>
      </w:r>
      <w:r w:rsidRPr="008F1160">
        <w:rPr>
          <w:sz w:val="23"/>
          <w:szCs w:val="23"/>
          <w:vertAlign w:val="subscript"/>
        </w:rPr>
        <w:t>3</w:t>
      </w:r>
      <w:r w:rsidRPr="008F1160">
        <w:rPr>
          <w:sz w:val="23"/>
          <w:szCs w:val="23"/>
        </w:rPr>
        <w:t>, B</w:t>
      </w:r>
      <w:r w:rsidRPr="008F1160">
        <w:rPr>
          <w:sz w:val="23"/>
          <w:szCs w:val="23"/>
          <w:vertAlign w:val="subscript"/>
        </w:rPr>
        <w:t>2</w:t>
      </w:r>
      <w:r w:rsidRPr="008F1160">
        <w:rPr>
          <w:sz w:val="23"/>
          <w:szCs w:val="23"/>
        </w:rPr>
        <w:t xml:space="preserve"> </w:t>
      </w:r>
      <w:r w:rsidRPr="008F1160">
        <w:rPr>
          <w:sz w:val="23"/>
          <w:szCs w:val="23"/>
        </w:rPr>
        <w:sym w:font="Wingdings" w:char="F0E0"/>
      </w:r>
      <w:r w:rsidRPr="008F1160">
        <w:rPr>
          <w:sz w:val="23"/>
          <w:szCs w:val="23"/>
        </w:rPr>
        <w:t xml:space="preserve"> B</w:t>
      </w:r>
      <w:r w:rsidRPr="008F1160">
        <w:rPr>
          <w:sz w:val="23"/>
          <w:szCs w:val="23"/>
          <w:vertAlign w:val="subscript"/>
        </w:rPr>
        <w:t xml:space="preserve">3 </w:t>
      </w:r>
      <w:r w:rsidRPr="008F1160">
        <w:rPr>
          <w:sz w:val="23"/>
          <w:szCs w:val="23"/>
        </w:rPr>
        <w:t>and C</w:t>
      </w:r>
      <w:r w:rsidRPr="008F1160">
        <w:rPr>
          <w:sz w:val="23"/>
          <w:szCs w:val="23"/>
          <w:vertAlign w:val="subscript"/>
        </w:rPr>
        <w:t>2</w:t>
      </w:r>
      <w:r w:rsidRPr="008F1160">
        <w:rPr>
          <w:sz w:val="23"/>
          <w:szCs w:val="23"/>
        </w:rPr>
        <w:t xml:space="preserve"> </w:t>
      </w:r>
      <w:r w:rsidRPr="008F1160">
        <w:rPr>
          <w:sz w:val="23"/>
          <w:szCs w:val="23"/>
        </w:rPr>
        <w:sym w:font="Wingdings" w:char="F0E0"/>
      </w:r>
      <w:r w:rsidRPr="008F1160">
        <w:rPr>
          <w:sz w:val="23"/>
          <w:szCs w:val="23"/>
        </w:rPr>
        <w:t xml:space="preserve"> C</w:t>
      </w:r>
      <w:r w:rsidRPr="008F1160">
        <w:rPr>
          <w:sz w:val="23"/>
          <w:szCs w:val="23"/>
          <w:vertAlign w:val="subscript"/>
        </w:rPr>
        <w:t>3,</w:t>
      </w:r>
      <w:r w:rsidRPr="008F1160">
        <w:rPr>
          <w:sz w:val="23"/>
          <w:szCs w:val="23"/>
        </w:rPr>
        <w:t xml:space="preserve"> respectively. So, it becomes reasonable for an RA firm in the (Hi, Hi) zone to move to (Hi, Lo) and then to the (Lo, Lo) zone by investing in security technologies such that its {loss, premium} are within permissible limits to procure CI in the next stage. </w:t>
      </w:r>
    </w:p>
    <w:p w14:paraId="2A0345E2" w14:textId="54D7A838" w:rsidR="00493C96" w:rsidRPr="008F1160" w:rsidRDefault="00493C96" w:rsidP="00A64ADE">
      <w:pPr>
        <w:sectPr w:rsidR="00493C96" w:rsidRPr="008F1160">
          <w:footerReference w:type="default" r:id="rId26"/>
          <w:pgSz w:w="11906" w:h="16838"/>
          <w:pgMar w:top="1440" w:right="1440" w:bottom="1440" w:left="1440" w:header="720" w:footer="720" w:gutter="0"/>
          <w:cols w:space="720"/>
          <w:docGrid w:linePitch="360"/>
        </w:sectPr>
      </w:pPr>
    </w:p>
    <w:tbl>
      <w:tblPr>
        <w:tblStyle w:val="TableGrid"/>
        <w:tblW w:w="114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279"/>
        <w:gridCol w:w="236"/>
        <w:gridCol w:w="5310"/>
      </w:tblGrid>
      <w:tr w:rsidR="007577A6" w:rsidRPr="008F1160" w14:paraId="115FC171" w14:textId="77777777" w:rsidTr="00277479">
        <w:trPr>
          <w:trHeight w:val="2967"/>
          <w:jc w:val="center"/>
        </w:trPr>
        <w:tc>
          <w:tcPr>
            <w:tcW w:w="5670" w:type="dxa"/>
            <w:tcBorders>
              <w:top w:val="single" w:sz="4" w:space="0" w:color="auto"/>
              <w:left w:val="single" w:sz="4" w:space="0" w:color="auto"/>
              <w:bottom w:val="single" w:sz="4" w:space="0" w:color="auto"/>
              <w:right w:val="single" w:sz="4" w:space="0" w:color="auto"/>
            </w:tcBorders>
          </w:tcPr>
          <w:p w14:paraId="0AB54B71" w14:textId="2C5E1747" w:rsidR="007577A6" w:rsidRPr="008F1160" w:rsidRDefault="007577A6" w:rsidP="00D46FD0">
            <w:pPr>
              <w:spacing w:after="0" w:line="240" w:lineRule="auto"/>
              <w:jc w:val="right"/>
              <w:rPr>
                <w:b/>
                <w:sz w:val="23"/>
                <w:szCs w:val="23"/>
              </w:rPr>
            </w:pPr>
            <w:r w:rsidRPr="008F1160">
              <w:rPr>
                <w:noProof/>
                <w:sz w:val="23"/>
                <w:szCs w:val="23"/>
                <w:lang w:val="en-IN" w:eastAsia="en-IN"/>
              </w:rPr>
              <w:lastRenderedPageBreak/>
              <mc:AlternateContent>
                <mc:Choice Requires="wps">
                  <w:drawing>
                    <wp:anchor distT="0" distB="0" distL="114300" distR="114300" simplePos="0" relativeHeight="251771904" behindDoc="0" locked="0" layoutInCell="1" allowOverlap="1" wp14:anchorId="13FDBB8F" wp14:editId="6B1F3E28">
                      <wp:simplePos x="0" y="0"/>
                      <wp:positionH relativeFrom="column">
                        <wp:posOffset>880745</wp:posOffset>
                      </wp:positionH>
                      <wp:positionV relativeFrom="paragraph">
                        <wp:posOffset>390829</wp:posOffset>
                      </wp:positionV>
                      <wp:extent cx="681355" cy="22002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81355" cy="2200275"/>
                              </a:xfrm>
                              <a:prstGeom prst="rect">
                                <a:avLst/>
                              </a:prstGeom>
                              <a:noFill/>
                              <a:ln>
                                <a:noFill/>
                              </a:ln>
                              <a:effectLst/>
                            </wps:spPr>
                            <wps:txbx>
                              <w:txbxContent>
                                <w:p w14:paraId="1FC3E193" w14:textId="73C95203" w:rsidR="00E7256E" w:rsidRPr="00E32327" w:rsidRDefault="00E7256E" w:rsidP="00E32327">
                                  <w:pPr>
                                    <w:spacing w:after="0" w:line="240" w:lineRule="auto"/>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r>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3FDBB8F" id="_x0000_t202" coordsize="21600,21600" o:spt="202" path="m,l,21600r21600,l21600,xe">
                      <v:stroke joinstyle="miter"/>
                      <v:path gradientshapeok="t" o:connecttype="rect"/>
                    </v:shapetype>
                    <v:shape id="Text Box 17" o:spid="_x0000_s1026" type="#_x0000_t202" style="position:absolute;left:0;text-align:left;margin-left:69.35pt;margin-top:30.75pt;width:53.65pt;height:173.25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" filled="f" stroked="f">
                      <v:textbox style="mso-fit-shape-to-text:t">
                        <w:txbxContent>
                          <w:p w14:paraId="1FC3E193" w14:textId="73C95203" w:rsidR="00E7256E" w:rsidRPr="00E32327" w:rsidRDefault="00E7256E" w:rsidP="00E32327">
                            <w:pPr>
                              <w:spacing w:after="0" w:line="240" w:lineRule="auto"/>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r>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2928" behindDoc="0" locked="0" layoutInCell="1" allowOverlap="1" wp14:anchorId="5F0EBA6D" wp14:editId="123797CD">
                      <wp:simplePos x="0" y="0"/>
                      <wp:positionH relativeFrom="column">
                        <wp:posOffset>2224432</wp:posOffset>
                      </wp:positionH>
                      <wp:positionV relativeFrom="paragraph">
                        <wp:posOffset>350244</wp:posOffset>
                      </wp:positionV>
                      <wp:extent cx="884555" cy="22002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884555" cy="2200275"/>
                              </a:xfrm>
                              <a:prstGeom prst="rect">
                                <a:avLst/>
                              </a:prstGeom>
                              <a:noFill/>
                              <a:ln>
                                <a:noFill/>
                              </a:ln>
                              <a:effectLst/>
                            </wps:spPr>
                            <wps:txbx>
                              <w:txbxContent>
                                <w:p w14:paraId="770D0DF3" w14:textId="5CC78893" w:rsidR="00E7256E" w:rsidRPr="00E32327" w:rsidRDefault="00E7256E" w:rsidP="00E32327">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8EA">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 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0EBA6D" id="Text Box 29" o:spid="_x0000_s1027" type="#_x0000_t202" style="position:absolute;left:0;text-align:left;margin-left:175.15pt;margin-top:27.6pt;width:69.65pt;height:173.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" filled="f" stroked="f">
                      <v:textbox style="mso-fit-shape-to-text:t">
                        <w:txbxContent>
                          <w:p w14:paraId="770D0DF3" w14:textId="5CC78893" w:rsidR="00E7256E" w:rsidRPr="00E32327" w:rsidRDefault="00E7256E" w:rsidP="00E32327">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8EA">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 Hi)</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3952" behindDoc="0" locked="0" layoutInCell="1" allowOverlap="1" wp14:anchorId="1111DE63" wp14:editId="1AFA043D">
                      <wp:simplePos x="0" y="0"/>
                      <wp:positionH relativeFrom="column">
                        <wp:posOffset>2155825</wp:posOffset>
                      </wp:positionH>
                      <wp:positionV relativeFrom="paragraph">
                        <wp:posOffset>1009539</wp:posOffset>
                      </wp:positionV>
                      <wp:extent cx="1012080" cy="2200275"/>
                      <wp:effectExtent l="0" t="0" r="0" b="0"/>
                      <wp:wrapNone/>
                      <wp:docPr id="6119" name="Text Box 6119"/>
                      <wp:cNvGraphicFramePr/>
                      <a:graphic xmlns:a="http://schemas.openxmlformats.org/drawingml/2006/main">
                        <a:graphicData uri="http://schemas.microsoft.com/office/word/2010/wordprocessingShape">
                          <wps:wsp>
                            <wps:cNvSpPr txBox="1"/>
                            <wps:spPr>
                              <a:xfrm>
                                <a:off x="0" y="0"/>
                                <a:ext cx="1012080" cy="2200275"/>
                              </a:xfrm>
                              <a:prstGeom prst="rect">
                                <a:avLst/>
                              </a:prstGeom>
                              <a:noFill/>
                              <a:ln>
                                <a:noFill/>
                              </a:ln>
                              <a:effectLst/>
                            </wps:spPr>
                            <wps:txbx>
                              <w:txbxContent>
                                <w:p w14:paraId="0E0B44FD" w14:textId="27C50A88" w:rsidR="00E7256E" w:rsidRPr="00473C6E" w:rsidRDefault="00E7256E" w:rsidP="00473C6E">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D04">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 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11DE63" id="Text Box 6119" o:spid="_x0000_s1028" type="#_x0000_t202" style="position:absolute;left:0;text-align:left;margin-left:169.75pt;margin-top:79.5pt;width:79.7pt;height:173.2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" filled="f" stroked="f">
                      <v:textbox style="mso-fit-shape-to-text:t">
                        <w:txbxContent>
                          <w:p w14:paraId="0E0B44FD" w14:textId="27C50A88" w:rsidR="00E7256E" w:rsidRPr="00473C6E" w:rsidRDefault="00E7256E" w:rsidP="00473C6E">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D04">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 Lo)</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9312" behindDoc="0" locked="0" layoutInCell="1" allowOverlap="1" wp14:anchorId="7CB1DE82" wp14:editId="78B8022B">
                      <wp:simplePos x="0" y="0"/>
                      <wp:positionH relativeFrom="column">
                        <wp:posOffset>1310930</wp:posOffset>
                      </wp:positionH>
                      <wp:positionV relativeFrom="paragraph">
                        <wp:posOffset>1212850</wp:posOffset>
                      </wp:positionV>
                      <wp:extent cx="401320" cy="2103755"/>
                      <wp:effectExtent l="0" t="0" r="0" b="0"/>
                      <wp:wrapNone/>
                      <wp:docPr id="6139" name="Text Box 6139"/>
                      <wp:cNvGraphicFramePr/>
                      <a:graphic xmlns:a="http://schemas.openxmlformats.org/drawingml/2006/main">
                        <a:graphicData uri="http://schemas.microsoft.com/office/word/2010/wordprocessingShape">
                          <wps:wsp>
                            <wps:cNvSpPr txBox="1"/>
                            <wps:spPr>
                              <a:xfrm>
                                <a:off x="0" y="0"/>
                                <a:ext cx="401320" cy="2103755"/>
                              </a:xfrm>
                              <a:prstGeom prst="rect">
                                <a:avLst/>
                              </a:prstGeom>
                              <a:noFill/>
                              <a:ln>
                                <a:noFill/>
                              </a:ln>
                              <a:effectLst/>
                            </wps:spPr>
                            <wps:txbx>
                              <w:txbxContent>
                                <w:p w14:paraId="6344807B" w14:textId="77777777" w:rsidR="00E7256E" w:rsidRPr="001A6444" w:rsidRDefault="00E7256E" w:rsidP="001A6444">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6444">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1A6444">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B1DE82" id="Text Box 6139" o:spid="_x0000_s1029" type="#_x0000_t202" style="position:absolute;left:0;text-align:left;margin-left:103.2pt;margin-top:95.5pt;width:31.6pt;height:165.65pt;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" filled="f" stroked="f">
                      <v:textbox style="mso-fit-shape-to-text:t">
                        <w:txbxContent>
                          <w:p w14:paraId="6344807B" w14:textId="77777777" w:rsidR="00E7256E" w:rsidRPr="001A6444" w:rsidRDefault="00E7256E" w:rsidP="001A6444">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6444">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1A6444">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2144" behindDoc="0" locked="0" layoutInCell="1" allowOverlap="1" wp14:anchorId="22EA2870" wp14:editId="4DC8AEBA">
                      <wp:simplePos x="0" y="0"/>
                      <wp:positionH relativeFrom="column">
                        <wp:posOffset>1300202</wp:posOffset>
                      </wp:positionH>
                      <wp:positionV relativeFrom="paragraph">
                        <wp:posOffset>1334770</wp:posOffset>
                      </wp:positionV>
                      <wp:extent cx="397864" cy="2200275"/>
                      <wp:effectExtent l="0" t="0" r="0" b="0"/>
                      <wp:wrapNone/>
                      <wp:docPr id="6129" name="Text Box 6129"/>
                      <wp:cNvGraphicFramePr/>
                      <a:graphic xmlns:a="http://schemas.openxmlformats.org/drawingml/2006/main">
                        <a:graphicData uri="http://schemas.microsoft.com/office/word/2010/wordprocessingShape">
                          <wps:wsp>
                            <wps:cNvSpPr txBox="1"/>
                            <wps:spPr>
                              <a:xfrm>
                                <a:off x="0" y="0"/>
                                <a:ext cx="397864" cy="2200275"/>
                              </a:xfrm>
                              <a:prstGeom prst="rect">
                                <a:avLst/>
                              </a:prstGeom>
                              <a:noFill/>
                              <a:ln>
                                <a:noFill/>
                              </a:ln>
                              <a:effectLst/>
                            </wps:spPr>
                            <wps:txbx>
                              <w:txbxContent>
                                <w:p w14:paraId="1F6D97B9" w14:textId="77777777" w:rsidR="00E7256E" w:rsidRPr="004B513F" w:rsidRDefault="00E7256E" w:rsidP="004B513F">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513F">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4B513F">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EA2870" id="Text Box 6129" o:spid="_x0000_s1030" type="#_x0000_t202" style="position:absolute;left:0;text-align:left;margin-left:102.4pt;margin-top:105.1pt;width:31.35pt;height:173.2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" filled="f" stroked="f">
                      <v:textbox style="mso-fit-shape-to-text:t">
                        <w:txbxContent>
                          <w:p w14:paraId="1F6D97B9" w14:textId="77777777" w:rsidR="00E7256E" w:rsidRPr="004B513F" w:rsidRDefault="00E7256E" w:rsidP="004B513F">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513F">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4B513F">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7024" behindDoc="0" locked="0" layoutInCell="1" allowOverlap="1" wp14:anchorId="77812631" wp14:editId="6E718A78">
                      <wp:simplePos x="0" y="0"/>
                      <wp:positionH relativeFrom="column">
                        <wp:posOffset>1227453</wp:posOffset>
                      </wp:positionH>
                      <wp:positionV relativeFrom="paragraph">
                        <wp:posOffset>1097841</wp:posOffset>
                      </wp:positionV>
                      <wp:extent cx="389890" cy="2200275"/>
                      <wp:effectExtent l="0" t="0" r="0" b="0"/>
                      <wp:wrapNone/>
                      <wp:docPr id="6123" name="Text Box 6123"/>
                      <wp:cNvGraphicFramePr/>
                      <a:graphic xmlns:a="http://schemas.openxmlformats.org/drawingml/2006/main">
                        <a:graphicData uri="http://schemas.microsoft.com/office/word/2010/wordprocessingShape">
                          <wps:wsp>
                            <wps:cNvSpPr txBox="1"/>
                            <wps:spPr>
                              <a:xfrm>
                                <a:off x="0" y="0"/>
                                <a:ext cx="389890" cy="2200275"/>
                              </a:xfrm>
                              <a:prstGeom prst="rect">
                                <a:avLst/>
                              </a:prstGeom>
                              <a:noFill/>
                              <a:ln>
                                <a:noFill/>
                              </a:ln>
                              <a:effectLst/>
                            </wps:spPr>
                            <wps:txbx>
                              <w:txbxContent>
                                <w:p w14:paraId="387BA9B4" w14:textId="77777777" w:rsidR="00E7256E" w:rsidRPr="00E87C88" w:rsidRDefault="00E7256E" w:rsidP="004066A2">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812631" id="Text Box 6123" o:spid="_x0000_s1031" type="#_x0000_t202" style="position:absolute;left:0;text-align:left;margin-left:96.65pt;margin-top:86.45pt;width:30.7pt;height:173.2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" filled="f" stroked="f">
                      <v:textbox style="mso-fit-shape-to-text:t">
                        <w:txbxContent>
                          <w:p w14:paraId="387BA9B4" w14:textId="77777777" w:rsidR="00E7256E" w:rsidRPr="00E87C88" w:rsidRDefault="00E7256E" w:rsidP="004066A2">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4976" behindDoc="0" locked="0" layoutInCell="1" allowOverlap="1" wp14:anchorId="309E7494" wp14:editId="4D337BBD">
                      <wp:simplePos x="0" y="0"/>
                      <wp:positionH relativeFrom="column">
                        <wp:posOffset>1951576</wp:posOffset>
                      </wp:positionH>
                      <wp:positionV relativeFrom="paragraph">
                        <wp:posOffset>565785</wp:posOffset>
                      </wp:positionV>
                      <wp:extent cx="374650" cy="273050"/>
                      <wp:effectExtent l="0" t="0" r="0" b="0"/>
                      <wp:wrapNone/>
                      <wp:docPr id="6121" name="Text Box 6121"/>
                      <wp:cNvGraphicFramePr/>
                      <a:graphic xmlns:a="http://schemas.openxmlformats.org/drawingml/2006/main">
                        <a:graphicData uri="http://schemas.microsoft.com/office/word/2010/wordprocessingShape">
                          <wps:wsp>
                            <wps:cNvSpPr txBox="1"/>
                            <wps:spPr>
                              <a:xfrm>
                                <a:off x="0" y="0"/>
                                <a:ext cx="374650" cy="273050"/>
                              </a:xfrm>
                              <a:prstGeom prst="rect">
                                <a:avLst/>
                              </a:prstGeom>
                              <a:noFill/>
                              <a:ln>
                                <a:noFill/>
                              </a:ln>
                              <a:effectLst/>
                            </wps:spPr>
                            <wps:txbx>
                              <w:txbxContent>
                                <w:p w14:paraId="3049718E" w14:textId="77777777" w:rsidR="00E7256E" w:rsidRPr="00E87C88" w:rsidRDefault="00E7256E" w:rsidP="004E59B4">
                                  <w:pPr>
                                    <w:spacing w:line="240" w:lineRule="auto"/>
                                    <w:jc w:val="center"/>
                                    <w:rPr>
                                      <w:b/>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E7494" id="Text Box 6121" o:spid="_x0000_s1032" type="#_x0000_t202" style="position:absolute;left:0;text-align:left;margin-left:153.65pt;margin-top:44.55pt;width:29.5pt;height:2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" filled="f" stroked="f">
                      <v:textbox>
                        <w:txbxContent>
                          <w:p w14:paraId="3049718E" w14:textId="77777777" w:rsidR="00E7256E" w:rsidRPr="00E87C88" w:rsidRDefault="00E7256E" w:rsidP="004E59B4">
                            <w:pPr>
                              <w:spacing w:line="240" w:lineRule="auto"/>
                              <w:jc w:val="center"/>
                              <w:rPr>
                                <w:b/>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9072" behindDoc="0" locked="0" layoutInCell="1" allowOverlap="1" wp14:anchorId="5FF320D4" wp14:editId="4F4749B2">
                      <wp:simplePos x="0" y="0"/>
                      <wp:positionH relativeFrom="column">
                        <wp:posOffset>3051810</wp:posOffset>
                      </wp:positionH>
                      <wp:positionV relativeFrom="paragraph">
                        <wp:posOffset>514985</wp:posOffset>
                      </wp:positionV>
                      <wp:extent cx="367599" cy="1828800"/>
                      <wp:effectExtent l="0" t="0" r="0" b="0"/>
                      <wp:wrapNone/>
                      <wp:docPr id="6126" name="Text Box 6126"/>
                      <wp:cNvGraphicFramePr/>
                      <a:graphic xmlns:a="http://schemas.openxmlformats.org/drawingml/2006/main">
                        <a:graphicData uri="http://schemas.microsoft.com/office/word/2010/wordprocessingShape">
                          <wps:wsp>
                            <wps:cNvSpPr txBox="1"/>
                            <wps:spPr>
                              <a:xfrm>
                                <a:off x="0" y="0"/>
                                <a:ext cx="367599" cy="1828800"/>
                              </a:xfrm>
                              <a:prstGeom prst="rect">
                                <a:avLst/>
                              </a:prstGeom>
                              <a:noFill/>
                              <a:ln>
                                <a:noFill/>
                              </a:ln>
                              <a:effectLst/>
                            </wps:spPr>
                            <wps:txbx>
                              <w:txbxContent>
                                <w:p w14:paraId="7DB10FCF" w14:textId="77777777" w:rsidR="00E7256E" w:rsidRPr="007B250D" w:rsidRDefault="00E7256E" w:rsidP="007B250D">
                                  <w:pPr>
                                    <w:spacing w:after="0" w:line="240" w:lineRule="auto"/>
                                    <w:jc w:val="center"/>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50D">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7B250D">
                                    <w:rPr>
                                      <w:b/>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F320D4" id="Text Box 6126" o:spid="_x0000_s1033" type="#_x0000_t202" style="position:absolute;left:0;text-align:left;margin-left:240.3pt;margin-top:40.55pt;width:28.95pt;height:2in;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" filled="f" stroked="f">
                      <v:textbox style="mso-fit-shape-to-text:t">
                        <w:txbxContent>
                          <w:p w14:paraId="7DB10FCF" w14:textId="77777777" w:rsidR="00E7256E" w:rsidRPr="007B250D" w:rsidRDefault="00E7256E" w:rsidP="007B250D">
                            <w:pPr>
                              <w:spacing w:after="0" w:line="240" w:lineRule="auto"/>
                              <w:jc w:val="center"/>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50D">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7B250D">
                              <w:rPr>
                                <w:b/>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6000" behindDoc="0" locked="0" layoutInCell="1" allowOverlap="1" wp14:anchorId="50D0ACE8" wp14:editId="14F65A99">
                      <wp:simplePos x="0" y="0"/>
                      <wp:positionH relativeFrom="column">
                        <wp:posOffset>3030678</wp:posOffset>
                      </wp:positionH>
                      <wp:positionV relativeFrom="paragraph">
                        <wp:posOffset>78791</wp:posOffset>
                      </wp:positionV>
                      <wp:extent cx="352425" cy="2200275"/>
                      <wp:effectExtent l="0" t="0" r="0" b="0"/>
                      <wp:wrapNone/>
                      <wp:docPr id="6122" name="Text Box 6122"/>
                      <wp:cNvGraphicFramePr/>
                      <a:graphic xmlns:a="http://schemas.openxmlformats.org/drawingml/2006/main">
                        <a:graphicData uri="http://schemas.microsoft.com/office/word/2010/wordprocessingShape">
                          <wps:wsp>
                            <wps:cNvSpPr txBox="1"/>
                            <wps:spPr>
                              <a:xfrm>
                                <a:off x="0" y="0"/>
                                <a:ext cx="352425" cy="2200275"/>
                              </a:xfrm>
                              <a:prstGeom prst="rect">
                                <a:avLst/>
                              </a:prstGeom>
                              <a:noFill/>
                              <a:ln>
                                <a:noFill/>
                              </a:ln>
                              <a:effectLst/>
                            </wps:spPr>
                            <wps:txbx>
                              <w:txbxContent>
                                <w:p w14:paraId="1ADBE595" w14:textId="77777777" w:rsidR="00E7256E" w:rsidRPr="00E87C88" w:rsidRDefault="00E7256E" w:rsidP="00044C01">
                                  <w:pPr>
                                    <w:spacing w:after="0" w:line="240" w:lineRule="auto"/>
                                    <w:jc w:val="center"/>
                                    <w:rPr>
                                      <w:b/>
                                      <w:noProof/>
                                      <w:color w:val="000000" w:themeColor="text1"/>
                                      <w:sz w:val="22"/>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20"/>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D0ACE8" id="Text Box 6122" o:spid="_x0000_s1034" type="#_x0000_t202" style="position:absolute;left:0;text-align:left;margin-left:238.65pt;margin-top:6.2pt;width:27.75pt;height:173.2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" filled="f" stroked="f">
                      <v:textbox style="mso-fit-shape-to-text:t">
                        <w:txbxContent>
                          <w:p w14:paraId="1ADBE595" w14:textId="77777777" w:rsidR="00E7256E" w:rsidRPr="00E87C88" w:rsidRDefault="00E7256E" w:rsidP="00044C01">
                            <w:pPr>
                              <w:spacing w:after="0" w:line="240" w:lineRule="auto"/>
                              <w:jc w:val="center"/>
                              <w:rPr>
                                <w:b/>
                                <w:noProof/>
                                <w:color w:val="000000" w:themeColor="text1"/>
                                <w:sz w:val="22"/>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20"/>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8048" behindDoc="0" locked="0" layoutInCell="1" allowOverlap="1" wp14:anchorId="4D118910" wp14:editId="30AFCD05">
                      <wp:simplePos x="0" y="0"/>
                      <wp:positionH relativeFrom="column">
                        <wp:posOffset>3032404</wp:posOffset>
                      </wp:positionH>
                      <wp:positionV relativeFrom="paragraph">
                        <wp:posOffset>310667</wp:posOffset>
                      </wp:positionV>
                      <wp:extent cx="379730" cy="2200275"/>
                      <wp:effectExtent l="0" t="0" r="0" b="0"/>
                      <wp:wrapNone/>
                      <wp:docPr id="6125" name="Text Box 6125"/>
                      <wp:cNvGraphicFramePr/>
                      <a:graphic xmlns:a="http://schemas.openxmlformats.org/drawingml/2006/main">
                        <a:graphicData uri="http://schemas.microsoft.com/office/word/2010/wordprocessingShape">
                          <wps:wsp>
                            <wps:cNvSpPr txBox="1"/>
                            <wps:spPr>
                              <a:xfrm>
                                <a:off x="0" y="0"/>
                                <a:ext cx="379730" cy="2200275"/>
                              </a:xfrm>
                              <a:prstGeom prst="rect">
                                <a:avLst/>
                              </a:prstGeom>
                              <a:noFill/>
                              <a:ln>
                                <a:noFill/>
                              </a:ln>
                              <a:effectLst/>
                            </wps:spPr>
                            <wps:txbx>
                              <w:txbxContent>
                                <w:p w14:paraId="1B40BDB0" w14:textId="77777777" w:rsidR="00E7256E" w:rsidRPr="00E46BCC" w:rsidRDefault="00E7256E" w:rsidP="00E46BCC">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6BCC">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E46BCC">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118910" id="Text Box 6125" o:spid="_x0000_s1035" type="#_x0000_t202" style="position:absolute;left:0;text-align:left;margin-left:238.75pt;margin-top:24.45pt;width:29.9pt;height:173.25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" filled="f" stroked="f">
                      <v:textbox style="mso-fit-shape-to-text:t">
                        <w:txbxContent>
                          <w:p w14:paraId="1B40BDB0" w14:textId="77777777" w:rsidR="00E7256E" w:rsidRPr="00E46BCC" w:rsidRDefault="00E7256E" w:rsidP="00E46BCC">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6BCC">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E46BCC">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70880" behindDoc="0" locked="0" layoutInCell="1" allowOverlap="1" wp14:anchorId="43C97A94" wp14:editId="725195E6">
                      <wp:simplePos x="0" y="0"/>
                      <wp:positionH relativeFrom="column">
                        <wp:posOffset>830753</wp:posOffset>
                      </wp:positionH>
                      <wp:positionV relativeFrom="paragraph">
                        <wp:posOffset>985146</wp:posOffset>
                      </wp:positionV>
                      <wp:extent cx="700413" cy="2200275"/>
                      <wp:effectExtent l="0" t="0" r="0" b="0"/>
                      <wp:wrapNone/>
                      <wp:docPr id="3" name="Text Box 3"/>
                      <wp:cNvGraphicFramePr/>
                      <a:graphic xmlns:a="http://schemas.openxmlformats.org/drawingml/2006/main">
                        <a:graphicData uri="http://schemas.microsoft.com/office/word/2010/wordprocessingShape">
                          <wps:wsp>
                            <wps:cNvSpPr txBox="1"/>
                            <wps:spPr>
                              <a:xfrm>
                                <a:off x="0" y="0"/>
                                <a:ext cx="700413" cy="2200275"/>
                              </a:xfrm>
                              <a:prstGeom prst="rect">
                                <a:avLst/>
                              </a:prstGeom>
                              <a:noFill/>
                              <a:ln>
                                <a:noFill/>
                              </a:ln>
                              <a:effectLst/>
                            </wps:spPr>
                            <wps:txbx>
                              <w:txbxContent>
                                <w:p w14:paraId="132F7C45" w14:textId="0735E706" w:rsidR="00E7256E" w:rsidRPr="00E32327" w:rsidRDefault="00E7256E" w:rsidP="00E32327">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r>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C97A94" id="Text Box 3" o:spid="_x0000_s1036" type="#_x0000_t202" style="position:absolute;left:0;text-align:left;margin-left:65.4pt;margin-top:77.55pt;width:55.15pt;height:173.2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" filled="f" stroked="f">
                      <v:textbox style="mso-fit-shape-to-text:t">
                        <w:txbxContent>
                          <w:p w14:paraId="132F7C45" w14:textId="0735E706" w:rsidR="00E7256E" w:rsidRPr="00E32327" w:rsidRDefault="00E7256E" w:rsidP="00E32327">
                            <w:pPr>
                              <w:spacing w:after="0" w:line="240" w:lineRule="auto"/>
                              <w:jc w:val="center"/>
                              <w:rPr>
                                <w:b/>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r>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90A12">
                              <w:rPr>
                                <w:b/>
                                <w:noProof/>
                                <w:color w:val="000000" w:themeColor="text1"/>
                                <w:sz w:val="20"/>
                                <w:szCs w:val="20"/>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1120" behindDoc="0" locked="0" layoutInCell="1" allowOverlap="1" wp14:anchorId="5A3C7768" wp14:editId="656D2E52">
                      <wp:simplePos x="0" y="0"/>
                      <wp:positionH relativeFrom="column">
                        <wp:posOffset>2023415</wp:posOffset>
                      </wp:positionH>
                      <wp:positionV relativeFrom="paragraph">
                        <wp:posOffset>933908</wp:posOffset>
                      </wp:positionV>
                      <wp:extent cx="379197" cy="2200275"/>
                      <wp:effectExtent l="0" t="0" r="0" b="0"/>
                      <wp:wrapNone/>
                      <wp:docPr id="6128" name="Text Box 6128"/>
                      <wp:cNvGraphicFramePr/>
                      <a:graphic xmlns:a="http://schemas.openxmlformats.org/drawingml/2006/main">
                        <a:graphicData uri="http://schemas.microsoft.com/office/word/2010/wordprocessingShape">
                          <wps:wsp>
                            <wps:cNvSpPr txBox="1"/>
                            <wps:spPr>
                              <a:xfrm>
                                <a:off x="0" y="0"/>
                                <a:ext cx="379197" cy="2200275"/>
                              </a:xfrm>
                              <a:prstGeom prst="rect">
                                <a:avLst/>
                              </a:prstGeom>
                              <a:noFill/>
                              <a:ln>
                                <a:noFill/>
                              </a:ln>
                              <a:effectLst/>
                            </wps:spPr>
                            <wps:txbx>
                              <w:txbxContent>
                                <w:p w14:paraId="76656409" w14:textId="77777777" w:rsidR="00E7256E" w:rsidRPr="005D0071" w:rsidRDefault="00E7256E" w:rsidP="005D0071">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071">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5D0071">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3C7768" id="Text Box 6128" o:spid="_x0000_s1037" type="#_x0000_t202" style="position:absolute;left:0;text-align:left;margin-left:159.3pt;margin-top:73.55pt;width:29.85pt;height:173.2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" filled="f" stroked="f">
                      <v:textbox style="mso-fit-shape-to-text:t">
                        <w:txbxContent>
                          <w:p w14:paraId="76656409" w14:textId="77777777" w:rsidR="00E7256E" w:rsidRPr="005D0071" w:rsidRDefault="00E7256E" w:rsidP="005D0071">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071">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5D0071">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0096" behindDoc="0" locked="0" layoutInCell="1" allowOverlap="1" wp14:anchorId="75B44B7F" wp14:editId="32419E68">
                      <wp:simplePos x="0" y="0"/>
                      <wp:positionH relativeFrom="column">
                        <wp:posOffset>2032863</wp:posOffset>
                      </wp:positionH>
                      <wp:positionV relativeFrom="paragraph">
                        <wp:posOffset>767080</wp:posOffset>
                      </wp:positionV>
                      <wp:extent cx="396416" cy="2200275"/>
                      <wp:effectExtent l="0" t="0" r="0" b="0"/>
                      <wp:wrapNone/>
                      <wp:docPr id="6127" name="Text Box 6127"/>
                      <wp:cNvGraphicFramePr/>
                      <a:graphic xmlns:a="http://schemas.openxmlformats.org/drawingml/2006/main">
                        <a:graphicData uri="http://schemas.microsoft.com/office/word/2010/wordprocessingShape">
                          <wps:wsp>
                            <wps:cNvSpPr txBox="1"/>
                            <wps:spPr>
                              <a:xfrm>
                                <a:off x="0" y="0"/>
                                <a:ext cx="396416" cy="2200275"/>
                              </a:xfrm>
                              <a:prstGeom prst="rect">
                                <a:avLst/>
                              </a:prstGeom>
                              <a:noFill/>
                              <a:ln>
                                <a:noFill/>
                              </a:ln>
                              <a:effectLst/>
                            </wps:spPr>
                            <wps:txbx>
                              <w:txbxContent>
                                <w:p w14:paraId="79D8DC3F" w14:textId="77777777" w:rsidR="00E7256E" w:rsidRPr="005D0071" w:rsidRDefault="00E7256E" w:rsidP="005D0071">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071">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5D0071">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B44B7F" id="Text Box 6127" o:spid="_x0000_s1038" type="#_x0000_t202" style="position:absolute;left:0;text-align:left;margin-left:160.05pt;margin-top:60.4pt;width:31.2pt;height:173.2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" filled="f" stroked="f">
                      <v:textbox style="mso-fit-shape-to-text:t">
                        <w:txbxContent>
                          <w:p w14:paraId="79D8DC3F" w14:textId="77777777" w:rsidR="00E7256E" w:rsidRPr="005D0071" w:rsidRDefault="00E7256E" w:rsidP="005D0071">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071">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5D0071">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b/>
                <w:noProof/>
                <w:sz w:val="23"/>
                <w:szCs w:val="23"/>
                <w:lang w:val="en-IN" w:eastAsia="en-IN"/>
              </w:rPr>
              <mc:AlternateContent>
                <mc:Choice Requires="wps">
                  <w:drawing>
                    <wp:anchor distT="0" distB="0" distL="114300" distR="114300" simplePos="0" relativeHeight="251792384" behindDoc="0" locked="0" layoutInCell="1" allowOverlap="1" wp14:anchorId="538854D9" wp14:editId="11B5528C">
                      <wp:simplePos x="0" y="0"/>
                      <wp:positionH relativeFrom="column">
                        <wp:posOffset>2059306</wp:posOffset>
                      </wp:positionH>
                      <wp:positionV relativeFrom="paragraph">
                        <wp:posOffset>1047039</wp:posOffset>
                      </wp:positionV>
                      <wp:extent cx="70180" cy="372973"/>
                      <wp:effectExtent l="19050" t="0" r="44450" b="46355"/>
                      <wp:wrapNone/>
                      <wp:docPr id="38" name="Down Arrow 38"/>
                      <wp:cNvGraphicFramePr/>
                      <a:graphic xmlns:a="http://schemas.openxmlformats.org/drawingml/2006/main">
                        <a:graphicData uri="http://schemas.microsoft.com/office/word/2010/wordprocessingShape">
                          <wps:wsp>
                            <wps:cNvSpPr/>
                            <wps:spPr>
                              <a:xfrm>
                                <a:off x="0" y="0"/>
                                <a:ext cx="70180" cy="372973"/>
                              </a:xfrm>
                              <a:prstGeom prst="downArrow">
                                <a:avLst/>
                              </a:prstGeom>
                              <a:solidFill>
                                <a:srgbClr val="92D050"/>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8BD1AB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8" o:spid="_x0000_s1026" type="#_x0000_t67" style="position:absolute;margin-left:162.15pt;margin-top:82.45pt;width:5.55pt;height:29.3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" adj="19568" fillcolor="#92d050" strokecolor="#538135 [2409]" strokeweight="1pt"/>
                  </w:pict>
                </mc:Fallback>
              </mc:AlternateContent>
            </w:r>
            <w:r w:rsidRPr="008F1160">
              <w:rPr>
                <w:b/>
                <w:noProof/>
                <w:sz w:val="23"/>
                <w:szCs w:val="23"/>
                <w:lang w:val="en-IN" w:eastAsia="en-IN"/>
              </w:rPr>
              <mc:AlternateContent>
                <mc:Choice Requires="wps">
                  <w:drawing>
                    <wp:anchor distT="0" distB="0" distL="114300" distR="114300" simplePos="0" relativeHeight="251754496" behindDoc="0" locked="0" layoutInCell="1" allowOverlap="1" wp14:anchorId="5DE08BE2" wp14:editId="3E3677A4">
                      <wp:simplePos x="0" y="0"/>
                      <wp:positionH relativeFrom="column">
                        <wp:posOffset>2042160</wp:posOffset>
                      </wp:positionH>
                      <wp:positionV relativeFrom="paragraph">
                        <wp:posOffset>940435</wp:posOffset>
                      </wp:positionV>
                      <wp:extent cx="128270" cy="100330"/>
                      <wp:effectExtent l="38100" t="19050" r="43180" b="33020"/>
                      <wp:wrapNone/>
                      <wp:docPr id="23" name="5-Point Star 23"/>
                      <wp:cNvGraphicFramePr/>
                      <a:graphic xmlns:a="http://schemas.openxmlformats.org/drawingml/2006/main">
                        <a:graphicData uri="http://schemas.microsoft.com/office/word/2010/wordprocessingShape">
                          <wps:wsp>
                            <wps:cNvSpPr/>
                            <wps:spPr>
                              <a:xfrm>
                                <a:off x="0" y="0"/>
                                <a:ext cx="128270" cy="100330"/>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8CADF7B" id="5-Point Star 23" o:spid="_x0000_s1026" style="position:absolute;margin-left:160.8pt;margin-top:74.05pt;width:10.1pt;height:7.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8270,100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" path="m,38323r48995,l64135,,79275,38323r48995,l88632,62007r15141,38323l64135,76645,24497,100330,39638,62007,,38323xe" fillcolor="#563bf5" strokecolor="#0d0d0d [3069]" strokeweight="1pt">
                      <v:stroke joinstyle="miter"/>
                      <v:path arrowok="t" o:connecttype="custom" o:connectlocs="0,38323;48995,38323;64135,0;79275,38323;128270,38323;88632,62007;103773,100330;64135,76645;24497,100330;39638,62007;0,38323"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3472" behindDoc="0" locked="0" layoutInCell="1" allowOverlap="1" wp14:anchorId="1F80FC36" wp14:editId="60EEA4D5">
                      <wp:simplePos x="0" y="0"/>
                      <wp:positionH relativeFrom="column">
                        <wp:posOffset>2051050</wp:posOffset>
                      </wp:positionH>
                      <wp:positionV relativeFrom="paragraph">
                        <wp:posOffset>862965</wp:posOffset>
                      </wp:positionV>
                      <wp:extent cx="113030" cy="92075"/>
                      <wp:effectExtent l="38100" t="19050" r="39370" b="41275"/>
                      <wp:wrapNone/>
                      <wp:docPr id="22" name="5-Point Star 22"/>
                      <wp:cNvGraphicFramePr/>
                      <a:graphic xmlns:a="http://schemas.openxmlformats.org/drawingml/2006/main">
                        <a:graphicData uri="http://schemas.microsoft.com/office/word/2010/wordprocessingShape">
                          <wps:wsp>
                            <wps:cNvSpPr/>
                            <wps:spPr>
                              <a:xfrm>
                                <a:off x="0" y="0"/>
                                <a:ext cx="113030" cy="92075"/>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A8E3544" id="5-Point Star 22" o:spid="_x0000_s1026" style="position:absolute;margin-left:161.5pt;margin-top:67.95pt;width:8.9pt;height:7.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030,9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" path="m,35169r43174,1l56515,,69856,35170r43174,-1l78101,56905,91443,92075,56515,70339,21587,92075,34929,56905,,35169xe" fillcolor="#563bf5" strokecolor="#0d0d0d [3069]" strokeweight="1pt">
                      <v:stroke joinstyle="miter"/>
                      <v:path arrowok="t" o:connecttype="custom" o:connectlocs="0,35169;43174,35170;56515,0;69856,35170;113030,35169;78101,56905;91443,92075;56515,70339;21587,92075;34929,56905;0,35169"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2448" behindDoc="0" locked="0" layoutInCell="1" allowOverlap="1" wp14:anchorId="03A75329" wp14:editId="67400056">
                      <wp:simplePos x="0" y="0"/>
                      <wp:positionH relativeFrom="column">
                        <wp:posOffset>2051050</wp:posOffset>
                      </wp:positionH>
                      <wp:positionV relativeFrom="paragraph">
                        <wp:posOffset>760247</wp:posOffset>
                      </wp:positionV>
                      <wp:extent cx="118745" cy="114300"/>
                      <wp:effectExtent l="19050" t="38100" r="33655" b="38100"/>
                      <wp:wrapNone/>
                      <wp:docPr id="21" name="5-Point Star 21"/>
                      <wp:cNvGraphicFramePr/>
                      <a:graphic xmlns:a="http://schemas.openxmlformats.org/drawingml/2006/main">
                        <a:graphicData uri="http://schemas.microsoft.com/office/word/2010/wordprocessingShape">
                          <wps:wsp>
                            <wps:cNvSpPr/>
                            <wps:spPr>
                              <a:xfrm>
                                <a:off x="0" y="0"/>
                                <a:ext cx="118745" cy="114300"/>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4318676" id="5-Point Star 21" o:spid="_x0000_s1026" style="position:absolute;margin-left:161.5pt;margin-top:59.85pt;width:9.35pt;height: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74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" path="m,43659r45357,l59373,,73388,43659r45357,l82050,70641r14017,43659l59373,87317,22678,114300,36695,70641,,43659xe" fillcolor="#563bf5" strokecolor="#0d0d0d [3069]" strokeweight="1pt">
                      <v:stroke joinstyle="miter"/>
                      <v:path arrowok="t" o:connecttype="custom" o:connectlocs="0,43659;45357,43659;59373,0;73388,43659;118745,43659;82050,70641;96067,114300;59373,87317;22678,114300;36695,70641;0,43659"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91360" behindDoc="0" locked="0" layoutInCell="1" allowOverlap="1" wp14:anchorId="4B48C2D8" wp14:editId="2A3344A5">
                      <wp:simplePos x="0" y="0"/>
                      <wp:positionH relativeFrom="column">
                        <wp:posOffset>2608739</wp:posOffset>
                      </wp:positionH>
                      <wp:positionV relativeFrom="paragraph">
                        <wp:posOffset>808197</wp:posOffset>
                      </wp:positionV>
                      <wp:extent cx="45719" cy="986472"/>
                      <wp:effectExtent l="24765" t="13335" r="0" b="36830"/>
                      <wp:wrapNone/>
                      <wp:docPr id="11" name="Down Arrow 11"/>
                      <wp:cNvGraphicFramePr/>
                      <a:graphic xmlns:a="http://schemas.openxmlformats.org/drawingml/2006/main">
                        <a:graphicData uri="http://schemas.microsoft.com/office/word/2010/wordprocessingShape">
                          <wps:wsp>
                            <wps:cNvSpPr/>
                            <wps:spPr>
                              <a:xfrm rot="5400000">
                                <a:off x="0" y="0"/>
                                <a:ext cx="45719" cy="9864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374889C" id="Down Arrow 11" o:spid="_x0000_s1026" type="#_x0000_t67" style="position:absolute;margin-left:205.4pt;margin-top:63.65pt;width:3.6pt;height:77.65pt;rotation:9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" adj="21099" fillcolor="#5b9bd5 [3204]" strokecolor="#1f4d78 [1604]" strokeweight="1pt"/>
                  </w:pict>
                </mc:Fallback>
              </mc:AlternateContent>
            </w:r>
            <w:r w:rsidRPr="008F1160">
              <w:rPr>
                <w:b/>
                <w:noProof/>
                <w:sz w:val="23"/>
                <w:szCs w:val="23"/>
                <w:lang w:val="en-IN" w:eastAsia="en-IN"/>
              </w:rPr>
              <mc:AlternateContent>
                <mc:Choice Requires="wps">
                  <w:drawing>
                    <wp:anchor distT="0" distB="0" distL="114300" distR="114300" simplePos="0" relativeHeight="251790336" behindDoc="0" locked="0" layoutInCell="1" allowOverlap="1" wp14:anchorId="2ABC7AD6" wp14:editId="2EA624ED">
                      <wp:simplePos x="0" y="0"/>
                      <wp:positionH relativeFrom="column">
                        <wp:posOffset>3086735</wp:posOffset>
                      </wp:positionH>
                      <wp:positionV relativeFrom="paragraph">
                        <wp:posOffset>633730</wp:posOffset>
                      </wp:positionV>
                      <wp:extent cx="58420" cy="619760"/>
                      <wp:effectExtent l="19050" t="0" r="36830" b="46990"/>
                      <wp:wrapNone/>
                      <wp:docPr id="9" name="Down Arrow 9"/>
                      <wp:cNvGraphicFramePr/>
                      <a:graphic xmlns:a="http://schemas.openxmlformats.org/drawingml/2006/main">
                        <a:graphicData uri="http://schemas.microsoft.com/office/word/2010/wordprocessingShape">
                          <wps:wsp>
                            <wps:cNvSpPr/>
                            <wps:spPr>
                              <a:xfrm>
                                <a:off x="0" y="0"/>
                                <a:ext cx="58420" cy="6197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D0166C6" id="Down Arrow 9" o:spid="_x0000_s1026" type="#_x0000_t67" style="position:absolute;margin-left:243.05pt;margin-top:49.9pt;width:4.6pt;height:48.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" adj="20582" fillcolor="#5b9bd5 [3204]" strokecolor="#1f4d78 [1604]" strokeweight="1pt"/>
                  </w:pict>
                </mc:Fallback>
              </mc:AlternateContent>
            </w:r>
            <w:r w:rsidRPr="008F1160">
              <w:rPr>
                <w:b/>
                <w:noProof/>
                <w:sz w:val="23"/>
                <w:szCs w:val="23"/>
                <w:lang w:val="en-IN" w:eastAsia="en-IN"/>
              </w:rPr>
              <mc:AlternateContent>
                <mc:Choice Requires="wps">
                  <w:drawing>
                    <wp:anchor distT="0" distB="0" distL="114300" distR="114300" simplePos="0" relativeHeight="251748352" behindDoc="0" locked="0" layoutInCell="1" allowOverlap="1" wp14:anchorId="6DB4EBE2" wp14:editId="228238DC">
                      <wp:simplePos x="0" y="0"/>
                      <wp:positionH relativeFrom="column">
                        <wp:posOffset>1697824</wp:posOffset>
                      </wp:positionH>
                      <wp:positionV relativeFrom="paragraph">
                        <wp:posOffset>1084537</wp:posOffset>
                      </wp:positionV>
                      <wp:extent cx="57259" cy="722923"/>
                      <wp:effectExtent l="10160" t="27940" r="0" b="29210"/>
                      <wp:wrapNone/>
                      <wp:docPr id="39" name="Down Arrow 39"/>
                      <wp:cNvGraphicFramePr/>
                      <a:graphic xmlns:a="http://schemas.openxmlformats.org/drawingml/2006/main">
                        <a:graphicData uri="http://schemas.microsoft.com/office/word/2010/wordprocessingShape">
                          <wps:wsp>
                            <wps:cNvSpPr/>
                            <wps:spPr>
                              <a:xfrm rot="5400000">
                                <a:off x="0" y="0"/>
                                <a:ext cx="57259" cy="722923"/>
                              </a:xfrm>
                              <a:prstGeom prst="downArrow">
                                <a:avLst/>
                              </a:prstGeom>
                              <a:solidFill>
                                <a:srgbClr val="92D050"/>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E951112" id="Down Arrow 39" o:spid="_x0000_s1026" type="#_x0000_t67" style="position:absolute;margin-left:133.7pt;margin-top:85.4pt;width:4.5pt;height:56.9pt;rotation:9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" adj="20745" fillcolor="#92d050" strokecolor="#538135 [2409]" strokeweight="1pt"/>
                  </w:pict>
                </mc:Fallback>
              </mc:AlternateContent>
            </w:r>
            <w:r w:rsidRPr="008F1160">
              <w:rPr>
                <w:b/>
                <w:noProof/>
                <w:sz w:val="23"/>
                <w:szCs w:val="23"/>
                <w:lang w:val="en-IN" w:eastAsia="en-IN"/>
              </w:rPr>
              <mc:AlternateContent>
                <mc:Choice Requires="wps">
                  <w:drawing>
                    <wp:anchor distT="0" distB="0" distL="114300" distR="114300" simplePos="0" relativeHeight="251750400" behindDoc="0" locked="0" layoutInCell="1" allowOverlap="1" wp14:anchorId="566A1622" wp14:editId="3A6C47B0">
                      <wp:simplePos x="0" y="0"/>
                      <wp:positionH relativeFrom="column">
                        <wp:posOffset>3054350</wp:posOffset>
                      </wp:positionH>
                      <wp:positionV relativeFrom="paragraph">
                        <wp:posOffset>406624</wp:posOffset>
                      </wp:positionV>
                      <wp:extent cx="106045" cy="95885"/>
                      <wp:effectExtent l="38100" t="19050" r="46355" b="37465"/>
                      <wp:wrapNone/>
                      <wp:docPr id="18" name="5-Point Star 18"/>
                      <wp:cNvGraphicFramePr/>
                      <a:graphic xmlns:a="http://schemas.openxmlformats.org/drawingml/2006/main">
                        <a:graphicData uri="http://schemas.microsoft.com/office/word/2010/wordprocessingShape">
                          <wps:wsp>
                            <wps:cNvSpPr/>
                            <wps:spPr>
                              <a:xfrm>
                                <a:off x="0" y="0"/>
                                <a:ext cx="106045" cy="95885"/>
                              </a:xfrm>
                              <a:prstGeom prst="star5">
                                <a:avLst/>
                              </a:prstGeom>
                              <a:solidFill>
                                <a:srgbClr val="FF000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49A3BD4" id="5-Point Star 18" o:spid="_x0000_s1026" style="position:absolute;margin-left:240.5pt;margin-top:32pt;width:8.35pt;height:7.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6045,95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" path="m,36625r40506,l53023,,65539,36625r40506,l73275,59260,85792,95885,53023,73249,20253,95885,32770,59260,,36625xe" fillcolor="red" strokecolor="#0d0d0d [3069]" strokeweight="1pt">
                      <v:stroke joinstyle="miter"/>
                      <v:path arrowok="t" o:connecttype="custom" o:connectlocs="0,36625;40506,36625;53023,0;65539,36625;106045,36625;73275,59260;85792,95885;53023,73249;20253,95885;32770,59260;0,36625"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1424" behindDoc="0" locked="0" layoutInCell="1" allowOverlap="1" wp14:anchorId="664E2A48" wp14:editId="6706F1D1">
                      <wp:simplePos x="0" y="0"/>
                      <wp:positionH relativeFrom="column">
                        <wp:posOffset>3060700</wp:posOffset>
                      </wp:positionH>
                      <wp:positionV relativeFrom="paragraph">
                        <wp:posOffset>523240</wp:posOffset>
                      </wp:positionV>
                      <wp:extent cx="117475" cy="89535"/>
                      <wp:effectExtent l="38100" t="19050" r="34925" b="43815"/>
                      <wp:wrapNone/>
                      <wp:docPr id="20" name="5-Point Star 20"/>
                      <wp:cNvGraphicFramePr/>
                      <a:graphic xmlns:a="http://schemas.openxmlformats.org/drawingml/2006/main">
                        <a:graphicData uri="http://schemas.microsoft.com/office/word/2010/wordprocessingShape">
                          <wps:wsp>
                            <wps:cNvSpPr/>
                            <wps:spPr>
                              <a:xfrm>
                                <a:off x="0" y="0"/>
                                <a:ext cx="117475" cy="89535"/>
                              </a:xfrm>
                              <a:prstGeom prst="star5">
                                <a:avLst/>
                              </a:prstGeom>
                              <a:solidFill>
                                <a:srgbClr val="FF000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C7B8667" id="5-Point Star 20" o:spid="_x0000_s1026" style="position:absolute;margin-left:241pt;margin-top:41.2pt;width:9.25pt;height:7.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7475,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" path="m,34199r44872,l58738,,72603,34199r44872,l81173,55335,95039,89535,58738,68398,22436,89535,36302,55335,,34199xe" fillcolor="red" strokecolor="#0d0d0d [3069]" strokeweight="1pt">
                      <v:stroke joinstyle="miter"/>
                      <v:path arrowok="t" o:connecttype="custom" o:connectlocs="0,34199;44872,34199;58738,0;72603,34199;117475,34199;81173,55335;95039,89535;58738,68398;22436,89535;36302,55335;0,34199"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49376" behindDoc="0" locked="0" layoutInCell="1" allowOverlap="1" wp14:anchorId="2EBB28BC" wp14:editId="7EDD0012">
                      <wp:simplePos x="0" y="0"/>
                      <wp:positionH relativeFrom="column">
                        <wp:posOffset>3067050</wp:posOffset>
                      </wp:positionH>
                      <wp:positionV relativeFrom="paragraph">
                        <wp:posOffset>247426</wp:posOffset>
                      </wp:positionV>
                      <wp:extent cx="103505" cy="117475"/>
                      <wp:effectExtent l="19050" t="38100" r="29845" b="53975"/>
                      <wp:wrapNone/>
                      <wp:docPr id="16" name="5-Point Star 16"/>
                      <wp:cNvGraphicFramePr/>
                      <a:graphic xmlns:a="http://schemas.openxmlformats.org/drawingml/2006/main">
                        <a:graphicData uri="http://schemas.microsoft.com/office/word/2010/wordprocessingShape">
                          <wps:wsp>
                            <wps:cNvSpPr/>
                            <wps:spPr>
                              <a:xfrm>
                                <a:off x="0" y="0"/>
                                <a:ext cx="103505" cy="117475"/>
                              </a:xfrm>
                              <a:prstGeom prst="star5">
                                <a:avLst/>
                              </a:prstGeom>
                              <a:solidFill>
                                <a:srgbClr val="FF0000"/>
                              </a:solidFill>
                              <a:ln>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87E51C" id="5-Point Star 16" o:spid="_x0000_s1026" style="position:absolute;margin-left:241.5pt;margin-top:19.5pt;width:8.15pt;height:9.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350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" path="m,44871r39536,1l51753,,63969,44872r39536,-1l71520,72603r12217,44872l51753,89742,19768,117475,31985,72603,,44871xe" fillcolor="red" strokecolor="#161616 [334]" strokeweight="1pt">
                      <v:stroke joinstyle="miter"/>
                      <v:path arrowok="t" o:connecttype="custom" o:connectlocs="0,44871;39536,44872;51753,0;63969,44872;103505,44871;71520,72603;83737,117475;51753,89742;19768,117475;31985,72603;0,44871"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5520" behindDoc="0" locked="0" layoutInCell="1" allowOverlap="1" wp14:anchorId="17E85946" wp14:editId="5BFFEBE5">
                      <wp:simplePos x="0" y="0"/>
                      <wp:positionH relativeFrom="column">
                        <wp:posOffset>1296822</wp:posOffset>
                      </wp:positionH>
                      <wp:positionV relativeFrom="paragraph">
                        <wp:posOffset>1282700</wp:posOffset>
                      </wp:positionV>
                      <wp:extent cx="118745" cy="84455"/>
                      <wp:effectExtent l="38100" t="19050" r="33655" b="29845"/>
                      <wp:wrapNone/>
                      <wp:docPr id="24" name="5-Point Star 24"/>
                      <wp:cNvGraphicFramePr/>
                      <a:graphic xmlns:a="http://schemas.openxmlformats.org/drawingml/2006/main">
                        <a:graphicData uri="http://schemas.microsoft.com/office/word/2010/wordprocessingShape">
                          <wps:wsp>
                            <wps:cNvSpPr/>
                            <wps:spPr>
                              <a:xfrm>
                                <a:off x="0" y="0"/>
                                <a:ext cx="118745" cy="84455"/>
                              </a:xfrm>
                              <a:prstGeom prst="star5">
                                <a:avLst/>
                              </a:prstGeom>
                              <a:solidFill>
                                <a:srgbClr val="00B05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F1103B5" id="5-Point Star 24" o:spid="_x0000_s1026" style="position:absolute;margin-left:102.1pt;margin-top:101pt;width:9.35pt;height:6.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745,8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" path="m,32259r45357,l59373,,73388,32259r45357,l82050,52196,96067,84455,59373,64517,22678,84455,36695,52196,,32259xe" fillcolor="#00b050" strokecolor="#0d0d0d [3069]" strokeweight="1pt">
                      <v:stroke joinstyle="miter"/>
                      <v:path arrowok="t" o:connecttype="custom" o:connectlocs="0,32259;45357,32259;59373,0;73388,32259;118745,32259;82050,52196;96067,84455;59373,64517;22678,84455;36695,52196;0,32259"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6544" behindDoc="0" locked="0" layoutInCell="1" allowOverlap="1" wp14:anchorId="1D515F41" wp14:editId="04099C2B">
                      <wp:simplePos x="0" y="0"/>
                      <wp:positionH relativeFrom="column">
                        <wp:posOffset>1299845</wp:posOffset>
                      </wp:positionH>
                      <wp:positionV relativeFrom="paragraph">
                        <wp:posOffset>1357147</wp:posOffset>
                      </wp:positionV>
                      <wp:extent cx="128905" cy="92710"/>
                      <wp:effectExtent l="38100" t="19050" r="42545" b="40640"/>
                      <wp:wrapNone/>
                      <wp:docPr id="27" name="5-Point Star 27"/>
                      <wp:cNvGraphicFramePr/>
                      <a:graphic xmlns:a="http://schemas.openxmlformats.org/drawingml/2006/main">
                        <a:graphicData uri="http://schemas.microsoft.com/office/word/2010/wordprocessingShape">
                          <wps:wsp>
                            <wps:cNvSpPr/>
                            <wps:spPr>
                              <a:xfrm>
                                <a:off x="0" y="0"/>
                                <a:ext cx="128905" cy="92710"/>
                              </a:xfrm>
                              <a:prstGeom prst="star5">
                                <a:avLst/>
                              </a:prstGeom>
                              <a:solidFill>
                                <a:srgbClr val="00B05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EAC4F67" id="5-Point Star 27" o:spid="_x0000_s1026" style="position:absolute;margin-left:102.35pt;margin-top:106.85pt;width:10.15pt;height:7.3pt;z-index:251756544;visibility:visible;mso-wrap-style:square;mso-wrap-distance-left:9pt;mso-wrap-distance-top:0;mso-wrap-distance-right:9pt;mso-wrap-distance-bottom:0;mso-position-horizontal:absolute;mso-position-horizontal-relative:text;mso-position-vertical:absolute;mso-position-vertical-relative:text;v-text-anchor:middle" coordsize="128905,92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" path="m,35412r49238,l64453,,79667,35412r49238,l89071,57298r15215,35412l64453,70824,24619,92710,39834,57298,,35412xe" fillcolor="#00b050" strokecolor="#0d0d0d [3069]" strokeweight="1pt">
                      <v:stroke joinstyle="miter"/>
                      <v:path arrowok="t" o:connecttype="custom" o:connectlocs="0,35412;49238,35412;64453,0;79667,35412;128905,35412;89071,57298;104286,92710;64453,70824;24619,92710;39834,57298;0,35412"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7568" behindDoc="0" locked="0" layoutInCell="1" allowOverlap="1" wp14:anchorId="40124762" wp14:editId="1DC30338">
                      <wp:simplePos x="0" y="0"/>
                      <wp:positionH relativeFrom="column">
                        <wp:posOffset>1301902</wp:posOffset>
                      </wp:positionH>
                      <wp:positionV relativeFrom="paragraph">
                        <wp:posOffset>1311275</wp:posOffset>
                      </wp:positionV>
                      <wp:extent cx="116205" cy="105410"/>
                      <wp:effectExtent l="19050" t="38100" r="36195" b="46990"/>
                      <wp:wrapNone/>
                      <wp:docPr id="28" name="5-Point Star 28"/>
                      <wp:cNvGraphicFramePr/>
                      <a:graphic xmlns:a="http://schemas.openxmlformats.org/drawingml/2006/main">
                        <a:graphicData uri="http://schemas.microsoft.com/office/word/2010/wordprocessingShape">
                          <wps:wsp>
                            <wps:cNvSpPr/>
                            <wps:spPr>
                              <a:xfrm>
                                <a:off x="0" y="0"/>
                                <a:ext cx="116205" cy="105410"/>
                              </a:xfrm>
                              <a:prstGeom prst="star5">
                                <a:avLst/>
                              </a:prstGeom>
                              <a:solidFill>
                                <a:srgbClr val="00B05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13829E6F" id="5-Point Star 28" o:spid="_x0000_s1026" style="position:absolute;margin-left:102.5pt;margin-top:103.25pt;width:9.15pt;height:8.3pt;z-index:251757568;visibility:visible;mso-wrap-style:square;mso-wrap-distance-left:9pt;mso-wrap-distance-top:0;mso-wrap-distance-right:9pt;mso-wrap-distance-bottom:0;mso-position-horizontal:absolute;mso-position-horizontal-relative:text;mso-position-vertical:absolute;mso-position-vertical-relative:text;v-text-anchor:middle" coordsize="116205,10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" path="m,40263r44387,l58103,,71818,40263r44387,l80295,65147r13717,40263l58103,80526,22193,105410,35910,65147,,40263xe" fillcolor="#00b050" strokecolor="#0d0d0d [3069]" strokeweight="1pt">
                      <v:stroke joinstyle="miter"/>
                      <v:path arrowok="t" o:connecttype="custom" o:connectlocs="0,40263;44387,40263;58103,0;71818,40263;116205,40263;80295,65147;94012,105410;58103,80526;22193,105410;35910,65147;0,40263" o:connectangles="0,0,0,0,0,0,0,0,0,0,0"/>
                    </v:shape>
                  </w:pict>
                </mc:Fallback>
              </mc:AlternateContent>
            </w:r>
            <w:r w:rsidRPr="008F1160">
              <w:rPr>
                <w:b/>
                <w:noProof/>
                <w:sz w:val="23"/>
                <w:szCs w:val="23"/>
                <w:lang w:val="en-IN" w:eastAsia="en-IN"/>
              </w:rPr>
              <w:drawing>
                <wp:inline distT="0" distB="0" distL="0" distR="0" wp14:anchorId="79B1F887" wp14:editId="5624F9CE">
                  <wp:extent cx="3485515" cy="1946752"/>
                  <wp:effectExtent l="0" t="0" r="635" b="0"/>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8546" t="6479" r="51558" b="49706"/>
                          <a:stretch/>
                        </pic:blipFill>
                        <pic:spPr bwMode="auto">
                          <a:xfrm>
                            <a:off x="0" y="0"/>
                            <a:ext cx="3540406" cy="19774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9" w:type="dxa"/>
            <w:tcBorders>
              <w:left w:val="single" w:sz="4" w:space="0" w:color="auto"/>
            </w:tcBorders>
          </w:tcPr>
          <w:p w14:paraId="200F5672" w14:textId="77777777" w:rsidR="007577A6" w:rsidRPr="008F1160" w:rsidRDefault="007577A6" w:rsidP="00D46FD0">
            <w:pPr>
              <w:spacing w:after="0" w:line="240" w:lineRule="auto"/>
              <w:jc w:val="left"/>
              <w:rPr>
                <w:noProof/>
                <w:sz w:val="23"/>
                <w:szCs w:val="23"/>
                <w:lang w:val="en-IE" w:eastAsia="en-IE"/>
              </w:rPr>
            </w:pPr>
          </w:p>
        </w:tc>
        <w:tc>
          <w:tcPr>
            <w:tcW w:w="236" w:type="dxa"/>
            <w:tcBorders>
              <w:left w:val="nil"/>
              <w:right w:val="single" w:sz="4" w:space="0" w:color="auto"/>
            </w:tcBorders>
          </w:tcPr>
          <w:p w14:paraId="07742816" w14:textId="77777777" w:rsidR="007577A6" w:rsidRPr="008F1160" w:rsidRDefault="007577A6" w:rsidP="00D46FD0">
            <w:pPr>
              <w:spacing w:after="0" w:line="240" w:lineRule="auto"/>
              <w:jc w:val="left"/>
              <w:rPr>
                <w:noProof/>
                <w:sz w:val="23"/>
                <w:szCs w:val="23"/>
                <w:lang w:val="en-IE" w:eastAsia="en-IE"/>
              </w:rPr>
            </w:pPr>
          </w:p>
        </w:tc>
        <w:tc>
          <w:tcPr>
            <w:tcW w:w="5310" w:type="dxa"/>
            <w:tcBorders>
              <w:top w:val="single" w:sz="4" w:space="0" w:color="auto"/>
              <w:left w:val="single" w:sz="4" w:space="0" w:color="auto"/>
              <w:bottom w:val="single" w:sz="4" w:space="0" w:color="auto"/>
              <w:right w:val="single" w:sz="4" w:space="0" w:color="auto"/>
            </w:tcBorders>
          </w:tcPr>
          <w:p w14:paraId="681BE652" w14:textId="34BBB4AE" w:rsidR="007577A6" w:rsidRPr="008F1160" w:rsidRDefault="007577A6" w:rsidP="00D46FD0">
            <w:pPr>
              <w:spacing w:after="0" w:line="240" w:lineRule="auto"/>
              <w:jc w:val="left"/>
              <w:rPr>
                <w:b/>
                <w:sz w:val="23"/>
                <w:szCs w:val="23"/>
              </w:rPr>
            </w:pPr>
            <w:r w:rsidRPr="008F1160">
              <w:rPr>
                <w:noProof/>
                <w:sz w:val="23"/>
                <w:szCs w:val="23"/>
                <w:lang w:val="en-IN" w:eastAsia="en-IN"/>
              </w:rPr>
              <mc:AlternateContent>
                <mc:Choice Requires="wps">
                  <w:drawing>
                    <wp:anchor distT="0" distB="0" distL="114300" distR="114300" simplePos="0" relativeHeight="251769856" behindDoc="0" locked="0" layoutInCell="1" allowOverlap="1" wp14:anchorId="2658B5EF" wp14:editId="1AD48561">
                      <wp:simplePos x="0" y="0"/>
                      <wp:positionH relativeFrom="column">
                        <wp:posOffset>1845255</wp:posOffset>
                      </wp:positionH>
                      <wp:positionV relativeFrom="paragraph">
                        <wp:posOffset>1278641</wp:posOffset>
                      </wp:positionV>
                      <wp:extent cx="387350" cy="27457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87350" cy="274574"/>
                              </a:xfrm>
                              <a:prstGeom prst="rect">
                                <a:avLst/>
                              </a:prstGeom>
                              <a:noFill/>
                              <a:ln>
                                <a:noFill/>
                              </a:ln>
                              <a:effectLst/>
                            </wps:spPr>
                            <wps:txbx>
                              <w:txbxContent>
                                <w:p w14:paraId="02B0AE93" w14:textId="77777777" w:rsidR="00E7256E" w:rsidRPr="00E87C88" w:rsidRDefault="00E7256E" w:rsidP="00F648AC">
                                  <w:pPr>
                                    <w:spacing w:after="0" w:line="240" w:lineRule="auto"/>
                                    <w:jc w:val="center"/>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E87C88">
                                    <w:rPr>
                                      <w:b/>
                                      <w:noProof/>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8B5EF" id="Text Box 14" o:spid="_x0000_s1039" type="#_x0000_t202" style="position:absolute;margin-left:145.3pt;margin-top:100.7pt;width:30.5pt;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" filled="f" stroked="f">
                      <v:textbox>
                        <w:txbxContent>
                          <w:p w14:paraId="02B0AE93" w14:textId="77777777" w:rsidR="00E7256E" w:rsidRPr="00E87C88" w:rsidRDefault="00E7256E" w:rsidP="00F648AC">
                            <w:pPr>
                              <w:spacing w:after="0" w:line="240" w:lineRule="auto"/>
                              <w:jc w:val="center"/>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E87C88">
                              <w:rPr>
                                <w:b/>
                                <w:noProof/>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68832" behindDoc="0" locked="0" layoutInCell="1" allowOverlap="1" wp14:anchorId="55D652C7" wp14:editId="334EBFBF">
                      <wp:simplePos x="0" y="0"/>
                      <wp:positionH relativeFrom="column">
                        <wp:posOffset>1798043</wp:posOffset>
                      </wp:positionH>
                      <wp:positionV relativeFrom="paragraph">
                        <wp:posOffset>838780</wp:posOffset>
                      </wp:positionV>
                      <wp:extent cx="406997" cy="2113915"/>
                      <wp:effectExtent l="0" t="0" r="0" b="6985"/>
                      <wp:wrapNone/>
                      <wp:docPr id="7" name="Text Box 7"/>
                      <wp:cNvGraphicFramePr/>
                      <a:graphic xmlns:a="http://schemas.openxmlformats.org/drawingml/2006/main">
                        <a:graphicData uri="http://schemas.microsoft.com/office/word/2010/wordprocessingShape">
                          <wps:wsp>
                            <wps:cNvSpPr txBox="1"/>
                            <wps:spPr>
                              <a:xfrm>
                                <a:off x="0" y="0"/>
                                <a:ext cx="406997" cy="2113915"/>
                              </a:xfrm>
                              <a:prstGeom prst="rect">
                                <a:avLst/>
                              </a:prstGeom>
                              <a:noFill/>
                              <a:ln>
                                <a:noFill/>
                              </a:ln>
                              <a:effectLst/>
                            </wps:spPr>
                            <wps:txbx>
                              <w:txbxContent>
                                <w:p w14:paraId="7DDE962D" w14:textId="77777777" w:rsidR="00E7256E" w:rsidRPr="00E87C88" w:rsidRDefault="00E7256E" w:rsidP="00B00D8E">
                                  <w:pPr>
                                    <w:spacing w:after="0" w:line="240" w:lineRule="auto"/>
                                    <w:jc w:val="center"/>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E87C88">
                                    <w:rPr>
                                      <w:b/>
                                      <w:noProof/>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D652C7" id="Text Box 7" o:spid="_x0000_s1040" type="#_x0000_t202" style="position:absolute;margin-left:141.6pt;margin-top:66.05pt;width:32.05pt;height:166.4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" filled="f" stroked="f">
                      <v:textbox style="mso-fit-shape-to-text:t">
                        <w:txbxContent>
                          <w:p w14:paraId="7DDE962D" w14:textId="77777777" w:rsidR="00E7256E" w:rsidRPr="00E87C88" w:rsidRDefault="00E7256E" w:rsidP="00B00D8E">
                            <w:pPr>
                              <w:spacing w:after="0" w:line="240" w:lineRule="auto"/>
                              <w:jc w:val="center"/>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E87C88">
                              <w:rPr>
                                <w:b/>
                                <w:noProof/>
                                <w:color w:val="000000" w:themeColor="text1"/>
                                <w:sz w:val="22"/>
                                <w:szCs w:val="18"/>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67808" behindDoc="0" locked="0" layoutInCell="1" allowOverlap="1" wp14:anchorId="0E62EE95" wp14:editId="252E3DA3">
                      <wp:simplePos x="0" y="0"/>
                      <wp:positionH relativeFrom="column">
                        <wp:posOffset>1871345</wp:posOffset>
                      </wp:positionH>
                      <wp:positionV relativeFrom="paragraph">
                        <wp:posOffset>130340</wp:posOffset>
                      </wp:positionV>
                      <wp:extent cx="332509" cy="237201"/>
                      <wp:effectExtent l="0" t="0" r="0" b="0"/>
                      <wp:wrapNone/>
                      <wp:docPr id="2" name="Text Box 2"/>
                      <wp:cNvGraphicFramePr/>
                      <a:graphic xmlns:a="http://schemas.openxmlformats.org/drawingml/2006/main">
                        <a:graphicData uri="http://schemas.microsoft.com/office/word/2010/wordprocessingShape">
                          <wps:wsp>
                            <wps:cNvSpPr txBox="1"/>
                            <wps:spPr>
                              <a:xfrm>
                                <a:off x="0" y="0"/>
                                <a:ext cx="332509" cy="237201"/>
                              </a:xfrm>
                              <a:prstGeom prst="rect">
                                <a:avLst/>
                              </a:prstGeom>
                              <a:noFill/>
                              <a:ln>
                                <a:noFill/>
                              </a:ln>
                              <a:effectLst/>
                            </wps:spPr>
                            <wps:txbx>
                              <w:txbxContent>
                                <w:p w14:paraId="7174056F" w14:textId="77777777" w:rsidR="00E7256E" w:rsidRPr="00E87C88" w:rsidRDefault="00E7256E" w:rsidP="00602A91">
                                  <w:pPr>
                                    <w:spacing w:after="0" w:line="240" w:lineRule="auto"/>
                                    <w:jc w:val="center"/>
                                    <w:rPr>
                                      <w:b/>
                                      <w:noProof/>
                                      <w:color w:val="000000" w:themeColor="text1"/>
                                      <w:sz w:val="2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7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2EE95" id="Text Box 2" o:spid="_x0000_s1041" type="#_x0000_t202" style="position:absolute;margin-left:147.35pt;margin-top:10.25pt;width:26.2pt;height:18.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" filled="f" stroked="f">
                      <v:textbox>
                        <w:txbxContent>
                          <w:p w14:paraId="7174056F" w14:textId="77777777" w:rsidR="00E7256E" w:rsidRPr="00E87C88" w:rsidRDefault="00E7256E" w:rsidP="00602A91">
                            <w:pPr>
                              <w:spacing w:after="0" w:line="240" w:lineRule="auto"/>
                              <w:jc w:val="center"/>
                              <w:rPr>
                                <w:b/>
                                <w:noProof/>
                                <w:color w:val="000000" w:themeColor="text1"/>
                                <w:sz w:val="2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C88">
                              <w:rPr>
                                <w:b/>
                                <w:noProof/>
                                <w:color w:val="000000" w:themeColor="text1"/>
                                <w:sz w:val="2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87C88">
                              <w:rPr>
                                <w:b/>
                                <w:noProof/>
                                <w:color w:val="000000" w:themeColor="text1"/>
                                <w:sz w:val="22"/>
                                <w:szCs w:val="7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Pr="008F1160">
              <w:rPr>
                <w:b/>
                <w:noProof/>
                <w:sz w:val="23"/>
                <w:szCs w:val="23"/>
                <w:lang w:val="en-IN" w:eastAsia="en-IN"/>
              </w:rPr>
              <mc:AlternateContent>
                <mc:Choice Requires="wps">
                  <w:drawing>
                    <wp:anchor distT="0" distB="0" distL="114300" distR="114300" simplePos="0" relativeHeight="251765760" behindDoc="0" locked="0" layoutInCell="1" allowOverlap="1" wp14:anchorId="1FD066A9" wp14:editId="6A7CD095">
                      <wp:simplePos x="0" y="0"/>
                      <wp:positionH relativeFrom="column">
                        <wp:posOffset>1817370</wp:posOffset>
                      </wp:positionH>
                      <wp:positionV relativeFrom="paragraph">
                        <wp:posOffset>1021715</wp:posOffset>
                      </wp:positionV>
                      <wp:extent cx="131445" cy="138430"/>
                      <wp:effectExtent l="19050" t="38100" r="40005" b="33020"/>
                      <wp:wrapNone/>
                      <wp:docPr id="6117" name="5-Point Star 6117"/>
                      <wp:cNvGraphicFramePr/>
                      <a:graphic xmlns:a="http://schemas.openxmlformats.org/drawingml/2006/main">
                        <a:graphicData uri="http://schemas.microsoft.com/office/word/2010/wordprocessingShape">
                          <wps:wsp>
                            <wps:cNvSpPr/>
                            <wps:spPr>
                              <a:xfrm>
                                <a:off x="0" y="0"/>
                                <a:ext cx="131445" cy="138430"/>
                              </a:xfrm>
                              <a:prstGeom prst="star5">
                                <a:avLst/>
                              </a:prstGeom>
                              <a:solidFill>
                                <a:srgbClr val="FF000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E4FFA51" id="5-Point Star 6117" o:spid="_x0000_s1026" style="position:absolute;margin-left:143.1pt;margin-top:80.45pt;width:10.35pt;height:10.9pt;z-index:251765760;visibility:visible;mso-wrap-style:square;mso-wrap-distance-left:9pt;mso-wrap-distance-top:0;mso-wrap-distance-right:9pt;mso-wrap-distance-bottom:0;mso-position-horizontal:absolute;mso-position-horizontal-relative:text;mso-position-vertical:absolute;mso-position-vertical-relative:text;v-text-anchor:middle" coordsize="131445,13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" path="m,52875r50208,1l65723,,81237,52876r50208,-1l90826,85554r15515,52876l65723,105750,25104,138430,40619,85554,,52875xe" fillcolor="red" strokecolor="#0d0d0d [3069]" strokeweight="1pt">
                      <v:stroke joinstyle="miter"/>
                      <v:path arrowok="t" o:connecttype="custom" o:connectlocs="0,52875;50208,52876;65723,0;81237,52876;131445,52875;90826,85554;106341,138430;65723,105750;25104,138430;40619,85554;0,52875"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64736" behindDoc="0" locked="0" layoutInCell="1" allowOverlap="1" wp14:anchorId="10FFB859" wp14:editId="0E5EEB7D">
                      <wp:simplePos x="0" y="0"/>
                      <wp:positionH relativeFrom="column">
                        <wp:posOffset>1817370</wp:posOffset>
                      </wp:positionH>
                      <wp:positionV relativeFrom="paragraph">
                        <wp:posOffset>129540</wp:posOffset>
                      </wp:positionV>
                      <wp:extent cx="131445" cy="109220"/>
                      <wp:effectExtent l="38100" t="19050" r="40005" b="43180"/>
                      <wp:wrapNone/>
                      <wp:docPr id="6116" name="5-Point Star 6116"/>
                      <wp:cNvGraphicFramePr/>
                      <a:graphic xmlns:a="http://schemas.openxmlformats.org/drawingml/2006/main">
                        <a:graphicData uri="http://schemas.microsoft.com/office/word/2010/wordprocessingShape">
                          <wps:wsp>
                            <wps:cNvSpPr/>
                            <wps:spPr>
                              <a:xfrm>
                                <a:off x="0" y="0"/>
                                <a:ext cx="131445" cy="109220"/>
                              </a:xfrm>
                              <a:prstGeom prst="star5">
                                <a:avLst/>
                              </a:prstGeom>
                              <a:solidFill>
                                <a:srgbClr val="FF000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5CFBEA2F" id="5-Point Star 6116" o:spid="_x0000_s1026" style="position:absolute;margin-left:143.1pt;margin-top:10.2pt;width:10.35pt;height:8.6pt;z-index:251764736;visibility:visible;mso-wrap-style:square;mso-wrap-distance-left:9pt;mso-wrap-distance-top:0;mso-wrap-distance-right:9pt;mso-wrap-distance-bottom:0;mso-position-horizontal:absolute;mso-position-horizontal-relative:text;mso-position-vertical:absolute;mso-position-vertical-relative:text;v-text-anchor:middle" coordsize="131445,10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" path="m,41718r50208,1l65723,,81237,41719r50208,-1l90826,67501r15515,41719l65723,83436,25104,109220,40619,67501,,41718xe" fillcolor="red" strokecolor="#0d0d0d [3069]" strokeweight="1pt">
                      <v:stroke joinstyle="miter"/>
                      <v:path arrowok="t" o:connecttype="custom" o:connectlocs="0,41718;50208,41719;65723,0;81237,41719;131445,41718;90826,67501;106341,109220;65723,83436;25104,109220;40619,67501;0,41718"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66784" behindDoc="0" locked="0" layoutInCell="1" allowOverlap="1" wp14:anchorId="3B54A25B" wp14:editId="5B87129A">
                      <wp:simplePos x="0" y="0"/>
                      <wp:positionH relativeFrom="column">
                        <wp:posOffset>1817674</wp:posOffset>
                      </wp:positionH>
                      <wp:positionV relativeFrom="paragraph">
                        <wp:posOffset>1288415</wp:posOffset>
                      </wp:positionV>
                      <wp:extent cx="160655" cy="128270"/>
                      <wp:effectExtent l="38100" t="38100" r="29845" b="43180"/>
                      <wp:wrapNone/>
                      <wp:docPr id="6118" name="5-Point Star 6118"/>
                      <wp:cNvGraphicFramePr/>
                      <a:graphic xmlns:a="http://schemas.openxmlformats.org/drawingml/2006/main">
                        <a:graphicData uri="http://schemas.microsoft.com/office/word/2010/wordprocessingShape">
                          <wps:wsp>
                            <wps:cNvSpPr/>
                            <wps:spPr>
                              <a:xfrm>
                                <a:off x="0" y="0"/>
                                <a:ext cx="160655" cy="128270"/>
                              </a:xfrm>
                              <a:prstGeom prst="star5">
                                <a:avLst/>
                              </a:prstGeom>
                              <a:solidFill>
                                <a:srgbClr val="FF0000"/>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2A6CF717" id="5-Point Star 6118" o:spid="_x0000_s1026" style="position:absolute;margin-left:143.1pt;margin-top:101.45pt;width:12.65pt;height:10.1pt;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160655,128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" path="m,48995r61365,l80328,,99290,48995r61365,l111009,79275r18964,48995l80328,97989,30682,128270,49646,79275,,48995xe" fillcolor="red" strokecolor="#0d0d0d [3069]" strokeweight="1pt">
                      <v:stroke joinstyle="miter"/>
                      <v:path arrowok="t" o:connecttype="custom" o:connectlocs="0,48995;61365,48995;80328,0;99290,48995;160655,48995;111009,79275;129973,128270;80328,97989;30682,128270;49646,79275;0,48995" o:connectangles="0,0,0,0,0,0,0,0,0,0,0"/>
                    </v:shape>
                  </w:pict>
                </mc:Fallback>
              </mc:AlternateContent>
            </w:r>
            <w:r w:rsidRPr="008F1160">
              <w:rPr>
                <w:b/>
                <w:noProof/>
                <w:sz w:val="23"/>
                <w:szCs w:val="23"/>
                <w:lang w:val="en-IN" w:eastAsia="en-IN"/>
              </w:rPr>
              <w:drawing>
                <wp:inline distT="0" distB="0" distL="0" distR="0" wp14:anchorId="516045EF" wp14:editId="184C4408">
                  <wp:extent cx="3073014" cy="1929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3106" t="6870" r="7744" b="49671"/>
                          <a:stretch/>
                        </pic:blipFill>
                        <pic:spPr bwMode="auto">
                          <a:xfrm>
                            <a:off x="0" y="0"/>
                            <a:ext cx="3082068" cy="19353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577A6" w:rsidRPr="008F1160" w14:paraId="021CC852" w14:textId="77777777" w:rsidTr="00277479">
        <w:trPr>
          <w:trHeight w:val="456"/>
          <w:jc w:val="center"/>
        </w:trPr>
        <w:tc>
          <w:tcPr>
            <w:tcW w:w="5670" w:type="dxa"/>
            <w:tcBorders>
              <w:top w:val="single" w:sz="4" w:space="0" w:color="auto"/>
              <w:bottom w:val="single" w:sz="4" w:space="0" w:color="auto"/>
            </w:tcBorders>
          </w:tcPr>
          <w:p w14:paraId="4F449010" w14:textId="77777777" w:rsidR="009D4397" w:rsidRPr="008F1160" w:rsidRDefault="007577A6" w:rsidP="00D46FD0">
            <w:pPr>
              <w:spacing w:after="0" w:line="240" w:lineRule="auto"/>
              <w:jc w:val="center"/>
              <w:rPr>
                <w:sz w:val="23"/>
                <w:szCs w:val="23"/>
              </w:rPr>
            </w:pPr>
            <w:r w:rsidRPr="008F1160">
              <w:rPr>
                <w:b/>
                <w:sz w:val="23"/>
                <w:szCs w:val="23"/>
              </w:rPr>
              <w:t xml:space="preserve">Figure 8(a) </w:t>
            </w:r>
            <w:r w:rsidRPr="008F1160">
              <w:rPr>
                <w:sz w:val="23"/>
                <w:szCs w:val="23"/>
              </w:rPr>
              <w:t>– Overall strategy map for RN, CR, RA</w:t>
            </w:r>
            <w:r w:rsidR="009D4397" w:rsidRPr="008F1160">
              <w:rPr>
                <w:sz w:val="23"/>
                <w:szCs w:val="23"/>
              </w:rPr>
              <w:t xml:space="preserve"> </w:t>
            </w:r>
          </w:p>
          <w:p w14:paraId="30432837" w14:textId="62E1F23F" w:rsidR="007577A6" w:rsidRPr="008F1160" w:rsidRDefault="007577A6" w:rsidP="00D46FD0">
            <w:pPr>
              <w:spacing w:after="0" w:line="240" w:lineRule="auto"/>
              <w:jc w:val="center"/>
              <w:rPr>
                <w:sz w:val="23"/>
                <w:szCs w:val="23"/>
              </w:rPr>
            </w:pPr>
          </w:p>
        </w:tc>
        <w:tc>
          <w:tcPr>
            <w:tcW w:w="279" w:type="dxa"/>
          </w:tcPr>
          <w:p w14:paraId="44F98774" w14:textId="77777777" w:rsidR="007577A6" w:rsidRPr="008F1160" w:rsidRDefault="007577A6" w:rsidP="00A6512A">
            <w:pPr>
              <w:spacing w:after="0" w:line="240" w:lineRule="auto"/>
              <w:jc w:val="center"/>
              <w:rPr>
                <w:b/>
                <w:sz w:val="23"/>
                <w:szCs w:val="23"/>
              </w:rPr>
            </w:pPr>
          </w:p>
        </w:tc>
        <w:tc>
          <w:tcPr>
            <w:tcW w:w="236" w:type="dxa"/>
          </w:tcPr>
          <w:p w14:paraId="33CE47E1" w14:textId="77777777" w:rsidR="007577A6" w:rsidRPr="008F1160" w:rsidRDefault="007577A6" w:rsidP="00A6512A">
            <w:pPr>
              <w:spacing w:after="0" w:line="240" w:lineRule="auto"/>
              <w:jc w:val="center"/>
              <w:rPr>
                <w:b/>
                <w:sz w:val="23"/>
                <w:szCs w:val="23"/>
              </w:rPr>
            </w:pPr>
          </w:p>
        </w:tc>
        <w:tc>
          <w:tcPr>
            <w:tcW w:w="5310" w:type="dxa"/>
            <w:tcBorders>
              <w:top w:val="single" w:sz="4" w:space="0" w:color="auto"/>
              <w:bottom w:val="single" w:sz="4" w:space="0" w:color="auto"/>
            </w:tcBorders>
          </w:tcPr>
          <w:p w14:paraId="089243DD" w14:textId="6EF6DBE6" w:rsidR="009D4397" w:rsidRPr="008F1160" w:rsidRDefault="007577A6" w:rsidP="00A6512A">
            <w:pPr>
              <w:spacing w:after="0" w:line="240" w:lineRule="auto"/>
              <w:jc w:val="center"/>
              <w:rPr>
                <w:sz w:val="23"/>
                <w:szCs w:val="23"/>
              </w:rPr>
            </w:pPr>
            <w:r w:rsidRPr="008F1160">
              <w:rPr>
                <w:b/>
                <w:sz w:val="23"/>
                <w:szCs w:val="23"/>
              </w:rPr>
              <w:t>Figure 8 (b) –</w:t>
            </w:r>
            <w:r w:rsidRPr="008F1160">
              <w:rPr>
                <w:sz w:val="23"/>
                <w:szCs w:val="23"/>
              </w:rPr>
              <w:t xml:space="preserve"> </w:t>
            </w:r>
            <w:r w:rsidR="00374373" w:rsidRPr="008F1160">
              <w:rPr>
                <w:sz w:val="23"/>
                <w:szCs w:val="23"/>
              </w:rPr>
              <w:t xml:space="preserve">Sensitivity plot for </w:t>
            </w:r>
            <w:r w:rsidRPr="008F1160">
              <w:rPr>
                <w:sz w:val="23"/>
                <w:szCs w:val="23"/>
              </w:rPr>
              <w:t>ΔCT/</w:t>
            </w:r>
            <w:proofErr w:type="spellStart"/>
            <w:r w:rsidRPr="008F1160">
              <w:rPr>
                <w:sz w:val="23"/>
                <w:szCs w:val="23"/>
              </w:rPr>
              <w:t>Δp</w:t>
            </w:r>
            <w:r w:rsidRPr="008F1160">
              <w:rPr>
                <w:sz w:val="23"/>
                <w:szCs w:val="23"/>
                <w:vertAlign w:val="subscript"/>
              </w:rPr>
              <w:t>a</w:t>
            </w:r>
            <w:proofErr w:type="spellEnd"/>
            <w:r w:rsidR="00374373" w:rsidRPr="008F1160">
              <w:rPr>
                <w:sz w:val="23"/>
                <w:szCs w:val="23"/>
              </w:rPr>
              <w:t xml:space="preserve"> [</w:t>
            </w:r>
            <w:r w:rsidRPr="008F1160">
              <w:rPr>
                <w:sz w:val="23"/>
                <w:szCs w:val="23"/>
              </w:rPr>
              <w:t>Hi, Hi</w:t>
            </w:r>
            <w:r w:rsidR="00374373" w:rsidRPr="008F1160">
              <w:rPr>
                <w:sz w:val="23"/>
                <w:szCs w:val="23"/>
              </w:rPr>
              <w:t>]</w:t>
            </w:r>
          </w:p>
          <w:p w14:paraId="2EFB4D9A" w14:textId="1B9B70D8" w:rsidR="007577A6" w:rsidRPr="008F1160" w:rsidRDefault="003435A1" w:rsidP="00A6512A">
            <w:pPr>
              <w:spacing w:after="0" w:line="240" w:lineRule="auto"/>
              <w:jc w:val="center"/>
              <w:rPr>
                <w:i/>
                <w:iCs/>
                <w:sz w:val="23"/>
                <w:szCs w:val="23"/>
              </w:rPr>
            </w:pPr>
            <w:r w:rsidRPr="008F1160">
              <w:rPr>
                <w:i/>
                <w:iCs/>
                <w:sz w:val="23"/>
                <w:szCs w:val="23"/>
              </w:rPr>
              <w:t>Note:</w:t>
            </w:r>
            <w:r w:rsidR="002F0CE0" w:rsidRPr="008F1160">
              <w:rPr>
                <w:i/>
                <w:iCs/>
                <w:sz w:val="23"/>
                <w:szCs w:val="23"/>
              </w:rPr>
              <w:t xml:space="preserve"> </w:t>
            </w:r>
            <w:r w:rsidR="009D4397" w:rsidRPr="008F1160">
              <w:rPr>
                <w:i/>
                <w:iCs/>
                <w:sz w:val="23"/>
                <w:szCs w:val="23"/>
              </w:rPr>
              <w:t>A1 (0.90, 816) B1 (0.90, 709) C1 (0.90, 675)</w:t>
            </w:r>
          </w:p>
          <w:p w14:paraId="259D1BFB" w14:textId="77777777" w:rsidR="007577A6" w:rsidRPr="008F1160" w:rsidRDefault="007577A6" w:rsidP="00A6512A">
            <w:pPr>
              <w:spacing w:after="0" w:line="240" w:lineRule="auto"/>
              <w:jc w:val="center"/>
              <w:rPr>
                <w:sz w:val="23"/>
                <w:szCs w:val="23"/>
              </w:rPr>
            </w:pPr>
          </w:p>
          <w:p w14:paraId="2CA6ED89" w14:textId="77777777" w:rsidR="007577A6" w:rsidRPr="008F1160" w:rsidRDefault="007577A6" w:rsidP="00D46FD0">
            <w:pPr>
              <w:spacing w:after="0" w:line="240" w:lineRule="auto"/>
              <w:jc w:val="center"/>
              <w:rPr>
                <w:sz w:val="23"/>
                <w:szCs w:val="23"/>
              </w:rPr>
            </w:pPr>
          </w:p>
          <w:p w14:paraId="631D9CFF" w14:textId="41E5EC4C" w:rsidR="007577A6" w:rsidRPr="008F1160" w:rsidRDefault="007577A6" w:rsidP="00D46FD0">
            <w:pPr>
              <w:spacing w:after="0" w:line="240" w:lineRule="auto"/>
              <w:jc w:val="center"/>
              <w:rPr>
                <w:b/>
                <w:noProof/>
                <w:sz w:val="23"/>
                <w:szCs w:val="23"/>
                <w:lang w:eastAsia="en-GB"/>
              </w:rPr>
            </w:pPr>
          </w:p>
        </w:tc>
      </w:tr>
      <w:tr w:rsidR="007577A6" w:rsidRPr="008F1160" w14:paraId="6DA3D105" w14:textId="77777777" w:rsidTr="00277479">
        <w:trPr>
          <w:trHeight w:val="456"/>
          <w:jc w:val="center"/>
        </w:trPr>
        <w:tc>
          <w:tcPr>
            <w:tcW w:w="5670" w:type="dxa"/>
            <w:tcBorders>
              <w:top w:val="single" w:sz="4" w:space="0" w:color="auto"/>
              <w:left w:val="single" w:sz="4" w:space="0" w:color="auto"/>
              <w:bottom w:val="single" w:sz="4" w:space="0" w:color="auto"/>
              <w:right w:val="single" w:sz="4" w:space="0" w:color="auto"/>
            </w:tcBorders>
          </w:tcPr>
          <w:p w14:paraId="253D9190" w14:textId="03CA94ED" w:rsidR="007577A6" w:rsidRPr="008F1160" w:rsidRDefault="007577A6" w:rsidP="00D46FD0">
            <w:pPr>
              <w:spacing w:after="0" w:line="240" w:lineRule="auto"/>
              <w:jc w:val="right"/>
              <w:rPr>
                <w:b/>
                <w:sz w:val="23"/>
                <w:szCs w:val="23"/>
              </w:rPr>
            </w:pPr>
            <w:r w:rsidRPr="008F1160">
              <w:rPr>
                <w:noProof/>
                <w:sz w:val="23"/>
                <w:szCs w:val="23"/>
                <w:lang w:val="en-IN" w:eastAsia="en-IN"/>
              </w:rPr>
              <mc:AlternateContent>
                <mc:Choice Requires="wps">
                  <w:drawing>
                    <wp:anchor distT="0" distB="0" distL="114300" distR="114300" simplePos="0" relativeHeight="251785216" behindDoc="0" locked="0" layoutInCell="1" allowOverlap="1" wp14:anchorId="2718C01F" wp14:editId="27270BD9">
                      <wp:simplePos x="0" y="0"/>
                      <wp:positionH relativeFrom="column">
                        <wp:posOffset>1079775</wp:posOffset>
                      </wp:positionH>
                      <wp:positionV relativeFrom="paragraph">
                        <wp:posOffset>1004484</wp:posOffset>
                      </wp:positionV>
                      <wp:extent cx="372745" cy="18859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72745" cy="1885950"/>
                              </a:xfrm>
                              <a:prstGeom prst="rect">
                                <a:avLst/>
                              </a:prstGeom>
                              <a:noFill/>
                              <a:ln>
                                <a:noFill/>
                              </a:ln>
                              <a:effectLst/>
                            </wps:spPr>
                            <wps:txbx>
                              <w:txbxContent>
                                <w:p w14:paraId="4F16521B" w14:textId="77777777" w:rsidR="00E7256E" w:rsidRPr="006F303B" w:rsidRDefault="00E7256E" w:rsidP="006F303B">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303B">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18C01F" id="Text Box 19" o:spid="_x0000_s1042" type="#_x0000_t202" style="position:absolute;left:0;text-align:left;margin-left:85pt;margin-top:79.1pt;width:29.35pt;height:148.5pt;z-index:251785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" filled="f" stroked="f">
                      <v:textbox style="mso-fit-shape-to-text:t">
                        <w:txbxContent>
                          <w:p w14:paraId="4F16521B" w14:textId="77777777" w:rsidR="00E7256E" w:rsidRPr="006F303B" w:rsidRDefault="00E7256E" w:rsidP="006F303B">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303B">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4192" behindDoc="0" locked="0" layoutInCell="1" allowOverlap="1" wp14:anchorId="08CC69A8" wp14:editId="0B89A94D">
                      <wp:simplePos x="0" y="0"/>
                      <wp:positionH relativeFrom="column">
                        <wp:posOffset>1084779</wp:posOffset>
                      </wp:positionH>
                      <wp:positionV relativeFrom="paragraph">
                        <wp:posOffset>788660</wp:posOffset>
                      </wp:positionV>
                      <wp:extent cx="336550" cy="1885950"/>
                      <wp:effectExtent l="0" t="0" r="0" b="0"/>
                      <wp:wrapNone/>
                      <wp:docPr id="6131" name="Text Box 6131"/>
                      <wp:cNvGraphicFramePr/>
                      <a:graphic xmlns:a="http://schemas.openxmlformats.org/drawingml/2006/main">
                        <a:graphicData uri="http://schemas.microsoft.com/office/word/2010/wordprocessingShape">
                          <wps:wsp>
                            <wps:cNvSpPr txBox="1"/>
                            <wps:spPr>
                              <a:xfrm>
                                <a:off x="0" y="0"/>
                                <a:ext cx="336550" cy="1885950"/>
                              </a:xfrm>
                              <a:prstGeom prst="rect">
                                <a:avLst/>
                              </a:prstGeom>
                              <a:noFill/>
                              <a:ln>
                                <a:noFill/>
                              </a:ln>
                              <a:effectLst/>
                            </wps:spPr>
                            <wps:txbx>
                              <w:txbxContent>
                                <w:p w14:paraId="756DA1F8" w14:textId="77777777" w:rsidR="00E7256E" w:rsidRPr="003F1B92" w:rsidRDefault="00E7256E" w:rsidP="003F1B92">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B92">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3F1B92">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CC69A8" id="Text Box 6131" o:spid="_x0000_s1043" type="#_x0000_t202" style="position:absolute;left:0;text-align:left;margin-left:85.4pt;margin-top:62.1pt;width:26.5pt;height:148.5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" filled="f" stroked="f">
                      <v:textbox style="mso-fit-shape-to-text:t">
                        <w:txbxContent>
                          <w:p w14:paraId="756DA1F8" w14:textId="77777777" w:rsidR="00E7256E" w:rsidRPr="003F1B92" w:rsidRDefault="00E7256E" w:rsidP="003F1B92">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B92">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3F1B92">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3168" behindDoc="0" locked="0" layoutInCell="1" allowOverlap="1" wp14:anchorId="3FD6ACBE" wp14:editId="529454D1">
                      <wp:simplePos x="0" y="0"/>
                      <wp:positionH relativeFrom="column">
                        <wp:posOffset>1063208</wp:posOffset>
                      </wp:positionH>
                      <wp:positionV relativeFrom="paragraph">
                        <wp:posOffset>422948</wp:posOffset>
                      </wp:positionV>
                      <wp:extent cx="368300" cy="1885950"/>
                      <wp:effectExtent l="0" t="0" r="0" b="3810"/>
                      <wp:wrapNone/>
                      <wp:docPr id="6130" name="Text Box 6130"/>
                      <wp:cNvGraphicFramePr/>
                      <a:graphic xmlns:a="http://schemas.openxmlformats.org/drawingml/2006/main">
                        <a:graphicData uri="http://schemas.microsoft.com/office/word/2010/wordprocessingShape">
                          <wps:wsp>
                            <wps:cNvSpPr txBox="1"/>
                            <wps:spPr>
                              <a:xfrm>
                                <a:off x="0" y="0"/>
                                <a:ext cx="368300" cy="1885950"/>
                              </a:xfrm>
                              <a:prstGeom prst="rect">
                                <a:avLst/>
                              </a:prstGeom>
                              <a:noFill/>
                              <a:ln>
                                <a:noFill/>
                              </a:ln>
                              <a:effectLst/>
                            </wps:spPr>
                            <wps:txbx>
                              <w:txbxContent>
                                <w:p w14:paraId="34AD5596" w14:textId="77777777" w:rsidR="00E7256E" w:rsidRPr="003F1B92" w:rsidRDefault="00E7256E" w:rsidP="00B7359E">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B92">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3F1B92">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D6ACBE" id="Text Box 6130" o:spid="_x0000_s1044" type="#_x0000_t202" style="position:absolute;left:0;text-align:left;margin-left:83.7pt;margin-top:33.3pt;width:29pt;height:148.5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" filled="f" stroked="f">
                      <v:textbox style="mso-fit-shape-to-text:t">
                        <w:txbxContent>
                          <w:p w14:paraId="34AD5596" w14:textId="77777777" w:rsidR="00E7256E" w:rsidRPr="003F1B92" w:rsidRDefault="00E7256E" w:rsidP="00B7359E">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B92">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3F1B92">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sidRPr="008F1160">
              <w:rPr>
                <w:b/>
                <w:noProof/>
                <w:sz w:val="23"/>
                <w:szCs w:val="23"/>
                <w:lang w:val="en-IN" w:eastAsia="en-IN"/>
              </w:rPr>
              <mc:AlternateContent>
                <mc:Choice Requires="wps">
                  <w:drawing>
                    <wp:anchor distT="0" distB="0" distL="114300" distR="114300" simplePos="0" relativeHeight="251761664" behindDoc="0" locked="0" layoutInCell="1" allowOverlap="1" wp14:anchorId="4EA7A980" wp14:editId="3F5D9559">
                      <wp:simplePos x="0" y="0"/>
                      <wp:positionH relativeFrom="column">
                        <wp:posOffset>1012825</wp:posOffset>
                      </wp:positionH>
                      <wp:positionV relativeFrom="paragraph">
                        <wp:posOffset>1101090</wp:posOffset>
                      </wp:positionV>
                      <wp:extent cx="142875" cy="118745"/>
                      <wp:effectExtent l="38100" t="19050" r="47625" b="33655"/>
                      <wp:wrapNone/>
                      <wp:docPr id="6113" name="5-Point Star 6113"/>
                      <wp:cNvGraphicFramePr/>
                      <a:graphic xmlns:a="http://schemas.openxmlformats.org/drawingml/2006/main">
                        <a:graphicData uri="http://schemas.microsoft.com/office/word/2010/wordprocessingShape">
                          <wps:wsp>
                            <wps:cNvSpPr/>
                            <wps:spPr>
                              <a:xfrm>
                                <a:off x="0" y="0"/>
                                <a:ext cx="142875" cy="118745"/>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B81C9EC" id="5-Point Star 6113" o:spid="_x0000_s1026" style="position:absolute;margin-left:79.75pt;margin-top:86.7pt;width:11.25pt;height:9.35pt;z-index:251761664;visibility:visible;mso-wrap-style:square;mso-wrap-distance-left:9pt;mso-wrap-distance-top:0;mso-wrap-distance-right:9pt;mso-wrap-distance-bottom:0;mso-position-horizontal:absolute;mso-position-horizontal-relative:text;mso-position-vertical:absolute;mso-position-vertical-relative:text;v-text-anchor:middle" coordsize="142875,11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" path="m,45356r54574,1l71438,,88301,45357r54574,-1l98724,73388r16864,45357l71438,90712,27287,118745,44151,73388,,45356xe" fillcolor="#563bf5" strokecolor="#0d0d0d [3069]" strokeweight="1pt">
                      <v:stroke joinstyle="miter"/>
                      <v:path arrowok="t" o:connecttype="custom" o:connectlocs="0,45356;54574,45357;71438,0;88301,45357;142875,45356;98724,73388;115588,118745;71438,90712;27287,118745;44151,73388;0,45356"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62688" behindDoc="0" locked="0" layoutInCell="1" allowOverlap="1" wp14:anchorId="4024A16D" wp14:editId="07ED8D97">
                      <wp:simplePos x="0" y="0"/>
                      <wp:positionH relativeFrom="column">
                        <wp:posOffset>1003935</wp:posOffset>
                      </wp:positionH>
                      <wp:positionV relativeFrom="paragraph">
                        <wp:posOffset>933450</wp:posOffset>
                      </wp:positionV>
                      <wp:extent cx="142875" cy="127000"/>
                      <wp:effectExtent l="38100" t="38100" r="47625" b="44450"/>
                      <wp:wrapNone/>
                      <wp:docPr id="6114" name="5-Point Star 6114"/>
                      <wp:cNvGraphicFramePr/>
                      <a:graphic xmlns:a="http://schemas.openxmlformats.org/drawingml/2006/main">
                        <a:graphicData uri="http://schemas.microsoft.com/office/word/2010/wordprocessingShape">
                          <wps:wsp>
                            <wps:cNvSpPr/>
                            <wps:spPr>
                              <a:xfrm>
                                <a:off x="0" y="0"/>
                                <a:ext cx="142875" cy="127000"/>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5A4461BE" id="5-Point Star 6114" o:spid="_x0000_s1026" style="position:absolute;margin-left:79.05pt;margin-top:73.5pt;width:11.25pt;height:10pt;z-index:251762688;visibility:visible;mso-wrap-style:square;mso-wrap-distance-left:9pt;mso-wrap-distance-top:0;mso-wrap-distance-right:9pt;mso-wrap-distance-bottom:0;mso-position-horizontal:absolute;mso-position-horizontal-relative:text;mso-position-vertical:absolute;mso-position-vertical-relative:text;v-text-anchor:middle" coordsize="142875,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" path="m,48510r54574,l71438,,88301,48510r54574,l98724,78490r16864,48510l71438,97019,27287,127000,44151,78490,,48510xe" fillcolor="#563bf5" strokecolor="#0d0d0d [3069]" strokeweight="1pt">
                      <v:stroke joinstyle="miter"/>
                      <v:path arrowok="t" o:connecttype="custom" o:connectlocs="0,48510;54574,48510;71438,0;88301,48510;142875,48510;98724,78490;115588,127000;71438,97019;27287,127000;44151,78490;0,48510"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63712" behindDoc="0" locked="0" layoutInCell="1" allowOverlap="1" wp14:anchorId="3E0F75F4" wp14:editId="59C1C4DC">
                      <wp:simplePos x="0" y="0"/>
                      <wp:positionH relativeFrom="column">
                        <wp:posOffset>1019810</wp:posOffset>
                      </wp:positionH>
                      <wp:positionV relativeFrom="paragraph">
                        <wp:posOffset>449106</wp:posOffset>
                      </wp:positionV>
                      <wp:extent cx="150495" cy="127000"/>
                      <wp:effectExtent l="38100" t="38100" r="40005" b="44450"/>
                      <wp:wrapNone/>
                      <wp:docPr id="6115" name="5-Point Star 6115"/>
                      <wp:cNvGraphicFramePr/>
                      <a:graphic xmlns:a="http://schemas.openxmlformats.org/drawingml/2006/main">
                        <a:graphicData uri="http://schemas.microsoft.com/office/word/2010/wordprocessingShape">
                          <wps:wsp>
                            <wps:cNvSpPr/>
                            <wps:spPr>
                              <a:xfrm>
                                <a:off x="0" y="0"/>
                                <a:ext cx="150495" cy="127000"/>
                              </a:xfrm>
                              <a:prstGeom prst="star5">
                                <a:avLst/>
                              </a:prstGeom>
                              <a:solidFill>
                                <a:srgbClr val="563BF5"/>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3F133513" id="5-Point Star 6115" o:spid="_x0000_s1026" style="position:absolute;margin-left:80.3pt;margin-top:35.35pt;width:11.85pt;height:10pt;z-index:251763712;visibility:visible;mso-wrap-style:square;mso-wrap-distance-left:9pt;mso-wrap-distance-top:0;mso-wrap-distance-right:9pt;mso-wrap-distance-bottom:0;mso-position-horizontal:absolute;mso-position-horizontal-relative:text;mso-position-vertical:absolute;mso-position-vertical-relative:text;v-text-anchor:middle" coordsize="150495,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" path="m,48510r57484,l75248,,93011,48510r57484,l103989,78490r17764,48510l75248,97019,28742,127000,46506,78490,,48510xe" fillcolor="#563bf5" strokecolor="#0d0d0d [3069]" strokeweight="1pt">
                      <v:stroke joinstyle="miter"/>
                      <v:path arrowok="t" o:connecttype="custom" o:connectlocs="0,48510;57484,48510;75248,0;93011,48510;150495,48510;103989,78490;121753,127000;75248,97019;28742,127000;46506,78490;0,48510" o:connectangles="0,0,0,0,0,0,0,0,0,0,0"/>
                    </v:shape>
                  </w:pict>
                </mc:Fallback>
              </mc:AlternateContent>
            </w:r>
            <w:r w:rsidRPr="008F1160">
              <w:rPr>
                <w:b/>
                <w:noProof/>
                <w:sz w:val="23"/>
                <w:szCs w:val="23"/>
                <w:lang w:val="en-IN" w:eastAsia="en-IN"/>
              </w:rPr>
              <w:drawing>
                <wp:inline distT="0" distB="0" distL="0" distR="0" wp14:anchorId="56AEBBC7" wp14:editId="31017554">
                  <wp:extent cx="3385565" cy="173519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8819" t="54202" r="51580"/>
                          <a:stretch/>
                        </pic:blipFill>
                        <pic:spPr bwMode="auto">
                          <a:xfrm>
                            <a:off x="0" y="0"/>
                            <a:ext cx="3423495" cy="17546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9" w:type="dxa"/>
            <w:tcBorders>
              <w:left w:val="single" w:sz="4" w:space="0" w:color="auto"/>
            </w:tcBorders>
          </w:tcPr>
          <w:p w14:paraId="54C38DA3" w14:textId="77777777" w:rsidR="007577A6" w:rsidRPr="008F1160" w:rsidRDefault="007577A6" w:rsidP="00D46FD0">
            <w:pPr>
              <w:spacing w:after="0" w:line="240" w:lineRule="auto"/>
              <w:jc w:val="left"/>
              <w:rPr>
                <w:noProof/>
                <w:sz w:val="23"/>
                <w:szCs w:val="23"/>
                <w:lang w:val="en-IE" w:eastAsia="en-IE"/>
              </w:rPr>
            </w:pPr>
          </w:p>
        </w:tc>
        <w:tc>
          <w:tcPr>
            <w:tcW w:w="236" w:type="dxa"/>
            <w:tcBorders>
              <w:right w:val="single" w:sz="4" w:space="0" w:color="auto"/>
            </w:tcBorders>
          </w:tcPr>
          <w:p w14:paraId="6D1D78EF" w14:textId="77777777" w:rsidR="007577A6" w:rsidRPr="008F1160" w:rsidRDefault="007577A6" w:rsidP="00D46FD0">
            <w:pPr>
              <w:spacing w:after="0" w:line="240" w:lineRule="auto"/>
              <w:jc w:val="left"/>
              <w:rPr>
                <w:noProof/>
                <w:sz w:val="23"/>
                <w:szCs w:val="23"/>
                <w:lang w:val="en-IE" w:eastAsia="en-IE"/>
              </w:rPr>
            </w:pPr>
          </w:p>
        </w:tc>
        <w:tc>
          <w:tcPr>
            <w:tcW w:w="5310" w:type="dxa"/>
            <w:tcBorders>
              <w:top w:val="single" w:sz="4" w:space="0" w:color="auto"/>
              <w:left w:val="single" w:sz="4" w:space="0" w:color="auto"/>
              <w:bottom w:val="single" w:sz="4" w:space="0" w:color="auto"/>
              <w:right w:val="single" w:sz="4" w:space="0" w:color="auto"/>
            </w:tcBorders>
          </w:tcPr>
          <w:p w14:paraId="4605F564" w14:textId="0BA85B4F" w:rsidR="007577A6" w:rsidRPr="008F1160" w:rsidRDefault="007577A6" w:rsidP="00D46FD0">
            <w:pPr>
              <w:spacing w:after="0" w:line="240" w:lineRule="auto"/>
              <w:jc w:val="left"/>
              <w:rPr>
                <w:b/>
                <w:sz w:val="23"/>
                <w:szCs w:val="23"/>
              </w:rPr>
            </w:pPr>
            <w:r w:rsidRPr="008F1160">
              <w:rPr>
                <w:noProof/>
                <w:sz w:val="23"/>
                <w:szCs w:val="23"/>
                <w:lang w:val="en-IN" w:eastAsia="en-IN"/>
              </w:rPr>
              <mc:AlternateContent>
                <mc:Choice Requires="wps">
                  <w:drawing>
                    <wp:anchor distT="0" distB="0" distL="114300" distR="114300" simplePos="0" relativeHeight="251786240" behindDoc="0" locked="0" layoutInCell="1" allowOverlap="1" wp14:anchorId="3E1FD101" wp14:editId="3FE1F0ED">
                      <wp:simplePos x="0" y="0"/>
                      <wp:positionH relativeFrom="column">
                        <wp:posOffset>1165832</wp:posOffset>
                      </wp:positionH>
                      <wp:positionV relativeFrom="paragraph">
                        <wp:posOffset>398890</wp:posOffset>
                      </wp:positionV>
                      <wp:extent cx="366395" cy="1876425"/>
                      <wp:effectExtent l="0" t="0" r="0" b="0"/>
                      <wp:wrapNone/>
                      <wp:docPr id="6120" name="Text Box 6120"/>
                      <wp:cNvGraphicFramePr/>
                      <a:graphic xmlns:a="http://schemas.openxmlformats.org/drawingml/2006/main">
                        <a:graphicData uri="http://schemas.microsoft.com/office/word/2010/wordprocessingShape">
                          <wps:wsp>
                            <wps:cNvSpPr txBox="1"/>
                            <wps:spPr>
                              <a:xfrm>
                                <a:off x="0" y="0"/>
                                <a:ext cx="366395" cy="1876425"/>
                              </a:xfrm>
                              <a:prstGeom prst="rect">
                                <a:avLst/>
                              </a:prstGeom>
                              <a:noFill/>
                              <a:ln>
                                <a:noFill/>
                              </a:ln>
                              <a:effectLst/>
                            </wps:spPr>
                            <wps:txbx>
                              <w:txbxContent>
                                <w:p w14:paraId="488BCF94" w14:textId="77777777" w:rsidR="00E7256E" w:rsidRPr="006460FB" w:rsidRDefault="00E7256E" w:rsidP="006460FB">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0FB">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6460FB">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1FD101" id="Text Box 6120" o:spid="_x0000_s1045" type="#_x0000_t202" style="position:absolute;margin-left:91.8pt;margin-top:31.4pt;width:28.85pt;height:147.75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" filled="f" stroked="f">
                      <v:textbox style="mso-fit-shape-to-text:t">
                        <w:txbxContent>
                          <w:p w14:paraId="488BCF94" w14:textId="77777777" w:rsidR="00E7256E" w:rsidRPr="006460FB" w:rsidRDefault="00E7256E" w:rsidP="006460FB">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0FB">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6460FB">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8288" behindDoc="0" locked="0" layoutInCell="1" allowOverlap="1" wp14:anchorId="649C2A89" wp14:editId="1041E3C0">
                      <wp:simplePos x="0" y="0"/>
                      <wp:positionH relativeFrom="column">
                        <wp:posOffset>1158188</wp:posOffset>
                      </wp:positionH>
                      <wp:positionV relativeFrom="paragraph">
                        <wp:posOffset>971990</wp:posOffset>
                      </wp:positionV>
                      <wp:extent cx="372745" cy="1828800"/>
                      <wp:effectExtent l="0" t="0" r="0" b="0"/>
                      <wp:wrapNone/>
                      <wp:docPr id="6133" name="Text Box 6133"/>
                      <wp:cNvGraphicFramePr/>
                      <a:graphic xmlns:a="http://schemas.openxmlformats.org/drawingml/2006/main">
                        <a:graphicData uri="http://schemas.microsoft.com/office/word/2010/wordprocessingShape">
                          <wps:wsp>
                            <wps:cNvSpPr txBox="1"/>
                            <wps:spPr>
                              <a:xfrm>
                                <a:off x="0" y="0"/>
                                <a:ext cx="372745" cy="1828800"/>
                              </a:xfrm>
                              <a:prstGeom prst="rect">
                                <a:avLst/>
                              </a:prstGeom>
                              <a:noFill/>
                              <a:ln>
                                <a:noFill/>
                              </a:ln>
                              <a:effectLst/>
                            </wps:spPr>
                            <wps:txbx>
                              <w:txbxContent>
                                <w:p w14:paraId="2ED4737F" w14:textId="77777777" w:rsidR="00E7256E" w:rsidRPr="0086540B" w:rsidRDefault="00E7256E" w:rsidP="0086540B">
                                  <w:pPr>
                                    <w:spacing w:after="0" w:line="240" w:lineRule="auto"/>
                                    <w:jc w:val="center"/>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540B">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86540B">
                                    <w:rPr>
                                      <w:b/>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9C2A89" id="Text Box 6133" o:spid="_x0000_s1046" type="#_x0000_t202" style="position:absolute;margin-left:91.2pt;margin-top:76.55pt;width:29.35pt;height:2in;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" filled="f" stroked="f">
                      <v:textbox style="mso-fit-shape-to-text:t">
                        <w:txbxContent>
                          <w:p w14:paraId="2ED4737F" w14:textId="77777777" w:rsidR="00E7256E" w:rsidRPr="0086540B" w:rsidRDefault="00E7256E" w:rsidP="0086540B">
                            <w:pPr>
                              <w:spacing w:after="0" w:line="240" w:lineRule="auto"/>
                              <w:jc w:val="center"/>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540B">
                              <w:rPr>
                                <w:b/>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86540B">
                              <w:rPr>
                                <w:b/>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noProof/>
                <w:sz w:val="23"/>
                <w:szCs w:val="23"/>
                <w:lang w:val="en-IN" w:eastAsia="en-IN"/>
              </w:rPr>
              <mc:AlternateContent>
                <mc:Choice Requires="wps">
                  <w:drawing>
                    <wp:anchor distT="0" distB="0" distL="114300" distR="114300" simplePos="0" relativeHeight="251787264" behindDoc="0" locked="0" layoutInCell="1" allowOverlap="1" wp14:anchorId="0FC9E9FA" wp14:editId="7D46AD92">
                      <wp:simplePos x="0" y="0"/>
                      <wp:positionH relativeFrom="column">
                        <wp:posOffset>1142190</wp:posOffset>
                      </wp:positionH>
                      <wp:positionV relativeFrom="paragraph">
                        <wp:posOffset>698431</wp:posOffset>
                      </wp:positionV>
                      <wp:extent cx="352425" cy="1876425"/>
                      <wp:effectExtent l="0" t="0" r="0" b="0"/>
                      <wp:wrapNone/>
                      <wp:docPr id="6132" name="Text Box 6132"/>
                      <wp:cNvGraphicFramePr/>
                      <a:graphic xmlns:a="http://schemas.openxmlformats.org/drawingml/2006/main">
                        <a:graphicData uri="http://schemas.microsoft.com/office/word/2010/wordprocessingShape">
                          <wps:wsp>
                            <wps:cNvSpPr txBox="1"/>
                            <wps:spPr>
                              <a:xfrm>
                                <a:off x="0" y="0"/>
                                <a:ext cx="352425" cy="1876425"/>
                              </a:xfrm>
                              <a:prstGeom prst="rect">
                                <a:avLst/>
                              </a:prstGeom>
                              <a:noFill/>
                              <a:ln>
                                <a:noFill/>
                              </a:ln>
                              <a:effectLst/>
                            </wps:spPr>
                            <wps:txbx>
                              <w:txbxContent>
                                <w:p w14:paraId="1C46EBF8" w14:textId="77777777" w:rsidR="00E7256E" w:rsidRPr="00AB3194" w:rsidRDefault="00E7256E" w:rsidP="00AB3194">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194">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B3194">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C9E9FA" id="Text Box 6132" o:spid="_x0000_s1047" type="#_x0000_t202" style="position:absolute;margin-left:89.95pt;margin-top:55pt;width:27.75pt;height:147.75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" filled="f" stroked="f">
                      <v:textbox style="mso-fit-shape-to-text:t">
                        <w:txbxContent>
                          <w:p w14:paraId="1C46EBF8" w14:textId="77777777" w:rsidR="00E7256E" w:rsidRPr="00AB3194" w:rsidRDefault="00E7256E" w:rsidP="00AB3194">
                            <w:pPr>
                              <w:spacing w:after="0" w:line="240" w:lineRule="auto"/>
                              <w:jc w:val="center"/>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194">
                              <w:rPr>
                                <w:b/>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B3194">
                              <w:rPr>
                                <w:b/>
                                <w:noProof/>
                                <w:color w:val="000000" w:themeColor="text1"/>
                                <w:sz w:val="22"/>
                                <w:szCs w:val="22"/>
                                <w:vertAlign w:val="sub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pict>
                </mc:Fallback>
              </mc:AlternateContent>
            </w:r>
            <w:r w:rsidRPr="008F1160">
              <w:rPr>
                <w:b/>
                <w:noProof/>
                <w:sz w:val="23"/>
                <w:szCs w:val="23"/>
                <w:lang w:val="en-IN" w:eastAsia="en-IN"/>
              </w:rPr>
              <mc:AlternateContent>
                <mc:Choice Requires="wps">
                  <w:drawing>
                    <wp:anchor distT="0" distB="0" distL="114300" distR="114300" simplePos="0" relativeHeight="251759616" behindDoc="0" locked="0" layoutInCell="1" allowOverlap="1" wp14:anchorId="74B9F89D" wp14:editId="581B8105">
                      <wp:simplePos x="0" y="0"/>
                      <wp:positionH relativeFrom="column">
                        <wp:posOffset>1130300</wp:posOffset>
                      </wp:positionH>
                      <wp:positionV relativeFrom="paragraph">
                        <wp:posOffset>848360</wp:posOffset>
                      </wp:positionV>
                      <wp:extent cx="135890" cy="129540"/>
                      <wp:effectExtent l="19050" t="38100" r="35560" b="41910"/>
                      <wp:wrapNone/>
                      <wp:docPr id="31" name="5-Point Star 31"/>
                      <wp:cNvGraphicFramePr/>
                      <a:graphic xmlns:a="http://schemas.openxmlformats.org/drawingml/2006/main">
                        <a:graphicData uri="http://schemas.microsoft.com/office/word/2010/wordprocessingShape">
                          <wps:wsp>
                            <wps:cNvSpPr/>
                            <wps:spPr>
                              <a:xfrm>
                                <a:off x="0" y="0"/>
                                <a:ext cx="135890" cy="129540"/>
                              </a:xfrm>
                              <a:prstGeom prst="star5">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5859A3AB" id="5-Point Star 31" o:spid="_x0000_s1026" style="position:absolute;margin-left:89pt;margin-top:66.8pt;width:10.7pt;height:10.2pt;z-index:251759616;visibility:visible;mso-wrap-style:square;mso-wrap-distance-left:9pt;mso-wrap-distance-top:0;mso-wrap-distance-right:9pt;mso-wrap-distance-bottom:0;mso-position-horizontal:absolute;mso-position-horizontal-relative:text;mso-position-vertical:absolute;mso-position-vertical-relative:text;v-text-anchor:middle" coordsize="135890,129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" path="m,49480r51906,l67945,,83984,49480r51906,l93897,80060r16040,49480l67945,98959,25953,129540,41993,80060,,49480xe" fillcolor="#92d050" strokecolor="black [3213]" strokeweight="1pt">
                      <v:stroke joinstyle="miter"/>
                      <v:path arrowok="t" o:connecttype="custom" o:connectlocs="0,49480;51906,49480;67945,0;83984,49480;135890,49480;93897,80060;109937,129540;67945,98959;25953,129540;41993,80060;0,49480"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60640" behindDoc="0" locked="0" layoutInCell="1" allowOverlap="1" wp14:anchorId="7A73B985" wp14:editId="32317D7A">
                      <wp:simplePos x="0" y="0"/>
                      <wp:positionH relativeFrom="column">
                        <wp:posOffset>1130300</wp:posOffset>
                      </wp:positionH>
                      <wp:positionV relativeFrom="paragraph">
                        <wp:posOffset>425450</wp:posOffset>
                      </wp:positionV>
                      <wp:extent cx="128905" cy="115570"/>
                      <wp:effectExtent l="38100" t="19050" r="42545" b="36830"/>
                      <wp:wrapNone/>
                      <wp:docPr id="6112" name="5-Point Star 6112"/>
                      <wp:cNvGraphicFramePr/>
                      <a:graphic xmlns:a="http://schemas.openxmlformats.org/drawingml/2006/main">
                        <a:graphicData uri="http://schemas.microsoft.com/office/word/2010/wordprocessingShape">
                          <wps:wsp>
                            <wps:cNvSpPr/>
                            <wps:spPr>
                              <a:xfrm>
                                <a:off x="0" y="0"/>
                                <a:ext cx="128905" cy="115570"/>
                              </a:xfrm>
                              <a:prstGeom prst="star5">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59FD389A" id="5-Point Star 6112" o:spid="_x0000_s1026" style="position:absolute;margin-left:89pt;margin-top:33.5pt;width:10.15pt;height:9.1pt;z-index:251760640;visibility:visible;mso-wrap-style:square;mso-wrap-distance-left:9pt;mso-wrap-distance-top:0;mso-wrap-distance-right:9pt;mso-wrap-distance-bottom:0;mso-position-horizontal:absolute;mso-position-horizontal-relative:text;mso-position-vertical:absolute;mso-position-vertical-relative:text;v-text-anchor:middle" coordsize="128905,115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" path="m,44144r49238,l64453,,79667,44144r49238,l89071,71426r15215,44144l64453,88287,24619,115570,39834,71426,,44144xe" fillcolor="#92d050" strokecolor="black [3213]" strokeweight="1pt">
                      <v:stroke joinstyle="miter"/>
                      <v:path arrowok="t" o:connecttype="custom" o:connectlocs="0,44144;49238,44144;64453,0;79667,44144;128905,44144;89071,71426;104286,115570;64453,88287;24619,115570;39834,71426;0,44144" o:connectangles="0,0,0,0,0,0,0,0,0,0,0"/>
                    </v:shape>
                  </w:pict>
                </mc:Fallback>
              </mc:AlternateContent>
            </w:r>
            <w:r w:rsidRPr="008F1160">
              <w:rPr>
                <w:b/>
                <w:noProof/>
                <w:sz w:val="23"/>
                <w:szCs w:val="23"/>
                <w:lang w:val="en-IN" w:eastAsia="en-IN"/>
              </w:rPr>
              <mc:AlternateContent>
                <mc:Choice Requires="wps">
                  <w:drawing>
                    <wp:anchor distT="0" distB="0" distL="114300" distR="114300" simplePos="0" relativeHeight="251758592" behindDoc="0" locked="0" layoutInCell="1" allowOverlap="1" wp14:anchorId="0E160C96" wp14:editId="58D28C4F">
                      <wp:simplePos x="0" y="0"/>
                      <wp:positionH relativeFrom="column">
                        <wp:posOffset>1120775</wp:posOffset>
                      </wp:positionH>
                      <wp:positionV relativeFrom="paragraph">
                        <wp:posOffset>998855</wp:posOffset>
                      </wp:positionV>
                      <wp:extent cx="142875" cy="122555"/>
                      <wp:effectExtent l="38100" t="19050" r="47625" b="29845"/>
                      <wp:wrapNone/>
                      <wp:docPr id="30" name="5-Point Star 30"/>
                      <wp:cNvGraphicFramePr/>
                      <a:graphic xmlns:a="http://schemas.openxmlformats.org/drawingml/2006/main">
                        <a:graphicData uri="http://schemas.microsoft.com/office/word/2010/wordprocessingShape">
                          <wps:wsp>
                            <wps:cNvSpPr/>
                            <wps:spPr>
                              <a:xfrm>
                                <a:off x="0" y="0"/>
                                <a:ext cx="142875" cy="122555"/>
                              </a:xfrm>
                              <a:prstGeom prst="star5">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AA33318" id="5-Point Star 30" o:spid="_x0000_s1026" style="position:absolute;margin-left:88.25pt;margin-top:78.65pt;width:11.25pt;height:9.65pt;z-index:251758592;visibility:visible;mso-wrap-style:square;mso-wrap-distance-left:9pt;mso-wrap-distance-top:0;mso-wrap-distance-right:9pt;mso-wrap-distance-bottom:0;mso-position-horizontal:absolute;mso-position-horizontal-relative:text;mso-position-vertical:absolute;mso-position-vertical-relative:text;v-text-anchor:middle" coordsize="142875,122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" path="m,46812r54574,l71438,,88301,46812r54574,l98724,75743r16864,46812l71438,93623,27287,122555,44151,75743,,46812xe" fillcolor="#92d050" strokecolor="black [3213]" strokeweight="1pt">
                      <v:stroke joinstyle="miter"/>
                      <v:path arrowok="t" o:connecttype="custom" o:connectlocs="0,46812;54574,46812;71438,0;88301,46812;142875,46812;98724,75743;115588,122555;71438,93623;27287,122555;44151,75743;0,46812" o:connectangles="0,0,0,0,0,0,0,0,0,0,0"/>
                    </v:shape>
                  </w:pict>
                </mc:Fallback>
              </mc:AlternateContent>
            </w:r>
            <w:r w:rsidRPr="008F1160">
              <w:rPr>
                <w:b/>
                <w:noProof/>
                <w:sz w:val="23"/>
                <w:szCs w:val="23"/>
                <w:lang w:val="en-IN" w:eastAsia="en-IN"/>
              </w:rPr>
              <w:drawing>
                <wp:inline distT="0" distB="0" distL="0" distR="0" wp14:anchorId="5A647CCE" wp14:editId="3ADE8AC1">
                  <wp:extent cx="3013075" cy="170582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3496" t="54142" r="8415" b="2051"/>
                          <a:stretch/>
                        </pic:blipFill>
                        <pic:spPr bwMode="auto">
                          <a:xfrm>
                            <a:off x="0" y="0"/>
                            <a:ext cx="3018466" cy="170888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577A6" w:rsidRPr="008F1160" w14:paraId="298C0D3A" w14:textId="77777777" w:rsidTr="007577A6">
        <w:trPr>
          <w:trHeight w:val="74"/>
          <w:jc w:val="center"/>
        </w:trPr>
        <w:tc>
          <w:tcPr>
            <w:tcW w:w="5670" w:type="dxa"/>
            <w:tcBorders>
              <w:top w:val="single" w:sz="4" w:space="0" w:color="auto"/>
            </w:tcBorders>
            <w:hideMark/>
          </w:tcPr>
          <w:p w14:paraId="27BE30EA" w14:textId="2B154D81" w:rsidR="009D4397" w:rsidRPr="008F1160" w:rsidRDefault="007577A6" w:rsidP="00C31B8B">
            <w:pPr>
              <w:autoSpaceDE w:val="0"/>
              <w:autoSpaceDN w:val="0"/>
              <w:adjustRightInd w:val="0"/>
              <w:spacing w:after="0" w:line="240" w:lineRule="auto"/>
              <w:jc w:val="center"/>
              <w:rPr>
                <w:sz w:val="23"/>
                <w:szCs w:val="23"/>
              </w:rPr>
            </w:pPr>
            <w:r w:rsidRPr="008F1160">
              <w:rPr>
                <w:b/>
                <w:sz w:val="23"/>
                <w:szCs w:val="23"/>
              </w:rPr>
              <w:t>Figure 8 (c) –</w:t>
            </w:r>
            <w:r w:rsidRPr="008F1160">
              <w:rPr>
                <w:sz w:val="23"/>
                <w:szCs w:val="23"/>
              </w:rPr>
              <w:t xml:space="preserve"> </w:t>
            </w:r>
            <w:r w:rsidR="00374373" w:rsidRPr="008F1160">
              <w:rPr>
                <w:sz w:val="23"/>
                <w:szCs w:val="23"/>
              </w:rPr>
              <w:t xml:space="preserve">Sensitivity plot for </w:t>
            </w:r>
            <w:r w:rsidRPr="008F1160">
              <w:rPr>
                <w:sz w:val="23"/>
                <w:szCs w:val="23"/>
              </w:rPr>
              <w:t>ΔCT/</w:t>
            </w:r>
            <w:proofErr w:type="spellStart"/>
            <w:r w:rsidRPr="008F1160">
              <w:rPr>
                <w:sz w:val="23"/>
                <w:szCs w:val="23"/>
              </w:rPr>
              <w:t>Δp</w:t>
            </w:r>
            <w:r w:rsidRPr="008F1160">
              <w:rPr>
                <w:sz w:val="23"/>
                <w:szCs w:val="23"/>
                <w:vertAlign w:val="subscript"/>
              </w:rPr>
              <w:t>a</w:t>
            </w:r>
            <w:proofErr w:type="spellEnd"/>
            <w:r w:rsidRPr="008F1160">
              <w:rPr>
                <w:sz w:val="23"/>
                <w:szCs w:val="23"/>
                <w:vertAlign w:val="subscript"/>
              </w:rPr>
              <w:t xml:space="preserve"> </w:t>
            </w:r>
            <w:r w:rsidR="00374373" w:rsidRPr="008F1160">
              <w:rPr>
                <w:sz w:val="23"/>
                <w:szCs w:val="23"/>
              </w:rPr>
              <w:t>[</w:t>
            </w:r>
            <w:r w:rsidRPr="008F1160">
              <w:rPr>
                <w:sz w:val="23"/>
                <w:szCs w:val="23"/>
              </w:rPr>
              <w:t>Hi, Lo</w:t>
            </w:r>
            <w:r w:rsidR="00374373" w:rsidRPr="008F1160">
              <w:rPr>
                <w:sz w:val="23"/>
                <w:szCs w:val="23"/>
              </w:rPr>
              <w:t>]</w:t>
            </w:r>
            <w:r w:rsidRPr="008F1160">
              <w:rPr>
                <w:sz w:val="23"/>
                <w:szCs w:val="23"/>
              </w:rPr>
              <w:t xml:space="preserve"> </w:t>
            </w:r>
          </w:p>
          <w:p w14:paraId="6EDA5199" w14:textId="4EF59805" w:rsidR="007577A6" w:rsidRPr="008F1160" w:rsidRDefault="003435A1" w:rsidP="00C31B8B">
            <w:pPr>
              <w:autoSpaceDE w:val="0"/>
              <w:autoSpaceDN w:val="0"/>
              <w:adjustRightInd w:val="0"/>
              <w:spacing w:after="0" w:line="240" w:lineRule="auto"/>
              <w:jc w:val="center"/>
              <w:rPr>
                <w:b/>
                <w:i/>
                <w:iCs/>
                <w:sz w:val="23"/>
                <w:szCs w:val="23"/>
                <w:vertAlign w:val="subscript"/>
              </w:rPr>
            </w:pPr>
            <w:r w:rsidRPr="008F1160">
              <w:rPr>
                <w:i/>
                <w:iCs/>
                <w:sz w:val="23"/>
                <w:szCs w:val="23"/>
              </w:rPr>
              <w:t xml:space="preserve">Note: </w:t>
            </w:r>
            <w:r w:rsidR="009D4397" w:rsidRPr="008F1160">
              <w:rPr>
                <w:i/>
                <w:iCs/>
                <w:sz w:val="23"/>
                <w:szCs w:val="23"/>
              </w:rPr>
              <w:t>A2 (0.55, 466) B2 (0.55, 433) C2 (0.55, 412)</w:t>
            </w:r>
          </w:p>
        </w:tc>
        <w:tc>
          <w:tcPr>
            <w:tcW w:w="279" w:type="dxa"/>
          </w:tcPr>
          <w:p w14:paraId="2DD92254" w14:textId="77777777" w:rsidR="007577A6" w:rsidRPr="008F1160" w:rsidRDefault="007577A6" w:rsidP="00C31B8B">
            <w:pPr>
              <w:spacing w:after="0" w:line="240" w:lineRule="auto"/>
              <w:jc w:val="center"/>
              <w:rPr>
                <w:b/>
                <w:sz w:val="23"/>
                <w:szCs w:val="23"/>
              </w:rPr>
            </w:pPr>
          </w:p>
        </w:tc>
        <w:tc>
          <w:tcPr>
            <w:tcW w:w="236" w:type="dxa"/>
          </w:tcPr>
          <w:p w14:paraId="7E06C87A" w14:textId="77777777" w:rsidR="007577A6" w:rsidRPr="008F1160" w:rsidRDefault="007577A6" w:rsidP="00C31B8B">
            <w:pPr>
              <w:spacing w:after="0" w:line="240" w:lineRule="auto"/>
              <w:jc w:val="center"/>
              <w:rPr>
                <w:b/>
                <w:sz w:val="23"/>
                <w:szCs w:val="23"/>
              </w:rPr>
            </w:pPr>
          </w:p>
        </w:tc>
        <w:tc>
          <w:tcPr>
            <w:tcW w:w="5310" w:type="dxa"/>
            <w:tcBorders>
              <w:top w:val="single" w:sz="4" w:space="0" w:color="auto"/>
            </w:tcBorders>
          </w:tcPr>
          <w:p w14:paraId="7A947BC5" w14:textId="6B4B1677" w:rsidR="009D4397" w:rsidRPr="008F1160" w:rsidRDefault="007577A6" w:rsidP="00CA420B">
            <w:pPr>
              <w:spacing w:after="0" w:line="240" w:lineRule="auto"/>
              <w:jc w:val="center"/>
              <w:rPr>
                <w:sz w:val="23"/>
                <w:szCs w:val="23"/>
              </w:rPr>
            </w:pPr>
            <w:r w:rsidRPr="008F1160">
              <w:rPr>
                <w:b/>
                <w:sz w:val="23"/>
                <w:szCs w:val="23"/>
              </w:rPr>
              <w:t>Figure 8 (d) –</w:t>
            </w:r>
            <w:r w:rsidRPr="008F1160">
              <w:rPr>
                <w:sz w:val="23"/>
                <w:szCs w:val="23"/>
              </w:rPr>
              <w:t xml:space="preserve"> </w:t>
            </w:r>
            <w:r w:rsidR="00374373" w:rsidRPr="008F1160">
              <w:rPr>
                <w:sz w:val="23"/>
                <w:szCs w:val="23"/>
              </w:rPr>
              <w:t xml:space="preserve">Sensitivity plot for </w:t>
            </w:r>
            <w:r w:rsidRPr="008F1160">
              <w:rPr>
                <w:sz w:val="23"/>
                <w:szCs w:val="23"/>
              </w:rPr>
              <w:t>ΔCT/</w:t>
            </w:r>
            <w:proofErr w:type="spellStart"/>
            <w:r w:rsidRPr="008F1160">
              <w:rPr>
                <w:sz w:val="23"/>
                <w:szCs w:val="23"/>
              </w:rPr>
              <w:t>Δp</w:t>
            </w:r>
            <w:r w:rsidRPr="008F1160">
              <w:rPr>
                <w:sz w:val="23"/>
                <w:szCs w:val="23"/>
                <w:vertAlign w:val="subscript"/>
              </w:rPr>
              <w:t>a</w:t>
            </w:r>
            <w:proofErr w:type="spellEnd"/>
            <w:r w:rsidRPr="008F1160">
              <w:rPr>
                <w:sz w:val="23"/>
                <w:szCs w:val="23"/>
                <w:vertAlign w:val="subscript"/>
              </w:rPr>
              <w:t xml:space="preserve"> </w:t>
            </w:r>
            <w:r w:rsidR="00374373" w:rsidRPr="008F1160">
              <w:rPr>
                <w:sz w:val="23"/>
                <w:szCs w:val="23"/>
              </w:rPr>
              <w:t>[</w:t>
            </w:r>
            <w:r w:rsidRPr="008F1160">
              <w:rPr>
                <w:sz w:val="23"/>
                <w:szCs w:val="23"/>
              </w:rPr>
              <w:t>Lo, Lo</w:t>
            </w:r>
            <w:r w:rsidR="00374373" w:rsidRPr="008F1160">
              <w:rPr>
                <w:sz w:val="23"/>
                <w:szCs w:val="23"/>
              </w:rPr>
              <w:t>]</w:t>
            </w:r>
            <w:r w:rsidR="009D4397" w:rsidRPr="008F1160">
              <w:rPr>
                <w:sz w:val="23"/>
                <w:szCs w:val="23"/>
              </w:rPr>
              <w:t xml:space="preserve"> </w:t>
            </w:r>
          </w:p>
          <w:p w14:paraId="279A5FD0" w14:textId="4DCD6C6E" w:rsidR="009D4397" w:rsidRPr="008F1160" w:rsidRDefault="003435A1" w:rsidP="00CA420B">
            <w:pPr>
              <w:spacing w:after="0" w:line="240" w:lineRule="auto"/>
              <w:jc w:val="center"/>
              <w:rPr>
                <w:i/>
                <w:iCs/>
                <w:sz w:val="23"/>
                <w:szCs w:val="23"/>
                <w:highlight w:val="yellow"/>
              </w:rPr>
            </w:pPr>
            <w:r w:rsidRPr="008F1160">
              <w:rPr>
                <w:i/>
                <w:iCs/>
                <w:sz w:val="23"/>
                <w:szCs w:val="23"/>
              </w:rPr>
              <w:t>Note:</w:t>
            </w:r>
            <w:r w:rsidR="00C34DC9" w:rsidRPr="008F1160">
              <w:rPr>
                <w:i/>
                <w:iCs/>
                <w:sz w:val="23"/>
                <w:szCs w:val="23"/>
              </w:rPr>
              <w:t xml:space="preserve"> </w:t>
            </w:r>
            <w:r w:rsidR="009D4397" w:rsidRPr="008F1160">
              <w:rPr>
                <w:i/>
                <w:iCs/>
                <w:sz w:val="23"/>
                <w:szCs w:val="23"/>
              </w:rPr>
              <w:t>A3 (0.30, 240) B3 (0.30, 22</w:t>
            </w:r>
            <w:r w:rsidR="005F01CF" w:rsidRPr="008F1160">
              <w:rPr>
                <w:i/>
                <w:iCs/>
                <w:sz w:val="23"/>
                <w:szCs w:val="23"/>
              </w:rPr>
              <w:t>4</w:t>
            </w:r>
            <w:r w:rsidR="009D4397" w:rsidRPr="008F1160">
              <w:rPr>
                <w:i/>
                <w:iCs/>
                <w:sz w:val="23"/>
                <w:szCs w:val="23"/>
              </w:rPr>
              <w:t>) C3 (0.30, 217)</w:t>
            </w:r>
          </w:p>
          <w:p w14:paraId="720449B1" w14:textId="685A6AF4" w:rsidR="007577A6" w:rsidRPr="008F1160" w:rsidRDefault="007577A6" w:rsidP="00C31B8B">
            <w:pPr>
              <w:spacing w:after="0" w:line="240" w:lineRule="auto"/>
              <w:jc w:val="center"/>
              <w:rPr>
                <w:b/>
                <w:sz w:val="23"/>
                <w:szCs w:val="23"/>
              </w:rPr>
            </w:pPr>
          </w:p>
        </w:tc>
      </w:tr>
    </w:tbl>
    <w:p w14:paraId="27789E48" w14:textId="77777777" w:rsidR="00DB290E" w:rsidRPr="008F1160" w:rsidRDefault="00DB290E" w:rsidP="006235ED">
      <w:pPr>
        <w:spacing w:after="0"/>
        <w:rPr>
          <w:sz w:val="23"/>
          <w:szCs w:val="23"/>
        </w:rPr>
        <w:sectPr w:rsidR="00DB290E" w:rsidRPr="008F1160" w:rsidSect="00A64ADE">
          <w:pgSz w:w="16838" w:h="11906" w:orient="landscape"/>
          <w:pgMar w:top="1440" w:right="1440" w:bottom="1440" w:left="1440" w:header="720" w:footer="720" w:gutter="0"/>
          <w:cols w:space="720"/>
          <w:docGrid w:linePitch="360"/>
        </w:sectPr>
      </w:pPr>
    </w:p>
    <w:p w14:paraId="66006FD9" w14:textId="32129EC0" w:rsidR="00AB483E" w:rsidRPr="008F1160" w:rsidRDefault="000B7E21" w:rsidP="006235ED">
      <w:pPr>
        <w:autoSpaceDE w:val="0"/>
        <w:autoSpaceDN w:val="0"/>
        <w:adjustRightInd w:val="0"/>
        <w:spacing w:after="0"/>
        <w:ind w:firstLine="360"/>
        <w:rPr>
          <w:sz w:val="23"/>
          <w:szCs w:val="23"/>
        </w:rPr>
      </w:pPr>
      <w:r w:rsidRPr="008F1160">
        <w:rPr>
          <w:sz w:val="23"/>
          <w:szCs w:val="23"/>
        </w:rPr>
        <w:lastRenderedPageBreak/>
        <w:t xml:space="preserve">Figure </w:t>
      </w:r>
      <w:r w:rsidR="00503A69" w:rsidRPr="008F1160">
        <w:rPr>
          <w:sz w:val="23"/>
          <w:szCs w:val="23"/>
        </w:rPr>
        <w:t>8</w:t>
      </w:r>
      <w:r w:rsidRPr="008F1160">
        <w:rPr>
          <w:sz w:val="23"/>
          <w:szCs w:val="23"/>
        </w:rPr>
        <w:t>(</w:t>
      </w:r>
      <w:r w:rsidR="00503A69" w:rsidRPr="008F1160">
        <w:rPr>
          <w:sz w:val="23"/>
          <w:szCs w:val="23"/>
        </w:rPr>
        <w:t>b</w:t>
      </w:r>
      <w:r w:rsidRPr="008F1160">
        <w:rPr>
          <w:sz w:val="23"/>
          <w:szCs w:val="23"/>
        </w:rPr>
        <w:t xml:space="preserve">) </w:t>
      </w:r>
      <w:r w:rsidR="00ED507F" w:rsidRPr="008F1160">
        <w:rPr>
          <w:sz w:val="23"/>
          <w:szCs w:val="23"/>
        </w:rPr>
        <w:t xml:space="preserve">then </w:t>
      </w:r>
      <w:r w:rsidRPr="008F1160">
        <w:rPr>
          <w:sz w:val="23"/>
          <w:szCs w:val="23"/>
        </w:rPr>
        <w:t>compares the incremental</w:t>
      </w:r>
      <w:r w:rsidR="00F722D1" w:rsidRPr="008F1160">
        <w:rPr>
          <w:sz w:val="23"/>
          <w:szCs w:val="23"/>
        </w:rPr>
        <w:t xml:space="preserve"> investment in IT security </w:t>
      </w:r>
      <w:r w:rsidR="005F353F" w:rsidRPr="008F1160">
        <w:rPr>
          <w:sz w:val="23"/>
          <w:szCs w:val="23"/>
        </w:rPr>
        <w:t xml:space="preserve">vis-à-vis loss </w:t>
      </w:r>
      <w:r w:rsidR="00FC70F8" w:rsidRPr="008F1160">
        <w:rPr>
          <w:sz w:val="23"/>
          <w:szCs w:val="23"/>
        </w:rPr>
        <w:t>in</w:t>
      </w:r>
      <w:r w:rsidR="00F722D1" w:rsidRPr="008F1160">
        <w:rPr>
          <w:sz w:val="23"/>
          <w:szCs w:val="23"/>
        </w:rPr>
        <w:t xml:space="preserve"> </w:t>
      </w:r>
      <w:r w:rsidR="00A10E96" w:rsidRPr="008F1160">
        <w:rPr>
          <w:sz w:val="23"/>
          <w:szCs w:val="23"/>
        </w:rPr>
        <w:t xml:space="preserve">the </w:t>
      </w:r>
      <w:r w:rsidR="00F722D1" w:rsidRPr="008F1160">
        <w:rPr>
          <w:sz w:val="23"/>
          <w:szCs w:val="23"/>
        </w:rPr>
        <w:t>(Hi, Hi) zone</w:t>
      </w:r>
      <w:r w:rsidR="0073779C" w:rsidRPr="008F1160">
        <w:rPr>
          <w:sz w:val="23"/>
          <w:szCs w:val="23"/>
        </w:rPr>
        <w:t xml:space="preserve"> (at p</w:t>
      </w:r>
      <w:r w:rsidR="0073779C" w:rsidRPr="008F1160">
        <w:rPr>
          <w:sz w:val="23"/>
          <w:szCs w:val="23"/>
          <w:vertAlign w:val="subscript"/>
        </w:rPr>
        <w:t xml:space="preserve">a </w:t>
      </w:r>
      <w:r w:rsidR="0073779C" w:rsidRPr="008F1160">
        <w:rPr>
          <w:sz w:val="23"/>
          <w:szCs w:val="23"/>
        </w:rPr>
        <w:t>= 0.90)</w:t>
      </w:r>
      <w:r w:rsidR="0026580C" w:rsidRPr="008F1160">
        <w:rPr>
          <w:sz w:val="23"/>
          <w:szCs w:val="23"/>
        </w:rPr>
        <w:t xml:space="preserve">; </w:t>
      </w:r>
      <w:r w:rsidR="00672728" w:rsidRPr="008F1160">
        <w:rPr>
          <w:sz w:val="23"/>
          <w:szCs w:val="23"/>
        </w:rPr>
        <w:t>ΔCT/</w:t>
      </w:r>
      <w:proofErr w:type="spellStart"/>
      <w:r w:rsidR="00672728" w:rsidRPr="008F1160">
        <w:rPr>
          <w:sz w:val="23"/>
          <w:szCs w:val="23"/>
        </w:rPr>
        <w:t>Δp</w:t>
      </w:r>
      <w:r w:rsidR="00672728" w:rsidRPr="008F1160">
        <w:rPr>
          <w:sz w:val="23"/>
          <w:szCs w:val="23"/>
          <w:vertAlign w:val="subscript"/>
        </w:rPr>
        <w:t>a</w:t>
      </w:r>
      <w:proofErr w:type="spellEnd"/>
      <w:r w:rsidR="00F722D1" w:rsidRPr="008F1160">
        <w:rPr>
          <w:sz w:val="23"/>
          <w:szCs w:val="23"/>
        </w:rPr>
        <w:t xml:space="preserve"> </w:t>
      </w:r>
      <w:r w:rsidR="00C06E4C" w:rsidRPr="008F1160">
        <w:rPr>
          <w:sz w:val="23"/>
          <w:szCs w:val="23"/>
        </w:rPr>
        <w:t xml:space="preserve">for RA, CR, and RN </w:t>
      </w:r>
      <w:r w:rsidR="00F8361A" w:rsidRPr="008F1160">
        <w:rPr>
          <w:sz w:val="23"/>
          <w:szCs w:val="23"/>
        </w:rPr>
        <w:t xml:space="preserve">is in the ratio of </w:t>
      </w:r>
      <w:r w:rsidR="00F722D1" w:rsidRPr="008F1160">
        <w:rPr>
          <w:sz w:val="23"/>
          <w:szCs w:val="23"/>
        </w:rPr>
        <w:t>1.3</w:t>
      </w:r>
      <w:r w:rsidR="00805F68" w:rsidRPr="008F1160">
        <w:rPr>
          <w:sz w:val="23"/>
          <w:szCs w:val="23"/>
        </w:rPr>
        <w:t>07</w:t>
      </w:r>
      <w:r w:rsidR="00F722D1" w:rsidRPr="008F1160">
        <w:rPr>
          <w:sz w:val="23"/>
          <w:szCs w:val="23"/>
        </w:rPr>
        <w:t>:</w:t>
      </w:r>
      <w:r w:rsidR="00FE78B2" w:rsidRPr="008F1160">
        <w:rPr>
          <w:sz w:val="23"/>
          <w:szCs w:val="23"/>
        </w:rPr>
        <w:t xml:space="preserve"> </w:t>
      </w:r>
      <w:r w:rsidR="00F722D1" w:rsidRPr="008F1160">
        <w:rPr>
          <w:sz w:val="23"/>
          <w:szCs w:val="23"/>
        </w:rPr>
        <w:t>1.0</w:t>
      </w:r>
      <w:r w:rsidR="00805F68" w:rsidRPr="008F1160">
        <w:rPr>
          <w:sz w:val="23"/>
          <w:szCs w:val="23"/>
        </w:rPr>
        <w:t>87</w:t>
      </w:r>
      <w:r w:rsidR="00F722D1" w:rsidRPr="008F1160">
        <w:rPr>
          <w:sz w:val="23"/>
          <w:szCs w:val="23"/>
        </w:rPr>
        <w:t>:</w:t>
      </w:r>
      <w:r w:rsidR="00FE78B2" w:rsidRPr="008F1160">
        <w:rPr>
          <w:sz w:val="23"/>
          <w:szCs w:val="23"/>
        </w:rPr>
        <w:t xml:space="preserve"> </w:t>
      </w:r>
      <w:r w:rsidR="00F722D1" w:rsidRPr="008F1160">
        <w:rPr>
          <w:sz w:val="23"/>
          <w:szCs w:val="23"/>
        </w:rPr>
        <w:t>1.0</w:t>
      </w:r>
      <w:r w:rsidR="00805F68" w:rsidRPr="008F1160">
        <w:rPr>
          <w:sz w:val="23"/>
          <w:szCs w:val="23"/>
        </w:rPr>
        <w:t>0</w:t>
      </w:r>
      <w:r w:rsidR="00F722D1" w:rsidRPr="008F1160">
        <w:rPr>
          <w:sz w:val="23"/>
          <w:szCs w:val="23"/>
        </w:rPr>
        <w:t xml:space="preserve">0. Figure </w:t>
      </w:r>
      <w:r w:rsidR="00186B8D" w:rsidRPr="008F1160">
        <w:rPr>
          <w:sz w:val="23"/>
          <w:szCs w:val="23"/>
        </w:rPr>
        <w:t>8</w:t>
      </w:r>
      <w:r w:rsidR="00F722D1" w:rsidRPr="008F1160">
        <w:rPr>
          <w:sz w:val="23"/>
          <w:szCs w:val="23"/>
        </w:rPr>
        <w:t>(</w:t>
      </w:r>
      <w:r w:rsidR="00186B8D" w:rsidRPr="008F1160">
        <w:rPr>
          <w:sz w:val="23"/>
          <w:szCs w:val="23"/>
        </w:rPr>
        <w:t>c</w:t>
      </w:r>
      <w:r w:rsidR="00F722D1" w:rsidRPr="008F1160">
        <w:rPr>
          <w:sz w:val="23"/>
          <w:szCs w:val="23"/>
        </w:rPr>
        <w:t xml:space="preserve">) compares the </w:t>
      </w:r>
      <w:r w:rsidRPr="008F1160">
        <w:rPr>
          <w:sz w:val="23"/>
          <w:szCs w:val="23"/>
        </w:rPr>
        <w:t xml:space="preserve">incremental </w:t>
      </w:r>
      <w:r w:rsidR="00F722D1" w:rsidRPr="008F1160">
        <w:rPr>
          <w:sz w:val="23"/>
          <w:szCs w:val="23"/>
        </w:rPr>
        <w:t xml:space="preserve">investment in IT security </w:t>
      </w:r>
      <w:r w:rsidR="00FC70F8" w:rsidRPr="008F1160">
        <w:rPr>
          <w:sz w:val="23"/>
          <w:szCs w:val="23"/>
        </w:rPr>
        <w:t>in</w:t>
      </w:r>
      <w:r w:rsidR="00F722D1" w:rsidRPr="008F1160">
        <w:rPr>
          <w:sz w:val="23"/>
          <w:szCs w:val="23"/>
        </w:rPr>
        <w:t xml:space="preserve"> </w:t>
      </w:r>
      <w:r w:rsidR="00A10E96" w:rsidRPr="008F1160">
        <w:rPr>
          <w:sz w:val="23"/>
          <w:szCs w:val="23"/>
        </w:rPr>
        <w:t xml:space="preserve">the </w:t>
      </w:r>
      <w:r w:rsidR="00F722D1" w:rsidRPr="008F1160">
        <w:rPr>
          <w:sz w:val="23"/>
          <w:szCs w:val="23"/>
        </w:rPr>
        <w:t>(Hi, Lo) zone</w:t>
      </w:r>
      <w:r w:rsidR="002A5802" w:rsidRPr="008F1160">
        <w:rPr>
          <w:sz w:val="23"/>
          <w:szCs w:val="23"/>
        </w:rPr>
        <w:t xml:space="preserve"> (at p</w:t>
      </w:r>
      <w:r w:rsidR="002A5802" w:rsidRPr="008F1160">
        <w:rPr>
          <w:sz w:val="23"/>
          <w:szCs w:val="23"/>
          <w:vertAlign w:val="subscript"/>
        </w:rPr>
        <w:t xml:space="preserve">a </w:t>
      </w:r>
      <w:r w:rsidR="002A5802" w:rsidRPr="008F1160">
        <w:rPr>
          <w:sz w:val="23"/>
          <w:szCs w:val="23"/>
        </w:rPr>
        <w:t>= 0.55), ΔCT/</w:t>
      </w:r>
      <w:proofErr w:type="spellStart"/>
      <w:r w:rsidR="002A5802" w:rsidRPr="008F1160">
        <w:rPr>
          <w:sz w:val="23"/>
          <w:szCs w:val="23"/>
        </w:rPr>
        <w:t>Δp</w:t>
      </w:r>
      <w:r w:rsidR="002A5802" w:rsidRPr="008F1160">
        <w:rPr>
          <w:sz w:val="23"/>
          <w:szCs w:val="23"/>
          <w:vertAlign w:val="subscript"/>
        </w:rPr>
        <w:t>a</w:t>
      </w:r>
      <w:proofErr w:type="spellEnd"/>
      <w:r w:rsidR="002A5802" w:rsidRPr="008F1160">
        <w:rPr>
          <w:sz w:val="23"/>
          <w:szCs w:val="23"/>
        </w:rPr>
        <w:t xml:space="preserve"> for RA, CR, and RN </w:t>
      </w:r>
      <w:r w:rsidR="00762ECD" w:rsidRPr="008F1160">
        <w:rPr>
          <w:sz w:val="23"/>
          <w:szCs w:val="23"/>
        </w:rPr>
        <w:t xml:space="preserve">is in the ratio of </w:t>
      </w:r>
      <w:r w:rsidR="002A23A3" w:rsidRPr="008F1160">
        <w:rPr>
          <w:sz w:val="23"/>
          <w:szCs w:val="23"/>
        </w:rPr>
        <w:t>1.</w:t>
      </w:r>
      <w:r w:rsidR="00955A05" w:rsidRPr="008F1160">
        <w:rPr>
          <w:sz w:val="23"/>
          <w:szCs w:val="23"/>
        </w:rPr>
        <w:t>195</w:t>
      </w:r>
      <w:r w:rsidR="002A23A3" w:rsidRPr="008F1160">
        <w:rPr>
          <w:sz w:val="23"/>
          <w:szCs w:val="23"/>
        </w:rPr>
        <w:t>: 1.05</w:t>
      </w:r>
      <w:r w:rsidR="00955A05" w:rsidRPr="008F1160">
        <w:rPr>
          <w:sz w:val="23"/>
          <w:szCs w:val="23"/>
        </w:rPr>
        <w:t>3</w:t>
      </w:r>
      <w:r w:rsidR="002A23A3" w:rsidRPr="008F1160">
        <w:rPr>
          <w:sz w:val="23"/>
          <w:szCs w:val="23"/>
        </w:rPr>
        <w:t xml:space="preserve">: </w:t>
      </w:r>
      <w:r w:rsidR="00F722D1" w:rsidRPr="008F1160">
        <w:rPr>
          <w:sz w:val="23"/>
          <w:szCs w:val="23"/>
        </w:rPr>
        <w:t>1.0</w:t>
      </w:r>
      <w:r w:rsidR="00955A05" w:rsidRPr="008F1160">
        <w:rPr>
          <w:sz w:val="23"/>
          <w:szCs w:val="23"/>
        </w:rPr>
        <w:t>0</w:t>
      </w:r>
      <w:r w:rsidR="00F722D1" w:rsidRPr="008F1160">
        <w:rPr>
          <w:sz w:val="23"/>
          <w:szCs w:val="23"/>
        </w:rPr>
        <w:t xml:space="preserve">0. Finally, it </w:t>
      </w:r>
      <w:r w:rsidR="0092050C" w:rsidRPr="008F1160">
        <w:rPr>
          <w:sz w:val="23"/>
          <w:szCs w:val="23"/>
        </w:rPr>
        <w:t>must</w:t>
      </w:r>
      <w:r w:rsidR="00F722D1" w:rsidRPr="008F1160">
        <w:rPr>
          <w:sz w:val="23"/>
          <w:szCs w:val="23"/>
        </w:rPr>
        <w:t xml:space="preserve"> bring down the </w:t>
      </w:r>
      <w:r w:rsidR="00D739F2" w:rsidRPr="008F1160">
        <w:rPr>
          <w:sz w:val="23"/>
          <w:szCs w:val="23"/>
        </w:rPr>
        <w:t>probability</w:t>
      </w:r>
      <w:r w:rsidR="00F722D1" w:rsidRPr="008F1160">
        <w:rPr>
          <w:sz w:val="23"/>
          <w:szCs w:val="23"/>
        </w:rPr>
        <w:t xml:space="preserve"> from the (Hi, Lo) zone to </w:t>
      </w:r>
      <w:r w:rsidR="00216C4E" w:rsidRPr="008F1160">
        <w:rPr>
          <w:sz w:val="23"/>
          <w:szCs w:val="23"/>
        </w:rPr>
        <w:t>the</w:t>
      </w:r>
      <w:r w:rsidR="00F722D1" w:rsidRPr="008F1160">
        <w:rPr>
          <w:sz w:val="23"/>
          <w:szCs w:val="23"/>
        </w:rPr>
        <w:t xml:space="preserve"> (Lo, Lo) zone so that the insurance company can offer coverage. Figure </w:t>
      </w:r>
      <w:r w:rsidR="00186B8D" w:rsidRPr="008F1160">
        <w:rPr>
          <w:sz w:val="23"/>
          <w:szCs w:val="23"/>
        </w:rPr>
        <w:t>8</w:t>
      </w:r>
      <w:r w:rsidR="00F722D1" w:rsidRPr="008F1160">
        <w:rPr>
          <w:sz w:val="23"/>
          <w:szCs w:val="23"/>
        </w:rPr>
        <w:t>(</w:t>
      </w:r>
      <w:r w:rsidR="00186B8D" w:rsidRPr="008F1160">
        <w:rPr>
          <w:sz w:val="23"/>
          <w:szCs w:val="23"/>
        </w:rPr>
        <w:t>d</w:t>
      </w:r>
      <w:r w:rsidR="00F722D1" w:rsidRPr="008F1160">
        <w:rPr>
          <w:sz w:val="23"/>
          <w:szCs w:val="23"/>
        </w:rPr>
        <w:t xml:space="preserve">) compares the </w:t>
      </w:r>
      <w:r w:rsidRPr="008F1160">
        <w:rPr>
          <w:sz w:val="23"/>
          <w:szCs w:val="23"/>
        </w:rPr>
        <w:t xml:space="preserve">incremental </w:t>
      </w:r>
      <w:r w:rsidR="00F722D1" w:rsidRPr="008F1160">
        <w:rPr>
          <w:sz w:val="23"/>
          <w:szCs w:val="23"/>
        </w:rPr>
        <w:t xml:space="preserve">investment in IT security </w:t>
      </w:r>
      <w:r w:rsidR="00FC70F8" w:rsidRPr="008F1160">
        <w:rPr>
          <w:sz w:val="23"/>
          <w:szCs w:val="23"/>
        </w:rPr>
        <w:t>in</w:t>
      </w:r>
      <w:r w:rsidR="00F722D1" w:rsidRPr="008F1160">
        <w:rPr>
          <w:sz w:val="23"/>
          <w:szCs w:val="23"/>
        </w:rPr>
        <w:t xml:space="preserve"> </w:t>
      </w:r>
      <w:r w:rsidR="00A10E96" w:rsidRPr="008F1160">
        <w:rPr>
          <w:sz w:val="23"/>
          <w:szCs w:val="23"/>
        </w:rPr>
        <w:t>a firm</w:t>
      </w:r>
      <w:r w:rsidR="00D01365" w:rsidRPr="008F1160">
        <w:rPr>
          <w:sz w:val="23"/>
          <w:szCs w:val="23"/>
        </w:rPr>
        <w:t>’</w:t>
      </w:r>
      <w:r w:rsidR="00A10E96" w:rsidRPr="008F1160">
        <w:rPr>
          <w:sz w:val="23"/>
          <w:szCs w:val="23"/>
        </w:rPr>
        <w:t>s (Lo, Lo) zone</w:t>
      </w:r>
      <w:r w:rsidR="00762ECD" w:rsidRPr="008F1160">
        <w:rPr>
          <w:sz w:val="23"/>
          <w:szCs w:val="23"/>
        </w:rPr>
        <w:t xml:space="preserve"> (at p</w:t>
      </w:r>
      <w:r w:rsidR="00762ECD" w:rsidRPr="008F1160">
        <w:rPr>
          <w:sz w:val="23"/>
          <w:szCs w:val="23"/>
          <w:vertAlign w:val="subscript"/>
        </w:rPr>
        <w:t xml:space="preserve">a </w:t>
      </w:r>
      <w:r w:rsidR="00762ECD" w:rsidRPr="008F1160">
        <w:rPr>
          <w:sz w:val="23"/>
          <w:szCs w:val="23"/>
        </w:rPr>
        <w:t>= 0.30), ΔCT/</w:t>
      </w:r>
      <w:proofErr w:type="spellStart"/>
      <w:r w:rsidR="00762ECD" w:rsidRPr="008F1160">
        <w:rPr>
          <w:sz w:val="23"/>
          <w:szCs w:val="23"/>
        </w:rPr>
        <w:t>Δp</w:t>
      </w:r>
      <w:r w:rsidR="00762ECD" w:rsidRPr="008F1160">
        <w:rPr>
          <w:sz w:val="23"/>
          <w:szCs w:val="23"/>
          <w:vertAlign w:val="subscript"/>
        </w:rPr>
        <w:t>a</w:t>
      </w:r>
      <w:proofErr w:type="spellEnd"/>
      <w:r w:rsidR="00762ECD" w:rsidRPr="008F1160">
        <w:rPr>
          <w:sz w:val="23"/>
          <w:szCs w:val="23"/>
        </w:rPr>
        <w:t xml:space="preserve"> for RA, CR, and RN is in the ratio of </w:t>
      </w:r>
      <w:r w:rsidR="00F722D1" w:rsidRPr="008F1160">
        <w:rPr>
          <w:sz w:val="23"/>
          <w:szCs w:val="23"/>
        </w:rPr>
        <w:t>1.</w:t>
      </w:r>
      <w:r w:rsidR="002D216B" w:rsidRPr="008F1160">
        <w:rPr>
          <w:sz w:val="23"/>
          <w:szCs w:val="23"/>
        </w:rPr>
        <w:t>110</w:t>
      </w:r>
      <w:r w:rsidR="00F722D1" w:rsidRPr="008F1160">
        <w:rPr>
          <w:sz w:val="23"/>
          <w:szCs w:val="23"/>
        </w:rPr>
        <w:t>: 1.02</w:t>
      </w:r>
      <w:r w:rsidR="002D216B" w:rsidRPr="008F1160">
        <w:rPr>
          <w:sz w:val="23"/>
          <w:szCs w:val="23"/>
        </w:rPr>
        <w:t>9</w:t>
      </w:r>
      <w:r w:rsidR="00F722D1" w:rsidRPr="008F1160">
        <w:rPr>
          <w:sz w:val="23"/>
          <w:szCs w:val="23"/>
        </w:rPr>
        <w:t>: 1.0</w:t>
      </w:r>
      <w:r w:rsidR="002D216B" w:rsidRPr="008F1160">
        <w:rPr>
          <w:sz w:val="23"/>
          <w:szCs w:val="23"/>
        </w:rPr>
        <w:t>0</w:t>
      </w:r>
      <w:r w:rsidR="00F722D1" w:rsidRPr="008F1160">
        <w:rPr>
          <w:sz w:val="23"/>
          <w:szCs w:val="23"/>
        </w:rPr>
        <w:t xml:space="preserve">0. </w:t>
      </w:r>
      <w:r w:rsidR="001A30CC" w:rsidRPr="008F1160">
        <w:rPr>
          <w:sz w:val="23"/>
          <w:szCs w:val="23"/>
        </w:rPr>
        <w:t>So,</w:t>
      </w:r>
      <w:r w:rsidR="00D37EBC" w:rsidRPr="008F1160">
        <w:rPr>
          <w:sz w:val="23"/>
          <w:szCs w:val="23"/>
        </w:rPr>
        <w:t xml:space="preserve"> it becomes </w:t>
      </w:r>
      <w:r w:rsidR="00AB27CA" w:rsidRPr="008F1160">
        <w:rPr>
          <w:sz w:val="23"/>
          <w:szCs w:val="23"/>
        </w:rPr>
        <w:t>prudent</w:t>
      </w:r>
      <w:r w:rsidR="00D37EBC" w:rsidRPr="008F1160">
        <w:rPr>
          <w:sz w:val="23"/>
          <w:szCs w:val="23"/>
        </w:rPr>
        <w:t xml:space="preserve"> for an RA firm </w:t>
      </w:r>
      <w:r w:rsidR="00C56860" w:rsidRPr="008F1160">
        <w:rPr>
          <w:sz w:val="23"/>
          <w:szCs w:val="23"/>
        </w:rPr>
        <w:t xml:space="preserve">in </w:t>
      </w:r>
      <w:r w:rsidR="00AB27CA" w:rsidRPr="008F1160">
        <w:rPr>
          <w:sz w:val="23"/>
          <w:szCs w:val="23"/>
        </w:rPr>
        <w:t xml:space="preserve">the </w:t>
      </w:r>
      <w:r w:rsidR="00C56860" w:rsidRPr="008F1160">
        <w:rPr>
          <w:sz w:val="23"/>
          <w:szCs w:val="23"/>
        </w:rPr>
        <w:t xml:space="preserve">(Hi, Hi) zone </w:t>
      </w:r>
      <w:r w:rsidR="00D37EBC" w:rsidRPr="008F1160">
        <w:rPr>
          <w:sz w:val="23"/>
          <w:szCs w:val="23"/>
        </w:rPr>
        <w:t xml:space="preserve">to </w:t>
      </w:r>
      <w:r w:rsidR="00C56860" w:rsidRPr="008F1160">
        <w:rPr>
          <w:sz w:val="23"/>
          <w:szCs w:val="23"/>
        </w:rPr>
        <w:t xml:space="preserve">immediately </w:t>
      </w:r>
      <w:r w:rsidR="00D37EBC" w:rsidRPr="008F1160">
        <w:rPr>
          <w:sz w:val="23"/>
          <w:szCs w:val="23"/>
        </w:rPr>
        <w:t xml:space="preserve">reduce its </w:t>
      </w:r>
      <w:r w:rsidR="00E46629" w:rsidRPr="008F1160">
        <w:rPr>
          <w:sz w:val="23"/>
          <w:szCs w:val="23"/>
        </w:rPr>
        <w:t xml:space="preserve">propensity of being attacked by </w:t>
      </w:r>
      <w:r w:rsidR="00D37EBC" w:rsidRPr="008F1160">
        <w:rPr>
          <w:sz w:val="23"/>
          <w:szCs w:val="23"/>
        </w:rPr>
        <w:t>investing in security technologies</w:t>
      </w:r>
      <w:r w:rsidR="00BB49C4" w:rsidRPr="008F1160">
        <w:rPr>
          <w:sz w:val="23"/>
          <w:szCs w:val="23"/>
        </w:rPr>
        <w:t>.</w:t>
      </w:r>
    </w:p>
    <w:p w14:paraId="2D1E9056" w14:textId="7E4848F8" w:rsidR="00BE07B2" w:rsidRPr="008F1160" w:rsidRDefault="00EE31DB">
      <w:pPr>
        <w:pStyle w:val="Heading2"/>
        <w:numPr>
          <w:ilvl w:val="0"/>
          <w:numId w:val="4"/>
        </w:numPr>
        <w:spacing w:before="0" w:after="0"/>
        <w:ind w:left="360"/>
        <w:rPr>
          <w:sz w:val="23"/>
          <w:szCs w:val="23"/>
        </w:rPr>
      </w:pPr>
      <w:r w:rsidRPr="008F1160">
        <w:rPr>
          <w:sz w:val="23"/>
          <w:szCs w:val="23"/>
        </w:rPr>
        <w:t>Implications</w:t>
      </w:r>
      <w:r w:rsidR="007971DB" w:rsidRPr="008F1160">
        <w:rPr>
          <w:sz w:val="23"/>
          <w:szCs w:val="23"/>
        </w:rPr>
        <w:t xml:space="preserve"> and Contributions</w:t>
      </w:r>
    </w:p>
    <w:p w14:paraId="0893EB4B" w14:textId="582BA655" w:rsidR="00575B40" w:rsidRPr="008F1160" w:rsidRDefault="00860DB4" w:rsidP="006235ED">
      <w:pPr>
        <w:spacing w:after="0"/>
        <w:rPr>
          <w:sz w:val="23"/>
          <w:szCs w:val="23"/>
        </w:rPr>
      </w:pPr>
      <w:r w:rsidRPr="008F1160">
        <w:rPr>
          <w:sz w:val="23"/>
          <w:szCs w:val="23"/>
        </w:rPr>
        <w:t xml:space="preserve">This study examines correlated loss suffered by a </w:t>
      </w:r>
      <w:r w:rsidR="00306CA6" w:rsidRPr="008F1160">
        <w:rPr>
          <w:sz w:val="23"/>
          <w:szCs w:val="23"/>
        </w:rPr>
        <w:t>firm</w:t>
      </w:r>
      <w:r w:rsidRPr="008F1160">
        <w:rPr>
          <w:sz w:val="23"/>
          <w:szCs w:val="23"/>
        </w:rPr>
        <w:t xml:space="preserve"> </w:t>
      </w:r>
      <w:r w:rsidR="00251F80" w:rsidRPr="008F1160">
        <w:rPr>
          <w:sz w:val="23"/>
          <w:szCs w:val="23"/>
        </w:rPr>
        <w:t>from</w:t>
      </w:r>
      <w:r w:rsidRPr="008F1160">
        <w:rPr>
          <w:sz w:val="23"/>
          <w:szCs w:val="23"/>
        </w:rPr>
        <w:t xml:space="preserve"> attacks launched by expert phishers </w:t>
      </w:r>
      <w:r w:rsidR="0056394C" w:rsidRPr="008F1160">
        <w:rPr>
          <w:sz w:val="23"/>
          <w:szCs w:val="23"/>
        </w:rPr>
        <w:t>[</w:t>
      </w:r>
      <w:r w:rsidR="0056394C" w:rsidRPr="008F1160">
        <w:rPr>
          <w:sz w:val="23"/>
          <w:szCs w:val="23"/>
        </w:rPr>
        <w:fldChar w:fldCharType="begin"/>
      </w:r>
      <w:r w:rsidR="0056394C" w:rsidRPr="008F1160">
        <w:rPr>
          <w:sz w:val="23"/>
          <w:szCs w:val="23"/>
        </w:rPr>
        <w:instrText xml:space="preserve"> REF _Ref514835584 \r \h </w:instrText>
      </w:r>
      <w:r w:rsidR="00C1622F" w:rsidRPr="008F1160">
        <w:rPr>
          <w:sz w:val="23"/>
          <w:szCs w:val="23"/>
        </w:rPr>
        <w:instrText xml:space="preserve"> \* MERGEFORMAT </w:instrText>
      </w:r>
      <w:r w:rsidR="0056394C" w:rsidRPr="008F1160">
        <w:rPr>
          <w:sz w:val="23"/>
          <w:szCs w:val="23"/>
        </w:rPr>
      </w:r>
      <w:r w:rsidR="0056394C" w:rsidRPr="008F1160">
        <w:rPr>
          <w:sz w:val="23"/>
          <w:szCs w:val="23"/>
        </w:rPr>
        <w:fldChar w:fldCharType="separate"/>
      </w:r>
      <w:r w:rsidR="008B78E1" w:rsidRPr="008F1160">
        <w:rPr>
          <w:sz w:val="23"/>
          <w:szCs w:val="23"/>
        </w:rPr>
        <w:t>1</w:t>
      </w:r>
      <w:r w:rsidR="0056394C" w:rsidRPr="008F1160">
        <w:rPr>
          <w:sz w:val="23"/>
          <w:szCs w:val="23"/>
        </w:rPr>
        <w:fldChar w:fldCharType="end"/>
      </w:r>
      <w:r w:rsidR="0056394C" w:rsidRPr="008F1160">
        <w:rPr>
          <w:sz w:val="23"/>
          <w:szCs w:val="23"/>
        </w:rPr>
        <w:t xml:space="preserve">] </w:t>
      </w:r>
      <w:r w:rsidR="003723F9" w:rsidRPr="008F1160">
        <w:rPr>
          <w:sz w:val="23"/>
          <w:szCs w:val="23"/>
        </w:rPr>
        <w:t xml:space="preserve">by applying a decision-theoretic approach for cyber-risk assessment and mitigation. Our </w:t>
      </w:r>
      <w:r w:rsidR="00D233E1" w:rsidRPr="008F1160">
        <w:rPr>
          <w:sz w:val="23"/>
          <w:szCs w:val="23"/>
        </w:rPr>
        <w:t>analysis</w:t>
      </w:r>
      <w:r w:rsidR="003723F9" w:rsidRPr="008F1160">
        <w:rPr>
          <w:sz w:val="23"/>
          <w:szCs w:val="23"/>
        </w:rPr>
        <w:t xml:space="preserve"> also applied the </w:t>
      </w:r>
      <w:r w:rsidR="005B5EB5" w:rsidRPr="008F1160">
        <w:rPr>
          <w:sz w:val="23"/>
          <w:szCs w:val="23"/>
        </w:rPr>
        <w:t xml:space="preserve">Archimedean </w:t>
      </w:r>
      <w:r w:rsidRPr="008F1160">
        <w:rPr>
          <w:sz w:val="23"/>
          <w:szCs w:val="23"/>
        </w:rPr>
        <w:t xml:space="preserve">Copula </w:t>
      </w:r>
      <w:r w:rsidR="005C0E0F" w:rsidRPr="008F1160">
        <w:rPr>
          <w:sz w:val="23"/>
          <w:szCs w:val="23"/>
        </w:rPr>
        <w:t>[</w:t>
      </w:r>
      <w:r w:rsidR="005C0E0F" w:rsidRPr="008F1160">
        <w:rPr>
          <w:sz w:val="23"/>
          <w:szCs w:val="23"/>
        </w:rPr>
        <w:fldChar w:fldCharType="begin"/>
      </w:r>
      <w:r w:rsidR="005C0E0F" w:rsidRPr="008F1160">
        <w:rPr>
          <w:sz w:val="23"/>
          <w:szCs w:val="23"/>
        </w:rPr>
        <w:instrText xml:space="preserve"> REF _Ref514851171 \r \h </w:instrText>
      </w:r>
      <w:r w:rsidR="00C1622F" w:rsidRPr="008F1160">
        <w:rPr>
          <w:sz w:val="23"/>
          <w:szCs w:val="23"/>
        </w:rPr>
        <w:instrText xml:space="preserve"> \* MERGEFORMAT </w:instrText>
      </w:r>
      <w:r w:rsidR="005C0E0F" w:rsidRPr="008F1160">
        <w:rPr>
          <w:sz w:val="23"/>
          <w:szCs w:val="23"/>
        </w:rPr>
      </w:r>
      <w:r w:rsidR="005C0E0F" w:rsidRPr="008F1160">
        <w:rPr>
          <w:sz w:val="23"/>
          <w:szCs w:val="23"/>
        </w:rPr>
        <w:fldChar w:fldCharType="separate"/>
      </w:r>
      <w:r w:rsidR="008B78E1" w:rsidRPr="008F1160">
        <w:rPr>
          <w:sz w:val="23"/>
          <w:szCs w:val="23"/>
        </w:rPr>
        <w:t>50</w:t>
      </w:r>
      <w:r w:rsidR="005C0E0F" w:rsidRPr="008F1160">
        <w:rPr>
          <w:sz w:val="23"/>
          <w:szCs w:val="23"/>
        </w:rPr>
        <w:fldChar w:fldCharType="end"/>
      </w:r>
      <w:r w:rsidR="005C0E0F" w:rsidRPr="008F1160">
        <w:rPr>
          <w:sz w:val="23"/>
          <w:szCs w:val="23"/>
        </w:rPr>
        <w:t>]</w:t>
      </w:r>
      <w:r w:rsidR="003B35FD" w:rsidRPr="008F1160">
        <w:rPr>
          <w:sz w:val="23"/>
          <w:szCs w:val="23"/>
        </w:rPr>
        <w:t xml:space="preserve"> </w:t>
      </w:r>
      <w:r w:rsidR="00A300AF" w:rsidRPr="008F1160">
        <w:rPr>
          <w:sz w:val="23"/>
          <w:szCs w:val="23"/>
        </w:rPr>
        <w:t xml:space="preserve">to compute </w:t>
      </w:r>
      <w:r w:rsidR="00E4424F" w:rsidRPr="008F1160">
        <w:rPr>
          <w:sz w:val="23"/>
          <w:szCs w:val="23"/>
        </w:rPr>
        <w:t xml:space="preserve">the </w:t>
      </w:r>
      <w:r w:rsidRPr="008F1160">
        <w:rPr>
          <w:sz w:val="23"/>
          <w:szCs w:val="23"/>
        </w:rPr>
        <w:t xml:space="preserve">bivariate </w:t>
      </w:r>
      <w:r w:rsidR="00A300AF" w:rsidRPr="008F1160">
        <w:rPr>
          <w:sz w:val="23"/>
          <w:szCs w:val="23"/>
        </w:rPr>
        <w:t>loss</w:t>
      </w:r>
      <w:r w:rsidRPr="008F1160">
        <w:rPr>
          <w:sz w:val="23"/>
          <w:szCs w:val="23"/>
        </w:rPr>
        <w:t xml:space="preserve"> </w:t>
      </w:r>
      <w:r w:rsidR="00722800" w:rsidRPr="008F1160">
        <w:rPr>
          <w:sz w:val="23"/>
          <w:szCs w:val="23"/>
        </w:rPr>
        <w:t>[</w:t>
      </w:r>
      <w:r w:rsidR="00722800" w:rsidRPr="008F1160">
        <w:rPr>
          <w:sz w:val="23"/>
          <w:szCs w:val="23"/>
        </w:rPr>
        <w:fldChar w:fldCharType="begin"/>
      </w:r>
      <w:r w:rsidR="00722800" w:rsidRPr="008F1160">
        <w:rPr>
          <w:sz w:val="23"/>
          <w:szCs w:val="23"/>
        </w:rPr>
        <w:instrText xml:space="preserve"> REF _Ref514852492 \r \h </w:instrText>
      </w:r>
      <w:r w:rsidR="00C1622F" w:rsidRPr="008F1160">
        <w:rPr>
          <w:sz w:val="23"/>
          <w:szCs w:val="23"/>
        </w:rPr>
        <w:instrText xml:space="preserve"> \* MERGEFORMAT </w:instrText>
      </w:r>
      <w:r w:rsidR="00722800" w:rsidRPr="008F1160">
        <w:rPr>
          <w:sz w:val="23"/>
          <w:szCs w:val="23"/>
        </w:rPr>
      </w:r>
      <w:r w:rsidR="00722800" w:rsidRPr="008F1160">
        <w:rPr>
          <w:sz w:val="23"/>
          <w:szCs w:val="23"/>
        </w:rPr>
        <w:fldChar w:fldCharType="separate"/>
      </w:r>
      <w:r w:rsidR="008B78E1" w:rsidRPr="008F1160">
        <w:rPr>
          <w:sz w:val="23"/>
          <w:szCs w:val="23"/>
        </w:rPr>
        <w:t>66</w:t>
      </w:r>
      <w:r w:rsidR="00722800" w:rsidRPr="008F1160">
        <w:rPr>
          <w:sz w:val="23"/>
          <w:szCs w:val="23"/>
        </w:rPr>
        <w:fldChar w:fldCharType="end"/>
      </w:r>
      <w:r w:rsidR="00722800" w:rsidRPr="008F1160">
        <w:rPr>
          <w:sz w:val="23"/>
          <w:szCs w:val="23"/>
        </w:rPr>
        <w:t>]</w:t>
      </w:r>
      <w:r w:rsidR="00E4424F" w:rsidRPr="008F1160">
        <w:rPr>
          <w:sz w:val="23"/>
          <w:szCs w:val="23"/>
        </w:rPr>
        <w:t xml:space="preserve"> while recommending stage-wise </w:t>
      </w:r>
      <w:r w:rsidR="00ED5DB7" w:rsidRPr="008F1160">
        <w:rPr>
          <w:sz w:val="23"/>
          <w:szCs w:val="23"/>
        </w:rPr>
        <w:t xml:space="preserve">technology </w:t>
      </w:r>
      <w:r w:rsidR="00E4424F" w:rsidRPr="008F1160">
        <w:rPr>
          <w:sz w:val="23"/>
          <w:szCs w:val="23"/>
        </w:rPr>
        <w:t xml:space="preserve">investment and </w:t>
      </w:r>
      <w:r w:rsidR="004B4F7A" w:rsidRPr="008F1160">
        <w:rPr>
          <w:sz w:val="23"/>
          <w:szCs w:val="23"/>
        </w:rPr>
        <w:t>cyber-</w:t>
      </w:r>
      <w:r w:rsidR="00E4424F" w:rsidRPr="008F1160">
        <w:rPr>
          <w:sz w:val="23"/>
          <w:szCs w:val="23"/>
        </w:rPr>
        <w:t xml:space="preserve">insurance </w:t>
      </w:r>
      <w:r w:rsidR="004B4F7A" w:rsidRPr="008F1160">
        <w:rPr>
          <w:sz w:val="23"/>
          <w:szCs w:val="23"/>
        </w:rPr>
        <w:t xml:space="preserve">premiums </w:t>
      </w:r>
      <w:r w:rsidR="00E4424F" w:rsidRPr="008F1160">
        <w:rPr>
          <w:sz w:val="23"/>
          <w:szCs w:val="23"/>
        </w:rPr>
        <w:t>for firms</w:t>
      </w:r>
      <w:r w:rsidR="00C76F40" w:rsidRPr="008F1160">
        <w:rPr>
          <w:sz w:val="23"/>
          <w:szCs w:val="23"/>
        </w:rPr>
        <w:t xml:space="preserve"> </w:t>
      </w:r>
      <w:r w:rsidR="009D1734" w:rsidRPr="008F1160">
        <w:rPr>
          <w:sz w:val="23"/>
          <w:szCs w:val="23"/>
        </w:rPr>
        <w:t>[</w:t>
      </w:r>
      <w:r w:rsidR="009D1734" w:rsidRPr="008F1160">
        <w:rPr>
          <w:sz w:val="23"/>
          <w:szCs w:val="23"/>
        </w:rPr>
        <w:fldChar w:fldCharType="begin"/>
      </w:r>
      <w:r w:rsidR="009D1734" w:rsidRPr="008F1160">
        <w:rPr>
          <w:sz w:val="23"/>
          <w:szCs w:val="23"/>
        </w:rPr>
        <w:instrText xml:space="preserve"> REF _Ref514851197 \r \h </w:instrText>
      </w:r>
      <w:r w:rsidR="00C1622F" w:rsidRPr="008F1160">
        <w:rPr>
          <w:sz w:val="23"/>
          <w:szCs w:val="23"/>
        </w:rPr>
        <w:instrText xml:space="preserve"> \* MERGEFORMAT </w:instrText>
      </w:r>
      <w:r w:rsidR="009D1734" w:rsidRPr="008F1160">
        <w:rPr>
          <w:sz w:val="23"/>
          <w:szCs w:val="23"/>
        </w:rPr>
      </w:r>
      <w:r w:rsidR="009D1734" w:rsidRPr="008F1160">
        <w:rPr>
          <w:sz w:val="23"/>
          <w:szCs w:val="23"/>
        </w:rPr>
        <w:fldChar w:fldCharType="separate"/>
      </w:r>
      <w:r w:rsidR="008B78E1" w:rsidRPr="008F1160">
        <w:rPr>
          <w:sz w:val="23"/>
          <w:szCs w:val="23"/>
        </w:rPr>
        <w:t>51</w:t>
      </w:r>
      <w:r w:rsidR="009D1734" w:rsidRPr="008F1160">
        <w:rPr>
          <w:sz w:val="23"/>
          <w:szCs w:val="23"/>
        </w:rPr>
        <w:fldChar w:fldCharType="end"/>
      </w:r>
      <w:r w:rsidR="00612C05" w:rsidRPr="008F1160">
        <w:rPr>
          <w:sz w:val="23"/>
          <w:szCs w:val="23"/>
        </w:rPr>
        <w:t xml:space="preserve">; </w:t>
      </w:r>
      <w:r w:rsidR="00BF0960" w:rsidRPr="008F1160">
        <w:rPr>
          <w:noProof/>
          <w:sz w:val="23"/>
          <w:szCs w:val="23"/>
        </w:rPr>
        <w:fldChar w:fldCharType="begin"/>
      </w:r>
      <w:r w:rsidR="00BF0960" w:rsidRPr="008F1160">
        <w:rPr>
          <w:noProof/>
          <w:sz w:val="23"/>
          <w:szCs w:val="23"/>
        </w:rPr>
        <w:instrText xml:space="preserve"> REF _Ref514841174 \r \h </w:instrText>
      </w:r>
      <w:r w:rsidR="00C1622F" w:rsidRPr="008F1160">
        <w:rPr>
          <w:noProof/>
          <w:sz w:val="23"/>
          <w:szCs w:val="23"/>
        </w:rPr>
        <w:instrText xml:space="preserve"> \* MERGEFORMAT </w:instrText>
      </w:r>
      <w:r w:rsidR="00BF0960" w:rsidRPr="008F1160">
        <w:rPr>
          <w:noProof/>
          <w:sz w:val="23"/>
          <w:szCs w:val="23"/>
        </w:rPr>
      </w:r>
      <w:r w:rsidR="00BF0960" w:rsidRPr="008F1160">
        <w:rPr>
          <w:noProof/>
          <w:sz w:val="23"/>
          <w:szCs w:val="23"/>
        </w:rPr>
        <w:fldChar w:fldCharType="separate"/>
      </w:r>
      <w:r w:rsidR="008B78E1" w:rsidRPr="008F1160">
        <w:rPr>
          <w:noProof/>
          <w:sz w:val="23"/>
          <w:szCs w:val="23"/>
        </w:rPr>
        <w:t>57</w:t>
      </w:r>
      <w:r w:rsidR="00BF0960" w:rsidRPr="008F1160">
        <w:rPr>
          <w:noProof/>
          <w:sz w:val="23"/>
          <w:szCs w:val="23"/>
        </w:rPr>
        <w:fldChar w:fldCharType="end"/>
      </w:r>
      <w:r w:rsidR="00BF0960" w:rsidRPr="008F1160">
        <w:rPr>
          <w:noProof/>
          <w:sz w:val="23"/>
          <w:szCs w:val="23"/>
        </w:rPr>
        <w:t>]</w:t>
      </w:r>
      <w:r w:rsidR="00FD644B" w:rsidRPr="008F1160">
        <w:rPr>
          <w:sz w:val="23"/>
          <w:szCs w:val="23"/>
        </w:rPr>
        <w:t>.</w:t>
      </w:r>
      <w:r w:rsidRPr="008F1160">
        <w:rPr>
          <w:sz w:val="23"/>
          <w:szCs w:val="23"/>
        </w:rPr>
        <w:t xml:space="preserve"> </w:t>
      </w:r>
      <w:r w:rsidR="00A300AF" w:rsidRPr="008F1160">
        <w:rPr>
          <w:sz w:val="23"/>
          <w:szCs w:val="23"/>
        </w:rPr>
        <w:t xml:space="preserve"> </w:t>
      </w:r>
    </w:p>
    <w:p w14:paraId="755E0BFA" w14:textId="563B935E" w:rsidR="00D303F5" w:rsidRPr="008F1160" w:rsidRDefault="008343F9">
      <w:pPr>
        <w:pStyle w:val="Heading3"/>
        <w:numPr>
          <w:ilvl w:val="1"/>
          <w:numId w:val="4"/>
        </w:numPr>
        <w:spacing w:before="0" w:after="0"/>
        <w:ind w:left="360"/>
        <w:rPr>
          <w:sz w:val="23"/>
          <w:szCs w:val="23"/>
        </w:rPr>
      </w:pPr>
      <w:r w:rsidRPr="008F1160">
        <w:rPr>
          <w:sz w:val="23"/>
          <w:szCs w:val="23"/>
        </w:rPr>
        <w:t>C</w:t>
      </w:r>
      <w:r w:rsidR="00D303F5" w:rsidRPr="008F1160">
        <w:rPr>
          <w:sz w:val="23"/>
          <w:szCs w:val="23"/>
        </w:rPr>
        <w:t xml:space="preserve">ontributions to IS </w:t>
      </w:r>
      <w:proofErr w:type="gramStart"/>
      <w:r w:rsidR="00D303F5" w:rsidRPr="008F1160">
        <w:rPr>
          <w:sz w:val="23"/>
          <w:szCs w:val="23"/>
        </w:rPr>
        <w:t>research</w:t>
      </w:r>
      <w:proofErr w:type="gramEnd"/>
    </w:p>
    <w:p w14:paraId="2FFB9D98" w14:textId="491E26EF" w:rsidR="00EB4EAE" w:rsidRPr="008F1160" w:rsidRDefault="000171E0" w:rsidP="00EB4EAE">
      <w:pPr>
        <w:pStyle w:val="NormalWeb"/>
        <w:spacing w:after="0"/>
        <w:rPr>
          <w:sz w:val="23"/>
          <w:szCs w:val="23"/>
        </w:rPr>
      </w:pPr>
      <w:r w:rsidRPr="008F1160">
        <w:rPr>
          <w:sz w:val="23"/>
          <w:szCs w:val="23"/>
        </w:rPr>
        <w:t xml:space="preserve">Our study offers </w:t>
      </w:r>
      <w:r w:rsidR="00FC7525" w:rsidRPr="008F1160">
        <w:rPr>
          <w:sz w:val="23"/>
          <w:szCs w:val="23"/>
        </w:rPr>
        <w:t>three</w:t>
      </w:r>
      <w:r w:rsidRPr="008F1160">
        <w:rPr>
          <w:sz w:val="23"/>
          <w:szCs w:val="23"/>
        </w:rPr>
        <w:t xml:space="preserve"> important academic contributions</w:t>
      </w:r>
      <w:r w:rsidR="00F03E42" w:rsidRPr="008F1160">
        <w:rPr>
          <w:sz w:val="23"/>
          <w:szCs w:val="23"/>
        </w:rPr>
        <w:t xml:space="preserve"> to the relevant IS literature</w:t>
      </w:r>
      <w:r w:rsidR="00C2515D" w:rsidRPr="008F1160">
        <w:rPr>
          <w:sz w:val="23"/>
          <w:szCs w:val="23"/>
        </w:rPr>
        <w:t xml:space="preserve">, </w:t>
      </w:r>
      <w:r w:rsidR="00893A22" w:rsidRPr="008F1160">
        <w:rPr>
          <w:sz w:val="23"/>
          <w:szCs w:val="23"/>
        </w:rPr>
        <w:t>particularly</w:t>
      </w:r>
      <w:r w:rsidR="00C2515D" w:rsidRPr="008F1160">
        <w:rPr>
          <w:sz w:val="23"/>
          <w:szCs w:val="23"/>
        </w:rPr>
        <w:t xml:space="preserve"> </w:t>
      </w:r>
      <w:r w:rsidR="005C7006" w:rsidRPr="008F1160">
        <w:rPr>
          <w:sz w:val="23"/>
          <w:szCs w:val="23"/>
        </w:rPr>
        <w:t xml:space="preserve">to </w:t>
      </w:r>
      <w:r w:rsidR="00C2515D" w:rsidRPr="008F1160">
        <w:rPr>
          <w:sz w:val="23"/>
          <w:szCs w:val="23"/>
        </w:rPr>
        <w:t xml:space="preserve">the growing body of studies on </w:t>
      </w:r>
      <w:r w:rsidR="00C2515D" w:rsidRPr="008F1160">
        <w:rPr>
          <w:i/>
          <w:iCs/>
          <w:sz w:val="23"/>
          <w:szCs w:val="23"/>
        </w:rPr>
        <w:t>explainable AI</w:t>
      </w:r>
      <w:r w:rsidR="00842D52" w:rsidRPr="008F1160">
        <w:rPr>
          <w:sz w:val="23"/>
          <w:szCs w:val="23"/>
        </w:rPr>
        <w:t>,</w:t>
      </w:r>
      <w:r w:rsidR="00842D52" w:rsidRPr="008F1160">
        <w:rPr>
          <w:i/>
          <w:iCs/>
          <w:sz w:val="23"/>
          <w:szCs w:val="23"/>
        </w:rPr>
        <w:t xml:space="preserve"> </w:t>
      </w:r>
      <w:r w:rsidR="00DC4AAA" w:rsidRPr="008F1160">
        <w:rPr>
          <w:i/>
          <w:iCs/>
          <w:sz w:val="23"/>
          <w:szCs w:val="23"/>
        </w:rPr>
        <w:t>cyber-risk management</w:t>
      </w:r>
      <w:r w:rsidR="00842D52" w:rsidRPr="008F1160">
        <w:rPr>
          <w:i/>
          <w:iCs/>
          <w:sz w:val="23"/>
          <w:szCs w:val="23"/>
        </w:rPr>
        <w:t xml:space="preserve"> </w:t>
      </w:r>
      <w:r w:rsidR="00842D52" w:rsidRPr="008F1160">
        <w:rPr>
          <w:sz w:val="23"/>
          <w:szCs w:val="23"/>
        </w:rPr>
        <w:t>and</w:t>
      </w:r>
      <w:r w:rsidR="00842D52" w:rsidRPr="008F1160">
        <w:rPr>
          <w:i/>
          <w:iCs/>
          <w:sz w:val="23"/>
          <w:szCs w:val="23"/>
        </w:rPr>
        <w:t xml:space="preserve"> </w:t>
      </w:r>
      <w:r w:rsidR="0078666D" w:rsidRPr="008F1160">
        <w:rPr>
          <w:i/>
          <w:iCs/>
          <w:sz w:val="23"/>
          <w:szCs w:val="23"/>
        </w:rPr>
        <w:t xml:space="preserve">the </w:t>
      </w:r>
      <w:r w:rsidR="00842D52" w:rsidRPr="008F1160">
        <w:rPr>
          <w:i/>
          <w:iCs/>
          <w:sz w:val="23"/>
          <w:szCs w:val="23"/>
        </w:rPr>
        <w:t>dark side of IS/IT</w:t>
      </w:r>
      <w:r w:rsidRPr="008F1160">
        <w:rPr>
          <w:sz w:val="23"/>
          <w:szCs w:val="23"/>
        </w:rPr>
        <w:t xml:space="preserve">. </w:t>
      </w:r>
      <w:r w:rsidR="00F03E42" w:rsidRPr="008F1160">
        <w:rPr>
          <w:sz w:val="23"/>
          <w:szCs w:val="23"/>
        </w:rPr>
        <w:t xml:space="preserve">First, </w:t>
      </w:r>
      <w:r w:rsidRPr="008F1160">
        <w:rPr>
          <w:sz w:val="23"/>
          <w:szCs w:val="23"/>
        </w:rPr>
        <w:t>our framework buil</w:t>
      </w:r>
      <w:r w:rsidR="00560C23" w:rsidRPr="008F1160">
        <w:rPr>
          <w:sz w:val="23"/>
          <w:szCs w:val="23"/>
        </w:rPr>
        <w:t>t an</w:t>
      </w:r>
      <w:r w:rsidRPr="008F1160">
        <w:rPr>
          <w:sz w:val="23"/>
          <w:szCs w:val="23"/>
        </w:rPr>
        <w:t xml:space="preserve"> anti-phishing filter </w:t>
      </w:r>
      <w:r w:rsidR="00F11CC6" w:rsidRPr="008F1160">
        <w:rPr>
          <w:sz w:val="23"/>
          <w:szCs w:val="23"/>
        </w:rPr>
        <w:t xml:space="preserve">using data </w:t>
      </w:r>
      <w:r w:rsidRPr="008F1160">
        <w:rPr>
          <w:sz w:val="23"/>
          <w:szCs w:val="23"/>
        </w:rPr>
        <w:t xml:space="preserve">from </w:t>
      </w:r>
      <w:r w:rsidR="004C083D" w:rsidRPr="008F1160">
        <w:rPr>
          <w:sz w:val="23"/>
          <w:szCs w:val="23"/>
        </w:rPr>
        <w:t>malicious</w:t>
      </w:r>
      <w:r w:rsidRPr="008F1160">
        <w:rPr>
          <w:sz w:val="23"/>
          <w:szCs w:val="23"/>
        </w:rPr>
        <w:t xml:space="preserve"> URLs with unique and interpretable predictors. </w:t>
      </w:r>
      <w:r w:rsidR="00C2515D" w:rsidRPr="008F1160">
        <w:rPr>
          <w:sz w:val="23"/>
          <w:szCs w:val="23"/>
        </w:rPr>
        <w:t>Our f</w:t>
      </w:r>
      <w:r w:rsidRPr="008F1160">
        <w:rPr>
          <w:sz w:val="23"/>
          <w:szCs w:val="23"/>
        </w:rPr>
        <w:t xml:space="preserve">indings </w:t>
      </w:r>
      <w:r w:rsidR="00C2515D" w:rsidRPr="008F1160">
        <w:rPr>
          <w:sz w:val="23"/>
          <w:szCs w:val="23"/>
        </w:rPr>
        <w:t>are also congruent with the relevant body of literature</w:t>
      </w:r>
      <w:r w:rsidRPr="008F1160">
        <w:rPr>
          <w:sz w:val="23"/>
          <w:szCs w:val="23"/>
        </w:rPr>
        <w:t xml:space="preserve"> </w:t>
      </w:r>
      <w:r w:rsidR="000B3AE7" w:rsidRPr="008F1160">
        <w:rPr>
          <w:sz w:val="23"/>
          <w:szCs w:val="23"/>
        </w:rPr>
        <w:t xml:space="preserve">on anti-phishing techniques </w:t>
      </w:r>
      <w:r w:rsidRPr="008F1160">
        <w:rPr>
          <w:sz w:val="23"/>
          <w:szCs w:val="23"/>
        </w:rPr>
        <w:t>[</w:t>
      </w:r>
      <w:r w:rsidR="00C2515D" w:rsidRPr="008F1160">
        <w:rPr>
          <w:sz w:val="23"/>
          <w:szCs w:val="23"/>
        </w:rPr>
        <w:fldChar w:fldCharType="begin"/>
      </w:r>
      <w:r w:rsidR="00C2515D" w:rsidRPr="008F1160">
        <w:rPr>
          <w:sz w:val="23"/>
          <w:szCs w:val="23"/>
        </w:rPr>
        <w:instrText xml:space="preserve"> REF _Ref128996959 \r \h </w:instrText>
      </w:r>
      <w:r w:rsidR="00C2515D" w:rsidRPr="008F1160">
        <w:rPr>
          <w:sz w:val="23"/>
          <w:szCs w:val="23"/>
        </w:rPr>
      </w:r>
      <w:r w:rsidR="00C2515D" w:rsidRPr="008F1160">
        <w:rPr>
          <w:sz w:val="23"/>
          <w:szCs w:val="23"/>
        </w:rPr>
        <w:fldChar w:fldCharType="separate"/>
      </w:r>
      <w:r w:rsidR="008B78E1" w:rsidRPr="008F1160">
        <w:rPr>
          <w:sz w:val="23"/>
          <w:szCs w:val="23"/>
        </w:rPr>
        <w:t>39</w:t>
      </w:r>
      <w:r w:rsidR="00C2515D" w:rsidRPr="008F1160">
        <w:rPr>
          <w:sz w:val="23"/>
          <w:szCs w:val="23"/>
        </w:rPr>
        <w:fldChar w:fldCharType="end"/>
      </w:r>
      <w:r w:rsidR="00C2515D" w:rsidRPr="008F1160">
        <w:rPr>
          <w:sz w:val="23"/>
          <w:szCs w:val="23"/>
        </w:rPr>
        <w:t>;</w:t>
      </w:r>
      <w:r w:rsidR="00C2515D" w:rsidRPr="008F1160">
        <w:rPr>
          <w:sz w:val="23"/>
          <w:szCs w:val="23"/>
        </w:rPr>
        <w:fldChar w:fldCharType="begin"/>
      </w:r>
      <w:r w:rsidR="00C2515D" w:rsidRPr="008F1160">
        <w:rPr>
          <w:sz w:val="23"/>
          <w:szCs w:val="23"/>
        </w:rPr>
        <w:instrText xml:space="preserve"> REF _Ref514840620 \r \h  \* MERGEFORMAT </w:instrText>
      </w:r>
      <w:r w:rsidR="00C2515D" w:rsidRPr="008F1160">
        <w:rPr>
          <w:sz w:val="23"/>
          <w:szCs w:val="23"/>
        </w:rPr>
      </w:r>
      <w:r w:rsidR="00C2515D" w:rsidRPr="008F1160">
        <w:rPr>
          <w:sz w:val="23"/>
          <w:szCs w:val="23"/>
        </w:rPr>
        <w:fldChar w:fldCharType="separate"/>
      </w:r>
      <w:r w:rsidR="008B78E1" w:rsidRPr="008F1160">
        <w:rPr>
          <w:sz w:val="23"/>
          <w:szCs w:val="23"/>
        </w:rPr>
        <w:t>44</w:t>
      </w:r>
      <w:r w:rsidR="00C2515D" w:rsidRPr="008F1160">
        <w:rPr>
          <w:sz w:val="23"/>
          <w:szCs w:val="23"/>
        </w:rPr>
        <w:fldChar w:fldCharType="end"/>
      </w:r>
      <w:r w:rsidR="00C2515D" w:rsidRPr="008F1160">
        <w:rPr>
          <w:sz w:val="23"/>
          <w:szCs w:val="23"/>
        </w:rPr>
        <w:t>;</w:t>
      </w:r>
      <w:r w:rsidRPr="008F1160">
        <w:rPr>
          <w:sz w:val="23"/>
          <w:szCs w:val="23"/>
        </w:rPr>
        <w:fldChar w:fldCharType="begin"/>
      </w:r>
      <w:r w:rsidRPr="008F1160">
        <w:rPr>
          <w:sz w:val="23"/>
          <w:szCs w:val="23"/>
        </w:rPr>
        <w:instrText xml:space="preserve"> REF _Ref514837535 \r \h  \* MERGEFORMAT </w:instrText>
      </w:r>
      <w:r w:rsidRPr="008F1160">
        <w:rPr>
          <w:sz w:val="23"/>
          <w:szCs w:val="23"/>
        </w:rPr>
      </w:r>
      <w:r w:rsidRPr="008F1160">
        <w:rPr>
          <w:sz w:val="23"/>
          <w:szCs w:val="23"/>
        </w:rPr>
        <w:fldChar w:fldCharType="separate"/>
      </w:r>
      <w:r w:rsidR="008B78E1" w:rsidRPr="008F1160">
        <w:rPr>
          <w:sz w:val="23"/>
          <w:szCs w:val="23"/>
        </w:rPr>
        <w:t>61</w:t>
      </w:r>
      <w:r w:rsidRPr="008F1160">
        <w:rPr>
          <w:sz w:val="23"/>
          <w:szCs w:val="23"/>
        </w:rPr>
        <w:fldChar w:fldCharType="end"/>
      </w:r>
      <w:r w:rsidRPr="008F1160">
        <w:rPr>
          <w:sz w:val="23"/>
          <w:szCs w:val="23"/>
        </w:rPr>
        <w:t>;</w:t>
      </w:r>
      <w:r w:rsidR="00977DA0" w:rsidRPr="008F1160">
        <w:rPr>
          <w:sz w:val="23"/>
          <w:szCs w:val="23"/>
        </w:rPr>
        <w:fldChar w:fldCharType="begin"/>
      </w:r>
      <w:r w:rsidR="00977DA0" w:rsidRPr="008F1160">
        <w:rPr>
          <w:sz w:val="23"/>
          <w:szCs w:val="23"/>
        </w:rPr>
        <w:instrText xml:space="preserve"> REF _Ref514840457 \r \h  \* MERGEFORMAT </w:instrText>
      </w:r>
      <w:r w:rsidR="00977DA0" w:rsidRPr="008F1160">
        <w:rPr>
          <w:sz w:val="23"/>
          <w:szCs w:val="23"/>
        </w:rPr>
      </w:r>
      <w:r w:rsidR="00977DA0" w:rsidRPr="008F1160">
        <w:rPr>
          <w:sz w:val="23"/>
          <w:szCs w:val="23"/>
        </w:rPr>
        <w:fldChar w:fldCharType="separate"/>
      </w:r>
      <w:r w:rsidR="008B78E1" w:rsidRPr="008F1160">
        <w:rPr>
          <w:sz w:val="23"/>
          <w:szCs w:val="23"/>
        </w:rPr>
        <w:t>62</w:t>
      </w:r>
      <w:r w:rsidR="00977DA0" w:rsidRPr="008F1160">
        <w:rPr>
          <w:sz w:val="23"/>
          <w:szCs w:val="23"/>
        </w:rPr>
        <w:fldChar w:fldCharType="end"/>
      </w:r>
      <w:r w:rsidR="00977DA0" w:rsidRPr="008F1160">
        <w:rPr>
          <w:sz w:val="23"/>
          <w:szCs w:val="23"/>
        </w:rPr>
        <w:t>;</w:t>
      </w:r>
      <w:r w:rsidRPr="008F1160">
        <w:rPr>
          <w:sz w:val="23"/>
          <w:szCs w:val="23"/>
        </w:rPr>
        <w:fldChar w:fldCharType="begin"/>
      </w:r>
      <w:r w:rsidRPr="008F1160">
        <w:rPr>
          <w:sz w:val="23"/>
          <w:szCs w:val="23"/>
        </w:rPr>
        <w:instrText xml:space="preserve"> REF _Ref514837522 \r \h  \* MERGEFORMAT </w:instrText>
      </w:r>
      <w:r w:rsidRPr="008F1160">
        <w:rPr>
          <w:sz w:val="23"/>
          <w:szCs w:val="23"/>
        </w:rPr>
      </w:r>
      <w:r w:rsidRPr="008F1160">
        <w:rPr>
          <w:sz w:val="23"/>
          <w:szCs w:val="23"/>
        </w:rPr>
        <w:fldChar w:fldCharType="separate"/>
      </w:r>
      <w:r w:rsidR="008B78E1" w:rsidRPr="008F1160">
        <w:rPr>
          <w:sz w:val="23"/>
          <w:szCs w:val="23"/>
        </w:rPr>
        <w:t>89</w:t>
      </w:r>
      <w:r w:rsidRPr="008F1160">
        <w:rPr>
          <w:sz w:val="23"/>
          <w:szCs w:val="23"/>
        </w:rPr>
        <w:fldChar w:fldCharType="end"/>
      </w:r>
      <w:r w:rsidR="00C2515D" w:rsidRPr="008F1160">
        <w:rPr>
          <w:sz w:val="23"/>
          <w:szCs w:val="23"/>
        </w:rPr>
        <w:t>;</w:t>
      </w:r>
      <w:r w:rsidR="00C2515D" w:rsidRPr="008F1160">
        <w:rPr>
          <w:sz w:val="23"/>
          <w:szCs w:val="23"/>
        </w:rPr>
        <w:fldChar w:fldCharType="begin"/>
      </w:r>
      <w:r w:rsidR="00C2515D" w:rsidRPr="008F1160">
        <w:rPr>
          <w:sz w:val="23"/>
          <w:szCs w:val="23"/>
        </w:rPr>
        <w:instrText xml:space="preserve"> REF _Ref514840630 \r \h  \* MERGEFORMAT </w:instrText>
      </w:r>
      <w:r w:rsidR="00C2515D" w:rsidRPr="008F1160">
        <w:rPr>
          <w:sz w:val="23"/>
          <w:szCs w:val="23"/>
        </w:rPr>
      </w:r>
      <w:r w:rsidR="00C2515D" w:rsidRPr="008F1160">
        <w:rPr>
          <w:sz w:val="23"/>
          <w:szCs w:val="23"/>
        </w:rPr>
        <w:fldChar w:fldCharType="separate"/>
      </w:r>
      <w:r w:rsidR="008B78E1" w:rsidRPr="008F1160">
        <w:rPr>
          <w:sz w:val="23"/>
          <w:szCs w:val="23"/>
        </w:rPr>
        <w:t>100</w:t>
      </w:r>
      <w:r w:rsidR="00C2515D" w:rsidRPr="008F1160">
        <w:rPr>
          <w:sz w:val="23"/>
          <w:szCs w:val="23"/>
        </w:rPr>
        <w:fldChar w:fldCharType="end"/>
      </w:r>
      <w:r w:rsidRPr="008F1160">
        <w:rPr>
          <w:sz w:val="23"/>
          <w:szCs w:val="23"/>
        </w:rPr>
        <w:t>]</w:t>
      </w:r>
      <w:r w:rsidR="00C2515D" w:rsidRPr="008F1160">
        <w:rPr>
          <w:sz w:val="23"/>
          <w:szCs w:val="23"/>
        </w:rPr>
        <w:t xml:space="preserve">, however, with more interpretability and </w:t>
      </w:r>
      <w:proofErr w:type="spellStart"/>
      <w:r w:rsidR="000560FF" w:rsidRPr="008F1160">
        <w:rPr>
          <w:sz w:val="23"/>
          <w:szCs w:val="23"/>
        </w:rPr>
        <w:t>explainability</w:t>
      </w:r>
      <w:proofErr w:type="spellEnd"/>
      <w:r w:rsidR="000560FF" w:rsidRPr="008F1160">
        <w:rPr>
          <w:sz w:val="23"/>
          <w:szCs w:val="23"/>
        </w:rPr>
        <w:t>.</w:t>
      </w:r>
      <w:r w:rsidR="00110B3B" w:rsidRPr="008F1160">
        <w:rPr>
          <w:sz w:val="23"/>
          <w:szCs w:val="23"/>
        </w:rPr>
        <w:t xml:space="preserve"> </w:t>
      </w:r>
      <w:r w:rsidRPr="008F1160">
        <w:rPr>
          <w:sz w:val="23"/>
          <w:szCs w:val="23"/>
        </w:rPr>
        <w:t xml:space="preserve">Additionally, </w:t>
      </w:r>
      <w:r w:rsidR="00C94143" w:rsidRPr="008F1160">
        <w:rPr>
          <w:sz w:val="23"/>
          <w:szCs w:val="23"/>
        </w:rPr>
        <w:t>it</w:t>
      </w:r>
      <w:r w:rsidRPr="008F1160">
        <w:rPr>
          <w:sz w:val="23"/>
          <w:szCs w:val="23"/>
        </w:rPr>
        <w:t xml:space="preserve"> identifie</w:t>
      </w:r>
      <w:r w:rsidR="00C94143" w:rsidRPr="008F1160">
        <w:rPr>
          <w:sz w:val="23"/>
          <w:szCs w:val="23"/>
        </w:rPr>
        <w:t>d</w:t>
      </w:r>
      <w:r w:rsidRPr="008F1160">
        <w:rPr>
          <w:sz w:val="23"/>
          <w:szCs w:val="23"/>
        </w:rPr>
        <w:t xml:space="preserve"> the significant predictors using principal component analysis </w:t>
      </w:r>
      <w:r w:rsidR="001D59E0" w:rsidRPr="008F1160">
        <w:rPr>
          <w:sz w:val="23"/>
          <w:szCs w:val="23"/>
        </w:rPr>
        <w:t>followed by</w:t>
      </w:r>
      <w:r w:rsidRPr="008F1160">
        <w:rPr>
          <w:sz w:val="23"/>
          <w:szCs w:val="23"/>
        </w:rPr>
        <w:t xml:space="preserve"> variable importance</w:t>
      </w:r>
      <w:r w:rsidR="002D1F2D" w:rsidRPr="008F1160">
        <w:rPr>
          <w:sz w:val="23"/>
          <w:szCs w:val="23"/>
        </w:rPr>
        <w:t xml:space="preserve"> schemes</w:t>
      </w:r>
      <w:r w:rsidRPr="008F1160">
        <w:rPr>
          <w:sz w:val="23"/>
          <w:szCs w:val="23"/>
        </w:rPr>
        <w:t xml:space="preserve">. </w:t>
      </w:r>
      <w:r w:rsidR="00512036" w:rsidRPr="008F1160">
        <w:rPr>
          <w:sz w:val="23"/>
          <w:szCs w:val="23"/>
        </w:rPr>
        <w:t xml:space="preserve">These steps could offer a simplified yet actionable lens </w:t>
      </w:r>
      <w:r w:rsidR="00893A22" w:rsidRPr="008F1160">
        <w:rPr>
          <w:sz w:val="23"/>
          <w:szCs w:val="23"/>
        </w:rPr>
        <w:t>for</w:t>
      </w:r>
      <w:r w:rsidR="00512036" w:rsidRPr="008F1160">
        <w:rPr>
          <w:sz w:val="23"/>
          <w:szCs w:val="23"/>
        </w:rPr>
        <w:t xml:space="preserve"> cyber-risk management. </w:t>
      </w:r>
      <w:r w:rsidRPr="008F1160">
        <w:rPr>
          <w:sz w:val="23"/>
          <w:szCs w:val="23"/>
        </w:rPr>
        <w:t xml:space="preserve">Next, we applied a Beta distribution to explore </w:t>
      </w:r>
      <w:r w:rsidR="00A90B80" w:rsidRPr="008F1160">
        <w:rPr>
          <w:sz w:val="23"/>
          <w:szCs w:val="23"/>
        </w:rPr>
        <w:t>a machine-learning model and the</w:t>
      </w:r>
      <w:r w:rsidRPr="008F1160">
        <w:rPr>
          <w:sz w:val="23"/>
          <w:szCs w:val="23"/>
        </w:rPr>
        <w:t xml:space="preserve"> classifier’s accuracy, an approach similar to IDS analysis [</w:t>
      </w:r>
      <w:r w:rsidRPr="008F1160">
        <w:rPr>
          <w:sz w:val="23"/>
          <w:szCs w:val="23"/>
        </w:rPr>
        <w:fldChar w:fldCharType="begin"/>
      </w:r>
      <w:r w:rsidRPr="008F1160">
        <w:rPr>
          <w:sz w:val="23"/>
          <w:szCs w:val="23"/>
        </w:rPr>
        <w:instrText xml:space="preserve"> REF _Ref514850898 \r \h  \* MERGEFORMAT </w:instrText>
      </w:r>
      <w:r w:rsidRPr="008F1160">
        <w:rPr>
          <w:sz w:val="23"/>
          <w:szCs w:val="23"/>
        </w:rPr>
      </w:r>
      <w:r w:rsidRPr="008F1160">
        <w:rPr>
          <w:sz w:val="23"/>
          <w:szCs w:val="23"/>
        </w:rPr>
        <w:fldChar w:fldCharType="separate"/>
      </w:r>
      <w:r w:rsidR="008B78E1" w:rsidRPr="008F1160">
        <w:rPr>
          <w:sz w:val="23"/>
          <w:szCs w:val="23"/>
        </w:rPr>
        <w:t>56</w:t>
      </w:r>
      <w:r w:rsidRPr="008F1160">
        <w:rPr>
          <w:sz w:val="23"/>
          <w:szCs w:val="23"/>
        </w:rPr>
        <w:fldChar w:fldCharType="end"/>
      </w:r>
      <w:r w:rsidRPr="008F1160">
        <w:rPr>
          <w:sz w:val="23"/>
          <w:szCs w:val="23"/>
        </w:rPr>
        <w:t>;</w:t>
      </w:r>
      <w:r w:rsidRPr="008F1160">
        <w:rPr>
          <w:sz w:val="23"/>
          <w:szCs w:val="23"/>
        </w:rPr>
        <w:fldChar w:fldCharType="begin"/>
      </w:r>
      <w:r w:rsidRPr="008F1160">
        <w:rPr>
          <w:sz w:val="23"/>
          <w:szCs w:val="23"/>
        </w:rPr>
        <w:instrText xml:space="preserve"> REF _Ref514850909 \r \h  \* MERGEFORMAT </w:instrText>
      </w:r>
      <w:r w:rsidRPr="008F1160">
        <w:rPr>
          <w:sz w:val="23"/>
          <w:szCs w:val="23"/>
        </w:rPr>
      </w:r>
      <w:r w:rsidRPr="008F1160">
        <w:rPr>
          <w:sz w:val="23"/>
          <w:szCs w:val="23"/>
        </w:rPr>
        <w:fldChar w:fldCharType="separate"/>
      </w:r>
      <w:r w:rsidR="008B78E1" w:rsidRPr="008F1160">
        <w:rPr>
          <w:sz w:val="23"/>
          <w:szCs w:val="23"/>
        </w:rPr>
        <w:t>60</w:t>
      </w:r>
      <w:r w:rsidRPr="008F1160">
        <w:rPr>
          <w:sz w:val="23"/>
          <w:szCs w:val="23"/>
        </w:rPr>
        <w:fldChar w:fldCharType="end"/>
      </w:r>
      <w:r w:rsidRPr="008F1160">
        <w:rPr>
          <w:sz w:val="23"/>
          <w:szCs w:val="23"/>
        </w:rPr>
        <w:t xml:space="preserve">] but experimentally </w:t>
      </w:r>
      <w:r w:rsidR="007A4736" w:rsidRPr="008F1160">
        <w:rPr>
          <w:sz w:val="23"/>
          <w:szCs w:val="23"/>
        </w:rPr>
        <w:t>more efficient</w:t>
      </w:r>
      <w:r w:rsidRPr="008F1160">
        <w:rPr>
          <w:sz w:val="23"/>
          <w:szCs w:val="23"/>
        </w:rPr>
        <w:t xml:space="preserve"> to </w:t>
      </w:r>
      <w:r w:rsidRPr="008F1160">
        <w:rPr>
          <w:i/>
          <w:iCs/>
          <w:sz w:val="23"/>
          <w:szCs w:val="23"/>
        </w:rPr>
        <w:t>exponential</w:t>
      </w:r>
      <w:r w:rsidRPr="008F1160">
        <w:rPr>
          <w:sz w:val="23"/>
          <w:szCs w:val="23"/>
        </w:rPr>
        <w:t xml:space="preserve"> [</w:t>
      </w:r>
      <w:r w:rsidRPr="008F1160">
        <w:rPr>
          <w:sz w:val="23"/>
          <w:szCs w:val="23"/>
        </w:rPr>
        <w:fldChar w:fldCharType="begin"/>
      </w:r>
      <w:r w:rsidRPr="008F1160">
        <w:rPr>
          <w:sz w:val="23"/>
          <w:szCs w:val="23"/>
        </w:rPr>
        <w:instrText xml:space="preserve"> REF _Ref517087757 \r \h  \* MERGEFORMAT </w:instrText>
      </w:r>
      <w:r w:rsidRPr="008F1160">
        <w:rPr>
          <w:sz w:val="23"/>
          <w:szCs w:val="23"/>
        </w:rPr>
      </w:r>
      <w:r w:rsidRPr="008F1160">
        <w:rPr>
          <w:sz w:val="23"/>
          <w:szCs w:val="23"/>
        </w:rPr>
        <w:fldChar w:fldCharType="separate"/>
      </w:r>
      <w:r w:rsidR="008B78E1" w:rsidRPr="008F1160">
        <w:rPr>
          <w:sz w:val="23"/>
          <w:szCs w:val="23"/>
        </w:rPr>
        <w:t>99</w:t>
      </w:r>
      <w:r w:rsidRPr="008F1160">
        <w:rPr>
          <w:sz w:val="23"/>
          <w:szCs w:val="23"/>
        </w:rPr>
        <w:fldChar w:fldCharType="end"/>
      </w:r>
      <w:r w:rsidRPr="008F1160">
        <w:rPr>
          <w:sz w:val="23"/>
          <w:szCs w:val="23"/>
        </w:rPr>
        <w:t xml:space="preserve">] or </w:t>
      </w:r>
      <w:r w:rsidRPr="008F1160">
        <w:rPr>
          <w:i/>
          <w:iCs/>
          <w:sz w:val="23"/>
          <w:szCs w:val="23"/>
        </w:rPr>
        <w:t>uniform</w:t>
      </w:r>
      <w:r w:rsidRPr="008F1160">
        <w:rPr>
          <w:sz w:val="23"/>
          <w:szCs w:val="23"/>
        </w:rPr>
        <w:t xml:space="preserve"> [</w:t>
      </w:r>
      <w:r w:rsidRPr="008F1160">
        <w:rPr>
          <w:sz w:val="23"/>
          <w:szCs w:val="23"/>
        </w:rPr>
        <w:fldChar w:fldCharType="begin"/>
      </w:r>
      <w:r w:rsidRPr="008F1160">
        <w:rPr>
          <w:sz w:val="23"/>
          <w:szCs w:val="23"/>
        </w:rPr>
        <w:instrText xml:space="preserve"> REF _Ref86176223 \r \h  \* MERGEFORMAT </w:instrText>
      </w:r>
      <w:r w:rsidRPr="008F1160">
        <w:rPr>
          <w:sz w:val="23"/>
          <w:szCs w:val="23"/>
        </w:rPr>
      </w:r>
      <w:r w:rsidRPr="008F1160">
        <w:rPr>
          <w:sz w:val="23"/>
          <w:szCs w:val="23"/>
        </w:rPr>
        <w:fldChar w:fldCharType="separate"/>
      </w:r>
      <w:r w:rsidR="008B78E1" w:rsidRPr="008F1160">
        <w:rPr>
          <w:sz w:val="23"/>
          <w:szCs w:val="23"/>
        </w:rPr>
        <w:t>7</w:t>
      </w:r>
      <w:r w:rsidRPr="008F1160">
        <w:rPr>
          <w:sz w:val="23"/>
          <w:szCs w:val="23"/>
        </w:rPr>
        <w:fldChar w:fldCharType="end"/>
      </w:r>
      <w:r w:rsidRPr="008F1160">
        <w:rPr>
          <w:sz w:val="23"/>
          <w:szCs w:val="23"/>
        </w:rPr>
        <w:t xml:space="preserve">] distributions. </w:t>
      </w:r>
    </w:p>
    <w:p w14:paraId="5ECF9BB2" w14:textId="1DE65C89" w:rsidR="000171E0" w:rsidRPr="008F1160" w:rsidRDefault="00EB4EAE" w:rsidP="0051594C">
      <w:pPr>
        <w:pStyle w:val="NormalWeb"/>
        <w:spacing w:after="0"/>
        <w:ind w:firstLine="720"/>
        <w:rPr>
          <w:sz w:val="23"/>
          <w:szCs w:val="23"/>
        </w:rPr>
      </w:pPr>
      <w:r w:rsidRPr="008F1160">
        <w:rPr>
          <w:sz w:val="23"/>
          <w:szCs w:val="23"/>
        </w:rPr>
        <w:lastRenderedPageBreak/>
        <w:t xml:space="preserve">Second, </w:t>
      </w:r>
      <w:r w:rsidR="000171E0" w:rsidRPr="008F1160">
        <w:rPr>
          <w:sz w:val="23"/>
          <w:szCs w:val="23"/>
        </w:rPr>
        <w:t xml:space="preserve">our study </w:t>
      </w:r>
      <w:r w:rsidR="00962797" w:rsidRPr="008F1160">
        <w:rPr>
          <w:sz w:val="23"/>
          <w:szCs w:val="23"/>
        </w:rPr>
        <w:t>demonstrated</w:t>
      </w:r>
      <w:r w:rsidR="000171E0" w:rsidRPr="008F1160">
        <w:rPr>
          <w:sz w:val="23"/>
          <w:szCs w:val="23"/>
        </w:rPr>
        <w:t xml:space="preserve"> that undetected URLs lead to residual risk, which in turn generates a correlated loss, a unique finding missing from extant literature [</w:t>
      </w:r>
      <w:r w:rsidR="000171E0" w:rsidRPr="008F1160">
        <w:rPr>
          <w:sz w:val="23"/>
          <w:szCs w:val="23"/>
        </w:rPr>
        <w:fldChar w:fldCharType="begin"/>
      </w:r>
      <w:r w:rsidR="000171E0" w:rsidRPr="008F1160">
        <w:rPr>
          <w:sz w:val="23"/>
          <w:szCs w:val="23"/>
        </w:rPr>
        <w:instrText xml:space="preserve"> REF _Ref514837196 \r \h  \* MERGEFORMAT </w:instrText>
      </w:r>
      <w:r w:rsidR="000171E0" w:rsidRPr="008F1160">
        <w:rPr>
          <w:sz w:val="23"/>
          <w:szCs w:val="23"/>
        </w:rPr>
      </w:r>
      <w:r w:rsidR="000171E0" w:rsidRPr="008F1160">
        <w:rPr>
          <w:sz w:val="23"/>
          <w:szCs w:val="23"/>
        </w:rPr>
        <w:fldChar w:fldCharType="separate"/>
      </w:r>
      <w:r w:rsidR="008B78E1" w:rsidRPr="008F1160">
        <w:rPr>
          <w:sz w:val="23"/>
          <w:szCs w:val="23"/>
        </w:rPr>
        <w:t>12</w:t>
      </w:r>
      <w:r w:rsidR="000171E0" w:rsidRPr="008F1160">
        <w:rPr>
          <w:sz w:val="23"/>
          <w:szCs w:val="23"/>
        </w:rPr>
        <w:fldChar w:fldCharType="end"/>
      </w:r>
      <w:r w:rsidR="000171E0" w:rsidRPr="008F1160">
        <w:rPr>
          <w:sz w:val="23"/>
          <w:szCs w:val="23"/>
        </w:rPr>
        <w:t>;</w:t>
      </w:r>
      <w:r w:rsidR="000171E0" w:rsidRPr="008F1160">
        <w:rPr>
          <w:sz w:val="23"/>
          <w:szCs w:val="23"/>
        </w:rPr>
        <w:fldChar w:fldCharType="begin"/>
      </w:r>
      <w:r w:rsidR="000171E0" w:rsidRPr="008F1160">
        <w:rPr>
          <w:sz w:val="23"/>
          <w:szCs w:val="23"/>
        </w:rPr>
        <w:instrText xml:space="preserve"> REF _Ref514835592 \r \h  \* MERGEFORMAT </w:instrText>
      </w:r>
      <w:r w:rsidR="000171E0" w:rsidRPr="008F1160">
        <w:rPr>
          <w:sz w:val="23"/>
          <w:szCs w:val="23"/>
        </w:rPr>
      </w:r>
      <w:r w:rsidR="000171E0" w:rsidRPr="008F1160">
        <w:rPr>
          <w:sz w:val="23"/>
          <w:szCs w:val="23"/>
        </w:rPr>
        <w:fldChar w:fldCharType="separate"/>
      </w:r>
      <w:r w:rsidR="008B78E1" w:rsidRPr="008F1160">
        <w:rPr>
          <w:sz w:val="23"/>
          <w:szCs w:val="23"/>
        </w:rPr>
        <w:t>42</w:t>
      </w:r>
      <w:r w:rsidR="000171E0" w:rsidRPr="008F1160">
        <w:rPr>
          <w:sz w:val="23"/>
          <w:szCs w:val="23"/>
        </w:rPr>
        <w:fldChar w:fldCharType="end"/>
      </w:r>
      <w:r w:rsidR="000171E0" w:rsidRPr="008F1160">
        <w:rPr>
          <w:sz w:val="23"/>
          <w:szCs w:val="23"/>
        </w:rPr>
        <w:t>;</w:t>
      </w:r>
      <w:r w:rsidR="000171E0" w:rsidRPr="008F1160">
        <w:rPr>
          <w:sz w:val="23"/>
          <w:szCs w:val="23"/>
        </w:rPr>
        <w:fldChar w:fldCharType="begin"/>
      </w:r>
      <w:r w:rsidR="000171E0" w:rsidRPr="008F1160">
        <w:rPr>
          <w:sz w:val="23"/>
          <w:szCs w:val="23"/>
        </w:rPr>
        <w:instrText xml:space="preserve"> REF _Ref514835413 \r \h  \* MERGEFORMAT </w:instrText>
      </w:r>
      <w:r w:rsidR="000171E0" w:rsidRPr="008F1160">
        <w:rPr>
          <w:sz w:val="23"/>
          <w:szCs w:val="23"/>
        </w:rPr>
      </w:r>
      <w:r w:rsidR="000171E0" w:rsidRPr="008F1160">
        <w:rPr>
          <w:sz w:val="23"/>
          <w:szCs w:val="23"/>
        </w:rPr>
        <w:fldChar w:fldCharType="separate"/>
      </w:r>
      <w:r w:rsidR="008B78E1" w:rsidRPr="008F1160">
        <w:rPr>
          <w:sz w:val="23"/>
          <w:szCs w:val="23"/>
        </w:rPr>
        <w:t>48</w:t>
      </w:r>
      <w:r w:rsidR="000171E0" w:rsidRPr="008F1160">
        <w:rPr>
          <w:sz w:val="23"/>
          <w:szCs w:val="23"/>
        </w:rPr>
        <w:fldChar w:fldCharType="end"/>
      </w:r>
      <w:r w:rsidR="000171E0" w:rsidRPr="008F1160">
        <w:rPr>
          <w:sz w:val="23"/>
          <w:szCs w:val="23"/>
        </w:rPr>
        <w:t>;</w:t>
      </w:r>
      <w:r w:rsidR="000171E0" w:rsidRPr="008F1160">
        <w:rPr>
          <w:sz w:val="23"/>
          <w:szCs w:val="23"/>
        </w:rPr>
        <w:fldChar w:fldCharType="begin"/>
      </w:r>
      <w:r w:rsidR="000171E0" w:rsidRPr="008F1160">
        <w:rPr>
          <w:sz w:val="23"/>
          <w:szCs w:val="23"/>
        </w:rPr>
        <w:instrText xml:space="preserve"> REF _Ref514837455 \r \h  \* MERGEFORMAT </w:instrText>
      </w:r>
      <w:r w:rsidR="000171E0" w:rsidRPr="008F1160">
        <w:rPr>
          <w:sz w:val="23"/>
          <w:szCs w:val="23"/>
        </w:rPr>
      </w:r>
      <w:r w:rsidR="000171E0" w:rsidRPr="008F1160">
        <w:rPr>
          <w:sz w:val="23"/>
          <w:szCs w:val="23"/>
        </w:rPr>
        <w:fldChar w:fldCharType="separate"/>
      </w:r>
      <w:r w:rsidR="008B78E1" w:rsidRPr="008F1160">
        <w:rPr>
          <w:sz w:val="23"/>
          <w:szCs w:val="23"/>
        </w:rPr>
        <w:t>53</w:t>
      </w:r>
      <w:r w:rsidR="000171E0" w:rsidRPr="008F1160">
        <w:rPr>
          <w:sz w:val="23"/>
          <w:szCs w:val="23"/>
        </w:rPr>
        <w:fldChar w:fldCharType="end"/>
      </w:r>
      <w:r w:rsidR="000171E0" w:rsidRPr="008F1160">
        <w:rPr>
          <w:sz w:val="23"/>
          <w:szCs w:val="23"/>
        </w:rPr>
        <w:t>].</w:t>
      </w:r>
      <w:r w:rsidR="0051594C" w:rsidRPr="008F1160">
        <w:rPr>
          <w:sz w:val="23"/>
          <w:szCs w:val="23"/>
        </w:rPr>
        <w:t xml:space="preserve"> In addition, </w:t>
      </w:r>
      <w:r w:rsidR="000171E0" w:rsidRPr="008F1160">
        <w:rPr>
          <w:sz w:val="23"/>
          <w:szCs w:val="23"/>
        </w:rPr>
        <w:t xml:space="preserve">the </w:t>
      </w:r>
      <w:r w:rsidR="00D10270" w:rsidRPr="008F1160">
        <w:rPr>
          <w:sz w:val="23"/>
          <w:szCs w:val="23"/>
        </w:rPr>
        <w:t>framework</w:t>
      </w:r>
      <w:r w:rsidR="000171E0" w:rsidRPr="008F1160">
        <w:rPr>
          <w:sz w:val="23"/>
          <w:szCs w:val="23"/>
        </w:rPr>
        <w:t xml:space="preserve"> estimate</w:t>
      </w:r>
      <w:r w:rsidR="009F1608" w:rsidRPr="008F1160">
        <w:rPr>
          <w:sz w:val="23"/>
          <w:szCs w:val="23"/>
        </w:rPr>
        <w:t>d</w:t>
      </w:r>
      <w:r w:rsidR="000171E0" w:rsidRPr="008F1160">
        <w:rPr>
          <w:sz w:val="23"/>
          <w:szCs w:val="23"/>
        </w:rPr>
        <w:t xml:space="preserve"> the </w:t>
      </w:r>
      <w:r w:rsidR="009F1608" w:rsidRPr="008F1160">
        <w:rPr>
          <w:sz w:val="23"/>
          <w:szCs w:val="23"/>
        </w:rPr>
        <w:t xml:space="preserve">per-unit </w:t>
      </w:r>
      <w:r w:rsidR="000171E0" w:rsidRPr="008F1160">
        <w:rPr>
          <w:sz w:val="23"/>
          <w:szCs w:val="23"/>
        </w:rPr>
        <w:t xml:space="preserve">ratio </w:t>
      </w:r>
      <w:r w:rsidR="009F1608" w:rsidRPr="008F1160">
        <w:rPr>
          <w:sz w:val="23"/>
          <w:szCs w:val="23"/>
        </w:rPr>
        <w:t xml:space="preserve">of investments in technologies versus insurance </w:t>
      </w:r>
      <w:r w:rsidR="00A23358" w:rsidRPr="008F1160">
        <w:rPr>
          <w:sz w:val="23"/>
          <w:szCs w:val="23"/>
        </w:rPr>
        <w:t>premiums</w:t>
      </w:r>
      <w:r w:rsidR="009F1608" w:rsidRPr="008F1160">
        <w:rPr>
          <w:sz w:val="23"/>
          <w:szCs w:val="23"/>
        </w:rPr>
        <w:t xml:space="preserve"> payable</w:t>
      </w:r>
      <w:r w:rsidR="000171E0" w:rsidRPr="008F1160">
        <w:rPr>
          <w:sz w:val="23"/>
          <w:szCs w:val="23"/>
        </w:rPr>
        <w:t xml:space="preserve"> to reduce the </w:t>
      </w:r>
      <w:r w:rsidR="009F1608" w:rsidRPr="008F1160">
        <w:rPr>
          <w:sz w:val="23"/>
          <w:szCs w:val="23"/>
        </w:rPr>
        <w:t>risk</w:t>
      </w:r>
      <w:r w:rsidR="000171E0" w:rsidRPr="008F1160">
        <w:rPr>
          <w:sz w:val="23"/>
          <w:szCs w:val="23"/>
        </w:rPr>
        <w:t xml:space="preserve"> of </w:t>
      </w:r>
      <w:r w:rsidR="009F1608" w:rsidRPr="008F1160">
        <w:rPr>
          <w:sz w:val="23"/>
          <w:szCs w:val="23"/>
        </w:rPr>
        <w:t xml:space="preserve">future </w:t>
      </w:r>
      <w:r w:rsidR="000171E0" w:rsidRPr="008F1160">
        <w:rPr>
          <w:sz w:val="23"/>
          <w:szCs w:val="23"/>
        </w:rPr>
        <w:t xml:space="preserve">attacks. Our study adds to the existing literature on </w:t>
      </w:r>
      <w:r w:rsidR="001474BB" w:rsidRPr="008F1160">
        <w:rPr>
          <w:sz w:val="23"/>
          <w:szCs w:val="23"/>
        </w:rPr>
        <w:t>cyber-risk management</w:t>
      </w:r>
      <w:r w:rsidR="000171E0" w:rsidRPr="008F1160">
        <w:rPr>
          <w:sz w:val="23"/>
          <w:szCs w:val="23"/>
        </w:rPr>
        <w:t xml:space="preserve"> [</w:t>
      </w:r>
      <w:r w:rsidR="000171E0" w:rsidRPr="008F1160">
        <w:rPr>
          <w:sz w:val="23"/>
          <w:szCs w:val="23"/>
        </w:rPr>
        <w:fldChar w:fldCharType="begin"/>
      </w:r>
      <w:r w:rsidR="000171E0" w:rsidRPr="008F1160">
        <w:rPr>
          <w:sz w:val="23"/>
          <w:szCs w:val="23"/>
        </w:rPr>
        <w:instrText xml:space="preserve"> REF _Ref514841127 \r \h  \* MERGEFORMAT </w:instrText>
      </w:r>
      <w:r w:rsidR="000171E0" w:rsidRPr="008F1160">
        <w:rPr>
          <w:sz w:val="23"/>
          <w:szCs w:val="23"/>
        </w:rPr>
      </w:r>
      <w:r w:rsidR="000171E0" w:rsidRPr="008F1160">
        <w:rPr>
          <w:sz w:val="23"/>
          <w:szCs w:val="23"/>
        </w:rPr>
        <w:fldChar w:fldCharType="separate"/>
      </w:r>
      <w:r w:rsidR="008B78E1" w:rsidRPr="008F1160">
        <w:rPr>
          <w:sz w:val="23"/>
          <w:szCs w:val="23"/>
        </w:rPr>
        <w:t>30</w:t>
      </w:r>
      <w:r w:rsidR="000171E0" w:rsidRPr="008F1160">
        <w:rPr>
          <w:sz w:val="23"/>
          <w:szCs w:val="23"/>
        </w:rPr>
        <w:fldChar w:fldCharType="end"/>
      </w:r>
      <w:r w:rsidR="000171E0" w:rsidRPr="008F1160">
        <w:rPr>
          <w:sz w:val="23"/>
          <w:szCs w:val="23"/>
        </w:rPr>
        <w:t>;</w:t>
      </w:r>
      <w:r w:rsidR="000171E0" w:rsidRPr="008F1160">
        <w:rPr>
          <w:sz w:val="23"/>
          <w:szCs w:val="23"/>
        </w:rPr>
        <w:fldChar w:fldCharType="begin"/>
      </w:r>
      <w:r w:rsidR="000171E0" w:rsidRPr="008F1160">
        <w:rPr>
          <w:sz w:val="23"/>
          <w:szCs w:val="23"/>
        </w:rPr>
        <w:instrText xml:space="preserve"> REF _Ref514836962 \r \h  \* MERGEFORMAT </w:instrText>
      </w:r>
      <w:r w:rsidR="000171E0" w:rsidRPr="008F1160">
        <w:rPr>
          <w:sz w:val="23"/>
          <w:szCs w:val="23"/>
        </w:rPr>
      </w:r>
      <w:r w:rsidR="000171E0" w:rsidRPr="008F1160">
        <w:rPr>
          <w:sz w:val="23"/>
          <w:szCs w:val="23"/>
        </w:rPr>
        <w:fldChar w:fldCharType="separate"/>
      </w:r>
      <w:r w:rsidR="008B78E1" w:rsidRPr="008F1160">
        <w:rPr>
          <w:sz w:val="23"/>
          <w:szCs w:val="23"/>
        </w:rPr>
        <w:t>63</w:t>
      </w:r>
      <w:r w:rsidR="000171E0" w:rsidRPr="008F1160">
        <w:rPr>
          <w:sz w:val="23"/>
          <w:szCs w:val="23"/>
        </w:rPr>
        <w:fldChar w:fldCharType="end"/>
      </w:r>
      <w:r w:rsidR="000171E0" w:rsidRPr="008F1160">
        <w:rPr>
          <w:sz w:val="23"/>
          <w:szCs w:val="23"/>
        </w:rPr>
        <w:t>;</w:t>
      </w:r>
      <w:r w:rsidR="000171E0" w:rsidRPr="008F1160">
        <w:rPr>
          <w:sz w:val="23"/>
          <w:szCs w:val="23"/>
        </w:rPr>
        <w:fldChar w:fldCharType="begin"/>
      </w:r>
      <w:r w:rsidR="000171E0" w:rsidRPr="008F1160">
        <w:rPr>
          <w:sz w:val="23"/>
          <w:szCs w:val="23"/>
        </w:rPr>
        <w:instrText xml:space="preserve"> REF _Ref514837267 \r \h  \* MERGEFORMAT </w:instrText>
      </w:r>
      <w:r w:rsidR="000171E0" w:rsidRPr="008F1160">
        <w:rPr>
          <w:sz w:val="23"/>
          <w:szCs w:val="23"/>
        </w:rPr>
      </w:r>
      <w:r w:rsidR="000171E0" w:rsidRPr="008F1160">
        <w:rPr>
          <w:sz w:val="23"/>
          <w:szCs w:val="23"/>
        </w:rPr>
        <w:fldChar w:fldCharType="separate"/>
      </w:r>
      <w:r w:rsidR="008B78E1" w:rsidRPr="008F1160">
        <w:rPr>
          <w:sz w:val="23"/>
          <w:szCs w:val="23"/>
        </w:rPr>
        <w:t>64</w:t>
      </w:r>
      <w:r w:rsidR="000171E0" w:rsidRPr="008F1160">
        <w:rPr>
          <w:sz w:val="23"/>
          <w:szCs w:val="23"/>
        </w:rPr>
        <w:fldChar w:fldCharType="end"/>
      </w:r>
      <w:r w:rsidR="000171E0" w:rsidRPr="008F1160">
        <w:rPr>
          <w:sz w:val="23"/>
          <w:szCs w:val="23"/>
        </w:rPr>
        <w:t>]</w:t>
      </w:r>
      <w:r w:rsidR="00056343" w:rsidRPr="008F1160">
        <w:rPr>
          <w:sz w:val="23"/>
          <w:szCs w:val="23"/>
        </w:rPr>
        <w:t xml:space="preserve">. </w:t>
      </w:r>
      <w:r w:rsidR="000171E0" w:rsidRPr="008F1160">
        <w:rPr>
          <w:sz w:val="23"/>
          <w:szCs w:val="23"/>
        </w:rPr>
        <w:t xml:space="preserve">This finding is </w:t>
      </w:r>
      <w:r w:rsidR="00893A22" w:rsidRPr="008F1160">
        <w:rPr>
          <w:sz w:val="23"/>
          <w:szCs w:val="23"/>
        </w:rPr>
        <w:t>by</w:t>
      </w:r>
      <w:r w:rsidR="000171E0" w:rsidRPr="008F1160">
        <w:rPr>
          <w:sz w:val="23"/>
          <w:szCs w:val="23"/>
        </w:rPr>
        <w:t xml:space="preserve"> Gordon and Loeb [</w:t>
      </w:r>
      <w:r w:rsidR="000171E0" w:rsidRPr="008F1160">
        <w:rPr>
          <w:sz w:val="23"/>
          <w:szCs w:val="23"/>
        </w:rPr>
        <w:fldChar w:fldCharType="begin"/>
      </w:r>
      <w:r w:rsidR="000171E0" w:rsidRPr="008F1160">
        <w:rPr>
          <w:sz w:val="23"/>
          <w:szCs w:val="23"/>
        </w:rPr>
        <w:instrText xml:space="preserve"> REF _Ref514837291 \r \h  \* MERGEFORMAT </w:instrText>
      </w:r>
      <w:r w:rsidR="000171E0" w:rsidRPr="008F1160">
        <w:rPr>
          <w:sz w:val="23"/>
          <w:szCs w:val="23"/>
        </w:rPr>
      </w:r>
      <w:r w:rsidR="000171E0" w:rsidRPr="008F1160">
        <w:rPr>
          <w:sz w:val="23"/>
          <w:szCs w:val="23"/>
        </w:rPr>
        <w:fldChar w:fldCharType="separate"/>
      </w:r>
      <w:r w:rsidR="008B78E1" w:rsidRPr="008F1160">
        <w:rPr>
          <w:sz w:val="23"/>
          <w:szCs w:val="23"/>
        </w:rPr>
        <w:t>29</w:t>
      </w:r>
      <w:r w:rsidR="000171E0" w:rsidRPr="008F1160">
        <w:rPr>
          <w:sz w:val="23"/>
          <w:szCs w:val="23"/>
        </w:rPr>
        <w:fldChar w:fldCharType="end"/>
      </w:r>
      <w:r w:rsidR="000171E0" w:rsidRPr="008F1160">
        <w:rPr>
          <w:sz w:val="23"/>
          <w:szCs w:val="23"/>
        </w:rPr>
        <w:t xml:space="preserve">], while we additionally allowed </w:t>
      </w:r>
      <w:r w:rsidR="002975A1" w:rsidRPr="008F1160">
        <w:rPr>
          <w:sz w:val="23"/>
          <w:szCs w:val="23"/>
        </w:rPr>
        <w:t xml:space="preserve">supplemental </w:t>
      </w:r>
      <w:r w:rsidR="000171E0" w:rsidRPr="008F1160">
        <w:rPr>
          <w:sz w:val="23"/>
          <w:szCs w:val="23"/>
        </w:rPr>
        <w:t>insurance and IT security for cyber-risk mitigation</w:t>
      </w:r>
      <w:r w:rsidR="000171E0" w:rsidRPr="008F1160">
        <w:rPr>
          <w:rStyle w:val="FootnoteReference"/>
          <w:sz w:val="23"/>
          <w:szCs w:val="23"/>
        </w:rPr>
        <w:footnoteReference w:id="15"/>
      </w:r>
      <w:r w:rsidR="0056496F" w:rsidRPr="008F1160">
        <w:rPr>
          <w:sz w:val="23"/>
          <w:szCs w:val="23"/>
        </w:rPr>
        <w:t xml:space="preserve"> and</w:t>
      </w:r>
      <w:r w:rsidR="00893A22" w:rsidRPr="008F1160">
        <w:rPr>
          <w:sz w:val="23"/>
          <w:szCs w:val="23"/>
        </w:rPr>
        <w:t>,</w:t>
      </w:r>
      <w:r w:rsidR="0056496F" w:rsidRPr="008F1160">
        <w:rPr>
          <w:sz w:val="23"/>
          <w:szCs w:val="23"/>
        </w:rPr>
        <w:t xml:space="preserve"> </w:t>
      </w:r>
      <w:r w:rsidR="00926DB5" w:rsidRPr="008F1160">
        <w:rPr>
          <w:sz w:val="23"/>
          <w:szCs w:val="23"/>
        </w:rPr>
        <w:t xml:space="preserve">therefore, </w:t>
      </w:r>
      <w:r w:rsidR="00F526A7" w:rsidRPr="008F1160">
        <w:rPr>
          <w:sz w:val="23"/>
          <w:szCs w:val="23"/>
        </w:rPr>
        <w:t>added</w:t>
      </w:r>
      <w:r w:rsidR="0056496F" w:rsidRPr="008F1160">
        <w:rPr>
          <w:sz w:val="23"/>
          <w:szCs w:val="23"/>
        </w:rPr>
        <w:t xml:space="preserve"> to the nascent literature [</w:t>
      </w:r>
      <w:r w:rsidR="0056496F" w:rsidRPr="008F1160">
        <w:rPr>
          <w:sz w:val="23"/>
          <w:szCs w:val="23"/>
        </w:rPr>
        <w:fldChar w:fldCharType="begin"/>
      </w:r>
      <w:r w:rsidR="0056496F" w:rsidRPr="008F1160">
        <w:rPr>
          <w:sz w:val="23"/>
          <w:szCs w:val="23"/>
        </w:rPr>
        <w:instrText xml:space="preserve"> REF _Ref143360396 \r \h </w:instrText>
      </w:r>
      <w:r w:rsidR="0056496F" w:rsidRPr="008F1160">
        <w:rPr>
          <w:sz w:val="23"/>
          <w:szCs w:val="23"/>
        </w:rPr>
      </w:r>
      <w:r w:rsidR="0056496F" w:rsidRPr="008F1160">
        <w:rPr>
          <w:sz w:val="23"/>
          <w:szCs w:val="23"/>
        </w:rPr>
        <w:fldChar w:fldCharType="separate"/>
      </w:r>
      <w:r w:rsidR="008B78E1" w:rsidRPr="008F1160">
        <w:rPr>
          <w:sz w:val="23"/>
          <w:szCs w:val="23"/>
        </w:rPr>
        <w:t>46</w:t>
      </w:r>
      <w:r w:rsidR="0056496F" w:rsidRPr="008F1160">
        <w:rPr>
          <w:sz w:val="23"/>
          <w:szCs w:val="23"/>
        </w:rPr>
        <w:fldChar w:fldCharType="end"/>
      </w:r>
      <w:r w:rsidR="0056496F" w:rsidRPr="008F1160">
        <w:rPr>
          <w:sz w:val="23"/>
          <w:szCs w:val="23"/>
        </w:rPr>
        <w:t>;</w:t>
      </w:r>
      <w:r w:rsidR="0056496F" w:rsidRPr="008F1160">
        <w:rPr>
          <w:sz w:val="23"/>
          <w:szCs w:val="23"/>
        </w:rPr>
        <w:fldChar w:fldCharType="begin"/>
      </w:r>
      <w:r w:rsidR="0056496F" w:rsidRPr="008F1160">
        <w:rPr>
          <w:sz w:val="23"/>
          <w:szCs w:val="23"/>
        </w:rPr>
        <w:instrText xml:space="preserve"> REF _Ref143270904 \r \h </w:instrText>
      </w:r>
      <w:r w:rsidR="0056496F" w:rsidRPr="008F1160">
        <w:rPr>
          <w:sz w:val="23"/>
          <w:szCs w:val="23"/>
        </w:rPr>
      </w:r>
      <w:r w:rsidR="0056496F" w:rsidRPr="008F1160">
        <w:rPr>
          <w:sz w:val="23"/>
          <w:szCs w:val="23"/>
        </w:rPr>
        <w:fldChar w:fldCharType="separate"/>
      </w:r>
      <w:r w:rsidR="008B78E1" w:rsidRPr="008F1160">
        <w:rPr>
          <w:sz w:val="23"/>
          <w:szCs w:val="23"/>
        </w:rPr>
        <w:t>58</w:t>
      </w:r>
      <w:r w:rsidR="0056496F" w:rsidRPr="008F1160">
        <w:rPr>
          <w:sz w:val="23"/>
          <w:szCs w:val="23"/>
        </w:rPr>
        <w:fldChar w:fldCharType="end"/>
      </w:r>
      <w:r w:rsidR="0056496F" w:rsidRPr="008F1160">
        <w:rPr>
          <w:sz w:val="23"/>
          <w:szCs w:val="23"/>
        </w:rPr>
        <w:t>;</w:t>
      </w:r>
      <w:r w:rsidR="0056496F" w:rsidRPr="008F1160">
        <w:rPr>
          <w:sz w:val="23"/>
          <w:szCs w:val="23"/>
        </w:rPr>
        <w:fldChar w:fldCharType="begin"/>
      </w:r>
      <w:r w:rsidR="0056496F" w:rsidRPr="008F1160">
        <w:rPr>
          <w:sz w:val="23"/>
          <w:szCs w:val="23"/>
        </w:rPr>
        <w:instrText xml:space="preserve"> REF _Ref143362347 \r \h </w:instrText>
      </w:r>
      <w:r w:rsidR="0056496F" w:rsidRPr="008F1160">
        <w:rPr>
          <w:sz w:val="23"/>
          <w:szCs w:val="23"/>
        </w:rPr>
      </w:r>
      <w:r w:rsidR="0056496F" w:rsidRPr="008F1160">
        <w:rPr>
          <w:sz w:val="23"/>
          <w:szCs w:val="23"/>
        </w:rPr>
        <w:fldChar w:fldCharType="separate"/>
      </w:r>
      <w:r w:rsidR="008B78E1" w:rsidRPr="008F1160">
        <w:rPr>
          <w:sz w:val="23"/>
          <w:szCs w:val="23"/>
        </w:rPr>
        <w:t>103</w:t>
      </w:r>
      <w:r w:rsidR="0056496F" w:rsidRPr="008F1160">
        <w:rPr>
          <w:sz w:val="23"/>
          <w:szCs w:val="23"/>
        </w:rPr>
        <w:fldChar w:fldCharType="end"/>
      </w:r>
      <w:r w:rsidR="0056496F" w:rsidRPr="008F1160">
        <w:rPr>
          <w:sz w:val="23"/>
          <w:szCs w:val="23"/>
        </w:rPr>
        <w:t xml:space="preserve">]. </w:t>
      </w:r>
      <w:r w:rsidR="00473244" w:rsidRPr="008F1160">
        <w:rPr>
          <w:sz w:val="23"/>
          <w:szCs w:val="23"/>
        </w:rPr>
        <w:t>Then, our framework</w:t>
      </w:r>
      <w:r w:rsidR="00EE2A80" w:rsidRPr="008F1160">
        <w:rPr>
          <w:sz w:val="23"/>
          <w:szCs w:val="23"/>
        </w:rPr>
        <w:t xml:space="preserve"> extended</w:t>
      </w:r>
      <w:r w:rsidR="000171E0" w:rsidRPr="008F1160">
        <w:rPr>
          <w:sz w:val="23"/>
          <w:szCs w:val="23"/>
        </w:rPr>
        <w:t xml:space="preserve"> </w:t>
      </w:r>
      <w:r w:rsidR="00EE2A80" w:rsidRPr="008F1160">
        <w:rPr>
          <w:sz w:val="23"/>
          <w:szCs w:val="23"/>
        </w:rPr>
        <w:t xml:space="preserve">past studies that had </w:t>
      </w:r>
      <w:r w:rsidR="00465E3D" w:rsidRPr="008F1160">
        <w:rPr>
          <w:sz w:val="23"/>
          <w:szCs w:val="23"/>
        </w:rPr>
        <w:t xml:space="preserve">applied </w:t>
      </w:r>
      <w:r w:rsidR="00EE2A80" w:rsidRPr="008F1160">
        <w:rPr>
          <w:sz w:val="23"/>
          <w:szCs w:val="23"/>
        </w:rPr>
        <w:t>Clayton Copula [</w:t>
      </w:r>
      <w:r w:rsidR="00EE2A80" w:rsidRPr="008F1160">
        <w:rPr>
          <w:sz w:val="23"/>
          <w:szCs w:val="23"/>
        </w:rPr>
        <w:fldChar w:fldCharType="begin"/>
      </w:r>
      <w:r w:rsidR="00EE2A80" w:rsidRPr="008F1160">
        <w:rPr>
          <w:sz w:val="23"/>
          <w:szCs w:val="23"/>
        </w:rPr>
        <w:instrText xml:space="preserve"> REF _Ref128997622 \r \h </w:instrText>
      </w:r>
      <w:r w:rsidR="00EE2A80" w:rsidRPr="008F1160">
        <w:rPr>
          <w:sz w:val="23"/>
          <w:szCs w:val="23"/>
        </w:rPr>
      </w:r>
      <w:r w:rsidR="00EE2A80" w:rsidRPr="008F1160">
        <w:rPr>
          <w:sz w:val="23"/>
          <w:szCs w:val="23"/>
        </w:rPr>
        <w:fldChar w:fldCharType="separate"/>
      </w:r>
      <w:r w:rsidR="008B78E1" w:rsidRPr="008F1160">
        <w:rPr>
          <w:sz w:val="23"/>
          <w:szCs w:val="23"/>
        </w:rPr>
        <w:t>36</w:t>
      </w:r>
      <w:r w:rsidR="00EE2A80" w:rsidRPr="008F1160">
        <w:rPr>
          <w:sz w:val="23"/>
          <w:szCs w:val="23"/>
        </w:rPr>
        <w:fldChar w:fldCharType="end"/>
      </w:r>
      <w:r w:rsidR="00EE2A80" w:rsidRPr="008F1160">
        <w:rPr>
          <w:sz w:val="23"/>
          <w:szCs w:val="23"/>
        </w:rPr>
        <w:t>] and Gaussian Copula [</w:t>
      </w:r>
      <w:r w:rsidR="00EE2A80" w:rsidRPr="008F1160">
        <w:rPr>
          <w:sz w:val="23"/>
          <w:szCs w:val="23"/>
        </w:rPr>
        <w:fldChar w:fldCharType="begin"/>
      </w:r>
      <w:r w:rsidR="00EE2A80" w:rsidRPr="008F1160">
        <w:rPr>
          <w:sz w:val="23"/>
          <w:szCs w:val="23"/>
        </w:rPr>
        <w:instrText xml:space="preserve"> REF _Ref514836962 \r \h  \* MERGEFORMAT </w:instrText>
      </w:r>
      <w:r w:rsidR="00EE2A80" w:rsidRPr="008F1160">
        <w:rPr>
          <w:sz w:val="23"/>
          <w:szCs w:val="23"/>
        </w:rPr>
      </w:r>
      <w:r w:rsidR="00EE2A80" w:rsidRPr="008F1160">
        <w:rPr>
          <w:sz w:val="23"/>
          <w:szCs w:val="23"/>
        </w:rPr>
        <w:fldChar w:fldCharType="separate"/>
      </w:r>
      <w:r w:rsidR="008B78E1" w:rsidRPr="008F1160">
        <w:rPr>
          <w:sz w:val="23"/>
          <w:szCs w:val="23"/>
        </w:rPr>
        <w:t>63</w:t>
      </w:r>
      <w:r w:rsidR="00EE2A80" w:rsidRPr="008F1160">
        <w:rPr>
          <w:sz w:val="23"/>
          <w:szCs w:val="23"/>
        </w:rPr>
        <w:fldChar w:fldCharType="end"/>
      </w:r>
      <w:r w:rsidR="00EE2A80" w:rsidRPr="008F1160">
        <w:rPr>
          <w:sz w:val="23"/>
          <w:szCs w:val="23"/>
        </w:rPr>
        <w:t>] to model cyber-risks</w:t>
      </w:r>
      <w:r w:rsidR="00F526A7" w:rsidRPr="008F1160">
        <w:rPr>
          <w:sz w:val="23"/>
          <w:szCs w:val="23"/>
        </w:rPr>
        <w:t>. At the same time,</w:t>
      </w:r>
      <w:r w:rsidR="00EE2A80" w:rsidRPr="008F1160">
        <w:rPr>
          <w:sz w:val="23"/>
          <w:szCs w:val="23"/>
        </w:rPr>
        <w:t xml:space="preserve"> we </w:t>
      </w:r>
      <w:r w:rsidR="00473244" w:rsidRPr="008F1160">
        <w:rPr>
          <w:sz w:val="23"/>
          <w:szCs w:val="23"/>
        </w:rPr>
        <w:t>applied</w:t>
      </w:r>
      <w:r w:rsidR="000171E0" w:rsidRPr="008F1160">
        <w:rPr>
          <w:sz w:val="23"/>
          <w:szCs w:val="23"/>
        </w:rPr>
        <w:t xml:space="preserve"> Archimedean Copula to </w:t>
      </w:r>
      <w:r w:rsidR="00473244" w:rsidRPr="008F1160">
        <w:rPr>
          <w:sz w:val="23"/>
          <w:szCs w:val="23"/>
        </w:rPr>
        <w:t>build the</w:t>
      </w:r>
      <w:r w:rsidR="000171E0" w:rsidRPr="008F1160">
        <w:rPr>
          <w:sz w:val="23"/>
          <w:szCs w:val="23"/>
        </w:rPr>
        <w:t xml:space="preserve"> joint distribution for</w:t>
      </w:r>
      <w:r w:rsidR="001F19B4" w:rsidRPr="008F1160">
        <w:rPr>
          <w:sz w:val="23"/>
          <w:szCs w:val="23"/>
        </w:rPr>
        <w:t xml:space="preserve"> calculating the</w:t>
      </w:r>
      <w:r w:rsidR="000171E0" w:rsidRPr="008F1160">
        <w:rPr>
          <w:sz w:val="23"/>
          <w:szCs w:val="23"/>
        </w:rPr>
        <w:t xml:space="preserve"> </w:t>
      </w:r>
      <w:r w:rsidR="00473244" w:rsidRPr="008F1160">
        <w:rPr>
          <w:sz w:val="23"/>
          <w:szCs w:val="23"/>
        </w:rPr>
        <w:t>expected loss</w:t>
      </w:r>
      <w:r w:rsidR="00EE2A80" w:rsidRPr="008F1160">
        <w:rPr>
          <w:sz w:val="23"/>
          <w:szCs w:val="23"/>
        </w:rPr>
        <w:t>.</w:t>
      </w:r>
    </w:p>
    <w:p w14:paraId="3D6E5C87" w14:textId="0D757CDD" w:rsidR="00157BDF" w:rsidRPr="008F1160" w:rsidRDefault="00EE2A80" w:rsidP="00534EDA">
      <w:pPr>
        <w:spacing w:after="0"/>
        <w:ind w:firstLine="720"/>
        <w:rPr>
          <w:sz w:val="23"/>
          <w:szCs w:val="23"/>
        </w:rPr>
      </w:pPr>
      <w:r w:rsidRPr="008F1160">
        <w:rPr>
          <w:sz w:val="23"/>
          <w:szCs w:val="23"/>
        </w:rPr>
        <w:t xml:space="preserve">Third, our study also contributed </w:t>
      </w:r>
      <w:r w:rsidR="0048007E" w:rsidRPr="008F1160">
        <w:rPr>
          <w:sz w:val="23"/>
          <w:szCs w:val="23"/>
        </w:rPr>
        <w:t>to the literature on darknet and hacker forums.</w:t>
      </w:r>
      <w:r w:rsidR="00157BDF" w:rsidRPr="008F1160">
        <w:rPr>
          <w:sz w:val="23"/>
          <w:szCs w:val="23"/>
        </w:rPr>
        <w:t xml:space="preserve"> </w:t>
      </w:r>
      <w:r w:rsidR="0048007E" w:rsidRPr="008F1160">
        <w:rPr>
          <w:sz w:val="23"/>
          <w:szCs w:val="23"/>
        </w:rPr>
        <w:t xml:space="preserve"> </w:t>
      </w:r>
      <w:r w:rsidR="00157BDF" w:rsidRPr="008F1160">
        <w:rPr>
          <w:sz w:val="23"/>
          <w:szCs w:val="23"/>
        </w:rPr>
        <w:t>Our framework computed the probability of an expert phisher among the prevalent attacker population [</w:t>
      </w:r>
      <w:r w:rsidR="00157BDF" w:rsidRPr="008F1160">
        <w:rPr>
          <w:sz w:val="23"/>
          <w:szCs w:val="23"/>
        </w:rPr>
        <w:fldChar w:fldCharType="begin"/>
      </w:r>
      <w:r w:rsidR="00157BDF" w:rsidRPr="008F1160">
        <w:rPr>
          <w:sz w:val="23"/>
          <w:szCs w:val="23"/>
        </w:rPr>
        <w:instrText xml:space="preserve"> REF _Ref86156877 \r \h  \* MERGEFORMAT </w:instrText>
      </w:r>
      <w:r w:rsidR="00157BDF" w:rsidRPr="008F1160">
        <w:rPr>
          <w:sz w:val="23"/>
          <w:szCs w:val="23"/>
        </w:rPr>
      </w:r>
      <w:r w:rsidR="00157BDF" w:rsidRPr="008F1160">
        <w:rPr>
          <w:sz w:val="23"/>
          <w:szCs w:val="23"/>
        </w:rPr>
        <w:fldChar w:fldCharType="separate"/>
      </w:r>
      <w:r w:rsidR="008B78E1" w:rsidRPr="008F1160">
        <w:rPr>
          <w:sz w:val="23"/>
          <w:szCs w:val="23"/>
        </w:rPr>
        <w:t>8</w:t>
      </w:r>
      <w:r w:rsidR="00157BDF" w:rsidRPr="008F1160">
        <w:rPr>
          <w:sz w:val="23"/>
          <w:szCs w:val="23"/>
        </w:rPr>
        <w:fldChar w:fldCharType="end"/>
      </w:r>
      <w:r w:rsidR="00157BDF" w:rsidRPr="008F1160">
        <w:rPr>
          <w:sz w:val="23"/>
          <w:szCs w:val="23"/>
        </w:rPr>
        <w:t>], using a simplified role-based classification into “expert” and “novice” with prediction accuracy, precision and recall scores in a two-class problem instead of a multi-class one [</w:t>
      </w:r>
      <w:r w:rsidR="00157BDF" w:rsidRPr="008F1160">
        <w:rPr>
          <w:sz w:val="23"/>
          <w:szCs w:val="23"/>
        </w:rPr>
        <w:fldChar w:fldCharType="begin"/>
      </w:r>
      <w:r w:rsidR="00157BDF" w:rsidRPr="008F1160">
        <w:rPr>
          <w:sz w:val="23"/>
          <w:szCs w:val="23"/>
        </w:rPr>
        <w:instrText xml:space="preserve"> REF _Ref514833939 \r \h  \* MERGEFORMAT </w:instrText>
      </w:r>
      <w:r w:rsidR="00157BDF" w:rsidRPr="008F1160">
        <w:rPr>
          <w:sz w:val="23"/>
          <w:szCs w:val="23"/>
        </w:rPr>
      </w:r>
      <w:r w:rsidR="00157BDF" w:rsidRPr="008F1160">
        <w:rPr>
          <w:sz w:val="23"/>
          <w:szCs w:val="23"/>
        </w:rPr>
        <w:fldChar w:fldCharType="separate"/>
      </w:r>
      <w:r w:rsidR="008B78E1" w:rsidRPr="008F1160">
        <w:rPr>
          <w:sz w:val="23"/>
          <w:szCs w:val="23"/>
        </w:rPr>
        <w:t>76</w:t>
      </w:r>
      <w:r w:rsidR="00157BDF" w:rsidRPr="008F1160">
        <w:rPr>
          <w:sz w:val="23"/>
          <w:szCs w:val="23"/>
        </w:rPr>
        <w:fldChar w:fldCharType="end"/>
      </w:r>
      <w:r w:rsidR="00157BDF" w:rsidRPr="008F1160">
        <w:rPr>
          <w:sz w:val="23"/>
          <w:szCs w:val="23"/>
        </w:rPr>
        <w:t>]. In this manner, our findings align with past studies on darknet and hacker forums [</w:t>
      </w:r>
      <w:r w:rsidR="00157BDF" w:rsidRPr="008F1160">
        <w:rPr>
          <w:sz w:val="23"/>
          <w:szCs w:val="23"/>
        </w:rPr>
        <w:fldChar w:fldCharType="begin"/>
      </w:r>
      <w:r w:rsidR="00157BDF" w:rsidRPr="008F1160">
        <w:rPr>
          <w:sz w:val="23"/>
          <w:szCs w:val="23"/>
        </w:rPr>
        <w:instrText xml:space="preserve"> REF _Ref143771494 \r \h </w:instrText>
      </w:r>
      <w:r w:rsidR="00157BDF" w:rsidRPr="008F1160">
        <w:rPr>
          <w:sz w:val="23"/>
          <w:szCs w:val="23"/>
        </w:rPr>
      </w:r>
      <w:r w:rsidR="00157BDF" w:rsidRPr="008F1160">
        <w:rPr>
          <w:sz w:val="23"/>
          <w:szCs w:val="23"/>
        </w:rPr>
        <w:fldChar w:fldCharType="separate"/>
      </w:r>
      <w:r w:rsidR="008B78E1" w:rsidRPr="008F1160">
        <w:rPr>
          <w:sz w:val="23"/>
          <w:szCs w:val="23"/>
        </w:rPr>
        <w:t>5</w:t>
      </w:r>
      <w:r w:rsidR="00157BDF" w:rsidRPr="008F1160">
        <w:rPr>
          <w:sz w:val="23"/>
          <w:szCs w:val="23"/>
        </w:rPr>
        <w:fldChar w:fldCharType="end"/>
      </w:r>
      <w:r w:rsidR="00157BDF" w:rsidRPr="008F1160">
        <w:rPr>
          <w:sz w:val="23"/>
          <w:szCs w:val="23"/>
        </w:rPr>
        <w:t>;</w:t>
      </w:r>
      <w:r w:rsidR="00157BDF" w:rsidRPr="008F1160">
        <w:rPr>
          <w:sz w:val="23"/>
          <w:szCs w:val="23"/>
        </w:rPr>
        <w:fldChar w:fldCharType="begin"/>
      </w:r>
      <w:r w:rsidR="00157BDF" w:rsidRPr="008F1160">
        <w:rPr>
          <w:sz w:val="23"/>
          <w:szCs w:val="23"/>
        </w:rPr>
        <w:instrText xml:space="preserve"> REF _Ref86159288 \r \h  \* MERGEFORMAT </w:instrText>
      </w:r>
      <w:r w:rsidR="00157BDF" w:rsidRPr="008F1160">
        <w:rPr>
          <w:sz w:val="23"/>
          <w:szCs w:val="23"/>
        </w:rPr>
      </w:r>
      <w:r w:rsidR="00157BDF" w:rsidRPr="008F1160">
        <w:rPr>
          <w:sz w:val="23"/>
          <w:szCs w:val="23"/>
        </w:rPr>
        <w:fldChar w:fldCharType="separate"/>
      </w:r>
      <w:r w:rsidR="008B78E1" w:rsidRPr="008F1160">
        <w:rPr>
          <w:sz w:val="23"/>
          <w:szCs w:val="23"/>
        </w:rPr>
        <w:t>6</w:t>
      </w:r>
      <w:r w:rsidR="00157BDF" w:rsidRPr="008F1160">
        <w:rPr>
          <w:sz w:val="23"/>
          <w:szCs w:val="23"/>
        </w:rPr>
        <w:fldChar w:fldCharType="end"/>
      </w:r>
      <w:r w:rsidR="00157BDF" w:rsidRPr="008F1160">
        <w:rPr>
          <w:sz w:val="23"/>
          <w:szCs w:val="23"/>
        </w:rPr>
        <w:t>;</w:t>
      </w:r>
      <w:r w:rsidR="00157BDF" w:rsidRPr="008F1160">
        <w:rPr>
          <w:sz w:val="23"/>
          <w:szCs w:val="23"/>
        </w:rPr>
        <w:fldChar w:fldCharType="begin"/>
      </w:r>
      <w:r w:rsidR="00157BDF" w:rsidRPr="008F1160">
        <w:rPr>
          <w:sz w:val="23"/>
          <w:szCs w:val="23"/>
        </w:rPr>
        <w:instrText xml:space="preserve"> REF _Ref86156877 \r \h  \* MERGEFORMAT </w:instrText>
      </w:r>
      <w:r w:rsidR="00157BDF" w:rsidRPr="008F1160">
        <w:rPr>
          <w:sz w:val="23"/>
          <w:szCs w:val="23"/>
        </w:rPr>
      </w:r>
      <w:r w:rsidR="00157BDF" w:rsidRPr="008F1160">
        <w:rPr>
          <w:sz w:val="23"/>
          <w:szCs w:val="23"/>
        </w:rPr>
        <w:fldChar w:fldCharType="separate"/>
      </w:r>
      <w:r w:rsidR="008B78E1" w:rsidRPr="008F1160">
        <w:rPr>
          <w:sz w:val="23"/>
          <w:szCs w:val="23"/>
        </w:rPr>
        <w:t>8</w:t>
      </w:r>
      <w:r w:rsidR="00157BDF" w:rsidRPr="008F1160">
        <w:rPr>
          <w:sz w:val="23"/>
          <w:szCs w:val="23"/>
        </w:rPr>
        <w:fldChar w:fldCharType="end"/>
      </w:r>
      <w:r w:rsidR="00157BDF" w:rsidRPr="008F1160">
        <w:rPr>
          <w:sz w:val="23"/>
          <w:szCs w:val="23"/>
        </w:rPr>
        <w:t>;</w:t>
      </w:r>
      <w:r w:rsidR="00157BDF" w:rsidRPr="008F1160">
        <w:rPr>
          <w:sz w:val="23"/>
          <w:szCs w:val="23"/>
        </w:rPr>
        <w:fldChar w:fldCharType="begin"/>
      </w:r>
      <w:r w:rsidR="00157BDF" w:rsidRPr="008F1160">
        <w:rPr>
          <w:sz w:val="23"/>
          <w:szCs w:val="23"/>
        </w:rPr>
        <w:instrText xml:space="preserve"> REF _Ref143781352 \r \h </w:instrText>
      </w:r>
      <w:r w:rsidR="00157BDF" w:rsidRPr="008F1160">
        <w:rPr>
          <w:sz w:val="23"/>
          <w:szCs w:val="23"/>
        </w:rPr>
      </w:r>
      <w:r w:rsidR="00157BDF" w:rsidRPr="008F1160">
        <w:rPr>
          <w:sz w:val="23"/>
          <w:szCs w:val="23"/>
        </w:rPr>
        <w:fldChar w:fldCharType="separate"/>
      </w:r>
      <w:r w:rsidR="008B78E1" w:rsidRPr="008F1160">
        <w:rPr>
          <w:sz w:val="23"/>
          <w:szCs w:val="23"/>
        </w:rPr>
        <w:t>32</w:t>
      </w:r>
      <w:r w:rsidR="00157BDF" w:rsidRPr="008F1160">
        <w:rPr>
          <w:sz w:val="23"/>
          <w:szCs w:val="23"/>
        </w:rPr>
        <w:fldChar w:fldCharType="end"/>
      </w:r>
      <w:r w:rsidR="00157BDF" w:rsidRPr="008F1160">
        <w:rPr>
          <w:sz w:val="23"/>
          <w:szCs w:val="23"/>
        </w:rPr>
        <w:t>;</w:t>
      </w:r>
      <w:r w:rsidR="00157BDF" w:rsidRPr="008F1160">
        <w:rPr>
          <w:sz w:val="23"/>
          <w:szCs w:val="23"/>
        </w:rPr>
        <w:fldChar w:fldCharType="begin"/>
      </w:r>
      <w:r w:rsidR="00157BDF" w:rsidRPr="008F1160">
        <w:rPr>
          <w:sz w:val="23"/>
          <w:szCs w:val="23"/>
        </w:rPr>
        <w:instrText xml:space="preserve"> REF _Ref514835339 \r \h  \* MERGEFORMAT </w:instrText>
      </w:r>
      <w:r w:rsidR="00157BDF" w:rsidRPr="008F1160">
        <w:rPr>
          <w:sz w:val="23"/>
          <w:szCs w:val="23"/>
        </w:rPr>
      </w:r>
      <w:r w:rsidR="00157BDF" w:rsidRPr="008F1160">
        <w:rPr>
          <w:sz w:val="23"/>
          <w:szCs w:val="23"/>
        </w:rPr>
        <w:fldChar w:fldCharType="separate"/>
      </w:r>
      <w:r w:rsidR="008B78E1" w:rsidRPr="008F1160">
        <w:rPr>
          <w:sz w:val="23"/>
          <w:szCs w:val="23"/>
        </w:rPr>
        <w:t>43</w:t>
      </w:r>
      <w:r w:rsidR="00157BDF" w:rsidRPr="008F1160">
        <w:rPr>
          <w:sz w:val="23"/>
          <w:szCs w:val="23"/>
        </w:rPr>
        <w:fldChar w:fldCharType="end"/>
      </w:r>
      <w:r w:rsidR="00FB1816" w:rsidRPr="008F1160">
        <w:rPr>
          <w:sz w:val="23"/>
          <w:szCs w:val="23"/>
        </w:rPr>
        <w:t>;</w:t>
      </w:r>
      <w:r w:rsidR="00FB1816" w:rsidRPr="008F1160">
        <w:rPr>
          <w:sz w:val="23"/>
          <w:szCs w:val="23"/>
        </w:rPr>
        <w:fldChar w:fldCharType="begin"/>
      </w:r>
      <w:r w:rsidR="00FB1816" w:rsidRPr="008F1160">
        <w:rPr>
          <w:sz w:val="23"/>
          <w:szCs w:val="23"/>
        </w:rPr>
        <w:instrText xml:space="preserve"> REF _Ref516353222 \r \h </w:instrText>
      </w:r>
      <w:r w:rsidR="00FB1816" w:rsidRPr="008F1160">
        <w:rPr>
          <w:sz w:val="23"/>
          <w:szCs w:val="23"/>
        </w:rPr>
      </w:r>
      <w:r w:rsidR="00FB1816" w:rsidRPr="008F1160">
        <w:rPr>
          <w:sz w:val="23"/>
          <w:szCs w:val="23"/>
        </w:rPr>
        <w:fldChar w:fldCharType="separate"/>
      </w:r>
      <w:r w:rsidR="008B78E1" w:rsidRPr="008F1160">
        <w:rPr>
          <w:sz w:val="23"/>
          <w:szCs w:val="23"/>
        </w:rPr>
        <w:t>74</w:t>
      </w:r>
      <w:r w:rsidR="00FB1816" w:rsidRPr="008F1160">
        <w:rPr>
          <w:sz w:val="23"/>
          <w:szCs w:val="23"/>
        </w:rPr>
        <w:fldChar w:fldCharType="end"/>
      </w:r>
      <w:r w:rsidR="00FB1816" w:rsidRPr="008F1160">
        <w:rPr>
          <w:sz w:val="23"/>
          <w:szCs w:val="23"/>
        </w:rPr>
        <w:t>;</w:t>
      </w:r>
      <w:r w:rsidR="00FB1816" w:rsidRPr="008F1160">
        <w:rPr>
          <w:sz w:val="23"/>
          <w:szCs w:val="23"/>
        </w:rPr>
        <w:fldChar w:fldCharType="begin"/>
      </w:r>
      <w:r w:rsidR="00FB1816" w:rsidRPr="008F1160">
        <w:rPr>
          <w:sz w:val="23"/>
          <w:szCs w:val="23"/>
        </w:rPr>
        <w:instrText xml:space="preserve"> REF _Ref143779822 \r \h </w:instrText>
      </w:r>
      <w:r w:rsidR="00FB1816" w:rsidRPr="008F1160">
        <w:rPr>
          <w:sz w:val="23"/>
          <w:szCs w:val="23"/>
        </w:rPr>
      </w:r>
      <w:r w:rsidR="00FB1816" w:rsidRPr="008F1160">
        <w:rPr>
          <w:sz w:val="23"/>
          <w:szCs w:val="23"/>
        </w:rPr>
        <w:fldChar w:fldCharType="separate"/>
      </w:r>
      <w:r w:rsidR="008B78E1" w:rsidRPr="008F1160">
        <w:rPr>
          <w:sz w:val="23"/>
          <w:szCs w:val="23"/>
        </w:rPr>
        <w:t>75</w:t>
      </w:r>
      <w:r w:rsidR="00FB1816" w:rsidRPr="008F1160">
        <w:rPr>
          <w:sz w:val="23"/>
          <w:szCs w:val="23"/>
        </w:rPr>
        <w:fldChar w:fldCharType="end"/>
      </w:r>
      <w:r w:rsidR="00FB1816" w:rsidRPr="008F1160">
        <w:rPr>
          <w:sz w:val="23"/>
          <w:szCs w:val="23"/>
        </w:rPr>
        <w:t>;</w:t>
      </w:r>
      <w:r w:rsidR="00FB1816" w:rsidRPr="008F1160">
        <w:rPr>
          <w:sz w:val="23"/>
          <w:szCs w:val="23"/>
        </w:rPr>
        <w:fldChar w:fldCharType="begin"/>
      </w:r>
      <w:r w:rsidR="00FB1816" w:rsidRPr="008F1160">
        <w:rPr>
          <w:sz w:val="23"/>
          <w:szCs w:val="23"/>
        </w:rPr>
        <w:instrText xml:space="preserve"> REF _Ref514833939 \r \h </w:instrText>
      </w:r>
      <w:r w:rsidR="00FB1816" w:rsidRPr="008F1160">
        <w:rPr>
          <w:sz w:val="23"/>
          <w:szCs w:val="23"/>
        </w:rPr>
      </w:r>
      <w:r w:rsidR="00FB1816" w:rsidRPr="008F1160">
        <w:rPr>
          <w:sz w:val="23"/>
          <w:szCs w:val="23"/>
        </w:rPr>
        <w:fldChar w:fldCharType="separate"/>
      </w:r>
      <w:r w:rsidR="008B78E1" w:rsidRPr="008F1160">
        <w:rPr>
          <w:sz w:val="23"/>
          <w:szCs w:val="23"/>
        </w:rPr>
        <w:t>76</w:t>
      </w:r>
      <w:r w:rsidR="00FB1816" w:rsidRPr="008F1160">
        <w:rPr>
          <w:sz w:val="23"/>
          <w:szCs w:val="23"/>
        </w:rPr>
        <w:fldChar w:fldCharType="end"/>
      </w:r>
      <w:r w:rsidR="00E90AD4" w:rsidRPr="008F1160">
        <w:rPr>
          <w:sz w:val="23"/>
          <w:szCs w:val="23"/>
        </w:rPr>
        <w:t xml:space="preserve">]. However, we simplified the classification problem by reducing it from a multi-class scenario into a two-class one, thereby reducing the complexity in understanding and bringing more </w:t>
      </w:r>
      <w:proofErr w:type="spellStart"/>
      <w:r w:rsidR="00E90AD4" w:rsidRPr="008F1160">
        <w:rPr>
          <w:sz w:val="23"/>
          <w:szCs w:val="23"/>
        </w:rPr>
        <w:t>explainability</w:t>
      </w:r>
      <w:proofErr w:type="spellEnd"/>
      <w:r w:rsidR="00E90AD4" w:rsidRPr="008F1160">
        <w:rPr>
          <w:sz w:val="23"/>
          <w:szCs w:val="23"/>
        </w:rPr>
        <w:t xml:space="preserve"> to the models.</w:t>
      </w:r>
    </w:p>
    <w:p w14:paraId="4C6B3356" w14:textId="74A6510A" w:rsidR="00AE035E" w:rsidRPr="008F1160" w:rsidRDefault="00AE035E">
      <w:pPr>
        <w:pStyle w:val="Heading3"/>
        <w:numPr>
          <w:ilvl w:val="1"/>
          <w:numId w:val="4"/>
        </w:numPr>
        <w:spacing w:before="0" w:after="0"/>
        <w:ind w:left="360"/>
        <w:rPr>
          <w:sz w:val="23"/>
          <w:szCs w:val="23"/>
        </w:rPr>
      </w:pPr>
      <w:r w:rsidRPr="008F1160">
        <w:rPr>
          <w:sz w:val="23"/>
          <w:szCs w:val="23"/>
        </w:rPr>
        <w:t xml:space="preserve">Practice implications </w:t>
      </w:r>
    </w:p>
    <w:p w14:paraId="571A32AA" w14:textId="24FB6D0C" w:rsidR="00DC4EB4" w:rsidRPr="008F1160" w:rsidRDefault="00ED365D" w:rsidP="003A567D">
      <w:pPr>
        <w:spacing w:after="0"/>
      </w:pPr>
      <w:r w:rsidRPr="008F1160">
        <w:rPr>
          <w:sz w:val="23"/>
          <w:szCs w:val="23"/>
        </w:rPr>
        <w:t xml:space="preserve">Our study offers two actionable recommendations for managers. </w:t>
      </w:r>
      <w:r w:rsidR="007331A4" w:rsidRPr="008F1160">
        <w:rPr>
          <w:sz w:val="23"/>
          <w:szCs w:val="23"/>
        </w:rPr>
        <w:t xml:space="preserve">First, our framework estimates </w:t>
      </w:r>
      <w:r w:rsidR="006845FE" w:rsidRPr="008F1160">
        <w:rPr>
          <w:sz w:val="23"/>
          <w:szCs w:val="23"/>
        </w:rPr>
        <w:t xml:space="preserve">the </w:t>
      </w:r>
      <w:r w:rsidR="007331A4" w:rsidRPr="008F1160">
        <w:rPr>
          <w:sz w:val="23"/>
          <w:szCs w:val="23"/>
        </w:rPr>
        <w:t xml:space="preserve">per-unit change in “technology investment” versus “reduction in </w:t>
      </w:r>
      <w:r w:rsidR="006845FE" w:rsidRPr="008F1160">
        <w:rPr>
          <w:sz w:val="23"/>
          <w:szCs w:val="23"/>
        </w:rPr>
        <w:t xml:space="preserve">the </w:t>
      </w:r>
      <w:r w:rsidR="007331A4" w:rsidRPr="008F1160">
        <w:rPr>
          <w:sz w:val="23"/>
          <w:szCs w:val="23"/>
        </w:rPr>
        <w:t xml:space="preserve">probability of attack" and complementary insurance. </w:t>
      </w:r>
      <w:r w:rsidR="00F21C9E" w:rsidRPr="008F1160">
        <w:rPr>
          <w:sz w:val="23"/>
          <w:szCs w:val="23"/>
        </w:rPr>
        <w:t>This decision will help firms plan for cyber-risk mitigation and guide the insu</w:t>
      </w:r>
      <w:r w:rsidR="000F5862" w:rsidRPr="008F1160">
        <w:rPr>
          <w:sz w:val="23"/>
          <w:szCs w:val="23"/>
        </w:rPr>
        <w:t>ring</w:t>
      </w:r>
      <w:r w:rsidR="00F21C9E" w:rsidRPr="008F1160">
        <w:rPr>
          <w:sz w:val="23"/>
          <w:szCs w:val="23"/>
        </w:rPr>
        <w:t xml:space="preserve"> </w:t>
      </w:r>
      <w:r w:rsidR="000F5862" w:rsidRPr="008F1160">
        <w:rPr>
          <w:sz w:val="23"/>
          <w:szCs w:val="23"/>
        </w:rPr>
        <w:t xml:space="preserve">agent </w:t>
      </w:r>
      <w:r w:rsidR="00F21C9E" w:rsidRPr="008F1160">
        <w:rPr>
          <w:sz w:val="23"/>
          <w:szCs w:val="23"/>
        </w:rPr>
        <w:t xml:space="preserve">to design realistic insurance products contrary to the belief that cyber-insurance markets are ineffective </w:t>
      </w:r>
      <w:r w:rsidR="00F21C9E" w:rsidRPr="008F1160">
        <w:rPr>
          <w:noProof/>
          <w:sz w:val="23"/>
          <w:szCs w:val="23"/>
        </w:rPr>
        <w:t>[</w:t>
      </w:r>
      <w:r w:rsidR="00F21C9E" w:rsidRPr="008F1160">
        <w:rPr>
          <w:noProof/>
          <w:sz w:val="23"/>
          <w:szCs w:val="23"/>
        </w:rPr>
        <w:fldChar w:fldCharType="begin"/>
      </w:r>
      <w:r w:rsidR="00F21C9E" w:rsidRPr="008F1160">
        <w:rPr>
          <w:noProof/>
          <w:sz w:val="23"/>
          <w:szCs w:val="23"/>
        </w:rPr>
        <w:instrText xml:space="preserve"> REF _Ref514841227 \r \h  \* MERGEFORMAT </w:instrText>
      </w:r>
      <w:r w:rsidR="00F21C9E" w:rsidRPr="008F1160">
        <w:rPr>
          <w:noProof/>
          <w:sz w:val="23"/>
          <w:szCs w:val="23"/>
        </w:rPr>
      </w:r>
      <w:r w:rsidR="00F21C9E" w:rsidRPr="008F1160">
        <w:rPr>
          <w:noProof/>
          <w:sz w:val="23"/>
          <w:szCs w:val="23"/>
        </w:rPr>
        <w:fldChar w:fldCharType="separate"/>
      </w:r>
      <w:r w:rsidR="008B78E1" w:rsidRPr="008F1160">
        <w:rPr>
          <w:noProof/>
          <w:sz w:val="23"/>
          <w:szCs w:val="23"/>
        </w:rPr>
        <w:t>3</w:t>
      </w:r>
      <w:r w:rsidR="00F21C9E" w:rsidRPr="008F1160">
        <w:rPr>
          <w:noProof/>
          <w:sz w:val="23"/>
          <w:szCs w:val="23"/>
        </w:rPr>
        <w:fldChar w:fldCharType="end"/>
      </w:r>
      <w:r w:rsidR="00F21C9E" w:rsidRPr="008F1160">
        <w:rPr>
          <w:noProof/>
          <w:sz w:val="23"/>
          <w:szCs w:val="23"/>
        </w:rPr>
        <w:t>;</w:t>
      </w:r>
      <w:r w:rsidR="00F21C9E" w:rsidRPr="008F1160">
        <w:rPr>
          <w:sz w:val="23"/>
          <w:szCs w:val="23"/>
          <w:shd w:val="clear" w:color="auto" w:fill="FFFFFF"/>
        </w:rPr>
        <w:fldChar w:fldCharType="begin"/>
      </w:r>
      <w:r w:rsidR="00F21C9E" w:rsidRPr="008F1160">
        <w:rPr>
          <w:sz w:val="23"/>
          <w:szCs w:val="23"/>
          <w:shd w:val="clear" w:color="auto" w:fill="FFFFFF"/>
        </w:rPr>
        <w:instrText xml:space="preserve"> REF _Ref514841498 \r \h  \* MERGEFORMAT </w:instrText>
      </w:r>
      <w:r w:rsidR="00F21C9E" w:rsidRPr="008F1160">
        <w:rPr>
          <w:sz w:val="23"/>
          <w:szCs w:val="23"/>
          <w:shd w:val="clear" w:color="auto" w:fill="FFFFFF"/>
        </w:rPr>
      </w:r>
      <w:r w:rsidR="00F21C9E" w:rsidRPr="008F1160">
        <w:rPr>
          <w:sz w:val="23"/>
          <w:szCs w:val="23"/>
          <w:shd w:val="clear" w:color="auto" w:fill="FFFFFF"/>
        </w:rPr>
        <w:fldChar w:fldCharType="separate"/>
      </w:r>
      <w:r w:rsidR="008B78E1" w:rsidRPr="008F1160">
        <w:rPr>
          <w:sz w:val="23"/>
          <w:szCs w:val="23"/>
          <w:shd w:val="clear" w:color="auto" w:fill="FFFFFF"/>
        </w:rPr>
        <w:t>4</w:t>
      </w:r>
      <w:r w:rsidR="00F21C9E" w:rsidRPr="008F1160">
        <w:rPr>
          <w:sz w:val="23"/>
          <w:szCs w:val="23"/>
          <w:shd w:val="clear" w:color="auto" w:fill="FFFFFF"/>
        </w:rPr>
        <w:fldChar w:fldCharType="end"/>
      </w:r>
      <w:r w:rsidR="00F21C9E" w:rsidRPr="008F1160">
        <w:rPr>
          <w:sz w:val="23"/>
          <w:szCs w:val="23"/>
          <w:shd w:val="clear" w:color="auto" w:fill="FFFFFF"/>
        </w:rPr>
        <w:t>;</w:t>
      </w:r>
      <w:r w:rsidR="00F21C9E" w:rsidRPr="008F1160">
        <w:rPr>
          <w:sz w:val="23"/>
          <w:szCs w:val="23"/>
          <w:shd w:val="clear" w:color="auto" w:fill="FFFFFF"/>
        </w:rPr>
        <w:fldChar w:fldCharType="begin"/>
      </w:r>
      <w:r w:rsidR="00F21C9E" w:rsidRPr="008F1160">
        <w:rPr>
          <w:sz w:val="23"/>
          <w:szCs w:val="23"/>
          <w:shd w:val="clear" w:color="auto" w:fill="FFFFFF"/>
        </w:rPr>
        <w:instrText xml:space="preserve"> REF _Ref514841290 \r \h  \* MERGEFORMAT </w:instrText>
      </w:r>
      <w:r w:rsidR="00F21C9E" w:rsidRPr="008F1160">
        <w:rPr>
          <w:sz w:val="23"/>
          <w:szCs w:val="23"/>
          <w:shd w:val="clear" w:color="auto" w:fill="FFFFFF"/>
        </w:rPr>
      </w:r>
      <w:r w:rsidR="00F21C9E" w:rsidRPr="008F1160">
        <w:rPr>
          <w:sz w:val="23"/>
          <w:szCs w:val="23"/>
          <w:shd w:val="clear" w:color="auto" w:fill="FFFFFF"/>
        </w:rPr>
        <w:fldChar w:fldCharType="separate"/>
      </w:r>
      <w:r w:rsidR="008B78E1" w:rsidRPr="008F1160">
        <w:rPr>
          <w:sz w:val="23"/>
          <w:szCs w:val="23"/>
          <w:shd w:val="clear" w:color="auto" w:fill="FFFFFF"/>
        </w:rPr>
        <w:t>52</w:t>
      </w:r>
      <w:r w:rsidR="00F21C9E" w:rsidRPr="008F1160">
        <w:rPr>
          <w:sz w:val="23"/>
          <w:szCs w:val="23"/>
          <w:shd w:val="clear" w:color="auto" w:fill="FFFFFF"/>
        </w:rPr>
        <w:fldChar w:fldCharType="end"/>
      </w:r>
      <w:r w:rsidR="00F21C9E" w:rsidRPr="008F1160">
        <w:rPr>
          <w:sz w:val="23"/>
          <w:szCs w:val="23"/>
          <w:shd w:val="clear" w:color="auto" w:fill="FFFFFF"/>
        </w:rPr>
        <w:t>]</w:t>
      </w:r>
      <w:r w:rsidR="00F21C9E" w:rsidRPr="008F1160">
        <w:rPr>
          <w:sz w:val="23"/>
          <w:szCs w:val="23"/>
        </w:rPr>
        <w:t>.</w:t>
      </w:r>
      <w:r w:rsidR="007879EE" w:rsidRPr="008F1160">
        <w:rPr>
          <w:sz w:val="23"/>
          <w:szCs w:val="23"/>
        </w:rPr>
        <w:t xml:space="preserve"> </w:t>
      </w:r>
      <w:r w:rsidR="00BE3C8F" w:rsidRPr="008F1160">
        <w:rPr>
          <w:sz w:val="23"/>
          <w:szCs w:val="23"/>
        </w:rPr>
        <w:t>Ne</w:t>
      </w:r>
      <w:r w:rsidR="006C4AA0" w:rsidRPr="008F1160">
        <w:rPr>
          <w:sz w:val="23"/>
          <w:szCs w:val="23"/>
        </w:rPr>
        <w:t xml:space="preserve">xt, our framework is a more accurate estimator </w:t>
      </w:r>
      <w:r w:rsidR="00BE3C8F" w:rsidRPr="008F1160">
        <w:rPr>
          <w:sz w:val="23"/>
          <w:szCs w:val="23"/>
        </w:rPr>
        <w:t xml:space="preserve">of </w:t>
      </w:r>
      <w:r w:rsidR="006C4AA0" w:rsidRPr="008F1160">
        <w:rPr>
          <w:sz w:val="23"/>
          <w:szCs w:val="23"/>
        </w:rPr>
        <w:t xml:space="preserve">residual </w:t>
      </w:r>
      <w:r w:rsidR="006C4AA0" w:rsidRPr="008F1160">
        <w:rPr>
          <w:sz w:val="23"/>
          <w:szCs w:val="23"/>
        </w:rPr>
        <w:lastRenderedPageBreak/>
        <w:t>cyber-</w:t>
      </w:r>
      <w:r w:rsidR="00BE3C8F" w:rsidRPr="008F1160">
        <w:rPr>
          <w:sz w:val="23"/>
          <w:szCs w:val="23"/>
        </w:rPr>
        <w:t>risk</w:t>
      </w:r>
      <w:r w:rsidR="006C4AA0" w:rsidRPr="008F1160">
        <w:rPr>
          <w:sz w:val="23"/>
          <w:szCs w:val="23"/>
        </w:rPr>
        <w:t>s, such</w:t>
      </w:r>
      <w:r w:rsidR="00BE3C8F" w:rsidRPr="008F1160">
        <w:rPr>
          <w:sz w:val="23"/>
          <w:szCs w:val="23"/>
        </w:rPr>
        <w:t xml:space="preserve"> that a risk-averse firm needs to pay a much higher premium than a constant-risk, and a risk-neutral firm does.</w:t>
      </w:r>
      <w:r w:rsidR="0031347B" w:rsidRPr="008F1160">
        <w:rPr>
          <w:sz w:val="23"/>
          <w:szCs w:val="23"/>
        </w:rPr>
        <w:t xml:space="preserve"> For instance, firms in the (Hi, Hi) zone with a very high probability of attack, payable premiums are in the following order </w:t>
      </w:r>
      <m:oMath>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RA</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CR</m:t>
            </m:r>
          </m:sub>
        </m:sSub>
        <m:r>
          <w:rPr>
            <w:rFonts w:ascii="Cambria Math" w:hAnsi="Cambria Math"/>
            <w:sz w:val="23"/>
            <w:szCs w:val="23"/>
          </w:rPr>
          <m:t xml:space="preserve">≫ </m:t>
        </m:r>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RN</m:t>
            </m:r>
          </m:sub>
        </m:sSub>
      </m:oMath>
      <w:r w:rsidR="0031347B" w:rsidRPr="008F1160">
        <w:rPr>
          <w:sz w:val="23"/>
          <w:szCs w:val="23"/>
        </w:rPr>
        <w:t>. Further, when the probability of an attack is very high, a third-party cyber-risk insurer may not be keen to cover the risks. Therefore, a firm must first reduce it by investing in security technologies, and then buy cyber insurance.</w:t>
      </w:r>
      <w:r w:rsidR="009A20C9" w:rsidRPr="008F1160">
        <w:rPr>
          <w:sz w:val="23"/>
          <w:szCs w:val="23"/>
        </w:rPr>
        <w:t xml:space="preserve"> Next, firms in the (Hi, Lo) zone with a medium probability of attack, payable premiums are in the following order</w:t>
      </w:r>
      <w:r w:rsidR="00B4028C" w:rsidRPr="008F1160">
        <w:rPr>
          <w:sz w:val="23"/>
          <w:szCs w:val="23"/>
        </w:rPr>
        <w:t>:</w:t>
      </w:r>
      <w:r w:rsidR="009A20C9" w:rsidRPr="008F1160">
        <w:rPr>
          <w:sz w:val="23"/>
          <w:szCs w:val="23"/>
        </w:rPr>
        <w:t xml:space="preserve"> </w:t>
      </w:r>
      <m:oMath>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RA</m:t>
            </m:r>
          </m:sub>
        </m:sSub>
        <m:r>
          <w:rPr>
            <w:rFonts w:ascii="Cambria Math" w:hAnsi="Cambria Math"/>
            <w:sz w:val="23"/>
            <w:szCs w:val="23"/>
          </w:rPr>
          <m:t xml:space="preserve">&gt; </m:t>
        </m:r>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CR</m:t>
            </m:r>
          </m:sub>
        </m:sSub>
        <m:r>
          <w:rPr>
            <w:rFonts w:ascii="Cambria Math" w:hAnsi="Cambria Math"/>
            <w:sz w:val="23"/>
            <w:szCs w:val="23"/>
          </w:rPr>
          <m:t xml:space="preserve">&gt; </m:t>
        </m:r>
        <m:sSub>
          <m:sSubPr>
            <m:ctrlPr>
              <w:rPr>
                <w:rFonts w:ascii="Cambria Math" w:hAnsi="Cambria Math"/>
                <w:i/>
                <w:sz w:val="23"/>
                <w:szCs w:val="23"/>
              </w:rPr>
            </m:ctrlPr>
          </m:sSubPr>
          <m:e>
            <m:r>
              <w:rPr>
                <w:rFonts w:ascii="Cambria Math" w:hAnsi="Cambria Math"/>
                <w:sz w:val="23"/>
                <w:szCs w:val="23"/>
              </w:rPr>
              <m:t>premium</m:t>
            </m:r>
          </m:e>
          <m:sub>
            <m:r>
              <w:rPr>
                <w:rFonts w:ascii="Cambria Math" w:hAnsi="Cambria Math"/>
                <w:sz w:val="23"/>
                <w:szCs w:val="23"/>
              </w:rPr>
              <m:t>RN</m:t>
            </m:r>
          </m:sub>
        </m:sSub>
      </m:oMath>
      <w:r w:rsidR="009A20C9" w:rsidRPr="008F1160">
        <w:rPr>
          <w:sz w:val="23"/>
          <w:szCs w:val="23"/>
        </w:rPr>
        <w:t>.</w:t>
      </w:r>
      <w:r w:rsidR="00DC4EB4" w:rsidRPr="008F1160">
        <w:rPr>
          <w:sz w:val="23"/>
          <w:szCs w:val="23"/>
        </w:rPr>
        <w:t xml:space="preserve"> Here, a firm with moderate propensity of attack might </w:t>
      </w:r>
      <w:r w:rsidR="003A567D" w:rsidRPr="008F1160">
        <w:rPr>
          <w:sz w:val="23"/>
          <w:szCs w:val="23"/>
        </w:rPr>
        <w:t xml:space="preserve">think of investing relatively lesser than its peer from the (Hi, Hi) zone. </w:t>
      </w:r>
      <w:r w:rsidR="00DC4EB4" w:rsidRPr="008F1160">
        <w:rPr>
          <w:sz w:val="23"/>
          <w:szCs w:val="23"/>
        </w:rPr>
        <w:t xml:space="preserve">So, it becomes reasonable for an RA firm in the (Hi, Hi) zone to move to (Hi, Lo) and then to the (Lo, Lo) zone by investing in security technologies such that its {loss, premium} are within permissible limits to procure CI in the next stage. </w:t>
      </w:r>
    </w:p>
    <w:p w14:paraId="2A3B046D" w14:textId="73548F78" w:rsidR="00F3313D" w:rsidRPr="008F1160" w:rsidRDefault="007879EE" w:rsidP="00E6434B">
      <w:pPr>
        <w:pStyle w:val="NormalWeb"/>
        <w:spacing w:after="0"/>
        <w:ind w:firstLine="720"/>
        <w:rPr>
          <w:sz w:val="23"/>
          <w:szCs w:val="23"/>
        </w:rPr>
      </w:pPr>
      <w:r w:rsidRPr="008F1160">
        <w:rPr>
          <w:sz w:val="23"/>
          <w:szCs w:val="23"/>
        </w:rPr>
        <w:t xml:space="preserve">Second, </w:t>
      </w:r>
      <w:r w:rsidR="00BE4DA5" w:rsidRPr="008F1160">
        <w:rPr>
          <w:sz w:val="23"/>
          <w:szCs w:val="23"/>
        </w:rPr>
        <w:t xml:space="preserve">based on the computation of the </w:t>
      </w:r>
      <w:r w:rsidRPr="008F1160">
        <w:rPr>
          <w:sz w:val="23"/>
          <w:szCs w:val="23"/>
        </w:rPr>
        <w:t>probability of different cyber incidents</w:t>
      </w:r>
      <w:r w:rsidR="00BE4DA5" w:rsidRPr="008F1160">
        <w:rPr>
          <w:sz w:val="23"/>
          <w:szCs w:val="23"/>
        </w:rPr>
        <w:t xml:space="preserve"> arising</w:t>
      </w:r>
      <w:r w:rsidRPr="008F1160">
        <w:rPr>
          <w:sz w:val="23"/>
          <w:szCs w:val="23"/>
        </w:rPr>
        <w:t xml:space="preserve"> from phishing attacks on a firm</w:t>
      </w:r>
      <w:r w:rsidR="00BE4DA5" w:rsidRPr="008F1160">
        <w:rPr>
          <w:sz w:val="23"/>
          <w:szCs w:val="23"/>
        </w:rPr>
        <w:t xml:space="preserve">, managers can now </w:t>
      </w:r>
      <w:r w:rsidRPr="008F1160">
        <w:rPr>
          <w:sz w:val="23"/>
          <w:szCs w:val="23"/>
        </w:rPr>
        <w:t>implement stronger access controls and take legal action over time [</w:t>
      </w:r>
      <w:r w:rsidRPr="008F1160">
        <w:rPr>
          <w:sz w:val="23"/>
          <w:szCs w:val="23"/>
        </w:rPr>
        <w:fldChar w:fldCharType="begin"/>
      </w:r>
      <w:r w:rsidRPr="008F1160">
        <w:rPr>
          <w:sz w:val="23"/>
          <w:szCs w:val="23"/>
        </w:rPr>
        <w:instrText xml:space="preserve"> REF _Ref514837332 \r \h  \* MERGEFORMAT </w:instrText>
      </w:r>
      <w:r w:rsidRPr="008F1160">
        <w:rPr>
          <w:sz w:val="23"/>
          <w:szCs w:val="23"/>
        </w:rPr>
      </w:r>
      <w:r w:rsidRPr="008F1160">
        <w:rPr>
          <w:sz w:val="23"/>
          <w:szCs w:val="23"/>
        </w:rPr>
        <w:fldChar w:fldCharType="separate"/>
      </w:r>
      <w:r w:rsidR="008B78E1" w:rsidRPr="008F1160">
        <w:rPr>
          <w:sz w:val="23"/>
          <w:szCs w:val="23"/>
        </w:rPr>
        <w:t>35</w:t>
      </w:r>
      <w:r w:rsidRPr="008F1160">
        <w:rPr>
          <w:sz w:val="23"/>
          <w:szCs w:val="23"/>
        </w:rPr>
        <w:fldChar w:fldCharType="end"/>
      </w:r>
      <w:r w:rsidRPr="008F1160">
        <w:rPr>
          <w:sz w:val="23"/>
          <w:szCs w:val="23"/>
        </w:rPr>
        <w:t xml:space="preserve">], reducing the chances of future attacks. </w:t>
      </w:r>
      <w:r w:rsidR="00C93923" w:rsidRPr="008F1160">
        <w:rPr>
          <w:sz w:val="23"/>
          <w:szCs w:val="23"/>
        </w:rPr>
        <w:t xml:space="preserve">Sometimes, a </w:t>
      </w:r>
      <w:r w:rsidRPr="008F1160">
        <w:rPr>
          <w:sz w:val="23"/>
          <w:szCs w:val="23"/>
        </w:rPr>
        <w:t>suitable anti-spam and anti-phishing policy could improve cybersecurity risks and reduce attacks</w:t>
      </w:r>
      <w:r w:rsidR="00C93923" w:rsidRPr="008F1160">
        <w:rPr>
          <w:sz w:val="23"/>
          <w:szCs w:val="23"/>
        </w:rPr>
        <w:t xml:space="preserve"> [</w:t>
      </w:r>
      <w:r w:rsidR="00C93923" w:rsidRPr="008F1160">
        <w:rPr>
          <w:sz w:val="23"/>
          <w:szCs w:val="23"/>
        </w:rPr>
        <w:fldChar w:fldCharType="begin"/>
      </w:r>
      <w:r w:rsidR="00C93923" w:rsidRPr="008F1160">
        <w:rPr>
          <w:sz w:val="23"/>
          <w:szCs w:val="23"/>
        </w:rPr>
        <w:instrText xml:space="preserve"> REF _Ref86156040 \r \h  \* MERGEFORMAT </w:instrText>
      </w:r>
      <w:r w:rsidR="00C93923" w:rsidRPr="008F1160">
        <w:rPr>
          <w:sz w:val="23"/>
          <w:szCs w:val="23"/>
        </w:rPr>
      </w:r>
      <w:r w:rsidR="00C93923" w:rsidRPr="008F1160">
        <w:rPr>
          <w:sz w:val="23"/>
          <w:szCs w:val="23"/>
        </w:rPr>
        <w:fldChar w:fldCharType="separate"/>
      </w:r>
      <w:r w:rsidR="008B78E1" w:rsidRPr="008F1160">
        <w:rPr>
          <w:sz w:val="23"/>
          <w:szCs w:val="23"/>
        </w:rPr>
        <w:t>45</w:t>
      </w:r>
      <w:r w:rsidR="00C93923" w:rsidRPr="008F1160">
        <w:rPr>
          <w:sz w:val="23"/>
          <w:szCs w:val="23"/>
        </w:rPr>
        <w:fldChar w:fldCharType="end"/>
      </w:r>
      <w:r w:rsidR="00C93923" w:rsidRPr="008F1160">
        <w:rPr>
          <w:sz w:val="23"/>
          <w:szCs w:val="23"/>
        </w:rPr>
        <w:t xml:space="preserve">]. In addition, </w:t>
      </w:r>
      <w:r w:rsidR="007644AD" w:rsidRPr="008F1160">
        <w:rPr>
          <w:sz w:val="23"/>
          <w:szCs w:val="23"/>
        </w:rPr>
        <w:t xml:space="preserve">the </w:t>
      </w:r>
      <w:r w:rsidR="00C93923" w:rsidRPr="008F1160">
        <w:rPr>
          <w:i/>
          <w:sz w:val="23"/>
          <w:szCs w:val="23"/>
        </w:rPr>
        <w:t>organisational use of perimeter security</w:t>
      </w:r>
      <w:r w:rsidR="00C93923" w:rsidRPr="008F1160">
        <w:rPr>
          <w:sz w:val="23"/>
          <w:szCs w:val="23"/>
        </w:rPr>
        <w:t xml:space="preserve"> and </w:t>
      </w:r>
      <w:r w:rsidR="00C93923" w:rsidRPr="008F1160">
        <w:rPr>
          <w:i/>
          <w:sz w:val="23"/>
          <w:szCs w:val="23"/>
        </w:rPr>
        <w:t>regulatory steps,</w:t>
      </w:r>
      <w:r w:rsidR="00C93923" w:rsidRPr="008F1160">
        <w:rPr>
          <w:sz w:val="23"/>
          <w:szCs w:val="23"/>
        </w:rPr>
        <w:t xml:space="preserve"> including frequent auditing and reporting intrusion(s) to enforcement agencies and legal counsels [</w:t>
      </w:r>
      <w:r w:rsidR="00C93923" w:rsidRPr="008F1160">
        <w:rPr>
          <w:sz w:val="23"/>
          <w:szCs w:val="23"/>
        </w:rPr>
        <w:fldChar w:fldCharType="begin"/>
      </w:r>
      <w:r w:rsidR="00C93923" w:rsidRPr="008F1160">
        <w:rPr>
          <w:sz w:val="23"/>
          <w:szCs w:val="23"/>
        </w:rPr>
        <w:instrText xml:space="preserve"> REF _Ref514837368 \r \h  \* MERGEFORMAT </w:instrText>
      </w:r>
      <w:r w:rsidR="00C93923" w:rsidRPr="008F1160">
        <w:rPr>
          <w:sz w:val="23"/>
          <w:szCs w:val="23"/>
        </w:rPr>
      </w:r>
      <w:r w:rsidR="00C93923" w:rsidRPr="008F1160">
        <w:rPr>
          <w:sz w:val="23"/>
          <w:szCs w:val="23"/>
        </w:rPr>
        <w:fldChar w:fldCharType="separate"/>
      </w:r>
      <w:r w:rsidR="008B78E1" w:rsidRPr="008F1160">
        <w:rPr>
          <w:sz w:val="23"/>
          <w:szCs w:val="23"/>
        </w:rPr>
        <w:t>25</w:t>
      </w:r>
      <w:r w:rsidR="00C93923" w:rsidRPr="008F1160">
        <w:rPr>
          <w:sz w:val="23"/>
          <w:szCs w:val="23"/>
        </w:rPr>
        <w:fldChar w:fldCharType="end"/>
      </w:r>
      <w:r w:rsidR="00C93923" w:rsidRPr="008F1160">
        <w:rPr>
          <w:sz w:val="23"/>
          <w:szCs w:val="23"/>
        </w:rPr>
        <w:t>]</w:t>
      </w:r>
      <w:r w:rsidR="003523F4" w:rsidRPr="008F1160">
        <w:rPr>
          <w:sz w:val="23"/>
          <w:szCs w:val="23"/>
        </w:rPr>
        <w:t>,</w:t>
      </w:r>
      <w:r w:rsidR="00C93923" w:rsidRPr="008F1160">
        <w:rPr>
          <w:sz w:val="23"/>
          <w:szCs w:val="23"/>
        </w:rPr>
        <w:t xml:space="preserve"> could reduce cyber-attacks. </w:t>
      </w:r>
      <w:r w:rsidR="00E90AD4" w:rsidRPr="008F1160">
        <w:rPr>
          <w:sz w:val="23"/>
          <w:szCs w:val="23"/>
        </w:rPr>
        <w:t>Additionally, our framework propose</w:t>
      </w:r>
      <w:r w:rsidR="00E82480" w:rsidRPr="008F1160">
        <w:rPr>
          <w:sz w:val="23"/>
          <w:szCs w:val="23"/>
        </w:rPr>
        <w:t>d</w:t>
      </w:r>
      <w:r w:rsidR="00E90AD4" w:rsidRPr="008F1160">
        <w:rPr>
          <w:sz w:val="23"/>
          <w:szCs w:val="23"/>
        </w:rPr>
        <w:t xml:space="preserve"> novel cyber-intelligence for a firm and a cyber-insurer </w:t>
      </w:r>
      <w:r w:rsidR="003523F4" w:rsidRPr="008F1160">
        <w:rPr>
          <w:sz w:val="23"/>
          <w:szCs w:val="23"/>
        </w:rPr>
        <w:t>by mining</w:t>
      </w:r>
      <w:r w:rsidR="00E90AD4" w:rsidRPr="008F1160">
        <w:rPr>
          <w:sz w:val="23"/>
          <w:szCs w:val="23"/>
        </w:rPr>
        <w:t xml:space="preserve"> phisher messages with the help of keyword-based TF-IDF [</w:t>
      </w:r>
      <w:r w:rsidR="00E90AD4" w:rsidRPr="008F1160">
        <w:rPr>
          <w:sz w:val="23"/>
          <w:szCs w:val="23"/>
        </w:rPr>
        <w:fldChar w:fldCharType="begin"/>
      </w:r>
      <w:r w:rsidR="00E90AD4" w:rsidRPr="008F1160">
        <w:rPr>
          <w:sz w:val="23"/>
          <w:szCs w:val="23"/>
        </w:rPr>
        <w:instrText xml:space="preserve"> REF _Ref86156877 \r \h  \* MERGEFORMAT </w:instrText>
      </w:r>
      <w:r w:rsidR="00E90AD4" w:rsidRPr="008F1160">
        <w:rPr>
          <w:sz w:val="23"/>
          <w:szCs w:val="23"/>
        </w:rPr>
      </w:r>
      <w:r w:rsidR="00E90AD4" w:rsidRPr="008F1160">
        <w:rPr>
          <w:sz w:val="23"/>
          <w:szCs w:val="23"/>
        </w:rPr>
        <w:fldChar w:fldCharType="separate"/>
      </w:r>
      <w:r w:rsidR="008B78E1" w:rsidRPr="008F1160">
        <w:rPr>
          <w:sz w:val="23"/>
          <w:szCs w:val="23"/>
        </w:rPr>
        <w:t>8</w:t>
      </w:r>
      <w:r w:rsidR="00E90AD4" w:rsidRPr="008F1160">
        <w:rPr>
          <w:sz w:val="23"/>
          <w:szCs w:val="23"/>
        </w:rPr>
        <w:fldChar w:fldCharType="end"/>
      </w:r>
      <w:r w:rsidR="00E90AD4" w:rsidRPr="008F1160">
        <w:rPr>
          <w:sz w:val="23"/>
          <w:szCs w:val="23"/>
        </w:rPr>
        <w:t>] and sentiment scores to identify potentially harmful actors present in the phisher CoP [</w:t>
      </w:r>
      <w:r w:rsidR="00E90AD4" w:rsidRPr="008F1160">
        <w:rPr>
          <w:sz w:val="23"/>
          <w:szCs w:val="23"/>
        </w:rPr>
        <w:fldChar w:fldCharType="begin"/>
      </w:r>
      <w:r w:rsidR="00E90AD4" w:rsidRPr="008F1160">
        <w:rPr>
          <w:sz w:val="23"/>
          <w:szCs w:val="23"/>
        </w:rPr>
        <w:instrText xml:space="preserve"> REF _Ref86156877 \r \h  \* MERGEFORMAT </w:instrText>
      </w:r>
      <w:r w:rsidR="00E90AD4" w:rsidRPr="008F1160">
        <w:rPr>
          <w:sz w:val="23"/>
          <w:szCs w:val="23"/>
        </w:rPr>
      </w:r>
      <w:r w:rsidR="00E90AD4" w:rsidRPr="008F1160">
        <w:rPr>
          <w:sz w:val="23"/>
          <w:szCs w:val="23"/>
        </w:rPr>
        <w:fldChar w:fldCharType="separate"/>
      </w:r>
      <w:r w:rsidR="008B78E1" w:rsidRPr="008F1160">
        <w:rPr>
          <w:sz w:val="23"/>
          <w:szCs w:val="23"/>
        </w:rPr>
        <w:t>8</w:t>
      </w:r>
      <w:r w:rsidR="00E90AD4" w:rsidRPr="008F1160">
        <w:rPr>
          <w:sz w:val="23"/>
          <w:szCs w:val="23"/>
        </w:rPr>
        <w:fldChar w:fldCharType="end"/>
      </w:r>
      <w:r w:rsidR="00E90AD4" w:rsidRPr="008F1160">
        <w:rPr>
          <w:sz w:val="23"/>
          <w:szCs w:val="23"/>
        </w:rPr>
        <w:t xml:space="preserve">]. </w:t>
      </w:r>
      <w:r w:rsidR="007522BD" w:rsidRPr="008F1160">
        <w:rPr>
          <w:sz w:val="23"/>
          <w:szCs w:val="23"/>
        </w:rPr>
        <w:t>Therefore, firms can now apply machine-learning models to examine incumbent hacker forums and their messages for better decision-making, risk mitigation and allocation of IT security budgets, depending on the type of attack and the attackers involved.</w:t>
      </w:r>
    </w:p>
    <w:p w14:paraId="690116CF" w14:textId="170B4360" w:rsidR="00140CE8" w:rsidRPr="008F1160" w:rsidRDefault="008228BA" w:rsidP="006235ED">
      <w:pPr>
        <w:pStyle w:val="NormalWeb"/>
        <w:spacing w:after="0"/>
        <w:ind w:firstLine="720"/>
        <w:rPr>
          <w:sz w:val="23"/>
          <w:szCs w:val="23"/>
        </w:rPr>
      </w:pPr>
      <w:r w:rsidRPr="008F1160">
        <w:rPr>
          <w:sz w:val="23"/>
          <w:szCs w:val="23"/>
        </w:rPr>
        <w:t>In essence</w:t>
      </w:r>
      <w:r w:rsidR="00671735" w:rsidRPr="008F1160">
        <w:rPr>
          <w:sz w:val="23"/>
          <w:szCs w:val="23"/>
        </w:rPr>
        <w:t>, we built</w:t>
      </w:r>
      <w:r w:rsidR="00620505" w:rsidRPr="008F1160">
        <w:rPr>
          <w:sz w:val="23"/>
          <w:szCs w:val="23"/>
        </w:rPr>
        <w:t xml:space="preserve"> a comprehensive</w:t>
      </w:r>
      <w:r w:rsidR="00CA35C6" w:rsidRPr="008F1160">
        <w:rPr>
          <w:sz w:val="23"/>
          <w:szCs w:val="23"/>
        </w:rPr>
        <w:t xml:space="preserve"> </w:t>
      </w:r>
      <w:r w:rsidR="00CD75A4" w:rsidRPr="008F1160">
        <w:rPr>
          <w:sz w:val="23"/>
          <w:szCs w:val="23"/>
        </w:rPr>
        <w:t>cyber-</w:t>
      </w:r>
      <w:r w:rsidR="00620505" w:rsidRPr="008F1160">
        <w:rPr>
          <w:sz w:val="23"/>
          <w:szCs w:val="23"/>
        </w:rPr>
        <w:t xml:space="preserve">risk </w:t>
      </w:r>
      <w:r w:rsidRPr="008F1160">
        <w:rPr>
          <w:sz w:val="23"/>
          <w:szCs w:val="23"/>
        </w:rPr>
        <w:t>assessment and mitigation framework</w:t>
      </w:r>
      <w:r w:rsidR="00145A15" w:rsidRPr="008F1160">
        <w:rPr>
          <w:sz w:val="23"/>
          <w:szCs w:val="23"/>
        </w:rPr>
        <w:t xml:space="preserve"> </w:t>
      </w:r>
      <w:r w:rsidR="00A62F62" w:rsidRPr="008F1160">
        <w:rPr>
          <w:sz w:val="23"/>
          <w:szCs w:val="23"/>
        </w:rPr>
        <w:t xml:space="preserve">to </w:t>
      </w:r>
      <w:r w:rsidR="005C4543" w:rsidRPr="008F1160">
        <w:rPr>
          <w:sz w:val="23"/>
          <w:szCs w:val="23"/>
        </w:rPr>
        <w:t xml:space="preserve">identify </w:t>
      </w:r>
      <w:r w:rsidR="00425025" w:rsidRPr="008F1160">
        <w:rPr>
          <w:sz w:val="23"/>
          <w:szCs w:val="23"/>
        </w:rPr>
        <w:t>(</w:t>
      </w:r>
      <w:proofErr w:type="spellStart"/>
      <w:r w:rsidR="00425025" w:rsidRPr="008F1160">
        <w:rPr>
          <w:sz w:val="23"/>
          <w:szCs w:val="23"/>
        </w:rPr>
        <w:t>i</w:t>
      </w:r>
      <w:proofErr w:type="spellEnd"/>
      <w:r w:rsidR="00425025" w:rsidRPr="008F1160">
        <w:rPr>
          <w:sz w:val="23"/>
          <w:szCs w:val="23"/>
        </w:rPr>
        <w:t xml:space="preserve">) </w:t>
      </w:r>
      <w:r w:rsidR="00941B3C" w:rsidRPr="008F1160">
        <w:rPr>
          <w:sz w:val="23"/>
          <w:szCs w:val="23"/>
        </w:rPr>
        <w:t>expert-novice phisher</w:t>
      </w:r>
      <w:r w:rsidR="00BE7693" w:rsidRPr="008F1160">
        <w:rPr>
          <w:sz w:val="23"/>
          <w:szCs w:val="23"/>
        </w:rPr>
        <w:t>s</w:t>
      </w:r>
      <w:r w:rsidR="00941B3C" w:rsidRPr="008F1160">
        <w:rPr>
          <w:sz w:val="23"/>
          <w:szCs w:val="23"/>
        </w:rPr>
        <w:t xml:space="preserve">, (ii) factors </w:t>
      </w:r>
      <w:r w:rsidR="005C4543" w:rsidRPr="008F1160">
        <w:rPr>
          <w:sz w:val="23"/>
          <w:szCs w:val="23"/>
        </w:rPr>
        <w:t>responsible for</w:t>
      </w:r>
      <w:r w:rsidR="00941B3C" w:rsidRPr="008F1160">
        <w:rPr>
          <w:sz w:val="23"/>
          <w:szCs w:val="23"/>
        </w:rPr>
        <w:t xml:space="preserve"> </w:t>
      </w:r>
      <w:r w:rsidR="005C4543" w:rsidRPr="008F1160">
        <w:rPr>
          <w:sz w:val="23"/>
          <w:szCs w:val="23"/>
        </w:rPr>
        <w:t xml:space="preserve">phishing </w:t>
      </w:r>
      <w:r w:rsidR="00620505" w:rsidRPr="008F1160">
        <w:rPr>
          <w:sz w:val="23"/>
          <w:szCs w:val="23"/>
        </w:rPr>
        <w:t>attack</w:t>
      </w:r>
      <w:r w:rsidR="005C4543" w:rsidRPr="008F1160">
        <w:rPr>
          <w:sz w:val="23"/>
          <w:szCs w:val="23"/>
        </w:rPr>
        <w:t>s</w:t>
      </w:r>
      <w:r w:rsidR="00C54385" w:rsidRPr="008F1160">
        <w:rPr>
          <w:sz w:val="23"/>
          <w:szCs w:val="23"/>
        </w:rPr>
        <w:t>,</w:t>
      </w:r>
      <w:r w:rsidR="00620505" w:rsidRPr="008F1160">
        <w:rPr>
          <w:sz w:val="23"/>
          <w:szCs w:val="23"/>
        </w:rPr>
        <w:t xml:space="preserve"> (iii) </w:t>
      </w:r>
      <w:r w:rsidR="000038A0" w:rsidRPr="008F1160">
        <w:rPr>
          <w:sz w:val="23"/>
          <w:szCs w:val="23"/>
        </w:rPr>
        <w:t xml:space="preserve">important </w:t>
      </w:r>
      <w:r w:rsidR="005C4543" w:rsidRPr="008F1160">
        <w:rPr>
          <w:sz w:val="23"/>
          <w:szCs w:val="23"/>
        </w:rPr>
        <w:lastRenderedPageBreak/>
        <w:t>feature</w:t>
      </w:r>
      <w:r w:rsidR="002A1D5A" w:rsidRPr="008F1160">
        <w:rPr>
          <w:sz w:val="23"/>
          <w:szCs w:val="23"/>
        </w:rPr>
        <w:t>s</w:t>
      </w:r>
      <w:r w:rsidR="009E5D9B" w:rsidRPr="008F1160">
        <w:rPr>
          <w:sz w:val="23"/>
          <w:szCs w:val="23"/>
        </w:rPr>
        <w:t xml:space="preserve"> for phishing URLs, and (iv) </w:t>
      </w:r>
      <w:r w:rsidR="005C4543" w:rsidRPr="008F1160">
        <w:rPr>
          <w:sz w:val="23"/>
          <w:szCs w:val="23"/>
        </w:rPr>
        <w:t xml:space="preserve">investment </w:t>
      </w:r>
      <w:r w:rsidR="00192298" w:rsidRPr="008F1160">
        <w:rPr>
          <w:sz w:val="23"/>
          <w:szCs w:val="23"/>
        </w:rPr>
        <w:t xml:space="preserve">mix </w:t>
      </w:r>
      <w:r w:rsidR="00CE6333" w:rsidRPr="008F1160">
        <w:rPr>
          <w:sz w:val="23"/>
          <w:szCs w:val="23"/>
        </w:rPr>
        <w:t xml:space="preserve">of </w:t>
      </w:r>
      <w:r w:rsidR="00A62F62" w:rsidRPr="008F1160">
        <w:rPr>
          <w:sz w:val="23"/>
          <w:szCs w:val="23"/>
        </w:rPr>
        <w:t xml:space="preserve">cyber-insurance and </w:t>
      </w:r>
      <w:r w:rsidR="0013273D" w:rsidRPr="008F1160">
        <w:rPr>
          <w:sz w:val="23"/>
          <w:szCs w:val="23"/>
        </w:rPr>
        <w:t xml:space="preserve">IT </w:t>
      </w:r>
      <w:r w:rsidR="00A62F62" w:rsidRPr="008F1160">
        <w:rPr>
          <w:sz w:val="23"/>
          <w:szCs w:val="23"/>
        </w:rPr>
        <w:t xml:space="preserve">security technology to mitigate </w:t>
      </w:r>
      <w:r w:rsidR="005C4543" w:rsidRPr="008F1160">
        <w:rPr>
          <w:sz w:val="23"/>
          <w:szCs w:val="23"/>
        </w:rPr>
        <w:t>cyber-</w:t>
      </w:r>
      <w:r w:rsidR="00A62F62" w:rsidRPr="008F1160">
        <w:rPr>
          <w:sz w:val="23"/>
          <w:szCs w:val="23"/>
        </w:rPr>
        <w:t>risks</w:t>
      </w:r>
      <w:r w:rsidR="00CE6333" w:rsidRPr="008F1160">
        <w:rPr>
          <w:sz w:val="23"/>
          <w:szCs w:val="23"/>
        </w:rPr>
        <w:t xml:space="preserve"> </w:t>
      </w:r>
      <w:r w:rsidR="00036DB9" w:rsidRPr="008F1160">
        <w:rPr>
          <w:sz w:val="23"/>
          <w:szCs w:val="23"/>
        </w:rPr>
        <w:t xml:space="preserve">at different attack levels. </w:t>
      </w:r>
      <w:r w:rsidR="00A62F62" w:rsidRPr="008F1160">
        <w:rPr>
          <w:sz w:val="23"/>
          <w:szCs w:val="23"/>
        </w:rPr>
        <w:t>These managerial contributions are unique to our study and ha</w:t>
      </w:r>
      <w:r w:rsidR="00A878C2" w:rsidRPr="008F1160">
        <w:rPr>
          <w:sz w:val="23"/>
          <w:szCs w:val="23"/>
        </w:rPr>
        <w:t>ve</w:t>
      </w:r>
      <w:r w:rsidR="00A62F62" w:rsidRPr="008F1160">
        <w:rPr>
          <w:sz w:val="23"/>
          <w:szCs w:val="23"/>
        </w:rPr>
        <w:t xml:space="preserve"> not been reported </w:t>
      </w:r>
      <w:r w:rsidR="002601CA" w:rsidRPr="008F1160">
        <w:rPr>
          <w:sz w:val="23"/>
          <w:szCs w:val="23"/>
        </w:rPr>
        <w:t xml:space="preserve">in </w:t>
      </w:r>
      <w:r w:rsidR="009019B1" w:rsidRPr="008F1160">
        <w:rPr>
          <w:sz w:val="23"/>
          <w:szCs w:val="23"/>
        </w:rPr>
        <w:t xml:space="preserve">the </w:t>
      </w:r>
      <w:r w:rsidR="002601CA" w:rsidRPr="008F1160">
        <w:rPr>
          <w:sz w:val="23"/>
          <w:szCs w:val="23"/>
        </w:rPr>
        <w:t>cyber</w:t>
      </w:r>
      <w:r w:rsidR="00C33CAF" w:rsidRPr="008F1160">
        <w:rPr>
          <w:sz w:val="23"/>
          <w:szCs w:val="23"/>
        </w:rPr>
        <w:t xml:space="preserve"> </w:t>
      </w:r>
      <w:r w:rsidR="002601CA" w:rsidRPr="008F1160">
        <w:rPr>
          <w:sz w:val="23"/>
          <w:szCs w:val="23"/>
        </w:rPr>
        <w:t>insurance</w:t>
      </w:r>
      <w:r w:rsidR="00831D2C" w:rsidRPr="008F1160">
        <w:rPr>
          <w:sz w:val="23"/>
          <w:szCs w:val="23"/>
        </w:rPr>
        <w:t xml:space="preserve"> domain</w:t>
      </w:r>
      <w:r w:rsidR="002601CA" w:rsidRPr="008F1160">
        <w:rPr>
          <w:sz w:val="23"/>
          <w:szCs w:val="23"/>
        </w:rPr>
        <w:t>.</w:t>
      </w:r>
      <w:r w:rsidR="00F82328" w:rsidRPr="008F1160">
        <w:rPr>
          <w:sz w:val="23"/>
          <w:szCs w:val="23"/>
        </w:rPr>
        <w:t xml:space="preserve"> </w:t>
      </w:r>
      <w:r w:rsidR="0001627F" w:rsidRPr="008F1160">
        <w:rPr>
          <w:sz w:val="23"/>
          <w:szCs w:val="23"/>
        </w:rPr>
        <w:t xml:space="preserve"> </w:t>
      </w:r>
    </w:p>
    <w:p w14:paraId="69D4DFE2" w14:textId="77777777" w:rsidR="00D14819" w:rsidRPr="008F1160" w:rsidRDefault="00D14819">
      <w:pPr>
        <w:pStyle w:val="Heading2"/>
        <w:numPr>
          <w:ilvl w:val="0"/>
          <w:numId w:val="4"/>
        </w:numPr>
        <w:spacing w:before="0" w:after="0"/>
        <w:ind w:left="360"/>
        <w:rPr>
          <w:sz w:val="23"/>
          <w:szCs w:val="23"/>
        </w:rPr>
      </w:pPr>
      <w:r w:rsidRPr="008F1160">
        <w:rPr>
          <w:sz w:val="23"/>
          <w:szCs w:val="23"/>
        </w:rPr>
        <w:t>C</w:t>
      </w:r>
      <w:r w:rsidR="00140CE8" w:rsidRPr="008F1160">
        <w:rPr>
          <w:sz w:val="23"/>
          <w:szCs w:val="23"/>
        </w:rPr>
        <w:t>onclusion</w:t>
      </w:r>
    </w:p>
    <w:p w14:paraId="2139128F" w14:textId="04FECDCD" w:rsidR="00E53E7D" w:rsidRPr="008F1160" w:rsidRDefault="00C54385" w:rsidP="00026882">
      <w:pPr>
        <w:pStyle w:val="NormalWeb"/>
        <w:spacing w:after="0"/>
        <w:rPr>
          <w:sz w:val="23"/>
          <w:szCs w:val="23"/>
        </w:rPr>
      </w:pPr>
      <w:r w:rsidRPr="008F1160">
        <w:rPr>
          <w:sz w:val="23"/>
          <w:szCs w:val="23"/>
        </w:rPr>
        <w:t>This study introduces</w:t>
      </w:r>
      <w:r w:rsidR="009B24B5" w:rsidRPr="008F1160">
        <w:rPr>
          <w:sz w:val="23"/>
          <w:szCs w:val="23"/>
        </w:rPr>
        <w:t xml:space="preserve"> a</w:t>
      </w:r>
      <w:r w:rsidR="008B78E1" w:rsidRPr="008F1160">
        <w:rPr>
          <w:sz w:val="23"/>
          <w:szCs w:val="23"/>
        </w:rPr>
        <w:t xml:space="preserve">n </w:t>
      </w:r>
      <w:r w:rsidR="003523F4" w:rsidRPr="008F1160">
        <w:rPr>
          <w:sz w:val="23"/>
          <w:szCs w:val="23"/>
        </w:rPr>
        <w:t>XAI-based</w:t>
      </w:r>
      <w:r w:rsidR="008B78E1" w:rsidRPr="008F1160">
        <w:rPr>
          <w:sz w:val="23"/>
          <w:szCs w:val="23"/>
        </w:rPr>
        <w:t xml:space="preserve"> ML</w:t>
      </w:r>
      <w:r w:rsidR="009B24B5" w:rsidRPr="008F1160">
        <w:rPr>
          <w:sz w:val="23"/>
          <w:szCs w:val="23"/>
        </w:rPr>
        <w:t xml:space="preserve"> </w:t>
      </w:r>
      <w:r w:rsidR="00901256" w:rsidRPr="008F1160">
        <w:rPr>
          <w:sz w:val="23"/>
          <w:szCs w:val="23"/>
        </w:rPr>
        <w:t xml:space="preserve">framework </w:t>
      </w:r>
      <w:r w:rsidR="001840CC" w:rsidRPr="008F1160">
        <w:rPr>
          <w:sz w:val="23"/>
          <w:szCs w:val="23"/>
        </w:rPr>
        <w:t xml:space="preserve">to </w:t>
      </w:r>
      <w:r w:rsidR="009F7B8C" w:rsidRPr="008F1160">
        <w:rPr>
          <w:sz w:val="23"/>
          <w:szCs w:val="23"/>
        </w:rPr>
        <w:t xml:space="preserve">examine cyber-risk management and then propose remedies in the form of complementary investment in IT security </w:t>
      </w:r>
      <w:r w:rsidR="003523F4" w:rsidRPr="008F1160">
        <w:rPr>
          <w:sz w:val="23"/>
          <w:szCs w:val="23"/>
        </w:rPr>
        <w:t xml:space="preserve">or </w:t>
      </w:r>
      <w:r w:rsidR="009F7B8C" w:rsidRPr="008F1160">
        <w:rPr>
          <w:sz w:val="23"/>
          <w:szCs w:val="23"/>
        </w:rPr>
        <w:t xml:space="preserve">cyber-insurance or both. In the process, we </w:t>
      </w:r>
      <w:r w:rsidR="00E20A89" w:rsidRPr="008F1160">
        <w:rPr>
          <w:sz w:val="23"/>
          <w:szCs w:val="23"/>
        </w:rPr>
        <w:t>endeavoured</w:t>
      </w:r>
      <w:r w:rsidR="009F7B8C" w:rsidRPr="008F1160">
        <w:rPr>
          <w:sz w:val="23"/>
          <w:szCs w:val="23"/>
        </w:rPr>
        <w:t xml:space="preserve"> to </w:t>
      </w:r>
      <w:r w:rsidR="00E20A89" w:rsidRPr="008F1160">
        <w:rPr>
          <w:sz w:val="23"/>
          <w:szCs w:val="23"/>
        </w:rPr>
        <w:t xml:space="preserve">apply traditional ML algorithms and build </w:t>
      </w:r>
      <w:r w:rsidR="00415E6C" w:rsidRPr="008F1160">
        <w:rPr>
          <w:sz w:val="23"/>
          <w:szCs w:val="23"/>
        </w:rPr>
        <w:t>a framework</w:t>
      </w:r>
      <w:r w:rsidR="00E20A89" w:rsidRPr="008F1160">
        <w:rPr>
          <w:sz w:val="23"/>
          <w:szCs w:val="23"/>
        </w:rPr>
        <w:t xml:space="preserve"> that satisfied the following two tenets of XAI as outlined by DARPA</w:t>
      </w:r>
      <w:r w:rsidR="00F70C39" w:rsidRPr="008F1160">
        <w:rPr>
          <w:rStyle w:val="FootnoteReference"/>
          <w:sz w:val="23"/>
          <w:szCs w:val="23"/>
        </w:rPr>
        <w:footnoteReference w:id="16"/>
      </w:r>
      <w:r w:rsidR="00E20A89" w:rsidRPr="008F1160">
        <w:rPr>
          <w:sz w:val="23"/>
          <w:szCs w:val="23"/>
        </w:rPr>
        <w:t xml:space="preserve">: </w:t>
      </w:r>
      <w:r w:rsidR="00EF6B5D" w:rsidRPr="008F1160">
        <w:rPr>
          <w:sz w:val="23"/>
          <w:szCs w:val="23"/>
        </w:rPr>
        <w:t>(</w:t>
      </w:r>
      <w:proofErr w:type="spellStart"/>
      <w:r w:rsidR="00EF6B5D" w:rsidRPr="008F1160">
        <w:rPr>
          <w:sz w:val="23"/>
          <w:szCs w:val="23"/>
        </w:rPr>
        <w:t>i</w:t>
      </w:r>
      <w:proofErr w:type="spellEnd"/>
      <w:r w:rsidR="00EF6B5D" w:rsidRPr="008F1160">
        <w:rPr>
          <w:sz w:val="23"/>
          <w:szCs w:val="23"/>
        </w:rPr>
        <w:t xml:space="preserve">) </w:t>
      </w:r>
      <w:r w:rsidR="00EF6B5D" w:rsidRPr="008F1160">
        <w:rPr>
          <w:i/>
          <w:iCs/>
          <w:sz w:val="23"/>
          <w:szCs w:val="23"/>
        </w:rPr>
        <w:t>explainable model</w:t>
      </w:r>
      <w:r w:rsidR="00EF6B5D" w:rsidRPr="008F1160">
        <w:rPr>
          <w:sz w:val="23"/>
          <w:szCs w:val="23"/>
        </w:rPr>
        <w:t xml:space="preserve">: </w:t>
      </w:r>
      <w:r w:rsidR="0005148A" w:rsidRPr="008F1160">
        <w:rPr>
          <w:sz w:val="23"/>
          <w:szCs w:val="23"/>
        </w:rPr>
        <w:t xml:space="preserve">build </w:t>
      </w:r>
      <w:r w:rsidR="00E20A89" w:rsidRPr="008F1160">
        <w:rPr>
          <w:sz w:val="23"/>
          <w:szCs w:val="23"/>
        </w:rPr>
        <w:t xml:space="preserve">more </w:t>
      </w:r>
      <w:r w:rsidR="0005148A" w:rsidRPr="008F1160">
        <w:rPr>
          <w:sz w:val="23"/>
          <w:szCs w:val="23"/>
        </w:rPr>
        <w:t>understandable</w:t>
      </w:r>
      <w:r w:rsidR="00E20A89" w:rsidRPr="008F1160">
        <w:rPr>
          <w:sz w:val="23"/>
          <w:szCs w:val="23"/>
        </w:rPr>
        <w:t xml:space="preserve"> models, </w:t>
      </w:r>
      <w:r w:rsidR="0005148A" w:rsidRPr="008F1160">
        <w:rPr>
          <w:sz w:val="23"/>
          <w:szCs w:val="23"/>
        </w:rPr>
        <w:t>yet</w:t>
      </w:r>
      <w:r w:rsidR="00E20A89" w:rsidRPr="008F1160">
        <w:rPr>
          <w:sz w:val="23"/>
          <w:szCs w:val="23"/>
        </w:rPr>
        <w:t xml:space="preserve"> </w:t>
      </w:r>
      <w:r w:rsidR="0005148A" w:rsidRPr="008F1160">
        <w:rPr>
          <w:sz w:val="23"/>
          <w:szCs w:val="23"/>
        </w:rPr>
        <w:t>preserving</w:t>
      </w:r>
      <w:r w:rsidR="00E20A89" w:rsidRPr="008F1160">
        <w:rPr>
          <w:sz w:val="23"/>
          <w:szCs w:val="23"/>
        </w:rPr>
        <w:t xml:space="preserve"> a</w:t>
      </w:r>
      <w:r w:rsidR="0005148A" w:rsidRPr="008F1160">
        <w:rPr>
          <w:sz w:val="23"/>
          <w:szCs w:val="23"/>
        </w:rPr>
        <w:t>n</w:t>
      </w:r>
      <w:r w:rsidR="00E20A89" w:rsidRPr="008F1160">
        <w:rPr>
          <w:sz w:val="23"/>
          <w:szCs w:val="23"/>
        </w:rPr>
        <w:t xml:space="preserve"> </w:t>
      </w:r>
      <w:r w:rsidR="0005148A" w:rsidRPr="008F1160">
        <w:rPr>
          <w:sz w:val="23"/>
          <w:szCs w:val="23"/>
        </w:rPr>
        <w:t>elevated</w:t>
      </w:r>
      <w:r w:rsidR="00E20A89" w:rsidRPr="008F1160">
        <w:rPr>
          <w:sz w:val="23"/>
          <w:szCs w:val="23"/>
        </w:rPr>
        <w:t xml:space="preserve"> level of </w:t>
      </w:r>
      <w:r w:rsidR="00F70C39" w:rsidRPr="008F1160">
        <w:rPr>
          <w:sz w:val="23"/>
          <w:szCs w:val="23"/>
        </w:rPr>
        <w:t>accuracy</w:t>
      </w:r>
      <w:r w:rsidR="00E20A89" w:rsidRPr="008F1160">
        <w:rPr>
          <w:sz w:val="23"/>
          <w:szCs w:val="23"/>
        </w:rPr>
        <w:t xml:space="preserve">, and </w:t>
      </w:r>
      <w:r w:rsidR="0005148A" w:rsidRPr="008F1160">
        <w:rPr>
          <w:sz w:val="23"/>
          <w:szCs w:val="23"/>
        </w:rPr>
        <w:t xml:space="preserve">(ii) </w:t>
      </w:r>
      <w:r w:rsidR="0005148A" w:rsidRPr="008F1160">
        <w:rPr>
          <w:i/>
          <w:iCs/>
          <w:sz w:val="23"/>
          <w:szCs w:val="23"/>
        </w:rPr>
        <w:t>explainable interface</w:t>
      </w:r>
      <w:r w:rsidR="0005148A" w:rsidRPr="008F1160">
        <w:rPr>
          <w:sz w:val="23"/>
          <w:szCs w:val="23"/>
        </w:rPr>
        <w:t xml:space="preserve">: </w:t>
      </w:r>
      <w:r w:rsidR="00793F93" w:rsidRPr="008F1160">
        <w:rPr>
          <w:sz w:val="23"/>
          <w:szCs w:val="23"/>
        </w:rPr>
        <w:t>allow</w:t>
      </w:r>
      <w:r w:rsidR="00E20A89" w:rsidRPr="008F1160">
        <w:rPr>
          <w:sz w:val="23"/>
          <w:szCs w:val="23"/>
        </w:rPr>
        <w:t xml:space="preserve"> users to </w:t>
      </w:r>
      <w:r w:rsidR="00793F93" w:rsidRPr="008F1160">
        <w:rPr>
          <w:sz w:val="23"/>
          <w:szCs w:val="23"/>
        </w:rPr>
        <w:t>comprehend</w:t>
      </w:r>
      <w:r w:rsidR="00E20A89" w:rsidRPr="008F1160">
        <w:rPr>
          <w:sz w:val="23"/>
          <w:szCs w:val="23"/>
        </w:rPr>
        <w:t xml:space="preserve">, and effectively manage the </w:t>
      </w:r>
      <w:r w:rsidR="001214E0" w:rsidRPr="008F1160">
        <w:rPr>
          <w:sz w:val="23"/>
          <w:szCs w:val="23"/>
        </w:rPr>
        <w:t>AI system</w:t>
      </w:r>
      <w:r w:rsidR="00793F93" w:rsidRPr="008F1160">
        <w:rPr>
          <w:sz w:val="23"/>
          <w:szCs w:val="23"/>
        </w:rPr>
        <w:t>.</w:t>
      </w:r>
      <w:r w:rsidR="00415E6C" w:rsidRPr="008F1160">
        <w:rPr>
          <w:sz w:val="23"/>
          <w:szCs w:val="23"/>
        </w:rPr>
        <w:t xml:space="preserve"> In addition, we purposefully applied traditional ML (</w:t>
      </w:r>
      <w:r w:rsidR="00CF2FF6" w:rsidRPr="008F1160">
        <w:rPr>
          <w:sz w:val="23"/>
          <w:szCs w:val="23"/>
        </w:rPr>
        <w:t>restricting</w:t>
      </w:r>
      <w:r w:rsidR="00415E6C" w:rsidRPr="008F1160">
        <w:rPr>
          <w:sz w:val="23"/>
          <w:szCs w:val="23"/>
        </w:rPr>
        <w:t xml:space="preserve"> </w:t>
      </w:r>
      <w:r w:rsidR="00426B11" w:rsidRPr="008F1160">
        <w:rPr>
          <w:sz w:val="23"/>
          <w:szCs w:val="23"/>
        </w:rPr>
        <w:t>neural networks</w:t>
      </w:r>
      <w:r w:rsidR="00415E6C" w:rsidRPr="008F1160">
        <w:rPr>
          <w:sz w:val="23"/>
          <w:szCs w:val="23"/>
        </w:rPr>
        <w:t xml:space="preserve"> or deep-learning) models</w:t>
      </w:r>
      <w:r w:rsidR="005D4456" w:rsidRPr="008F1160">
        <w:rPr>
          <w:sz w:val="23"/>
          <w:szCs w:val="23"/>
        </w:rPr>
        <w:t xml:space="preserve"> [</w:t>
      </w:r>
      <w:r w:rsidR="005D4456" w:rsidRPr="008F1160">
        <w:rPr>
          <w:sz w:val="23"/>
          <w:szCs w:val="23"/>
        </w:rPr>
        <w:fldChar w:fldCharType="begin"/>
      </w:r>
      <w:r w:rsidR="005D4456" w:rsidRPr="008F1160">
        <w:rPr>
          <w:sz w:val="23"/>
          <w:szCs w:val="23"/>
        </w:rPr>
        <w:instrText xml:space="preserve"> REF _Ref128939293 \r \h </w:instrText>
      </w:r>
      <w:r w:rsidR="005D4456" w:rsidRPr="008F1160">
        <w:rPr>
          <w:sz w:val="23"/>
          <w:szCs w:val="23"/>
        </w:rPr>
      </w:r>
      <w:r w:rsidR="005D4456" w:rsidRPr="008F1160">
        <w:rPr>
          <w:sz w:val="23"/>
          <w:szCs w:val="23"/>
        </w:rPr>
        <w:fldChar w:fldCharType="separate"/>
      </w:r>
      <w:r w:rsidR="005D4456" w:rsidRPr="008F1160">
        <w:rPr>
          <w:sz w:val="23"/>
          <w:szCs w:val="23"/>
        </w:rPr>
        <w:t>47</w:t>
      </w:r>
      <w:r w:rsidR="005D4456" w:rsidRPr="008F1160">
        <w:rPr>
          <w:sz w:val="23"/>
          <w:szCs w:val="23"/>
        </w:rPr>
        <w:fldChar w:fldCharType="end"/>
      </w:r>
      <w:r w:rsidR="005D4456" w:rsidRPr="008F1160">
        <w:rPr>
          <w:sz w:val="23"/>
          <w:szCs w:val="23"/>
        </w:rPr>
        <w:t>]</w:t>
      </w:r>
      <w:r w:rsidR="00415E6C" w:rsidRPr="008F1160">
        <w:rPr>
          <w:sz w:val="23"/>
          <w:szCs w:val="23"/>
        </w:rPr>
        <w:t xml:space="preserve"> to </w:t>
      </w:r>
      <w:r w:rsidR="007162E4" w:rsidRPr="008F1160">
        <w:rPr>
          <w:sz w:val="23"/>
          <w:szCs w:val="23"/>
        </w:rPr>
        <w:t>maintain</w:t>
      </w:r>
      <w:r w:rsidR="00415E6C" w:rsidRPr="008F1160">
        <w:rPr>
          <w:sz w:val="23"/>
          <w:szCs w:val="23"/>
        </w:rPr>
        <w:t xml:space="preserve"> the </w:t>
      </w:r>
      <w:proofErr w:type="spellStart"/>
      <w:r w:rsidR="00415E6C" w:rsidRPr="008F1160">
        <w:rPr>
          <w:sz w:val="23"/>
          <w:szCs w:val="23"/>
        </w:rPr>
        <w:t>explainability</w:t>
      </w:r>
      <w:proofErr w:type="spellEnd"/>
      <w:r w:rsidR="00415E6C" w:rsidRPr="008F1160">
        <w:rPr>
          <w:sz w:val="23"/>
          <w:szCs w:val="23"/>
        </w:rPr>
        <w:t xml:space="preserve"> of our framework</w:t>
      </w:r>
      <w:r w:rsidR="00E86D82" w:rsidRPr="008F1160">
        <w:rPr>
          <w:sz w:val="23"/>
          <w:szCs w:val="23"/>
        </w:rPr>
        <w:t xml:space="preserve"> and achieve a </w:t>
      </w:r>
      <w:r w:rsidR="006269DD" w:rsidRPr="008F1160">
        <w:rPr>
          <w:sz w:val="23"/>
          <w:szCs w:val="23"/>
        </w:rPr>
        <w:t>model-agnostic global explanation [</w:t>
      </w:r>
      <w:r w:rsidR="006269DD" w:rsidRPr="008F1160">
        <w:rPr>
          <w:sz w:val="23"/>
          <w:szCs w:val="23"/>
        </w:rPr>
        <w:fldChar w:fldCharType="begin"/>
      </w:r>
      <w:r w:rsidR="006269DD" w:rsidRPr="008F1160">
        <w:rPr>
          <w:sz w:val="23"/>
          <w:szCs w:val="23"/>
        </w:rPr>
        <w:instrText xml:space="preserve"> REF _Ref128932696 \r \h </w:instrText>
      </w:r>
      <w:r w:rsidR="006269DD" w:rsidRPr="008F1160">
        <w:rPr>
          <w:sz w:val="23"/>
          <w:szCs w:val="23"/>
        </w:rPr>
      </w:r>
      <w:r w:rsidR="006269DD" w:rsidRPr="008F1160">
        <w:rPr>
          <w:sz w:val="23"/>
          <w:szCs w:val="23"/>
        </w:rPr>
        <w:fldChar w:fldCharType="separate"/>
      </w:r>
      <w:r w:rsidR="006269DD" w:rsidRPr="008F1160">
        <w:rPr>
          <w:sz w:val="23"/>
          <w:szCs w:val="23"/>
        </w:rPr>
        <w:t>71</w:t>
      </w:r>
      <w:r w:rsidR="006269DD" w:rsidRPr="008F1160">
        <w:rPr>
          <w:sz w:val="23"/>
          <w:szCs w:val="23"/>
        </w:rPr>
        <w:fldChar w:fldCharType="end"/>
      </w:r>
      <w:r w:rsidR="006269DD" w:rsidRPr="008F1160">
        <w:rPr>
          <w:sz w:val="23"/>
          <w:szCs w:val="23"/>
        </w:rPr>
        <w:t>].</w:t>
      </w:r>
    </w:p>
    <w:p w14:paraId="42A178A1" w14:textId="32E32605" w:rsidR="009F7B8C" w:rsidRPr="008F1160" w:rsidRDefault="00E53E7D" w:rsidP="006269DD">
      <w:pPr>
        <w:pStyle w:val="NormalWeb"/>
        <w:spacing w:after="0"/>
        <w:ind w:firstLine="720"/>
        <w:rPr>
          <w:sz w:val="23"/>
          <w:szCs w:val="23"/>
        </w:rPr>
      </w:pPr>
      <w:r w:rsidRPr="008F1160">
        <w:rPr>
          <w:sz w:val="23"/>
          <w:szCs w:val="23"/>
        </w:rPr>
        <w:t xml:space="preserve">To achieve these objectives, we </w:t>
      </w:r>
      <w:r w:rsidR="001840CC" w:rsidRPr="008F1160">
        <w:rPr>
          <w:sz w:val="23"/>
          <w:szCs w:val="23"/>
        </w:rPr>
        <w:t xml:space="preserve">compute the </w:t>
      </w:r>
      <w:r w:rsidR="00D739F2" w:rsidRPr="008F1160">
        <w:rPr>
          <w:sz w:val="23"/>
          <w:szCs w:val="23"/>
        </w:rPr>
        <w:t>probability</w:t>
      </w:r>
      <w:r w:rsidR="00173B5D" w:rsidRPr="008F1160">
        <w:rPr>
          <w:sz w:val="23"/>
          <w:szCs w:val="23"/>
        </w:rPr>
        <w:t xml:space="preserve"> of phishing attacks launched by expert phishers that can adversely affect a business organi</w:t>
      </w:r>
      <w:r w:rsidR="005419B5" w:rsidRPr="008F1160">
        <w:rPr>
          <w:sz w:val="23"/>
          <w:szCs w:val="23"/>
        </w:rPr>
        <w:t>s</w:t>
      </w:r>
      <w:r w:rsidR="00173B5D" w:rsidRPr="008F1160">
        <w:rPr>
          <w:sz w:val="23"/>
          <w:szCs w:val="23"/>
        </w:rPr>
        <w:t xml:space="preserve">ation. </w:t>
      </w:r>
      <w:r w:rsidR="002532DC" w:rsidRPr="008F1160">
        <w:rPr>
          <w:sz w:val="23"/>
          <w:szCs w:val="23"/>
        </w:rPr>
        <w:t xml:space="preserve">We </w:t>
      </w:r>
      <w:r w:rsidR="00A33660" w:rsidRPr="008F1160">
        <w:rPr>
          <w:sz w:val="23"/>
          <w:szCs w:val="23"/>
        </w:rPr>
        <w:t>appl</w:t>
      </w:r>
      <w:r w:rsidR="002532DC" w:rsidRPr="008F1160">
        <w:rPr>
          <w:sz w:val="23"/>
          <w:szCs w:val="23"/>
        </w:rPr>
        <w:t>ied</w:t>
      </w:r>
      <w:r w:rsidR="00A33660" w:rsidRPr="008F1160">
        <w:rPr>
          <w:sz w:val="23"/>
          <w:szCs w:val="23"/>
        </w:rPr>
        <w:t xml:space="preserve"> </w:t>
      </w:r>
      <w:r w:rsidR="002532DC" w:rsidRPr="008F1160">
        <w:rPr>
          <w:sz w:val="23"/>
          <w:szCs w:val="23"/>
        </w:rPr>
        <w:t>a</w:t>
      </w:r>
      <w:r w:rsidR="00B26828" w:rsidRPr="008F1160">
        <w:rPr>
          <w:sz w:val="23"/>
          <w:szCs w:val="23"/>
        </w:rPr>
        <w:t xml:space="preserve"> </w:t>
      </w:r>
      <w:r w:rsidR="00C54385" w:rsidRPr="008F1160">
        <w:rPr>
          <w:sz w:val="23"/>
          <w:szCs w:val="23"/>
        </w:rPr>
        <w:t>binary classifier that replicate</w:t>
      </w:r>
      <w:r w:rsidR="002532DC" w:rsidRPr="008F1160">
        <w:rPr>
          <w:sz w:val="23"/>
          <w:szCs w:val="23"/>
        </w:rPr>
        <w:t>d</w:t>
      </w:r>
      <w:r w:rsidR="00A33660" w:rsidRPr="008F1160">
        <w:rPr>
          <w:sz w:val="23"/>
          <w:szCs w:val="23"/>
        </w:rPr>
        <w:t xml:space="preserve"> the anti-phishing technology (or filters) that </w:t>
      </w:r>
      <w:r w:rsidR="00306CA6" w:rsidRPr="008F1160">
        <w:rPr>
          <w:sz w:val="23"/>
          <w:szCs w:val="23"/>
        </w:rPr>
        <w:t>firm</w:t>
      </w:r>
      <w:r w:rsidR="00A33660" w:rsidRPr="008F1160">
        <w:rPr>
          <w:sz w:val="23"/>
          <w:szCs w:val="23"/>
        </w:rPr>
        <w:t xml:space="preserve">s </w:t>
      </w:r>
      <w:r w:rsidR="002532DC" w:rsidRPr="008F1160">
        <w:rPr>
          <w:sz w:val="23"/>
          <w:szCs w:val="23"/>
        </w:rPr>
        <w:t xml:space="preserve">typically </w:t>
      </w:r>
      <w:r w:rsidR="00A33660" w:rsidRPr="008F1160">
        <w:rPr>
          <w:sz w:val="23"/>
          <w:szCs w:val="23"/>
        </w:rPr>
        <w:t>install to block phishing URLs.</w:t>
      </w:r>
      <w:r w:rsidR="00A144F8" w:rsidRPr="008F1160">
        <w:rPr>
          <w:sz w:val="23"/>
          <w:szCs w:val="23"/>
        </w:rPr>
        <w:t xml:space="preserve"> </w:t>
      </w:r>
      <w:r w:rsidR="002532DC" w:rsidRPr="008F1160">
        <w:rPr>
          <w:sz w:val="23"/>
          <w:szCs w:val="23"/>
        </w:rPr>
        <w:t>Then, we</w:t>
      </w:r>
      <w:r w:rsidR="00A144F8" w:rsidRPr="008F1160">
        <w:rPr>
          <w:sz w:val="23"/>
          <w:szCs w:val="23"/>
        </w:rPr>
        <w:t xml:space="preserve"> propose</w:t>
      </w:r>
      <w:r w:rsidR="00E909B0" w:rsidRPr="008F1160">
        <w:rPr>
          <w:sz w:val="23"/>
          <w:szCs w:val="23"/>
        </w:rPr>
        <w:t>d</w:t>
      </w:r>
      <w:r w:rsidR="00A144F8" w:rsidRPr="008F1160">
        <w:rPr>
          <w:sz w:val="23"/>
          <w:szCs w:val="23"/>
        </w:rPr>
        <w:t xml:space="preserve"> utility-based IT risk mitigation strategies</w:t>
      </w:r>
      <w:r w:rsidR="00426B11" w:rsidRPr="008F1160">
        <w:rPr>
          <w:sz w:val="23"/>
          <w:szCs w:val="23"/>
        </w:rPr>
        <w:t>,</w:t>
      </w:r>
      <w:r w:rsidR="00A144F8" w:rsidRPr="008F1160">
        <w:rPr>
          <w:sz w:val="23"/>
          <w:szCs w:val="23"/>
        </w:rPr>
        <w:t xml:space="preserve"> such as third-party cyber</w:t>
      </w:r>
      <w:r w:rsidR="00C33CAF" w:rsidRPr="008F1160">
        <w:rPr>
          <w:sz w:val="23"/>
          <w:szCs w:val="23"/>
        </w:rPr>
        <w:t xml:space="preserve"> </w:t>
      </w:r>
      <w:r w:rsidR="00A144F8" w:rsidRPr="008F1160">
        <w:rPr>
          <w:sz w:val="23"/>
          <w:szCs w:val="23"/>
        </w:rPr>
        <w:t xml:space="preserve">insurance </w:t>
      </w:r>
      <w:r w:rsidR="006B7E48" w:rsidRPr="008F1160">
        <w:rPr>
          <w:sz w:val="23"/>
          <w:szCs w:val="23"/>
        </w:rPr>
        <w:t>cyber</w:t>
      </w:r>
      <w:r w:rsidR="00A144F8" w:rsidRPr="008F1160">
        <w:rPr>
          <w:sz w:val="23"/>
          <w:szCs w:val="23"/>
        </w:rPr>
        <w:t>security investments</w:t>
      </w:r>
      <w:r w:rsidR="006B7E48" w:rsidRPr="008F1160">
        <w:rPr>
          <w:sz w:val="23"/>
          <w:szCs w:val="23"/>
        </w:rPr>
        <w:t xml:space="preserve"> or both, based on the </w:t>
      </w:r>
      <w:r w:rsidR="00D627DA" w:rsidRPr="008F1160">
        <w:rPr>
          <w:sz w:val="23"/>
          <w:szCs w:val="23"/>
        </w:rPr>
        <w:t>firm's needs</w:t>
      </w:r>
      <w:r w:rsidR="00A144F8" w:rsidRPr="008F1160">
        <w:rPr>
          <w:sz w:val="23"/>
          <w:szCs w:val="23"/>
        </w:rPr>
        <w:t xml:space="preserve">. </w:t>
      </w:r>
      <w:r w:rsidR="00853583" w:rsidRPr="008F1160">
        <w:rPr>
          <w:sz w:val="23"/>
          <w:szCs w:val="23"/>
        </w:rPr>
        <w:t xml:space="preserve">Finally, </w:t>
      </w:r>
      <w:r w:rsidR="0097270E" w:rsidRPr="008F1160">
        <w:rPr>
          <w:sz w:val="23"/>
          <w:szCs w:val="23"/>
        </w:rPr>
        <w:t>through scenario analys</w:t>
      </w:r>
      <w:r w:rsidR="00026882" w:rsidRPr="008F1160">
        <w:rPr>
          <w:sz w:val="23"/>
          <w:szCs w:val="23"/>
        </w:rPr>
        <w:t>e</w:t>
      </w:r>
      <w:r w:rsidR="0097270E" w:rsidRPr="008F1160">
        <w:rPr>
          <w:sz w:val="23"/>
          <w:szCs w:val="23"/>
        </w:rPr>
        <w:t>s</w:t>
      </w:r>
      <w:r w:rsidR="00853583" w:rsidRPr="008F1160">
        <w:rPr>
          <w:sz w:val="23"/>
          <w:szCs w:val="23"/>
        </w:rPr>
        <w:t>, we demonstrated</w:t>
      </w:r>
      <w:r w:rsidR="0097270E" w:rsidRPr="008F1160">
        <w:rPr>
          <w:sz w:val="23"/>
          <w:szCs w:val="23"/>
        </w:rPr>
        <w:t xml:space="preserve"> that a </w:t>
      </w:r>
      <w:r w:rsidR="00D627DA" w:rsidRPr="008F1160">
        <w:rPr>
          <w:sz w:val="23"/>
          <w:szCs w:val="23"/>
        </w:rPr>
        <w:t>third-party</w:t>
      </w:r>
      <w:r w:rsidR="0097270E" w:rsidRPr="008F1160">
        <w:rPr>
          <w:sz w:val="23"/>
          <w:szCs w:val="23"/>
        </w:rPr>
        <w:t xml:space="preserve"> </w:t>
      </w:r>
      <w:r w:rsidR="000D0C8B" w:rsidRPr="008F1160">
        <w:rPr>
          <w:sz w:val="23"/>
          <w:szCs w:val="23"/>
        </w:rPr>
        <w:t xml:space="preserve">insurer would </w:t>
      </w:r>
      <w:r w:rsidR="0097270E" w:rsidRPr="008F1160">
        <w:rPr>
          <w:sz w:val="23"/>
          <w:szCs w:val="23"/>
        </w:rPr>
        <w:t>be eager to cover the phishing</w:t>
      </w:r>
      <w:r w:rsidR="00C33CAF" w:rsidRPr="008F1160">
        <w:rPr>
          <w:sz w:val="23"/>
          <w:szCs w:val="23"/>
        </w:rPr>
        <w:t xml:space="preserve"> </w:t>
      </w:r>
      <w:r w:rsidR="0097270E" w:rsidRPr="008F1160">
        <w:rPr>
          <w:sz w:val="23"/>
          <w:szCs w:val="23"/>
        </w:rPr>
        <w:t xml:space="preserve">risk </w:t>
      </w:r>
      <w:r w:rsidR="0010191D" w:rsidRPr="008F1160">
        <w:rPr>
          <w:sz w:val="23"/>
          <w:szCs w:val="23"/>
        </w:rPr>
        <w:t>when</w:t>
      </w:r>
      <w:r w:rsidR="0097270E" w:rsidRPr="008F1160">
        <w:rPr>
          <w:sz w:val="23"/>
          <w:szCs w:val="23"/>
        </w:rPr>
        <w:t xml:space="preserve"> the </w:t>
      </w:r>
      <w:r w:rsidR="00D739F2" w:rsidRPr="008F1160">
        <w:rPr>
          <w:sz w:val="23"/>
          <w:szCs w:val="23"/>
        </w:rPr>
        <w:t>probability</w:t>
      </w:r>
      <w:r w:rsidR="0097270E" w:rsidRPr="008F1160">
        <w:rPr>
          <w:sz w:val="23"/>
          <w:szCs w:val="23"/>
        </w:rPr>
        <w:t xml:space="preserve"> of </w:t>
      </w:r>
      <w:r w:rsidR="00C33CAF" w:rsidRPr="008F1160">
        <w:rPr>
          <w:sz w:val="23"/>
          <w:szCs w:val="23"/>
        </w:rPr>
        <w:t xml:space="preserve">an </w:t>
      </w:r>
      <w:r w:rsidR="0097270E" w:rsidRPr="008F1160">
        <w:rPr>
          <w:sz w:val="23"/>
          <w:szCs w:val="23"/>
        </w:rPr>
        <w:t xml:space="preserve">attack </w:t>
      </w:r>
      <w:r w:rsidR="00F678E5" w:rsidRPr="008F1160">
        <w:rPr>
          <w:sz w:val="23"/>
          <w:szCs w:val="23"/>
        </w:rPr>
        <w:t>was</w:t>
      </w:r>
      <w:r w:rsidR="0097270E" w:rsidRPr="008F1160">
        <w:rPr>
          <w:sz w:val="23"/>
          <w:szCs w:val="23"/>
        </w:rPr>
        <w:t xml:space="preserve"> reduced </w:t>
      </w:r>
      <w:r w:rsidR="0088084B" w:rsidRPr="008F1160">
        <w:rPr>
          <w:sz w:val="23"/>
          <w:szCs w:val="23"/>
        </w:rPr>
        <w:t>to a reasonably low level</w:t>
      </w:r>
      <w:r w:rsidR="00B534B1" w:rsidRPr="008F1160">
        <w:rPr>
          <w:sz w:val="23"/>
          <w:szCs w:val="23"/>
        </w:rPr>
        <w:t xml:space="preserve"> by applying </w:t>
      </w:r>
      <w:r w:rsidR="00FA607E" w:rsidRPr="008F1160">
        <w:rPr>
          <w:sz w:val="23"/>
          <w:szCs w:val="23"/>
        </w:rPr>
        <w:t xml:space="preserve">relevant </w:t>
      </w:r>
      <w:r w:rsidR="00B534B1" w:rsidRPr="008F1160">
        <w:rPr>
          <w:sz w:val="23"/>
          <w:szCs w:val="23"/>
        </w:rPr>
        <w:t>security technologies</w:t>
      </w:r>
      <w:r w:rsidR="0097270E" w:rsidRPr="008F1160">
        <w:rPr>
          <w:sz w:val="23"/>
          <w:szCs w:val="23"/>
        </w:rPr>
        <w:t>.</w:t>
      </w:r>
      <w:r w:rsidR="00B25C65" w:rsidRPr="008F1160">
        <w:rPr>
          <w:sz w:val="23"/>
          <w:szCs w:val="23"/>
        </w:rPr>
        <w:t xml:space="preserve"> </w:t>
      </w:r>
    </w:p>
    <w:p w14:paraId="661761A6" w14:textId="5D235939" w:rsidR="0001627F" w:rsidRPr="008F1160" w:rsidRDefault="0001627F" w:rsidP="00EB6D9B">
      <w:pPr>
        <w:pStyle w:val="NormalWeb"/>
        <w:spacing w:after="0"/>
        <w:ind w:firstLine="576"/>
        <w:rPr>
          <w:sz w:val="23"/>
          <w:szCs w:val="23"/>
        </w:rPr>
      </w:pPr>
      <w:r w:rsidRPr="008F1160">
        <w:rPr>
          <w:sz w:val="23"/>
          <w:szCs w:val="23"/>
        </w:rPr>
        <w:t>This study has a few limitations</w:t>
      </w:r>
      <w:r w:rsidR="00673BE1" w:rsidRPr="008F1160">
        <w:rPr>
          <w:sz w:val="23"/>
          <w:szCs w:val="23"/>
        </w:rPr>
        <w:t xml:space="preserve"> and thus allows scope for future extension. F</w:t>
      </w:r>
      <w:r w:rsidRPr="008F1160">
        <w:rPr>
          <w:sz w:val="23"/>
          <w:szCs w:val="23"/>
        </w:rPr>
        <w:t xml:space="preserve">irst, </w:t>
      </w:r>
      <w:r w:rsidR="00A14926" w:rsidRPr="008F1160">
        <w:rPr>
          <w:sz w:val="23"/>
          <w:szCs w:val="23"/>
        </w:rPr>
        <w:t xml:space="preserve">future academic work can focus on </w:t>
      </w:r>
      <w:r w:rsidRPr="008F1160">
        <w:rPr>
          <w:sz w:val="23"/>
          <w:szCs w:val="23"/>
        </w:rPr>
        <w:t>text mining with non-English forums</w:t>
      </w:r>
      <w:r w:rsidR="00197471" w:rsidRPr="008F1160">
        <w:rPr>
          <w:sz w:val="23"/>
          <w:szCs w:val="23"/>
        </w:rPr>
        <w:t xml:space="preserve"> </w:t>
      </w:r>
      <w:r w:rsidR="00A14926" w:rsidRPr="008F1160">
        <w:rPr>
          <w:sz w:val="23"/>
          <w:szCs w:val="23"/>
        </w:rPr>
        <w:t xml:space="preserve">to identify top hackers </w:t>
      </w:r>
      <w:r w:rsidR="00197471" w:rsidRPr="008F1160">
        <w:rPr>
          <w:sz w:val="23"/>
          <w:szCs w:val="23"/>
        </w:rPr>
        <w:t>[</w:t>
      </w:r>
      <w:r w:rsidR="00197471" w:rsidRPr="008F1160">
        <w:rPr>
          <w:sz w:val="23"/>
          <w:szCs w:val="23"/>
        </w:rPr>
        <w:fldChar w:fldCharType="begin"/>
      </w:r>
      <w:r w:rsidR="00197471" w:rsidRPr="008F1160">
        <w:rPr>
          <w:sz w:val="23"/>
          <w:szCs w:val="23"/>
        </w:rPr>
        <w:instrText xml:space="preserve"> REF _Ref128943826 \r \h </w:instrText>
      </w:r>
      <w:r w:rsidR="00197471" w:rsidRPr="008F1160">
        <w:rPr>
          <w:sz w:val="23"/>
          <w:szCs w:val="23"/>
        </w:rPr>
      </w:r>
      <w:r w:rsidR="00197471" w:rsidRPr="008F1160">
        <w:rPr>
          <w:sz w:val="23"/>
          <w:szCs w:val="23"/>
        </w:rPr>
        <w:fldChar w:fldCharType="separate"/>
      </w:r>
      <w:r w:rsidR="008B78E1" w:rsidRPr="008F1160">
        <w:rPr>
          <w:sz w:val="23"/>
          <w:szCs w:val="23"/>
        </w:rPr>
        <w:t>22</w:t>
      </w:r>
      <w:r w:rsidR="00197471" w:rsidRPr="008F1160">
        <w:rPr>
          <w:sz w:val="23"/>
          <w:szCs w:val="23"/>
        </w:rPr>
        <w:fldChar w:fldCharType="end"/>
      </w:r>
      <w:r w:rsidR="00197471" w:rsidRPr="008F1160">
        <w:rPr>
          <w:sz w:val="23"/>
          <w:szCs w:val="23"/>
        </w:rPr>
        <w:t>]</w:t>
      </w:r>
      <w:r w:rsidRPr="008F1160">
        <w:rPr>
          <w:sz w:val="23"/>
          <w:szCs w:val="23"/>
        </w:rPr>
        <w:t xml:space="preserve">. Second, </w:t>
      </w:r>
      <w:r w:rsidR="007B55CF" w:rsidRPr="008F1160">
        <w:rPr>
          <w:sz w:val="23"/>
          <w:szCs w:val="23"/>
        </w:rPr>
        <w:t xml:space="preserve">scholars can explore </w:t>
      </w:r>
      <w:r w:rsidR="00760D50" w:rsidRPr="008F1160">
        <w:rPr>
          <w:sz w:val="23"/>
          <w:szCs w:val="23"/>
        </w:rPr>
        <w:t>logarithmic</w:t>
      </w:r>
      <w:r w:rsidRPr="008F1160">
        <w:rPr>
          <w:sz w:val="23"/>
          <w:szCs w:val="23"/>
        </w:rPr>
        <w:t xml:space="preserve"> and hyperbolic utility functions for </w:t>
      </w:r>
      <w:r w:rsidR="000E481F" w:rsidRPr="008F1160">
        <w:rPr>
          <w:sz w:val="23"/>
          <w:szCs w:val="23"/>
        </w:rPr>
        <w:t>building the decision-theoretic model</w:t>
      </w:r>
      <w:r w:rsidR="007B55CF" w:rsidRPr="008F1160">
        <w:rPr>
          <w:sz w:val="23"/>
          <w:szCs w:val="23"/>
        </w:rPr>
        <w:t>s</w:t>
      </w:r>
      <w:r w:rsidR="000E481F" w:rsidRPr="008F1160">
        <w:rPr>
          <w:sz w:val="23"/>
          <w:szCs w:val="23"/>
        </w:rPr>
        <w:t xml:space="preserve"> and then </w:t>
      </w:r>
      <w:r w:rsidR="008C18F9" w:rsidRPr="008F1160">
        <w:rPr>
          <w:sz w:val="23"/>
          <w:szCs w:val="23"/>
        </w:rPr>
        <w:t>comput</w:t>
      </w:r>
      <w:r w:rsidR="007B55CF" w:rsidRPr="008F1160">
        <w:rPr>
          <w:sz w:val="23"/>
          <w:szCs w:val="23"/>
        </w:rPr>
        <w:t>e</w:t>
      </w:r>
      <w:r w:rsidR="000E481F" w:rsidRPr="008F1160">
        <w:rPr>
          <w:sz w:val="23"/>
          <w:szCs w:val="23"/>
        </w:rPr>
        <w:t xml:space="preserve"> the insurance premiums</w:t>
      </w:r>
      <w:r w:rsidRPr="008F1160">
        <w:rPr>
          <w:sz w:val="23"/>
          <w:szCs w:val="23"/>
        </w:rPr>
        <w:t>.</w:t>
      </w:r>
    </w:p>
    <w:p w14:paraId="58974480" w14:textId="77777777" w:rsidR="00EE6065" w:rsidRPr="008F1160" w:rsidRDefault="00EE6065" w:rsidP="006235ED">
      <w:pPr>
        <w:pStyle w:val="Heading2"/>
        <w:numPr>
          <w:ilvl w:val="0"/>
          <w:numId w:val="0"/>
        </w:numPr>
        <w:spacing w:before="0" w:after="0"/>
        <w:ind w:left="576" w:hanging="576"/>
        <w:rPr>
          <w:sz w:val="23"/>
          <w:szCs w:val="23"/>
        </w:rPr>
      </w:pPr>
      <w:bookmarkStart w:id="0" w:name="_Toc221871518"/>
      <w:bookmarkStart w:id="1" w:name="_Toc221871569"/>
      <w:bookmarkStart w:id="2" w:name="_Toc465350829"/>
      <w:r w:rsidRPr="008F1160">
        <w:rPr>
          <w:sz w:val="23"/>
          <w:szCs w:val="23"/>
        </w:rPr>
        <w:lastRenderedPageBreak/>
        <w:t>References</w:t>
      </w:r>
      <w:bookmarkEnd w:id="0"/>
      <w:bookmarkEnd w:id="1"/>
      <w:bookmarkEnd w:id="2"/>
      <w:r w:rsidRPr="008F1160">
        <w:rPr>
          <w:sz w:val="23"/>
          <w:szCs w:val="23"/>
        </w:rPr>
        <w:t xml:space="preserve"> </w:t>
      </w:r>
    </w:p>
    <w:p w14:paraId="2FB9DDB5" w14:textId="787C5B6E"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3" w:name="_Ref514835584"/>
      <w:proofErr w:type="spellStart"/>
      <w:r w:rsidRPr="008F1160">
        <w:rPr>
          <w:rFonts w:ascii="Times New Roman" w:hAnsi="Times New Roman" w:cs="Times New Roman"/>
          <w:sz w:val="22"/>
          <w:szCs w:val="22"/>
        </w:rPr>
        <w:t>Akerlof</w:t>
      </w:r>
      <w:proofErr w:type="spellEnd"/>
      <w:r w:rsidRPr="008F1160">
        <w:rPr>
          <w:rFonts w:ascii="Times New Roman" w:hAnsi="Times New Roman" w:cs="Times New Roman"/>
          <w:sz w:val="22"/>
          <w:szCs w:val="22"/>
        </w:rPr>
        <w:t xml:space="preserve">, G. A., &amp; Shiller, R. J. (2015). Phishing for </w:t>
      </w:r>
      <w:r w:rsidRPr="008F1160">
        <w:rPr>
          <w:rFonts w:ascii="Times New Roman" w:hAnsi="Times New Roman" w:cs="Times New Roman"/>
          <w:noProof/>
          <w:sz w:val="22"/>
          <w:szCs w:val="22"/>
        </w:rPr>
        <w:t>phools</w:t>
      </w:r>
      <w:r w:rsidRPr="008F1160">
        <w:rPr>
          <w:rFonts w:ascii="Times New Roman" w:hAnsi="Times New Roman" w:cs="Times New Roman"/>
          <w:sz w:val="22"/>
          <w:szCs w:val="22"/>
        </w:rPr>
        <w:t>: The economics of manipulation and deception. Princeton University Press.</w:t>
      </w:r>
      <w:bookmarkEnd w:id="3"/>
    </w:p>
    <w:p w14:paraId="55CC7CED" w14:textId="7AD09817" w:rsidR="008812CD" w:rsidRPr="008F1160" w:rsidRDefault="008812CD">
      <w:pPr>
        <w:pStyle w:val="NoSpacing"/>
        <w:numPr>
          <w:ilvl w:val="0"/>
          <w:numId w:val="5"/>
        </w:numPr>
        <w:spacing w:line="240" w:lineRule="auto"/>
        <w:ind w:left="284"/>
        <w:jc w:val="both"/>
        <w:rPr>
          <w:rFonts w:ascii="Times New Roman" w:hAnsi="Times New Roman" w:cs="Times New Roman"/>
          <w:sz w:val="22"/>
          <w:szCs w:val="22"/>
        </w:rPr>
      </w:pPr>
      <w:bookmarkStart w:id="4" w:name="_Ref128996565"/>
      <w:proofErr w:type="spellStart"/>
      <w:r w:rsidRPr="008F1160">
        <w:rPr>
          <w:rFonts w:ascii="Times New Roman" w:hAnsi="Times New Roman" w:cs="Times New Roman"/>
          <w:sz w:val="22"/>
          <w:szCs w:val="22"/>
          <w:shd w:val="clear" w:color="auto" w:fill="FFFFFF"/>
        </w:rPr>
        <w:t>Babagoli</w:t>
      </w:r>
      <w:proofErr w:type="spellEnd"/>
      <w:r w:rsidRPr="008F1160">
        <w:rPr>
          <w:rFonts w:ascii="Times New Roman" w:hAnsi="Times New Roman" w:cs="Times New Roman"/>
          <w:sz w:val="22"/>
          <w:szCs w:val="22"/>
          <w:shd w:val="clear" w:color="auto" w:fill="FFFFFF"/>
        </w:rPr>
        <w:t xml:space="preserve">, M., </w:t>
      </w:r>
      <w:proofErr w:type="spellStart"/>
      <w:r w:rsidRPr="008F1160">
        <w:rPr>
          <w:rFonts w:ascii="Times New Roman" w:hAnsi="Times New Roman" w:cs="Times New Roman"/>
          <w:sz w:val="22"/>
          <w:szCs w:val="22"/>
          <w:shd w:val="clear" w:color="auto" w:fill="FFFFFF"/>
        </w:rPr>
        <w:t>Aghababa</w:t>
      </w:r>
      <w:proofErr w:type="spellEnd"/>
      <w:r w:rsidRPr="008F1160">
        <w:rPr>
          <w:rFonts w:ascii="Times New Roman" w:hAnsi="Times New Roman" w:cs="Times New Roman"/>
          <w:sz w:val="22"/>
          <w:szCs w:val="22"/>
          <w:shd w:val="clear" w:color="auto" w:fill="FFFFFF"/>
        </w:rPr>
        <w:t xml:space="preserve">, M. P., &amp; </w:t>
      </w:r>
      <w:proofErr w:type="spellStart"/>
      <w:r w:rsidRPr="008F1160">
        <w:rPr>
          <w:rFonts w:ascii="Times New Roman" w:hAnsi="Times New Roman" w:cs="Times New Roman"/>
          <w:sz w:val="22"/>
          <w:szCs w:val="22"/>
          <w:shd w:val="clear" w:color="auto" w:fill="FFFFFF"/>
        </w:rPr>
        <w:t>Solouk</w:t>
      </w:r>
      <w:proofErr w:type="spellEnd"/>
      <w:r w:rsidRPr="008F1160">
        <w:rPr>
          <w:rFonts w:ascii="Times New Roman" w:hAnsi="Times New Roman" w:cs="Times New Roman"/>
          <w:sz w:val="22"/>
          <w:szCs w:val="22"/>
          <w:shd w:val="clear" w:color="auto" w:fill="FFFFFF"/>
        </w:rPr>
        <w:t>, V. (2019). Heuristic nonlinear regression strategy for detecting phishing websites. </w:t>
      </w:r>
      <w:r w:rsidRPr="008F1160">
        <w:rPr>
          <w:rFonts w:ascii="Times New Roman" w:hAnsi="Times New Roman" w:cs="Times New Roman"/>
          <w:i/>
          <w:iCs/>
          <w:sz w:val="22"/>
          <w:szCs w:val="22"/>
          <w:shd w:val="clear" w:color="auto" w:fill="FFFFFF"/>
        </w:rPr>
        <w:t>Soft Computing</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23</w:t>
      </w:r>
      <w:r w:rsidRPr="008F1160">
        <w:rPr>
          <w:rFonts w:ascii="Times New Roman" w:hAnsi="Times New Roman" w:cs="Times New Roman"/>
          <w:sz w:val="22"/>
          <w:szCs w:val="22"/>
          <w:shd w:val="clear" w:color="auto" w:fill="FFFFFF"/>
        </w:rPr>
        <w:t>(12), 4315-4327.</w:t>
      </w:r>
      <w:bookmarkEnd w:id="4"/>
    </w:p>
    <w:p w14:paraId="11DA8CB4" w14:textId="34BEF2DA"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 w:name="_Ref514841227"/>
      <w:r w:rsidRPr="008F1160">
        <w:rPr>
          <w:rFonts w:ascii="Times New Roman" w:hAnsi="Times New Roman" w:cs="Times New Roman"/>
          <w:sz w:val="22"/>
          <w:szCs w:val="22"/>
        </w:rPr>
        <w:t>Bandyopadhyay, T., Mookerjee, V. S., &amp; Rao, R. C. (2009). Why IT managers don</w:t>
      </w:r>
      <w:r w:rsidR="00D01365" w:rsidRPr="008F1160">
        <w:rPr>
          <w:rFonts w:ascii="Times New Roman" w:hAnsi="Times New Roman" w:cs="Times New Roman"/>
          <w:sz w:val="22"/>
          <w:szCs w:val="22"/>
        </w:rPr>
        <w:t>’</w:t>
      </w:r>
      <w:r w:rsidRPr="008F1160">
        <w:rPr>
          <w:rFonts w:ascii="Times New Roman" w:hAnsi="Times New Roman" w:cs="Times New Roman"/>
          <w:sz w:val="22"/>
          <w:szCs w:val="22"/>
        </w:rPr>
        <w:t xml:space="preserve">t go for cyber-insurance products, </w:t>
      </w:r>
      <w:r w:rsidRPr="008F1160">
        <w:rPr>
          <w:rFonts w:ascii="Times New Roman" w:hAnsi="Times New Roman" w:cs="Times New Roman"/>
          <w:i/>
          <w:sz w:val="22"/>
          <w:szCs w:val="22"/>
        </w:rPr>
        <w:t>Communications of the ACM</w:t>
      </w:r>
      <w:r w:rsidRPr="008F1160">
        <w:rPr>
          <w:rFonts w:ascii="Times New Roman" w:hAnsi="Times New Roman" w:cs="Times New Roman"/>
          <w:sz w:val="22"/>
          <w:szCs w:val="22"/>
        </w:rPr>
        <w:t>, 52(11), pp. 68–73.</w:t>
      </w:r>
      <w:bookmarkEnd w:id="5"/>
    </w:p>
    <w:p w14:paraId="0854880C" w14:textId="7A20ED52"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 w:name="_Ref514841498"/>
      <w:r w:rsidRPr="008F1160">
        <w:rPr>
          <w:rFonts w:ascii="Times New Roman" w:hAnsi="Times New Roman" w:cs="Times New Roman"/>
          <w:sz w:val="22"/>
          <w:szCs w:val="22"/>
          <w:shd w:val="clear" w:color="auto" w:fill="FFFFFF"/>
        </w:rPr>
        <w:t xml:space="preserve">Bandyopadhyay, T., &amp; Mookerjee, V. (2017). A model to analyze the challenge of using cyber insurance. </w:t>
      </w:r>
      <w:r w:rsidRPr="008F1160">
        <w:rPr>
          <w:rFonts w:ascii="Times New Roman" w:hAnsi="Times New Roman" w:cs="Times New Roman"/>
          <w:i/>
          <w:sz w:val="22"/>
          <w:szCs w:val="22"/>
          <w:shd w:val="clear" w:color="auto" w:fill="FFFFFF"/>
        </w:rPr>
        <w:t>Information Systems Frontiers</w:t>
      </w:r>
      <w:r w:rsidRPr="008F1160">
        <w:rPr>
          <w:rFonts w:ascii="Times New Roman" w:hAnsi="Times New Roman" w:cs="Times New Roman"/>
          <w:sz w:val="22"/>
          <w:szCs w:val="22"/>
          <w:shd w:val="clear" w:color="auto" w:fill="FFFFFF"/>
        </w:rPr>
        <w:t>, pp. 1–25.</w:t>
      </w:r>
      <w:bookmarkEnd w:id="6"/>
    </w:p>
    <w:p w14:paraId="5C3D55CD" w14:textId="670A2A6D" w:rsidR="008304A5" w:rsidRPr="008F1160" w:rsidRDefault="008304A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 w:name="_Ref143771494"/>
      <w:r w:rsidRPr="008F1160">
        <w:rPr>
          <w:rFonts w:ascii="Times New Roman" w:hAnsi="Times New Roman" w:cs="Times New Roman"/>
          <w:sz w:val="22"/>
          <w:szCs w:val="22"/>
          <w:shd w:val="clear" w:color="auto" w:fill="FFFFFF"/>
        </w:rPr>
        <w:t>Benjamin, V., &amp; Chen, H. (2012). Securing cyberspace: Identifying key actors in hacker communities. In </w:t>
      </w:r>
      <w:r w:rsidRPr="008F1160">
        <w:rPr>
          <w:rFonts w:ascii="Times New Roman" w:hAnsi="Times New Roman" w:cs="Times New Roman"/>
          <w:i/>
          <w:iCs/>
          <w:sz w:val="22"/>
          <w:szCs w:val="22"/>
          <w:shd w:val="clear" w:color="auto" w:fill="FFFFFF"/>
        </w:rPr>
        <w:t>2012 IEEE international conference on intelligence and security informatics</w:t>
      </w:r>
      <w:r w:rsidR="00777B16"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pp. 24-29</w:t>
      </w:r>
      <w:r w:rsidR="00777B16" w:rsidRPr="008F1160">
        <w:rPr>
          <w:rFonts w:ascii="Times New Roman" w:hAnsi="Times New Roman" w:cs="Times New Roman"/>
          <w:sz w:val="22"/>
          <w:szCs w:val="22"/>
          <w:shd w:val="clear" w:color="auto" w:fill="FFFFFF"/>
        </w:rPr>
        <w:t>.</w:t>
      </w:r>
      <w:bookmarkEnd w:id="7"/>
    </w:p>
    <w:p w14:paraId="6142FAB8" w14:textId="61195BCB" w:rsidR="00303082" w:rsidRPr="008F1160" w:rsidRDefault="00E24712">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 w:name="_Ref86159288"/>
      <w:r w:rsidRPr="008F1160">
        <w:rPr>
          <w:rFonts w:ascii="Times New Roman" w:hAnsi="Times New Roman" w:cs="Times New Roman"/>
          <w:sz w:val="22"/>
          <w:szCs w:val="22"/>
          <w:shd w:val="clear" w:color="auto" w:fill="FFFFFF"/>
        </w:rPr>
        <w:t xml:space="preserve">Benjamin, V., </w:t>
      </w:r>
      <w:proofErr w:type="spellStart"/>
      <w:r w:rsidRPr="008F1160">
        <w:rPr>
          <w:rFonts w:ascii="Times New Roman" w:hAnsi="Times New Roman" w:cs="Times New Roman"/>
          <w:sz w:val="22"/>
          <w:szCs w:val="22"/>
          <w:shd w:val="clear" w:color="auto" w:fill="FFFFFF"/>
        </w:rPr>
        <w:t>Valacich</w:t>
      </w:r>
      <w:proofErr w:type="spellEnd"/>
      <w:r w:rsidRPr="008F1160">
        <w:rPr>
          <w:rFonts w:ascii="Times New Roman" w:hAnsi="Times New Roman" w:cs="Times New Roman"/>
          <w:sz w:val="22"/>
          <w:szCs w:val="22"/>
          <w:shd w:val="clear" w:color="auto" w:fill="FFFFFF"/>
        </w:rPr>
        <w:t>, J. S., &amp; Chen, H. (2019). DICE-E: A Framework for Conducting Darknet Identification, Collection, Evaluation with Ethics. </w:t>
      </w:r>
      <w:r w:rsidRPr="008F1160">
        <w:rPr>
          <w:rFonts w:ascii="Times New Roman" w:hAnsi="Times New Roman" w:cs="Times New Roman"/>
          <w:i/>
          <w:iCs/>
          <w:sz w:val="22"/>
          <w:szCs w:val="22"/>
          <w:shd w:val="clear" w:color="auto" w:fill="FFFFFF"/>
        </w:rPr>
        <w:t>MIS Quarterly</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43</w:t>
      </w:r>
      <w:r w:rsidRPr="008F1160">
        <w:rPr>
          <w:rFonts w:ascii="Times New Roman" w:hAnsi="Times New Roman" w:cs="Times New Roman"/>
          <w:sz w:val="22"/>
          <w:szCs w:val="22"/>
          <w:shd w:val="clear" w:color="auto" w:fill="FFFFFF"/>
        </w:rPr>
        <w:t>(1).</w:t>
      </w:r>
      <w:bookmarkEnd w:id="8"/>
    </w:p>
    <w:p w14:paraId="17F51993" w14:textId="76114386" w:rsidR="005F7437" w:rsidRPr="008F1160" w:rsidRDefault="005F7437">
      <w:pPr>
        <w:pStyle w:val="NoSpacing"/>
        <w:numPr>
          <w:ilvl w:val="0"/>
          <w:numId w:val="5"/>
        </w:numPr>
        <w:spacing w:line="240" w:lineRule="auto"/>
        <w:ind w:left="284"/>
        <w:jc w:val="both"/>
        <w:rPr>
          <w:rFonts w:ascii="Times New Roman" w:hAnsi="Times New Roman" w:cs="Times New Roman"/>
          <w:sz w:val="22"/>
          <w:szCs w:val="22"/>
        </w:rPr>
      </w:pPr>
      <w:bookmarkStart w:id="9" w:name="_Ref86176223"/>
      <w:bookmarkStart w:id="10" w:name="_Ref514836928"/>
      <w:r w:rsidRPr="008F1160">
        <w:rPr>
          <w:rFonts w:ascii="Times New Roman" w:hAnsi="Times New Roman" w:cs="Times New Roman"/>
          <w:sz w:val="22"/>
          <w:szCs w:val="22"/>
          <w:shd w:val="clear" w:color="auto" w:fill="FFFFFF"/>
        </w:rPr>
        <w:t>Bensoussan, A., Mookerjee, V., &amp; Yue, W. T. (2020). Managing information system security under continuous and abrupt deterioration. </w:t>
      </w:r>
      <w:r w:rsidRPr="008F1160">
        <w:rPr>
          <w:rFonts w:ascii="Times New Roman" w:hAnsi="Times New Roman" w:cs="Times New Roman"/>
          <w:i/>
          <w:iCs/>
          <w:sz w:val="22"/>
          <w:szCs w:val="22"/>
          <w:shd w:val="clear" w:color="auto" w:fill="FFFFFF"/>
        </w:rPr>
        <w:t>Production and Operations Management</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29</w:t>
      </w:r>
      <w:r w:rsidRPr="008F1160">
        <w:rPr>
          <w:rFonts w:ascii="Times New Roman" w:hAnsi="Times New Roman" w:cs="Times New Roman"/>
          <w:sz w:val="22"/>
          <w:szCs w:val="22"/>
          <w:shd w:val="clear" w:color="auto" w:fill="FFFFFF"/>
        </w:rPr>
        <w:t>(8), 1894-1917.</w:t>
      </w:r>
      <w:bookmarkEnd w:id="9"/>
    </w:p>
    <w:p w14:paraId="4FC7C7F5" w14:textId="77777777" w:rsidR="00BA06A2" w:rsidRPr="008F1160" w:rsidRDefault="00BA06A2">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1" w:name="_Ref86156877"/>
      <w:bookmarkStart w:id="12" w:name="_Ref514836939"/>
      <w:bookmarkEnd w:id="10"/>
      <w:r w:rsidRPr="008F1160">
        <w:rPr>
          <w:rFonts w:ascii="Times New Roman" w:hAnsi="Times New Roman" w:cs="Times New Roman"/>
          <w:sz w:val="22"/>
          <w:szCs w:val="22"/>
          <w:shd w:val="clear" w:color="auto" w:fill="FFFFFF"/>
        </w:rPr>
        <w:t xml:space="preserve">Biswas, B., Mukhopadhyay, A., Bhattacharjee, S., Kumar, A., &amp; </w:t>
      </w:r>
      <w:proofErr w:type="spellStart"/>
      <w:r w:rsidRPr="008F1160">
        <w:rPr>
          <w:rFonts w:ascii="Times New Roman" w:hAnsi="Times New Roman" w:cs="Times New Roman"/>
          <w:sz w:val="22"/>
          <w:szCs w:val="22"/>
          <w:shd w:val="clear" w:color="auto" w:fill="FFFFFF"/>
        </w:rPr>
        <w:t>Delen</w:t>
      </w:r>
      <w:proofErr w:type="spellEnd"/>
      <w:r w:rsidRPr="008F1160">
        <w:rPr>
          <w:rFonts w:ascii="Times New Roman" w:hAnsi="Times New Roman" w:cs="Times New Roman"/>
          <w:sz w:val="22"/>
          <w:szCs w:val="22"/>
          <w:shd w:val="clear" w:color="auto" w:fill="FFFFFF"/>
        </w:rPr>
        <w:t>, D. (2021). A text-mining based cyber-risk assessment and mitigation framework for critical analysis of online hacker forums.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113651.</w:t>
      </w:r>
      <w:bookmarkEnd w:id="11"/>
    </w:p>
    <w:p w14:paraId="65BBE2AB" w14:textId="77777777" w:rsidR="00EE6065" w:rsidRPr="008F1160" w:rsidRDefault="00EE6065">
      <w:pPr>
        <w:pStyle w:val="NoSpacing"/>
        <w:numPr>
          <w:ilvl w:val="0"/>
          <w:numId w:val="5"/>
        </w:numPr>
        <w:spacing w:line="240" w:lineRule="auto"/>
        <w:ind w:left="284"/>
        <w:jc w:val="both"/>
        <w:rPr>
          <w:rFonts w:ascii="Times New Roman" w:hAnsi="Times New Roman" w:cs="Times New Roman"/>
          <w:noProof/>
          <w:sz w:val="22"/>
          <w:szCs w:val="22"/>
          <w:shd w:val="clear" w:color="auto" w:fill="FFFFFF"/>
        </w:rPr>
      </w:pPr>
      <w:bookmarkStart w:id="13" w:name="_Ref514841141"/>
      <w:bookmarkEnd w:id="12"/>
      <w:proofErr w:type="spellStart"/>
      <w:r w:rsidRPr="008F1160">
        <w:rPr>
          <w:rFonts w:ascii="Times New Roman" w:hAnsi="Times New Roman" w:cs="Times New Roman"/>
          <w:sz w:val="22"/>
          <w:szCs w:val="22"/>
          <w:shd w:val="clear" w:color="auto" w:fill="FFFFFF"/>
        </w:rPr>
        <w:t>Böhme</w:t>
      </w:r>
      <w:proofErr w:type="spellEnd"/>
      <w:r w:rsidRPr="008F1160">
        <w:rPr>
          <w:rFonts w:ascii="Times New Roman" w:hAnsi="Times New Roman" w:cs="Times New Roman"/>
          <w:sz w:val="22"/>
          <w:szCs w:val="22"/>
          <w:shd w:val="clear" w:color="auto" w:fill="FFFFFF"/>
        </w:rPr>
        <w:t xml:space="preserve">, R. (2005). Cyber-Insurance revisited. In </w:t>
      </w:r>
      <w:r w:rsidRPr="008F1160">
        <w:rPr>
          <w:rFonts w:ascii="Times New Roman" w:hAnsi="Times New Roman" w:cs="Times New Roman"/>
          <w:sz w:val="22"/>
          <w:szCs w:val="22"/>
        </w:rPr>
        <w:t xml:space="preserve">Proceedings of </w:t>
      </w:r>
      <w:r w:rsidRPr="008F1160">
        <w:rPr>
          <w:rFonts w:ascii="Times New Roman" w:hAnsi="Times New Roman" w:cs="Times New Roman"/>
          <w:noProof/>
          <w:sz w:val="22"/>
          <w:szCs w:val="22"/>
          <w:shd w:val="clear" w:color="auto" w:fill="FFFFFF"/>
        </w:rPr>
        <w:t>Workshop on the Economics of Information Security (WEIS).</w:t>
      </w:r>
      <w:bookmarkEnd w:id="13"/>
    </w:p>
    <w:p w14:paraId="73F397EE" w14:textId="77777777" w:rsidR="00EE6065" w:rsidRPr="008F1160" w:rsidRDefault="00EE6065">
      <w:pPr>
        <w:pStyle w:val="NoSpacing"/>
        <w:numPr>
          <w:ilvl w:val="0"/>
          <w:numId w:val="5"/>
        </w:numPr>
        <w:spacing w:line="240" w:lineRule="auto"/>
        <w:ind w:left="284"/>
        <w:jc w:val="both"/>
        <w:rPr>
          <w:rFonts w:ascii="Times New Roman" w:hAnsi="Times New Roman" w:cs="Times New Roman"/>
          <w:noProof/>
          <w:sz w:val="22"/>
          <w:szCs w:val="22"/>
          <w:shd w:val="clear" w:color="auto" w:fill="FFFFFF"/>
        </w:rPr>
      </w:pPr>
      <w:bookmarkStart w:id="14" w:name="_Ref514841192"/>
      <w:proofErr w:type="spellStart"/>
      <w:r w:rsidRPr="008F1160">
        <w:rPr>
          <w:rFonts w:ascii="Times New Roman" w:hAnsi="Times New Roman" w:cs="Times New Roman"/>
          <w:sz w:val="22"/>
          <w:szCs w:val="22"/>
          <w:shd w:val="clear" w:color="auto" w:fill="FFFFFF"/>
        </w:rPr>
        <w:t>Böhme</w:t>
      </w:r>
      <w:proofErr w:type="spellEnd"/>
      <w:r w:rsidRPr="008F1160">
        <w:rPr>
          <w:rFonts w:ascii="Times New Roman" w:hAnsi="Times New Roman" w:cs="Times New Roman"/>
          <w:sz w:val="22"/>
          <w:szCs w:val="22"/>
          <w:shd w:val="clear" w:color="auto" w:fill="FFFFFF"/>
        </w:rPr>
        <w:t xml:space="preserve">, R., </w:t>
      </w:r>
      <w:proofErr w:type="spellStart"/>
      <w:r w:rsidRPr="008F1160">
        <w:rPr>
          <w:rFonts w:ascii="Times New Roman" w:hAnsi="Times New Roman" w:cs="Times New Roman"/>
          <w:sz w:val="22"/>
          <w:szCs w:val="22"/>
          <w:shd w:val="clear" w:color="auto" w:fill="FFFFFF"/>
        </w:rPr>
        <w:t>Kataria</w:t>
      </w:r>
      <w:proofErr w:type="spellEnd"/>
      <w:r w:rsidRPr="008F1160">
        <w:rPr>
          <w:rFonts w:ascii="Times New Roman" w:hAnsi="Times New Roman" w:cs="Times New Roman"/>
          <w:sz w:val="22"/>
          <w:szCs w:val="22"/>
          <w:shd w:val="clear" w:color="auto" w:fill="FFFFFF"/>
        </w:rPr>
        <w:t xml:space="preserve">, G. (2006). Models and measures for correlation in cyber-insurance, In </w:t>
      </w:r>
      <w:r w:rsidRPr="008F1160">
        <w:rPr>
          <w:rFonts w:ascii="Times New Roman" w:hAnsi="Times New Roman" w:cs="Times New Roman"/>
          <w:i/>
          <w:sz w:val="22"/>
          <w:szCs w:val="22"/>
        </w:rPr>
        <w:t xml:space="preserve">Proceedings of </w:t>
      </w:r>
      <w:r w:rsidRPr="008F1160">
        <w:rPr>
          <w:rFonts w:ascii="Times New Roman" w:hAnsi="Times New Roman" w:cs="Times New Roman"/>
          <w:i/>
          <w:noProof/>
          <w:sz w:val="22"/>
          <w:szCs w:val="22"/>
          <w:shd w:val="clear" w:color="auto" w:fill="FFFFFF"/>
        </w:rPr>
        <w:t>Workshop on the Economics of Information Security</w:t>
      </w:r>
      <w:r w:rsidRPr="008F1160">
        <w:rPr>
          <w:rFonts w:ascii="Times New Roman" w:hAnsi="Times New Roman" w:cs="Times New Roman"/>
          <w:noProof/>
          <w:sz w:val="22"/>
          <w:szCs w:val="22"/>
          <w:shd w:val="clear" w:color="auto" w:fill="FFFFFF"/>
        </w:rPr>
        <w:t xml:space="preserve"> (WEIS).</w:t>
      </w:r>
      <w:bookmarkEnd w:id="14"/>
    </w:p>
    <w:p w14:paraId="63186F2F"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15" w:name="_Ref514833573"/>
      <w:r w:rsidRPr="008F1160">
        <w:rPr>
          <w:rFonts w:ascii="Times New Roman" w:hAnsi="Times New Roman" w:cs="Times New Roman"/>
          <w:sz w:val="22"/>
          <w:szCs w:val="22"/>
        </w:rPr>
        <w:t xml:space="preserve">Bose, I., &amp; Leung, A. C. M. (2008). Assessing anti-phishing preparedness: a study of online banks in Hong Kong. </w:t>
      </w:r>
      <w:r w:rsidRPr="008F1160">
        <w:rPr>
          <w:rFonts w:ascii="Times New Roman" w:hAnsi="Times New Roman" w:cs="Times New Roman"/>
          <w:i/>
          <w:sz w:val="22"/>
          <w:szCs w:val="22"/>
        </w:rPr>
        <w:t>Decision Support Systems</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45</w:t>
      </w:r>
      <w:r w:rsidRPr="008F1160">
        <w:rPr>
          <w:rFonts w:ascii="Times New Roman" w:hAnsi="Times New Roman" w:cs="Times New Roman"/>
          <w:sz w:val="22"/>
          <w:szCs w:val="22"/>
        </w:rPr>
        <w:t>(4), pp. 897-912.</w:t>
      </w:r>
      <w:bookmarkEnd w:id="15"/>
    </w:p>
    <w:p w14:paraId="3B6E434E" w14:textId="258FF3BD"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16" w:name="_Ref514837196"/>
      <w:r w:rsidRPr="008F1160">
        <w:rPr>
          <w:rFonts w:ascii="Times New Roman" w:hAnsi="Times New Roman" w:cs="Times New Roman"/>
          <w:sz w:val="22"/>
          <w:szCs w:val="22"/>
        </w:rPr>
        <w:t xml:space="preserve">Bose, I., Leung, A.C.M. (2014). Do phishing alerts impact global corporations? A firm value analysis, </w:t>
      </w:r>
      <w:r w:rsidRPr="008F1160">
        <w:rPr>
          <w:rFonts w:ascii="Times New Roman" w:hAnsi="Times New Roman" w:cs="Times New Roman"/>
          <w:i/>
          <w:sz w:val="22"/>
          <w:szCs w:val="22"/>
        </w:rPr>
        <w:t>Decision Support Systems</w:t>
      </w:r>
      <w:r w:rsidRPr="008F1160">
        <w:rPr>
          <w:rFonts w:ascii="Times New Roman" w:hAnsi="Times New Roman" w:cs="Times New Roman"/>
          <w:sz w:val="22"/>
          <w:szCs w:val="22"/>
        </w:rPr>
        <w:t>, 64(3). pp. 67-78.</w:t>
      </w:r>
      <w:bookmarkEnd w:id="16"/>
    </w:p>
    <w:p w14:paraId="1E86523C" w14:textId="06C155D5" w:rsidR="00631D81" w:rsidRPr="008F1160" w:rsidRDefault="00631D81">
      <w:pPr>
        <w:pStyle w:val="NoSpacing"/>
        <w:numPr>
          <w:ilvl w:val="0"/>
          <w:numId w:val="5"/>
        </w:numPr>
        <w:spacing w:line="240" w:lineRule="auto"/>
        <w:ind w:left="284"/>
        <w:jc w:val="both"/>
        <w:rPr>
          <w:rFonts w:ascii="Times New Roman" w:hAnsi="Times New Roman" w:cs="Times New Roman"/>
          <w:sz w:val="22"/>
          <w:szCs w:val="22"/>
        </w:rPr>
      </w:pPr>
      <w:bookmarkStart w:id="17" w:name="_Ref128941106"/>
      <w:proofErr w:type="spellStart"/>
      <w:r w:rsidRPr="008F1160">
        <w:rPr>
          <w:rFonts w:ascii="Times New Roman" w:hAnsi="Times New Roman" w:cs="Times New Roman"/>
          <w:sz w:val="22"/>
          <w:szCs w:val="22"/>
          <w:shd w:val="clear" w:color="auto" w:fill="FFFFFF"/>
        </w:rPr>
        <w:t>Bozkir</w:t>
      </w:r>
      <w:proofErr w:type="spellEnd"/>
      <w:r w:rsidRPr="008F1160">
        <w:rPr>
          <w:rFonts w:ascii="Times New Roman" w:hAnsi="Times New Roman" w:cs="Times New Roman"/>
          <w:sz w:val="22"/>
          <w:szCs w:val="22"/>
          <w:shd w:val="clear" w:color="auto" w:fill="FFFFFF"/>
        </w:rPr>
        <w:t xml:space="preserve">, A. S., </w:t>
      </w:r>
      <w:proofErr w:type="spellStart"/>
      <w:r w:rsidRPr="008F1160">
        <w:rPr>
          <w:rFonts w:ascii="Times New Roman" w:hAnsi="Times New Roman" w:cs="Times New Roman"/>
          <w:sz w:val="22"/>
          <w:szCs w:val="22"/>
          <w:shd w:val="clear" w:color="auto" w:fill="FFFFFF"/>
        </w:rPr>
        <w:t>Dalgic</w:t>
      </w:r>
      <w:proofErr w:type="spellEnd"/>
      <w:r w:rsidRPr="008F1160">
        <w:rPr>
          <w:rFonts w:ascii="Times New Roman" w:hAnsi="Times New Roman" w:cs="Times New Roman"/>
          <w:sz w:val="22"/>
          <w:szCs w:val="22"/>
          <w:shd w:val="clear" w:color="auto" w:fill="FFFFFF"/>
        </w:rPr>
        <w:t xml:space="preserve">, F. C., &amp; </w:t>
      </w:r>
      <w:proofErr w:type="spellStart"/>
      <w:r w:rsidRPr="008F1160">
        <w:rPr>
          <w:rFonts w:ascii="Times New Roman" w:hAnsi="Times New Roman" w:cs="Times New Roman"/>
          <w:sz w:val="22"/>
          <w:szCs w:val="22"/>
          <w:shd w:val="clear" w:color="auto" w:fill="FFFFFF"/>
        </w:rPr>
        <w:t>Aydos</w:t>
      </w:r>
      <w:proofErr w:type="spellEnd"/>
      <w:r w:rsidRPr="008F1160">
        <w:rPr>
          <w:rFonts w:ascii="Times New Roman" w:hAnsi="Times New Roman" w:cs="Times New Roman"/>
          <w:sz w:val="22"/>
          <w:szCs w:val="22"/>
          <w:shd w:val="clear" w:color="auto" w:fill="FFFFFF"/>
        </w:rPr>
        <w:t xml:space="preserve">, M. (2023). </w:t>
      </w:r>
      <w:proofErr w:type="spellStart"/>
      <w:r w:rsidRPr="008F1160">
        <w:rPr>
          <w:rFonts w:ascii="Times New Roman" w:hAnsi="Times New Roman" w:cs="Times New Roman"/>
          <w:sz w:val="22"/>
          <w:szCs w:val="22"/>
          <w:shd w:val="clear" w:color="auto" w:fill="FFFFFF"/>
        </w:rPr>
        <w:t>GramBeddings</w:t>
      </w:r>
      <w:proofErr w:type="spellEnd"/>
      <w:r w:rsidRPr="008F1160">
        <w:rPr>
          <w:rFonts w:ascii="Times New Roman" w:hAnsi="Times New Roman" w:cs="Times New Roman"/>
          <w:sz w:val="22"/>
          <w:szCs w:val="22"/>
          <w:shd w:val="clear" w:color="auto" w:fill="FFFFFF"/>
        </w:rPr>
        <w:t>: A New Neural Network for URL Based Identification of Phishing Web Pages Through N-gram Embeddings. </w:t>
      </w:r>
      <w:r w:rsidRPr="008F1160">
        <w:rPr>
          <w:rFonts w:ascii="Times New Roman" w:hAnsi="Times New Roman" w:cs="Times New Roman"/>
          <w:i/>
          <w:iCs/>
          <w:sz w:val="22"/>
          <w:szCs w:val="22"/>
          <w:shd w:val="clear" w:color="auto" w:fill="FFFFFF"/>
        </w:rPr>
        <w:t>Computers &amp; Security</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124</w:t>
      </w:r>
      <w:r w:rsidRPr="008F1160">
        <w:rPr>
          <w:rFonts w:ascii="Times New Roman" w:hAnsi="Times New Roman" w:cs="Times New Roman"/>
          <w:sz w:val="22"/>
          <w:szCs w:val="22"/>
          <w:shd w:val="clear" w:color="auto" w:fill="FFFFFF"/>
        </w:rPr>
        <w:t>, 102964.</w:t>
      </w:r>
      <w:bookmarkEnd w:id="17"/>
    </w:p>
    <w:p w14:paraId="1018CA06"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18" w:name="_Ref514850925"/>
      <w:r w:rsidRPr="008F1160">
        <w:rPr>
          <w:rFonts w:ascii="Times New Roman" w:hAnsi="Times New Roman" w:cs="Times New Roman"/>
          <w:sz w:val="22"/>
          <w:szCs w:val="22"/>
        </w:rPr>
        <w:t xml:space="preserve">Cavusoglu, H., &amp; Raghunathan, S. (2004). Configuration of detection software: A comparison of decision and game theory approaches. </w:t>
      </w:r>
      <w:r w:rsidRPr="008F1160">
        <w:rPr>
          <w:rFonts w:ascii="Times New Roman" w:hAnsi="Times New Roman" w:cs="Times New Roman"/>
          <w:i/>
          <w:sz w:val="22"/>
          <w:szCs w:val="22"/>
        </w:rPr>
        <w:t>Decision Analysis</w:t>
      </w:r>
      <w:r w:rsidRPr="008F1160">
        <w:rPr>
          <w:rFonts w:ascii="Times New Roman" w:hAnsi="Times New Roman" w:cs="Times New Roman"/>
          <w:sz w:val="22"/>
          <w:szCs w:val="22"/>
        </w:rPr>
        <w:t>, 1(3), pp. 131-148.</w:t>
      </w:r>
      <w:bookmarkEnd w:id="18"/>
    </w:p>
    <w:p w14:paraId="220B14FC"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9" w:name="_Ref514840515"/>
      <w:r w:rsidRPr="008F1160">
        <w:rPr>
          <w:rFonts w:ascii="Times New Roman" w:hAnsi="Times New Roman" w:cs="Times New Roman"/>
          <w:sz w:val="22"/>
          <w:szCs w:val="22"/>
          <w:shd w:val="clear" w:color="auto" w:fill="FFFFFF"/>
        </w:rPr>
        <w:t xml:space="preserve">Chen, X., Bose, I., Leung, A. C. M., &amp; Guo, C. (2011). Assessing the severity of phishing attacks: A hybrid data mining approach, </w:t>
      </w:r>
      <w:r w:rsidRPr="008F1160">
        <w:rPr>
          <w:rFonts w:ascii="Times New Roman" w:hAnsi="Times New Roman" w:cs="Times New Roman"/>
          <w:i/>
          <w:sz w:val="22"/>
          <w:szCs w:val="22"/>
          <w:shd w:val="clear" w:color="auto" w:fill="FFFFFF"/>
        </w:rPr>
        <w:t>Decision Support Systems</w:t>
      </w:r>
      <w:r w:rsidRPr="008F1160">
        <w:rPr>
          <w:rFonts w:ascii="Times New Roman" w:hAnsi="Times New Roman" w:cs="Times New Roman"/>
          <w:sz w:val="22"/>
          <w:szCs w:val="22"/>
          <w:shd w:val="clear" w:color="auto" w:fill="FFFFFF"/>
        </w:rPr>
        <w:t>, 50(4), pp. 662-672.</w:t>
      </w:r>
      <w:bookmarkEnd w:id="19"/>
    </w:p>
    <w:p w14:paraId="1E30C1FE" w14:textId="74049E6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0" w:name="_Ref514835175"/>
      <w:r w:rsidRPr="008F1160">
        <w:rPr>
          <w:rFonts w:ascii="Times New Roman" w:hAnsi="Times New Roman" w:cs="Times New Roman"/>
          <w:sz w:val="22"/>
          <w:szCs w:val="22"/>
          <w:shd w:val="clear" w:color="auto" w:fill="FFFFFF"/>
        </w:rPr>
        <w:t xml:space="preserve">Chen, Y., Amiri, H., Li, Z., &amp; Chua, T. S. (2013). Emerging topic detection for organizations from microblogs. In </w:t>
      </w:r>
      <w:r w:rsidRPr="008F1160">
        <w:rPr>
          <w:rFonts w:ascii="Times New Roman" w:hAnsi="Times New Roman" w:cs="Times New Roman"/>
          <w:i/>
          <w:sz w:val="22"/>
          <w:szCs w:val="22"/>
          <w:shd w:val="clear" w:color="auto" w:fill="FFFFFF"/>
        </w:rPr>
        <w:t>Proceedings of the 36</w:t>
      </w:r>
      <w:r w:rsidRPr="008F1160">
        <w:rPr>
          <w:rFonts w:ascii="Times New Roman" w:hAnsi="Times New Roman" w:cs="Times New Roman"/>
          <w:i/>
          <w:sz w:val="22"/>
          <w:szCs w:val="22"/>
          <w:shd w:val="clear" w:color="auto" w:fill="FFFFFF"/>
          <w:vertAlign w:val="superscript"/>
        </w:rPr>
        <w:t>th</w:t>
      </w:r>
      <w:r w:rsidRPr="008F1160">
        <w:rPr>
          <w:rFonts w:ascii="Times New Roman" w:hAnsi="Times New Roman" w:cs="Times New Roman"/>
          <w:i/>
          <w:sz w:val="22"/>
          <w:szCs w:val="22"/>
          <w:shd w:val="clear" w:color="auto" w:fill="FFFFFF"/>
        </w:rPr>
        <w:t xml:space="preserve"> International ACM SIGIR Conference on Research and Development in Information Retrieval, ACM</w:t>
      </w:r>
      <w:r w:rsidRPr="008F1160">
        <w:rPr>
          <w:rFonts w:ascii="Times New Roman" w:hAnsi="Times New Roman" w:cs="Times New Roman"/>
          <w:sz w:val="22"/>
          <w:szCs w:val="22"/>
          <w:shd w:val="clear" w:color="auto" w:fill="FFFFFF"/>
        </w:rPr>
        <w:t>, pp. 43-52.</w:t>
      </w:r>
      <w:bookmarkEnd w:id="20"/>
    </w:p>
    <w:p w14:paraId="703DC908" w14:textId="38D0EDB6" w:rsidR="00C512B1" w:rsidRPr="008F1160" w:rsidRDefault="00C512B1">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1" w:name="_Ref129023728"/>
      <w:r w:rsidRPr="008F1160">
        <w:rPr>
          <w:rFonts w:ascii="Times New Roman" w:hAnsi="Times New Roman" w:cs="Times New Roman"/>
          <w:sz w:val="22"/>
          <w:szCs w:val="22"/>
          <w:shd w:val="clear" w:color="auto" w:fill="FFFFFF"/>
        </w:rPr>
        <w:t>Chen, L., Baird, A., &amp; Straub, D. (2020). A linguistic signaling model of social support exchange in online health communities.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130</w:t>
      </w:r>
      <w:r w:rsidRPr="008F1160">
        <w:rPr>
          <w:rFonts w:ascii="Times New Roman" w:hAnsi="Times New Roman" w:cs="Times New Roman"/>
          <w:sz w:val="22"/>
          <w:szCs w:val="22"/>
          <w:shd w:val="clear" w:color="auto" w:fill="FFFFFF"/>
        </w:rPr>
        <w:t>, 113233.</w:t>
      </w:r>
      <w:bookmarkEnd w:id="21"/>
    </w:p>
    <w:p w14:paraId="6C65A7A9" w14:textId="56B8E642" w:rsidR="00552FDB" w:rsidRPr="008F1160" w:rsidRDefault="00552FDB">
      <w:pPr>
        <w:pStyle w:val="NoSpacing"/>
        <w:numPr>
          <w:ilvl w:val="0"/>
          <w:numId w:val="5"/>
        </w:numPr>
        <w:spacing w:line="240" w:lineRule="auto"/>
        <w:ind w:left="284"/>
        <w:jc w:val="both"/>
        <w:rPr>
          <w:rFonts w:ascii="Times New Roman" w:hAnsi="Times New Roman" w:cs="Times New Roman"/>
          <w:sz w:val="22"/>
          <w:szCs w:val="22"/>
          <w:shd w:val="clear" w:color="auto" w:fill="FFFFFF"/>
        </w:rPr>
      </w:pPr>
      <w:proofErr w:type="spellStart"/>
      <w:r w:rsidRPr="008F1160">
        <w:rPr>
          <w:rFonts w:ascii="Times New Roman" w:hAnsi="Times New Roman" w:cs="Times New Roman"/>
          <w:sz w:val="22"/>
          <w:szCs w:val="22"/>
          <w:shd w:val="clear" w:color="auto" w:fill="FFFFFF"/>
        </w:rPr>
        <w:t>Clemen</w:t>
      </w:r>
      <w:proofErr w:type="spellEnd"/>
      <w:r w:rsidRPr="008F1160">
        <w:rPr>
          <w:rFonts w:ascii="Times New Roman" w:hAnsi="Times New Roman" w:cs="Times New Roman"/>
          <w:sz w:val="22"/>
          <w:szCs w:val="22"/>
          <w:shd w:val="clear" w:color="auto" w:fill="FFFFFF"/>
        </w:rPr>
        <w:t>, R. T., &amp; Reilly, T. (1999). Correlations and copulas for decision and risk analysis. </w:t>
      </w:r>
      <w:r w:rsidRPr="008F1160">
        <w:rPr>
          <w:rFonts w:ascii="Times New Roman" w:hAnsi="Times New Roman" w:cs="Times New Roman"/>
          <w:i/>
          <w:iCs/>
          <w:sz w:val="22"/>
          <w:szCs w:val="22"/>
          <w:shd w:val="clear" w:color="auto" w:fill="FFFFFF"/>
        </w:rPr>
        <w:t>Management Science</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45</w:t>
      </w:r>
      <w:r w:rsidRPr="008F1160">
        <w:rPr>
          <w:rFonts w:ascii="Times New Roman" w:hAnsi="Times New Roman" w:cs="Times New Roman"/>
          <w:sz w:val="22"/>
          <w:szCs w:val="22"/>
          <w:shd w:val="clear" w:color="auto" w:fill="FFFFFF"/>
        </w:rPr>
        <w:t>(2), 208-224.</w:t>
      </w:r>
    </w:p>
    <w:p w14:paraId="0E664FA4" w14:textId="7E7B086A" w:rsidR="000659F7" w:rsidRPr="008F1160" w:rsidRDefault="000659F7">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2" w:name="_Ref129094203"/>
      <w:proofErr w:type="spellStart"/>
      <w:r w:rsidRPr="008F1160">
        <w:rPr>
          <w:rFonts w:ascii="Times New Roman" w:hAnsi="Times New Roman" w:cs="Times New Roman"/>
          <w:sz w:val="22"/>
          <w:szCs w:val="22"/>
          <w:shd w:val="clear" w:color="auto" w:fill="FFFFFF"/>
        </w:rPr>
        <w:t>Cordón</w:t>
      </w:r>
      <w:proofErr w:type="spellEnd"/>
      <w:r w:rsidRPr="008F1160">
        <w:rPr>
          <w:rFonts w:ascii="Times New Roman" w:hAnsi="Times New Roman" w:cs="Times New Roman"/>
          <w:sz w:val="22"/>
          <w:szCs w:val="22"/>
          <w:shd w:val="clear" w:color="auto" w:fill="FFFFFF"/>
        </w:rPr>
        <w:t>, I., García, S., Fernández, A., &amp; Herrera, F. (2018). Imbalance: Oversampling algorithms for imbalanced classification in R. </w:t>
      </w:r>
      <w:r w:rsidRPr="008F1160">
        <w:rPr>
          <w:rFonts w:ascii="Times New Roman" w:hAnsi="Times New Roman" w:cs="Times New Roman"/>
          <w:i/>
          <w:iCs/>
          <w:sz w:val="22"/>
          <w:szCs w:val="22"/>
          <w:shd w:val="clear" w:color="auto" w:fill="FFFFFF"/>
        </w:rPr>
        <w:t>Knowledge-Based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161</w:t>
      </w:r>
      <w:r w:rsidRPr="008F1160">
        <w:rPr>
          <w:rFonts w:ascii="Times New Roman" w:hAnsi="Times New Roman" w:cs="Times New Roman"/>
          <w:sz w:val="22"/>
          <w:szCs w:val="22"/>
          <w:shd w:val="clear" w:color="auto" w:fill="FFFFFF"/>
        </w:rPr>
        <w:t>, 329-341.</w:t>
      </w:r>
      <w:bookmarkEnd w:id="22"/>
    </w:p>
    <w:p w14:paraId="1462858C" w14:textId="7F100EB8" w:rsidR="007E6A0A" w:rsidRPr="008F1160" w:rsidRDefault="007E6A0A">
      <w:pPr>
        <w:pStyle w:val="NoSpacing"/>
        <w:numPr>
          <w:ilvl w:val="0"/>
          <w:numId w:val="5"/>
        </w:numPr>
        <w:spacing w:line="240" w:lineRule="auto"/>
        <w:ind w:left="284"/>
        <w:rPr>
          <w:rFonts w:ascii="Times New Roman" w:hAnsi="Times New Roman" w:cs="Times New Roman"/>
          <w:sz w:val="22"/>
          <w:szCs w:val="22"/>
        </w:rPr>
      </w:pPr>
      <w:bookmarkStart w:id="23" w:name="_Ref516942324"/>
      <w:proofErr w:type="spellStart"/>
      <w:r w:rsidRPr="008F1160">
        <w:rPr>
          <w:rFonts w:ascii="Times New Roman" w:hAnsi="Times New Roman" w:cs="Times New Roman"/>
          <w:sz w:val="22"/>
          <w:szCs w:val="22"/>
        </w:rPr>
        <w:t>CSOOnline</w:t>
      </w:r>
      <w:proofErr w:type="spellEnd"/>
      <w:r w:rsidRPr="008F1160">
        <w:rPr>
          <w:rFonts w:ascii="Times New Roman" w:hAnsi="Times New Roman" w:cs="Times New Roman"/>
          <w:sz w:val="22"/>
          <w:szCs w:val="22"/>
        </w:rPr>
        <w:t xml:space="preserve"> (201</w:t>
      </w:r>
      <w:r w:rsidR="00336F6F" w:rsidRPr="008F1160">
        <w:rPr>
          <w:rFonts w:ascii="Times New Roman" w:hAnsi="Times New Roman" w:cs="Times New Roman"/>
          <w:sz w:val="22"/>
          <w:szCs w:val="22"/>
        </w:rPr>
        <w:t>6</w:t>
      </w:r>
      <w:r w:rsidRPr="008F1160">
        <w:rPr>
          <w:rFonts w:ascii="Times New Roman" w:hAnsi="Times New Roman" w:cs="Times New Roman"/>
          <w:sz w:val="22"/>
          <w:szCs w:val="22"/>
        </w:rPr>
        <w:t xml:space="preserve">), </w:t>
      </w:r>
      <w:r w:rsidR="007B4DB9" w:rsidRPr="008F1160">
        <w:rPr>
          <w:rFonts w:ascii="Times New Roman" w:hAnsi="Times New Roman" w:cs="Times New Roman"/>
          <w:sz w:val="22"/>
          <w:szCs w:val="22"/>
        </w:rPr>
        <w:t xml:space="preserve">This is how much spear phishing costs companies, </w:t>
      </w:r>
      <w:hyperlink r:id="rId31" w:history="1">
        <w:r w:rsidR="00422171" w:rsidRPr="008F1160">
          <w:rPr>
            <w:rStyle w:val="Hyperlink"/>
            <w:rFonts w:ascii="Times New Roman" w:hAnsi="Times New Roman" w:cs="Times New Roman"/>
            <w:color w:val="auto"/>
            <w:sz w:val="22"/>
            <w:szCs w:val="22"/>
          </w:rPr>
          <w:t>https://www.csoonline.com/article/3022164/security/this-is-how-much-spear-phishing-costs</w:t>
        </w:r>
      </w:hyperlink>
      <w:bookmarkEnd w:id="23"/>
      <w:r w:rsidR="00422171" w:rsidRPr="008F1160">
        <w:rPr>
          <w:rFonts w:ascii="Times New Roman" w:hAnsi="Times New Roman" w:cs="Times New Roman"/>
          <w:sz w:val="22"/>
          <w:szCs w:val="22"/>
        </w:rPr>
        <w:t xml:space="preserve">  </w:t>
      </w:r>
    </w:p>
    <w:p w14:paraId="3D8AA5EA"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24" w:name="_Ref514837316"/>
      <w:r w:rsidRPr="008F1160">
        <w:rPr>
          <w:rFonts w:ascii="Times New Roman" w:hAnsi="Times New Roman" w:cs="Times New Roman"/>
          <w:sz w:val="22"/>
          <w:szCs w:val="22"/>
          <w:shd w:val="clear" w:color="auto" w:fill="FFFFFF"/>
        </w:rPr>
        <w:t>Dhillon, G., &amp; Backhouse, J. (2000). Technical opinion: Information system security management in the new millennium,</w:t>
      </w:r>
      <w:r w:rsidRPr="008F1160">
        <w:rPr>
          <w:rStyle w:val="apple-converted-space"/>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Communications of the ACM</w:t>
      </w:r>
      <w:r w:rsidRPr="008F1160">
        <w:rPr>
          <w:rFonts w:ascii="Times New Roman" w:hAnsi="Times New Roman" w:cs="Times New Roman"/>
          <w:sz w:val="22"/>
          <w:szCs w:val="22"/>
          <w:shd w:val="clear" w:color="auto" w:fill="FFFFFF"/>
        </w:rPr>
        <w:t>,</w:t>
      </w:r>
      <w:r w:rsidRPr="008F1160">
        <w:rPr>
          <w:rStyle w:val="apple-converted-space"/>
          <w:rFonts w:ascii="Times New Roman" w:hAnsi="Times New Roman" w:cs="Times New Roman"/>
          <w:sz w:val="22"/>
          <w:szCs w:val="22"/>
          <w:shd w:val="clear" w:color="auto" w:fill="FFFFFF"/>
        </w:rPr>
        <w:t> </w:t>
      </w:r>
      <w:r w:rsidRPr="008F1160">
        <w:rPr>
          <w:rFonts w:ascii="Times New Roman" w:hAnsi="Times New Roman" w:cs="Times New Roman"/>
          <w:iCs/>
          <w:sz w:val="22"/>
          <w:szCs w:val="22"/>
          <w:shd w:val="clear" w:color="auto" w:fill="FFFFFF"/>
        </w:rPr>
        <w:t>43</w:t>
      </w:r>
      <w:r w:rsidRPr="008F1160">
        <w:rPr>
          <w:rFonts w:ascii="Times New Roman" w:hAnsi="Times New Roman" w:cs="Times New Roman"/>
          <w:sz w:val="22"/>
          <w:szCs w:val="22"/>
          <w:shd w:val="clear" w:color="auto" w:fill="FFFFFF"/>
        </w:rPr>
        <w:t>(7), pp. 125-128.</w:t>
      </w:r>
      <w:bookmarkEnd w:id="24"/>
    </w:p>
    <w:p w14:paraId="4F39D33C" w14:textId="55234330" w:rsidR="005F69BC" w:rsidRPr="008F1160" w:rsidRDefault="005F69BC">
      <w:pPr>
        <w:pStyle w:val="NoSpacing"/>
        <w:numPr>
          <w:ilvl w:val="0"/>
          <w:numId w:val="5"/>
        </w:numPr>
        <w:spacing w:line="240" w:lineRule="auto"/>
        <w:ind w:left="284"/>
        <w:jc w:val="both"/>
        <w:rPr>
          <w:rFonts w:ascii="Times New Roman" w:hAnsi="Times New Roman" w:cs="Times New Roman"/>
          <w:sz w:val="22"/>
          <w:szCs w:val="22"/>
        </w:rPr>
      </w:pPr>
      <w:bookmarkStart w:id="25" w:name="_Ref128943826"/>
      <w:r w:rsidRPr="008F1160">
        <w:rPr>
          <w:rFonts w:ascii="Times New Roman" w:hAnsi="Times New Roman" w:cs="Times New Roman"/>
          <w:sz w:val="22"/>
          <w:szCs w:val="22"/>
          <w:shd w:val="clear" w:color="auto" w:fill="FFFFFF"/>
        </w:rPr>
        <w:t xml:space="preserve">Ebrahimi, M., Chai, Y., </w:t>
      </w:r>
      <w:proofErr w:type="spellStart"/>
      <w:r w:rsidRPr="008F1160">
        <w:rPr>
          <w:rFonts w:ascii="Times New Roman" w:hAnsi="Times New Roman" w:cs="Times New Roman"/>
          <w:sz w:val="22"/>
          <w:szCs w:val="22"/>
          <w:shd w:val="clear" w:color="auto" w:fill="FFFFFF"/>
        </w:rPr>
        <w:t>Samtani</w:t>
      </w:r>
      <w:proofErr w:type="spellEnd"/>
      <w:r w:rsidRPr="008F1160">
        <w:rPr>
          <w:rFonts w:ascii="Times New Roman" w:hAnsi="Times New Roman" w:cs="Times New Roman"/>
          <w:sz w:val="22"/>
          <w:szCs w:val="22"/>
          <w:shd w:val="clear" w:color="auto" w:fill="FFFFFF"/>
        </w:rPr>
        <w:t xml:space="preserve">, S., &amp; Chen, H. (2022). </w:t>
      </w:r>
      <w:r w:rsidR="00806321" w:rsidRPr="008F1160">
        <w:rPr>
          <w:rFonts w:ascii="Times New Roman" w:hAnsi="Times New Roman" w:cs="Times New Roman"/>
          <w:sz w:val="22"/>
          <w:szCs w:val="22"/>
          <w:shd w:val="clear" w:color="auto" w:fill="FFFFFF"/>
        </w:rPr>
        <w:t xml:space="preserve">Cross-lingual Cybersecurity Analytics </w:t>
      </w:r>
      <w:proofErr w:type="gramStart"/>
      <w:r w:rsidR="00806321" w:rsidRPr="008F1160">
        <w:rPr>
          <w:rFonts w:ascii="Times New Roman" w:hAnsi="Times New Roman" w:cs="Times New Roman"/>
          <w:sz w:val="22"/>
          <w:szCs w:val="22"/>
          <w:shd w:val="clear" w:color="auto" w:fill="FFFFFF"/>
        </w:rPr>
        <w:t>In</w:t>
      </w:r>
      <w:proofErr w:type="gramEnd"/>
      <w:r w:rsidR="00806321" w:rsidRPr="008F1160">
        <w:rPr>
          <w:rFonts w:ascii="Times New Roman" w:hAnsi="Times New Roman" w:cs="Times New Roman"/>
          <w:sz w:val="22"/>
          <w:szCs w:val="22"/>
          <w:shd w:val="clear" w:color="auto" w:fill="FFFFFF"/>
        </w:rPr>
        <w:t xml:space="preserve"> The International Dark Web With Adversarial Deep Representation Learning</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MIS Quarterly</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46</w:t>
      </w:r>
      <w:r w:rsidRPr="008F1160">
        <w:rPr>
          <w:rFonts w:ascii="Times New Roman" w:hAnsi="Times New Roman" w:cs="Times New Roman"/>
          <w:sz w:val="22"/>
          <w:szCs w:val="22"/>
          <w:shd w:val="clear" w:color="auto" w:fill="FFFFFF"/>
        </w:rPr>
        <w:t>(2).</w:t>
      </w:r>
      <w:bookmarkEnd w:id="25"/>
    </w:p>
    <w:p w14:paraId="1B5830C0" w14:textId="0E5B4570"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6" w:name="_Ref516607485"/>
      <w:bookmarkStart w:id="27" w:name="_Ref514835112"/>
      <w:r w:rsidRPr="008F1160">
        <w:rPr>
          <w:rFonts w:ascii="Times New Roman" w:hAnsi="Times New Roman" w:cs="Times New Roman"/>
          <w:sz w:val="22"/>
          <w:szCs w:val="22"/>
          <w:shd w:val="clear" w:color="auto" w:fill="FFFFFF"/>
        </w:rPr>
        <w:lastRenderedPageBreak/>
        <w:t>Farnham, G. (2013). Tools, and Standards for Cybe</w:t>
      </w:r>
      <w:r w:rsidR="006E5C3B" w:rsidRPr="008F1160">
        <w:rPr>
          <w:rFonts w:ascii="Times New Roman" w:hAnsi="Times New Roman" w:cs="Times New Roman"/>
          <w:sz w:val="22"/>
          <w:szCs w:val="22"/>
          <w:shd w:val="clear" w:color="auto" w:fill="FFFFFF"/>
        </w:rPr>
        <w:t xml:space="preserve">r Threat Intelligence Projects </w:t>
      </w:r>
      <w:hyperlink r:id="rId32" w:history="1">
        <w:r w:rsidR="003A7F8D" w:rsidRPr="008F1160">
          <w:rPr>
            <w:rStyle w:val="Hyperlink"/>
            <w:rFonts w:ascii="Times New Roman" w:hAnsi="Times New Roman" w:cs="Times New Roman"/>
            <w:color w:val="auto"/>
            <w:sz w:val="22"/>
            <w:szCs w:val="22"/>
            <w:shd w:val="clear" w:color="auto" w:fill="FFFFFF"/>
          </w:rPr>
          <w:t>https://www.sans.org/reading-room/whitepapers/warfare/tools-standards-cyber-threat-intelligence-projects-34375</w:t>
        </w:r>
      </w:hyperlink>
      <w:bookmarkEnd w:id="26"/>
      <w:r w:rsidR="003A7F8D"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 xml:space="preserve"> </w:t>
      </w:r>
      <w:bookmarkEnd w:id="27"/>
      <w:r w:rsidR="006E5C3B" w:rsidRPr="008F1160">
        <w:rPr>
          <w:rFonts w:ascii="Times New Roman" w:hAnsi="Times New Roman" w:cs="Times New Roman"/>
          <w:sz w:val="22"/>
          <w:szCs w:val="22"/>
          <w:shd w:val="clear" w:color="auto" w:fill="FFFFFF"/>
        </w:rPr>
        <w:t xml:space="preserve"> </w:t>
      </w:r>
    </w:p>
    <w:p w14:paraId="05907ED3"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8" w:name="_Ref514852301"/>
      <w:r w:rsidRPr="008F1160">
        <w:rPr>
          <w:rFonts w:ascii="Times New Roman" w:hAnsi="Times New Roman" w:cs="Times New Roman"/>
          <w:sz w:val="22"/>
          <w:szCs w:val="22"/>
          <w:shd w:val="clear" w:color="auto" w:fill="FFFFFF"/>
        </w:rPr>
        <w:t xml:space="preserve">Ferrari, S., &amp; </w:t>
      </w:r>
      <w:proofErr w:type="spellStart"/>
      <w:r w:rsidRPr="008F1160">
        <w:rPr>
          <w:rFonts w:ascii="Times New Roman" w:hAnsi="Times New Roman" w:cs="Times New Roman"/>
          <w:sz w:val="22"/>
          <w:szCs w:val="22"/>
          <w:shd w:val="clear" w:color="auto" w:fill="FFFFFF"/>
        </w:rPr>
        <w:t>Cribari</w:t>
      </w:r>
      <w:proofErr w:type="spellEnd"/>
      <w:r w:rsidRPr="008F1160">
        <w:rPr>
          <w:rFonts w:ascii="Times New Roman" w:hAnsi="Times New Roman" w:cs="Times New Roman"/>
          <w:sz w:val="22"/>
          <w:szCs w:val="22"/>
          <w:shd w:val="clear" w:color="auto" w:fill="FFFFFF"/>
        </w:rPr>
        <w:t xml:space="preserve">-Neto, F. (2004). Beta regression for modelling rates and proportions, </w:t>
      </w:r>
      <w:r w:rsidRPr="008F1160">
        <w:rPr>
          <w:rFonts w:ascii="Times New Roman" w:hAnsi="Times New Roman" w:cs="Times New Roman"/>
          <w:i/>
          <w:sz w:val="22"/>
          <w:szCs w:val="22"/>
          <w:shd w:val="clear" w:color="auto" w:fill="FFFFFF"/>
        </w:rPr>
        <w:t>Journal of Applied Statistics</w:t>
      </w:r>
      <w:r w:rsidRPr="008F1160">
        <w:rPr>
          <w:rFonts w:ascii="Times New Roman" w:hAnsi="Times New Roman" w:cs="Times New Roman"/>
          <w:sz w:val="22"/>
          <w:szCs w:val="22"/>
          <w:shd w:val="clear" w:color="auto" w:fill="FFFFFF"/>
        </w:rPr>
        <w:t>, 31(7), pp. 799-815.</w:t>
      </w:r>
      <w:bookmarkEnd w:id="28"/>
    </w:p>
    <w:p w14:paraId="135E07DF" w14:textId="0DBA3BAA"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29" w:name="_Ref514837368"/>
      <w:r w:rsidRPr="008F1160">
        <w:rPr>
          <w:rFonts w:ascii="Times New Roman" w:hAnsi="Times New Roman" w:cs="Times New Roman"/>
          <w:sz w:val="22"/>
          <w:szCs w:val="22"/>
          <w:shd w:val="clear" w:color="auto" w:fill="FFFFFF"/>
        </w:rPr>
        <w:t xml:space="preserve">Fischer, E. A. 2013. </w:t>
      </w:r>
      <w:r w:rsidR="00D01365" w:rsidRPr="008F1160">
        <w:rPr>
          <w:rFonts w:ascii="Times New Roman" w:hAnsi="Times New Roman" w:cs="Times New Roman"/>
          <w:sz w:val="22"/>
          <w:szCs w:val="22"/>
          <w:shd w:val="clear" w:color="auto" w:fill="FFFFFF"/>
        </w:rPr>
        <w:t>“</w:t>
      </w:r>
      <w:r w:rsidRPr="008F1160">
        <w:rPr>
          <w:rFonts w:ascii="Times New Roman" w:hAnsi="Times New Roman" w:cs="Times New Roman"/>
          <w:sz w:val="22"/>
          <w:szCs w:val="22"/>
          <w:shd w:val="clear" w:color="auto" w:fill="FFFFFF"/>
        </w:rPr>
        <w:t>Federal Laws Relating to Cybersecurity: Overview and Discussion of Proposed Revisions,</w:t>
      </w:r>
      <w:r w:rsidR="00D01365" w:rsidRPr="008F1160">
        <w:rPr>
          <w:rFonts w:ascii="Times New Roman" w:hAnsi="Times New Roman" w:cs="Times New Roman"/>
          <w:sz w:val="22"/>
          <w:szCs w:val="22"/>
          <w:shd w:val="clear" w:color="auto" w:fill="FFFFFF"/>
        </w:rPr>
        <w:t>”</w:t>
      </w:r>
      <w:r w:rsidRPr="008F1160">
        <w:rPr>
          <w:rFonts w:ascii="Times New Roman" w:hAnsi="Times New Roman" w:cs="Times New Roman"/>
          <w:sz w:val="22"/>
          <w:szCs w:val="22"/>
          <w:shd w:val="clear" w:color="auto" w:fill="FFFFFF"/>
        </w:rPr>
        <w:t xml:space="preserve"> Congressional Research Service, Library </w:t>
      </w:r>
      <w:proofErr w:type="gramStart"/>
      <w:r w:rsidRPr="008F1160">
        <w:rPr>
          <w:rFonts w:ascii="Times New Roman" w:hAnsi="Times New Roman" w:cs="Times New Roman"/>
          <w:sz w:val="22"/>
          <w:szCs w:val="22"/>
          <w:shd w:val="clear" w:color="auto" w:fill="FFFFFF"/>
        </w:rPr>
        <w:t>Of</w:t>
      </w:r>
      <w:proofErr w:type="gramEnd"/>
      <w:r w:rsidRPr="008F1160">
        <w:rPr>
          <w:rFonts w:ascii="Times New Roman" w:hAnsi="Times New Roman" w:cs="Times New Roman"/>
          <w:sz w:val="22"/>
          <w:szCs w:val="22"/>
          <w:shd w:val="clear" w:color="auto" w:fill="FFFFFF"/>
        </w:rPr>
        <w:t xml:space="preserve"> Congress, Washington DC.</w:t>
      </w:r>
      <w:bookmarkEnd w:id="29"/>
    </w:p>
    <w:p w14:paraId="1960B7BA" w14:textId="17CF9E24"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0" w:name="_Ref514837490"/>
      <w:r w:rsidRPr="008F1160">
        <w:rPr>
          <w:rFonts w:ascii="Times New Roman" w:hAnsi="Times New Roman" w:cs="Times New Roman"/>
          <w:sz w:val="22"/>
          <w:szCs w:val="22"/>
          <w:shd w:val="clear" w:color="auto" w:fill="FFFFFF"/>
        </w:rPr>
        <w:t xml:space="preserve">Flores, W. R., </w:t>
      </w:r>
      <w:proofErr w:type="spellStart"/>
      <w:r w:rsidRPr="008F1160">
        <w:rPr>
          <w:rFonts w:ascii="Times New Roman" w:hAnsi="Times New Roman" w:cs="Times New Roman"/>
          <w:sz w:val="22"/>
          <w:szCs w:val="22"/>
          <w:shd w:val="clear" w:color="auto" w:fill="FFFFFF"/>
        </w:rPr>
        <w:t>Ekstedt</w:t>
      </w:r>
      <w:proofErr w:type="spellEnd"/>
      <w:r w:rsidRPr="008F1160">
        <w:rPr>
          <w:rFonts w:ascii="Times New Roman" w:hAnsi="Times New Roman" w:cs="Times New Roman"/>
          <w:sz w:val="22"/>
          <w:szCs w:val="22"/>
          <w:shd w:val="clear" w:color="auto" w:fill="FFFFFF"/>
        </w:rPr>
        <w:t xml:space="preserve">, M. </w:t>
      </w:r>
      <w:r w:rsidR="00D348DB" w:rsidRPr="008F1160">
        <w:rPr>
          <w:rFonts w:ascii="Times New Roman" w:hAnsi="Times New Roman" w:cs="Times New Roman"/>
          <w:sz w:val="22"/>
          <w:szCs w:val="22"/>
          <w:shd w:val="clear" w:color="auto" w:fill="FFFFFF"/>
        </w:rPr>
        <w:t xml:space="preserve">(2016). </w:t>
      </w:r>
      <w:r w:rsidRPr="008F1160">
        <w:rPr>
          <w:rFonts w:ascii="Times New Roman" w:hAnsi="Times New Roman" w:cs="Times New Roman"/>
          <w:sz w:val="22"/>
          <w:szCs w:val="22"/>
          <w:shd w:val="clear" w:color="auto" w:fill="FFFFFF"/>
        </w:rPr>
        <w:t xml:space="preserve">Shaping intention to resist social engineering through transformational leadership, information security culture, and awareness. </w:t>
      </w:r>
      <w:r w:rsidRPr="008F1160">
        <w:rPr>
          <w:rFonts w:ascii="Times New Roman" w:hAnsi="Times New Roman" w:cs="Times New Roman"/>
          <w:i/>
          <w:sz w:val="22"/>
          <w:szCs w:val="22"/>
          <w:shd w:val="clear" w:color="auto" w:fill="FFFFFF"/>
        </w:rPr>
        <w:t>Computers &amp; Security</w:t>
      </w:r>
      <w:r w:rsidRPr="008F1160">
        <w:rPr>
          <w:rFonts w:ascii="Times New Roman" w:hAnsi="Times New Roman" w:cs="Times New Roman"/>
          <w:sz w:val="22"/>
          <w:szCs w:val="22"/>
          <w:shd w:val="clear" w:color="auto" w:fill="FFFFFF"/>
        </w:rPr>
        <w:t>, (59), pp. 26-44.</w:t>
      </w:r>
      <w:bookmarkEnd w:id="30"/>
    </w:p>
    <w:p w14:paraId="4068247D" w14:textId="29329519" w:rsidR="006675D0" w:rsidRPr="008F1160" w:rsidRDefault="006675D0">
      <w:pPr>
        <w:pStyle w:val="NoSpacing"/>
        <w:numPr>
          <w:ilvl w:val="0"/>
          <w:numId w:val="5"/>
        </w:numPr>
        <w:spacing w:line="240" w:lineRule="auto"/>
        <w:ind w:left="284"/>
        <w:jc w:val="both"/>
        <w:rPr>
          <w:rFonts w:ascii="Times New Roman" w:hAnsi="Times New Roman" w:cs="Times New Roman"/>
          <w:sz w:val="22"/>
          <w:szCs w:val="22"/>
        </w:rPr>
      </w:pPr>
      <w:bookmarkStart w:id="31" w:name="_Ref514833296"/>
      <w:proofErr w:type="spellStart"/>
      <w:r w:rsidRPr="008F1160">
        <w:rPr>
          <w:rFonts w:ascii="Times New Roman" w:hAnsi="Times New Roman" w:cs="Times New Roman"/>
          <w:sz w:val="22"/>
          <w:szCs w:val="22"/>
          <w:shd w:val="clear" w:color="auto" w:fill="FFFFFF"/>
        </w:rPr>
        <w:t>Georgoulias</w:t>
      </w:r>
      <w:proofErr w:type="spellEnd"/>
      <w:r w:rsidRPr="008F1160">
        <w:rPr>
          <w:rFonts w:ascii="Times New Roman" w:hAnsi="Times New Roman" w:cs="Times New Roman"/>
          <w:sz w:val="22"/>
          <w:szCs w:val="22"/>
          <w:shd w:val="clear" w:color="auto" w:fill="FFFFFF"/>
        </w:rPr>
        <w:t xml:space="preserve">, D., Pedersen, J. M., </w:t>
      </w:r>
      <w:proofErr w:type="spellStart"/>
      <w:r w:rsidRPr="008F1160">
        <w:rPr>
          <w:rFonts w:ascii="Times New Roman" w:hAnsi="Times New Roman" w:cs="Times New Roman"/>
          <w:sz w:val="22"/>
          <w:szCs w:val="22"/>
          <w:shd w:val="clear" w:color="auto" w:fill="FFFFFF"/>
        </w:rPr>
        <w:t>Falch</w:t>
      </w:r>
      <w:proofErr w:type="spellEnd"/>
      <w:r w:rsidRPr="008F1160">
        <w:rPr>
          <w:rFonts w:ascii="Times New Roman" w:hAnsi="Times New Roman" w:cs="Times New Roman"/>
          <w:sz w:val="22"/>
          <w:szCs w:val="22"/>
          <w:shd w:val="clear" w:color="auto" w:fill="FFFFFF"/>
        </w:rPr>
        <w:t xml:space="preserve">, M., &amp; </w:t>
      </w:r>
      <w:proofErr w:type="spellStart"/>
      <w:r w:rsidRPr="008F1160">
        <w:rPr>
          <w:rFonts w:ascii="Times New Roman" w:hAnsi="Times New Roman" w:cs="Times New Roman"/>
          <w:sz w:val="22"/>
          <w:szCs w:val="22"/>
          <w:shd w:val="clear" w:color="auto" w:fill="FFFFFF"/>
        </w:rPr>
        <w:t>Vasilomanolakis</w:t>
      </w:r>
      <w:proofErr w:type="spellEnd"/>
      <w:r w:rsidRPr="008F1160">
        <w:rPr>
          <w:rFonts w:ascii="Times New Roman" w:hAnsi="Times New Roman" w:cs="Times New Roman"/>
          <w:sz w:val="22"/>
          <w:szCs w:val="22"/>
          <w:shd w:val="clear" w:color="auto" w:fill="FFFFFF"/>
        </w:rPr>
        <w:t xml:space="preserve">, E. (2022). Botnet business models, takedown attempts, and the </w:t>
      </w:r>
      <w:proofErr w:type="spellStart"/>
      <w:r w:rsidRPr="008F1160">
        <w:rPr>
          <w:rFonts w:ascii="Times New Roman" w:hAnsi="Times New Roman" w:cs="Times New Roman"/>
          <w:sz w:val="22"/>
          <w:szCs w:val="22"/>
          <w:shd w:val="clear" w:color="auto" w:fill="FFFFFF"/>
        </w:rPr>
        <w:t>darkweb</w:t>
      </w:r>
      <w:proofErr w:type="spellEnd"/>
      <w:r w:rsidRPr="008F1160">
        <w:rPr>
          <w:rFonts w:ascii="Times New Roman" w:hAnsi="Times New Roman" w:cs="Times New Roman"/>
          <w:sz w:val="22"/>
          <w:szCs w:val="22"/>
          <w:shd w:val="clear" w:color="auto" w:fill="FFFFFF"/>
        </w:rPr>
        <w:t xml:space="preserve"> market: a survey. </w:t>
      </w:r>
      <w:r w:rsidRPr="008F1160">
        <w:rPr>
          <w:rFonts w:ascii="Times New Roman" w:hAnsi="Times New Roman" w:cs="Times New Roman"/>
          <w:i/>
          <w:iCs/>
          <w:sz w:val="22"/>
          <w:szCs w:val="22"/>
          <w:shd w:val="clear" w:color="auto" w:fill="FFFFFF"/>
        </w:rPr>
        <w:t>ACM Computing Surveys</w:t>
      </w:r>
      <w:r w:rsidRPr="008F1160">
        <w:rPr>
          <w:rFonts w:ascii="Times New Roman" w:hAnsi="Times New Roman" w:cs="Times New Roman"/>
          <w:sz w:val="22"/>
          <w:szCs w:val="22"/>
          <w:shd w:val="clear" w:color="auto" w:fill="FFFFFF"/>
        </w:rPr>
        <w:t>.</w:t>
      </w:r>
    </w:p>
    <w:p w14:paraId="2E751983" w14:textId="1F6D5525"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r w:rsidRPr="008F1160">
        <w:rPr>
          <w:rFonts w:ascii="Times New Roman" w:hAnsi="Times New Roman" w:cs="Times New Roman"/>
          <w:sz w:val="22"/>
          <w:szCs w:val="22"/>
        </w:rPr>
        <w:t xml:space="preserve">Goel, S., Williams, K., &amp; </w:t>
      </w:r>
      <w:proofErr w:type="spellStart"/>
      <w:r w:rsidRPr="008F1160">
        <w:rPr>
          <w:rFonts w:ascii="Times New Roman" w:hAnsi="Times New Roman" w:cs="Times New Roman"/>
          <w:sz w:val="22"/>
          <w:szCs w:val="22"/>
        </w:rPr>
        <w:t>Dincelli</w:t>
      </w:r>
      <w:proofErr w:type="spellEnd"/>
      <w:r w:rsidRPr="008F1160">
        <w:rPr>
          <w:rFonts w:ascii="Times New Roman" w:hAnsi="Times New Roman" w:cs="Times New Roman"/>
          <w:sz w:val="22"/>
          <w:szCs w:val="22"/>
        </w:rPr>
        <w:t xml:space="preserve">, E. (2017). Got phished? Internet security and human vulnerability, </w:t>
      </w:r>
      <w:r w:rsidRPr="008F1160">
        <w:rPr>
          <w:rFonts w:ascii="Times New Roman" w:hAnsi="Times New Roman" w:cs="Times New Roman"/>
          <w:i/>
          <w:sz w:val="22"/>
          <w:szCs w:val="22"/>
        </w:rPr>
        <w:t>Journal of the Association for Information Systems</w:t>
      </w:r>
      <w:r w:rsidRPr="008F1160">
        <w:rPr>
          <w:rFonts w:ascii="Times New Roman" w:hAnsi="Times New Roman" w:cs="Times New Roman"/>
          <w:sz w:val="22"/>
          <w:szCs w:val="22"/>
        </w:rPr>
        <w:t>, 18(1). pp. 22-44.</w:t>
      </w:r>
      <w:bookmarkEnd w:id="31"/>
    </w:p>
    <w:p w14:paraId="5D60803E"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2" w:name="_Ref514837291"/>
      <w:r w:rsidRPr="008F1160">
        <w:rPr>
          <w:rFonts w:ascii="Times New Roman" w:hAnsi="Times New Roman" w:cs="Times New Roman"/>
          <w:sz w:val="22"/>
          <w:szCs w:val="22"/>
          <w:shd w:val="clear" w:color="auto" w:fill="FFFFFF"/>
        </w:rPr>
        <w:t xml:space="preserve">Gordon, L. A., Loeb, M. P. (2002). The economics of information security investment, </w:t>
      </w:r>
      <w:r w:rsidRPr="008F1160">
        <w:rPr>
          <w:rFonts w:ascii="Times New Roman" w:hAnsi="Times New Roman" w:cs="Times New Roman"/>
          <w:i/>
          <w:sz w:val="22"/>
          <w:szCs w:val="22"/>
          <w:shd w:val="clear" w:color="auto" w:fill="FFFFFF"/>
        </w:rPr>
        <w:t>ACM Transactions on Information and System Securit</w:t>
      </w:r>
      <w:r w:rsidRPr="008F1160">
        <w:rPr>
          <w:rFonts w:ascii="Times New Roman" w:hAnsi="Times New Roman" w:cs="Times New Roman"/>
          <w:sz w:val="22"/>
          <w:szCs w:val="22"/>
          <w:shd w:val="clear" w:color="auto" w:fill="FFFFFF"/>
        </w:rPr>
        <w:t>y, 5(4), pp. 438-457.</w:t>
      </w:r>
      <w:bookmarkEnd w:id="32"/>
    </w:p>
    <w:p w14:paraId="5A24B991"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3" w:name="_Ref514841127"/>
      <w:r w:rsidRPr="008F1160">
        <w:rPr>
          <w:rFonts w:ascii="Times New Roman" w:hAnsi="Times New Roman" w:cs="Times New Roman"/>
          <w:sz w:val="22"/>
          <w:szCs w:val="22"/>
          <w:shd w:val="clear" w:color="auto" w:fill="FFFFFF"/>
        </w:rPr>
        <w:t xml:space="preserve">Gordon, L.A., Loeb, M.P., &amp; Sohail, T. (2003). A Framework for Using Insurance for Cyber-Risk Management, </w:t>
      </w:r>
      <w:r w:rsidRPr="008F1160">
        <w:rPr>
          <w:rFonts w:ascii="Times New Roman" w:hAnsi="Times New Roman" w:cs="Times New Roman"/>
          <w:i/>
          <w:sz w:val="22"/>
          <w:szCs w:val="22"/>
          <w:shd w:val="clear" w:color="auto" w:fill="FFFFFF"/>
        </w:rPr>
        <w:t>Communications of the ACM</w:t>
      </w:r>
      <w:r w:rsidRPr="008F1160">
        <w:rPr>
          <w:rFonts w:ascii="Times New Roman" w:hAnsi="Times New Roman" w:cs="Times New Roman"/>
          <w:sz w:val="22"/>
          <w:szCs w:val="22"/>
          <w:shd w:val="clear" w:color="auto" w:fill="FFFFFF"/>
        </w:rPr>
        <w:t>, 46(3), pp. 81-85.</w:t>
      </w:r>
      <w:bookmarkEnd w:id="33"/>
    </w:p>
    <w:p w14:paraId="4DEFD0DB" w14:textId="3FF17715" w:rsidR="000622FC" w:rsidRPr="008F1160" w:rsidRDefault="000622FC">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4" w:name="_Ref514852022"/>
      <w:r w:rsidRPr="008F1160">
        <w:rPr>
          <w:rFonts w:ascii="Times New Roman" w:hAnsi="Times New Roman" w:cs="Times New Roman"/>
          <w:sz w:val="22"/>
          <w:szCs w:val="22"/>
          <w:shd w:val="clear" w:color="auto" w:fill="FFFFFF"/>
        </w:rPr>
        <w:t xml:space="preserve">Gordon, L.A., Loeb, M.P., </w:t>
      </w:r>
      <w:proofErr w:type="spellStart"/>
      <w:r w:rsidRPr="008F1160">
        <w:rPr>
          <w:rFonts w:ascii="Times New Roman" w:hAnsi="Times New Roman" w:cs="Times New Roman"/>
          <w:sz w:val="22"/>
          <w:szCs w:val="22"/>
          <w:shd w:val="clear" w:color="auto" w:fill="FFFFFF"/>
        </w:rPr>
        <w:t>Lucyshyn</w:t>
      </w:r>
      <w:proofErr w:type="spellEnd"/>
      <w:r w:rsidRPr="008F1160">
        <w:rPr>
          <w:rFonts w:ascii="Times New Roman" w:hAnsi="Times New Roman" w:cs="Times New Roman"/>
          <w:sz w:val="22"/>
          <w:szCs w:val="22"/>
          <w:shd w:val="clear" w:color="auto" w:fill="FFFFFF"/>
        </w:rPr>
        <w:t>, W., Richardson, R. (2009). CSI/FBI computer crime and security survey. GoCSI.com.</w:t>
      </w:r>
      <w:bookmarkEnd w:id="34"/>
    </w:p>
    <w:p w14:paraId="2D72397F" w14:textId="01465AC5" w:rsidR="00B0532D" w:rsidRPr="008F1160" w:rsidRDefault="00B0532D">
      <w:pPr>
        <w:pStyle w:val="NoSpacing"/>
        <w:numPr>
          <w:ilvl w:val="0"/>
          <w:numId w:val="5"/>
        </w:numPr>
        <w:spacing w:line="240" w:lineRule="auto"/>
        <w:ind w:left="284"/>
        <w:jc w:val="both"/>
        <w:rPr>
          <w:rFonts w:ascii="Times New Roman" w:hAnsi="Times New Roman" w:cs="Times New Roman"/>
          <w:shd w:val="clear" w:color="auto" w:fill="FFFFFF"/>
        </w:rPr>
      </w:pPr>
      <w:bookmarkStart w:id="35" w:name="_Ref143781352"/>
      <w:r w:rsidRPr="008F1160">
        <w:rPr>
          <w:rFonts w:ascii="Times New Roman" w:hAnsi="Times New Roman" w:cs="Times New Roman"/>
          <w:sz w:val="22"/>
          <w:szCs w:val="22"/>
          <w:shd w:val="clear" w:color="auto" w:fill="FFFFFF"/>
        </w:rPr>
        <w:t xml:space="preserve">Grisham, J., </w:t>
      </w:r>
      <w:proofErr w:type="spellStart"/>
      <w:r w:rsidRPr="008F1160">
        <w:rPr>
          <w:rFonts w:ascii="Times New Roman" w:hAnsi="Times New Roman" w:cs="Times New Roman"/>
          <w:sz w:val="22"/>
          <w:szCs w:val="22"/>
          <w:shd w:val="clear" w:color="auto" w:fill="FFFFFF"/>
        </w:rPr>
        <w:t>Samtani</w:t>
      </w:r>
      <w:proofErr w:type="spellEnd"/>
      <w:r w:rsidRPr="008F1160">
        <w:rPr>
          <w:rFonts w:ascii="Times New Roman" w:hAnsi="Times New Roman" w:cs="Times New Roman"/>
          <w:sz w:val="22"/>
          <w:szCs w:val="22"/>
          <w:shd w:val="clear" w:color="auto" w:fill="FFFFFF"/>
        </w:rPr>
        <w:t>, S., Patton, M., &amp; Chen, H. (2017, July). Identifying mobile malware and key threat actors in online hacker forums for proactive cyber threat intelligence. In </w:t>
      </w:r>
      <w:r w:rsidRPr="008F1160">
        <w:rPr>
          <w:rFonts w:ascii="Times New Roman" w:hAnsi="Times New Roman" w:cs="Times New Roman"/>
          <w:i/>
          <w:iCs/>
          <w:sz w:val="22"/>
          <w:szCs w:val="22"/>
          <w:shd w:val="clear" w:color="auto" w:fill="FFFFFF"/>
        </w:rPr>
        <w:t>2017 IEEE international conference on intelligence and security informatics (ISI)</w:t>
      </w:r>
      <w:r w:rsidRPr="008F1160">
        <w:rPr>
          <w:rFonts w:ascii="Times New Roman" w:hAnsi="Times New Roman" w:cs="Times New Roman"/>
          <w:sz w:val="22"/>
          <w:szCs w:val="22"/>
          <w:shd w:val="clear" w:color="auto" w:fill="FFFFFF"/>
        </w:rPr>
        <w:t> (pp. 13-18).</w:t>
      </w:r>
      <w:bookmarkEnd w:id="35"/>
      <w:r w:rsidRPr="008F1160">
        <w:rPr>
          <w:rFonts w:ascii="Times New Roman" w:hAnsi="Times New Roman" w:cs="Times New Roman"/>
          <w:sz w:val="22"/>
          <w:szCs w:val="22"/>
          <w:shd w:val="clear" w:color="auto" w:fill="FFFFFF"/>
        </w:rPr>
        <w:t xml:space="preserve"> </w:t>
      </w:r>
    </w:p>
    <w:p w14:paraId="6B51DC21" w14:textId="7CC05EE6" w:rsidR="00000EC1" w:rsidRPr="008F1160" w:rsidRDefault="00000EC1">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6" w:name="_Ref128934727"/>
      <w:r w:rsidRPr="008F1160">
        <w:rPr>
          <w:rFonts w:ascii="Times New Roman" w:hAnsi="Times New Roman" w:cs="Times New Roman"/>
          <w:sz w:val="22"/>
          <w:szCs w:val="22"/>
          <w:shd w:val="clear" w:color="auto" w:fill="FFFFFF"/>
        </w:rPr>
        <w:t xml:space="preserve">Gunning, D., </w:t>
      </w:r>
      <w:proofErr w:type="spellStart"/>
      <w:r w:rsidRPr="008F1160">
        <w:rPr>
          <w:rFonts w:ascii="Times New Roman" w:hAnsi="Times New Roman" w:cs="Times New Roman"/>
          <w:sz w:val="22"/>
          <w:szCs w:val="22"/>
          <w:shd w:val="clear" w:color="auto" w:fill="FFFFFF"/>
        </w:rPr>
        <w:t>Stefik</w:t>
      </w:r>
      <w:proofErr w:type="spellEnd"/>
      <w:r w:rsidRPr="008F1160">
        <w:rPr>
          <w:rFonts w:ascii="Times New Roman" w:hAnsi="Times New Roman" w:cs="Times New Roman"/>
          <w:sz w:val="22"/>
          <w:szCs w:val="22"/>
          <w:shd w:val="clear" w:color="auto" w:fill="FFFFFF"/>
        </w:rPr>
        <w:t>, M., Choi, J., Miller, T., Stumpf, S., &amp; Yang, G. Z. (2019). XAI—Explainable artificial intelligence. </w:t>
      </w:r>
      <w:r w:rsidRPr="008F1160">
        <w:rPr>
          <w:rFonts w:ascii="Times New Roman" w:hAnsi="Times New Roman" w:cs="Times New Roman"/>
          <w:i/>
          <w:iCs/>
          <w:sz w:val="22"/>
          <w:szCs w:val="22"/>
          <w:shd w:val="clear" w:color="auto" w:fill="FFFFFF"/>
        </w:rPr>
        <w:t>Science Robotics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w:t>
      </w:r>
      <w:r w:rsidRPr="008F1160">
        <w:rPr>
          <w:rFonts w:ascii="Times New Roman" w:hAnsi="Times New Roman" w:cs="Times New Roman"/>
          <w:sz w:val="22"/>
          <w:szCs w:val="22"/>
          <w:shd w:val="clear" w:color="auto" w:fill="FFFFFF"/>
        </w:rPr>
        <w:t>(37), eaay7120.</w:t>
      </w:r>
      <w:bookmarkEnd w:id="36"/>
    </w:p>
    <w:p w14:paraId="7B0598F5" w14:textId="4392AB85" w:rsidR="0058323C" w:rsidRPr="008F1160" w:rsidRDefault="0058323C">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7" w:name="_Ref128940612"/>
      <w:r w:rsidRPr="008F1160">
        <w:rPr>
          <w:rFonts w:ascii="Times New Roman" w:hAnsi="Times New Roman" w:cs="Times New Roman"/>
          <w:sz w:val="22"/>
          <w:szCs w:val="22"/>
          <w:shd w:val="clear" w:color="auto" w:fill="FFFFFF"/>
        </w:rPr>
        <w:t xml:space="preserve">Gunnarsson, B. R., Vanden </w:t>
      </w:r>
      <w:proofErr w:type="spellStart"/>
      <w:r w:rsidRPr="008F1160">
        <w:rPr>
          <w:rFonts w:ascii="Times New Roman" w:hAnsi="Times New Roman" w:cs="Times New Roman"/>
          <w:sz w:val="22"/>
          <w:szCs w:val="22"/>
          <w:shd w:val="clear" w:color="auto" w:fill="FFFFFF"/>
        </w:rPr>
        <w:t>Broucke</w:t>
      </w:r>
      <w:proofErr w:type="spellEnd"/>
      <w:r w:rsidRPr="008F1160">
        <w:rPr>
          <w:rFonts w:ascii="Times New Roman" w:hAnsi="Times New Roman" w:cs="Times New Roman"/>
          <w:sz w:val="22"/>
          <w:szCs w:val="22"/>
          <w:shd w:val="clear" w:color="auto" w:fill="FFFFFF"/>
        </w:rPr>
        <w:t xml:space="preserve">, S., </w:t>
      </w:r>
      <w:proofErr w:type="spellStart"/>
      <w:r w:rsidRPr="008F1160">
        <w:rPr>
          <w:rFonts w:ascii="Times New Roman" w:hAnsi="Times New Roman" w:cs="Times New Roman"/>
          <w:sz w:val="22"/>
          <w:szCs w:val="22"/>
          <w:shd w:val="clear" w:color="auto" w:fill="FFFFFF"/>
        </w:rPr>
        <w:t>Baesens</w:t>
      </w:r>
      <w:proofErr w:type="spellEnd"/>
      <w:r w:rsidRPr="008F1160">
        <w:rPr>
          <w:rFonts w:ascii="Times New Roman" w:hAnsi="Times New Roman" w:cs="Times New Roman"/>
          <w:sz w:val="22"/>
          <w:szCs w:val="22"/>
          <w:shd w:val="clear" w:color="auto" w:fill="FFFFFF"/>
        </w:rPr>
        <w:t xml:space="preserve">, B., </w:t>
      </w:r>
      <w:proofErr w:type="spellStart"/>
      <w:r w:rsidRPr="008F1160">
        <w:rPr>
          <w:rFonts w:ascii="Times New Roman" w:hAnsi="Times New Roman" w:cs="Times New Roman"/>
          <w:sz w:val="22"/>
          <w:szCs w:val="22"/>
          <w:shd w:val="clear" w:color="auto" w:fill="FFFFFF"/>
        </w:rPr>
        <w:t>Óskarsdóttir</w:t>
      </w:r>
      <w:proofErr w:type="spellEnd"/>
      <w:r w:rsidRPr="008F1160">
        <w:rPr>
          <w:rFonts w:ascii="Times New Roman" w:hAnsi="Times New Roman" w:cs="Times New Roman"/>
          <w:sz w:val="22"/>
          <w:szCs w:val="22"/>
          <w:shd w:val="clear" w:color="auto" w:fill="FFFFFF"/>
        </w:rPr>
        <w:t xml:space="preserve">, M., &amp; </w:t>
      </w:r>
      <w:proofErr w:type="spellStart"/>
      <w:r w:rsidRPr="008F1160">
        <w:rPr>
          <w:rFonts w:ascii="Times New Roman" w:hAnsi="Times New Roman" w:cs="Times New Roman"/>
          <w:sz w:val="22"/>
          <w:szCs w:val="22"/>
          <w:shd w:val="clear" w:color="auto" w:fill="FFFFFF"/>
        </w:rPr>
        <w:t>Lemahieu</w:t>
      </w:r>
      <w:proofErr w:type="spellEnd"/>
      <w:r w:rsidRPr="008F1160">
        <w:rPr>
          <w:rFonts w:ascii="Times New Roman" w:hAnsi="Times New Roman" w:cs="Times New Roman"/>
          <w:sz w:val="22"/>
          <w:szCs w:val="22"/>
          <w:shd w:val="clear" w:color="auto" w:fill="FFFFFF"/>
        </w:rPr>
        <w:t xml:space="preserve">, W. (2021). Deep learning for credit scoring: Do or </w:t>
      </w:r>
      <w:proofErr w:type="gramStart"/>
      <w:r w:rsidRPr="008F1160">
        <w:rPr>
          <w:rFonts w:ascii="Times New Roman" w:hAnsi="Times New Roman" w:cs="Times New Roman"/>
          <w:sz w:val="22"/>
          <w:szCs w:val="22"/>
          <w:shd w:val="clear" w:color="auto" w:fill="FFFFFF"/>
        </w:rPr>
        <w:t>don’t?.</w:t>
      </w:r>
      <w:proofErr w:type="gramEnd"/>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European Journal of Operational Research</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295</w:t>
      </w:r>
      <w:r w:rsidRPr="008F1160">
        <w:rPr>
          <w:rFonts w:ascii="Times New Roman" w:hAnsi="Times New Roman" w:cs="Times New Roman"/>
          <w:sz w:val="22"/>
          <w:szCs w:val="22"/>
          <w:shd w:val="clear" w:color="auto" w:fill="FFFFFF"/>
        </w:rPr>
        <w:t>(1), 292-305.</w:t>
      </w:r>
      <w:bookmarkEnd w:id="37"/>
    </w:p>
    <w:p w14:paraId="3350C2CD" w14:textId="532D30A8"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8" w:name="_Ref514837332"/>
      <w:r w:rsidRPr="008F1160">
        <w:rPr>
          <w:rFonts w:ascii="Times New Roman" w:hAnsi="Times New Roman" w:cs="Times New Roman"/>
          <w:sz w:val="22"/>
          <w:szCs w:val="22"/>
          <w:shd w:val="clear" w:color="auto" w:fill="FFFFFF"/>
        </w:rPr>
        <w:t xml:space="preserve">Hathaway, O. A., </w:t>
      </w:r>
      <w:proofErr w:type="spellStart"/>
      <w:r w:rsidRPr="008F1160">
        <w:rPr>
          <w:rFonts w:ascii="Times New Roman" w:hAnsi="Times New Roman" w:cs="Times New Roman"/>
          <w:sz w:val="22"/>
          <w:szCs w:val="22"/>
          <w:shd w:val="clear" w:color="auto" w:fill="FFFFFF"/>
        </w:rPr>
        <w:t>Crootof</w:t>
      </w:r>
      <w:proofErr w:type="spellEnd"/>
      <w:r w:rsidRPr="008F1160">
        <w:rPr>
          <w:rFonts w:ascii="Times New Roman" w:hAnsi="Times New Roman" w:cs="Times New Roman"/>
          <w:sz w:val="22"/>
          <w:szCs w:val="22"/>
          <w:shd w:val="clear" w:color="auto" w:fill="FFFFFF"/>
        </w:rPr>
        <w:t xml:space="preserve">, R., Levitz, P., Nix, H., </w:t>
      </w:r>
      <w:proofErr w:type="spellStart"/>
      <w:r w:rsidRPr="008F1160">
        <w:rPr>
          <w:rFonts w:ascii="Times New Roman" w:hAnsi="Times New Roman" w:cs="Times New Roman"/>
          <w:sz w:val="22"/>
          <w:szCs w:val="22"/>
          <w:shd w:val="clear" w:color="auto" w:fill="FFFFFF"/>
        </w:rPr>
        <w:t>Nowlan</w:t>
      </w:r>
      <w:proofErr w:type="spellEnd"/>
      <w:r w:rsidRPr="008F1160">
        <w:rPr>
          <w:rFonts w:ascii="Times New Roman" w:hAnsi="Times New Roman" w:cs="Times New Roman"/>
          <w:sz w:val="22"/>
          <w:szCs w:val="22"/>
          <w:shd w:val="clear" w:color="auto" w:fill="FFFFFF"/>
        </w:rPr>
        <w:t xml:space="preserve">, A., Perdue, W., &amp; Spiegel, J. (2012). The Law of Cyber-Attack, </w:t>
      </w:r>
      <w:r w:rsidRPr="008F1160">
        <w:rPr>
          <w:rFonts w:ascii="Times New Roman" w:hAnsi="Times New Roman" w:cs="Times New Roman"/>
          <w:i/>
          <w:sz w:val="22"/>
          <w:szCs w:val="22"/>
          <w:shd w:val="clear" w:color="auto" w:fill="FFFFFF"/>
        </w:rPr>
        <w:t>California Law Review</w:t>
      </w:r>
      <w:r w:rsidRPr="008F1160">
        <w:rPr>
          <w:rFonts w:ascii="Times New Roman" w:hAnsi="Times New Roman" w:cs="Times New Roman"/>
          <w:sz w:val="22"/>
          <w:szCs w:val="22"/>
          <w:shd w:val="clear" w:color="auto" w:fill="FFFFFF"/>
        </w:rPr>
        <w:t>, 100(4), pp. 817-885.</w:t>
      </w:r>
      <w:bookmarkEnd w:id="38"/>
    </w:p>
    <w:p w14:paraId="07B077EC" w14:textId="0EDD0B8D" w:rsidR="001C1126" w:rsidRPr="008F1160" w:rsidRDefault="001C112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39" w:name="_Ref128997622"/>
      <w:r w:rsidRPr="008F1160">
        <w:rPr>
          <w:rFonts w:ascii="Times New Roman" w:hAnsi="Times New Roman" w:cs="Times New Roman"/>
          <w:sz w:val="22"/>
          <w:szCs w:val="22"/>
          <w:shd w:val="clear" w:color="auto" w:fill="FFFFFF"/>
        </w:rPr>
        <w:t>Herath, H. S., &amp; Herath, T. C. (2007, June). Cyber-Insurance: Copula Pricing Framework and Implication for Risk Management. In </w:t>
      </w:r>
      <w:r w:rsidRPr="008F1160">
        <w:rPr>
          <w:rFonts w:ascii="Times New Roman" w:hAnsi="Times New Roman" w:cs="Times New Roman"/>
          <w:i/>
          <w:iCs/>
          <w:sz w:val="22"/>
          <w:szCs w:val="22"/>
          <w:shd w:val="clear" w:color="auto" w:fill="FFFFFF"/>
        </w:rPr>
        <w:t>WEIS</w:t>
      </w:r>
      <w:r w:rsidRPr="008F1160">
        <w:rPr>
          <w:rFonts w:ascii="Times New Roman" w:hAnsi="Times New Roman" w:cs="Times New Roman"/>
          <w:sz w:val="22"/>
          <w:szCs w:val="22"/>
          <w:shd w:val="clear" w:color="auto" w:fill="FFFFFF"/>
        </w:rPr>
        <w:t>.</w:t>
      </w:r>
      <w:bookmarkEnd w:id="39"/>
    </w:p>
    <w:p w14:paraId="4F34110A" w14:textId="77FB739B"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40" w:name="_Ref514837104"/>
      <w:proofErr w:type="spellStart"/>
      <w:r w:rsidRPr="008F1160">
        <w:rPr>
          <w:rFonts w:ascii="Times New Roman" w:hAnsi="Times New Roman" w:cs="Times New Roman"/>
          <w:sz w:val="22"/>
          <w:szCs w:val="22"/>
        </w:rPr>
        <w:t>Ponemon</w:t>
      </w:r>
      <w:proofErr w:type="spellEnd"/>
      <w:r w:rsidRPr="008F1160">
        <w:rPr>
          <w:rFonts w:ascii="Times New Roman" w:hAnsi="Times New Roman" w:cs="Times New Roman"/>
          <w:sz w:val="22"/>
          <w:szCs w:val="22"/>
        </w:rPr>
        <w:t xml:space="preserve"> </w:t>
      </w:r>
      <w:r w:rsidR="00E42AAD" w:rsidRPr="008F1160">
        <w:rPr>
          <w:rFonts w:ascii="Times New Roman" w:hAnsi="Times New Roman" w:cs="Times New Roman"/>
          <w:sz w:val="22"/>
          <w:szCs w:val="22"/>
        </w:rPr>
        <w:t>2020</w:t>
      </w:r>
      <w:r w:rsidRPr="008F1160">
        <w:rPr>
          <w:rFonts w:ascii="Times New Roman" w:hAnsi="Times New Roman" w:cs="Times New Roman"/>
          <w:sz w:val="22"/>
          <w:szCs w:val="22"/>
        </w:rPr>
        <w:t>. (2010-20</w:t>
      </w:r>
      <w:r w:rsidR="007D12C6" w:rsidRPr="008F1160">
        <w:rPr>
          <w:rFonts w:ascii="Times New Roman" w:hAnsi="Times New Roman" w:cs="Times New Roman"/>
          <w:sz w:val="22"/>
          <w:szCs w:val="22"/>
        </w:rPr>
        <w:t>20</w:t>
      </w:r>
      <w:r w:rsidRPr="008F1160">
        <w:rPr>
          <w:rFonts w:ascii="Times New Roman" w:hAnsi="Times New Roman" w:cs="Times New Roman"/>
          <w:sz w:val="22"/>
          <w:szCs w:val="22"/>
        </w:rPr>
        <w:t xml:space="preserve">). </w:t>
      </w:r>
      <w:r w:rsidRPr="008F1160">
        <w:rPr>
          <w:rFonts w:ascii="Times New Roman" w:hAnsi="Times New Roman" w:cs="Times New Roman"/>
          <w:noProof/>
          <w:sz w:val="22"/>
          <w:szCs w:val="22"/>
        </w:rPr>
        <w:t>Cost</w:t>
      </w:r>
      <w:r w:rsidRPr="008F1160">
        <w:rPr>
          <w:rFonts w:ascii="Times New Roman" w:hAnsi="Times New Roman" w:cs="Times New Roman"/>
          <w:sz w:val="22"/>
          <w:szCs w:val="22"/>
        </w:rPr>
        <w:t xml:space="preserve"> of Data Breach: Global Analysis. </w:t>
      </w:r>
      <w:proofErr w:type="spellStart"/>
      <w:r w:rsidRPr="008F1160">
        <w:rPr>
          <w:rFonts w:ascii="Times New Roman" w:hAnsi="Times New Roman" w:cs="Times New Roman"/>
          <w:sz w:val="22"/>
          <w:szCs w:val="22"/>
        </w:rPr>
        <w:t>Ponemon</w:t>
      </w:r>
      <w:proofErr w:type="spellEnd"/>
      <w:r w:rsidRPr="008F1160">
        <w:rPr>
          <w:rFonts w:ascii="Times New Roman" w:hAnsi="Times New Roman" w:cs="Times New Roman"/>
          <w:sz w:val="22"/>
          <w:szCs w:val="22"/>
        </w:rPr>
        <w:t xml:space="preserve"> Institute.</w:t>
      </w:r>
      <w:bookmarkEnd w:id="40"/>
    </w:p>
    <w:p w14:paraId="1B7E8547" w14:textId="7863AF12"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41" w:name="_Ref514833699"/>
      <w:r w:rsidRPr="008F1160">
        <w:rPr>
          <w:rFonts w:ascii="Times New Roman" w:hAnsi="Times New Roman" w:cs="Times New Roman"/>
          <w:sz w:val="22"/>
          <w:szCs w:val="22"/>
          <w:shd w:val="clear" w:color="auto" w:fill="FFFFFF"/>
        </w:rPr>
        <w:t xml:space="preserve">IRS: Scam </w:t>
      </w:r>
      <w:r w:rsidR="00AB5D6A" w:rsidRPr="008F1160">
        <w:rPr>
          <w:rFonts w:ascii="Times New Roman" w:hAnsi="Times New Roman" w:cs="Times New Roman"/>
          <w:sz w:val="22"/>
          <w:szCs w:val="22"/>
          <w:shd w:val="clear" w:color="auto" w:fill="FFFFFF"/>
        </w:rPr>
        <w:t xml:space="preserve">Blends CEO Fraud, W-2 Phishing </w:t>
      </w:r>
      <w:hyperlink r:id="rId33" w:history="1">
        <w:r w:rsidR="003A7F8D" w:rsidRPr="008F1160">
          <w:rPr>
            <w:rStyle w:val="Hyperlink"/>
            <w:rFonts w:ascii="Times New Roman" w:hAnsi="Times New Roman" w:cs="Times New Roman"/>
            <w:color w:val="auto"/>
            <w:sz w:val="22"/>
            <w:szCs w:val="22"/>
            <w:shd w:val="clear" w:color="auto" w:fill="FFFFFF"/>
          </w:rPr>
          <w:t>https://krebsonsecurity.com/2017/02/irs-scam-blends-ceo-fraud-w-2-phishing/</w:t>
        </w:r>
      </w:hyperlink>
      <w:r w:rsidR="003A7F8D"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 xml:space="preserve"> </w:t>
      </w:r>
      <w:bookmarkEnd w:id="41"/>
    </w:p>
    <w:p w14:paraId="41A988F7" w14:textId="09CCC590" w:rsidR="00585C26" w:rsidRPr="008F1160" w:rsidRDefault="00585C2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42" w:name="_Ref128996959"/>
      <w:r w:rsidRPr="008F1160">
        <w:rPr>
          <w:rFonts w:ascii="Times New Roman" w:hAnsi="Times New Roman" w:cs="Times New Roman"/>
          <w:sz w:val="22"/>
          <w:szCs w:val="22"/>
          <w:shd w:val="clear" w:color="auto" w:fill="FFFFFF"/>
        </w:rPr>
        <w:t>Jain, A. K., &amp; Gupta, B. B. (2018). Towards detection of phishing websites on client-side using machine learning based approach. </w:t>
      </w:r>
      <w:r w:rsidRPr="008F1160">
        <w:rPr>
          <w:rFonts w:ascii="Times New Roman" w:hAnsi="Times New Roman" w:cs="Times New Roman"/>
          <w:i/>
          <w:iCs/>
          <w:sz w:val="22"/>
          <w:szCs w:val="22"/>
          <w:shd w:val="clear" w:color="auto" w:fill="FFFFFF"/>
        </w:rPr>
        <w:t>Telecommunication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68</w:t>
      </w:r>
      <w:r w:rsidRPr="008F1160">
        <w:rPr>
          <w:rFonts w:ascii="Times New Roman" w:hAnsi="Times New Roman" w:cs="Times New Roman"/>
          <w:sz w:val="22"/>
          <w:szCs w:val="22"/>
          <w:shd w:val="clear" w:color="auto" w:fill="FFFFFF"/>
        </w:rPr>
        <w:t>, 687-700.</w:t>
      </w:r>
      <w:bookmarkEnd w:id="42"/>
    </w:p>
    <w:p w14:paraId="7B763C05" w14:textId="6BF9F46F" w:rsidR="00D91140" w:rsidRPr="008F1160" w:rsidRDefault="00D91140">
      <w:pPr>
        <w:pStyle w:val="NoSpacing"/>
        <w:numPr>
          <w:ilvl w:val="0"/>
          <w:numId w:val="5"/>
        </w:numPr>
        <w:spacing w:line="240" w:lineRule="auto"/>
        <w:ind w:left="284"/>
        <w:jc w:val="both"/>
        <w:rPr>
          <w:rFonts w:ascii="Times New Roman" w:hAnsi="Times New Roman" w:cs="Times New Roman"/>
          <w:sz w:val="22"/>
          <w:szCs w:val="22"/>
        </w:rPr>
      </w:pPr>
      <w:bookmarkStart w:id="43" w:name="_Ref128997063"/>
      <w:bookmarkStart w:id="44" w:name="_Ref514840249"/>
      <w:r w:rsidRPr="008F1160">
        <w:rPr>
          <w:rFonts w:ascii="Times New Roman" w:hAnsi="Times New Roman" w:cs="Times New Roman"/>
          <w:sz w:val="22"/>
          <w:szCs w:val="22"/>
          <w:shd w:val="clear" w:color="auto" w:fill="FFFFFF"/>
        </w:rPr>
        <w:t xml:space="preserve">Jain, A. K., &amp; Gupta, B. B. (2022). A survey of phishing attack techniques, </w:t>
      </w:r>
      <w:proofErr w:type="spellStart"/>
      <w:r w:rsidRPr="008F1160">
        <w:rPr>
          <w:rFonts w:ascii="Times New Roman" w:hAnsi="Times New Roman" w:cs="Times New Roman"/>
          <w:sz w:val="22"/>
          <w:szCs w:val="22"/>
          <w:shd w:val="clear" w:color="auto" w:fill="FFFFFF"/>
        </w:rPr>
        <w:t>defence</w:t>
      </w:r>
      <w:proofErr w:type="spellEnd"/>
      <w:r w:rsidRPr="008F1160">
        <w:rPr>
          <w:rFonts w:ascii="Times New Roman" w:hAnsi="Times New Roman" w:cs="Times New Roman"/>
          <w:sz w:val="22"/>
          <w:szCs w:val="22"/>
          <w:shd w:val="clear" w:color="auto" w:fill="FFFFFF"/>
        </w:rPr>
        <w:t xml:space="preserve"> mechanisms and open research challenges. </w:t>
      </w:r>
      <w:r w:rsidRPr="008F1160">
        <w:rPr>
          <w:rFonts w:ascii="Times New Roman" w:hAnsi="Times New Roman" w:cs="Times New Roman"/>
          <w:i/>
          <w:iCs/>
          <w:sz w:val="22"/>
          <w:szCs w:val="22"/>
          <w:shd w:val="clear" w:color="auto" w:fill="FFFFFF"/>
        </w:rPr>
        <w:t>Enterprise Information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16</w:t>
      </w:r>
      <w:r w:rsidRPr="008F1160">
        <w:rPr>
          <w:rFonts w:ascii="Times New Roman" w:hAnsi="Times New Roman" w:cs="Times New Roman"/>
          <w:sz w:val="22"/>
          <w:szCs w:val="22"/>
          <w:shd w:val="clear" w:color="auto" w:fill="FFFFFF"/>
        </w:rPr>
        <w:t>(4), 527-565.</w:t>
      </w:r>
      <w:bookmarkEnd w:id="43"/>
    </w:p>
    <w:p w14:paraId="5FCBA3B2" w14:textId="33666D2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proofErr w:type="spellStart"/>
      <w:r w:rsidRPr="008F1160">
        <w:rPr>
          <w:rFonts w:ascii="Times New Roman" w:hAnsi="Times New Roman" w:cs="Times New Roman"/>
          <w:sz w:val="22"/>
          <w:szCs w:val="22"/>
        </w:rPr>
        <w:t>Jagatic</w:t>
      </w:r>
      <w:proofErr w:type="spellEnd"/>
      <w:r w:rsidRPr="008F1160">
        <w:rPr>
          <w:rFonts w:ascii="Times New Roman" w:hAnsi="Times New Roman" w:cs="Times New Roman"/>
          <w:sz w:val="22"/>
          <w:szCs w:val="22"/>
        </w:rPr>
        <w:t xml:space="preserve">, T., Johnson, N., Jakobsson, M., </w:t>
      </w:r>
      <w:proofErr w:type="spellStart"/>
      <w:r w:rsidRPr="008F1160">
        <w:rPr>
          <w:rFonts w:ascii="Times New Roman" w:hAnsi="Times New Roman" w:cs="Times New Roman"/>
          <w:sz w:val="22"/>
          <w:szCs w:val="22"/>
        </w:rPr>
        <w:t>Menczer</w:t>
      </w:r>
      <w:proofErr w:type="spellEnd"/>
      <w:r w:rsidRPr="008F1160">
        <w:rPr>
          <w:rFonts w:ascii="Times New Roman" w:hAnsi="Times New Roman" w:cs="Times New Roman"/>
          <w:sz w:val="22"/>
          <w:szCs w:val="22"/>
        </w:rPr>
        <w:t>, F. (2006</w:t>
      </w:r>
      <w:r w:rsidR="00CD3256" w:rsidRPr="008F1160">
        <w:rPr>
          <w:rFonts w:ascii="Times New Roman" w:hAnsi="Times New Roman" w:cs="Times New Roman"/>
          <w:sz w:val="22"/>
          <w:szCs w:val="22"/>
        </w:rPr>
        <w:t xml:space="preserve">). </w:t>
      </w:r>
      <w:r w:rsidR="00D01365" w:rsidRPr="008F1160">
        <w:rPr>
          <w:rFonts w:ascii="Times New Roman" w:hAnsi="Times New Roman" w:cs="Times New Roman"/>
          <w:sz w:val="22"/>
          <w:szCs w:val="22"/>
        </w:rPr>
        <w:t>“</w:t>
      </w:r>
      <w:r w:rsidR="00CD3256" w:rsidRPr="008F1160">
        <w:rPr>
          <w:rFonts w:ascii="Times New Roman" w:hAnsi="Times New Roman" w:cs="Times New Roman"/>
          <w:sz w:val="22"/>
          <w:szCs w:val="22"/>
        </w:rPr>
        <w:t>Social Phishing,</w:t>
      </w:r>
      <w:r w:rsidR="00D01365" w:rsidRPr="008F1160">
        <w:rPr>
          <w:rFonts w:ascii="Times New Roman" w:hAnsi="Times New Roman" w:cs="Times New Roman"/>
          <w:sz w:val="22"/>
          <w:szCs w:val="22"/>
        </w:rPr>
        <w:t>”</w:t>
      </w:r>
      <w:r w:rsidR="00CD3256" w:rsidRPr="008F1160">
        <w:rPr>
          <w:rFonts w:ascii="Times New Roman" w:hAnsi="Times New Roman" w:cs="Times New Roman"/>
          <w:sz w:val="22"/>
          <w:szCs w:val="22"/>
        </w:rPr>
        <w:t xml:space="preserve"> </w:t>
      </w:r>
      <w:r w:rsidR="00CD3256" w:rsidRPr="008F1160">
        <w:rPr>
          <w:rFonts w:ascii="Times New Roman" w:hAnsi="Times New Roman" w:cs="Times New Roman"/>
          <w:i/>
          <w:sz w:val="22"/>
          <w:szCs w:val="22"/>
        </w:rPr>
        <w:t>Communica</w:t>
      </w:r>
      <w:r w:rsidRPr="008F1160">
        <w:rPr>
          <w:rFonts w:ascii="Times New Roman" w:hAnsi="Times New Roman" w:cs="Times New Roman"/>
          <w:i/>
          <w:sz w:val="22"/>
          <w:szCs w:val="22"/>
        </w:rPr>
        <w:t>tions of the Association for Information Systems</w:t>
      </w:r>
      <w:r w:rsidRPr="008F1160">
        <w:rPr>
          <w:rFonts w:ascii="Times New Roman" w:hAnsi="Times New Roman" w:cs="Times New Roman"/>
          <w:sz w:val="22"/>
          <w:szCs w:val="22"/>
        </w:rPr>
        <w:t>, 50(10), pp. 1–10.</w:t>
      </w:r>
      <w:bookmarkEnd w:id="44"/>
    </w:p>
    <w:p w14:paraId="2253D8A1"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45" w:name="_Ref514835592"/>
      <w:r w:rsidRPr="008F1160">
        <w:rPr>
          <w:rFonts w:ascii="Times New Roman" w:hAnsi="Times New Roman" w:cs="Times New Roman"/>
          <w:sz w:val="22"/>
          <w:szCs w:val="22"/>
        </w:rPr>
        <w:t>Jakobsson, M. &amp; Myers, S. (2007). Phishing and countermeasures: understanding the increasing problem of electronic identity theft, John Wiley &amp; Sons.</w:t>
      </w:r>
      <w:bookmarkEnd w:id="45"/>
    </w:p>
    <w:p w14:paraId="05AA60B9" w14:textId="1D8FF1A8" w:rsidR="005534C9" w:rsidRPr="008F1160" w:rsidRDefault="005534C9">
      <w:pPr>
        <w:pStyle w:val="NoSpacing"/>
        <w:numPr>
          <w:ilvl w:val="0"/>
          <w:numId w:val="5"/>
        </w:numPr>
        <w:spacing w:line="240" w:lineRule="auto"/>
        <w:ind w:left="284"/>
        <w:jc w:val="both"/>
        <w:rPr>
          <w:rFonts w:ascii="Times New Roman" w:hAnsi="Times New Roman" w:cs="Times New Roman"/>
          <w:sz w:val="22"/>
          <w:szCs w:val="22"/>
        </w:rPr>
      </w:pPr>
      <w:bookmarkStart w:id="46" w:name="_Ref514835339"/>
      <w:r w:rsidRPr="008F1160">
        <w:rPr>
          <w:rFonts w:ascii="Times New Roman" w:hAnsi="Times New Roman" w:cs="Times New Roman"/>
          <w:sz w:val="22"/>
          <w:szCs w:val="22"/>
        </w:rPr>
        <w:t xml:space="preserve">Jiang, S., Chen, H., </w:t>
      </w:r>
      <w:proofErr w:type="spellStart"/>
      <w:r w:rsidRPr="008F1160">
        <w:rPr>
          <w:rFonts w:ascii="Times New Roman" w:hAnsi="Times New Roman" w:cs="Times New Roman"/>
          <w:sz w:val="22"/>
          <w:szCs w:val="22"/>
        </w:rPr>
        <w:t>Nunamaker</w:t>
      </w:r>
      <w:proofErr w:type="spellEnd"/>
      <w:r w:rsidRPr="008F1160">
        <w:rPr>
          <w:rFonts w:ascii="Times New Roman" w:hAnsi="Times New Roman" w:cs="Times New Roman"/>
          <w:sz w:val="22"/>
          <w:szCs w:val="22"/>
        </w:rPr>
        <w:t xml:space="preserve">, J. F., &amp; Zimbra, D. (2014). Analyzing firm-specific social media and market: A stakeholder-based event analysis framework. </w:t>
      </w:r>
      <w:r w:rsidRPr="008F1160">
        <w:rPr>
          <w:rFonts w:ascii="Times New Roman" w:hAnsi="Times New Roman" w:cs="Times New Roman"/>
          <w:i/>
          <w:sz w:val="22"/>
          <w:szCs w:val="22"/>
        </w:rPr>
        <w:t>De</w:t>
      </w:r>
      <w:r w:rsidR="003D424F" w:rsidRPr="008F1160">
        <w:rPr>
          <w:rFonts w:ascii="Times New Roman" w:hAnsi="Times New Roman" w:cs="Times New Roman"/>
          <w:i/>
          <w:sz w:val="22"/>
          <w:szCs w:val="22"/>
        </w:rPr>
        <w:t>cision Support Systems</w:t>
      </w:r>
      <w:r w:rsidR="003D424F" w:rsidRPr="008F1160">
        <w:rPr>
          <w:rFonts w:ascii="Times New Roman" w:hAnsi="Times New Roman" w:cs="Times New Roman"/>
          <w:sz w:val="22"/>
          <w:szCs w:val="22"/>
        </w:rPr>
        <w:t xml:space="preserve">, 67, </w:t>
      </w:r>
      <w:r w:rsidRPr="008F1160">
        <w:rPr>
          <w:rFonts w:ascii="Times New Roman" w:hAnsi="Times New Roman" w:cs="Times New Roman"/>
          <w:sz w:val="22"/>
          <w:szCs w:val="22"/>
        </w:rPr>
        <w:t>30-39.</w:t>
      </w:r>
      <w:bookmarkEnd w:id="46"/>
    </w:p>
    <w:p w14:paraId="744D5094" w14:textId="476514EC"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47" w:name="_Ref514840620"/>
      <w:r w:rsidRPr="008F1160">
        <w:rPr>
          <w:rFonts w:ascii="Times New Roman" w:hAnsi="Times New Roman" w:cs="Times New Roman"/>
          <w:sz w:val="22"/>
          <w:szCs w:val="22"/>
        </w:rPr>
        <w:t xml:space="preserve">Joshi, Y., Saklikar, S., Das, D., &amp; Saha, S. (2008). </w:t>
      </w:r>
      <w:proofErr w:type="spellStart"/>
      <w:r w:rsidRPr="008F1160">
        <w:rPr>
          <w:rFonts w:ascii="Times New Roman" w:hAnsi="Times New Roman" w:cs="Times New Roman"/>
          <w:sz w:val="22"/>
          <w:szCs w:val="22"/>
        </w:rPr>
        <w:t>Phishguard</w:t>
      </w:r>
      <w:proofErr w:type="spellEnd"/>
      <w:r w:rsidRPr="008F1160">
        <w:rPr>
          <w:rFonts w:ascii="Times New Roman" w:hAnsi="Times New Roman" w:cs="Times New Roman"/>
          <w:sz w:val="22"/>
          <w:szCs w:val="22"/>
        </w:rPr>
        <w:t xml:space="preserve">: a browser plugin for protection from phishing. In </w:t>
      </w:r>
      <w:r w:rsidRPr="008F1160">
        <w:rPr>
          <w:rFonts w:ascii="Times New Roman" w:hAnsi="Times New Roman" w:cs="Times New Roman"/>
          <w:i/>
          <w:sz w:val="22"/>
          <w:szCs w:val="22"/>
        </w:rPr>
        <w:t>Proceedings of the 2</w:t>
      </w:r>
      <w:r w:rsidRPr="008F1160">
        <w:rPr>
          <w:rFonts w:ascii="Times New Roman" w:hAnsi="Times New Roman" w:cs="Times New Roman"/>
          <w:i/>
          <w:sz w:val="22"/>
          <w:szCs w:val="22"/>
          <w:vertAlign w:val="superscript"/>
        </w:rPr>
        <w:t>nd</w:t>
      </w:r>
      <w:r w:rsidRPr="008F1160">
        <w:rPr>
          <w:rFonts w:ascii="Times New Roman" w:hAnsi="Times New Roman" w:cs="Times New Roman"/>
          <w:i/>
          <w:sz w:val="22"/>
          <w:szCs w:val="22"/>
        </w:rPr>
        <w:t xml:space="preserve"> </w:t>
      </w:r>
      <w:r w:rsidR="00216D5D" w:rsidRPr="008F1160">
        <w:rPr>
          <w:rFonts w:ascii="Times New Roman" w:hAnsi="Times New Roman" w:cs="Times New Roman"/>
          <w:i/>
          <w:sz w:val="22"/>
          <w:szCs w:val="22"/>
        </w:rPr>
        <w:t>IMSAA Conference</w:t>
      </w:r>
      <w:r w:rsidRPr="008F1160">
        <w:rPr>
          <w:rFonts w:ascii="Times New Roman" w:hAnsi="Times New Roman" w:cs="Times New Roman"/>
          <w:sz w:val="22"/>
          <w:szCs w:val="22"/>
        </w:rPr>
        <w:t>. pp. 1-6.</w:t>
      </w:r>
      <w:bookmarkEnd w:id="47"/>
    </w:p>
    <w:p w14:paraId="6FF4D468" w14:textId="348EE876" w:rsidR="00583175" w:rsidRPr="008F1160" w:rsidRDefault="0058317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48" w:name="_Ref86156040"/>
      <w:bookmarkStart w:id="49" w:name="_Ref514850588"/>
      <w:r w:rsidRPr="008F1160">
        <w:rPr>
          <w:rFonts w:ascii="Times New Roman" w:hAnsi="Times New Roman" w:cs="Times New Roman"/>
          <w:sz w:val="22"/>
          <w:szCs w:val="22"/>
          <w:shd w:val="clear" w:color="auto" w:fill="FFFFFF"/>
        </w:rPr>
        <w:t>Ju, J., Cho, D., Lee, J. K., &amp; Ahn, J. H. (2021). Can It Clean Up Your Inbox? Evidence from South Korean Anti‐</w:t>
      </w:r>
      <w:proofErr w:type="gramStart"/>
      <w:r w:rsidRPr="008F1160">
        <w:rPr>
          <w:rFonts w:ascii="Times New Roman" w:hAnsi="Times New Roman" w:cs="Times New Roman"/>
          <w:sz w:val="22"/>
          <w:szCs w:val="22"/>
          <w:shd w:val="clear" w:color="auto" w:fill="FFFFFF"/>
        </w:rPr>
        <w:t>spam</w:t>
      </w:r>
      <w:proofErr w:type="gramEnd"/>
      <w:r w:rsidRPr="008F1160">
        <w:rPr>
          <w:rFonts w:ascii="Times New Roman" w:hAnsi="Times New Roman" w:cs="Times New Roman"/>
          <w:sz w:val="22"/>
          <w:szCs w:val="22"/>
          <w:shd w:val="clear" w:color="auto" w:fill="FFFFFF"/>
        </w:rPr>
        <w:t xml:space="preserve"> Legislation. </w:t>
      </w:r>
      <w:r w:rsidRPr="008F1160">
        <w:rPr>
          <w:rFonts w:ascii="Times New Roman" w:hAnsi="Times New Roman" w:cs="Times New Roman"/>
          <w:i/>
          <w:iCs/>
          <w:sz w:val="22"/>
          <w:szCs w:val="22"/>
          <w:shd w:val="clear" w:color="auto" w:fill="FFFFFF"/>
        </w:rPr>
        <w:t>Production and Operations Management</w:t>
      </w:r>
      <w:r w:rsidRPr="008F1160">
        <w:rPr>
          <w:rFonts w:ascii="Times New Roman" w:hAnsi="Times New Roman" w:cs="Times New Roman"/>
          <w:sz w:val="22"/>
          <w:szCs w:val="22"/>
          <w:shd w:val="clear" w:color="auto" w:fill="FFFFFF"/>
        </w:rPr>
        <w:t>.</w:t>
      </w:r>
      <w:bookmarkEnd w:id="48"/>
    </w:p>
    <w:p w14:paraId="6978D0B4" w14:textId="368EB50E" w:rsidR="00D57B46" w:rsidRPr="008F1160" w:rsidRDefault="00D57B4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50" w:name="_Ref143360396"/>
      <w:r w:rsidRPr="008F1160">
        <w:rPr>
          <w:rFonts w:ascii="Times New Roman" w:hAnsi="Times New Roman" w:cs="Times New Roman"/>
          <w:sz w:val="22"/>
          <w:szCs w:val="22"/>
          <w:shd w:val="clear" w:color="auto" w:fill="FFFFFF"/>
        </w:rPr>
        <w:t xml:space="preserve">Khalili, M. M., </w:t>
      </w:r>
      <w:proofErr w:type="spellStart"/>
      <w:r w:rsidRPr="008F1160">
        <w:rPr>
          <w:rFonts w:ascii="Times New Roman" w:hAnsi="Times New Roman" w:cs="Times New Roman"/>
          <w:sz w:val="22"/>
          <w:szCs w:val="22"/>
          <w:shd w:val="clear" w:color="auto" w:fill="FFFFFF"/>
        </w:rPr>
        <w:t>Naghizadeh</w:t>
      </w:r>
      <w:proofErr w:type="spellEnd"/>
      <w:r w:rsidRPr="008F1160">
        <w:rPr>
          <w:rFonts w:ascii="Times New Roman" w:hAnsi="Times New Roman" w:cs="Times New Roman"/>
          <w:sz w:val="22"/>
          <w:szCs w:val="22"/>
          <w:shd w:val="clear" w:color="auto" w:fill="FFFFFF"/>
        </w:rPr>
        <w:t>, P., &amp; Liu, M. (2018). Designing cyber insurance policies: The role of pre-screening and security interdependence. </w:t>
      </w:r>
      <w:r w:rsidRPr="008F1160">
        <w:rPr>
          <w:rFonts w:ascii="Times New Roman" w:hAnsi="Times New Roman" w:cs="Times New Roman"/>
          <w:i/>
          <w:iCs/>
          <w:sz w:val="22"/>
          <w:szCs w:val="22"/>
          <w:shd w:val="clear" w:color="auto" w:fill="FFFFFF"/>
        </w:rPr>
        <w:t>IEEE Transactions on Information Forensics and Security</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13</w:t>
      </w:r>
      <w:r w:rsidRPr="008F1160">
        <w:rPr>
          <w:rFonts w:ascii="Times New Roman" w:hAnsi="Times New Roman" w:cs="Times New Roman"/>
          <w:sz w:val="22"/>
          <w:szCs w:val="22"/>
          <w:shd w:val="clear" w:color="auto" w:fill="FFFFFF"/>
        </w:rPr>
        <w:t>(9), 2226-2239.</w:t>
      </w:r>
      <w:bookmarkEnd w:id="50"/>
    </w:p>
    <w:p w14:paraId="53B47F89" w14:textId="2F43D36C" w:rsidR="00E3703B" w:rsidRPr="008F1160" w:rsidRDefault="00E3703B">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51" w:name="_Ref128939293"/>
      <w:r w:rsidRPr="008F1160">
        <w:rPr>
          <w:rFonts w:ascii="Times New Roman" w:hAnsi="Times New Roman" w:cs="Times New Roman"/>
          <w:sz w:val="22"/>
          <w:szCs w:val="22"/>
          <w:shd w:val="clear" w:color="auto" w:fill="FFFFFF"/>
        </w:rPr>
        <w:lastRenderedPageBreak/>
        <w:t>Kim, B., Park, J., &amp; Suh, J. (2020). Transparency and accountability in AI decision support: Explaining and visualizing convolutional neural networks for text information.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134</w:t>
      </w:r>
      <w:r w:rsidRPr="008F1160">
        <w:rPr>
          <w:rFonts w:ascii="Times New Roman" w:hAnsi="Times New Roman" w:cs="Times New Roman"/>
          <w:sz w:val="22"/>
          <w:szCs w:val="22"/>
          <w:shd w:val="clear" w:color="auto" w:fill="FFFFFF"/>
        </w:rPr>
        <w:t>, 113302.</w:t>
      </w:r>
      <w:bookmarkEnd w:id="51"/>
    </w:p>
    <w:p w14:paraId="400177BE"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2" w:name="_Ref514835413"/>
      <w:bookmarkEnd w:id="49"/>
      <w:proofErr w:type="spellStart"/>
      <w:r w:rsidRPr="008F1160">
        <w:rPr>
          <w:rFonts w:ascii="Times New Roman" w:hAnsi="Times New Roman" w:cs="Times New Roman"/>
          <w:sz w:val="22"/>
          <w:szCs w:val="22"/>
        </w:rPr>
        <w:t>Konradt</w:t>
      </w:r>
      <w:proofErr w:type="spellEnd"/>
      <w:r w:rsidRPr="008F1160">
        <w:rPr>
          <w:rFonts w:ascii="Times New Roman" w:hAnsi="Times New Roman" w:cs="Times New Roman"/>
          <w:sz w:val="22"/>
          <w:szCs w:val="22"/>
        </w:rPr>
        <w:t xml:space="preserve">, C., Schilling, A., &amp; </w:t>
      </w:r>
      <w:proofErr w:type="spellStart"/>
      <w:r w:rsidRPr="008F1160">
        <w:rPr>
          <w:rFonts w:ascii="Times New Roman" w:hAnsi="Times New Roman" w:cs="Times New Roman"/>
          <w:sz w:val="22"/>
          <w:szCs w:val="22"/>
        </w:rPr>
        <w:t>Werners</w:t>
      </w:r>
      <w:proofErr w:type="spellEnd"/>
      <w:r w:rsidRPr="008F1160">
        <w:rPr>
          <w:rFonts w:ascii="Times New Roman" w:hAnsi="Times New Roman" w:cs="Times New Roman"/>
          <w:sz w:val="22"/>
          <w:szCs w:val="22"/>
        </w:rPr>
        <w:t xml:space="preserve">, B. (2016). Phishing: An economic analysis of cybercrime perpetrators. </w:t>
      </w:r>
      <w:r w:rsidRPr="008F1160">
        <w:rPr>
          <w:rFonts w:ascii="Times New Roman" w:hAnsi="Times New Roman" w:cs="Times New Roman"/>
          <w:i/>
          <w:sz w:val="22"/>
          <w:szCs w:val="22"/>
        </w:rPr>
        <w:t>Computers &amp; Security</w:t>
      </w:r>
      <w:r w:rsidRPr="008F1160">
        <w:rPr>
          <w:rFonts w:ascii="Times New Roman" w:hAnsi="Times New Roman" w:cs="Times New Roman"/>
          <w:sz w:val="22"/>
          <w:szCs w:val="22"/>
        </w:rPr>
        <w:t>, 58, pp. 39-46.</w:t>
      </w:r>
      <w:bookmarkEnd w:id="52"/>
    </w:p>
    <w:p w14:paraId="135B7D4E"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3" w:name="_Ref514833616"/>
      <w:proofErr w:type="spellStart"/>
      <w:r w:rsidRPr="008F1160">
        <w:rPr>
          <w:rFonts w:ascii="Times New Roman" w:hAnsi="Times New Roman" w:cs="Times New Roman"/>
          <w:sz w:val="22"/>
          <w:szCs w:val="22"/>
        </w:rPr>
        <w:t>Kotz</w:t>
      </w:r>
      <w:proofErr w:type="spellEnd"/>
      <w:r w:rsidRPr="008F1160">
        <w:rPr>
          <w:rFonts w:ascii="Times New Roman" w:hAnsi="Times New Roman" w:cs="Times New Roman"/>
          <w:sz w:val="22"/>
          <w:szCs w:val="22"/>
        </w:rPr>
        <w:t xml:space="preserve">, D., Fu, K., Gunter, C., &amp; Rubin, A. (2015). Security for mobile and cloud frontiers in healthcare, </w:t>
      </w:r>
      <w:r w:rsidRPr="008F1160">
        <w:rPr>
          <w:rFonts w:ascii="Times New Roman" w:hAnsi="Times New Roman" w:cs="Times New Roman"/>
          <w:i/>
          <w:sz w:val="22"/>
          <w:szCs w:val="22"/>
        </w:rPr>
        <w:t>Communications of the ACM</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58</w:t>
      </w:r>
      <w:r w:rsidRPr="008F1160">
        <w:rPr>
          <w:rFonts w:ascii="Times New Roman" w:hAnsi="Times New Roman" w:cs="Times New Roman"/>
          <w:sz w:val="22"/>
          <w:szCs w:val="22"/>
        </w:rPr>
        <w:t>(8), pp. 21-23.</w:t>
      </w:r>
      <w:bookmarkEnd w:id="53"/>
    </w:p>
    <w:p w14:paraId="37E2E58A"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4" w:name="_Ref514851171"/>
      <w:r w:rsidRPr="008F1160">
        <w:rPr>
          <w:rFonts w:ascii="Times New Roman" w:hAnsi="Times New Roman" w:cs="Times New Roman"/>
          <w:sz w:val="22"/>
          <w:szCs w:val="22"/>
        </w:rPr>
        <w:t xml:space="preserve">Kundu, D., &amp; Gupta, R. D. (2011). Absolute continuous bivariate generalized exponential distribution. </w:t>
      </w:r>
      <w:r w:rsidRPr="008F1160">
        <w:rPr>
          <w:rFonts w:ascii="Times New Roman" w:hAnsi="Times New Roman" w:cs="Times New Roman"/>
          <w:i/>
          <w:sz w:val="22"/>
          <w:szCs w:val="22"/>
        </w:rPr>
        <w:t>Advances in Statistical Analysis</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95</w:t>
      </w:r>
      <w:r w:rsidRPr="008F1160">
        <w:rPr>
          <w:rFonts w:ascii="Times New Roman" w:hAnsi="Times New Roman" w:cs="Times New Roman"/>
          <w:sz w:val="22"/>
          <w:szCs w:val="22"/>
        </w:rPr>
        <w:t>(2), pp. 169-185.</w:t>
      </w:r>
      <w:bookmarkEnd w:id="54"/>
    </w:p>
    <w:p w14:paraId="168CAE8F" w14:textId="1DFDF806"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5" w:name="_Ref514851197"/>
      <w:proofErr w:type="spellStart"/>
      <w:r w:rsidRPr="008F1160">
        <w:rPr>
          <w:rFonts w:ascii="Times New Roman" w:hAnsi="Times New Roman" w:cs="Times New Roman"/>
          <w:sz w:val="22"/>
          <w:szCs w:val="22"/>
        </w:rPr>
        <w:t>Kunreuther</w:t>
      </w:r>
      <w:proofErr w:type="spellEnd"/>
      <w:r w:rsidRPr="008F1160">
        <w:rPr>
          <w:rFonts w:ascii="Times New Roman" w:hAnsi="Times New Roman" w:cs="Times New Roman"/>
          <w:sz w:val="22"/>
          <w:szCs w:val="22"/>
        </w:rPr>
        <w:t xml:space="preserve">, H. (1996). Mitigating disaster losses through insurance. </w:t>
      </w:r>
      <w:r w:rsidRPr="008F1160">
        <w:rPr>
          <w:rFonts w:ascii="Times New Roman" w:hAnsi="Times New Roman" w:cs="Times New Roman"/>
          <w:i/>
          <w:sz w:val="22"/>
          <w:szCs w:val="22"/>
        </w:rPr>
        <w:t xml:space="preserve">Journal of </w:t>
      </w:r>
      <w:r w:rsidR="00EA6914" w:rsidRPr="008F1160">
        <w:rPr>
          <w:rFonts w:ascii="Times New Roman" w:hAnsi="Times New Roman" w:cs="Times New Roman"/>
          <w:i/>
          <w:sz w:val="22"/>
          <w:szCs w:val="22"/>
        </w:rPr>
        <w:t xml:space="preserve">Risk </w:t>
      </w:r>
      <w:r w:rsidRPr="008F1160">
        <w:rPr>
          <w:rFonts w:ascii="Times New Roman" w:hAnsi="Times New Roman" w:cs="Times New Roman"/>
          <w:i/>
          <w:sz w:val="22"/>
          <w:szCs w:val="22"/>
        </w:rPr>
        <w:t>and Uncertainty</w:t>
      </w:r>
      <w:r w:rsidRPr="008F1160">
        <w:rPr>
          <w:rFonts w:ascii="Times New Roman" w:hAnsi="Times New Roman" w:cs="Times New Roman"/>
          <w:sz w:val="22"/>
          <w:szCs w:val="22"/>
        </w:rPr>
        <w:t>, 12(2-3), pp. 171-187.</w:t>
      </w:r>
      <w:bookmarkEnd w:id="55"/>
    </w:p>
    <w:p w14:paraId="2E116C1B" w14:textId="0BBEF3EC"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56" w:name="_Ref514841290"/>
      <w:proofErr w:type="spellStart"/>
      <w:r w:rsidRPr="008F1160">
        <w:rPr>
          <w:rFonts w:ascii="Times New Roman" w:hAnsi="Times New Roman" w:cs="Times New Roman"/>
          <w:sz w:val="22"/>
          <w:szCs w:val="22"/>
          <w:shd w:val="clear" w:color="auto" w:fill="FFFFFF"/>
        </w:rPr>
        <w:t>Laszka</w:t>
      </w:r>
      <w:proofErr w:type="spellEnd"/>
      <w:r w:rsidRPr="008F1160">
        <w:rPr>
          <w:rFonts w:ascii="Times New Roman" w:hAnsi="Times New Roman" w:cs="Times New Roman"/>
          <w:sz w:val="22"/>
          <w:szCs w:val="22"/>
          <w:shd w:val="clear" w:color="auto" w:fill="FFFFFF"/>
        </w:rPr>
        <w:t xml:space="preserve">, A., &amp; </w:t>
      </w:r>
      <w:proofErr w:type="spellStart"/>
      <w:r w:rsidRPr="008F1160">
        <w:rPr>
          <w:rFonts w:ascii="Times New Roman" w:hAnsi="Times New Roman" w:cs="Times New Roman"/>
          <w:sz w:val="22"/>
          <w:szCs w:val="22"/>
          <w:shd w:val="clear" w:color="auto" w:fill="FFFFFF"/>
        </w:rPr>
        <w:t>Grossklags</w:t>
      </w:r>
      <w:proofErr w:type="spellEnd"/>
      <w:r w:rsidRPr="008F1160">
        <w:rPr>
          <w:rFonts w:ascii="Times New Roman" w:hAnsi="Times New Roman" w:cs="Times New Roman"/>
          <w:sz w:val="22"/>
          <w:szCs w:val="22"/>
          <w:shd w:val="clear" w:color="auto" w:fill="FFFFFF"/>
        </w:rPr>
        <w:t xml:space="preserve">, J. (2015). Should cyber-insurance providers invest in software security? In </w:t>
      </w:r>
      <w:r w:rsidRPr="008F1160">
        <w:rPr>
          <w:rFonts w:ascii="Times New Roman" w:hAnsi="Times New Roman" w:cs="Times New Roman"/>
          <w:i/>
          <w:sz w:val="22"/>
          <w:szCs w:val="22"/>
          <w:shd w:val="clear" w:color="auto" w:fill="FFFFFF"/>
        </w:rPr>
        <w:t>European Symposium on Research in Computer Security</w:t>
      </w:r>
      <w:r w:rsidR="003411C8" w:rsidRPr="008F1160">
        <w:rPr>
          <w:rFonts w:ascii="Times New Roman" w:hAnsi="Times New Roman" w:cs="Times New Roman"/>
          <w:sz w:val="22"/>
          <w:szCs w:val="22"/>
          <w:shd w:val="clear" w:color="auto" w:fill="FFFFFF"/>
        </w:rPr>
        <w:t>,</w:t>
      </w:r>
      <w:r w:rsidR="00D847F2" w:rsidRPr="008F1160">
        <w:rPr>
          <w:rFonts w:ascii="Times New Roman" w:hAnsi="Times New Roman" w:cs="Times New Roman"/>
          <w:sz w:val="22"/>
          <w:szCs w:val="22"/>
          <w:shd w:val="clear" w:color="auto" w:fill="FFFFFF"/>
        </w:rPr>
        <w:t xml:space="preserve"> Springer</w:t>
      </w:r>
      <w:r w:rsidRPr="008F1160">
        <w:rPr>
          <w:rFonts w:ascii="Times New Roman" w:hAnsi="Times New Roman" w:cs="Times New Roman"/>
          <w:sz w:val="22"/>
          <w:szCs w:val="22"/>
          <w:shd w:val="clear" w:color="auto" w:fill="FFFFFF"/>
        </w:rPr>
        <w:t>, pp. 483-502.</w:t>
      </w:r>
      <w:bookmarkEnd w:id="56"/>
    </w:p>
    <w:p w14:paraId="6D6D1E93"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57" w:name="_Ref514837455"/>
      <w:proofErr w:type="spellStart"/>
      <w:r w:rsidRPr="008F1160">
        <w:rPr>
          <w:rFonts w:ascii="Times New Roman" w:hAnsi="Times New Roman" w:cs="Times New Roman"/>
          <w:sz w:val="22"/>
          <w:szCs w:val="22"/>
          <w:shd w:val="clear" w:color="auto" w:fill="FFFFFF"/>
        </w:rPr>
        <w:t>Laszka</w:t>
      </w:r>
      <w:proofErr w:type="spellEnd"/>
      <w:r w:rsidRPr="008F1160">
        <w:rPr>
          <w:rFonts w:ascii="Times New Roman" w:hAnsi="Times New Roman" w:cs="Times New Roman"/>
          <w:sz w:val="22"/>
          <w:szCs w:val="22"/>
          <w:shd w:val="clear" w:color="auto" w:fill="FFFFFF"/>
        </w:rPr>
        <w:t xml:space="preserve">, A., </w:t>
      </w:r>
      <w:proofErr w:type="spellStart"/>
      <w:r w:rsidRPr="008F1160">
        <w:rPr>
          <w:rFonts w:ascii="Times New Roman" w:hAnsi="Times New Roman" w:cs="Times New Roman"/>
          <w:sz w:val="22"/>
          <w:szCs w:val="22"/>
          <w:shd w:val="clear" w:color="auto" w:fill="FFFFFF"/>
        </w:rPr>
        <w:t>Farhang</w:t>
      </w:r>
      <w:proofErr w:type="spellEnd"/>
      <w:r w:rsidRPr="008F1160">
        <w:rPr>
          <w:rFonts w:ascii="Times New Roman" w:hAnsi="Times New Roman" w:cs="Times New Roman"/>
          <w:sz w:val="22"/>
          <w:szCs w:val="22"/>
          <w:shd w:val="clear" w:color="auto" w:fill="FFFFFF"/>
        </w:rPr>
        <w:t xml:space="preserve">, S., &amp; </w:t>
      </w:r>
      <w:proofErr w:type="spellStart"/>
      <w:r w:rsidRPr="008F1160">
        <w:rPr>
          <w:rFonts w:ascii="Times New Roman" w:hAnsi="Times New Roman" w:cs="Times New Roman"/>
          <w:sz w:val="22"/>
          <w:szCs w:val="22"/>
          <w:shd w:val="clear" w:color="auto" w:fill="FFFFFF"/>
        </w:rPr>
        <w:t>Grossklags</w:t>
      </w:r>
      <w:proofErr w:type="spellEnd"/>
      <w:r w:rsidRPr="008F1160">
        <w:rPr>
          <w:rFonts w:ascii="Times New Roman" w:hAnsi="Times New Roman" w:cs="Times New Roman"/>
          <w:sz w:val="22"/>
          <w:szCs w:val="22"/>
          <w:shd w:val="clear" w:color="auto" w:fill="FFFFFF"/>
        </w:rPr>
        <w:t>, J. (2017). On the Economics of Ransomware. In Proceedings of International Conference on Decision and Game Theory for Security</w:t>
      </w:r>
      <w:r w:rsidR="00697243"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pp. 397-417.</w:t>
      </w:r>
      <w:bookmarkEnd w:id="57"/>
    </w:p>
    <w:p w14:paraId="0E3AD448" w14:textId="33F73554"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58" w:name="_Ref514852318"/>
      <w:r w:rsidRPr="008F1160">
        <w:rPr>
          <w:rFonts w:ascii="Times New Roman" w:hAnsi="Times New Roman" w:cs="Times New Roman"/>
          <w:sz w:val="22"/>
          <w:szCs w:val="22"/>
          <w:shd w:val="clear" w:color="auto" w:fill="FFFFFF"/>
        </w:rPr>
        <w:t xml:space="preserve">Lauer, G. N. (1978). Acceptance probabilities for sampling plans where the proportion defective has a </w:t>
      </w:r>
      <w:r w:rsidR="00BB4A95" w:rsidRPr="008F1160">
        <w:rPr>
          <w:rFonts w:ascii="Times New Roman" w:hAnsi="Times New Roman" w:cs="Times New Roman"/>
          <w:sz w:val="22"/>
          <w:szCs w:val="22"/>
          <w:shd w:val="clear" w:color="auto" w:fill="FFFFFF"/>
        </w:rPr>
        <w:t>B</w:t>
      </w:r>
      <w:r w:rsidRPr="008F1160">
        <w:rPr>
          <w:rFonts w:ascii="Times New Roman" w:hAnsi="Times New Roman" w:cs="Times New Roman"/>
          <w:sz w:val="22"/>
          <w:szCs w:val="22"/>
          <w:shd w:val="clear" w:color="auto" w:fill="FFFFFF"/>
        </w:rPr>
        <w:t xml:space="preserve">eta distribution, </w:t>
      </w:r>
      <w:r w:rsidRPr="008F1160">
        <w:rPr>
          <w:rFonts w:ascii="Times New Roman" w:hAnsi="Times New Roman" w:cs="Times New Roman"/>
          <w:i/>
          <w:sz w:val="22"/>
          <w:szCs w:val="22"/>
          <w:shd w:val="clear" w:color="auto" w:fill="FFFFFF"/>
        </w:rPr>
        <w:t>Journal of Quality Technology</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10</w:t>
      </w:r>
      <w:r w:rsidRPr="008F1160">
        <w:rPr>
          <w:rFonts w:ascii="Times New Roman" w:hAnsi="Times New Roman" w:cs="Times New Roman"/>
          <w:sz w:val="22"/>
          <w:szCs w:val="22"/>
          <w:shd w:val="clear" w:color="auto" w:fill="FFFFFF"/>
        </w:rPr>
        <w:t>(2), pp. 52-55.</w:t>
      </w:r>
      <w:bookmarkEnd w:id="58"/>
    </w:p>
    <w:p w14:paraId="01EE90C6"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59" w:name="_Ref514833595"/>
      <w:proofErr w:type="spellStart"/>
      <w:r w:rsidRPr="008F1160">
        <w:rPr>
          <w:rFonts w:ascii="Times New Roman" w:hAnsi="Times New Roman" w:cs="Times New Roman"/>
          <w:sz w:val="22"/>
          <w:szCs w:val="22"/>
        </w:rPr>
        <w:t>Leukfeldt</w:t>
      </w:r>
      <w:proofErr w:type="spellEnd"/>
      <w:r w:rsidRPr="008F1160">
        <w:rPr>
          <w:rFonts w:ascii="Times New Roman" w:hAnsi="Times New Roman" w:cs="Times New Roman"/>
          <w:sz w:val="22"/>
          <w:szCs w:val="22"/>
        </w:rPr>
        <w:t xml:space="preserve">, E. R., </w:t>
      </w:r>
      <w:proofErr w:type="spellStart"/>
      <w:r w:rsidRPr="008F1160">
        <w:rPr>
          <w:rFonts w:ascii="Times New Roman" w:hAnsi="Times New Roman" w:cs="Times New Roman"/>
          <w:sz w:val="22"/>
          <w:szCs w:val="22"/>
        </w:rPr>
        <w:t>Kleemans</w:t>
      </w:r>
      <w:proofErr w:type="spellEnd"/>
      <w:r w:rsidRPr="008F1160">
        <w:rPr>
          <w:rFonts w:ascii="Times New Roman" w:hAnsi="Times New Roman" w:cs="Times New Roman"/>
          <w:sz w:val="22"/>
          <w:szCs w:val="22"/>
        </w:rPr>
        <w:t xml:space="preserve">, E. R., &amp; </w:t>
      </w:r>
      <w:proofErr w:type="spellStart"/>
      <w:r w:rsidRPr="008F1160">
        <w:rPr>
          <w:rFonts w:ascii="Times New Roman" w:hAnsi="Times New Roman" w:cs="Times New Roman"/>
          <w:sz w:val="22"/>
          <w:szCs w:val="22"/>
        </w:rPr>
        <w:t>Stol</w:t>
      </w:r>
      <w:proofErr w:type="spellEnd"/>
      <w:r w:rsidRPr="008F1160">
        <w:rPr>
          <w:rFonts w:ascii="Times New Roman" w:hAnsi="Times New Roman" w:cs="Times New Roman"/>
          <w:sz w:val="22"/>
          <w:szCs w:val="22"/>
        </w:rPr>
        <w:t xml:space="preserve">, W. P. (2016). Cybercriminal networks, social </w:t>
      </w:r>
      <w:proofErr w:type="gramStart"/>
      <w:r w:rsidRPr="008F1160">
        <w:rPr>
          <w:rFonts w:ascii="Times New Roman" w:hAnsi="Times New Roman" w:cs="Times New Roman"/>
          <w:sz w:val="22"/>
          <w:szCs w:val="22"/>
        </w:rPr>
        <w:t>ties</w:t>
      </w:r>
      <w:proofErr w:type="gramEnd"/>
      <w:r w:rsidRPr="008F1160">
        <w:rPr>
          <w:rFonts w:ascii="Times New Roman" w:hAnsi="Times New Roman" w:cs="Times New Roman"/>
          <w:sz w:val="22"/>
          <w:szCs w:val="22"/>
        </w:rPr>
        <w:t xml:space="preserve"> and online forums: social ties versus digital ties within phishing and malware networks. </w:t>
      </w:r>
      <w:r w:rsidRPr="008F1160">
        <w:rPr>
          <w:rFonts w:ascii="Times New Roman" w:hAnsi="Times New Roman" w:cs="Times New Roman"/>
          <w:i/>
          <w:sz w:val="22"/>
          <w:szCs w:val="22"/>
        </w:rPr>
        <w:t>British Journal of Criminology</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57</w:t>
      </w:r>
      <w:r w:rsidRPr="008F1160">
        <w:rPr>
          <w:rFonts w:ascii="Times New Roman" w:hAnsi="Times New Roman" w:cs="Times New Roman"/>
          <w:sz w:val="22"/>
          <w:szCs w:val="22"/>
        </w:rPr>
        <w:t>(3), pp. 704-722.</w:t>
      </w:r>
      <w:bookmarkEnd w:id="59"/>
    </w:p>
    <w:p w14:paraId="553A7CFC"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0" w:name="_Ref514850898"/>
      <w:r w:rsidRPr="008F1160">
        <w:rPr>
          <w:rFonts w:ascii="Times New Roman" w:hAnsi="Times New Roman" w:cs="Times New Roman"/>
          <w:sz w:val="22"/>
          <w:szCs w:val="22"/>
          <w:shd w:val="clear" w:color="auto" w:fill="FFFFFF"/>
        </w:rPr>
        <w:t xml:space="preserve">Lippmann, R., Haines, J. W., Fried, D. J., </w:t>
      </w:r>
      <w:proofErr w:type="spellStart"/>
      <w:r w:rsidRPr="008F1160">
        <w:rPr>
          <w:rFonts w:ascii="Times New Roman" w:hAnsi="Times New Roman" w:cs="Times New Roman"/>
          <w:sz w:val="22"/>
          <w:szCs w:val="22"/>
          <w:shd w:val="clear" w:color="auto" w:fill="FFFFFF"/>
        </w:rPr>
        <w:t>Korba</w:t>
      </w:r>
      <w:proofErr w:type="spellEnd"/>
      <w:r w:rsidRPr="008F1160">
        <w:rPr>
          <w:rFonts w:ascii="Times New Roman" w:hAnsi="Times New Roman" w:cs="Times New Roman"/>
          <w:sz w:val="22"/>
          <w:szCs w:val="22"/>
          <w:shd w:val="clear" w:color="auto" w:fill="FFFFFF"/>
        </w:rPr>
        <w:t xml:space="preserve">, J., &amp; Das, K. (2000). The 1999 DARPA off-line intrusion detection evaluation. </w:t>
      </w:r>
      <w:r w:rsidRPr="008F1160">
        <w:rPr>
          <w:rFonts w:ascii="Times New Roman" w:hAnsi="Times New Roman" w:cs="Times New Roman"/>
          <w:i/>
          <w:sz w:val="22"/>
          <w:szCs w:val="22"/>
          <w:shd w:val="clear" w:color="auto" w:fill="FFFFFF"/>
        </w:rPr>
        <w:t>Computer Networks</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34</w:t>
      </w:r>
      <w:r w:rsidRPr="008F1160">
        <w:rPr>
          <w:rFonts w:ascii="Times New Roman" w:hAnsi="Times New Roman" w:cs="Times New Roman"/>
          <w:sz w:val="22"/>
          <w:szCs w:val="22"/>
          <w:shd w:val="clear" w:color="auto" w:fill="FFFFFF"/>
        </w:rPr>
        <w:t>(4), pp. 579-595.</w:t>
      </w:r>
      <w:bookmarkEnd w:id="60"/>
    </w:p>
    <w:p w14:paraId="3FD9B3BA" w14:textId="5099D18D"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1" w:name="_Ref514841174"/>
      <w:proofErr w:type="spellStart"/>
      <w:r w:rsidRPr="008F1160">
        <w:rPr>
          <w:rFonts w:ascii="Times New Roman" w:hAnsi="Times New Roman" w:cs="Times New Roman"/>
          <w:sz w:val="22"/>
          <w:szCs w:val="22"/>
          <w:shd w:val="clear" w:color="auto" w:fill="FFFFFF"/>
        </w:rPr>
        <w:t>Majuca</w:t>
      </w:r>
      <w:proofErr w:type="spellEnd"/>
      <w:r w:rsidRPr="008F1160">
        <w:rPr>
          <w:rFonts w:ascii="Times New Roman" w:hAnsi="Times New Roman" w:cs="Times New Roman"/>
          <w:sz w:val="22"/>
          <w:szCs w:val="22"/>
          <w:shd w:val="clear" w:color="auto" w:fill="FFFFFF"/>
        </w:rPr>
        <w:t xml:space="preserve">, P., </w:t>
      </w:r>
      <w:proofErr w:type="spellStart"/>
      <w:r w:rsidRPr="008F1160">
        <w:rPr>
          <w:rFonts w:ascii="Times New Roman" w:hAnsi="Times New Roman" w:cs="Times New Roman"/>
          <w:sz w:val="22"/>
          <w:szCs w:val="22"/>
          <w:shd w:val="clear" w:color="auto" w:fill="FFFFFF"/>
        </w:rPr>
        <w:t>Yurcik</w:t>
      </w:r>
      <w:proofErr w:type="spellEnd"/>
      <w:r w:rsidRPr="008F1160">
        <w:rPr>
          <w:rFonts w:ascii="Times New Roman" w:hAnsi="Times New Roman" w:cs="Times New Roman"/>
          <w:sz w:val="22"/>
          <w:szCs w:val="22"/>
          <w:shd w:val="clear" w:color="auto" w:fill="FFFFFF"/>
        </w:rPr>
        <w:t xml:space="preserve">, W., </w:t>
      </w:r>
      <w:proofErr w:type="spellStart"/>
      <w:r w:rsidRPr="008F1160">
        <w:rPr>
          <w:rFonts w:ascii="Times New Roman" w:hAnsi="Times New Roman" w:cs="Times New Roman"/>
          <w:sz w:val="22"/>
          <w:szCs w:val="22"/>
          <w:shd w:val="clear" w:color="auto" w:fill="FFFFFF"/>
        </w:rPr>
        <w:t>Kesan</w:t>
      </w:r>
      <w:proofErr w:type="spellEnd"/>
      <w:r w:rsidRPr="008F1160">
        <w:rPr>
          <w:rFonts w:ascii="Times New Roman" w:hAnsi="Times New Roman" w:cs="Times New Roman"/>
          <w:sz w:val="22"/>
          <w:szCs w:val="22"/>
          <w:shd w:val="clear" w:color="auto" w:fill="FFFFFF"/>
        </w:rPr>
        <w:t>, J.P. (2006). Th</w:t>
      </w:r>
      <w:r w:rsidR="00873D4B" w:rsidRPr="008F1160">
        <w:rPr>
          <w:rFonts w:ascii="Times New Roman" w:hAnsi="Times New Roman" w:cs="Times New Roman"/>
          <w:sz w:val="22"/>
          <w:szCs w:val="22"/>
          <w:shd w:val="clear" w:color="auto" w:fill="FFFFFF"/>
        </w:rPr>
        <w:t xml:space="preserve">e evolution of cyber insurance </w:t>
      </w:r>
      <w:hyperlink r:id="rId34" w:history="1">
        <w:r w:rsidR="003A7F8D" w:rsidRPr="008F1160">
          <w:rPr>
            <w:rStyle w:val="Hyperlink"/>
            <w:rFonts w:ascii="Times New Roman" w:hAnsi="Times New Roman" w:cs="Times New Roman"/>
            <w:color w:val="auto"/>
            <w:sz w:val="22"/>
            <w:szCs w:val="22"/>
            <w:shd w:val="clear" w:color="auto" w:fill="FFFFFF"/>
          </w:rPr>
          <w:t>http://arxiv.org/ftp/cs/papers/0601/0601020.pdf</w:t>
        </w:r>
      </w:hyperlink>
      <w:bookmarkEnd w:id="61"/>
      <w:r w:rsidR="003A7F8D" w:rsidRPr="008F1160">
        <w:rPr>
          <w:rFonts w:ascii="Times New Roman" w:hAnsi="Times New Roman" w:cs="Times New Roman"/>
          <w:sz w:val="22"/>
          <w:szCs w:val="22"/>
          <w:shd w:val="clear" w:color="auto" w:fill="FFFFFF"/>
        </w:rPr>
        <w:t xml:space="preserve"> </w:t>
      </w:r>
    </w:p>
    <w:p w14:paraId="2777F34A" w14:textId="1F565BE3" w:rsidR="003C0CF2" w:rsidRPr="008F1160" w:rsidRDefault="003C0CF2">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2" w:name="_Ref143270904"/>
      <w:proofErr w:type="spellStart"/>
      <w:r w:rsidRPr="008F1160">
        <w:rPr>
          <w:rFonts w:ascii="Times New Roman" w:hAnsi="Times New Roman" w:cs="Times New Roman"/>
          <w:sz w:val="22"/>
          <w:szCs w:val="22"/>
          <w:shd w:val="clear" w:color="auto" w:fill="FFFFFF"/>
        </w:rPr>
        <w:t>Mazzoccoli</w:t>
      </w:r>
      <w:proofErr w:type="spellEnd"/>
      <w:r w:rsidRPr="008F1160">
        <w:rPr>
          <w:rFonts w:ascii="Times New Roman" w:hAnsi="Times New Roman" w:cs="Times New Roman"/>
          <w:sz w:val="22"/>
          <w:szCs w:val="22"/>
          <w:shd w:val="clear" w:color="auto" w:fill="FFFFFF"/>
        </w:rPr>
        <w:t xml:space="preserve">, A., &amp; </w:t>
      </w:r>
      <w:proofErr w:type="spellStart"/>
      <w:r w:rsidRPr="008F1160">
        <w:rPr>
          <w:rFonts w:ascii="Times New Roman" w:hAnsi="Times New Roman" w:cs="Times New Roman"/>
          <w:sz w:val="22"/>
          <w:szCs w:val="22"/>
          <w:shd w:val="clear" w:color="auto" w:fill="FFFFFF"/>
        </w:rPr>
        <w:t>Naldi</w:t>
      </w:r>
      <w:proofErr w:type="spellEnd"/>
      <w:r w:rsidRPr="008F1160">
        <w:rPr>
          <w:rFonts w:ascii="Times New Roman" w:hAnsi="Times New Roman" w:cs="Times New Roman"/>
          <w:sz w:val="22"/>
          <w:szCs w:val="22"/>
          <w:shd w:val="clear" w:color="auto" w:fill="FFFFFF"/>
        </w:rPr>
        <w:t>, M. (2020). Robustness of optimal investment decisions in mixed insurance/investment cyber risk management. </w:t>
      </w:r>
      <w:r w:rsidRPr="008F1160">
        <w:rPr>
          <w:rFonts w:ascii="Times New Roman" w:hAnsi="Times New Roman" w:cs="Times New Roman"/>
          <w:i/>
          <w:iCs/>
          <w:sz w:val="22"/>
          <w:szCs w:val="22"/>
          <w:shd w:val="clear" w:color="auto" w:fill="FFFFFF"/>
        </w:rPr>
        <w:t>Risk Analysis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40</w:t>
      </w:r>
      <w:r w:rsidRPr="008F1160">
        <w:rPr>
          <w:rFonts w:ascii="Times New Roman" w:hAnsi="Times New Roman" w:cs="Times New Roman"/>
          <w:sz w:val="22"/>
          <w:szCs w:val="22"/>
          <w:shd w:val="clear" w:color="auto" w:fill="FFFFFF"/>
        </w:rPr>
        <w:t>(3), 550-564.</w:t>
      </w:r>
      <w:bookmarkEnd w:id="62"/>
    </w:p>
    <w:p w14:paraId="1DD0BACB"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3" w:name="_Ref514865829"/>
      <w:r w:rsidRPr="008F1160">
        <w:rPr>
          <w:rFonts w:ascii="Times New Roman" w:hAnsi="Times New Roman" w:cs="Times New Roman"/>
          <w:sz w:val="22"/>
          <w:szCs w:val="22"/>
          <w:shd w:val="clear" w:color="auto" w:fill="FFFFFF"/>
        </w:rPr>
        <w:t xml:space="preserve">McCullagh, P., &amp; </w:t>
      </w:r>
      <w:proofErr w:type="spellStart"/>
      <w:r w:rsidRPr="008F1160">
        <w:rPr>
          <w:rFonts w:ascii="Times New Roman" w:hAnsi="Times New Roman" w:cs="Times New Roman"/>
          <w:sz w:val="22"/>
          <w:szCs w:val="22"/>
          <w:shd w:val="clear" w:color="auto" w:fill="FFFFFF"/>
        </w:rPr>
        <w:t>Nelder</w:t>
      </w:r>
      <w:proofErr w:type="spellEnd"/>
      <w:r w:rsidRPr="008F1160">
        <w:rPr>
          <w:rFonts w:ascii="Times New Roman" w:hAnsi="Times New Roman" w:cs="Times New Roman"/>
          <w:sz w:val="22"/>
          <w:szCs w:val="22"/>
          <w:shd w:val="clear" w:color="auto" w:fill="FFFFFF"/>
        </w:rPr>
        <w:t>, J. A. (1989). Generalized linear models (Vol. 37). CRC Press.</w:t>
      </w:r>
      <w:bookmarkEnd w:id="63"/>
    </w:p>
    <w:p w14:paraId="6B9AB783"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4" w:name="_Ref514850909"/>
      <w:r w:rsidRPr="008F1160">
        <w:rPr>
          <w:rFonts w:ascii="Times New Roman" w:hAnsi="Times New Roman" w:cs="Times New Roman"/>
          <w:sz w:val="22"/>
          <w:szCs w:val="22"/>
          <w:shd w:val="clear" w:color="auto" w:fill="FFFFFF"/>
        </w:rPr>
        <w:t xml:space="preserve">McHugh, J. (2000). Testing intrusion detection systems: a critique of the 1998 and 1999 DARPA intrusion detection system evaluations as performed by Lincoln laboratory. </w:t>
      </w:r>
      <w:r w:rsidRPr="008F1160">
        <w:rPr>
          <w:rFonts w:ascii="Times New Roman" w:hAnsi="Times New Roman" w:cs="Times New Roman"/>
          <w:i/>
          <w:sz w:val="22"/>
          <w:szCs w:val="22"/>
          <w:shd w:val="clear" w:color="auto" w:fill="FFFFFF"/>
        </w:rPr>
        <w:t>ACM Transactions on Information and System Security</w:t>
      </w:r>
      <w:r w:rsidRPr="008F1160">
        <w:rPr>
          <w:rFonts w:ascii="Times New Roman" w:hAnsi="Times New Roman" w:cs="Times New Roman"/>
          <w:sz w:val="22"/>
          <w:szCs w:val="22"/>
          <w:shd w:val="clear" w:color="auto" w:fill="FFFFFF"/>
        </w:rPr>
        <w:t xml:space="preserve"> (TISSEC), 3(4), pp. 262-294.</w:t>
      </w:r>
      <w:bookmarkEnd w:id="64"/>
    </w:p>
    <w:p w14:paraId="0CC28699"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5" w:name="_Ref514837535"/>
      <w:r w:rsidRPr="008F1160">
        <w:rPr>
          <w:rFonts w:ascii="Times New Roman" w:hAnsi="Times New Roman" w:cs="Times New Roman"/>
          <w:sz w:val="22"/>
          <w:szCs w:val="22"/>
          <w:shd w:val="clear" w:color="auto" w:fill="FFFFFF"/>
        </w:rPr>
        <w:t xml:space="preserve">Mohammad, R. M., </w:t>
      </w:r>
      <w:proofErr w:type="spellStart"/>
      <w:r w:rsidRPr="008F1160">
        <w:rPr>
          <w:rFonts w:ascii="Times New Roman" w:hAnsi="Times New Roman" w:cs="Times New Roman"/>
          <w:sz w:val="22"/>
          <w:szCs w:val="22"/>
          <w:shd w:val="clear" w:color="auto" w:fill="FFFFFF"/>
        </w:rPr>
        <w:t>Thabtah</w:t>
      </w:r>
      <w:proofErr w:type="spellEnd"/>
      <w:r w:rsidRPr="008F1160">
        <w:rPr>
          <w:rFonts w:ascii="Times New Roman" w:hAnsi="Times New Roman" w:cs="Times New Roman"/>
          <w:sz w:val="22"/>
          <w:szCs w:val="22"/>
          <w:shd w:val="clear" w:color="auto" w:fill="FFFFFF"/>
        </w:rPr>
        <w:t xml:space="preserve">, F., &amp; McCluskey, L. (2014). Predicting phishing websites based on self-structuring neural network. </w:t>
      </w:r>
      <w:r w:rsidRPr="008F1160">
        <w:rPr>
          <w:rFonts w:ascii="Times New Roman" w:hAnsi="Times New Roman" w:cs="Times New Roman"/>
          <w:i/>
          <w:sz w:val="22"/>
          <w:szCs w:val="22"/>
          <w:shd w:val="clear" w:color="auto" w:fill="FFFFFF"/>
        </w:rPr>
        <w:t>Neural Computing and Applications</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25</w:t>
      </w:r>
      <w:r w:rsidRPr="008F1160">
        <w:rPr>
          <w:rFonts w:ascii="Times New Roman" w:hAnsi="Times New Roman" w:cs="Times New Roman"/>
          <w:sz w:val="22"/>
          <w:szCs w:val="22"/>
          <w:shd w:val="clear" w:color="auto" w:fill="FFFFFF"/>
        </w:rPr>
        <w:t>(2), pp. 443-458.</w:t>
      </w:r>
      <w:bookmarkEnd w:id="65"/>
    </w:p>
    <w:p w14:paraId="1DB24A7D" w14:textId="2BAD2B62"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6" w:name="_Ref514840457"/>
      <w:r w:rsidRPr="008F1160">
        <w:rPr>
          <w:rFonts w:ascii="Times New Roman" w:hAnsi="Times New Roman" w:cs="Times New Roman"/>
          <w:sz w:val="22"/>
          <w:szCs w:val="22"/>
          <w:shd w:val="clear" w:color="auto" w:fill="FFFFFF"/>
        </w:rPr>
        <w:t>Moore, T., &amp; Clayton, R. (2007). Examining the impact of website take-down on phishing. In Proceedings of the Anti-phishing Working Groups 2</w:t>
      </w:r>
      <w:r w:rsidRPr="008F1160">
        <w:rPr>
          <w:rFonts w:ascii="Times New Roman" w:hAnsi="Times New Roman" w:cs="Times New Roman"/>
          <w:sz w:val="22"/>
          <w:szCs w:val="22"/>
          <w:shd w:val="clear" w:color="auto" w:fill="FFFFFF"/>
          <w:vertAlign w:val="superscript"/>
        </w:rPr>
        <w:t>nd</w:t>
      </w:r>
      <w:r w:rsidRPr="008F1160">
        <w:rPr>
          <w:rFonts w:ascii="Times New Roman" w:hAnsi="Times New Roman" w:cs="Times New Roman"/>
          <w:sz w:val="22"/>
          <w:szCs w:val="22"/>
          <w:shd w:val="clear" w:color="auto" w:fill="FFFFFF"/>
        </w:rPr>
        <w:t xml:space="preserve"> Annual </w:t>
      </w:r>
      <w:proofErr w:type="spellStart"/>
      <w:r w:rsidRPr="008F1160">
        <w:rPr>
          <w:rFonts w:ascii="Times New Roman" w:hAnsi="Times New Roman" w:cs="Times New Roman"/>
          <w:sz w:val="22"/>
          <w:szCs w:val="22"/>
          <w:shd w:val="clear" w:color="auto" w:fill="FFFFFF"/>
        </w:rPr>
        <w:t>eCri</w:t>
      </w:r>
      <w:r w:rsidR="005E5215" w:rsidRPr="008F1160">
        <w:rPr>
          <w:rFonts w:ascii="Times New Roman" w:hAnsi="Times New Roman" w:cs="Times New Roman"/>
          <w:sz w:val="22"/>
          <w:szCs w:val="22"/>
          <w:shd w:val="clear" w:color="auto" w:fill="FFFFFF"/>
        </w:rPr>
        <w:t>me</w:t>
      </w:r>
      <w:proofErr w:type="spellEnd"/>
      <w:r w:rsidR="005E5215" w:rsidRPr="008F1160">
        <w:rPr>
          <w:rFonts w:ascii="Times New Roman" w:hAnsi="Times New Roman" w:cs="Times New Roman"/>
          <w:sz w:val="22"/>
          <w:szCs w:val="22"/>
          <w:shd w:val="clear" w:color="auto" w:fill="FFFFFF"/>
        </w:rPr>
        <w:t xml:space="preserve"> Researcher Summit, pp.</w:t>
      </w:r>
      <w:r w:rsidRPr="008F1160">
        <w:rPr>
          <w:rFonts w:ascii="Times New Roman" w:hAnsi="Times New Roman" w:cs="Times New Roman"/>
          <w:sz w:val="22"/>
          <w:szCs w:val="22"/>
          <w:shd w:val="clear" w:color="auto" w:fill="FFFFFF"/>
        </w:rPr>
        <w:t>1-13.</w:t>
      </w:r>
      <w:bookmarkEnd w:id="66"/>
    </w:p>
    <w:p w14:paraId="5BE06C02"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7" w:name="_Ref514836962"/>
      <w:r w:rsidRPr="008F1160">
        <w:rPr>
          <w:rFonts w:ascii="Times New Roman" w:hAnsi="Times New Roman" w:cs="Times New Roman"/>
          <w:sz w:val="22"/>
          <w:szCs w:val="22"/>
          <w:shd w:val="clear" w:color="auto" w:fill="FFFFFF"/>
        </w:rPr>
        <w:t xml:space="preserve">Mukhopadhyay, A., Chatterjee, S., Saha, D., </w:t>
      </w:r>
      <w:proofErr w:type="spellStart"/>
      <w:r w:rsidRPr="008F1160">
        <w:rPr>
          <w:rFonts w:ascii="Times New Roman" w:hAnsi="Times New Roman" w:cs="Times New Roman"/>
          <w:sz w:val="22"/>
          <w:szCs w:val="22"/>
          <w:shd w:val="clear" w:color="auto" w:fill="FFFFFF"/>
        </w:rPr>
        <w:t>Mahanti</w:t>
      </w:r>
      <w:proofErr w:type="spellEnd"/>
      <w:r w:rsidRPr="008F1160">
        <w:rPr>
          <w:rFonts w:ascii="Times New Roman" w:hAnsi="Times New Roman" w:cs="Times New Roman"/>
          <w:sz w:val="22"/>
          <w:szCs w:val="22"/>
          <w:shd w:val="clear" w:color="auto" w:fill="FFFFFF"/>
        </w:rPr>
        <w:t xml:space="preserve">, A., &amp; </w:t>
      </w:r>
      <w:proofErr w:type="spellStart"/>
      <w:r w:rsidRPr="008F1160">
        <w:rPr>
          <w:rFonts w:ascii="Times New Roman" w:hAnsi="Times New Roman" w:cs="Times New Roman"/>
          <w:sz w:val="22"/>
          <w:szCs w:val="22"/>
          <w:shd w:val="clear" w:color="auto" w:fill="FFFFFF"/>
        </w:rPr>
        <w:t>Sadhukhan</w:t>
      </w:r>
      <w:proofErr w:type="spellEnd"/>
      <w:r w:rsidRPr="008F1160">
        <w:rPr>
          <w:rFonts w:ascii="Times New Roman" w:hAnsi="Times New Roman" w:cs="Times New Roman"/>
          <w:sz w:val="22"/>
          <w:szCs w:val="22"/>
          <w:shd w:val="clear" w:color="auto" w:fill="FFFFFF"/>
        </w:rPr>
        <w:t xml:space="preserve">, S. K. (2013). Cyber-risk decision models: To insure IT or not? </w:t>
      </w:r>
      <w:r w:rsidRPr="008F1160">
        <w:rPr>
          <w:rFonts w:ascii="Times New Roman" w:hAnsi="Times New Roman" w:cs="Times New Roman"/>
          <w:i/>
          <w:sz w:val="22"/>
          <w:szCs w:val="22"/>
          <w:shd w:val="clear" w:color="auto" w:fill="FFFFFF"/>
        </w:rPr>
        <w:t>Decision Support Systems</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56</w:t>
      </w:r>
      <w:r w:rsidRPr="008F1160">
        <w:rPr>
          <w:rFonts w:ascii="Times New Roman" w:hAnsi="Times New Roman" w:cs="Times New Roman"/>
          <w:sz w:val="22"/>
          <w:szCs w:val="22"/>
          <w:shd w:val="clear" w:color="auto" w:fill="FFFFFF"/>
        </w:rPr>
        <w:t>, pp. 11-26.</w:t>
      </w:r>
      <w:bookmarkEnd w:id="67"/>
    </w:p>
    <w:p w14:paraId="4B9C7752" w14:textId="3F04F7A3"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8" w:name="_Ref514837267"/>
      <w:r w:rsidRPr="008F1160">
        <w:rPr>
          <w:rFonts w:ascii="Times New Roman" w:hAnsi="Times New Roman" w:cs="Times New Roman"/>
          <w:sz w:val="22"/>
          <w:szCs w:val="22"/>
          <w:shd w:val="clear" w:color="auto" w:fill="FFFFFF"/>
        </w:rPr>
        <w:t>Mukhopadhyay, A., Chatterjee, S., Bagchi, K. K., Kirs, P. J., &amp; Shukla, G. K. (201</w:t>
      </w:r>
      <w:r w:rsidR="005B2045" w:rsidRPr="008F1160">
        <w:rPr>
          <w:rFonts w:ascii="Times New Roman" w:hAnsi="Times New Roman" w:cs="Times New Roman"/>
          <w:sz w:val="22"/>
          <w:szCs w:val="22"/>
          <w:shd w:val="clear" w:color="auto" w:fill="FFFFFF"/>
        </w:rPr>
        <w:t>9</w:t>
      </w:r>
      <w:r w:rsidRPr="008F1160">
        <w:rPr>
          <w:rFonts w:ascii="Times New Roman" w:hAnsi="Times New Roman" w:cs="Times New Roman"/>
          <w:sz w:val="22"/>
          <w:szCs w:val="22"/>
          <w:shd w:val="clear" w:color="auto" w:fill="FFFFFF"/>
        </w:rPr>
        <w:t xml:space="preserve">). Cyber Risk Assessment and Mitigation (CRAM) Framework Using Logit and Probit Models for Cyber Insurance. </w:t>
      </w:r>
      <w:r w:rsidRPr="008F1160">
        <w:rPr>
          <w:rFonts w:ascii="Times New Roman" w:hAnsi="Times New Roman" w:cs="Times New Roman"/>
          <w:i/>
          <w:sz w:val="22"/>
          <w:szCs w:val="22"/>
          <w:shd w:val="clear" w:color="auto" w:fill="FFFFFF"/>
        </w:rPr>
        <w:t>Information Systems Frontiers</w:t>
      </w:r>
      <w:r w:rsidRPr="008F1160">
        <w:rPr>
          <w:rFonts w:ascii="Times New Roman" w:hAnsi="Times New Roman" w:cs="Times New Roman"/>
          <w:sz w:val="22"/>
          <w:szCs w:val="22"/>
          <w:shd w:val="clear" w:color="auto" w:fill="FFFFFF"/>
        </w:rPr>
        <w:t>, pp. 1-22.</w:t>
      </w:r>
      <w:bookmarkEnd w:id="68"/>
    </w:p>
    <w:p w14:paraId="4C9A6286" w14:textId="75726850" w:rsidR="003C5BF4" w:rsidRPr="008F1160" w:rsidRDefault="003C5BF4">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69" w:name="_Ref516262581"/>
      <w:r w:rsidRPr="008F1160">
        <w:rPr>
          <w:rFonts w:ascii="Times New Roman" w:hAnsi="Times New Roman" w:cs="Times New Roman"/>
          <w:sz w:val="22"/>
          <w:szCs w:val="22"/>
          <w:shd w:val="clear" w:color="auto" w:fill="FFFFFF"/>
        </w:rPr>
        <w:t xml:space="preserve">Murphy, K. P. (2002). Bayes net toolbox. </w:t>
      </w:r>
      <w:hyperlink r:id="rId35" w:history="1">
        <w:r w:rsidR="003A7F8D" w:rsidRPr="008F1160">
          <w:rPr>
            <w:rStyle w:val="Hyperlink"/>
            <w:rFonts w:ascii="Times New Roman" w:hAnsi="Times New Roman" w:cs="Times New Roman"/>
            <w:color w:val="auto"/>
            <w:sz w:val="22"/>
            <w:szCs w:val="22"/>
            <w:shd w:val="clear" w:color="auto" w:fill="FFFFFF"/>
          </w:rPr>
          <w:t>https://www.cs.ubc.ca/~murphyk/Papers/bnt.pdf</w:t>
        </w:r>
      </w:hyperlink>
      <w:bookmarkEnd w:id="69"/>
      <w:r w:rsidR="003A7F8D" w:rsidRPr="008F1160">
        <w:rPr>
          <w:rFonts w:ascii="Times New Roman" w:hAnsi="Times New Roman" w:cs="Times New Roman"/>
          <w:sz w:val="22"/>
          <w:szCs w:val="22"/>
          <w:shd w:val="clear" w:color="auto" w:fill="FFFFFF"/>
        </w:rPr>
        <w:t xml:space="preserve"> </w:t>
      </w:r>
    </w:p>
    <w:p w14:paraId="59C2916F"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70" w:name="_Ref514852492"/>
      <w:r w:rsidRPr="008F1160">
        <w:rPr>
          <w:rFonts w:ascii="Times New Roman" w:hAnsi="Times New Roman" w:cs="Times New Roman"/>
          <w:sz w:val="22"/>
          <w:szCs w:val="22"/>
        </w:rPr>
        <w:t xml:space="preserve">Nadarajah, S. (2009). A bivariate distribution with gamma and beta marginals with application to drought data. </w:t>
      </w:r>
      <w:r w:rsidRPr="008F1160">
        <w:rPr>
          <w:rFonts w:ascii="Times New Roman" w:hAnsi="Times New Roman" w:cs="Times New Roman"/>
          <w:i/>
          <w:sz w:val="22"/>
          <w:szCs w:val="22"/>
        </w:rPr>
        <w:t>Journal of Applied Statistics</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36</w:t>
      </w:r>
      <w:r w:rsidRPr="008F1160">
        <w:rPr>
          <w:rFonts w:ascii="Times New Roman" w:hAnsi="Times New Roman" w:cs="Times New Roman"/>
          <w:sz w:val="22"/>
          <w:szCs w:val="22"/>
        </w:rPr>
        <w:t>(3), pp. 277-301.</w:t>
      </w:r>
      <w:bookmarkEnd w:id="70"/>
    </w:p>
    <w:p w14:paraId="5BBA1653"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1" w:name="_Ref514840195"/>
      <w:proofErr w:type="spellStart"/>
      <w:r w:rsidRPr="008F1160">
        <w:rPr>
          <w:rFonts w:ascii="Times New Roman" w:hAnsi="Times New Roman" w:cs="Times New Roman"/>
          <w:sz w:val="22"/>
          <w:szCs w:val="22"/>
        </w:rPr>
        <w:t>Öğüt</w:t>
      </w:r>
      <w:proofErr w:type="spellEnd"/>
      <w:r w:rsidRPr="008F1160">
        <w:rPr>
          <w:rFonts w:ascii="Times New Roman" w:hAnsi="Times New Roman" w:cs="Times New Roman"/>
          <w:sz w:val="22"/>
          <w:szCs w:val="22"/>
        </w:rPr>
        <w:t xml:space="preserve">, H., Raghunathan, S., Menon, N., &amp; Raghunathan, S. (2005). Cyber Insurance and IT Security Investment: Impact of Interdependent Risk, </w:t>
      </w:r>
      <w:r w:rsidRPr="008F1160">
        <w:rPr>
          <w:rFonts w:ascii="Times New Roman" w:hAnsi="Times New Roman" w:cs="Times New Roman"/>
          <w:sz w:val="22"/>
          <w:szCs w:val="22"/>
          <w:shd w:val="clear" w:color="auto" w:fill="FFFFFF"/>
        </w:rPr>
        <w:t xml:space="preserve">In </w:t>
      </w:r>
      <w:r w:rsidRPr="008F1160">
        <w:rPr>
          <w:rFonts w:ascii="Times New Roman" w:hAnsi="Times New Roman" w:cs="Times New Roman"/>
          <w:sz w:val="22"/>
          <w:szCs w:val="22"/>
        </w:rPr>
        <w:t xml:space="preserve">Proceedings of </w:t>
      </w:r>
      <w:r w:rsidRPr="008F1160">
        <w:rPr>
          <w:rFonts w:ascii="Times New Roman" w:hAnsi="Times New Roman" w:cs="Times New Roman"/>
          <w:noProof/>
          <w:sz w:val="22"/>
          <w:szCs w:val="22"/>
          <w:shd w:val="clear" w:color="auto" w:fill="FFFFFF"/>
        </w:rPr>
        <w:t>WEIS.</w:t>
      </w:r>
      <w:bookmarkEnd w:id="71"/>
    </w:p>
    <w:p w14:paraId="0CF76332" w14:textId="52C77D10"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72" w:name="_Ref514840199"/>
      <w:proofErr w:type="spellStart"/>
      <w:r w:rsidRPr="008F1160">
        <w:rPr>
          <w:rFonts w:ascii="Times New Roman" w:hAnsi="Times New Roman" w:cs="Times New Roman"/>
          <w:sz w:val="22"/>
          <w:szCs w:val="22"/>
        </w:rPr>
        <w:t>Öğüt</w:t>
      </w:r>
      <w:proofErr w:type="spellEnd"/>
      <w:r w:rsidRPr="008F1160">
        <w:rPr>
          <w:rFonts w:ascii="Times New Roman" w:hAnsi="Times New Roman" w:cs="Times New Roman"/>
          <w:sz w:val="22"/>
          <w:szCs w:val="22"/>
        </w:rPr>
        <w:t xml:space="preserve">, H., Raghunathan, S., &amp; Menon, N. (2011). Cyber Security Risk Management: Public Policy Implications of Correlated Risk, Imperfect Ability to Prove Loss, and Observability of Self‐Protection, </w:t>
      </w:r>
      <w:r w:rsidRPr="008F1160">
        <w:rPr>
          <w:rFonts w:ascii="Times New Roman" w:hAnsi="Times New Roman" w:cs="Times New Roman"/>
          <w:i/>
          <w:sz w:val="22"/>
          <w:szCs w:val="22"/>
        </w:rPr>
        <w:t>Risk Analysis</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31</w:t>
      </w:r>
      <w:r w:rsidRPr="008F1160">
        <w:rPr>
          <w:rFonts w:ascii="Times New Roman" w:hAnsi="Times New Roman" w:cs="Times New Roman"/>
          <w:sz w:val="22"/>
          <w:szCs w:val="22"/>
        </w:rPr>
        <w:t>(3), pp. 497-512.</w:t>
      </w:r>
      <w:bookmarkEnd w:id="72"/>
    </w:p>
    <w:p w14:paraId="4A15AAC0" w14:textId="48831B7E" w:rsidR="00886725" w:rsidRPr="008F1160" w:rsidRDefault="00886725">
      <w:pPr>
        <w:pStyle w:val="NoSpacing"/>
        <w:numPr>
          <w:ilvl w:val="0"/>
          <w:numId w:val="5"/>
        </w:numPr>
        <w:spacing w:line="240" w:lineRule="auto"/>
        <w:ind w:left="284"/>
        <w:jc w:val="both"/>
        <w:rPr>
          <w:rFonts w:ascii="Times New Roman" w:hAnsi="Times New Roman" w:cs="Times New Roman"/>
          <w:sz w:val="22"/>
          <w:szCs w:val="22"/>
        </w:rPr>
      </w:pPr>
      <w:proofErr w:type="spellStart"/>
      <w:r w:rsidRPr="008F1160">
        <w:rPr>
          <w:rFonts w:ascii="Times New Roman" w:hAnsi="Times New Roman" w:cs="Times New Roman"/>
          <w:sz w:val="22"/>
          <w:szCs w:val="22"/>
          <w:shd w:val="clear" w:color="auto" w:fill="FFFFFF"/>
        </w:rPr>
        <w:t>Pessach</w:t>
      </w:r>
      <w:proofErr w:type="spellEnd"/>
      <w:r w:rsidRPr="008F1160">
        <w:rPr>
          <w:rFonts w:ascii="Times New Roman" w:hAnsi="Times New Roman" w:cs="Times New Roman"/>
          <w:sz w:val="22"/>
          <w:szCs w:val="22"/>
          <w:shd w:val="clear" w:color="auto" w:fill="FFFFFF"/>
        </w:rPr>
        <w:t xml:space="preserve">, D., Singer, G., </w:t>
      </w:r>
      <w:proofErr w:type="spellStart"/>
      <w:r w:rsidRPr="008F1160">
        <w:rPr>
          <w:rFonts w:ascii="Times New Roman" w:hAnsi="Times New Roman" w:cs="Times New Roman"/>
          <w:sz w:val="22"/>
          <w:szCs w:val="22"/>
          <w:shd w:val="clear" w:color="auto" w:fill="FFFFFF"/>
        </w:rPr>
        <w:t>Avrahami</w:t>
      </w:r>
      <w:proofErr w:type="spellEnd"/>
      <w:r w:rsidRPr="008F1160">
        <w:rPr>
          <w:rFonts w:ascii="Times New Roman" w:hAnsi="Times New Roman" w:cs="Times New Roman"/>
          <w:sz w:val="22"/>
          <w:szCs w:val="22"/>
          <w:shd w:val="clear" w:color="auto" w:fill="FFFFFF"/>
        </w:rPr>
        <w:t xml:space="preserve">, D., Ben-Gal, H. C., </w:t>
      </w:r>
      <w:proofErr w:type="spellStart"/>
      <w:r w:rsidRPr="008F1160">
        <w:rPr>
          <w:rFonts w:ascii="Times New Roman" w:hAnsi="Times New Roman" w:cs="Times New Roman"/>
          <w:sz w:val="22"/>
          <w:szCs w:val="22"/>
          <w:shd w:val="clear" w:color="auto" w:fill="FFFFFF"/>
        </w:rPr>
        <w:t>Shmueli</w:t>
      </w:r>
      <w:proofErr w:type="spellEnd"/>
      <w:r w:rsidRPr="008F1160">
        <w:rPr>
          <w:rFonts w:ascii="Times New Roman" w:hAnsi="Times New Roman" w:cs="Times New Roman"/>
          <w:sz w:val="22"/>
          <w:szCs w:val="22"/>
          <w:shd w:val="clear" w:color="auto" w:fill="FFFFFF"/>
        </w:rPr>
        <w:t>, E., &amp; Ben-Gal, I. (2020). Employees recruitment: A prescriptive analytics approach via machine learning and mathematical programming.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134</w:t>
      </w:r>
      <w:r w:rsidRPr="008F1160">
        <w:rPr>
          <w:rFonts w:ascii="Times New Roman" w:hAnsi="Times New Roman" w:cs="Times New Roman"/>
          <w:sz w:val="22"/>
          <w:szCs w:val="22"/>
          <w:shd w:val="clear" w:color="auto" w:fill="FFFFFF"/>
        </w:rPr>
        <w:t>, 113290.</w:t>
      </w:r>
    </w:p>
    <w:p w14:paraId="3E54065B" w14:textId="75F93CD8" w:rsidR="006A0DDB" w:rsidRPr="008F1160" w:rsidRDefault="006A0DDB">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sz w:val="22"/>
          <w:szCs w:val="22"/>
          <w:shd w:val="clear" w:color="auto" w:fill="FFFFFF"/>
        </w:rPr>
        <w:t xml:space="preserve">Phillips-Wren, G., Daly, M., &amp; Burstein, F. (2021). Reconciling business intelligence, </w:t>
      </w:r>
      <w:proofErr w:type="gramStart"/>
      <w:r w:rsidRPr="008F1160">
        <w:rPr>
          <w:rFonts w:ascii="Times New Roman" w:hAnsi="Times New Roman" w:cs="Times New Roman"/>
          <w:sz w:val="22"/>
          <w:szCs w:val="22"/>
          <w:shd w:val="clear" w:color="auto" w:fill="FFFFFF"/>
        </w:rPr>
        <w:t>analytics</w:t>
      </w:r>
      <w:proofErr w:type="gramEnd"/>
      <w:r w:rsidRPr="008F1160">
        <w:rPr>
          <w:rFonts w:ascii="Times New Roman" w:hAnsi="Times New Roman" w:cs="Times New Roman"/>
          <w:sz w:val="22"/>
          <w:szCs w:val="22"/>
          <w:shd w:val="clear" w:color="auto" w:fill="FFFFFF"/>
        </w:rPr>
        <w:t xml:space="preserve"> and decision support systems: More data, deeper insight.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146</w:t>
      </w:r>
      <w:r w:rsidRPr="008F1160">
        <w:rPr>
          <w:rFonts w:ascii="Times New Roman" w:hAnsi="Times New Roman" w:cs="Times New Roman"/>
          <w:sz w:val="22"/>
          <w:szCs w:val="22"/>
          <w:shd w:val="clear" w:color="auto" w:fill="FFFFFF"/>
        </w:rPr>
        <w:t>, 113560.</w:t>
      </w:r>
    </w:p>
    <w:p w14:paraId="4E920BBC" w14:textId="2ED5D39B" w:rsidR="003B1536" w:rsidRPr="008F1160" w:rsidRDefault="003B153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3" w:name="_Ref128932696"/>
      <w:r w:rsidRPr="008F1160">
        <w:rPr>
          <w:rFonts w:ascii="Times New Roman" w:hAnsi="Times New Roman" w:cs="Times New Roman"/>
          <w:sz w:val="22"/>
          <w:szCs w:val="22"/>
          <w:shd w:val="clear" w:color="auto" w:fill="FFFFFF"/>
        </w:rPr>
        <w:lastRenderedPageBreak/>
        <w:t>Rai, A. (2020). Explainable AI: From black box to glass box. </w:t>
      </w:r>
      <w:r w:rsidRPr="008F1160">
        <w:rPr>
          <w:rFonts w:ascii="Times New Roman" w:hAnsi="Times New Roman" w:cs="Times New Roman"/>
          <w:i/>
          <w:iCs/>
          <w:sz w:val="22"/>
          <w:szCs w:val="22"/>
          <w:shd w:val="clear" w:color="auto" w:fill="FFFFFF"/>
        </w:rPr>
        <w:t>Journal of the Academy of Marketing Science</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48</w:t>
      </w:r>
      <w:r w:rsidRPr="008F1160">
        <w:rPr>
          <w:rFonts w:ascii="Times New Roman" w:hAnsi="Times New Roman" w:cs="Times New Roman"/>
          <w:sz w:val="22"/>
          <w:szCs w:val="22"/>
          <w:shd w:val="clear" w:color="auto" w:fill="FFFFFF"/>
        </w:rPr>
        <w:t>, 137-141.</w:t>
      </w:r>
      <w:bookmarkEnd w:id="73"/>
    </w:p>
    <w:p w14:paraId="5C23BC32" w14:textId="7A4597F2" w:rsidR="000144F3" w:rsidRPr="008F1160" w:rsidRDefault="000144F3">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4" w:name="_Ref128944362"/>
      <w:r w:rsidRPr="008F1160">
        <w:rPr>
          <w:rFonts w:ascii="Times New Roman" w:hAnsi="Times New Roman" w:cs="Times New Roman"/>
          <w:sz w:val="22"/>
          <w:szCs w:val="22"/>
          <w:shd w:val="clear" w:color="auto" w:fill="FFFFFF"/>
        </w:rPr>
        <w:t xml:space="preserve">Rathore, H., </w:t>
      </w:r>
      <w:proofErr w:type="spellStart"/>
      <w:r w:rsidRPr="008F1160">
        <w:rPr>
          <w:rFonts w:ascii="Times New Roman" w:hAnsi="Times New Roman" w:cs="Times New Roman"/>
          <w:sz w:val="22"/>
          <w:szCs w:val="22"/>
          <w:shd w:val="clear" w:color="auto" w:fill="FFFFFF"/>
        </w:rPr>
        <w:t>Samavedhi</w:t>
      </w:r>
      <w:proofErr w:type="spellEnd"/>
      <w:r w:rsidRPr="008F1160">
        <w:rPr>
          <w:rFonts w:ascii="Times New Roman" w:hAnsi="Times New Roman" w:cs="Times New Roman"/>
          <w:sz w:val="22"/>
          <w:szCs w:val="22"/>
          <w:shd w:val="clear" w:color="auto" w:fill="FFFFFF"/>
        </w:rPr>
        <w:t xml:space="preserve">, A., Sahay, S. K., &amp; Sewak, M. (2022). Towards </w:t>
      </w:r>
      <w:proofErr w:type="spellStart"/>
      <w:r w:rsidRPr="008F1160">
        <w:rPr>
          <w:rFonts w:ascii="Times New Roman" w:hAnsi="Times New Roman" w:cs="Times New Roman"/>
          <w:sz w:val="22"/>
          <w:szCs w:val="22"/>
          <w:shd w:val="clear" w:color="auto" w:fill="FFFFFF"/>
        </w:rPr>
        <w:t>Adversarially</w:t>
      </w:r>
      <w:proofErr w:type="spellEnd"/>
      <w:r w:rsidRPr="008F1160">
        <w:rPr>
          <w:rFonts w:ascii="Times New Roman" w:hAnsi="Times New Roman" w:cs="Times New Roman"/>
          <w:sz w:val="22"/>
          <w:szCs w:val="22"/>
          <w:shd w:val="clear" w:color="auto" w:fill="FFFFFF"/>
        </w:rPr>
        <w:t xml:space="preserve"> Superior Malware Detection Models: An Adversary Aware Proactive Approach using Adversarial Attacks and Defenses. </w:t>
      </w:r>
      <w:r w:rsidRPr="008F1160">
        <w:rPr>
          <w:rFonts w:ascii="Times New Roman" w:hAnsi="Times New Roman" w:cs="Times New Roman"/>
          <w:i/>
          <w:iCs/>
          <w:sz w:val="22"/>
          <w:szCs w:val="22"/>
          <w:shd w:val="clear" w:color="auto" w:fill="FFFFFF"/>
        </w:rPr>
        <w:t>Information Systems Frontiers</w:t>
      </w:r>
      <w:r w:rsidRPr="008F1160">
        <w:rPr>
          <w:rFonts w:ascii="Times New Roman" w:hAnsi="Times New Roman" w:cs="Times New Roman"/>
          <w:sz w:val="22"/>
          <w:szCs w:val="22"/>
          <w:shd w:val="clear" w:color="auto" w:fill="FFFFFF"/>
        </w:rPr>
        <w:t>, 1-21</w:t>
      </w:r>
      <w:r w:rsidRPr="008F1160">
        <w:rPr>
          <w:rFonts w:ascii="Arial" w:hAnsi="Arial" w:cs="Arial"/>
          <w:sz w:val="22"/>
          <w:szCs w:val="22"/>
          <w:shd w:val="clear" w:color="auto" w:fill="FFFFFF"/>
        </w:rPr>
        <w:t>.</w:t>
      </w:r>
      <w:bookmarkEnd w:id="74"/>
    </w:p>
    <w:p w14:paraId="5AE317B2" w14:textId="6C6BC455" w:rsidR="0099667E" w:rsidRPr="008F1160" w:rsidRDefault="0099667E">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5" w:name="_Ref128993900"/>
      <w:proofErr w:type="spellStart"/>
      <w:r w:rsidRPr="008F1160">
        <w:rPr>
          <w:rFonts w:ascii="Times New Roman" w:hAnsi="Times New Roman" w:cs="Times New Roman"/>
          <w:sz w:val="22"/>
          <w:szCs w:val="22"/>
          <w:shd w:val="clear" w:color="auto" w:fill="FFFFFF"/>
        </w:rPr>
        <w:t>Sahingoz</w:t>
      </w:r>
      <w:proofErr w:type="spellEnd"/>
      <w:r w:rsidRPr="008F1160">
        <w:rPr>
          <w:rFonts w:ascii="Times New Roman" w:hAnsi="Times New Roman" w:cs="Times New Roman"/>
          <w:sz w:val="22"/>
          <w:szCs w:val="22"/>
          <w:shd w:val="clear" w:color="auto" w:fill="FFFFFF"/>
        </w:rPr>
        <w:t xml:space="preserve">, O. K., Buber, E., Demir, O., &amp; </w:t>
      </w:r>
      <w:proofErr w:type="spellStart"/>
      <w:r w:rsidRPr="008F1160">
        <w:rPr>
          <w:rFonts w:ascii="Times New Roman" w:hAnsi="Times New Roman" w:cs="Times New Roman"/>
          <w:sz w:val="22"/>
          <w:szCs w:val="22"/>
          <w:shd w:val="clear" w:color="auto" w:fill="FFFFFF"/>
        </w:rPr>
        <w:t>Diri</w:t>
      </w:r>
      <w:proofErr w:type="spellEnd"/>
      <w:r w:rsidRPr="008F1160">
        <w:rPr>
          <w:rFonts w:ascii="Times New Roman" w:hAnsi="Times New Roman" w:cs="Times New Roman"/>
          <w:sz w:val="22"/>
          <w:szCs w:val="22"/>
          <w:shd w:val="clear" w:color="auto" w:fill="FFFFFF"/>
        </w:rPr>
        <w:t>, B. (2019). Machine learning based phishing detection from URLs. </w:t>
      </w:r>
      <w:r w:rsidRPr="008F1160">
        <w:rPr>
          <w:rFonts w:ascii="Times New Roman" w:hAnsi="Times New Roman" w:cs="Times New Roman"/>
          <w:i/>
          <w:iCs/>
          <w:sz w:val="22"/>
          <w:szCs w:val="22"/>
          <w:shd w:val="clear" w:color="auto" w:fill="FFFFFF"/>
        </w:rPr>
        <w:t>Expert Systems with Applications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117</w:t>
      </w:r>
      <w:r w:rsidRPr="008F1160">
        <w:rPr>
          <w:rFonts w:ascii="Times New Roman" w:hAnsi="Times New Roman" w:cs="Times New Roman"/>
          <w:sz w:val="22"/>
          <w:szCs w:val="22"/>
          <w:shd w:val="clear" w:color="auto" w:fill="FFFFFF"/>
        </w:rPr>
        <w:t>, 345-357.</w:t>
      </w:r>
      <w:bookmarkEnd w:id="75"/>
    </w:p>
    <w:p w14:paraId="0CCD0232" w14:textId="55AB5312"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6" w:name="_Ref516353222"/>
      <w:bookmarkStart w:id="77" w:name="_Ref514851303"/>
      <w:proofErr w:type="spellStart"/>
      <w:r w:rsidRPr="008F1160">
        <w:rPr>
          <w:rFonts w:ascii="Times New Roman" w:hAnsi="Times New Roman" w:cs="Times New Roman"/>
          <w:sz w:val="22"/>
          <w:szCs w:val="22"/>
          <w:shd w:val="clear" w:color="auto" w:fill="FFFFFF"/>
        </w:rPr>
        <w:t>Samtani</w:t>
      </w:r>
      <w:proofErr w:type="spellEnd"/>
      <w:r w:rsidRPr="008F1160">
        <w:rPr>
          <w:rFonts w:ascii="Times New Roman" w:hAnsi="Times New Roman" w:cs="Times New Roman"/>
          <w:sz w:val="22"/>
          <w:szCs w:val="22"/>
          <w:shd w:val="clear" w:color="auto" w:fill="FFFFFF"/>
        </w:rPr>
        <w:t>. S. (2016). Hacker Web Forum Colle</w:t>
      </w:r>
      <w:r w:rsidR="001818D5" w:rsidRPr="008F1160">
        <w:rPr>
          <w:rFonts w:ascii="Times New Roman" w:hAnsi="Times New Roman" w:cs="Times New Roman"/>
          <w:sz w:val="22"/>
          <w:szCs w:val="22"/>
          <w:shd w:val="clear" w:color="auto" w:fill="FFFFFF"/>
        </w:rPr>
        <w:t xml:space="preserve">ction: </w:t>
      </w:r>
      <w:proofErr w:type="spellStart"/>
      <w:r w:rsidR="001818D5" w:rsidRPr="008F1160">
        <w:rPr>
          <w:rFonts w:ascii="Times New Roman" w:hAnsi="Times New Roman" w:cs="Times New Roman"/>
          <w:sz w:val="22"/>
          <w:szCs w:val="22"/>
          <w:shd w:val="clear" w:color="auto" w:fill="FFFFFF"/>
        </w:rPr>
        <w:t>Hackhound</w:t>
      </w:r>
      <w:proofErr w:type="spellEnd"/>
      <w:r w:rsidR="001818D5" w:rsidRPr="008F1160">
        <w:rPr>
          <w:rFonts w:ascii="Times New Roman" w:hAnsi="Times New Roman" w:cs="Times New Roman"/>
          <w:sz w:val="22"/>
          <w:szCs w:val="22"/>
          <w:shd w:val="clear" w:color="auto" w:fill="FFFFFF"/>
        </w:rPr>
        <w:t xml:space="preserve"> Forum Dataset</w:t>
      </w:r>
      <w:r w:rsidRPr="008F1160">
        <w:rPr>
          <w:rFonts w:ascii="Times New Roman" w:hAnsi="Times New Roman" w:cs="Times New Roman"/>
          <w:noProof/>
          <w:sz w:val="22"/>
          <w:szCs w:val="22"/>
        </w:rPr>
        <w:t xml:space="preserve"> </w:t>
      </w:r>
      <w:hyperlink r:id="rId36" w:history="1">
        <w:r w:rsidR="0009547B" w:rsidRPr="008F1160">
          <w:rPr>
            <w:rStyle w:val="Hyperlink"/>
            <w:rFonts w:ascii="Times New Roman" w:hAnsi="Times New Roman" w:cs="Times New Roman"/>
            <w:color w:val="auto"/>
            <w:sz w:val="22"/>
            <w:szCs w:val="22"/>
            <w:shd w:val="clear" w:color="auto" w:fill="FFFFFF"/>
          </w:rPr>
          <w:t>http://www.azsecure-data.org/</w:t>
        </w:r>
      </w:hyperlink>
      <w:bookmarkEnd w:id="76"/>
      <w:r w:rsidR="0009547B"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 xml:space="preserve"> </w:t>
      </w:r>
      <w:bookmarkEnd w:id="77"/>
    </w:p>
    <w:p w14:paraId="783EDF9F" w14:textId="0D4B5295" w:rsidR="00C93578" w:rsidRPr="008F1160" w:rsidRDefault="00C93578">
      <w:pPr>
        <w:pStyle w:val="NoSpacing"/>
        <w:numPr>
          <w:ilvl w:val="0"/>
          <w:numId w:val="5"/>
        </w:numPr>
        <w:spacing w:line="240" w:lineRule="auto"/>
        <w:ind w:left="284"/>
        <w:jc w:val="both"/>
        <w:rPr>
          <w:rFonts w:ascii="Times New Roman" w:hAnsi="Times New Roman" w:cs="Times New Roman"/>
          <w:shd w:val="clear" w:color="auto" w:fill="FFFFFF"/>
        </w:rPr>
      </w:pPr>
      <w:bookmarkStart w:id="78" w:name="_Ref143779822"/>
      <w:proofErr w:type="spellStart"/>
      <w:r w:rsidRPr="008F1160">
        <w:rPr>
          <w:rFonts w:ascii="Times New Roman" w:hAnsi="Times New Roman" w:cs="Times New Roman"/>
          <w:sz w:val="22"/>
          <w:szCs w:val="22"/>
          <w:shd w:val="clear" w:color="auto" w:fill="FFFFFF"/>
        </w:rPr>
        <w:t>Samtani</w:t>
      </w:r>
      <w:proofErr w:type="spellEnd"/>
      <w:r w:rsidRPr="008F1160">
        <w:rPr>
          <w:rFonts w:ascii="Times New Roman" w:hAnsi="Times New Roman" w:cs="Times New Roman"/>
          <w:sz w:val="22"/>
          <w:szCs w:val="22"/>
          <w:shd w:val="clear" w:color="auto" w:fill="FFFFFF"/>
        </w:rPr>
        <w:t>, S., &amp; Chen, H. (2016, September). Using social network analysis to identify key hackers for keylogging tools in hacker forums. In </w:t>
      </w:r>
      <w:r w:rsidRPr="008F1160">
        <w:rPr>
          <w:rFonts w:ascii="Times New Roman" w:hAnsi="Times New Roman" w:cs="Times New Roman"/>
          <w:i/>
          <w:iCs/>
          <w:sz w:val="22"/>
          <w:szCs w:val="22"/>
          <w:shd w:val="clear" w:color="auto" w:fill="FFFFFF"/>
        </w:rPr>
        <w:t>2016 IEEE conference on intelligence and security informatics (ISI)</w:t>
      </w:r>
      <w:r w:rsidRPr="008F1160">
        <w:rPr>
          <w:rFonts w:ascii="Times New Roman" w:hAnsi="Times New Roman" w:cs="Times New Roman"/>
          <w:sz w:val="22"/>
          <w:szCs w:val="22"/>
          <w:shd w:val="clear" w:color="auto" w:fill="FFFFFF"/>
        </w:rPr>
        <w:t> (pp. 319-321).</w:t>
      </w:r>
      <w:bookmarkEnd w:id="78"/>
    </w:p>
    <w:p w14:paraId="2FD9E81F"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79" w:name="_Ref514833939"/>
      <w:proofErr w:type="spellStart"/>
      <w:r w:rsidRPr="008F1160">
        <w:rPr>
          <w:rFonts w:ascii="Times New Roman" w:hAnsi="Times New Roman" w:cs="Times New Roman"/>
          <w:sz w:val="22"/>
          <w:szCs w:val="22"/>
          <w:shd w:val="clear" w:color="auto" w:fill="FFFFFF"/>
        </w:rPr>
        <w:t>Samtani</w:t>
      </w:r>
      <w:proofErr w:type="spellEnd"/>
      <w:r w:rsidRPr="008F1160">
        <w:rPr>
          <w:rFonts w:ascii="Times New Roman" w:hAnsi="Times New Roman" w:cs="Times New Roman"/>
          <w:sz w:val="22"/>
          <w:szCs w:val="22"/>
          <w:shd w:val="clear" w:color="auto" w:fill="FFFFFF"/>
        </w:rPr>
        <w:t xml:space="preserve">, S., Chinn, R., Chen, H., &amp; </w:t>
      </w:r>
      <w:proofErr w:type="spellStart"/>
      <w:r w:rsidRPr="008F1160">
        <w:rPr>
          <w:rFonts w:ascii="Times New Roman" w:hAnsi="Times New Roman" w:cs="Times New Roman"/>
          <w:sz w:val="22"/>
          <w:szCs w:val="22"/>
          <w:shd w:val="clear" w:color="auto" w:fill="FFFFFF"/>
        </w:rPr>
        <w:t>Nunamaker</w:t>
      </w:r>
      <w:proofErr w:type="spellEnd"/>
      <w:r w:rsidRPr="008F1160">
        <w:rPr>
          <w:rFonts w:ascii="Times New Roman" w:hAnsi="Times New Roman" w:cs="Times New Roman"/>
          <w:sz w:val="22"/>
          <w:szCs w:val="22"/>
          <w:shd w:val="clear" w:color="auto" w:fill="FFFFFF"/>
        </w:rPr>
        <w:t xml:space="preserve"> Jr, J. F. (2017). Exploring Emerging Hacker Assets and Key Hackers for Proactive Cyber Threat Intelligence. </w:t>
      </w:r>
      <w:r w:rsidRPr="008F1160">
        <w:rPr>
          <w:rFonts w:ascii="Times New Roman" w:hAnsi="Times New Roman" w:cs="Times New Roman"/>
          <w:i/>
          <w:sz w:val="22"/>
          <w:szCs w:val="22"/>
          <w:shd w:val="clear" w:color="auto" w:fill="FFFFFF"/>
        </w:rPr>
        <w:t>Journal of Management Information Systems</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34</w:t>
      </w:r>
      <w:r w:rsidRPr="008F1160">
        <w:rPr>
          <w:rFonts w:ascii="Times New Roman" w:hAnsi="Times New Roman" w:cs="Times New Roman"/>
          <w:sz w:val="22"/>
          <w:szCs w:val="22"/>
          <w:shd w:val="clear" w:color="auto" w:fill="FFFFFF"/>
        </w:rPr>
        <w:t>(4), pp. 1023-1053.</w:t>
      </w:r>
      <w:bookmarkEnd w:id="79"/>
    </w:p>
    <w:p w14:paraId="55AAAA54" w14:textId="7E3F9F59" w:rsidR="00EE6065" w:rsidRPr="008F1160" w:rsidRDefault="00307B2D">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0" w:name="_Ref516607514"/>
      <w:bookmarkStart w:id="81" w:name="_Ref86156145"/>
      <w:bookmarkStart w:id="82" w:name="_Ref514835124"/>
      <w:r w:rsidRPr="008F1160">
        <w:rPr>
          <w:rFonts w:ascii="Times New Roman" w:hAnsi="Times New Roman" w:cs="Times New Roman"/>
          <w:sz w:val="22"/>
          <w:szCs w:val="22"/>
          <w:shd w:val="clear" w:color="auto" w:fill="FFFFFF"/>
        </w:rPr>
        <w:t>SANS Institute</w:t>
      </w:r>
      <w:r w:rsidR="007A119B" w:rsidRPr="008F1160">
        <w:rPr>
          <w:rFonts w:ascii="Times New Roman" w:hAnsi="Times New Roman" w:cs="Times New Roman"/>
          <w:sz w:val="22"/>
          <w:szCs w:val="22"/>
          <w:shd w:val="clear" w:color="auto" w:fill="FFFFFF"/>
        </w:rPr>
        <w:t xml:space="preserve"> (2021). </w:t>
      </w:r>
      <w:bookmarkEnd w:id="80"/>
      <w:r w:rsidR="007A119B" w:rsidRPr="008F1160">
        <w:rPr>
          <w:rFonts w:ascii="Times New Roman" w:hAnsi="Times New Roman" w:cs="Times New Roman"/>
          <w:sz w:val="22"/>
          <w:szCs w:val="22"/>
          <w:shd w:val="clear" w:color="auto" w:fill="FFFFFF"/>
        </w:rPr>
        <w:t xml:space="preserve">2021 SANS Cyber Threat Intelligence (CTI) Survey: </w:t>
      </w:r>
      <w:hyperlink r:id="rId37" w:history="1">
        <w:r w:rsidR="00AE2C2E" w:rsidRPr="008F1160">
          <w:rPr>
            <w:rStyle w:val="Hyperlink"/>
            <w:rFonts w:ascii="Times New Roman" w:hAnsi="Times New Roman" w:cs="Times New Roman"/>
            <w:color w:val="auto"/>
            <w:sz w:val="22"/>
            <w:szCs w:val="22"/>
            <w:shd w:val="clear" w:color="auto" w:fill="FFFFFF"/>
          </w:rPr>
          <w:t>https://www.sans.org/reading-room/whitepapers/analyst/2021-cyber-threat-intelligence-cti-survey-40080</w:t>
        </w:r>
      </w:hyperlink>
      <w:bookmarkEnd w:id="81"/>
      <w:r w:rsidR="005E48AA" w:rsidRPr="008F1160">
        <w:rPr>
          <w:rFonts w:ascii="Times New Roman" w:hAnsi="Times New Roman" w:cs="Times New Roman"/>
          <w:sz w:val="22"/>
          <w:szCs w:val="22"/>
          <w:shd w:val="clear" w:color="auto" w:fill="FFFFFF"/>
        </w:rPr>
        <w:t xml:space="preserve"> </w:t>
      </w:r>
      <w:r w:rsidR="007E4517" w:rsidRPr="008F1160">
        <w:rPr>
          <w:rFonts w:ascii="Times New Roman" w:hAnsi="Times New Roman" w:cs="Times New Roman"/>
          <w:sz w:val="22"/>
          <w:szCs w:val="22"/>
          <w:shd w:val="clear" w:color="auto" w:fill="FFFFFF"/>
        </w:rPr>
        <w:t xml:space="preserve"> </w:t>
      </w:r>
      <w:r w:rsidR="00EE6065" w:rsidRPr="008F1160">
        <w:rPr>
          <w:rFonts w:ascii="Times New Roman" w:hAnsi="Times New Roman" w:cs="Times New Roman"/>
          <w:sz w:val="22"/>
          <w:szCs w:val="22"/>
          <w:shd w:val="clear" w:color="auto" w:fill="FFFFFF"/>
        </w:rPr>
        <w:t xml:space="preserve"> </w:t>
      </w:r>
      <w:bookmarkEnd w:id="82"/>
    </w:p>
    <w:p w14:paraId="2398FF1C" w14:textId="3491D7B5" w:rsidR="00BF42D7" w:rsidRPr="008F1160" w:rsidRDefault="00BF42D7">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3" w:name="_Ref143270165"/>
      <w:r w:rsidRPr="008F1160">
        <w:rPr>
          <w:rFonts w:ascii="Times New Roman" w:hAnsi="Times New Roman" w:cs="Times New Roman"/>
          <w:sz w:val="22"/>
          <w:szCs w:val="22"/>
          <w:shd w:val="clear" w:color="auto" w:fill="FFFFFF"/>
        </w:rPr>
        <w:t>Sharma, K., &amp; Mukhopadhyay, A. (2022). Cyber-risk management framework for online gaming firms: An Artificial neural network approach. </w:t>
      </w:r>
      <w:r w:rsidRPr="008F1160">
        <w:rPr>
          <w:rFonts w:ascii="Times New Roman" w:hAnsi="Times New Roman" w:cs="Times New Roman"/>
          <w:i/>
          <w:iCs/>
          <w:sz w:val="22"/>
          <w:szCs w:val="22"/>
          <w:shd w:val="clear" w:color="auto" w:fill="FFFFFF"/>
        </w:rPr>
        <w:t>Information Systems Frontiers</w:t>
      </w:r>
      <w:r w:rsidRPr="008F1160">
        <w:rPr>
          <w:rFonts w:ascii="Times New Roman" w:hAnsi="Times New Roman" w:cs="Times New Roman"/>
          <w:sz w:val="22"/>
          <w:szCs w:val="22"/>
          <w:shd w:val="clear" w:color="auto" w:fill="FFFFFF"/>
        </w:rPr>
        <w:t>, 1-22.</w:t>
      </w:r>
      <w:bookmarkEnd w:id="83"/>
    </w:p>
    <w:p w14:paraId="0F5533C8"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4" w:name="_Ref514841213"/>
      <w:r w:rsidRPr="008F1160">
        <w:rPr>
          <w:rFonts w:ascii="Times New Roman" w:hAnsi="Times New Roman" w:cs="Times New Roman"/>
          <w:sz w:val="22"/>
          <w:szCs w:val="22"/>
          <w:shd w:val="clear" w:color="auto" w:fill="FFFFFF"/>
        </w:rPr>
        <w:t xml:space="preserve">Shetty, N., Schwartz, G., </w:t>
      </w:r>
      <w:proofErr w:type="spellStart"/>
      <w:r w:rsidRPr="008F1160">
        <w:rPr>
          <w:rFonts w:ascii="Times New Roman" w:hAnsi="Times New Roman" w:cs="Times New Roman"/>
          <w:sz w:val="22"/>
          <w:szCs w:val="22"/>
          <w:shd w:val="clear" w:color="auto" w:fill="FFFFFF"/>
        </w:rPr>
        <w:t>Felegyhazi</w:t>
      </w:r>
      <w:proofErr w:type="spellEnd"/>
      <w:r w:rsidRPr="008F1160">
        <w:rPr>
          <w:rFonts w:ascii="Times New Roman" w:hAnsi="Times New Roman" w:cs="Times New Roman"/>
          <w:sz w:val="22"/>
          <w:szCs w:val="22"/>
          <w:shd w:val="clear" w:color="auto" w:fill="FFFFFF"/>
        </w:rPr>
        <w:t xml:space="preserve">, M. &amp; </w:t>
      </w:r>
      <w:proofErr w:type="spellStart"/>
      <w:r w:rsidRPr="008F1160">
        <w:rPr>
          <w:rFonts w:ascii="Times New Roman" w:hAnsi="Times New Roman" w:cs="Times New Roman"/>
          <w:sz w:val="22"/>
          <w:szCs w:val="22"/>
          <w:shd w:val="clear" w:color="auto" w:fill="FFFFFF"/>
        </w:rPr>
        <w:t>Walrand</w:t>
      </w:r>
      <w:proofErr w:type="spellEnd"/>
      <w:r w:rsidRPr="008F1160">
        <w:rPr>
          <w:rFonts w:ascii="Times New Roman" w:hAnsi="Times New Roman" w:cs="Times New Roman"/>
          <w:sz w:val="22"/>
          <w:szCs w:val="22"/>
          <w:shd w:val="clear" w:color="auto" w:fill="FFFFFF"/>
        </w:rPr>
        <w:t>, J. (2009). Competitive Cyber Insurance and Internet Security. In Proceedings of the Workshop on Economics of Information Security, London, England.</w:t>
      </w:r>
      <w:bookmarkEnd w:id="84"/>
    </w:p>
    <w:p w14:paraId="52B03C46" w14:textId="6B1AAD04"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5" w:name="_Ref514852324"/>
      <w:r w:rsidRPr="008F1160">
        <w:rPr>
          <w:rFonts w:ascii="Times New Roman" w:hAnsi="Times New Roman" w:cs="Times New Roman"/>
          <w:sz w:val="22"/>
          <w:szCs w:val="22"/>
          <w:shd w:val="clear" w:color="auto" w:fill="FFFFFF"/>
        </w:rPr>
        <w:t xml:space="preserve">Shih, W. (1980). Optimal inventory policies when stockouts result from defective products, </w:t>
      </w:r>
      <w:r w:rsidRPr="008F1160">
        <w:rPr>
          <w:rFonts w:ascii="Times New Roman" w:hAnsi="Times New Roman" w:cs="Times New Roman"/>
          <w:i/>
          <w:sz w:val="22"/>
          <w:szCs w:val="22"/>
          <w:shd w:val="clear" w:color="auto" w:fill="FFFFFF"/>
        </w:rPr>
        <w:t>International Journal of Production Research</w:t>
      </w:r>
      <w:r w:rsidRPr="008F1160">
        <w:rPr>
          <w:rFonts w:ascii="Times New Roman" w:hAnsi="Times New Roman" w:cs="Times New Roman"/>
          <w:sz w:val="22"/>
          <w:szCs w:val="22"/>
          <w:shd w:val="clear" w:color="auto" w:fill="FFFFFF"/>
        </w:rPr>
        <w:t>, 18(6), pp. 677-686.</w:t>
      </w:r>
      <w:bookmarkEnd w:id="85"/>
    </w:p>
    <w:p w14:paraId="796C585A" w14:textId="2F78FA11" w:rsidR="005041D6" w:rsidRPr="008F1160" w:rsidRDefault="005041D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6" w:name="_Ref128939395"/>
      <w:r w:rsidRPr="008F1160">
        <w:rPr>
          <w:rFonts w:ascii="Times New Roman" w:hAnsi="Times New Roman" w:cs="Times New Roman"/>
          <w:sz w:val="22"/>
          <w:szCs w:val="22"/>
          <w:shd w:val="clear" w:color="auto" w:fill="FFFFFF"/>
        </w:rPr>
        <w:t xml:space="preserve">Shin, D. (2021). The effects of </w:t>
      </w:r>
      <w:proofErr w:type="spellStart"/>
      <w:r w:rsidRPr="008F1160">
        <w:rPr>
          <w:rFonts w:ascii="Times New Roman" w:hAnsi="Times New Roman" w:cs="Times New Roman"/>
          <w:sz w:val="22"/>
          <w:szCs w:val="22"/>
          <w:shd w:val="clear" w:color="auto" w:fill="FFFFFF"/>
        </w:rPr>
        <w:t>explainability</w:t>
      </w:r>
      <w:proofErr w:type="spellEnd"/>
      <w:r w:rsidRPr="008F1160">
        <w:rPr>
          <w:rFonts w:ascii="Times New Roman" w:hAnsi="Times New Roman" w:cs="Times New Roman"/>
          <w:sz w:val="22"/>
          <w:szCs w:val="22"/>
          <w:shd w:val="clear" w:color="auto" w:fill="FFFFFF"/>
        </w:rPr>
        <w:t xml:space="preserve"> and </w:t>
      </w:r>
      <w:proofErr w:type="spellStart"/>
      <w:r w:rsidRPr="008F1160">
        <w:rPr>
          <w:rFonts w:ascii="Times New Roman" w:hAnsi="Times New Roman" w:cs="Times New Roman"/>
          <w:sz w:val="22"/>
          <w:szCs w:val="22"/>
          <w:shd w:val="clear" w:color="auto" w:fill="FFFFFF"/>
        </w:rPr>
        <w:t>causability</w:t>
      </w:r>
      <w:proofErr w:type="spellEnd"/>
      <w:r w:rsidRPr="008F1160">
        <w:rPr>
          <w:rFonts w:ascii="Times New Roman" w:hAnsi="Times New Roman" w:cs="Times New Roman"/>
          <w:sz w:val="22"/>
          <w:szCs w:val="22"/>
          <w:shd w:val="clear" w:color="auto" w:fill="FFFFFF"/>
        </w:rPr>
        <w:t xml:space="preserve"> on perception, trust, and acceptance: Implications for explainable AI. </w:t>
      </w:r>
      <w:r w:rsidRPr="008F1160">
        <w:rPr>
          <w:rFonts w:ascii="Times New Roman" w:hAnsi="Times New Roman" w:cs="Times New Roman"/>
          <w:i/>
          <w:iCs/>
          <w:sz w:val="22"/>
          <w:szCs w:val="22"/>
          <w:shd w:val="clear" w:color="auto" w:fill="FFFFFF"/>
        </w:rPr>
        <w:t>International Journal of Human-Computer Studies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146</w:t>
      </w:r>
      <w:r w:rsidRPr="008F1160">
        <w:rPr>
          <w:rFonts w:ascii="Times New Roman" w:hAnsi="Times New Roman" w:cs="Times New Roman"/>
          <w:sz w:val="22"/>
          <w:szCs w:val="22"/>
          <w:shd w:val="clear" w:color="auto" w:fill="FFFFFF"/>
        </w:rPr>
        <w:t>, 102551.</w:t>
      </w:r>
      <w:bookmarkEnd w:id="86"/>
    </w:p>
    <w:p w14:paraId="4E05213F" w14:textId="0FA8299F"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7" w:name="_Ref514841112"/>
      <w:r w:rsidRPr="008F1160">
        <w:rPr>
          <w:rFonts w:ascii="Times New Roman" w:hAnsi="Times New Roman" w:cs="Times New Roman"/>
          <w:sz w:val="22"/>
          <w:szCs w:val="22"/>
          <w:shd w:val="clear" w:color="auto" w:fill="FFFFFF"/>
        </w:rPr>
        <w:t xml:space="preserve">Siegel, C.A., </w:t>
      </w:r>
      <w:proofErr w:type="spellStart"/>
      <w:r w:rsidRPr="008F1160">
        <w:rPr>
          <w:rFonts w:ascii="Times New Roman" w:hAnsi="Times New Roman" w:cs="Times New Roman"/>
          <w:sz w:val="22"/>
          <w:szCs w:val="22"/>
          <w:shd w:val="clear" w:color="auto" w:fill="FFFFFF"/>
        </w:rPr>
        <w:t>Sagalow</w:t>
      </w:r>
      <w:proofErr w:type="spellEnd"/>
      <w:r w:rsidRPr="008F1160">
        <w:rPr>
          <w:rFonts w:ascii="Times New Roman" w:hAnsi="Times New Roman" w:cs="Times New Roman"/>
          <w:sz w:val="22"/>
          <w:szCs w:val="22"/>
          <w:shd w:val="clear" w:color="auto" w:fill="FFFFFF"/>
        </w:rPr>
        <w:t xml:space="preserve">, T.R. and </w:t>
      </w:r>
      <w:proofErr w:type="spellStart"/>
      <w:r w:rsidRPr="008F1160">
        <w:rPr>
          <w:rFonts w:ascii="Times New Roman" w:hAnsi="Times New Roman" w:cs="Times New Roman"/>
          <w:sz w:val="22"/>
          <w:szCs w:val="22"/>
          <w:shd w:val="clear" w:color="auto" w:fill="FFFFFF"/>
        </w:rPr>
        <w:t>Serritella</w:t>
      </w:r>
      <w:proofErr w:type="spellEnd"/>
      <w:r w:rsidRPr="008F1160">
        <w:rPr>
          <w:rFonts w:ascii="Times New Roman" w:hAnsi="Times New Roman" w:cs="Times New Roman"/>
          <w:sz w:val="22"/>
          <w:szCs w:val="22"/>
          <w:shd w:val="clear" w:color="auto" w:fill="FFFFFF"/>
        </w:rPr>
        <w:t xml:space="preserve">, P. (2002), </w:t>
      </w:r>
      <w:r w:rsidR="00D01365" w:rsidRPr="008F1160">
        <w:rPr>
          <w:rFonts w:ascii="Times New Roman" w:hAnsi="Times New Roman" w:cs="Times New Roman"/>
          <w:sz w:val="22"/>
          <w:szCs w:val="22"/>
          <w:shd w:val="clear" w:color="auto" w:fill="FFFFFF"/>
        </w:rPr>
        <w:t>“</w:t>
      </w:r>
      <w:r w:rsidRPr="008F1160">
        <w:rPr>
          <w:rFonts w:ascii="Times New Roman" w:hAnsi="Times New Roman" w:cs="Times New Roman"/>
          <w:sz w:val="22"/>
          <w:szCs w:val="22"/>
          <w:shd w:val="clear" w:color="auto" w:fill="FFFFFF"/>
        </w:rPr>
        <w:t>Cyber‐risk management: technical and insurance controls for enterprise‐level security</w:t>
      </w:r>
      <w:r w:rsidR="00D01365" w:rsidRPr="008F1160">
        <w:rPr>
          <w:rFonts w:ascii="Times New Roman" w:hAnsi="Times New Roman" w:cs="Times New Roman"/>
          <w:sz w:val="22"/>
          <w:szCs w:val="22"/>
          <w:shd w:val="clear" w:color="auto" w:fill="FFFFFF"/>
        </w:rPr>
        <w:t>”</w:t>
      </w:r>
      <w:r w:rsidRPr="008F1160">
        <w:rPr>
          <w:rFonts w:ascii="Times New Roman" w:hAnsi="Times New Roman" w:cs="Times New Roman"/>
          <w:sz w:val="22"/>
          <w:szCs w:val="22"/>
          <w:shd w:val="clear" w:color="auto" w:fill="FFFFFF"/>
        </w:rPr>
        <w:t>, Security Management Practices, pp. 33‐49.</w:t>
      </w:r>
      <w:bookmarkEnd w:id="87"/>
    </w:p>
    <w:p w14:paraId="415169EA" w14:textId="2B7E85D2" w:rsidR="003022F1" w:rsidRPr="008F1160" w:rsidRDefault="003022F1">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8" w:name="_Ref143270590"/>
      <w:r w:rsidRPr="008F1160">
        <w:rPr>
          <w:rFonts w:ascii="Times New Roman" w:hAnsi="Times New Roman" w:cs="Times New Roman"/>
          <w:sz w:val="22"/>
          <w:szCs w:val="22"/>
          <w:shd w:val="clear" w:color="auto" w:fill="FFFFFF"/>
        </w:rPr>
        <w:t>Skeoch, H. R. (2022). Expanding the Gordon-Loeb model to cyber-insurance. </w:t>
      </w:r>
      <w:r w:rsidRPr="008F1160">
        <w:rPr>
          <w:rFonts w:ascii="Times New Roman" w:hAnsi="Times New Roman" w:cs="Times New Roman"/>
          <w:i/>
          <w:iCs/>
          <w:sz w:val="22"/>
          <w:szCs w:val="22"/>
          <w:shd w:val="clear" w:color="auto" w:fill="FFFFFF"/>
        </w:rPr>
        <w:t>Computers &amp; Security</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112</w:t>
      </w:r>
      <w:r w:rsidRPr="008F1160">
        <w:rPr>
          <w:rFonts w:ascii="Times New Roman" w:hAnsi="Times New Roman" w:cs="Times New Roman"/>
          <w:sz w:val="22"/>
          <w:szCs w:val="22"/>
          <w:shd w:val="clear" w:color="auto" w:fill="FFFFFF"/>
        </w:rPr>
        <w:t>, 102533.</w:t>
      </w:r>
      <w:bookmarkEnd w:id="88"/>
    </w:p>
    <w:p w14:paraId="35D9433B" w14:textId="6CD03942"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89" w:name="_Ref514851107"/>
      <w:proofErr w:type="spellStart"/>
      <w:r w:rsidRPr="008F1160">
        <w:rPr>
          <w:rFonts w:ascii="Times New Roman" w:hAnsi="Times New Roman" w:cs="Times New Roman"/>
          <w:sz w:val="22"/>
          <w:szCs w:val="22"/>
          <w:shd w:val="clear" w:color="auto" w:fill="FFFFFF"/>
        </w:rPr>
        <w:t>Sklar</w:t>
      </w:r>
      <w:proofErr w:type="spellEnd"/>
      <w:r w:rsidRPr="008F1160">
        <w:rPr>
          <w:rFonts w:ascii="Times New Roman" w:hAnsi="Times New Roman" w:cs="Times New Roman"/>
          <w:sz w:val="22"/>
          <w:szCs w:val="22"/>
          <w:shd w:val="clear" w:color="auto" w:fill="FFFFFF"/>
        </w:rPr>
        <w:t xml:space="preserve">, M. (1959). </w:t>
      </w:r>
      <w:proofErr w:type="spellStart"/>
      <w:r w:rsidRPr="008F1160">
        <w:rPr>
          <w:rFonts w:ascii="Times New Roman" w:hAnsi="Times New Roman" w:cs="Times New Roman"/>
          <w:sz w:val="22"/>
          <w:szCs w:val="22"/>
          <w:shd w:val="clear" w:color="auto" w:fill="FFFFFF"/>
        </w:rPr>
        <w:t>Fonctions</w:t>
      </w:r>
      <w:proofErr w:type="spellEnd"/>
      <w:r w:rsidRPr="008F1160">
        <w:rPr>
          <w:rFonts w:ascii="Times New Roman" w:hAnsi="Times New Roman" w:cs="Times New Roman"/>
          <w:sz w:val="22"/>
          <w:szCs w:val="22"/>
          <w:shd w:val="clear" w:color="auto" w:fill="FFFFFF"/>
        </w:rPr>
        <w:t xml:space="preserve"> de repartition </w:t>
      </w:r>
      <w:proofErr w:type="gramStart"/>
      <w:r w:rsidRPr="008F1160">
        <w:rPr>
          <w:rFonts w:ascii="Times New Roman" w:hAnsi="Times New Roman" w:cs="Times New Roman"/>
          <w:sz w:val="22"/>
          <w:szCs w:val="22"/>
          <w:shd w:val="clear" w:color="auto" w:fill="FFFFFF"/>
        </w:rPr>
        <w:t>an</w:t>
      </w:r>
      <w:proofErr w:type="gramEnd"/>
      <w:r w:rsidRPr="008F1160">
        <w:rPr>
          <w:rFonts w:ascii="Times New Roman" w:hAnsi="Times New Roman" w:cs="Times New Roman"/>
          <w:sz w:val="22"/>
          <w:szCs w:val="22"/>
          <w:shd w:val="clear" w:color="auto" w:fill="FFFFFF"/>
        </w:rPr>
        <w:t xml:space="preserve"> dimensions et </w:t>
      </w:r>
      <w:proofErr w:type="spellStart"/>
      <w:r w:rsidRPr="008F1160">
        <w:rPr>
          <w:rFonts w:ascii="Times New Roman" w:hAnsi="Times New Roman" w:cs="Times New Roman"/>
          <w:sz w:val="22"/>
          <w:szCs w:val="22"/>
          <w:shd w:val="clear" w:color="auto" w:fill="FFFFFF"/>
        </w:rPr>
        <w:t>leurs</w:t>
      </w:r>
      <w:proofErr w:type="spellEnd"/>
      <w:r w:rsidRPr="008F1160">
        <w:rPr>
          <w:rFonts w:ascii="Times New Roman" w:hAnsi="Times New Roman" w:cs="Times New Roman"/>
          <w:sz w:val="22"/>
          <w:szCs w:val="22"/>
          <w:shd w:val="clear" w:color="auto" w:fill="FFFFFF"/>
        </w:rPr>
        <w:t xml:space="preserve"> </w:t>
      </w:r>
      <w:proofErr w:type="spellStart"/>
      <w:r w:rsidRPr="008F1160">
        <w:rPr>
          <w:rFonts w:ascii="Times New Roman" w:hAnsi="Times New Roman" w:cs="Times New Roman"/>
          <w:sz w:val="22"/>
          <w:szCs w:val="22"/>
          <w:shd w:val="clear" w:color="auto" w:fill="FFFFFF"/>
        </w:rPr>
        <w:t>marges</w:t>
      </w:r>
      <w:proofErr w:type="spellEnd"/>
      <w:r w:rsidRPr="008F1160">
        <w:rPr>
          <w:rFonts w:ascii="Times New Roman" w:hAnsi="Times New Roman" w:cs="Times New Roman"/>
          <w:sz w:val="22"/>
          <w:szCs w:val="22"/>
          <w:shd w:val="clear" w:color="auto" w:fill="FFFFFF"/>
        </w:rPr>
        <w:t>. Publ. Inst. Statist. Univ. Paris, 8, pp. 229-231.</w:t>
      </w:r>
      <w:bookmarkEnd w:id="89"/>
    </w:p>
    <w:p w14:paraId="0B317F55" w14:textId="5655E14F" w:rsidR="00C62B7E" w:rsidRPr="008F1160" w:rsidRDefault="00C62B7E">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0" w:name="_Ref128997326"/>
      <w:proofErr w:type="spellStart"/>
      <w:r w:rsidRPr="008F1160">
        <w:rPr>
          <w:rFonts w:ascii="Times New Roman" w:hAnsi="Times New Roman" w:cs="Times New Roman"/>
          <w:sz w:val="22"/>
          <w:szCs w:val="22"/>
          <w:shd w:val="clear" w:color="auto" w:fill="FFFFFF"/>
        </w:rPr>
        <w:t>Smadi</w:t>
      </w:r>
      <w:proofErr w:type="spellEnd"/>
      <w:r w:rsidRPr="008F1160">
        <w:rPr>
          <w:rFonts w:ascii="Times New Roman" w:hAnsi="Times New Roman" w:cs="Times New Roman"/>
          <w:sz w:val="22"/>
          <w:szCs w:val="22"/>
          <w:shd w:val="clear" w:color="auto" w:fill="FFFFFF"/>
        </w:rPr>
        <w:t>, S., Aslam, N., &amp; Zhang, L. (2018). Detection of online phishing email using dynamic evolving neural network based on reinforcement learning.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107</w:t>
      </w:r>
      <w:r w:rsidRPr="008F1160">
        <w:rPr>
          <w:rFonts w:ascii="Times New Roman" w:hAnsi="Times New Roman" w:cs="Times New Roman"/>
          <w:sz w:val="22"/>
          <w:szCs w:val="22"/>
          <w:shd w:val="clear" w:color="auto" w:fill="FFFFFF"/>
        </w:rPr>
        <w:t>, 88-102.</w:t>
      </w:r>
      <w:bookmarkEnd w:id="90"/>
    </w:p>
    <w:p w14:paraId="54A75E79" w14:textId="391F8604"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1" w:name="_Ref514837301"/>
      <w:r w:rsidRPr="008F1160">
        <w:rPr>
          <w:rFonts w:ascii="Times New Roman" w:hAnsi="Times New Roman" w:cs="Times New Roman"/>
          <w:sz w:val="22"/>
          <w:szCs w:val="22"/>
          <w:shd w:val="clear" w:color="auto" w:fill="FFFFFF"/>
        </w:rPr>
        <w:t xml:space="preserve">Srinidhi, B., Yan, J., &amp; </w:t>
      </w:r>
      <w:proofErr w:type="spellStart"/>
      <w:r w:rsidRPr="008F1160">
        <w:rPr>
          <w:rFonts w:ascii="Times New Roman" w:hAnsi="Times New Roman" w:cs="Times New Roman"/>
          <w:sz w:val="22"/>
          <w:szCs w:val="22"/>
          <w:shd w:val="clear" w:color="auto" w:fill="FFFFFF"/>
        </w:rPr>
        <w:t>Tayi</w:t>
      </w:r>
      <w:proofErr w:type="spellEnd"/>
      <w:r w:rsidRPr="008F1160">
        <w:rPr>
          <w:rFonts w:ascii="Times New Roman" w:hAnsi="Times New Roman" w:cs="Times New Roman"/>
          <w:sz w:val="22"/>
          <w:szCs w:val="22"/>
          <w:shd w:val="clear" w:color="auto" w:fill="FFFFFF"/>
        </w:rPr>
        <w:t xml:space="preserve">, G. K. (2015). Allocation of resources to cyber-security: The effect of misalignment of interest between managers and investors. </w:t>
      </w:r>
      <w:r w:rsidRPr="008F1160">
        <w:rPr>
          <w:rFonts w:ascii="Times New Roman" w:hAnsi="Times New Roman" w:cs="Times New Roman"/>
          <w:i/>
          <w:sz w:val="22"/>
          <w:szCs w:val="22"/>
          <w:shd w:val="clear" w:color="auto" w:fill="FFFFFF"/>
        </w:rPr>
        <w:t>De</w:t>
      </w:r>
      <w:r w:rsidR="002B4922" w:rsidRPr="008F1160">
        <w:rPr>
          <w:rFonts w:ascii="Times New Roman" w:hAnsi="Times New Roman" w:cs="Times New Roman"/>
          <w:i/>
          <w:sz w:val="22"/>
          <w:szCs w:val="22"/>
          <w:shd w:val="clear" w:color="auto" w:fill="FFFFFF"/>
        </w:rPr>
        <w:t>cision Support Systems</w:t>
      </w:r>
      <w:r w:rsidR="002B4922" w:rsidRPr="008F1160">
        <w:rPr>
          <w:rFonts w:ascii="Times New Roman" w:hAnsi="Times New Roman" w:cs="Times New Roman"/>
          <w:sz w:val="22"/>
          <w:szCs w:val="22"/>
          <w:shd w:val="clear" w:color="auto" w:fill="FFFFFF"/>
        </w:rPr>
        <w:t xml:space="preserve">, 75, </w:t>
      </w:r>
      <w:r w:rsidRPr="008F1160">
        <w:rPr>
          <w:rFonts w:ascii="Times New Roman" w:hAnsi="Times New Roman" w:cs="Times New Roman"/>
          <w:sz w:val="22"/>
          <w:szCs w:val="22"/>
          <w:shd w:val="clear" w:color="auto" w:fill="FFFFFF"/>
        </w:rPr>
        <w:t>49-62.</w:t>
      </w:r>
      <w:bookmarkEnd w:id="91"/>
    </w:p>
    <w:p w14:paraId="33E02625" w14:textId="31597A2B"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noProof/>
          <w:sz w:val="22"/>
          <w:szCs w:val="22"/>
        </w:rPr>
        <w:t>Symantec (2016). Symantec Internet Security Threat Report (2010-2016) Symantec</w:t>
      </w:r>
      <w:r w:rsidRPr="008F1160">
        <w:rPr>
          <w:rFonts w:ascii="Times New Roman" w:hAnsi="Times New Roman" w:cs="Times New Roman"/>
          <w:sz w:val="22"/>
          <w:szCs w:val="22"/>
        </w:rPr>
        <w:t xml:space="preserve"> Inc.</w:t>
      </w:r>
    </w:p>
    <w:p w14:paraId="50B081E3" w14:textId="268B00B7" w:rsidR="003459F0" w:rsidRPr="008F1160" w:rsidRDefault="003459F0">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2" w:name="_Ref128941197"/>
      <w:proofErr w:type="spellStart"/>
      <w:r w:rsidRPr="008F1160">
        <w:rPr>
          <w:rFonts w:ascii="Times New Roman" w:hAnsi="Times New Roman" w:cs="Times New Roman"/>
          <w:sz w:val="22"/>
          <w:szCs w:val="22"/>
          <w:shd w:val="clear" w:color="auto" w:fill="FFFFFF"/>
        </w:rPr>
        <w:t>Tajaddodianfar</w:t>
      </w:r>
      <w:proofErr w:type="spellEnd"/>
      <w:r w:rsidRPr="008F1160">
        <w:rPr>
          <w:rFonts w:ascii="Times New Roman" w:hAnsi="Times New Roman" w:cs="Times New Roman"/>
          <w:sz w:val="22"/>
          <w:szCs w:val="22"/>
          <w:shd w:val="clear" w:color="auto" w:fill="FFFFFF"/>
        </w:rPr>
        <w:t xml:space="preserve">, F., Stokes, J. W., &amp; </w:t>
      </w:r>
      <w:proofErr w:type="spellStart"/>
      <w:r w:rsidRPr="008F1160">
        <w:rPr>
          <w:rFonts w:ascii="Times New Roman" w:hAnsi="Times New Roman" w:cs="Times New Roman"/>
          <w:sz w:val="22"/>
          <w:szCs w:val="22"/>
          <w:shd w:val="clear" w:color="auto" w:fill="FFFFFF"/>
        </w:rPr>
        <w:t>Gururajan</w:t>
      </w:r>
      <w:proofErr w:type="spellEnd"/>
      <w:r w:rsidRPr="008F1160">
        <w:rPr>
          <w:rFonts w:ascii="Times New Roman" w:hAnsi="Times New Roman" w:cs="Times New Roman"/>
          <w:sz w:val="22"/>
          <w:szCs w:val="22"/>
          <w:shd w:val="clear" w:color="auto" w:fill="FFFFFF"/>
        </w:rPr>
        <w:t xml:space="preserve">, A. (2020, May). </w:t>
      </w:r>
      <w:proofErr w:type="spellStart"/>
      <w:r w:rsidRPr="008F1160">
        <w:rPr>
          <w:rFonts w:ascii="Times New Roman" w:hAnsi="Times New Roman" w:cs="Times New Roman"/>
          <w:sz w:val="22"/>
          <w:szCs w:val="22"/>
          <w:shd w:val="clear" w:color="auto" w:fill="FFFFFF"/>
        </w:rPr>
        <w:t>Texception</w:t>
      </w:r>
      <w:proofErr w:type="spellEnd"/>
      <w:r w:rsidRPr="008F1160">
        <w:rPr>
          <w:rFonts w:ascii="Times New Roman" w:hAnsi="Times New Roman" w:cs="Times New Roman"/>
          <w:sz w:val="22"/>
          <w:szCs w:val="22"/>
          <w:shd w:val="clear" w:color="auto" w:fill="FFFFFF"/>
        </w:rPr>
        <w:t>: a character/word-level deep learning model for phishing URL detection. In </w:t>
      </w:r>
      <w:r w:rsidRPr="008F1160">
        <w:rPr>
          <w:rFonts w:ascii="Times New Roman" w:hAnsi="Times New Roman" w:cs="Times New Roman"/>
          <w:i/>
          <w:iCs/>
          <w:sz w:val="22"/>
          <w:szCs w:val="22"/>
          <w:shd w:val="clear" w:color="auto" w:fill="FFFFFF"/>
        </w:rPr>
        <w:t xml:space="preserve">ICASSP 2020-2020 IEEE International Conference on Acoustics, </w:t>
      </w:r>
      <w:proofErr w:type="gramStart"/>
      <w:r w:rsidRPr="008F1160">
        <w:rPr>
          <w:rFonts w:ascii="Times New Roman" w:hAnsi="Times New Roman" w:cs="Times New Roman"/>
          <w:i/>
          <w:iCs/>
          <w:sz w:val="22"/>
          <w:szCs w:val="22"/>
          <w:shd w:val="clear" w:color="auto" w:fill="FFFFFF"/>
        </w:rPr>
        <w:t>Speech</w:t>
      </w:r>
      <w:proofErr w:type="gramEnd"/>
      <w:r w:rsidRPr="008F1160">
        <w:rPr>
          <w:rFonts w:ascii="Times New Roman" w:hAnsi="Times New Roman" w:cs="Times New Roman"/>
          <w:i/>
          <w:iCs/>
          <w:sz w:val="22"/>
          <w:szCs w:val="22"/>
          <w:shd w:val="clear" w:color="auto" w:fill="FFFFFF"/>
        </w:rPr>
        <w:t xml:space="preserve"> and Signal Processing (ICASSP)</w:t>
      </w:r>
      <w:r w:rsidRPr="008F1160">
        <w:rPr>
          <w:rFonts w:ascii="Times New Roman" w:hAnsi="Times New Roman" w:cs="Times New Roman"/>
          <w:sz w:val="22"/>
          <w:szCs w:val="22"/>
          <w:shd w:val="clear" w:color="auto" w:fill="FFFFFF"/>
        </w:rPr>
        <w:t> (pp. 2857-2861). IEEE.</w:t>
      </w:r>
      <w:bookmarkEnd w:id="92"/>
    </w:p>
    <w:p w14:paraId="39241948"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3" w:name="_Ref514837522"/>
      <w:r w:rsidRPr="008F1160">
        <w:rPr>
          <w:rFonts w:ascii="Times New Roman" w:hAnsi="Times New Roman" w:cs="Times New Roman"/>
          <w:sz w:val="22"/>
          <w:szCs w:val="22"/>
          <w:shd w:val="clear" w:color="auto" w:fill="FFFFFF"/>
        </w:rPr>
        <w:t xml:space="preserve">Tan, C. L., </w:t>
      </w:r>
      <w:proofErr w:type="spellStart"/>
      <w:r w:rsidRPr="008F1160">
        <w:rPr>
          <w:rFonts w:ascii="Times New Roman" w:hAnsi="Times New Roman" w:cs="Times New Roman"/>
          <w:sz w:val="22"/>
          <w:szCs w:val="22"/>
          <w:shd w:val="clear" w:color="auto" w:fill="FFFFFF"/>
        </w:rPr>
        <w:t>Chiew</w:t>
      </w:r>
      <w:proofErr w:type="spellEnd"/>
      <w:r w:rsidRPr="008F1160">
        <w:rPr>
          <w:rFonts w:ascii="Times New Roman" w:hAnsi="Times New Roman" w:cs="Times New Roman"/>
          <w:sz w:val="22"/>
          <w:szCs w:val="22"/>
          <w:shd w:val="clear" w:color="auto" w:fill="FFFFFF"/>
        </w:rPr>
        <w:t xml:space="preserve">, K. L., &amp; Wong, K. (2016). </w:t>
      </w:r>
      <w:proofErr w:type="spellStart"/>
      <w:r w:rsidRPr="008F1160">
        <w:rPr>
          <w:rFonts w:ascii="Times New Roman" w:hAnsi="Times New Roman" w:cs="Times New Roman"/>
          <w:sz w:val="22"/>
          <w:szCs w:val="22"/>
          <w:shd w:val="clear" w:color="auto" w:fill="FFFFFF"/>
        </w:rPr>
        <w:t>PhishWHO</w:t>
      </w:r>
      <w:proofErr w:type="spellEnd"/>
      <w:r w:rsidRPr="008F1160">
        <w:rPr>
          <w:rFonts w:ascii="Times New Roman" w:hAnsi="Times New Roman" w:cs="Times New Roman"/>
          <w:sz w:val="22"/>
          <w:szCs w:val="22"/>
          <w:shd w:val="clear" w:color="auto" w:fill="FFFFFF"/>
        </w:rPr>
        <w:t xml:space="preserve">: Phishing webpage detection via identity keywords extraction and target domain name finder. </w:t>
      </w:r>
      <w:r w:rsidRPr="008F1160">
        <w:rPr>
          <w:rFonts w:ascii="Times New Roman" w:hAnsi="Times New Roman" w:cs="Times New Roman"/>
          <w:i/>
          <w:sz w:val="22"/>
          <w:szCs w:val="22"/>
          <w:shd w:val="clear" w:color="auto" w:fill="FFFFFF"/>
        </w:rPr>
        <w:t>Decision Support Systems</w:t>
      </w:r>
      <w:r w:rsidRPr="008F1160">
        <w:rPr>
          <w:rFonts w:ascii="Times New Roman" w:hAnsi="Times New Roman" w:cs="Times New Roman"/>
          <w:sz w:val="22"/>
          <w:szCs w:val="22"/>
          <w:shd w:val="clear" w:color="auto" w:fill="FFFFFF"/>
        </w:rPr>
        <w:t>, 88, pp. 18-27.</w:t>
      </w:r>
      <w:bookmarkEnd w:id="93"/>
    </w:p>
    <w:p w14:paraId="38EAAFB4" w14:textId="77777777" w:rsidR="007C63F8" w:rsidRPr="008F1160" w:rsidRDefault="007C63F8">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4" w:name="_Ref516655453"/>
      <w:r w:rsidRPr="008F1160">
        <w:rPr>
          <w:rFonts w:ascii="Times New Roman" w:hAnsi="Times New Roman" w:cs="Times New Roman"/>
          <w:sz w:val="22"/>
          <w:szCs w:val="22"/>
        </w:rPr>
        <w:t xml:space="preserve">Tang, Q., &amp; </w:t>
      </w:r>
      <w:proofErr w:type="spellStart"/>
      <w:r w:rsidRPr="008F1160">
        <w:rPr>
          <w:rFonts w:ascii="Times New Roman" w:hAnsi="Times New Roman" w:cs="Times New Roman"/>
          <w:sz w:val="22"/>
          <w:szCs w:val="22"/>
        </w:rPr>
        <w:t>Tsitsiashvili</w:t>
      </w:r>
      <w:proofErr w:type="spellEnd"/>
      <w:r w:rsidRPr="008F1160">
        <w:rPr>
          <w:rFonts w:ascii="Times New Roman" w:hAnsi="Times New Roman" w:cs="Times New Roman"/>
          <w:sz w:val="22"/>
          <w:szCs w:val="22"/>
        </w:rPr>
        <w:t xml:space="preserve">, G. (2003). Precise estimates for the ruin probability in finite horizon in a discrete-time model with heavy-tailed insurance and financial risks. </w:t>
      </w:r>
      <w:r w:rsidRPr="008F1160">
        <w:rPr>
          <w:rFonts w:ascii="Times New Roman" w:hAnsi="Times New Roman" w:cs="Times New Roman"/>
          <w:i/>
          <w:iCs/>
          <w:sz w:val="22"/>
          <w:szCs w:val="22"/>
        </w:rPr>
        <w:t>Stochastic Processes and their Applications</w:t>
      </w:r>
      <w:r w:rsidRPr="008F1160">
        <w:rPr>
          <w:rFonts w:ascii="Times New Roman" w:hAnsi="Times New Roman" w:cs="Times New Roman"/>
          <w:sz w:val="22"/>
          <w:szCs w:val="22"/>
        </w:rPr>
        <w:t xml:space="preserve">, </w:t>
      </w:r>
      <w:r w:rsidRPr="008F1160">
        <w:rPr>
          <w:rFonts w:ascii="Times New Roman" w:hAnsi="Times New Roman" w:cs="Times New Roman"/>
          <w:i/>
          <w:iCs/>
          <w:sz w:val="22"/>
          <w:szCs w:val="22"/>
        </w:rPr>
        <w:t>108</w:t>
      </w:r>
      <w:r w:rsidRPr="008F1160">
        <w:rPr>
          <w:rFonts w:ascii="Times New Roman" w:hAnsi="Times New Roman" w:cs="Times New Roman"/>
          <w:sz w:val="22"/>
          <w:szCs w:val="22"/>
        </w:rPr>
        <w:t>(2), 299-325.</w:t>
      </w:r>
      <w:bookmarkEnd w:id="94"/>
    </w:p>
    <w:p w14:paraId="1E637059"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5" w:name="_Ref514833547"/>
      <w:proofErr w:type="spellStart"/>
      <w:r w:rsidRPr="008F1160">
        <w:rPr>
          <w:rFonts w:ascii="Times New Roman" w:hAnsi="Times New Roman" w:cs="Times New Roman"/>
          <w:sz w:val="22"/>
          <w:szCs w:val="22"/>
          <w:shd w:val="clear" w:color="auto" w:fill="FFFFFF"/>
        </w:rPr>
        <w:t>Tsikerdekis</w:t>
      </w:r>
      <w:proofErr w:type="spellEnd"/>
      <w:r w:rsidRPr="008F1160">
        <w:rPr>
          <w:rFonts w:ascii="Times New Roman" w:hAnsi="Times New Roman" w:cs="Times New Roman"/>
          <w:sz w:val="22"/>
          <w:szCs w:val="22"/>
          <w:shd w:val="clear" w:color="auto" w:fill="FFFFFF"/>
        </w:rPr>
        <w:t xml:space="preserve">, M., &amp; </w:t>
      </w:r>
      <w:proofErr w:type="spellStart"/>
      <w:r w:rsidRPr="008F1160">
        <w:rPr>
          <w:rFonts w:ascii="Times New Roman" w:hAnsi="Times New Roman" w:cs="Times New Roman"/>
          <w:sz w:val="22"/>
          <w:szCs w:val="22"/>
          <w:shd w:val="clear" w:color="auto" w:fill="FFFFFF"/>
        </w:rPr>
        <w:t>Zeadally</w:t>
      </w:r>
      <w:proofErr w:type="spellEnd"/>
      <w:r w:rsidRPr="008F1160">
        <w:rPr>
          <w:rFonts w:ascii="Times New Roman" w:hAnsi="Times New Roman" w:cs="Times New Roman"/>
          <w:sz w:val="22"/>
          <w:szCs w:val="22"/>
          <w:shd w:val="clear" w:color="auto" w:fill="FFFFFF"/>
        </w:rPr>
        <w:t xml:space="preserve">, S. (2014). Online deception in social media. </w:t>
      </w:r>
      <w:r w:rsidRPr="008F1160">
        <w:rPr>
          <w:rFonts w:ascii="Times New Roman" w:hAnsi="Times New Roman" w:cs="Times New Roman"/>
          <w:i/>
          <w:sz w:val="22"/>
          <w:szCs w:val="22"/>
          <w:shd w:val="clear" w:color="auto" w:fill="FFFFFF"/>
        </w:rPr>
        <w:t>Communications of the ACM</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57</w:t>
      </w:r>
      <w:r w:rsidRPr="008F1160">
        <w:rPr>
          <w:rFonts w:ascii="Times New Roman" w:hAnsi="Times New Roman" w:cs="Times New Roman"/>
          <w:sz w:val="22"/>
          <w:szCs w:val="22"/>
          <w:shd w:val="clear" w:color="auto" w:fill="FFFFFF"/>
        </w:rPr>
        <w:t>(9), pp. 72-80.</w:t>
      </w:r>
      <w:bookmarkEnd w:id="95"/>
    </w:p>
    <w:p w14:paraId="4B0AA557" w14:textId="78BB7652" w:rsidR="00814BC1" w:rsidRPr="008F1160" w:rsidRDefault="00814BC1">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6" w:name="_Ref529573785"/>
      <w:r w:rsidRPr="008F1160">
        <w:rPr>
          <w:rFonts w:ascii="Times New Roman" w:hAnsi="Times New Roman" w:cs="Times New Roman"/>
          <w:sz w:val="22"/>
          <w:szCs w:val="22"/>
          <w:shd w:val="clear" w:color="auto" w:fill="FFFFFF"/>
        </w:rPr>
        <w:t xml:space="preserve">Varshney, G., Misra, M., &amp; </w:t>
      </w:r>
      <w:proofErr w:type="spellStart"/>
      <w:r w:rsidRPr="008F1160">
        <w:rPr>
          <w:rFonts w:ascii="Times New Roman" w:hAnsi="Times New Roman" w:cs="Times New Roman"/>
          <w:sz w:val="22"/>
          <w:szCs w:val="22"/>
          <w:shd w:val="clear" w:color="auto" w:fill="FFFFFF"/>
        </w:rPr>
        <w:t>Atrey</w:t>
      </w:r>
      <w:proofErr w:type="spellEnd"/>
      <w:r w:rsidRPr="008F1160">
        <w:rPr>
          <w:rFonts w:ascii="Times New Roman" w:hAnsi="Times New Roman" w:cs="Times New Roman"/>
          <w:sz w:val="22"/>
          <w:szCs w:val="22"/>
          <w:shd w:val="clear" w:color="auto" w:fill="FFFFFF"/>
        </w:rPr>
        <w:t xml:space="preserve">, P. K. (2016). A phish detector using lightweight search features, </w:t>
      </w:r>
      <w:r w:rsidRPr="008F1160">
        <w:rPr>
          <w:rFonts w:ascii="Times New Roman" w:hAnsi="Times New Roman" w:cs="Times New Roman"/>
          <w:i/>
          <w:sz w:val="22"/>
          <w:szCs w:val="22"/>
          <w:shd w:val="clear" w:color="auto" w:fill="FFFFFF"/>
        </w:rPr>
        <w:t>Computers &amp; Security</w:t>
      </w:r>
      <w:r w:rsidRPr="008F1160">
        <w:rPr>
          <w:rFonts w:ascii="Times New Roman" w:hAnsi="Times New Roman" w:cs="Times New Roman"/>
          <w:sz w:val="22"/>
          <w:szCs w:val="22"/>
          <w:shd w:val="clear" w:color="auto" w:fill="FFFFFF"/>
        </w:rPr>
        <w:t>, 62, pp. 213-228.</w:t>
      </w:r>
      <w:bookmarkEnd w:id="96"/>
    </w:p>
    <w:p w14:paraId="4AB72466" w14:textId="4E123B9D" w:rsidR="000015AE" w:rsidRPr="008F1160" w:rsidRDefault="000015AE">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sz w:val="22"/>
          <w:szCs w:val="22"/>
          <w:shd w:val="clear" w:color="auto" w:fill="FFFFFF"/>
        </w:rPr>
        <w:t xml:space="preserve">Varshney, G., Misra, M., &amp; </w:t>
      </w:r>
      <w:proofErr w:type="spellStart"/>
      <w:r w:rsidRPr="008F1160">
        <w:rPr>
          <w:rFonts w:ascii="Times New Roman" w:hAnsi="Times New Roman" w:cs="Times New Roman"/>
          <w:sz w:val="22"/>
          <w:szCs w:val="22"/>
          <w:shd w:val="clear" w:color="auto" w:fill="FFFFFF"/>
        </w:rPr>
        <w:t>Atrey</w:t>
      </w:r>
      <w:proofErr w:type="spellEnd"/>
      <w:r w:rsidRPr="008F1160">
        <w:rPr>
          <w:rFonts w:ascii="Times New Roman" w:hAnsi="Times New Roman" w:cs="Times New Roman"/>
          <w:sz w:val="22"/>
          <w:szCs w:val="22"/>
          <w:shd w:val="clear" w:color="auto" w:fill="FFFFFF"/>
        </w:rPr>
        <w:t>, P. K. (2016). A survey and classification of web phishing detection schemes. </w:t>
      </w:r>
      <w:r w:rsidRPr="008F1160">
        <w:rPr>
          <w:rFonts w:ascii="Times New Roman" w:hAnsi="Times New Roman" w:cs="Times New Roman"/>
          <w:i/>
          <w:iCs/>
          <w:sz w:val="22"/>
          <w:szCs w:val="22"/>
          <w:shd w:val="clear" w:color="auto" w:fill="FFFFFF"/>
        </w:rPr>
        <w:t>Security and Communication Networks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9</w:t>
      </w:r>
      <w:r w:rsidRPr="008F1160">
        <w:rPr>
          <w:rFonts w:ascii="Times New Roman" w:hAnsi="Times New Roman" w:cs="Times New Roman"/>
          <w:sz w:val="22"/>
          <w:szCs w:val="22"/>
          <w:shd w:val="clear" w:color="auto" w:fill="FFFFFF"/>
        </w:rPr>
        <w:t>(18), 6266-6284.</w:t>
      </w:r>
    </w:p>
    <w:p w14:paraId="59DB9E20" w14:textId="12B0487C"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97" w:name="_Ref514833369"/>
      <w:r w:rsidRPr="008F1160">
        <w:rPr>
          <w:rFonts w:ascii="Times New Roman" w:hAnsi="Times New Roman" w:cs="Times New Roman"/>
          <w:sz w:val="22"/>
          <w:szCs w:val="22"/>
        </w:rPr>
        <w:lastRenderedPageBreak/>
        <w:t xml:space="preserve">Vishwanath, A., Herath, T., Chen, R., Wang, J., &amp; Rao, H. R. (2011). Why do people get phished? Testing individual differences in phishing vulnerability within an integrated, information processing model, </w:t>
      </w:r>
      <w:r w:rsidRPr="008F1160">
        <w:rPr>
          <w:rFonts w:ascii="Times New Roman" w:hAnsi="Times New Roman" w:cs="Times New Roman"/>
          <w:i/>
          <w:sz w:val="22"/>
          <w:szCs w:val="22"/>
        </w:rPr>
        <w:t>Decision Support Systems</w:t>
      </w:r>
      <w:r w:rsidRPr="008F1160">
        <w:rPr>
          <w:rFonts w:ascii="Times New Roman" w:hAnsi="Times New Roman" w:cs="Times New Roman"/>
          <w:sz w:val="22"/>
          <w:szCs w:val="22"/>
        </w:rPr>
        <w:t>, 51(3), pp. 576-586.</w:t>
      </w:r>
      <w:bookmarkEnd w:id="97"/>
    </w:p>
    <w:p w14:paraId="0FD97B51" w14:textId="60A65974" w:rsidR="0026722E" w:rsidRPr="008F1160" w:rsidRDefault="0026722E">
      <w:pPr>
        <w:pStyle w:val="NoSpacing"/>
        <w:numPr>
          <w:ilvl w:val="0"/>
          <w:numId w:val="5"/>
        </w:numPr>
        <w:spacing w:line="240" w:lineRule="auto"/>
        <w:ind w:left="284"/>
        <w:jc w:val="both"/>
        <w:rPr>
          <w:rFonts w:ascii="Times New Roman" w:hAnsi="Times New Roman" w:cs="Times New Roman"/>
          <w:sz w:val="22"/>
          <w:szCs w:val="22"/>
        </w:rPr>
      </w:pPr>
      <w:bookmarkStart w:id="98" w:name="_Ref128939989"/>
      <w:r w:rsidRPr="008F1160">
        <w:rPr>
          <w:rFonts w:ascii="Times New Roman" w:hAnsi="Times New Roman" w:cs="Times New Roman"/>
          <w:sz w:val="22"/>
          <w:szCs w:val="22"/>
          <w:shd w:val="clear" w:color="auto" w:fill="FFFFFF"/>
        </w:rPr>
        <w:t xml:space="preserve">Wang, B., Li, W., Bradlow, A., </w:t>
      </w:r>
      <w:proofErr w:type="spellStart"/>
      <w:r w:rsidRPr="008F1160">
        <w:rPr>
          <w:rFonts w:ascii="Times New Roman" w:hAnsi="Times New Roman" w:cs="Times New Roman"/>
          <w:sz w:val="22"/>
          <w:szCs w:val="22"/>
          <w:shd w:val="clear" w:color="auto" w:fill="FFFFFF"/>
        </w:rPr>
        <w:t>Bazuaye</w:t>
      </w:r>
      <w:proofErr w:type="spellEnd"/>
      <w:r w:rsidRPr="008F1160">
        <w:rPr>
          <w:rFonts w:ascii="Times New Roman" w:hAnsi="Times New Roman" w:cs="Times New Roman"/>
          <w:sz w:val="22"/>
          <w:szCs w:val="22"/>
          <w:shd w:val="clear" w:color="auto" w:fill="FFFFFF"/>
        </w:rPr>
        <w:t>, E., &amp; Chan, A. T. (2023). Improving triaging from primary care into secondary care using heterogeneous data-driven hybrid machine learning.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166</w:t>
      </w:r>
      <w:r w:rsidRPr="008F1160">
        <w:rPr>
          <w:rFonts w:ascii="Times New Roman" w:hAnsi="Times New Roman" w:cs="Times New Roman"/>
          <w:sz w:val="22"/>
          <w:szCs w:val="22"/>
          <w:shd w:val="clear" w:color="auto" w:fill="FFFFFF"/>
        </w:rPr>
        <w:t>, 113899.</w:t>
      </w:r>
      <w:bookmarkEnd w:id="98"/>
    </w:p>
    <w:p w14:paraId="594E14AE" w14:textId="77777777"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99" w:name="_Ref514837502"/>
      <w:r w:rsidRPr="008F1160">
        <w:rPr>
          <w:rFonts w:ascii="Times New Roman" w:hAnsi="Times New Roman" w:cs="Times New Roman"/>
          <w:sz w:val="22"/>
          <w:szCs w:val="22"/>
          <w:shd w:val="clear" w:color="auto" w:fill="FFFFFF"/>
        </w:rPr>
        <w:t xml:space="preserve">Wang, J., Li, Y., &amp; Rao, H. R. (2016). Overconfidence in phishing email detection. </w:t>
      </w:r>
      <w:r w:rsidRPr="008F1160">
        <w:rPr>
          <w:rFonts w:ascii="Times New Roman" w:hAnsi="Times New Roman" w:cs="Times New Roman"/>
          <w:i/>
          <w:sz w:val="22"/>
          <w:szCs w:val="22"/>
          <w:shd w:val="clear" w:color="auto" w:fill="FFFFFF"/>
        </w:rPr>
        <w:t>Journal of the Association for Information Systems</w:t>
      </w:r>
      <w:r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i/>
          <w:sz w:val="22"/>
          <w:szCs w:val="22"/>
          <w:shd w:val="clear" w:color="auto" w:fill="FFFFFF"/>
        </w:rPr>
        <w:t>17</w:t>
      </w:r>
      <w:r w:rsidRPr="008F1160">
        <w:rPr>
          <w:rFonts w:ascii="Times New Roman" w:hAnsi="Times New Roman" w:cs="Times New Roman"/>
          <w:sz w:val="22"/>
          <w:szCs w:val="22"/>
          <w:shd w:val="clear" w:color="auto" w:fill="FFFFFF"/>
        </w:rPr>
        <w:t>(11), pp. 759-783.</w:t>
      </w:r>
      <w:bookmarkEnd w:id="99"/>
    </w:p>
    <w:p w14:paraId="6F3048DB" w14:textId="14455CCA" w:rsidR="00EE6065" w:rsidRPr="008F1160" w:rsidRDefault="00EE6065">
      <w:pPr>
        <w:pStyle w:val="NoSpacing"/>
        <w:numPr>
          <w:ilvl w:val="0"/>
          <w:numId w:val="5"/>
        </w:numPr>
        <w:spacing w:line="240" w:lineRule="auto"/>
        <w:ind w:left="284"/>
        <w:jc w:val="both"/>
        <w:rPr>
          <w:rFonts w:ascii="Times New Roman" w:hAnsi="Times New Roman" w:cs="Times New Roman"/>
          <w:sz w:val="22"/>
          <w:szCs w:val="22"/>
        </w:rPr>
      </w:pPr>
      <w:bookmarkStart w:id="100" w:name="_Ref514840176"/>
      <w:proofErr w:type="spellStart"/>
      <w:r w:rsidRPr="008F1160">
        <w:rPr>
          <w:rFonts w:ascii="Times New Roman" w:hAnsi="Times New Roman" w:cs="Times New Roman"/>
          <w:sz w:val="22"/>
          <w:szCs w:val="22"/>
        </w:rPr>
        <w:t>Wenyin</w:t>
      </w:r>
      <w:proofErr w:type="spellEnd"/>
      <w:r w:rsidRPr="008F1160">
        <w:rPr>
          <w:rFonts w:ascii="Times New Roman" w:hAnsi="Times New Roman" w:cs="Times New Roman"/>
          <w:sz w:val="22"/>
          <w:szCs w:val="22"/>
        </w:rPr>
        <w:t xml:space="preserve">, L., Fang, N., Quan, X., Qiu, B., &amp; Liu, G. (2010).  Discovering phishing target based on semantic link network. </w:t>
      </w:r>
      <w:r w:rsidRPr="008F1160">
        <w:rPr>
          <w:rFonts w:ascii="Times New Roman" w:hAnsi="Times New Roman" w:cs="Times New Roman"/>
          <w:i/>
          <w:sz w:val="22"/>
          <w:szCs w:val="22"/>
        </w:rPr>
        <w:t>Future Generation Computer Systems</w:t>
      </w:r>
      <w:r w:rsidRPr="008F1160">
        <w:rPr>
          <w:rFonts w:ascii="Times New Roman" w:hAnsi="Times New Roman" w:cs="Times New Roman"/>
          <w:sz w:val="22"/>
          <w:szCs w:val="22"/>
        </w:rPr>
        <w:t xml:space="preserve">. </w:t>
      </w:r>
      <w:r w:rsidRPr="008F1160">
        <w:rPr>
          <w:rFonts w:ascii="Times New Roman" w:hAnsi="Times New Roman" w:cs="Times New Roman"/>
          <w:i/>
          <w:sz w:val="22"/>
          <w:szCs w:val="22"/>
        </w:rPr>
        <w:t>26</w:t>
      </w:r>
      <w:r w:rsidRPr="008F1160">
        <w:rPr>
          <w:rFonts w:ascii="Times New Roman" w:hAnsi="Times New Roman" w:cs="Times New Roman"/>
          <w:sz w:val="22"/>
          <w:szCs w:val="22"/>
        </w:rPr>
        <w:t>(3) pp. 381-388.</w:t>
      </w:r>
      <w:bookmarkEnd w:id="100"/>
    </w:p>
    <w:p w14:paraId="440564A2" w14:textId="2B2ED6A1" w:rsidR="00C2682F" w:rsidRPr="008F1160" w:rsidRDefault="00C2682F">
      <w:pPr>
        <w:pStyle w:val="NoSpacing"/>
        <w:numPr>
          <w:ilvl w:val="0"/>
          <w:numId w:val="5"/>
        </w:numPr>
        <w:spacing w:line="240" w:lineRule="auto"/>
        <w:ind w:left="284"/>
        <w:jc w:val="both"/>
        <w:rPr>
          <w:rFonts w:ascii="Times New Roman" w:hAnsi="Times New Roman" w:cs="Times New Roman"/>
          <w:sz w:val="22"/>
          <w:szCs w:val="22"/>
        </w:rPr>
      </w:pPr>
      <w:bookmarkStart w:id="101" w:name="_Ref143424845"/>
      <w:r w:rsidRPr="008F1160">
        <w:rPr>
          <w:rFonts w:ascii="Times New Roman" w:hAnsi="Times New Roman" w:cs="Times New Roman"/>
          <w:sz w:val="22"/>
          <w:szCs w:val="22"/>
          <w:shd w:val="clear" w:color="auto" w:fill="FFFFFF"/>
        </w:rPr>
        <w:t>Whelan, N. (2004). Sampling from Archimedean copulas. </w:t>
      </w:r>
      <w:r w:rsidRPr="008F1160">
        <w:rPr>
          <w:rFonts w:ascii="Times New Roman" w:hAnsi="Times New Roman" w:cs="Times New Roman"/>
          <w:i/>
          <w:iCs/>
          <w:sz w:val="22"/>
          <w:szCs w:val="22"/>
          <w:shd w:val="clear" w:color="auto" w:fill="FFFFFF"/>
        </w:rPr>
        <w:t>Quantitative Finance</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w:t>
      </w:r>
      <w:r w:rsidRPr="008F1160">
        <w:rPr>
          <w:rFonts w:ascii="Times New Roman" w:hAnsi="Times New Roman" w:cs="Times New Roman"/>
          <w:sz w:val="22"/>
          <w:szCs w:val="22"/>
          <w:shd w:val="clear" w:color="auto" w:fill="FFFFFF"/>
        </w:rPr>
        <w:t>(3), 339.</w:t>
      </w:r>
      <w:bookmarkEnd w:id="101"/>
    </w:p>
    <w:p w14:paraId="0DC0F750" w14:textId="46E93BA1" w:rsidR="00E471FF" w:rsidRPr="008F1160" w:rsidRDefault="00BA0137">
      <w:pPr>
        <w:pStyle w:val="NoSpacing"/>
        <w:numPr>
          <w:ilvl w:val="0"/>
          <w:numId w:val="5"/>
        </w:numPr>
        <w:spacing w:line="240" w:lineRule="auto"/>
        <w:ind w:left="284"/>
        <w:jc w:val="both"/>
        <w:rPr>
          <w:rFonts w:ascii="Times New Roman" w:hAnsi="Times New Roman" w:cs="Times New Roman"/>
          <w:sz w:val="22"/>
          <w:szCs w:val="22"/>
        </w:rPr>
      </w:pPr>
      <w:bookmarkStart w:id="102" w:name="_Ref517087757"/>
      <w:r w:rsidRPr="008F1160">
        <w:rPr>
          <w:rFonts w:ascii="Times New Roman" w:hAnsi="Times New Roman" w:cs="Times New Roman"/>
          <w:sz w:val="22"/>
          <w:szCs w:val="22"/>
        </w:rPr>
        <w:t xml:space="preserve">Wolpert, R.L. (2000). Exponential Families, </w:t>
      </w:r>
      <w:r w:rsidR="00E471FF" w:rsidRPr="008F1160">
        <w:rPr>
          <w:rFonts w:ascii="Times New Roman" w:hAnsi="Times New Roman" w:cs="Times New Roman"/>
          <w:sz w:val="22"/>
          <w:szCs w:val="22"/>
        </w:rPr>
        <w:t>Duke University</w:t>
      </w:r>
      <w:bookmarkEnd w:id="102"/>
      <w:r w:rsidR="00EA4C4E" w:rsidRPr="008F1160">
        <w:rPr>
          <w:rFonts w:ascii="Times New Roman" w:hAnsi="Times New Roman" w:cs="Times New Roman"/>
          <w:sz w:val="22"/>
          <w:szCs w:val="22"/>
        </w:rPr>
        <w:t>.</w:t>
      </w:r>
    </w:p>
    <w:p w14:paraId="7150064F" w14:textId="71225185" w:rsidR="007B49EA"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03" w:name="_Ref514840630"/>
      <w:r w:rsidRPr="008F1160">
        <w:rPr>
          <w:rFonts w:ascii="Times New Roman" w:hAnsi="Times New Roman" w:cs="Times New Roman"/>
          <w:sz w:val="22"/>
          <w:szCs w:val="22"/>
          <w:shd w:val="clear" w:color="auto" w:fill="FFFFFF"/>
        </w:rPr>
        <w:t xml:space="preserve">Xiang, G., Hong, J., Rose, C. P., &amp; </w:t>
      </w:r>
      <w:proofErr w:type="spellStart"/>
      <w:r w:rsidRPr="008F1160">
        <w:rPr>
          <w:rFonts w:ascii="Times New Roman" w:hAnsi="Times New Roman" w:cs="Times New Roman"/>
          <w:sz w:val="22"/>
          <w:szCs w:val="22"/>
          <w:shd w:val="clear" w:color="auto" w:fill="FFFFFF"/>
        </w:rPr>
        <w:t>Cranor</w:t>
      </w:r>
      <w:proofErr w:type="spellEnd"/>
      <w:r w:rsidRPr="008F1160">
        <w:rPr>
          <w:rFonts w:ascii="Times New Roman" w:hAnsi="Times New Roman" w:cs="Times New Roman"/>
          <w:sz w:val="22"/>
          <w:szCs w:val="22"/>
          <w:shd w:val="clear" w:color="auto" w:fill="FFFFFF"/>
        </w:rPr>
        <w:t xml:space="preserve">, L. (2011). Cantina+: A feature-rich machine learning framework for detecting phishing web sites. </w:t>
      </w:r>
      <w:r w:rsidRPr="008F1160">
        <w:rPr>
          <w:rFonts w:ascii="Times New Roman" w:hAnsi="Times New Roman" w:cs="Times New Roman"/>
          <w:i/>
          <w:sz w:val="22"/>
          <w:szCs w:val="22"/>
          <w:shd w:val="clear" w:color="auto" w:fill="FFFFFF"/>
        </w:rPr>
        <w:t>ACM Transactions on Information and System Security</w:t>
      </w:r>
      <w:r w:rsidRPr="008F1160">
        <w:rPr>
          <w:rFonts w:ascii="Times New Roman" w:hAnsi="Times New Roman" w:cs="Times New Roman"/>
          <w:sz w:val="22"/>
          <w:szCs w:val="22"/>
          <w:shd w:val="clear" w:color="auto" w:fill="FFFFFF"/>
        </w:rPr>
        <w:t xml:space="preserve"> (TISSEC), </w:t>
      </w:r>
      <w:r w:rsidRPr="008F1160">
        <w:rPr>
          <w:rFonts w:ascii="Times New Roman" w:hAnsi="Times New Roman" w:cs="Times New Roman"/>
          <w:i/>
          <w:sz w:val="22"/>
          <w:szCs w:val="22"/>
          <w:shd w:val="clear" w:color="auto" w:fill="FFFFFF"/>
        </w:rPr>
        <w:t>14</w:t>
      </w:r>
      <w:r w:rsidRPr="008F1160">
        <w:rPr>
          <w:rFonts w:ascii="Times New Roman" w:hAnsi="Times New Roman" w:cs="Times New Roman"/>
          <w:sz w:val="22"/>
          <w:szCs w:val="22"/>
          <w:shd w:val="clear" w:color="auto" w:fill="FFFFFF"/>
        </w:rPr>
        <w:t>(2), 21.</w:t>
      </w:r>
      <w:bookmarkStart w:id="104" w:name="_Ref514840607"/>
      <w:bookmarkEnd w:id="103"/>
    </w:p>
    <w:p w14:paraId="4C9E5081" w14:textId="21B3BBD4" w:rsidR="00195F02" w:rsidRPr="008F1160" w:rsidRDefault="00195F02">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05" w:name="_Ref143424648"/>
      <w:r w:rsidRPr="008F1160">
        <w:rPr>
          <w:rFonts w:ascii="Times New Roman" w:hAnsi="Times New Roman" w:cs="Times New Roman"/>
          <w:sz w:val="22"/>
          <w:szCs w:val="22"/>
          <w:shd w:val="clear" w:color="auto" w:fill="FFFFFF"/>
        </w:rPr>
        <w:t>Yang, X., Frees, E. W., &amp; Zhang, Z. (2011). A generalized beta copula with applications in modeling multivariate long-tailed data. </w:t>
      </w:r>
      <w:r w:rsidRPr="008F1160">
        <w:rPr>
          <w:rFonts w:ascii="Times New Roman" w:hAnsi="Times New Roman" w:cs="Times New Roman"/>
          <w:i/>
          <w:iCs/>
          <w:sz w:val="22"/>
          <w:szCs w:val="22"/>
          <w:shd w:val="clear" w:color="auto" w:fill="FFFFFF"/>
        </w:rPr>
        <w:t>Insurance: Mathematics and Economics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49</w:t>
      </w:r>
      <w:r w:rsidRPr="008F1160">
        <w:rPr>
          <w:rFonts w:ascii="Times New Roman" w:hAnsi="Times New Roman" w:cs="Times New Roman"/>
          <w:sz w:val="22"/>
          <w:szCs w:val="22"/>
          <w:shd w:val="clear" w:color="auto" w:fill="FFFFFF"/>
        </w:rPr>
        <w:t>(2), 265-284.</w:t>
      </w:r>
      <w:bookmarkEnd w:id="105"/>
    </w:p>
    <w:p w14:paraId="7F445CC3" w14:textId="133A17B7" w:rsidR="00E15185" w:rsidRPr="008F1160" w:rsidRDefault="00E15185">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sz w:val="22"/>
          <w:szCs w:val="22"/>
          <w:shd w:val="clear" w:color="auto" w:fill="FFFFFF"/>
        </w:rPr>
        <w:t>Yoon, C., Kim, K., Kim, Y., Shin, S., &amp; Son, S. (2019). Doppelgängers on the dark web: A large-scale assessment on phishing hidden web services. In </w:t>
      </w:r>
      <w:r w:rsidRPr="008F1160">
        <w:rPr>
          <w:rFonts w:ascii="Times New Roman" w:hAnsi="Times New Roman" w:cs="Times New Roman"/>
          <w:i/>
          <w:iCs/>
          <w:sz w:val="22"/>
          <w:szCs w:val="22"/>
          <w:shd w:val="clear" w:color="auto" w:fill="FFFFFF"/>
        </w:rPr>
        <w:t>The World Wide Web Conference</w:t>
      </w:r>
      <w:r w:rsidRPr="008F1160">
        <w:rPr>
          <w:rFonts w:ascii="Times New Roman" w:hAnsi="Times New Roman" w:cs="Times New Roman"/>
          <w:sz w:val="22"/>
          <w:szCs w:val="22"/>
          <w:shd w:val="clear" w:color="auto" w:fill="FFFFFF"/>
        </w:rPr>
        <w:t> (pp. 2225-2235).</w:t>
      </w:r>
    </w:p>
    <w:p w14:paraId="07E77F81" w14:textId="4409517F" w:rsidR="007C1D55" w:rsidRPr="008F1160" w:rsidRDefault="007C1D5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06" w:name="_Ref143362347"/>
      <w:r w:rsidRPr="008F1160">
        <w:rPr>
          <w:rFonts w:ascii="Times New Roman" w:hAnsi="Times New Roman" w:cs="Times New Roman"/>
          <w:sz w:val="22"/>
          <w:szCs w:val="22"/>
          <w:shd w:val="clear" w:color="auto" w:fill="FFFFFF"/>
        </w:rPr>
        <w:t xml:space="preserve">Young, D., Lopez Jr, J., Rice, M., Ramsey, B., &amp; </w:t>
      </w:r>
      <w:proofErr w:type="spellStart"/>
      <w:r w:rsidRPr="008F1160">
        <w:rPr>
          <w:rFonts w:ascii="Times New Roman" w:hAnsi="Times New Roman" w:cs="Times New Roman"/>
          <w:sz w:val="22"/>
          <w:szCs w:val="22"/>
          <w:shd w:val="clear" w:color="auto" w:fill="FFFFFF"/>
        </w:rPr>
        <w:t>McTasney</w:t>
      </w:r>
      <w:proofErr w:type="spellEnd"/>
      <w:r w:rsidRPr="008F1160">
        <w:rPr>
          <w:rFonts w:ascii="Times New Roman" w:hAnsi="Times New Roman" w:cs="Times New Roman"/>
          <w:sz w:val="22"/>
          <w:szCs w:val="22"/>
          <w:shd w:val="clear" w:color="auto" w:fill="FFFFFF"/>
        </w:rPr>
        <w:t>, R. (2016). A framework for incorporating insurance in critical infrastructure cyber risk strategies. </w:t>
      </w:r>
      <w:r w:rsidRPr="008F1160">
        <w:rPr>
          <w:rFonts w:ascii="Times New Roman" w:hAnsi="Times New Roman" w:cs="Times New Roman"/>
          <w:i/>
          <w:iCs/>
          <w:sz w:val="22"/>
          <w:szCs w:val="22"/>
          <w:shd w:val="clear" w:color="auto" w:fill="FFFFFF"/>
        </w:rPr>
        <w:t>International Journal of Critical Infrastructure Protection</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14</w:t>
      </w:r>
      <w:r w:rsidRPr="008F1160">
        <w:rPr>
          <w:rFonts w:ascii="Times New Roman" w:hAnsi="Times New Roman" w:cs="Times New Roman"/>
          <w:sz w:val="22"/>
          <w:szCs w:val="22"/>
          <w:shd w:val="clear" w:color="auto" w:fill="FFFFFF"/>
        </w:rPr>
        <w:t>, 43-57.</w:t>
      </w:r>
      <w:bookmarkEnd w:id="106"/>
    </w:p>
    <w:p w14:paraId="70812235" w14:textId="7CCDDBF8" w:rsidR="00853D8A" w:rsidRPr="008F1160" w:rsidRDefault="00EE6065">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07" w:name="_Ref515196612"/>
      <w:r w:rsidRPr="008F1160">
        <w:rPr>
          <w:rFonts w:ascii="Times New Roman" w:hAnsi="Times New Roman" w:cs="Times New Roman"/>
          <w:sz w:val="22"/>
          <w:szCs w:val="22"/>
          <w:shd w:val="clear" w:color="auto" w:fill="FFFFFF"/>
        </w:rPr>
        <w:t xml:space="preserve">Zhang, Y., Hong, J. I., &amp; </w:t>
      </w:r>
      <w:proofErr w:type="spellStart"/>
      <w:r w:rsidRPr="008F1160">
        <w:rPr>
          <w:rFonts w:ascii="Times New Roman" w:hAnsi="Times New Roman" w:cs="Times New Roman"/>
          <w:sz w:val="22"/>
          <w:szCs w:val="22"/>
          <w:shd w:val="clear" w:color="auto" w:fill="FFFFFF"/>
        </w:rPr>
        <w:t>Cranor</w:t>
      </w:r>
      <w:proofErr w:type="spellEnd"/>
      <w:r w:rsidRPr="008F1160">
        <w:rPr>
          <w:rFonts w:ascii="Times New Roman" w:hAnsi="Times New Roman" w:cs="Times New Roman"/>
          <w:sz w:val="22"/>
          <w:szCs w:val="22"/>
          <w:shd w:val="clear" w:color="auto" w:fill="FFFFFF"/>
        </w:rPr>
        <w:t>, L. F. (2007). Cantina: a content-based approach to de</w:t>
      </w:r>
      <w:r w:rsidR="005E5215" w:rsidRPr="008F1160">
        <w:rPr>
          <w:rFonts w:ascii="Times New Roman" w:hAnsi="Times New Roman" w:cs="Times New Roman"/>
          <w:sz w:val="22"/>
          <w:szCs w:val="22"/>
          <w:shd w:val="clear" w:color="auto" w:fill="FFFFFF"/>
        </w:rPr>
        <w:t>tecting phishing web sites,</w:t>
      </w:r>
      <w:r w:rsidR="00D01365" w:rsidRPr="008F1160">
        <w:rPr>
          <w:rFonts w:ascii="Times New Roman" w:hAnsi="Times New Roman" w:cs="Times New Roman"/>
          <w:sz w:val="22"/>
          <w:szCs w:val="22"/>
          <w:shd w:val="clear" w:color="auto" w:fill="FFFFFF"/>
        </w:rPr>
        <w:t>”</w:t>
      </w:r>
      <w:r w:rsidR="005E5215" w:rsidRPr="008F1160">
        <w:rPr>
          <w:rFonts w:ascii="Times New Roman" w:hAnsi="Times New Roman" w:cs="Times New Roman"/>
          <w:sz w:val="22"/>
          <w:szCs w:val="22"/>
          <w:shd w:val="clear" w:color="auto" w:fill="FFFFFF"/>
        </w:rPr>
        <w:t xml:space="preserve"> </w:t>
      </w:r>
      <w:r w:rsidRPr="008F1160">
        <w:rPr>
          <w:rFonts w:ascii="Times New Roman" w:hAnsi="Times New Roman" w:cs="Times New Roman"/>
          <w:sz w:val="22"/>
          <w:szCs w:val="22"/>
          <w:shd w:val="clear" w:color="auto" w:fill="FFFFFF"/>
        </w:rPr>
        <w:t>Proceedings of the 16th International Co</w:t>
      </w:r>
      <w:r w:rsidR="005E5215" w:rsidRPr="008F1160">
        <w:rPr>
          <w:rFonts w:ascii="Times New Roman" w:hAnsi="Times New Roman" w:cs="Times New Roman"/>
          <w:sz w:val="22"/>
          <w:szCs w:val="22"/>
          <w:shd w:val="clear" w:color="auto" w:fill="FFFFFF"/>
        </w:rPr>
        <w:t xml:space="preserve">nference on World Wide Web, </w:t>
      </w:r>
      <w:r w:rsidR="00424086" w:rsidRPr="008F1160">
        <w:rPr>
          <w:rFonts w:ascii="Times New Roman" w:hAnsi="Times New Roman" w:cs="Times New Roman"/>
          <w:sz w:val="22"/>
          <w:szCs w:val="22"/>
          <w:shd w:val="clear" w:color="auto" w:fill="FFFFFF"/>
        </w:rPr>
        <w:t xml:space="preserve">pp. </w:t>
      </w:r>
      <w:r w:rsidRPr="008F1160">
        <w:rPr>
          <w:rFonts w:ascii="Times New Roman" w:hAnsi="Times New Roman" w:cs="Times New Roman"/>
          <w:sz w:val="22"/>
          <w:szCs w:val="22"/>
          <w:shd w:val="clear" w:color="auto" w:fill="FFFFFF"/>
        </w:rPr>
        <w:t>639-648.</w:t>
      </w:r>
      <w:bookmarkEnd w:id="104"/>
      <w:bookmarkEnd w:id="107"/>
    </w:p>
    <w:p w14:paraId="6C87E5FC" w14:textId="6EB26472" w:rsidR="00D57B46" w:rsidRPr="008F1160" w:rsidRDefault="007D7C76">
      <w:pPr>
        <w:pStyle w:val="NoSpacing"/>
        <w:numPr>
          <w:ilvl w:val="0"/>
          <w:numId w:val="5"/>
        </w:numPr>
        <w:spacing w:line="240" w:lineRule="auto"/>
        <w:ind w:left="284"/>
        <w:jc w:val="both"/>
        <w:rPr>
          <w:rFonts w:ascii="Times New Roman" w:hAnsi="Times New Roman" w:cs="Times New Roman"/>
          <w:sz w:val="22"/>
          <w:szCs w:val="22"/>
          <w:shd w:val="clear" w:color="auto" w:fill="FFFFFF"/>
        </w:rPr>
      </w:pPr>
      <w:bookmarkStart w:id="108" w:name="_Ref128941418"/>
      <w:r w:rsidRPr="008F1160">
        <w:rPr>
          <w:rFonts w:ascii="Times New Roman" w:hAnsi="Times New Roman" w:cs="Times New Roman"/>
          <w:sz w:val="22"/>
          <w:szCs w:val="22"/>
          <w:shd w:val="clear" w:color="auto" w:fill="FFFFFF"/>
        </w:rPr>
        <w:t xml:space="preserve">Zhang, X., Zhao, J., &amp; </w:t>
      </w:r>
      <w:proofErr w:type="spellStart"/>
      <w:r w:rsidRPr="008F1160">
        <w:rPr>
          <w:rFonts w:ascii="Times New Roman" w:hAnsi="Times New Roman" w:cs="Times New Roman"/>
          <w:sz w:val="22"/>
          <w:szCs w:val="22"/>
          <w:shd w:val="clear" w:color="auto" w:fill="FFFFFF"/>
        </w:rPr>
        <w:t>LeCun</w:t>
      </w:r>
      <w:proofErr w:type="spellEnd"/>
      <w:r w:rsidRPr="008F1160">
        <w:rPr>
          <w:rFonts w:ascii="Times New Roman" w:hAnsi="Times New Roman" w:cs="Times New Roman"/>
          <w:sz w:val="22"/>
          <w:szCs w:val="22"/>
          <w:shd w:val="clear" w:color="auto" w:fill="FFFFFF"/>
        </w:rPr>
        <w:t>, Y. (2015). Character-level convolutional networks for text classification. </w:t>
      </w:r>
      <w:r w:rsidRPr="008F1160">
        <w:rPr>
          <w:rFonts w:ascii="Times New Roman" w:hAnsi="Times New Roman" w:cs="Times New Roman"/>
          <w:i/>
          <w:iCs/>
          <w:sz w:val="22"/>
          <w:szCs w:val="22"/>
          <w:shd w:val="clear" w:color="auto" w:fill="FFFFFF"/>
        </w:rPr>
        <w:t>Advances in Neural Information Processing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28</w:t>
      </w:r>
      <w:r w:rsidRPr="008F1160">
        <w:rPr>
          <w:rFonts w:ascii="Times New Roman" w:hAnsi="Times New Roman" w:cs="Times New Roman"/>
          <w:sz w:val="22"/>
          <w:szCs w:val="22"/>
          <w:shd w:val="clear" w:color="auto" w:fill="FFFFFF"/>
        </w:rPr>
        <w:t>.</w:t>
      </w:r>
      <w:bookmarkStart w:id="109" w:name="_Ref128939555"/>
      <w:bookmarkEnd w:id="108"/>
    </w:p>
    <w:p w14:paraId="4CC45D7A" w14:textId="6D2C62A2" w:rsidR="00CB1583" w:rsidRPr="008F1160" w:rsidRDefault="00CB1583">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sz w:val="22"/>
          <w:szCs w:val="22"/>
          <w:shd w:val="clear" w:color="auto" w:fill="FFFFFF"/>
        </w:rPr>
        <w:t>Zhang, X., Tsang, A., Yue, W. T., &amp; Chau, M. (2015). The classification of hackers by knowledge exchange behaviors. </w:t>
      </w:r>
      <w:r w:rsidRPr="008F1160">
        <w:rPr>
          <w:rFonts w:ascii="Times New Roman" w:hAnsi="Times New Roman" w:cs="Times New Roman"/>
          <w:i/>
          <w:iCs/>
          <w:sz w:val="22"/>
          <w:szCs w:val="22"/>
          <w:shd w:val="clear" w:color="auto" w:fill="FFFFFF"/>
        </w:rPr>
        <w:t>Information Systems Frontiers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17</w:t>
      </w:r>
      <w:r w:rsidRPr="008F1160">
        <w:rPr>
          <w:rFonts w:ascii="Times New Roman" w:hAnsi="Times New Roman" w:cs="Times New Roman"/>
          <w:sz w:val="22"/>
          <w:szCs w:val="22"/>
          <w:shd w:val="clear" w:color="auto" w:fill="FFFFFF"/>
        </w:rPr>
        <w:t>, 1239-1251.</w:t>
      </w:r>
    </w:p>
    <w:p w14:paraId="7BEA5AA8" w14:textId="25A2AB07" w:rsidR="00147A4D" w:rsidRPr="008F1160" w:rsidRDefault="00147A4D">
      <w:pPr>
        <w:pStyle w:val="NoSpacing"/>
        <w:numPr>
          <w:ilvl w:val="0"/>
          <w:numId w:val="5"/>
        </w:numPr>
        <w:spacing w:line="240" w:lineRule="auto"/>
        <w:ind w:left="284"/>
        <w:jc w:val="both"/>
        <w:rPr>
          <w:rFonts w:ascii="Times New Roman" w:hAnsi="Times New Roman" w:cs="Times New Roman"/>
          <w:sz w:val="22"/>
          <w:szCs w:val="22"/>
          <w:shd w:val="clear" w:color="auto" w:fill="FFFFFF"/>
        </w:rPr>
      </w:pPr>
      <w:r w:rsidRPr="008F1160">
        <w:rPr>
          <w:rFonts w:ascii="Times New Roman" w:hAnsi="Times New Roman" w:cs="Times New Roman"/>
          <w:sz w:val="22"/>
          <w:szCs w:val="22"/>
          <w:shd w:val="clear" w:color="auto" w:fill="FFFFFF"/>
        </w:rPr>
        <w:t>Zhdanov, D., Bhattacharjee, S., &amp; Bragin, M. A. (2022). Incorporating FAT and privacy aware AI modeling approaches into business decision making frameworks. </w:t>
      </w:r>
      <w:r w:rsidRPr="008F1160">
        <w:rPr>
          <w:rFonts w:ascii="Times New Roman" w:hAnsi="Times New Roman" w:cs="Times New Roman"/>
          <w:i/>
          <w:iCs/>
          <w:sz w:val="22"/>
          <w:szCs w:val="22"/>
          <w:shd w:val="clear" w:color="auto" w:fill="FFFFFF"/>
        </w:rPr>
        <w:t>Decision Support Systems</w:t>
      </w:r>
      <w:r w:rsidRPr="008F1160">
        <w:rPr>
          <w:rFonts w:ascii="Times New Roman" w:hAnsi="Times New Roman" w:cs="Times New Roman"/>
          <w:sz w:val="22"/>
          <w:szCs w:val="22"/>
          <w:shd w:val="clear" w:color="auto" w:fill="FFFFFF"/>
        </w:rPr>
        <w:t>, </w:t>
      </w:r>
      <w:r w:rsidRPr="008F1160">
        <w:rPr>
          <w:rFonts w:ascii="Times New Roman" w:hAnsi="Times New Roman" w:cs="Times New Roman"/>
          <w:i/>
          <w:iCs/>
          <w:sz w:val="22"/>
          <w:szCs w:val="22"/>
          <w:shd w:val="clear" w:color="auto" w:fill="FFFFFF"/>
        </w:rPr>
        <w:t>155</w:t>
      </w:r>
      <w:r w:rsidRPr="008F1160">
        <w:rPr>
          <w:rFonts w:ascii="Times New Roman" w:hAnsi="Times New Roman" w:cs="Times New Roman"/>
          <w:sz w:val="22"/>
          <w:szCs w:val="22"/>
          <w:shd w:val="clear" w:color="auto" w:fill="FFFFFF"/>
        </w:rPr>
        <w:t>, 113715.</w:t>
      </w:r>
      <w:bookmarkEnd w:id="109"/>
    </w:p>
    <w:sectPr w:rsidR="00147A4D" w:rsidRPr="008F1160" w:rsidSect="00DB290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2768B" w14:textId="77777777" w:rsidR="009B01AB" w:rsidRDefault="009B01AB" w:rsidP="0062759D">
      <w:pPr>
        <w:spacing w:after="0" w:line="240" w:lineRule="auto"/>
      </w:pPr>
      <w:r>
        <w:separator/>
      </w:r>
    </w:p>
  </w:endnote>
  <w:endnote w:type="continuationSeparator" w:id="0">
    <w:p w14:paraId="5EAF91F2" w14:textId="77777777" w:rsidR="009B01AB" w:rsidRDefault="009B01AB" w:rsidP="00627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enlo Regular">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E299" w14:textId="1F1EAF2C" w:rsidR="00E7256E" w:rsidRPr="002E4630" w:rsidRDefault="00E7256E">
    <w:pPr>
      <w:pStyle w:val="Footer"/>
      <w:spacing w:before="2" w:after="2"/>
      <w:jc w:val="center"/>
      <w:rPr>
        <w:sz w:val="23"/>
        <w:szCs w:val="23"/>
      </w:rPr>
    </w:pPr>
    <w:r w:rsidRPr="002E4630">
      <w:rPr>
        <w:sz w:val="23"/>
        <w:szCs w:val="23"/>
      </w:rPr>
      <w:t xml:space="preserve">Page </w:t>
    </w:r>
    <w:sdt>
      <w:sdtPr>
        <w:rPr>
          <w:sz w:val="23"/>
          <w:szCs w:val="23"/>
        </w:rPr>
        <w:id w:val="-1984001423"/>
        <w:docPartObj>
          <w:docPartGallery w:val="Page Numbers (Bottom of Page)"/>
          <w:docPartUnique/>
        </w:docPartObj>
      </w:sdtPr>
      <w:sdtEndPr>
        <w:rPr>
          <w:noProof/>
        </w:rPr>
      </w:sdtEndPr>
      <w:sdtContent>
        <w:r w:rsidRPr="002E4630">
          <w:rPr>
            <w:sz w:val="23"/>
            <w:szCs w:val="23"/>
          </w:rPr>
          <w:fldChar w:fldCharType="begin"/>
        </w:r>
        <w:r w:rsidRPr="002E4630">
          <w:rPr>
            <w:sz w:val="23"/>
            <w:szCs w:val="23"/>
          </w:rPr>
          <w:instrText xml:space="preserve"> PAGE   \* MERGEFORMAT </w:instrText>
        </w:r>
        <w:r w:rsidRPr="002E4630">
          <w:rPr>
            <w:sz w:val="23"/>
            <w:szCs w:val="23"/>
          </w:rPr>
          <w:fldChar w:fldCharType="separate"/>
        </w:r>
        <w:r w:rsidR="000A0E0A">
          <w:rPr>
            <w:noProof/>
            <w:sz w:val="23"/>
            <w:szCs w:val="23"/>
          </w:rPr>
          <w:t>33</w:t>
        </w:r>
        <w:r w:rsidRPr="002E4630">
          <w:rPr>
            <w:noProof/>
            <w:sz w:val="23"/>
            <w:szCs w:val="23"/>
          </w:rPr>
          <w:fldChar w:fldCharType="end"/>
        </w:r>
      </w:sdtContent>
    </w:sdt>
  </w:p>
  <w:p w14:paraId="0560F249" w14:textId="77777777" w:rsidR="00E7256E" w:rsidRDefault="00E72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7F52" w14:textId="77777777" w:rsidR="009B01AB" w:rsidRDefault="009B01AB" w:rsidP="0062759D">
      <w:pPr>
        <w:spacing w:after="0" w:line="240" w:lineRule="auto"/>
      </w:pPr>
      <w:r>
        <w:separator/>
      </w:r>
    </w:p>
  </w:footnote>
  <w:footnote w:type="continuationSeparator" w:id="0">
    <w:p w14:paraId="77A7D252" w14:textId="77777777" w:rsidR="009B01AB" w:rsidRDefault="009B01AB" w:rsidP="0062759D">
      <w:pPr>
        <w:spacing w:after="0" w:line="240" w:lineRule="auto"/>
      </w:pPr>
      <w:r>
        <w:continuationSeparator/>
      </w:r>
    </w:p>
  </w:footnote>
  <w:footnote w:id="1">
    <w:p w14:paraId="411D8CB0" w14:textId="6787D2AF" w:rsidR="00E7256E" w:rsidRPr="00834BE1" w:rsidRDefault="00E7256E" w:rsidP="002321C2">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 w:history="1">
        <w:r w:rsidRPr="005B6B34">
          <w:rPr>
            <w:rStyle w:val="Hyperlink"/>
            <w:rFonts w:ascii="Times New Roman" w:hAnsi="Times New Roman" w:cs="Times New Roman"/>
          </w:rPr>
          <w:t>COVID-19 Exploited by Malicious Cyber Actors</w:t>
        </w:r>
      </w:hyperlink>
    </w:p>
  </w:footnote>
  <w:footnote w:id="2">
    <w:p w14:paraId="6BEC4640" w14:textId="7921D248" w:rsidR="00E7256E" w:rsidRPr="00834BE1" w:rsidRDefault="00E7256E">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2" w:history="1">
        <w:r w:rsidRPr="00AB6798">
          <w:rPr>
            <w:rStyle w:val="Hyperlink"/>
            <w:rFonts w:ascii="Times New Roman" w:hAnsi="Times New Roman" w:cs="Times New Roman"/>
          </w:rPr>
          <w:t>Malicious Cyber Actor Spoofing COVID-19 Loan Relief</w:t>
        </w:r>
      </w:hyperlink>
    </w:p>
  </w:footnote>
  <w:footnote w:id="3">
    <w:p w14:paraId="6B31FA40" w14:textId="77777777" w:rsidR="00F718BA" w:rsidRPr="00834BE1" w:rsidRDefault="00F718BA" w:rsidP="00F718BA">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3" w:history="1">
        <w:r w:rsidRPr="00DA7A5F">
          <w:rPr>
            <w:rStyle w:val="Hyperlink"/>
            <w:rFonts w:ascii="Times New Roman" w:hAnsi="Times New Roman" w:cs="Times New Roman"/>
          </w:rPr>
          <w:t>Cyber Risk for Insurers – Challenges and Opportunities</w:t>
        </w:r>
      </w:hyperlink>
      <w:r w:rsidRPr="00834BE1">
        <w:rPr>
          <w:rFonts w:ascii="Times New Roman" w:hAnsi="Times New Roman" w:cs="Times New Roman"/>
        </w:rPr>
        <w:t xml:space="preserve"> </w:t>
      </w:r>
    </w:p>
  </w:footnote>
  <w:footnote w:id="4">
    <w:p w14:paraId="6680D0E2" w14:textId="1D62C770" w:rsidR="00E7256E" w:rsidRPr="00834BE1" w:rsidRDefault="00E7256E">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4" w:history="1">
        <w:r w:rsidRPr="003F7EE7">
          <w:rPr>
            <w:rStyle w:val="Hyperlink"/>
            <w:rFonts w:ascii="Times New Roman" w:hAnsi="Times New Roman" w:cs="Times New Roman"/>
          </w:rPr>
          <w:t>APWG Phishing Attack Trends Reports</w:t>
        </w:r>
      </w:hyperlink>
    </w:p>
  </w:footnote>
  <w:footnote w:id="5">
    <w:p w14:paraId="00B9FB45" w14:textId="7606F806" w:rsidR="00E7256E" w:rsidRPr="00834BE1" w:rsidRDefault="00E7256E">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5" w:history="1">
        <w:proofErr w:type="spellStart"/>
        <w:r w:rsidRPr="00DA7A5F">
          <w:rPr>
            <w:rStyle w:val="Hyperlink"/>
            <w:rFonts w:ascii="Times New Roman" w:hAnsi="Times New Roman" w:cs="Times New Roman"/>
          </w:rPr>
          <w:t>MillerSmiles</w:t>
        </w:r>
        <w:proofErr w:type="spellEnd"/>
        <w:r w:rsidRPr="00DA7A5F">
          <w:rPr>
            <w:rStyle w:val="Hyperlink"/>
            <w:rFonts w:ascii="Times New Roman" w:hAnsi="Times New Roman" w:cs="Times New Roman"/>
          </w:rPr>
          <w:t xml:space="preserve"> Phishing Scam Archives</w:t>
        </w:r>
      </w:hyperlink>
    </w:p>
  </w:footnote>
  <w:footnote w:id="6">
    <w:p w14:paraId="535B6C9A" w14:textId="4BA3E909" w:rsidR="00E9114C" w:rsidRPr="00834BE1" w:rsidRDefault="00E9114C">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6" w:history="1">
        <w:r w:rsidRPr="00DA7A5F">
          <w:rPr>
            <w:rStyle w:val="Hyperlink"/>
            <w:rFonts w:ascii="Times New Roman" w:hAnsi="Times New Roman" w:cs="Times New Roman"/>
          </w:rPr>
          <w:t>Cyber Risk for Insurers – Challenges and Opportunities</w:t>
        </w:r>
      </w:hyperlink>
      <w:r w:rsidR="00834BE1" w:rsidRPr="00834BE1">
        <w:rPr>
          <w:rFonts w:ascii="Times New Roman" w:hAnsi="Times New Roman" w:cs="Times New Roman"/>
        </w:rPr>
        <w:t xml:space="preserve"> </w:t>
      </w:r>
    </w:p>
  </w:footnote>
  <w:footnote w:id="7">
    <w:p w14:paraId="5DA5FB59" w14:textId="07AB461E" w:rsidR="00FC463B" w:rsidRPr="00834BE1" w:rsidRDefault="00FC463B">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7" w:history="1">
        <w:r w:rsidRPr="00DA7A5F">
          <w:rPr>
            <w:rStyle w:val="Hyperlink"/>
            <w:rFonts w:ascii="Times New Roman" w:hAnsi="Times New Roman" w:cs="Times New Roman"/>
          </w:rPr>
          <w:t xml:space="preserve">AIG Cyber </w:t>
        </w:r>
        <w:proofErr w:type="spellStart"/>
        <w:r w:rsidRPr="00DA7A5F">
          <w:rPr>
            <w:rStyle w:val="Hyperlink"/>
            <w:rFonts w:ascii="Times New Roman" w:hAnsi="Times New Roman" w:cs="Times New Roman"/>
          </w:rPr>
          <w:t>RiskAssessment</w:t>
        </w:r>
        <w:proofErr w:type="spellEnd"/>
      </w:hyperlink>
    </w:p>
  </w:footnote>
  <w:footnote w:id="8">
    <w:p w14:paraId="236B1CBC" w14:textId="2D2353A9" w:rsidR="00E7256E" w:rsidRPr="00834BE1" w:rsidRDefault="00E7256E">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8" w:history="1">
        <w:r w:rsidRPr="00834BE1">
          <w:rPr>
            <w:rStyle w:val="Hyperlink"/>
            <w:rFonts w:ascii="Times New Roman" w:hAnsi="Times New Roman" w:cs="Times New Roman"/>
          </w:rPr>
          <w:t>https://aisnet.org/page/SeniorScholarListofPremierJournals</w:t>
        </w:r>
      </w:hyperlink>
      <w:r w:rsidRPr="00834BE1">
        <w:rPr>
          <w:rFonts w:ascii="Times New Roman" w:hAnsi="Times New Roman" w:cs="Times New Roman"/>
        </w:rPr>
        <w:t xml:space="preserve"> </w:t>
      </w:r>
    </w:p>
  </w:footnote>
  <w:footnote w:id="9">
    <w:p w14:paraId="4AFCA379" w14:textId="7CB92515" w:rsidR="00E7256E" w:rsidRPr="00834BE1" w:rsidRDefault="00E7256E" w:rsidP="00514885">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Search Key: (TITLE-ABS-KEY </w:t>
      </w:r>
      <w:proofErr w:type="gramStart"/>
      <w:r w:rsidRPr="00834BE1">
        <w:rPr>
          <w:rFonts w:ascii="Times New Roman" w:hAnsi="Times New Roman" w:cs="Times New Roman"/>
        </w:rPr>
        <w:t>( (</w:t>
      </w:r>
      <w:proofErr w:type="gramEnd"/>
      <w:r w:rsidRPr="00834BE1">
        <w:rPr>
          <w:rFonts w:ascii="Times New Roman" w:hAnsi="Times New Roman" w:cs="Times New Roman"/>
        </w:rPr>
        <w:t xml:space="preserve"> "explain"  OR  "interpret"  OR  "transparent" )  AND  ( "artificial intelligence"  OR  "machine learning" ) )</w:t>
      </w:r>
    </w:p>
  </w:footnote>
  <w:footnote w:id="10">
    <w:p w14:paraId="1D332D31" w14:textId="37A2DB94" w:rsidR="00E7256E" w:rsidRPr="00834BE1" w:rsidRDefault="00E7256E">
      <w:pPr>
        <w:pStyle w:val="FootnoteText"/>
        <w:rPr>
          <w:rFonts w:ascii="Times New Roman" w:hAnsi="Times New Roman" w:cs="Times New Roman"/>
          <w:lang w:val="en-IE"/>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9" w:history="1">
        <w:r w:rsidR="00C465B3" w:rsidRPr="00C465B3">
          <w:rPr>
            <w:rStyle w:val="Hyperlink"/>
            <w:rFonts w:ascii="Times New Roman" w:hAnsi="Times New Roman" w:cs="Times New Roman"/>
          </w:rPr>
          <w:t>The life cycle of phishing pages</w:t>
        </w:r>
      </w:hyperlink>
    </w:p>
  </w:footnote>
  <w:footnote w:id="11">
    <w:p w14:paraId="66BD6384" w14:textId="400938A3" w:rsidR="00E7256E" w:rsidRPr="00834BE1" w:rsidRDefault="00E7256E" w:rsidP="007A7577">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0" w:history="1">
        <w:r w:rsidRPr="00C5229E">
          <w:rPr>
            <w:rStyle w:val="Hyperlink"/>
            <w:rFonts w:ascii="Times New Roman" w:hAnsi="Times New Roman" w:cs="Times New Roman"/>
          </w:rPr>
          <w:t>Cyber insurer</w:t>
        </w:r>
        <w:r w:rsidR="00901B76">
          <w:rPr>
            <w:rStyle w:val="Hyperlink"/>
            <w:rFonts w:ascii="Times New Roman" w:hAnsi="Times New Roman" w:cs="Times New Roman"/>
          </w:rPr>
          <w:t>’</w:t>
        </w:r>
        <w:r w:rsidRPr="00C5229E">
          <w:rPr>
            <w:rStyle w:val="Hyperlink"/>
            <w:rFonts w:ascii="Times New Roman" w:hAnsi="Times New Roman" w:cs="Times New Roman"/>
          </w:rPr>
          <w:t>s security scans reduced ransomware</w:t>
        </w:r>
      </w:hyperlink>
    </w:p>
  </w:footnote>
  <w:footnote w:id="12">
    <w:p w14:paraId="44125989" w14:textId="587A5C3A" w:rsidR="00E7256E" w:rsidRPr="00834BE1" w:rsidRDefault="00E7256E" w:rsidP="001B488F">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1" w:history="1">
        <w:r w:rsidRPr="00C5229E">
          <w:rPr>
            <w:rStyle w:val="Hyperlink"/>
            <w:rFonts w:ascii="Times New Roman" w:hAnsi="Times New Roman" w:cs="Times New Roman"/>
          </w:rPr>
          <w:t>Insurance 2020 and beyond</w:t>
        </w:r>
      </w:hyperlink>
    </w:p>
  </w:footnote>
  <w:footnote w:id="13">
    <w:p w14:paraId="0F01A3E1" w14:textId="5FC4B082" w:rsidR="00E7256E" w:rsidRPr="00834BE1" w:rsidRDefault="00E7256E" w:rsidP="001B488F">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2" w:history="1">
        <w:r w:rsidRPr="00C5229E">
          <w:rPr>
            <w:rStyle w:val="Hyperlink"/>
            <w:rFonts w:ascii="Times New Roman" w:hAnsi="Times New Roman" w:cs="Times New Roman"/>
          </w:rPr>
          <w:t>ID theft protection</w:t>
        </w:r>
      </w:hyperlink>
    </w:p>
  </w:footnote>
  <w:footnote w:id="14">
    <w:p w14:paraId="4CF8B0AD" w14:textId="658587EE" w:rsidR="00E7256E" w:rsidRPr="00834BE1" w:rsidRDefault="00E7256E" w:rsidP="001B488F">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3" w:history="1">
        <w:r w:rsidR="00391F1B" w:rsidRPr="00391F1B">
          <w:rPr>
            <w:rStyle w:val="Hyperlink"/>
            <w:rFonts w:ascii="Times New Roman" w:hAnsi="Times New Roman" w:cs="Times New Roman"/>
          </w:rPr>
          <w:t>What is cyber insurance?</w:t>
        </w:r>
        <w:r w:rsidRPr="00391F1B">
          <w:rPr>
            <w:rStyle w:val="Hyperlink"/>
            <w:rFonts w:ascii="Times New Roman" w:hAnsi="Times New Roman" w:cs="Times New Roman"/>
          </w:rPr>
          <w:t xml:space="preserve"> </w:t>
        </w:r>
      </w:hyperlink>
      <w:r w:rsidR="00391F1B">
        <w:t xml:space="preserve"> </w:t>
      </w:r>
    </w:p>
  </w:footnote>
  <w:footnote w:id="15">
    <w:p w14:paraId="5D94E7EF" w14:textId="08D280FA" w:rsidR="000171E0" w:rsidRPr="00834BE1" w:rsidRDefault="000171E0" w:rsidP="000171E0">
      <w:pPr>
        <w:pStyle w:val="FootnoteText"/>
        <w:rPr>
          <w:rFonts w:ascii="Times New Roman" w:hAnsi="Times New Roman" w:cs="Times New Roman"/>
        </w:rPr>
      </w:pPr>
      <w:r w:rsidRPr="00834BE1">
        <w:rPr>
          <w:rStyle w:val="FootnoteReference"/>
          <w:rFonts w:ascii="Times New Roman" w:hAnsi="Times New Roman" w:cs="Times New Roman"/>
        </w:rPr>
        <w:footnoteRef/>
      </w:r>
      <w:r w:rsidRPr="00834BE1">
        <w:rPr>
          <w:rFonts w:ascii="Times New Roman" w:hAnsi="Times New Roman" w:cs="Times New Roman"/>
        </w:rPr>
        <w:t xml:space="preserve"> </w:t>
      </w:r>
      <w:hyperlink r:id="rId14" w:history="1">
        <w:r w:rsidRPr="00760D50">
          <w:rPr>
            <w:rStyle w:val="Hyperlink"/>
            <w:rFonts w:ascii="Times New Roman" w:hAnsi="Times New Roman" w:cs="Times New Roman"/>
          </w:rPr>
          <w:t>PwC (2021). Are insurers adequately balancing cyber risk and opportunity?</w:t>
        </w:r>
      </w:hyperlink>
    </w:p>
  </w:footnote>
  <w:footnote w:id="16">
    <w:p w14:paraId="06503019" w14:textId="4D377354" w:rsidR="00F70C39" w:rsidRPr="00F70C39" w:rsidRDefault="00F70C39">
      <w:pPr>
        <w:pStyle w:val="FootnoteText"/>
        <w:rPr>
          <w:rFonts w:ascii="Times New Roman" w:hAnsi="Times New Roman" w:cs="Times New Roman"/>
          <w:lang w:val="en-IE"/>
        </w:rPr>
      </w:pPr>
      <w:r w:rsidRPr="00F70C39">
        <w:rPr>
          <w:rStyle w:val="FootnoteReference"/>
          <w:rFonts w:ascii="Times New Roman" w:hAnsi="Times New Roman" w:cs="Times New Roman"/>
        </w:rPr>
        <w:footnoteRef/>
      </w:r>
      <w:r w:rsidRPr="00F70C39">
        <w:rPr>
          <w:rFonts w:ascii="Times New Roman" w:hAnsi="Times New Roman" w:cs="Times New Roman"/>
        </w:rPr>
        <w:t xml:space="preserve"> </w:t>
      </w:r>
      <w:hyperlink r:id="rId15" w:history="1">
        <w:r w:rsidRPr="00F70C39">
          <w:rPr>
            <w:rStyle w:val="Hyperlink"/>
            <w:rFonts w:ascii="Times New Roman" w:hAnsi="Times New Roman" w:cs="Times New Roman"/>
          </w:rPr>
          <w:t>Explainable Artificial Intelligence (XAI)</w:t>
        </w:r>
      </w:hyperlink>
      <w:r w:rsidRPr="00F70C39">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B1C1786"/>
    <w:lvl w:ilvl="0">
      <w:start w:val="1"/>
      <w:numFmt w:val="bullet"/>
      <w:pStyle w:val="ListBullet3"/>
      <w:lvlText w:val=""/>
      <w:lvlJc w:val="left"/>
      <w:pPr>
        <w:tabs>
          <w:tab w:val="num" w:pos="1080"/>
        </w:tabs>
        <w:ind w:left="1080" w:hanging="360"/>
      </w:pPr>
      <w:rPr>
        <w:rFonts w:ascii="Symbol" w:eastAsia="Times New Roman" w:hAnsi="Symbol" w:hint="default"/>
      </w:rPr>
    </w:lvl>
  </w:abstractNum>
  <w:abstractNum w:abstractNumId="1" w15:restartNumberingAfterBreak="0">
    <w:nsid w:val="11DF3B38"/>
    <w:multiLevelType w:val="multilevel"/>
    <w:tmpl w:val="A956E56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i w:val="0"/>
        <w:sz w:val="24"/>
      </w:rPr>
    </w:lvl>
    <w:lvl w:ilvl="2">
      <w:start w:val="1"/>
      <w:numFmt w:val="decimal"/>
      <w:pStyle w:val="Heading3"/>
      <w:lvlText w:val="%1.%2.%3."/>
      <w:lvlJc w:val="left"/>
      <w:pPr>
        <w:ind w:left="4500" w:hanging="720"/>
      </w:pPr>
      <w:rPr>
        <w:rFonts w:hint="default"/>
        <w:b/>
        <w:i w:val="0"/>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3AF576E1"/>
    <w:multiLevelType w:val="hybridMultilevel"/>
    <w:tmpl w:val="B44A1EBE"/>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55167A44"/>
    <w:multiLevelType w:val="multilevel"/>
    <w:tmpl w:val="77B4B7AE"/>
    <w:lvl w:ilvl="0">
      <w:start w:val="1"/>
      <w:numFmt w:val="decimal"/>
      <w:lvlText w:val="%1."/>
      <w:lvlJc w:val="left"/>
      <w:pPr>
        <w:ind w:left="720" w:hanging="360"/>
      </w:pPr>
      <w:rPr>
        <w:rFonts w:hint="default"/>
      </w:rPr>
    </w:lvl>
    <w:lvl w:ilvl="1">
      <w:start w:val="1"/>
      <w:numFmt w:val="decimal"/>
      <w:isLgl/>
      <w:lvlText w:val="%1.%2"/>
      <w:lvlJc w:val="left"/>
      <w:pPr>
        <w:ind w:left="4140" w:hanging="360"/>
      </w:pPr>
      <w:rPr>
        <w:rFonts w:hint="default"/>
      </w:rPr>
    </w:lvl>
    <w:lvl w:ilvl="2">
      <w:start w:val="1"/>
      <w:numFmt w:val="decimal"/>
      <w:isLgl/>
      <w:lvlText w:val="%1.%2.%3"/>
      <w:lvlJc w:val="left"/>
      <w:pPr>
        <w:ind w:left="7920" w:hanging="720"/>
      </w:pPr>
      <w:rPr>
        <w:rFonts w:hint="default"/>
      </w:rPr>
    </w:lvl>
    <w:lvl w:ilvl="3">
      <w:start w:val="1"/>
      <w:numFmt w:val="decimal"/>
      <w:isLgl/>
      <w:lvlText w:val="%1.%2.%3.%4"/>
      <w:lvlJc w:val="left"/>
      <w:pPr>
        <w:ind w:left="11340" w:hanging="720"/>
      </w:pPr>
      <w:rPr>
        <w:rFonts w:hint="default"/>
      </w:rPr>
    </w:lvl>
    <w:lvl w:ilvl="4">
      <w:start w:val="1"/>
      <w:numFmt w:val="decimal"/>
      <w:isLgl/>
      <w:lvlText w:val="%1.%2.%3.%4.%5"/>
      <w:lvlJc w:val="left"/>
      <w:pPr>
        <w:ind w:left="15120" w:hanging="1080"/>
      </w:pPr>
      <w:rPr>
        <w:rFonts w:hint="default"/>
      </w:rPr>
    </w:lvl>
    <w:lvl w:ilvl="5">
      <w:start w:val="1"/>
      <w:numFmt w:val="decimal"/>
      <w:isLgl/>
      <w:lvlText w:val="%1.%2.%3.%4.%5.%6"/>
      <w:lvlJc w:val="left"/>
      <w:pPr>
        <w:ind w:left="18540" w:hanging="1080"/>
      </w:pPr>
      <w:rPr>
        <w:rFonts w:hint="default"/>
      </w:rPr>
    </w:lvl>
    <w:lvl w:ilvl="6">
      <w:start w:val="1"/>
      <w:numFmt w:val="decimal"/>
      <w:isLgl/>
      <w:lvlText w:val="%1.%2.%3.%4.%5.%6.%7"/>
      <w:lvlJc w:val="left"/>
      <w:pPr>
        <w:ind w:left="22320" w:hanging="1440"/>
      </w:pPr>
      <w:rPr>
        <w:rFonts w:hint="default"/>
      </w:rPr>
    </w:lvl>
    <w:lvl w:ilvl="7">
      <w:start w:val="1"/>
      <w:numFmt w:val="decimal"/>
      <w:isLgl/>
      <w:lvlText w:val="%1.%2.%3.%4.%5.%6.%7.%8"/>
      <w:lvlJc w:val="left"/>
      <w:pPr>
        <w:ind w:left="25740" w:hanging="1440"/>
      </w:pPr>
      <w:rPr>
        <w:rFonts w:hint="default"/>
      </w:rPr>
    </w:lvl>
    <w:lvl w:ilvl="8">
      <w:start w:val="1"/>
      <w:numFmt w:val="decimal"/>
      <w:isLgl/>
      <w:lvlText w:val="%1.%2.%3.%4.%5.%6.%7.%8.%9"/>
      <w:lvlJc w:val="left"/>
      <w:pPr>
        <w:ind w:left="29520" w:hanging="1800"/>
      </w:pPr>
      <w:rPr>
        <w:rFonts w:hint="default"/>
      </w:rPr>
    </w:lvl>
  </w:abstractNum>
  <w:abstractNum w:abstractNumId="4" w15:restartNumberingAfterBreak="0">
    <w:nsid w:val="61875303"/>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6267806">
    <w:abstractNumId w:val="4"/>
  </w:num>
  <w:num w:numId="2" w16cid:durableId="118914450">
    <w:abstractNumId w:val="1"/>
  </w:num>
  <w:num w:numId="3" w16cid:durableId="462815952">
    <w:abstractNumId w:val="0"/>
  </w:num>
  <w:num w:numId="4" w16cid:durableId="242955975">
    <w:abstractNumId w:val="3"/>
  </w:num>
  <w:num w:numId="5" w16cid:durableId="176534587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SwtDS3MDM1tjAwNTFT0lEKTi0uzszPAykwsqwFANUJC/YtAAAA"/>
  </w:docVars>
  <w:rsids>
    <w:rsidRoot w:val="002F1FB2"/>
    <w:rsid w:val="00000022"/>
    <w:rsid w:val="0000030B"/>
    <w:rsid w:val="000005B0"/>
    <w:rsid w:val="0000084C"/>
    <w:rsid w:val="00000EC1"/>
    <w:rsid w:val="00001025"/>
    <w:rsid w:val="0000120E"/>
    <w:rsid w:val="0000125C"/>
    <w:rsid w:val="000015AE"/>
    <w:rsid w:val="00001BFC"/>
    <w:rsid w:val="00001CBA"/>
    <w:rsid w:val="00001E7C"/>
    <w:rsid w:val="0000209F"/>
    <w:rsid w:val="000020A0"/>
    <w:rsid w:val="0000266B"/>
    <w:rsid w:val="00002858"/>
    <w:rsid w:val="00002F07"/>
    <w:rsid w:val="000032CA"/>
    <w:rsid w:val="00003337"/>
    <w:rsid w:val="00003878"/>
    <w:rsid w:val="000038A0"/>
    <w:rsid w:val="000039AC"/>
    <w:rsid w:val="000039B6"/>
    <w:rsid w:val="00003B0E"/>
    <w:rsid w:val="00003F5E"/>
    <w:rsid w:val="000048D8"/>
    <w:rsid w:val="00004AC5"/>
    <w:rsid w:val="00005159"/>
    <w:rsid w:val="00005435"/>
    <w:rsid w:val="00006012"/>
    <w:rsid w:val="000067EA"/>
    <w:rsid w:val="00006919"/>
    <w:rsid w:val="0000752D"/>
    <w:rsid w:val="000076A4"/>
    <w:rsid w:val="00007BEA"/>
    <w:rsid w:val="000100AB"/>
    <w:rsid w:val="00010175"/>
    <w:rsid w:val="000104D5"/>
    <w:rsid w:val="00010873"/>
    <w:rsid w:val="0001089F"/>
    <w:rsid w:val="00010EE9"/>
    <w:rsid w:val="00010F8A"/>
    <w:rsid w:val="00011681"/>
    <w:rsid w:val="000118CF"/>
    <w:rsid w:val="00011B5B"/>
    <w:rsid w:val="00011E14"/>
    <w:rsid w:val="00011E33"/>
    <w:rsid w:val="00011E86"/>
    <w:rsid w:val="00011EA8"/>
    <w:rsid w:val="00012173"/>
    <w:rsid w:val="000126AC"/>
    <w:rsid w:val="0001298D"/>
    <w:rsid w:val="00012BD3"/>
    <w:rsid w:val="00012E3F"/>
    <w:rsid w:val="00013115"/>
    <w:rsid w:val="000131CF"/>
    <w:rsid w:val="00013353"/>
    <w:rsid w:val="0001368F"/>
    <w:rsid w:val="000144F3"/>
    <w:rsid w:val="00014C0A"/>
    <w:rsid w:val="00015405"/>
    <w:rsid w:val="0001593B"/>
    <w:rsid w:val="00015B45"/>
    <w:rsid w:val="00015F23"/>
    <w:rsid w:val="0001627F"/>
    <w:rsid w:val="00016572"/>
    <w:rsid w:val="00016A2C"/>
    <w:rsid w:val="00016A8C"/>
    <w:rsid w:val="00016E66"/>
    <w:rsid w:val="000171E0"/>
    <w:rsid w:val="00017625"/>
    <w:rsid w:val="00017636"/>
    <w:rsid w:val="00017B03"/>
    <w:rsid w:val="00017ED8"/>
    <w:rsid w:val="000200F8"/>
    <w:rsid w:val="000204DB"/>
    <w:rsid w:val="000204F4"/>
    <w:rsid w:val="0002065B"/>
    <w:rsid w:val="000214A5"/>
    <w:rsid w:val="0002173A"/>
    <w:rsid w:val="00021A81"/>
    <w:rsid w:val="00021CFC"/>
    <w:rsid w:val="0002221F"/>
    <w:rsid w:val="0002224F"/>
    <w:rsid w:val="00022BF5"/>
    <w:rsid w:val="00022C43"/>
    <w:rsid w:val="00023239"/>
    <w:rsid w:val="00024037"/>
    <w:rsid w:val="000241B0"/>
    <w:rsid w:val="00024663"/>
    <w:rsid w:val="00024A09"/>
    <w:rsid w:val="00024B87"/>
    <w:rsid w:val="00024B8D"/>
    <w:rsid w:val="00024BC9"/>
    <w:rsid w:val="00025025"/>
    <w:rsid w:val="0002556F"/>
    <w:rsid w:val="00025B84"/>
    <w:rsid w:val="00025BA1"/>
    <w:rsid w:val="00025EC5"/>
    <w:rsid w:val="00026882"/>
    <w:rsid w:val="00026D69"/>
    <w:rsid w:val="0002700F"/>
    <w:rsid w:val="0002713F"/>
    <w:rsid w:val="000273CC"/>
    <w:rsid w:val="000273D2"/>
    <w:rsid w:val="000274D5"/>
    <w:rsid w:val="000274F5"/>
    <w:rsid w:val="0002777F"/>
    <w:rsid w:val="0003020B"/>
    <w:rsid w:val="000305E1"/>
    <w:rsid w:val="00030F90"/>
    <w:rsid w:val="00031149"/>
    <w:rsid w:val="000316E0"/>
    <w:rsid w:val="00032318"/>
    <w:rsid w:val="00032779"/>
    <w:rsid w:val="00032819"/>
    <w:rsid w:val="000328FA"/>
    <w:rsid w:val="00032BB9"/>
    <w:rsid w:val="00032BEA"/>
    <w:rsid w:val="00032D27"/>
    <w:rsid w:val="00032EDC"/>
    <w:rsid w:val="00033146"/>
    <w:rsid w:val="000333C8"/>
    <w:rsid w:val="000333FD"/>
    <w:rsid w:val="000334B4"/>
    <w:rsid w:val="000335AB"/>
    <w:rsid w:val="000343BA"/>
    <w:rsid w:val="0003454E"/>
    <w:rsid w:val="00034CC2"/>
    <w:rsid w:val="00034DF7"/>
    <w:rsid w:val="00034E30"/>
    <w:rsid w:val="00034E35"/>
    <w:rsid w:val="00034F67"/>
    <w:rsid w:val="000354E9"/>
    <w:rsid w:val="00035567"/>
    <w:rsid w:val="00035586"/>
    <w:rsid w:val="0003559B"/>
    <w:rsid w:val="00036221"/>
    <w:rsid w:val="0003633B"/>
    <w:rsid w:val="00036DB9"/>
    <w:rsid w:val="00036DBD"/>
    <w:rsid w:val="00037699"/>
    <w:rsid w:val="000377F0"/>
    <w:rsid w:val="000379AE"/>
    <w:rsid w:val="00037AB6"/>
    <w:rsid w:val="00037D03"/>
    <w:rsid w:val="000400F8"/>
    <w:rsid w:val="00040150"/>
    <w:rsid w:val="0004065B"/>
    <w:rsid w:val="00040E6D"/>
    <w:rsid w:val="00040E8C"/>
    <w:rsid w:val="00041067"/>
    <w:rsid w:val="000413DB"/>
    <w:rsid w:val="00041684"/>
    <w:rsid w:val="00041C20"/>
    <w:rsid w:val="00041DB3"/>
    <w:rsid w:val="00041EA2"/>
    <w:rsid w:val="00041F3D"/>
    <w:rsid w:val="0004204C"/>
    <w:rsid w:val="00042367"/>
    <w:rsid w:val="00042368"/>
    <w:rsid w:val="00042455"/>
    <w:rsid w:val="00042474"/>
    <w:rsid w:val="000425CD"/>
    <w:rsid w:val="000428C6"/>
    <w:rsid w:val="00042A8D"/>
    <w:rsid w:val="00042B70"/>
    <w:rsid w:val="00043279"/>
    <w:rsid w:val="00043743"/>
    <w:rsid w:val="00043882"/>
    <w:rsid w:val="0004393E"/>
    <w:rsid w:val="00043A57"/>
    <w:rsid w:val="000443B2"/>
    <w:rsid w:val="00044472"/>
    <w:rsid w:val="000446A7"/>
    <w:rsid w:val="000448C0"/>
    <w:rsid w:val="00044A07"/>
    <w:rsid w:val="00044AEB"/>
    <w:rsid w:val="00044C01"/>
    <w:rsid w:val="00044EE6"/>
    <w:rsid w:val="0004584B"/>
    <w:rsid w:val="00046466"/>
    <w:rsid w:val="000469B1"/>
    <w:rsid w:val="00046C11"/>
    <w:rsid w:val="00046D59"/>
    <w:rsid w:val="00046E01"/>
    <w:rsid w:val="00047B70"/>
    <w:rsid w:val="00047C03"/>
    <w:rsid w:val="00047CE4"/>
    <w:rsid w:val="00047E6A"/>
    <w:rsid w:val="00047FFC"/>
    <w:rsid w:val="0005022E"/>
    <w:rsid w:val="00050360"/>
    <w:rsid w:val="0005062F"/>
    <w:rsid w:val="000507A6"/>
    <w:rsid w:val="000508B2"/>
    <w:rsid w:val="00050934"/>
    <w:rsid w:val="00050ECC"/>
    <w:rsid w:val="00050F3B"/>
    <w:rsid w:val="0005148A"/>
    <w:rsid w:val="00051682"/>
    <w:rsid w:val="000519DF"/>
    <w:rsid w:val="00051AEC"/>
    <w:rsid w:val="00051D0E"/>
    <w:rsid w:val="00051F63"/>
    <w:rsid w:val="000522E2"/>
    <w:rsid w:val="00052379"/>
    <w:rsid w:val="0005257A"/>
    <w:rsid w:val="0005262C"/>
    <w:rsid w:val="00052773"/>
    <w:rsid w:val="0005288F"/>
    <w:rsid w:val="000529B2"/>
    <w:rsid w:val="000530C7"/>
    <w:rsid w:val="00053699"/>
    <w:rsid w:val="00053B59"/>
    <w:rsid w:val="00053DA6"/>
    <w:rsid w:val="00053E83"/>
    <w:rsid w:val="000544A5"/>
    <w:rsid w:val="0005480E"/>
    <w:rsid w:val="0005491D"/>
    <w:rsid w:val="00054C55"/>
    <w:rsid w:val="00055552"/>
    <w:rsid w:val="00055C84"/>
    <w:rsid w:val="00055EAE"/>
    <w:rsid w:val="000560FF"/>
    <w:rsid w:val="00056169"/>
    <w:rsid w:val="00056343"/>
    <w:rsid w:val="00056555"/>
    <w:rsid w:val="00056C87"/>
    <w:rsid w:val="00056F29"/>
    <w:rsid w:val="00057B03"/>
    <w:rsid w:val="00060AB3"/>
    <w:rsid w:val="00060AC7"/>
    <w:rsid w:val="00060B76"/>
    <w:rsid w:val="00060BDB"/>
    <w:rsid w:val="00060E9B"/>
    <w:rsid w:val="00060F91"/>
    <w:rsid w:val="000614E2"/>
    <w:rsid w:val="000615B4"/>
    <w:rsid w:val="00061860"/>
    <w:rsid w:val="00061B1D"/>
    <w:rsid w:val="00061EC5"/>
    <w:rsid w:val="000622FC"/>
    <w:rsid w:val="00063041"/>
    <w:rsid w:val="0006309B"/>
    <w:rsid w:val="00063148"/>
    <w:rsid w:val="0006314A"/>
    <w:rsid w:val="00063210"/>
    <w:rsid w:val="00063D76"/>
    <w:rsid w:val="0006429F"/>
    <w:rsid w:val="0006459A"/>
    <w:rsid w:val="00064666"/>
    <w:rsid w:val="0006480A"/>
    <w:rsid w:val="000648F1"/>
    <w:rsid w:val="0006491C"/>
    <w:rsid w:val="0006499A"/>
    <w:rsid w:val="00064C98"/>
    <w:rsid w:val="000651DB"/>
    <w:rsid w:val="000653AC"/>
    <w:rsid w:val="0006556D"/>
    <w:rsid w:val="000659F7"/>
    <w:rsid w:val="00065A26"/>
    <w:rsid w:val="00065A76"/>
    <w:rsid w:val="00065C68"/>
    <w:rsid w:val="00065FDD"/>
    <w:rsid w:val="000661B0"/>
    <w:rsid w:val="000666EB"/>
    <w:rsid w:val="00067022"/>
    <w:rsid w:val="00067052"/>
    <w:rsid w:val="00067951"/>
    <w:rsid w:val="00067A63"/>
    <w:rsid w:val="0007023A"/>
    <w:rsid w:val="000703FE"/>
    <w:rsid w:val="00070618"/>
    <w:rsid w:val="0007087C"/>
    <w:rsid w:val="00070884"/>
    <w:rsid w:val="00070F57"/>
    <w:rsid w:val="00071211"/>
    <w:rsid w:val="0007186F"/>
    <w:rsid w:val="00071BB8"/>
    <w:rsid w:val="000720E1"/>
    <w:rsid w:val="000721C4"/>
    <w:rsid w:val="00072336"/>
    <w:rsid w:val="0007245A"/>
    <w:rsid w:val="000728A7"/>
    <w:rsid w:val="000739ED"/>
    <w:rsid w:val="00073A3A"/>
    <w:rsid w:val="00073CA0"/>
    <w:rsid w:val="00073E3D"/>
    <w:rsid w:val="000747C3"/>
    <w:rsid w:val="00075278"/>
    <w:rsid w:val="0007563B"/>
    <w:rsid w:val="00075B0F"/>
    <w:rsid w:val="00075C55"/>
    <w:rsid w:val="00075FF7"/>
    <w:rsid w:val="000761DA"/>
    <w:rsid w:val="00076371"/>
    <w:rsid w:val="0007659C"/>
    <w:rsid w:val="00076D14"/>
    <w:rsid w:val="00076E41"/>
    <w:rsid w:val="000775E1"/>
    <w:rsid w:val="00077682"/>
    <w:rsid w:val="00077765"/>
    <w:rsid w:val="000800B1"/>
    <w:rsid w:val="000806C6"/>
    <w:rsid w:val="00080710"/>
    <w:rsid w:val="00080BD6"/>
    <w:rsid w:val="00080D29"/>
    <w:rsid w:val="00080E90"/>
    <w:rsid w:val="00081267"/>
    <w:rsid w:val="000813C2"/>
    <w:rsid w:val="00081943"/>
    <w:rsid w:val="00081BEE"/>
    <w:rsid w:val="00081FA0"/>
    <w:rsid w:val="00082305"/>
    <w:rsid w:val="0008240D"/>
    <w:rsid w:val="0008256D"/>
    <w:rsid w:val="0008293E"/>
    <w:rsid w:val="00082C6A"/>
    <w:rsid w:val="00082D54"/>
    <w:rsid w:val="00082D6C"/>
    <w:rsid w:val="000837FA"/>
    <w:rsid w:val="0008382C"/>
    <w:rsid w:val="00083CE3"/>
    <w:rsid w:val="00083D4D"/>
    <w:rsid w:val="00083EB8"/>
    <w:rsid w:val="000841B3"/>
    <w:rsid w:val="0008427A"/>
    <w:rsid w:val="000847E2"/>
    <w:rsid w:val="00084966"/>
    <w:rsid w:val="00084A99"/>
    <w:rsid w:val="00084CD8"/>
    <w:rsid w:val="00085313"/>
    <w:rsid w:val="00085372"/>
    <w:rsid w:val="000856B3"/>
    <w:rsid w:val="00085847"/>
    <w:rsid w:val="00086182"/>
    <w:rsid w:val="000862AF"/>
    <w:rsid w:val="000864F0"/>
    <w:rsid w:val="0008678A"/>
    <w:rsid w:val="000868CD"/>
    <w:rsid w:val="00086A0E"/>
    <w:rsid w:val="00086D10"/>
    <w:rsid w:val="00086E44"/>
    <w:rsid w:val="00087286"/>
    <w:rsid w:val="000872E7"/>
    <w:rsid w:val="00087622"/>
    <w:rsid w:val="00087BEC"/>
    <w:rsid w:val="000900BE"/>
    <w:rsid w:val="00090343"/>
    <w:rsid w:val="000903F2"/>
    <w:rsid w:val="0009045B"/>
    <w:rsid w:val="00090469"/>
    <w:rsid w:val="00090DE4"/>
    <w:rsid w:val="00090E26"/>
    <w:rsid w:val="0009135C"/>
    <w:rsid w:val="00091865"/>
    <w:rsid w:val="00091A76"/>
    <w:rsid w:val="00091EF9"/>
    <w:rsid w:val="00092972"/>
    <w:rsid w:val="00092C04"/>
    <w:rsid w:val="00093548"/>
    <w:rsid w:val="0009465A"/>
    <w:rsid w:val="000948FC"/>
    <w:rsid w:val="00094F01"/>
    <w:rsid w:val="00095102"/>
    <w:rsid w:val="0009547B"/>
    <w:rsid w:val="00095658"/>
    <w:rsid w:val="00095AF4"/>
    <w:rsid w:val="00095D31"/>
    <w:rsid w:val="00095F73"/>
    <w:rsid w:val="0009608F"/>
    <w:rsid w:val="00096335"/>
    <w:rsid w:val="00096DE6"/>
    <w:rsid w:val="000972B0"/>
    <w:rsid w:val="000973F2"/>
    <w:rsid w:val="00097511"/>
    <w:rsid w:val="00097B1C"/>
    <w:rsid w:val="00097DF3"/>
    <w:rsid w:val="000A0203"/>
    <w:rsid w:val="000A0E0A"/>
    <w:rsid w:val="000A0E84"/>
    <w:rsid w:val="000A0F30"/>
    <w:rsid w:val="000A1158"/>
    <w:rsid w:val="000A1194"/>
    <w:rsid w:val="000A1335"/>
    <w:rsid w:val="000A16F7"/>
    <w:rsid w:val="000A199F"/>
    <w:rsid w:val="000A1B3F"/>
    <w:rsid w:val="000A1BDB"/>
    <w:rsid w:val="000A1C81"/>
    <w:rsid w:val="000A1DBF"/>
    <w:rsid w:val="000A1FA3"/>
    <w:rsid w:val="000A205F"/>
    <w:rsid w:val="000A20E7"/>
    <w:rsid w:val="000A2C75"/>
    <w:rsid w:val="000A3273"/>
    <w:rsid w:val="000A37B2"/>
    <w:rsid w:val="000A3904"/>
    <w:rsid w:val="000A3A4B"/>
    <w:rsid w:val="000A3CC0"/>
    <w:rsid w:val="000A3FCE"/>
    <w:rsid w:val="000A476E"/>
    <w:rsid w:val="000A4A9A"/>
    <w:rsid w:val="000A4AA1"/>
    <w:rsid w:val="000A4D67"/>
    <w:rsid w:val="000A4E51"/>
    <w:rsid w:val="000A4EAC"/>
    <w:rsid w:val="000A4ED0"/>
    <w:rsid w:val="000A5086"/>
    <w:rsid w:val="000A57F5"/>
    <w:rsid w:val="000A5DC2"/>
    <w:rsid w:val="000A646D"/>
    <w:rsid w:val="000A66CE"/>
    <w:rsid w:val="000A676D"/>
    <w:rsid w:val="000A6BC1"/>
    <w:rsid w:val="000A6E7B"/>
    <w:rsid w:val="000A7802"/>
    <w:rsid w:val="000A7B4B"/>
    <w:rsid w:val="000A7C7E"/>
    <w:rsid w:val="000A7CEE"/>
    <w:rsid w:val="000A7E45"/>
    <w:rsid w:val="000A7EC8"/>
    <w:rsid w:val="000B047E"/>
    <w:rsid w:val="000B05F6"/>
    <w:rsid w:val="000B0A1C"/>
    <w:rsid w:val="000B0C79"/>
    <w:rsid w:val="000B0D37"/>
    <w:rsid w:val="000B0DAA"/>
    <w:rsid w:val="000B1253"/>
    <w:rsid w:val="000B1631"/>
    <w:rsid w:val="000B19C0"/>
    <w:rsid w:val="000B1EAB"/>
    <w:rsid w:val="000B2554"/>
    <w:rsid w:val="000B26CE"/>
    <w:rsid w:val="000B27BD"/>
    <w:rsid w:val="000B2C30"/>
    <w:rsid w:val="000B2DB1"/>
    <w:rsid w:val="000B30FC"/>
    <w:rsid w:val="000B32E5"/>
    <w:rsid w:val="000B38D0"/>
    <w:rsid w:val="000B3AE7"/>
    <w:rsid w:val="000B3BE7"/>
    <w:rsid w:val="000B44D4"/>
    <w:rsid w:val="000B46BA"/>
    <w:rsid w:val="000B484A"/>
    <w:rsid w:val="000B4918"/>
    <w:rsid w:val="000B4EF1"/>
    <w:rsid w:val="000B51D7"/>
    <w:rsid w:val="000B5373"/>
    <w:rsid w:val="000B541E"/>
    <w:rsid w:val="000B549A"/>
    <w:rsid w:val="000B5FD6"/>
    <w:rsid w:val="000B6571"/>
    <w:rsid w:val="000B6883"/>
    <w:rsid w:val="000B68C3"/>
    <w:rsid w:val="000B702B"/>
    <w:rsid w:val="000B7628"/>
    <w:rsid w:val="000B76A3"/>
    <w:rsid w:val="000B76D2"/>
    <w:rsid w:val="000B7887"/>
    <w:rsid w:val="000B78EE"/>
    <w:rsid w:val="000B7912"/>
    <w:rsid w:val="000B7DA5"/>
    <w:rsid w:val="000B7E21"/>
    <w:rsid w:val="000C0021"/>
    <w:rsid w:val="000C06CD"/>
    <w:rsid w:val="000C0C50"/>
    <w:rsid w:val="000C0C8D"/>
    <w:rsid w:val="000C1159"/>
    <w:rsid w:val="000C11D1"/>
    <w:rsid w:val="000C1242"/>
    <w:rsid w:val="000C1DC2"/>
    <w:rsid w:val="000C2002"/>
    <w:rsid w:val="000C2056"/>
    <w:rsid w:val="000C214E"/>
    <w:rsid w:val="000C2422"/>
    <w:rsid w:val="000C2927"/>
    <w:rsid w:val="000C2A34"/>
    <w:rsid w:val="000C2AC2"/>
    <w:rsid w:val="000C348E"/>
    <w:rsid w:val="000C3717"/>
    <w:rsid w:val="000C3ED2"/>
    <w:rsid w:val="000C46C9"/>
    <w:rsid w:val="000C4775"/>
    <w:rsid w:val="000C4B59"/>
    <w:rsid w:val="000C4FC7"/>
    <w:rsid w:val="000C5544"/>
    <w:rsid w:val="000C5B41"/>
    <w:rsid w:val="000C5B6D"/>
    <w:rsid w:val="000C5FDE"/>
    <w:rsid w:val="000C6BC1"/>
    <w:rsid w:val="000C6BF3"/>
    <w:rsid w:val="000C782B"/>
    <w:rsid w:val="000C7871"/>
    <w:rsid w:val="000C78F7"/>
    <w:rsid w:val="000C793B"/>
    <w:rsid w:val="000C7BA6"/>
    <w:rsid w:val="000C7D7C"/>
    <w:rsid w:val="000D0004"/>
    <w:rsid w:val="000D0802"/>
    <w:rsid w:val="000D09C2"/>
    <w:rsid w:val="000D0A8D"/>
    <w:rsid w:val="000D0C8B"/>
    <w:rsid w:val="000D106A"/>
    <w:rsid w:val="000D10B3"/>
    <w:rsid w:val="000D143E"/>
    <w:rsid w:val="000D1997"/>
    <w:rsid w:val="000D19EA"/>
    <w:rsid w:val="000D218E"/>
    <w:rsid w:val="000D2346"/>
    <w:rsid w:val="000D2EA0"/>
    <w:rsid w:val="000D3638"/>
    <w:rsid w:val="000D36FA"/>
    <w:rsid w:val="000D39B9"/>
    <w:rsid w:val="000D40D6"/>
    <w:rsid w:val="000D437E"/>
    <w:rsid w:val="000D43FB"/>
    <w:rsid w:val="000D4732"/>
    <w:rsid w:val="000D4AE6"/>
    <w:rsid w:val="000D4CAB"/>
    <w:rsid w:val="000D50D4"/>
    <w:rsid w:val="000D5484"/>
    <w:rsid w:val="000D5883"/>
    <w:rsid w:val="000D5900"/>
    <w:rsid w:val="000D5932"/>
    <w:rsid w:val="000D5BBA"/>
    <w:rsid w:val="000D5E38"/>
    <w:rsid w:val="000D61FA"/>
    <w:rsid w:val="000D6815"/>
    <w:rsid w:val="000D68B2"/>
    <w:rsid w:val="000D6971"/>
    <w:rsid w:val="000D6F1D"/>
    <w:rsid w:val="000D7467"/>
    <w:rsid w:val="000D74F5"/>
    <w:rsid w:val="000D793F"/>
    <w:rsid w:val="000D79C9"/>
    <w:rsid w:val="000D7B39"/>
    <w:rsid w:val="000D7F6C"/>
    <w:rsid w:val="000E0279"/>
    <w:rsid w:val="000E084A"/>
    <w:rsid w:val="000E098E"/>
    <w:rsid w:val="000E1633"/>
    <w:rsid w:val="000E1A7E"/>
    <w:rsid w:val="000E1C19"/>
    <w:rsid w:val="000E1E6E"/>
    <w:rsid w:val="000E1FAC"/>
    <w:rsid w:val="000E219B"/>
    <w:rsid w:val="000E253A"/>
    <w:rsid w:val="000E2C5B"/>
    <w:rsid w:val="000E2F33"/>
    <w:rsid w:val="000E2F62"/>
    <w:rsid w:val="000E3089"/>
    <w:rsid w:val="000E343D"/>
    <w:rsid w:val="000E354F"/>
    <w:rsid w:val="000E35EC"/>
    <w:rsid w:val="000E3A4F"/>
    <w:rsid w:val="000E3FEB"/>
    <w:rsid w:val="000E473D"/>
    <w:rsid w:val="000E481F"/>
    <w:rsid w:val="000E49C0"/>
    <w:rsid w:val="000E4D36"/>
    <w:rsid w:val="000E5051"/>
    <w:rsid w:val="000E5CD8"/>
    <w:rsid w:val="000E5EA4"/>
    <w:rsid w:val="000E600B"/>
    <w:rsid w:val="000E614F"/>
    <w:rsid w:val="000E63E7"/>
    <w:rsid w:val="000E69D1"/>
    <w:rsid w:val="000E6DEC"/>
    <w:rsid w:val="000E70E3"/>
    <w:rsid w:val="000E7270"/>
    <w:rsid w:val="000E74D6"/>
    <w:rsid w:val="000E77B2"/>
    <w:rsid w:val="000E7A22"/>
    <w:rsid w:val="000E7F07"/>
    <w:rsid w:val="000F0227"/>
    <w:rsid w:val="000F02A5"/>
    <w:rsid w:val="000F054C"/>
    <w:rsid w:val="000F0607"/>
    <w:rsid w:val="000F0D1F"/>
    <w:rsid w:val="000F0EE5"/>
    <w:rsid w:val="000F1287"/>
    <w:rsid w:val="000F1859"/>
    <w:rsid w:val="000F18B2"/>
    <w:rsid w:val="000F190B"/>
    <w:rsid w:val="000F1C4F"/>
    <w:rsid w:val="000F24D4"/>
    <w:rsid w:val="000F2958"/>
    <w:rsid w:val="000F2F66"/>
    <w:rsid w:val="000F31A8"/>
    <w:rsid w:val="000F32E7"/>
    <w:rsid w:val="000F3825"/>
    <w:rsid w:val="000F3C54"/>
    <w:rsid w:val="000F46A3"/>
    <w:rsid w:val="000F4B2B"/>
    <w:rsid w:val="000F4D00"/>
    <w:rsid w:val="000F528F"/>
    <w:rsid w:val="000F54DC"/>
    <w:rsid w:val="000F55F3"/>
    <w:rsid w:val="000F5806"/>
    <w:rsid w:val="000F5862"/>
    <w:rsid w:val="000F5BF4"/>
    <w:rsid w:val="000F60AA"/>
    <w:rsid w:val="000F62FD"/>
    <w:rsid w:val="000F64F4"/>
    <w:rsid w:val="000F6BA7"/>
    <w:rsid w:val="000F72FF"/>
    <w:rsid w:val="000F75C0"/>
    <w:rsid w:val="000F7661"/>
    <w:rsid w:val="000F7AAB"/>
    <w:rsid w:val="000F7B23"/>
    <w:rsid w:val="000F7C99"/>
    <w:rsid w:val="000F7CA3"/>
    <w:rsid w:val="000F7CAF"/>
    <w:rsid w:val="0010049E"/>
    <w:rsid w:val="001008DF"/>
    <w:rsid w:val="001016A4"/>
    <w:rsid w:val="00101708"/>
    <w:rsid w:val="001017A6"/>
    <w:rsid w:val="00101863"/>
    <w:rsid w:val="0010191D"/>
    <w:rsid w:val="001019CB"/>
    <w:rsid w:val="00101ACB"/>
    <w:rsid w:val="00101BEC"/>
    <w:rsid w:val="00101CAE"/>
    <w:rsid w:val="00101D44"/>
    <w:rsid w:val="00102355"/>
    <w:rsid w:val="00102362"/>
    <w:rsid w:val="00102516"/>
    <w:rsid w:val="00102541"/>
    <w:rsid w:val="0010266E"/>
    <w:rsid w:val="00102BEC"/>
    <w:rsid w:val="00102E6D"/>
    <w:rsid w:val="00102F05"/>
    <w:rsid w:val="0010316F"/>
    <w:rsid w:val="001034E8"/>
    <w:rsid w:val="00103C5D"/>
    <w:rsid w:val="00103E1D"/>
    <w:rsid w:val="0010415B"/>
    <w:rsid w:val="00104DC3"/>
    <w:rsid w:val="00104FFC"/>
    <w:rsid w:val="0010545C"/>
    <w:rsid w:val="001056BE"/>
    <w:rsid w:val="00105864"/>
    <w:rsid w:val="0010615C"/>
    <w:rsid w:val="00106913"/>
    <w:rsid w:val="00106DDB"/>
    <w:rsid w:val="00106FCA"/>
    <w:rsid w:val="001070B3"/>
    <w:rsid w:val="00107124"/>
    <w:rsid w:val="0010713A"/>
    <w:rsid w:val="00107B90"/>
    <w:rsid w:val="001103B7"/>
    <w:rsid w:val="00110834"/>
    <w:rsid w:val="00110B3B"/>
    <w:rsid w:val="00110C3C"/>
    <w:rsid w:val="001113A8"/>
    <w:rsid w:val="00111675"/>
    <w:rsid w:val="00112224"/>
    <w:rsid w:val="001122A8"/>
    <w:rsid w:val="00112479"/>
    <w:rsid w:val="00112537"/>
    <w:rsid w:val="001126E2"/>
    <w:rsid w:val="001135AD"/>
    <w:rsid w:val="00113859"/>
    <w:rsid w:val="00113ADB"/>
    <w:rsid w:val="00113E74"/>
    <w:rsid w:val="00113FA1"/>
    <w:rsid w:val="001142E5"/>
    <w:rsid w:val="00114680"/>
    <w:rsid w:val="0011471C"/>
    <w:rsid w:val="00114BB6"/>
    <w:rsid w:val="00114C98"/>
    <w:rsid w:val="00114D1E"/>
    <w:rsid w:val="00114F70"/>
    <w:rsid w:val="00114F72"/>
    <w:rsid w:val="001154D0"/>
    <w:rsid w:val="00115647"/>
    <w:rsid w:val="00115FA3"/>
    <w:rsid w:val="00116100"/>
    <w:rsid w:val="00116C43"/>
    <w:rsid w:val="001176C7"/>
    <w:rsid w:val="001177CD"/>
    <w:rsid w:val="00117B13"/>
    <w:rsid w:val="00117E55"/>
    <w:rsid w:val="00120208"/>
    <w:rsid w:val="001204DF"/>
    <w:rsid w:val="001205B4"/>
    <w:rsid w:val="00120B74"/>
    <w:rsid w:val="00120D1E"/>
    <w:rsid w:val="00120D79"/>
    <w:rsid w:val="00121228"/>
    <w:rsid w:val="00121485"/>
    <w:rsid w:val="0012149D"/>
    <w:rsid w:val="001214E0"/>
    <w:rsid w:val="00121F9B"/>
    <w:rsid w:val="0012221D"/>
    <w:rsid w:val="00122625"/>
    <w:rsid w:val="00122F19"/>
    <w:rsid w:val="001238DF"/>
    <w:rsid w:val="00123B77"/>
    <w:rsid w:val="00123E28"/>
    <w:rsid w:val="001244E0"/>
    <w:rsid w:val="001244E6"/>
    <w:rsid w:val="00124B96"/>
    <w:rsid w:val="00124C51"/>
    <w:rsid w:val="0012515A"/>
    <w:rsid w:val="00125327"/>
    <w:rsid w:val="00125662"/>
    <w:rsid w:val="00125A11"/>
    <w:rsid w:val="0012604C"/>
    <w:rsid w:val="00126B9E"/>
    <w:rsid w:val="00126D96"/>
    <w:rsid w:val="001271E4"/>
    <w:rsid w:val="001272F0"/>
    <w:rsid w:val="0012746C"/>
    <w:rsid w:val="001277EA"/>
    <w:rsid w:val="0012790C"/>
    <w:rsid w:val="00127A00"/>
    <w:rsid w:val="00130C97"/>
    <w:rsid w:val="0013137B"/>
    <w:rsid w:val="00131AD7"/>
    <w:rsid w:val="00132061"/>
    <w:rsid w:val="0013250D"/>
    <w:rsid w:val="0013273D"/>
    <w:rsid w:val="00132B26"/>
    <w:rsid w:val="00133297"/>
    <w:rsid w:val="001333B8"/>
    <w:rsid w:val="001334A4"/>
    <w:rsid w:val="00133559"/>
    <w:rsid w:val="001336BC"/>
    <w:rsid w:val="00133AEB"/>
    <w:rsid w:val="001342B9"/>
    <w:rsid w:val="0013468A"/>
    <w:rsid w:val="001348A3"/>
    <w:rsid w:val="0013491A"/>
    <w:rsid w:val="001349FC"/>
    <w:rsid w:val="00134D41"/>
    <w:rsid w:val="0013524F"/>
    <w:rsid w:val="0013588F"/>
    <w:rsid w:val="00135DD9"/>
    <w:rsid w:val="00135E88"/>
    <w:rsid w:val="001363B8"/>
    <w:rsid w:val="00136434"/>
    <w:rsid w:val="001366A0"/>
    <w:rsid w:val="0013764B"/>
    <w:rsid w:val="00137867"/>
    <w:rsid w:val="00140492"/>
    <w:rsid w:val="00140771"/>
    <w:rsid w:val="00140B9A"/>
    <w:rsid w:val="00140CE8"/>
    <w:rsid w:val="00140DF9"/>
    <w:rsid w:val="0014114E"/>
    <w:rsid w:val="00141B37"/>
    <w:rsid w:val="00141BA7"/>
    <w:rsid w:val="00141D2A"/>
    <w:rsid w:val="00141D79"/>
    <w:rsid w:val="00141F2F"/>
    <w:rsid w:val="00141FC2"/>
    <w:rsid w:val="00142552"/>
    <w:rsid w:val="001425F1"/>
    <w:rsid w:val="00142EF6"/>
    <w:rsid w:val="00142F57"/>
    <w:rsid w:val="00143289"/>
    <w:rsid w:val="001433A1"/>
    <w:rsid w:val="001437C6"/>
    <w:rsid w:val="00143B44"/>
    <w:rsid w:val="00143C88"/>
    <w:rsid w:val="00144306"/>
    <w:rsid w:val="0014450D"/>
    <w:rsid w:val="00144975"/>
    <w:rsid w:val="00144E24"/>
    <w:rsid w:val="00144FC3"/>
    <w:rsid w:val="00145159"/>
    <w:rsid w:val="001458C2"/>
    <w:rsid w:val="00145A15"/>
    <w:rsid w:val="00145B52"/>
    <w:rsid w:val="00145C08"/>
    <w:rsid w:val="00145F9E"/>
    <w:rsid w:val="001469EA"/>
    <w:rsid w:val="00146E12"/>
    <w:rsid w:val="00146F5D"/>
    <w:rsid w:val="00146FA2"/>
    <w:rsid w:val="001474BB"/>
    <w:rsid w:val="00147738"/>
    <w:rsid w:val="001478DD"/>
    <w:rsid w:val="001478FA"/>
    <w:rsid w:val="0014797E"/>
    <w:rsid w:val="00147A4D"/>
    <w:rsid w:val="00147DA5"/>
    <w:rsid w:val="00150043"/>
    <w:rsid w:val="00150654"/>
    <w:rsid w:val="0015083E"/>
    <w:rsid w:val="00150966"/>
    <w:rsid w:val="00150AF4"/>
    <w:rsid w:val="00150D09"/>
    <w:rsid w:val="00150D2C"/>
    <w:rsid w:val="00151861"/>
    <w:rsid w:val="00151A4C"/>
    <w:rsid w:val="00151AAC"/>
    <w:rsid w:val="00151CD4"/>
    <w:rsid w:val="00151E40"/>
    <w:rsid w:val="001520AE"/>
    <w:rsid w:val="001524D5"/>
    <w:rsid w:val="00152535"/>
    <w:rsid w:val="001526E7"/>
    <w:rsid w:val="00152D59"/>
    <w:rsid w:val="001531D1"/>
    <w:rsid w:val="001533F2"/>
    <w:rsid w:val="001534BC"/>
    <w:rsid w:val="0015415B"/>
    <w:rsid w:val="0015430B"/>
    <w:rsid w:val="001547BA"/>
    <w:rsid w:val="00155021"/>
    <w:rsid w:val="00155487"/>
    <w:rsid w:val="00155907"/>
    <w:rsid w:val="00155926"/>
    <w:rsid w:val="00155B8C"/>
    <w:rsid w:val="00155BFE"/>
    <w:rsid w:val="0015621E"/>
    <w:rsid w:val="001564A3"/>
    <w:rsid w:val="0015657B"/>
    <w:rsid w:val="0015689E"/>
    <w:rsid w:val="00156F3B"/>
    <w:rsid w:val="00157336"/>
    <w:rsid w:val="00157368"/>
    <w:rsid w:val="0015784F"/>
    <w:rsid w:val="00157BDF"/>
    <w:rsid w:val="00160312"/>
    <w:rsid w:val="001607A3"/>
    <w:rsid w:val="00160861"/>
    <w:rsid w:val="00160AC7"/>
    <w:rsid w:val="00160DEC"/>
    <w:rsid w:val="00160E6B"/>
    <w:rsid w:val="001614E9"/>
    <w:rsid w:val="00161A7F"/>
    <w:rsid w:val="00161AA0"/>
    <w:rsid w:val="00161B25"/>
    <w:rsid w:val="00161C4D"/>
    <w:rsid w:val="001629B2"/>
    <w:rsid w:val="00162AFB"/>
    <w:rsid w:val="00162BC2"/>
    <w:rsid w:val="00162D10"/>
    <w:rsid w:val="00162EF0"/>
    <w:rsid w:val="00162FB0"/>
    <w:rsid w:val="00163728"/>
    <w:rsid w:val="00163BEC"/>
    <w:rsid w:val="00164528"/>
    <w:rsid w:val="00164CB3"/>
    <w:rsid w:val="00164D2D"/>
    <w:rsid w:val="00164E1C"/>
    <w:rsid w:val="001659B9"/>
    <w:rsid w:val="0016650C"/>
    <w:rsid w:val="0016654E"/>
    <w:rsid w:val="001667CF"/>
    <w:rsid w:val="0016689F"/>
    <w:rsid w:val="00166B4B"/>
    <w:rsid w:val="00166CFC"/>
    <w:rsid w:val="001673B5"/>
    <w:rsid w:val="00167554"/>
    <w:rsid w:val="00170379"/>
    <w:rsid w:val="0017037B"/>
    <w:rsid w:val="00170594"/>
    <w:rsid w:val="001705F5"/>
    <w:rsid w:val="0017066A"/>
    <w:rsid w:val="00170719"/>
    <w:rsid w:val="00170D07"/>
    <w:rsid w:val="00170DB9"/>
    <w:rsid w:val="0017155F"/>
    <w:rsid w:val="001715E9"/>
    <w:rsid w:val="001722EE"/>
    <w:rsid w:val="0017242B"/>
    <w:rsid w:val="00172E3E"/>
    <w:rsid w:val="0017306D"/>
    <w:rsid w:val="00173144"/>
    <w:rsid w:val="001735F4"/>
    <w:rsid w:val="0017369C"/>
    <w:rsid w:val="00173916"/>
    <w:rsid w:val="001739E1"/>
    <w:rsid w:val="00173B5D"/>
    <w:rsid w:val="00173DA9"/>
    <w:rsid w:val="00173F50"/>
    <w:rsid w:val="001746D9"/>
    <w:rsid w:val="001748E3"/>
    <w:rsid w:val="00174BFB"/>
    <w:rsid w:val="00174E21"/>
    <w:rsid w:val="00175BDB"/>
    <w:rsid w:val="0017605F"/>
    <w:rsid w:val="001768E0"/>
    <w:rsid w:val="00176D4F"/>
    <w:rsid w:val="00176E96"/>
    <w:rsid w:val="00177142"/>
    <w:rsid w:val="00177B2A"/>
    <w:rsid w:val="00177B75"/>
    <w:rsid w:val="00177E17"/>
    <w:rsid w:val="00177E24"/>
    <w:rsid w:val="00180046"/>
    <w:rsid w:val="00180097"/>
    <w:rsid w:val="0018075B"/>
    <w:rsid w:val="0018089A"/>
    <w:rsid w:val="001808E7"/>
    <w:rsid w:val="00181596"/>
    <w:rsid w:val="00181854"/>
    <w:rsid w:val="001818CD"/>
    <w:rsid w:val="001818D5"/>
    <w:rsid w:val="001819B7"/>
    <w:rsid w:val="00181CD0"/>
    <w:rsid w:val="00182511"/>
    <w:rsid w:val="00182937"/>
    <w:rsid w:val="00182EE6"/>
    <w:rsid w:val="001830CC"/>
    <w:rsid w:val="00183231"/>
    <w:rsid w:val="001833DB"/>
    <w:rsid w:val="0018350D"/>
    <w:rsid w:val="00183642"/>
    <w:rsid w:val="00183DD6"/>
    <w:rsid w:val="001840CC"/>
    <w:rsid w:val="00184189"/>
    <w:rsid w:val="0018473E"/>
    <w:rsid w:val="001847CE"/>
    <w:rsid w:val="00184AFD"/>
    <w:rsid w:val="00185023"/>
    <w:rsid w:val="00185403"/>
    <w:rsid w:val="00185816"/>
    <w:rsid w:val="00185A66"/>
    <w:rsid w:val="00185F3B"/>
    <w:rsid w:val="0018628A"/>
    <w:rsid w:val="0018696D"/>
    <w:rsid w:val="00186B8D"/>
    <w:rsid w:val="00186DE4"/>
    <w:rsid w:val="00187719"/>
    <w:rsid w:val="001877EB"/>
    <w:rsid w:val="00187BEB"/>
    <w:rsid w:val="001902B4"/>
    <w:rsid w:val="0019064C"/>
    <w:rsid w:val="0019072F"/>
    <w:rsid w:val="0019084E"/>
    <w:rsid w:val="00190884"/>
    <w:rsid w:val="00190C29"/>
    <w:rsid w:val="00191155"/>
    <w:rsid w:val="0019137D"/>
    <w:rsid w:val="00191401"/>
    <w:rsid w:val="00192298"/>
    <w:rsid w:val="00192410"/>
    <w:rsid w:val="001926B7"/>
    <w:rsid w:val="00192DEC"/>
    <w:rsid w:val="0019347A"/>
    <w:rsid w:val="00193535"/>
    <w:rsid w:val="00193667"/>
    <w:rsid w:val="00193669"/>
    <w:rsid w:val="0019370B"/>
    <w:rsid w:val="001937B2"/>
    <w:rsid w:val="0019413C"/>
    <w:rsid w:val="001941D7"/>
    <w:rsid w:val="001942C9"/>
    <w:rsid w:val="0019440A"/>
    <w:rsid w:val="0019468E"/>
    <w:rsid w:val="001948C7"/>
    <w:rsid w:val="001950FC"/>
    <w:rsid w:val="00195240"/>
    <w:rsid w:val="00195255"/>
    <w:rsid w:val="00195308"/>
    <w:rsid w:val="00195673"/>
    <w:rsid w:val="00195AEF"/>
    <w:rsid w:val="00195C81"/>
    <w:rsid w:val="00195DBD"/>
    <w:rsid w:val="00195F02"/>
    <w:rsid w:val="00196146"/>
    <w:rsid w:val="00196526"/>
    <w:rsid w:val="00196B36"/>
    <w:rsid w:val="00197351"/>
    <w:rsid w:val="00197471"/>
    <w:rsid w:val="001974FA"/>
    <w:rsid w:val="0019754B"/>
    <w:rsid w:val="00197E80"/>
    <w:rsid w:val="001A05FA"/>
    <w:rsid w:val="001A06D5"/>
    <w:rsid w:val="001A09B9"/>
    <w:rsid w:val="001A0C4A"/>
    <w:rsid w:val="001A0D6A"/>
    <w:rsid w:val="001A0DA1"/>
    <w:rsid w:val="001A0EAF"/>
    <w:rsid w:val="001A1114"/>
    <w:rsid w:val="001A13A9"/>
    <w:rsid w:val="001A1884"/>
    <w:rsid w:val="001A1AFE"/>
    <w:rsid w:val="001A1B61"/>
    <w:rsid w:val="001A1D11"/>
    <w:rsid w:val="001A1E93"/>
    <w:rsid w:val="001A21AD"/>
    <w:rsid w:val="001A221E"/>
    <w:rsid w:val="001A23D3"/>
    <w:rsid w:val="001A2651"/>
    <w:rsid w:val="001A2AC4"/>
    <w:rsid w:val="001A2D6C"/>
    <w:rsid w:val="001A2EE7"/>
    <w:rsid w:val="001A2F5D"/>
    <w:rsid w:val="001A30CC"/>
    <w:rsid w:val="001A310C"/>
    <w:rsid w:val="001A38D5"/>
    <w:rsid w:val="001A3CA5"/>
    <w:rsid w:val="001A3E30"/>
    <w:rsid w:val="001A3F9A"/>
    <w:rsid w:val="001A42E9"/>
    <w:rsid w:val="001A44BA"/>
    <w:rsid w:val="001A4995"/>
    <w:rsid w:val="001A4A3C"/>
    <w:rsid w:val="001A4A3D"/>
    <w:rsid w:val="001A512E"/>
    <w:rsid w:val="001A5570"/>
    <w:rsid w:val="001A582B"/>
    <w:rsid w:val="001A58B1"/>
    <w:rsid w:val="001A5948"/>
    <w:rsid w:val="001A5BC0"/>
    <w:rsid w:val="001A6444"/>
    <w:rsid w:val="001A64EC"/>
    <w:rsid w:val="001A6810"/>
    <w:rsid w:val="001A6CFE"/>
    <w:rsid w:val="001B01E0"/>
    <w:rsid w:val="001B021C"/>
    <w:rsid w:val="001B0E9D"/>
    <w:rsid w:val="001B0FC6"/>
    <w:rsid w:val="001B1186"/>
    <w:rsid w:val="001B1CE9"/>
    <w:rsid w:val="001B2962"/>
    <w:rsid w:val="001B298C"/>
    <w:rsid w:val="001B303D"/>
    <w:rsid w:val="001B357A"/>
    <w:rsid w:val="001B3ACF"/>
    <w:rsid w:val="001B3E4E"/>
    <w:rsid w:val="001B3FD8"/>
    <w:rsid w:val="001B4081"/>
    <w:rsid w:val="001B40B5"/>
    <w:rsid w:val="001B4130"/>
    <w:rsid w:val="001B4313"/>
    <w:rsid w:val="001B44E7"/>
    <w:rsid w:val="001B47A8"/>
    <w:rsid w:val="001B488F"/>
    <w:rsid w:val="001B533D"/>
    <w:rsid w:val="001B5B66"/>
    <w:rsid w:val="001B5E50"/>
    <w:rsid w:val="001B649A"/>
    <w:rsid w:val="001B6BE1"/>
    <w:rsid w:val="001B6F6D"/>
    <w:rsid w:val="001B77E8"/>
    <w:rsid w:val="001B7C94"/>
    <w:rsid w:val="001B7F2F"/>
    <w:rsid w:val="001B7F58"/>
    <w:rsid w:val="001C01FE"/>
    <w:rsid w:val="001C0442"/>
    <w:rsid w:val="001C057D"/>
    <w:rsid w:val="001C06EA"/>
    <w:rsid w:val="001C1108"/>
    <w:rsid w:val="001C1126"/>
    <w:rsid w:val="001C1228"/>
    <w:rsid w:val="001C146D"/>
    <w:rsid w:val="001C15F7"/>
    <w:rsid w:val="001C179F"/>
    <w:rsid w:val="001C17BC"/>
    <w:rsid w:val="001C1A07"/>
    <w:rsid w:val="001C1E47"/>
    <w:rsid w:val="001C2208"/>
    <w:rsid w:val="001C2330"/>
    <w:rsid w:val="001C2458"/>
    <w:rsid w:val="001C2B2A"/>
    <w:rsid w:val="001C2DD8"/>
    <w:rsid w:val="001C30FB"/>
    <w:rsid w:val="001C312B"/>
    <w:rsid w:val="001C3349"/>
    <w:rsid w:val="001C3743"/>
    <w:rsid w:val="001C3752"/>
    <w:rsid w:val="001C3886"/>
    <w:rsid w:val="001C3CF4"/>
    <w:rsid w:val="001C3E10"/>
    <w:rsid w:val="001C407A"/>
    <w:rsid w:val="001C417B"/>
    <w:rsid w:val="001C4735"/>
    <w:rsid w:val="001C4974"/>
    <w:rsid w:val="001C4A23"/>
    <w:rsid w:val="001C526F"/>
    <w:rsid w:val="001C534B"/>
    <w:rsid w:val="001C534E"/>
    <w:rsid w:val="001C574B"/>
    <w:rsid w:val="001C5E69"/>
    <w:rsid w:val="001C5EA3"/>
    <w:rsid w:val="001C6165"/>
    <w:rsid w:val="001C664F"/>
    <w:rsid w:val="001C66D1"/>
    <w:rsid w:val="001C67AC"/>
    <w:rsid w:val="001C6C9F"/>
    <w:rsid w:val="001C72A4"/>
    <w:rsid w:val="001C7A2B"/>
    <w:rsid w:val="001C7C66"/>
    <w:rsid w:val="001D041A"/>
    <w:rsid w:val="001D0422"/>
    <w:rsid w:val="001D0463"/>
    <w:rsid w:val="001D1551"/>
    <w:rsid w:val="001D166D"/>
    <w:rsid w:val="001D16E9"/>
    <w:rsid w:val="001D195A"/>
    <w:rsid w:val="001D1AA4"/>
    <w:rsid w:val="001D1E93"/>
    <w:rsid w:val="001D1EAF"/>
    <w:rsid w:val="001D349D"/>
    <w:rsid w:val="001D38CA"/>
    <w:rsid w:val="001D400D"/>
    <w:rsid w:val="001D4016"/>
    <w:rsid w:val="001D4132"/>
    <w:rsid w:val="001D4251"/>
    <w:rsid w:val="001D46CD"/>
    <w:rsid w:val="001D4BF7"/>
    <w:rsid w:val="001D4FCD"/>
    <w:rsid w:val="001D5180"/>
    <w:rsid w:val="001D54FE"/>
    <w:rsid w:val="001D5923"/>
    <w:rsid w:val="001D59E0"/>
    <w:rsid w:val="001D6645"/>
    <w:rsid w:val="001D6A17"/>
    <w:rsid w:val="001D6A2B"/>
    <w:rsid w:val="001D6DFD"/>
    <w:rsid w:val="001D7297"/>
    <w:rsid w:val="001D72A1"/>
    <w:rsid w:val="001D7813"/>
    <w:rsid w:val="001D7ACB"/>
    <w:rsid w:val="001D7E23"/>
    <w:rsid w:val="001E0027"/>
    <w:rsid w:val="001E1290"/>
    <w:rsid w:val="001E12EC"/>
    <w:rsid w:val="001E15C2"/>
    <w:rsid w:val="001E15EB"/>
    <w:rsid w:val="001E1870"/>
    <w:rsid w:val="001E1B7C"/>
    <w:rsid w:val="001E1CD6"/>
    <w:rsid w:val="001E23F5"/>
    <w:rsid w:val="001E252E"/>
    <w:rsid w:val="001E2FE1"/>
    <w:rsid w:val="001E3229"/>
    <w:rsid w:val="001E33B3"/>
    <w:rsid w:val="001E3512"/>
    <w:rsid w:val="001E3BF8"/>
    <w:rsid w:val="001E3CD2"/>
    <w:rsid w:val="001E3D99"/>
    <w:rsid w:val="001E3EB1"/>
    <w:rsid w:val="001E4617"/>
    <w:rsid w:val="001E464D"/>
    <w:rsid w:val="001E4AB4"/>
    <w:rsid w:val="001E51D8"/>
    <w:rsid w:val="001E52A2"/>
    <w:rsid w:val="001E61F6"/>
    <w:rsid w:val="001E6338"/>
    <w:rsid w:val="001E6351"/>
    <w:rsid w:val="001E6436"/>
    <w:rsid w:val="001E6EB5"/>
    <w:rsid w:val="001E73B8"/>
    <w:rsid w:val="001E73E7"/>
    <w:rsid w:val="001E79BE"/>
    <w:rsid w:val="001E7B31"/>
    <w:rsid w:val="001E7C74"/>
    <w:rsid w:val="001E7D9B"/>
    <w:rsid w:val="001E7E88"/>
    <w:rsid w:val="001F004A"/>
    <w:rsid w:val="001F04BB"/>
    <w:rsid w:val="001F0D36"/>
    <w:rsid w:val="001F0D8A"/>
    <w:rsid w:val="001F0F45"/>
    <w:rsid w:val="001F1220"/>
    <w:rsid w:val="001F138D"/>
    <w:rsid w:val="001F19B4"/>
    <w:rsid w:val="001F19FA"/>
    <w:rsid w:val="001F1A02"/>
    <w:rsid w:val="001F1C42"/>
    <w:rsid w:val="001F1C76"/>
    <w:rsid w:val="001F1CC8"/>
    <w:rsid w:val="001F1D9F"/>
    <w:rsid w:val="001F27B7"/>
    <w:rsid w:val="001F2B1F"/>
    <w:rsid w:val="001F2C2D"/>
    <w:rsid w:val="001F2F1A"/>
    <w:rsid w:val="001F2F32"/>
    <w:rsid w:val="001F3B0A"/>
    <w:rsid w:val="001F3C7A"/>
    <w:rsid w:val="001F4234"/>
    <w:rsid w:val="001F48CD"/>
    <w:rsid w:val="001F48D0"/>
    <w:rsid w:val="001F496D"/>
    <w:rsid w:val="001F4CA3"/>
    <w:rsid w:val="001F5395"/>
    <w:rsid w:val="001F5535"/>
    <w:rsid w:val="001F566A"/>
    <w:rsid w:val="001F592D"/>
    <w:rsid w:val="001F5AB8"/>
    <w:rsid w:val="001F6894"/>
    <w:rsid w:val="001F6954"/>
    <w:rsid w:val="001F7113"/>
    <w:rsid w:val="001F7406"/>
    <w:rsid w:val="001F7EA4"/>
    <w:rsid w:val="001F7EBD"/>
    <w:rsid w:val="001F7FDB"/>
    <w:rsid w:val="00200780"/>
    <w:rsid w:val="0020193D"/>
    <w:rsid w:val="00201964"/>
    <w:rsid w:val="00201A59"/>
    <w:rsid w:val="002023A4"/>
    <w:rsid w:val="00202691"/>
    <w:rsid w:val="0020271B"/>
    <w:rsid w:val="002029B2"/>
    <w:rsid w:val="002029F3"/>
    <w:rsid w:val="00202A73"/>
    <w:rsid w:val="00202D78"/>
    <w:rsid w:val="002031B1"/>
    <w:rsid w:val="002032CC"/>
    <w:rsid w:val="00203398"/>
    <w:rsid w:val="002036AE"/>
    <w:rsid w:val="002037DD"/>
    <w:rsid w:val="00203D64"/>
    <w:rsid w:val="0020405C"/>
    <w:rsid w:val="00204362"/>
    <w:rsid w:val="0020442C"/>
    <w:rsid w:val="0020489E"/>
    <w:rsid w:val="00204F15"/>
    <w:rsid w:val="00205044"/>
    <w:rsid w:val="002051F0"/>
    <w:rsid w:val="00205261"/>
    <w:rsid w:val="00205408"/>
    <w:rsid w:val="00205EF3"/>
    <w:rsid w:val="00205FA8"/>
    <w:rsid w:val="0020605F"/>
    <w:rsid w:val="002067E4"/>
    <w:rsid w:val="00206C72"/>
    <w:rsid w:val="002073A7"/>
    <w:rsid w:val="002073C9"/>
    <w:rsid w:val="002076BD"/>
    <w:rsid w:val="00210241"/>
    <w:rsid w:val="0021073E"/>
    <w:rsid w:val="00210D4D"/>
    <w:rsid w:val="00210DE4"/>
    <w:rsid w:val="00211765"/>
    <w:rsid w:val="00211866"/>
    <w:rsid w:val="002129A9"/>
    <w:rsid w:val="00212C79"/>
    <w:rsid w:val="00213534"/>
    <w:rsid w:val="002136F2"/>
    <w:rsid w:val="002138AA"/>
    <w:rsid w:val="00213B72"/>
    <w:rsid w:val="00213B79"/>
    <w:rsid w:val="00213D77"/>
    <w:rsid w:val="00213E86"/>
    <w:rsid w:val="00214453"/>
    <w:rsid w:val="00214A7C"/>
    <w:rsid w:val="00215037"/>
    <w:rsid w:val="00215184"/>
    <w:rsid w:val="002151DC"/>
    <w:rsid w:val="00215370"/>
    <w:rsid w:val="00215756"/>
    <w:rsid w:val="00215BD3"/>
    <w:rsid w:val="00215E00"/>
    <w:rsid w:val="00215E91"/>
    <w:rsid w:val="002161C0"/>
    <w:rsid w:val="002162CD"/>
    <w:rsid w:val="0021635E"/>
    <w:rsid w:val="0021667F"/>
    <w:rsid w:val="00216C4E"/>
    <w:rsid w:val="00216D5D"/>
    <w:rsid w:val="00217156"/>
    <w:rsid w:val="00217469"/>
    <w:rsid w:val="0021761F"/>
    <w:rsid w:val="00217648"/>
    <w:rsid w:val="002178FE"/>
    <w:rsid w:val="00217A4D"/>
    <w:rsid w:val="00217BE7"/>
    <w:rsid w:val="00217DEA"/>
    <w:rsid w:val="00217F06"/>
    <w:rsid w:val="00220329"/>
    <w:rsid w:val="002204E0"/>
    <w:rsid w:val="00220780"/>
    <w:rsid w:val="00220A8C"/>
    <w:rsid w:val="00220AF9"/>
    <w:rsid w:val="0022169B"/>
    <w:rsid w:val="00221A84"/>
    <w:rsid w:val="00221B7B"/>
    <w:rsid w:val="00221BAD"/>
    <w:rsid w:val="00221C8D"/>
    <w:rsid w:val="00221D08"/>
    <w:rsid w:val="00221DAF"/>
    <w:rsid w:val="00221DC3"/>
    <w:rsid w:val="00221DDA"/>
    <w:rsid w:val="002220BD"/>
    <w:rsid w:val="00222A8B"/>
    <w:rsid w:val="00222B62"/>
    <w:rsid w:val="00222B88"/>
    <w:rsid w:val="00222CC2"/>
    <w:rsid w:val="00222D10"/>
    <w:rsid w:val="00223175"/>
    <w:rsid w:val="0022354E"/>
    <w:rsid w:val="002235B8"/>
    <w:rsid w:val="002239A0"/>
    <w:rsid w:val="00223F61"/>
    <w:rsid w:val="002245E0"/>
    <w:rsid w:val="0022480C"/>
    <w:rsid w:val="00224A3D"/>
    <w:rsid w:val="00225328"/>
    <w:rsid w:val="0022565E"/>
    <w:rsid w:val="00226323"/>
    <w:rsid w:val="0022653F"/>
    <w:rsid w:val="0022688C"/>
    <w:rsid w:val="00226B4C"/>
    <w:rsid w:val="00226F2F"/>
    <w:rsid w:val="00227475"/>
    <w:rsid w:val="0022791A"/>
    <w:rsid w:val="00227CB3"/>
    <w:rsid w:val="002302C2"/>
    <w:rsid w:val="0023040A"/>
    <w:rsid w:val="002304CD"/>
    <w:rsid w:val="00230C49"/>
    <w:rsid w:val="00230D4A"/>
    <w:rsid w:val="00230F46"/>
    <w:rsid w:val="0023108F"/>
    <w:rsid w:val="00231450"/>
    <w:rsid w:val="0023178A"/>
    <w:rsid w:val="0023188D"/>
    <w:rsid w:val="00231921"/>
    <w:rsid w:val="00231A2C"/>
    <w:rsid w:val="00231CF3"/>
    <w:rsid w:val="002321C2"/>
    <w:rsid w:val="00232CC6"/>
    <w:rsid w:val="00233119"/>
    <w:rsid w:val="002331AB"/>
    <w:rsid w:val="00233F4A"/>
    <w:rsid w:val="00234196"/>
    <w:rsid w:val="002341E6"/>
    <w:rsid w:val="00234401"/>
    <w:rsid w:val="00235083"/>
    <w:rsid w:val="002350CB"/>
    <w:rsid w:val="002351E3"/>
    <w:rsid w:val="00235753"/>
    <w:rsid w:val="00235A37"/>
    <w:rsid w:val="00235B09"/>
    <w:rsid w:val="00235D9E"/>
    <w:rsid w:val="002369ED"/>
    <w:rsid w:val="0023727D"/>
    <w:rsid w:val="002378AB"/>
    <w:rsid w:val="002378C1"/>
    <w:rsid w:val="00237A93"/>
    <w:rsid w:val="0024011D"/>
    <w:rsid w:val="0024027A"/>
    <w:rsid w:val="002403F2"/>
    <w:rsid w:val="00240EDA"/>
    <w:rsid w:val="002413CF"/>
    <w:rsid w:val="002417E2"/>
    <w:rsid w:val="002417E5"/>
    <w:rsid w:val="00241848"/>
    <w:rsid w:val="00241889"/>
    <w:rsid w:val="00241FCA"/>
    <w:rsid w:val="002422EA"/>
    <w:rsid w:val="002424BD"/>
    <w:rsid w:val="00242C15"/>
    <w:rsid w:val="00242D81"/>
    <w:rsid w:val="0024351B"/>
    <w:rsid w:val="002436E3"/>
    <w:rsid w:val="0024380A"/>
    <w:rsid w:val="00243C1B"/>
    <w:rsid w:val="00243FBE"/>
    <w:rsid w:val="002449FB"/>
    <w:rsid w:val="00244DBD"/>
    <w:rsid w:val="00244F6D"/>
    <w:rsid w:val="00244FED"/>
    <w:rsid w:val="00245542"/>
    <w:rsid w:val="00245F91"/>
    <w:rsid w:val="00246A78"/>
    <w:rsid w:val="00246C41"/>
    <w:rsid w:val="00246EA1"/>
    <w:rsid w:val="0024751E"/>
    <w:rsid w:val="002475CE"/>
    <w:rsid w:val="00247686"/>
    <w:rsid w:val="00247B67"/>
    <w:rsid w:val="00247EA2"/>
    <w:rsid w:val="00250249"/>
    <w:rsid w:val="00250C98"/>
    <w:rsid w:val="00250DFA"/>
    <w:rsid w:val="002512B9"/>
    <w:rsid w:val="002513F2"/>
    <w:rsid w:val="00251698"/>
    <w:rsid w:val="00251EC7"/>
    <w:rsid w:val="00251F80"/>
    <w:rsid w:val="00252320"/>
    <w:rsid w:val="00252390"/>
    <w:rsid w:val="00252EFE"/>
    <w:rsid w:val="002531F8"/>
    <w:rsid w:val="002532DC"/>
    <w:rsid w:val="0025346A"/>
    <w:rsid w:val="00253624"/>
    <w:rsid w:val="00253D07"/>
    <w:rsid w:val="00253D3E"/>
    <w:rsid w:val="00253D55"/>
    <w:rsid w:val="00253FFE"/>
    <w:rsid w:val="00254145"/>
    <w:rsid w:val="002541F1"/>
    <w:rsid w:val="00254380"/>
    <w:rsid w:val="00254AAA"/>
    <w:rsid w:val="00254D62"/>
    <w:rsid w:val="002551C3"/>
    <w:rsid w:val="0025561D"/>
    <w:rsid w:val="00255B1F"/>
    <w:rsid w:val="00255EAD"/>
    <w:rsid w:val="00255ECE"/>
    <w:rsid w:val="00255FE0"/>
    <w:rsid w:val="00255FF2"/>
    <w:rsid w:val="00256056"/>
    <w:rsid w:val="002563F7"/>
    <w:rsid w:val="00256567"/>
    <w:rsid w:val="002567B0"/>
    <w:rsid w:val="0025683B"/>
    <w:rsid w:val="00256F00"/>
    <w:rsid w:val="00256FC1"/>
    <w:rsid w:val="00257A33"/>
    <w:rsid w:val="00257AB5"/>
    <w:rsid w:val="00257AC3"/>
    <w:rsid w:val="00257B33"/>
    <w:rsid w:val="0026008D"/>
    <w:rsid w:val="002601CA"/>
    <w:rsid w:val="002603EA"/>
    <w:rsid w:val="0026052C"/>
    <w:rsid w:val="0026086B"/>
    <w:rsid w:val="00260CC7"/>
    <w:rsid w:val="00260D0B"/>
    <w:rsid w:val="00261292"/>
    <w:rsid w:val="00261537"/>
    <w:rsid w:val="002615C6"/>
    <w:rsid w:val="0026176B"/>
    <w:rsid w:val="00261DC3"/>
    <w:rsid w:val="002622C7"/>
    <w:rsid w:val="0026276D"/>
    <w:rsid w:val="00262B46"/>
    <w:rsid w:val="00262D00"/>
    <w:rsid w:val="00262DBF"/>
    <w:rsid w:val="00262E82"/>
    <w:rsid w:val="00263044"/>
    <w:rsid w:val="002643A1"/>
    <w:rsid w:val="00264560"/>
    <w:rsid w:val="00264562"/>
    <w:rsid w:val="002648F4"/>
    <w:rsid w:val="00264B66"/>
    <w:rsid w:val="00264D31"/>
    <w:rsid w:val="00264EEA"/>
    <w:rsid w:val="0026519C"/>
    <w:rsid w:val="0026522F"/>
    <w:rsid w:val="0026534A"/>
    <w:rsid w:val="0026544A"/>
    <w:rsid w:val="0026580C"/>
    <w:rsid w:val="0026589A"/>
    <w:rsid w:val="002660E9"/>
    <w:rsid w:val="00266112"/>
    <w:rsid w:val="00266B43"/>
    <w:rsid w:val="00266E36"/>
    <w:rsid w:val="00266F32"/>
    <w:rsid w:val="00267116"/>
    <w:rsid w:val="0026715E"/>
    <w:rsid w:val="0026722E"/>
    <w:rsid w:val="00267508"/>
    <w:rsid w:val="0026760F"/>
    <w:rsid w:val="002678F6"/>
    <w:rsid w:val="00267C24"/>
    <w:rsid w:val="00267D80"/>
    <w:rsid w:val="002707AB"/>
    <w:rsid w:val="00270889"/>
    <w:rsid w:val="00271807"/>
    <w:rsid w:val="00271A21"/>
    <w:rsid w:val="00271EE9"/>
    <w:rsid w:val="002725F0"/>
    <w:rsid w:val="00272745"/>
    <w:rsid w:val="002735AE"/>
    <w:rsid w:val="00273701"/>
    <w:rsid w:val="00273780"/>
    <w:rsid w:val="00273FA0"/>
    <w:rsid w:val="00273FE7"/>
    <w:rsid w:val="002747CB"/>
    <w:rsid w:val="00274F2D"/>
    <w:rsid w:val="002753A6"/>
    <w:rsid w:val="002753EE"/>
    <w:rsid w:val="00275593"/>
    <w:rsid w:val="00275A4F"/>
    <w:rsid w:val="00275B2A"/>
    <w:rsid w:val="00276230"/>
    <w:rsid w:val="00276271"/>
    <w:rsid w:val="00276A3A"/>
    <w:rsid w:val="0027715E"/>
    <w:rsid w:val="00277479"/>
    <w:rsid w:val="0027758E"/>
    <w:rsid w:val="00277BA8"/>
    <w:rsid w:val="00277DEB"/>
    <w:rsid w:val="00277FE9"/>
    <w:rsid w:val="00280716"/>
    <w:rsid w:val="002810D4"/>
    <w:rsid w:val="00281343"/>
    <w:rsid w:val="00281644"/>
    <w:rsid w:val="00281B59"/>
    <w:rsid w:val="00281DD3"/>
    <w:rsid w:val="00281FAD"/>
    <w:rsid w:val="002825CF"/>
    <w:rsid w:val="00282FFE"/>
    <w:rsid w:val="0028309C"/>
    <w:rsid w:val="0028342C"/>
    <w:rsid w:val="00283653"/>
    <w:rsid w:val="002836CD"/>
    <w:rsid w:val="002836D0"/>
    <w:rsid w:val="00283911"/>
    <w:rsid w:val="00283AB1"/>
    <w:rsid w:val="00283AF3"/>
    <w:rsid w:val="0028411B"/>
    <w:rsid w:val="00284246"/>
    <w:rsid w:val="00284CA3"/>
    <w:rsid w:val="00284CCA"/>
    <w:rsid w:val="00284F9C"/>
    <w:rsid w:val="00285693"/>
    <w:rsid w:val="00285B24"/>
    <w:rsid w:val="00285FB1"/>
    <w:rsid w:val="0028621A"/>
    <w:rsid w:val="00286343"/>
    <w:rsid w:val="00286864"/>
    <w:rsid w:val="0028696D"/>
    <w:rsid w:val="00286992"/>
    <w:rsid w:val="00286BD4"/>
    <w:rsid w:val="00286D86"/>
    <w:rsid w:val="00287110"/>
    <w:rsid w:val="00290004"/>
    <w:rsid w:val="00290051"/>
    <w:rsid w:val="002900C2"/>
    <w:rsid w:val="002902D9"/>
    <w:rsid w:val="00290302"/>
    <w:rsid w:val="00290F8C"/>
    <w:rsid w:val="002910E3"/>
    <w:rsid w:val="002912FF"/>
    <w:rsid w:val="00291478"/>
    <w:rsid w:val="0029161F"/>
    <w:rsid w:val="0029163F"/>
    <w:rsid w:val="00291BC6"/>
    <w:rsid w:val="00291C04"/>
    <w:rsid w:val="0029205C"/>
    <w:rsid w:val="002924F9"/>
    <w:rsid w:val="0029270A"/>
    <w:rsid w:val="002927E2"/>
    <w:rsid w:val="00292C46"/>
    <w:rsid w:val="00292CEF"/>
    <w:rsid w:val="00292DB3"/>
    <w:rsid w:val="00293111"/>
    <w:rsid w:val="002933B8"/>
    <w:rsid w:val="002935DC"/>
    <w:rsid w:val="002939CA"/>
    <w:rsid w:val="00293BB2"/>
    <w:rsid w:val="00293D7B"/>
    <w:rsid w:val="00293E2F"/>
    <w:rsid w:val="002940C0"/>
    <w:rsid w:val="002940C7"/>
    <w:rsid w:val="002942C1"/>
    <w:rsid w:val="002944EF"/>
    <w:rsid w:val="002952A1"/>
    <w:rsid w:val="002952CA"/>
    <w:rsid w:val="002954F9"/>
    <w:rsid w:val="002957F4"/>
    <w:rsid w:val="00295B99"/>
    <w:rsid w:val="00295C76"/>
    <w:rsid w:val="002961AD"/>
    <w:rsid w:val="00296B96"/>
    <w:rsid w:val="00296C19"/>
    <w:rsid w:val="002971DE"/>
    <w:rsid w:val="002974D5"/>
    <w:rsid w:val="0029751F"/>
    <w:rsid w:val="002975A1"/>
    <w:rsid w:val="002975E8"/>
    <w:rsid w:val="002977E0"/>
    <w:rsid w:val="00297869"/>
    <w:rsid w:val="002979EF"/>
    <w:rsid w:val="00297A51"/>
    <w:rsid w:val="00297B50"/>
    <w:rsid w:val="00297B7A"/>
    <w:rsid w:val="00297C5A"/>
    <w:rsid w:val="002A0182"/>
    <w:rsid w:val="002A038A"/>
    <w:rsid w:val="002A03E7"/>
    <w:rsid w:val="002A0439"/>
    <w:rsid w:val="002A085D"/>
    <w:rsid w:val="002A0D9A"/>
    <w:rsid w:val="002A0E57"/>
    <w:rsid w:val="002A0FDD"/>
    <w:rsid w:val="002A1307"/>
    <w:rsid w:val="002A1499"/>
    <w:rsid w:val="002A14CA"/>
    <w:rsid w:val="002A18BC"/>
    <w:rsid w:val="002A1A49"/>
    <w:rsid w:val="002A1A72"/>
    <w:rsid w:val="002A1B15"/>
    <w:rsid w:val="002A1D34"/>
    <w:rsid w:val="002A1D5A"/>
    <w:rsid w:val="002A2327"/>
    <w:rsid w:val="002A23A3"/>
    <w:rsid w:val="002A23AB"/>
    <w:rsid w:val="002A265F"/>
    <w:rsid w:val="002A3350"/>
    <w:rsid w:val="002A3440"/>
    <w:rsid w:val="002A3489"/>
    <w:rsid w:val="002A3873"/>
    <w:rsid w:val="002A3A98"/>
    <w:rsid w:val="002A3BB1"/>
    <w:rsid w:val="002A3CCE"/>
    <w:rsid w:val="002A3D88"/>
    <w:rsid w:val="002A4041"/>
    <w:rsid w:val="002A4653"/>
    <w:rsid w:val="002A4B8F"/>
    <w:rsid w:val="002A520E"/>
    <w:rsid w:val="002A5275"/>
    <w:rsid w:val="002A53EB"/>
    <w:rsid w:val="002A5802"/>
    <w:rsid w:val="002A5C95"/>
    <w:rsid w:val="002A627F"/>
    <w:rsid w:val="002A6796"/>
    <w:rsid w:val="002A685E"/>
    <w:rsid w:val="002A69B5"/>
    <w:rsid w:val="002A6A9D"/>
    <w:rsid w:val="002A6E34"/>
    <w:rsid w:val="002A6F21"/>
    <w:rsid w:val="002A7417"/>
    <w:rsid w:val="002A7727"/>
    <w:rsid w:val="002A7AF8"/>
    <w:rsid w:val="002A7C14"/>
    <w:rsid w:val="002A7C7D"/>
    <w:rsid w:val="002A7D98"/>
    <w:rsid w:val="002A7F28"/>
    <w:rsid w:val="002A7F86"/>
    <w:rsid w:val="002A7FFC"/>
    <w:rsid w:val="002B03AB"/>
    <w:rsid w:val="002B0514"/>
    <w:rsid w:val="002B07A2"/>
    <w:rsid w:val="002B098F"/>
    <w:rsid w:val="002B0E2F"/>
    <w:rsid w:val="002B124B"/>
    <w:rsid w:val="002B1432"/>
    <w:rsid w:val="002B1BBA"/>
    <w:rsid w:val="002B27EF"/>
    <w:rsid w:val="002B284D"/>
    <w:rsid w:val="002B2F1F"/>
    <w:rsid w:val="002B326E"/>
    <w:rsid w:val="002B3577"/>
    <w:rsid w:val="002B35E3"/>
    <w:rsid w:val="002B38C8"/>
    <w:rsid w:val="002B4922"/>
    <w:rsid w:val="002B4F7E"/>
    <w:rsid w:val="002B5142"/>
    <w:rsid w:val="002B52C3"/>
    <w:rsid w:val="002B5305"/>
    <w:rsid w:val="002B6220"/>
    <w:rsid w:val="002B6295"/>
    <w:rsid w:val="002B62D0"/>
    <w:rsid w:val="002B6345"/>
    <w:rsid w:val="002B67B8"/>
    <w:rsid w:val="002B6F80"/>
    <w:rsid w:val="002B70C4"/>
    <w:rsid w:val="002B72B5"/>
    <w:rsid w:val="002B75E5"/>
    <w:rsid w:val="002B766E"/>
    <w:rsid w:val="002B7CBA"/>
    <w:rsid w:val="002B7D24"/>
    <w:rsid w:val="002B7E66"/>
    <w:rsid w:val="002C019A"/>
    <w:rsid w:val="002C044B"/>
    <w:rsid w:val="002C0758"/>
    <w:rsid w:val="002C0F5F"/>
    <w:rsid w:val="002C1CCE"/>
    <w:rsid w:val="002C247B"/>
    <w:rsid w:val="002C257A"/>
    <w:rsid w:val="002C2813"/>
    <w:rsid w:val="002C2AB3"/>
    <w:rsid w:val="002C2B62"/>
    <w:rsid w:val="002C2EAD"/>
    <w:rsid w:val="002C2F4B"/>
    <w:rsid w:val="002C2F53"/>
    <w:rsid w:val="002C311E"/>
    <w:rsid w:val="002C3348"/>
    <w:rsid w:val="002C3602"/>
    <w:rsid w:val="002C366D"/>
    <w:rsid w:val="002C386C"/>
    <w:rsid w:val="002C38EB"/>
    <w:rsid w:val="002C444E"/>
    <w:rsid w:val="002C487B"/>
    <w:rsid w:val="002C4B90"/>
    <w:rsid w:val="002C4C01"/>
    <w:rsid w:val="002C5461"/>
    <w:rsid w:val="002C5507"/>
    <w:rsid w:val="002C592C"/>
    <w:rsid w:val="002C61F0"/>
    <w:rsid w:val="002C6674"/>
    <w:rsid w:val="002C69B8"/>
    <w:rsid w:val="002C7012"/>
    <w:rsid w:val="002D056E"/>
    <w:rsid w:val="002D0782"/>
    <w:rsid w:val="002D0903"/>
    <w:rsid w:val="002D0B69"/>
    <w:rsid w:val="002D166D"/>
    <w:rsid w:val="002D1B61"/>
    <w:rsid w:val="002D1F2D"/>
    <w:rsid w:val="002D1F37"/>
    <w:rsid w:val="002D216B"/>
    <w:rsid w:val="002D2628"/>
    <w:rsid w:val="002D2B33"/>
    <w:rsid w:val="002D2BB0"/>
    <w:rsid w:val="002D2D12"/>
    <w:rsid w:val="002D2F54"/>
    <w:rsid w:val="002D2F89"/>
    <w:rsid w:val="002D2F92"/>
    <w:rsid w:val="002D3196"/>
    <w:rsid w:val="002D33DB"/>
    <w:rsid w:val="002D36CA"/>
    <w:rsid w:val="002D37F8"/>
    <w:rsid w:val="002D3EBF"/>
    <w:rsid w:val="002D4F5B"/>
    <w:rsid w:val="002D53C6"/>
    <w:rsid w:val="002D5914"/>
    <w:rsid w:val="002D5E06"/>
    <w:rsid w:val="002D60F3"/>
    <w:rsid w:val="002D65FF"/>
    <w:rsid w:val="002D6A10"/>
    <w:rsid w:val="002D6AC9"/>
    <w:rsid w:val="002D6BDE"/>
    <w:rsid w:val="002D6BFD"/>
    <w:rsid w:val="002D6D2F"/>
    <w:rsid w:val="002D6E0F"/>
    <w:rsid w:val="002D7142"/>
    <w:rsid w:val="002D73DD"/>
    <w:rsid w:val="002D7C38"/>
    <w:rsid w:val="002D7C8D"/>
    <w:rsid w:val="002E0152"/>
    <w:rsid w:val="002E034D"/>
    <w:rsid w:val="002E0435"/>
    <w:rsid w:val="002E0465"/>
    <w:rsid w:val="002E05F5"/>
    <w:rsid w:val="002E08B5"/>
    <w:rsid w:val="002E0AC5"/>
    <w:rsid w:val="002E1337"/>
    <w:rsid w:val="002E16DE"/>
    <w:rsid w:val="002E17DA"/>
    <w:rsid w:val="002E1897"/>
    <w:rsid w:val="002E1A5A"/>
    <w:rsid w:val="002E1ABA"/>
    <w:rsid w:val="002E1EDC"/>
    <w:rsid w:val="002E1F44"/>
    <w:rsid w:val="002E1F59"/>
    <w:rsid w:val="002E2119"/>
    <w:rsid w:val="002E2458"/>
    <w:rsid w:val="002E28EB"/>
    <w:rsid w:val="002E2933"/>
    <w:rsid w:val="002E3B48"/>
    <w:rsid w:val="002E3E9C"/>
    <w:rsid w:val="002E426F"/>
    <w:rsid w:val="002E44A5"/>
    <w:rsid w:val="002E4630"/>
    <w:rsid w:val="002E4729"/>
    <w:rsid w:val="002E4793"/>
    <w:rsid w:val="002E4BD7"/>
    <w:rsid w:val="002E53D3"/>
    <w:rsid w:val="002E55BB"/>
    <w:rsid w:val="002E5ABC"/>
    <w:rsid w:val="002E5E73"/>
    <w:rsid w:val="002E5EF0"/>
    <w:rsid w:val="002E6120"/>
    <w:rsid w:val="002E642C"/>
    <w:rsid w:val="002E717C"/>
    <w:rsid w:val="002E7316"/>
    <w:rsid w:val="002E7662"/>
    <w:rsid w:val="002E76C4"/>
    <w:rsid w:val="002E7D2D"/>
    <w:rsid w:val="002F029F"/>
    <w:rsid w:val="002F0403"/>
    <w:rsid w:val="002F0671"/>
    <w:rsid w:val="002F07F5"/>
    <w:rsid w:val="002F0AA2"/>
    <w:rsid w:val="002F0B3D"/>
    <w:rsid w:val="002F0CE0"/>
    <w:rsid w:val="002F0DCE"/>
    <w:rsid w:val="002F10DC"/>
    <w:rsid w:val="002F13A3"/>
    <w:rsid w:val="002F1770"/>
    <w:rsid w:val="002F1A0B"/>
    <w:rsid w:val="002F1A14"/>
    <w:rsid w:val="002F1EE7"/>
    <w:rsid w:val="002F1F41"/>
    <w:rsid w:val="002F1FB2"/>
    <w:rsid w:val="002F23C8"/>
    <w:rsid w:val="002F2E19"/>
    <w:rsid w:val="002F3113"/>
    <w:rsid w:val="002F3244"/>
    <w:rsid w:val="002F356E"/>
    <w:rsid w:val="002F3647"/>
    <w:rsid w:val="002F365C"/>
    <w:rsid w:val="002F36C6"/>
    <w:rsid w:val="002F3A69"/>
    <w:rsid w:val="002F3BB8"/>
    <w:rsid w:val="002F3F6C"/>
    <w:rsid w:val="002F45AE"/>
    <w:rsid w:val="002F4C2B"/>
    <w:rsid w:val="002F4C42"/>
    <w:rsid w:val="002F4DF0"/>
    <w:rsid w:val="002F504E"/>
    <w:rsid w:val="002F50FE"/>
    <w:rsid w:val="002F5237"/>
    <w:rsid w:val="002F5297"/>
    <w:rsid w:val="002F567C"/>
    <w:rsid w:val="002F5BC0"/>
    <w:rsid w:val="002F6056"/>
    <w:rsid w:val="002F6083"/>
    <w:rsid w:val="002F6FE9"/>
    <w:rsid w:val="002F7910"/>
    <w:rsid w:val="002F7A4C"/>
    <w:rsid w:val="002F7E52"/>
    <w:rsid w:val="002F7ED3"/>
    <w:rsid w:val="002F7FB4"/>
    <w:rsid w:val="00300144"/>
    <w:rsid w:val="0030048D"/>
    <w:rsid w:val="00300B38"/>
    <w:rsid w:val="003017D3"/>
    <w:rsid w:val="0030188C"/>
    <w:rsid w:val="00301E19"/>
    <w:rsid w:val="003022F1"/>
    <w:rsid w:val="003029C9"/>
    <w:rsid w:val="00303082"/>
    <w:rsid w:val="00303258"/>
    <w:rsid w:val="00304366"/>
    <w:rsid w:val="003049A8"/>
    <w:rsid w:val="00304A3B"/>
    <w:rsid w:val="00304B22"/>
    <w:rsid w:val="00305323"/>
    <w:rsid w:val="003054EC"/>
    <w:rsid w:val="003057DA"/>
    <w:rsid w:val="003069C6"/>
    <w:rsid w:val="00306CA6"/>
    <w:rsid w:val="0030730E"/>
    <w:rsid w:val="00307AE8"/>
    <w:rsid w:val="00307B2D"/>
    <w:rsid w:val="00307EBB"/>
    <w:rsid w:val="00307EF8"/>
    <w:rsid w:val="0031043C"/>
    <w:rsid w:val="0031065F"/>
    <w:rsid w:val="0031076C"/>
    <w:rsid w:val="00310A57"/>
    <w:rsid w:val="00310B90"/>
    <w:rsid w:val="00310CA9"/>
    <w:rsid w:val="00310DF5"/>
    <w:rsid w:val="00310E5F"/>
    <w:rsid w:val="00310E63"/>
    <w:rsid w:val="00311084"/>
    <w:rsid w:val="003113D5"/>
    <w:rsid w:val="0031151D"/>
    <w:rsid w:val="0031181D"/>
    <w:rsid w:val="00311AB7"/>
    <w:rsid w:val="00311ED9"/>
    <w:rsid w:val="0031211C"/>
    <w:rsid w:val="003122AD"/>
    <w:rsid w:val="00312647"/>
    <w:rsid w:val="00312892"/>
    <w:rsid w:val="0031304A"/>
    <w:rsid w:val="003130E1"/>
    <w:rsid w:val="0031347B"/>
    <w:rsid w:val="003134D9"/>
    <w:rsid w:val="003136DD"/>
    <w:rsid w:val="003139DD"/>
    <w:rsid w:val="00313AFD"/>
    <w:rsid w:val="00313DD3"/>
    <w:rsid w:val="00313EC3"/>
    <w:rsid w:val="003151B2"/>
    <w:rsid w:val="00315401"/>
    <w:rsid w:val="00315412"/>
    <w:rsid w:val="0031591C"/>
    <w:rsid w:val="00315A0A"/>
    <w:rsid w:val="00315CD1"/>
    <w:rsid w:val="00315D12"/>
    <w:rsid w:val="00315D94"/>
    <w:rsid w:val="003164D2"/>
    <w:rsid w:val="0031652C"/>
    <w:rsid w:val="003165AE"/>
    <w:rsid w:val="003165B3"/>
    <w:rsid w:val="0031693A"/>
    <w:rsid w:val="00316D73"/>
    <w:rsid w:val="003170AA"/>
    <w:rsid w:val="0031722F"/>
    <w:rsid w:val="003175A5"/>
    <w:rsid w:val="003177CE"/>
    <w:rsid w:val="00317B6B"/>
    <w:rsid w:val="00317CEB"/>
    <w:rsid w:val="00317D14"/>
    <w:rsid w:val="00317D56"/>
    <w:rsid w:val="00317DF0"/>
    <w:rsid w:val="00317F21"/>
    <w:rsid w:val="00320242"/>
    <w:rsid w:val="003207F8"/>
    <w:rsid w:val="003209D3"/>
    <w:rsid w:val="00321075"/>
    <w:rsid w:val="00321236"/>
    <w:rsid w:val="00321783"/>
    <w:rsid w:val="00321BA2"/>
    <w:rsid w:val="00321FF0"/>
    <w:rsid w:val="003222DF"/>
    <w:rsid w:val="0032245B"/>
    <w:rsid w:val="00322555"/>
    <w:rsid w:val="00322568"/>
    <w:rsid w:val="00323176"/>
    <w:rsid w:val="003232B9"/>
    <w:rsid w:val="003232EF"/>
    <w:rsid w:val="003233BE"/>
    <w:rsid w:val="003237E8"/>
    <w:rsid w:val="003238E9"/>
    <w:rsid w:val="00323A46"/>
    <w:rsid w:val="00324718"/>
    <w:rsid w:val="00324FF6"/>
    <w:rsid w:val="0032526A"/>
    <w:rsid w:val="0032527C"/>
    <w:rsid w:val="0032570E"/>
    <w:rsid w:val="003257C6"/>
    <w:rsid w:val="0032623A"/>
    <w:rsid w:val="00326C7B"/>
    <w:rsid w:val="00326DA6"/>
    <w:rsid w:val="0032711E"/>
    <w:rsid w:val="00327472"/>
    <w:rsid w:val="003276FD"/>
    <w:rsid w:val="003279E0"/>
    <w:rsid w:val="00327F05"/>
    <w:rsid w:val="0033047E"/>
    <w:rsid w:val="00330564"/>
    <w:rsid w:val="0033057C"/>
    <w:rsid w:val="00330908"/>
    <w:rsid w:val="00330BAA"/>
    <w:rsid w:val="00331576"/>
    <w:rsid w:val="003315DC"/>
    <w:rsid w:val="00331EE4"/>
    <w:rsid w:val="00332783"/>
    <w:rsid w:val="003327B4"/>
    <w:rsid w:val="00332D0B"/>
    <w:rsid w:val="00332FE2"/>
    <w:rsid w:val="003333D6"/>
    <w:rsid w:val="00333685"/>
    <w:rsid w:val="003339BA"/>
    <w:rsid w:val="003344F4"/>
    <w:rsid w:val="00334CE2"/>
    <w:rsid w:val="003351DC"/>
    <w:rsid w:val="003356BD"/>
    <w:rsid w:val="003359A4"/>
    <w:rsid w:val="00335A1C"/>
    <w:rsid w:val="00335DEA"/>
    <w:rsid w:val="00336274"/>
    <w:rsid w:val="0033685B"/>
    <w:rsid w:val="00336F6F"/>
    <w:rsid w:val="0033748B"/>
    <w:rsid w:val="00337828"/>
    <w:rsid w:val="003401DA"/>
    <w:rsid w:val="0034083E"/>
    <w:rsid w:val="00340F32"/>
    <w:rsid w:val="00341016"/>
    <w:rsid w:val="003411C8"/>
    <w:rsid w:val="0034162F"/>
    <w:rsid w:val="003419D1"/>
    <w:rsid w:val="003419FD"/>
    <w:rsid w:val="00341B27"/>
    <w:rsid w:val="003424D5"/>
    <w:rsid w:val="00342647"/>
    <w:rsid w:val="003427D4"/>
    <w:rsid w:val="00342AD1"/>
    <w:rsid w:val="00342C35"/>
    <w:rsid w:val="00342DFC"/>
    <w:rsid w:val="003434E1"/>
    <w:rsid w:val="003435A1"/>
    <w:rsid w:val="00343E60"/>
    <w:rsid w:val="00344125"/>
    <w:rsid w:val="00344176"/>
    <w:rsid w:val="00344486"/>
    <w:rsid w:val="00344769"/>
    <w:rsid w:val="00344C92"/>
    <w:rsid w:val="0034511A"/>
    <w:rsid w:val="00345576"/>
    <w:rsid w:val="003458BC"/>
    <w:rsid w:val="003458D0"/>
    <w:rsid w:val="003459A5"/>
    <w:rsid w:val="003459F0"/>
    <w:rsid w:val="00345E14"/>
    <w:rsid w:val="003463AA"/>
    <w:rsid w:val="00346575"/>
    <w:rsid w:val="0034687C"/>
    <w:rsid w:val="0034690F"/>
    <w:rsid w:val="00346D02"/>
    <w:rsid w:val="00346D09"/>
    <w:rsid w:val="00346F36"/>
    <w:rsid w:val="00347A25"/>
    <w:rsid w:val="00347B82"/>
    <w:rsid w:val="00347B89"/>
    <w:rsid w:val="00350896"/>
    <w:rsid w:val="0035097F"/>
    <w:rsid w:val="00350A34"/>
    <w:rsid w:val="00351218"/>
    <w:rsid w:val="003512D7"/>
    <w:rsid w:val="003513BF"/>
    <w:rsid w:val="0035151F"/>
    <w:rsid w:val="003519CD"/>
    <w:rsid w:val="00351F3A"/>
    <w:rsid w:val="00351FC9"/>
    <w:rsid w:val="003523F4"/>
    <w:rsid w:val="00352657"/>
    <w:rsid w:val="003526DC"/>
    <w:rsid w:val="00352827"/>
    <w:rsid w:val="00352AC2"/>
    <w:rsid w:val="00352E24"/>
    <w:rsid w:val="00352EF5"/>
    <w:rsid w:val="00352EFD"/>
    <w:rsid w:val="0035308C"/>
    <w:rsid w:val="00353170"/>
    <w:rsid w:val="0035332A"/>
    <w:rsid w:val="00353759"/>
    <w:rsid w:val="00353A9A"/>
    <w:rsid w:val="00353AC5"/>
    <w:rsid w:val="0035418F"/>
    <w:rsid w:val="0035464D"/>
    <w:rsid w:val="003546EA"/>
    <w:rsid w:val="0035471B"/>
    <w:rsid w:val="00354B1C"/>
    <w:rsid w:val="003554C4"/>
    <w:rsid w:val="003558B7"/>
    <w:rsid w:val="003567E4"/>
    <w:rsid w:val="003568AE"/>
    <w:rsid w:val="003569B8"/>
    <w:rsid w:val="00356D55"/>
    <w:rsid w:val="00356DBC"/>
    <w:rsid w:val="00356DD0"/>
    <w:rsid w:val="00356EB0"/>
    <w:rsid w:val="0035718C"/>
    <w:rsid w:val="00357C81"/>
    <w:rsid w:val="00360802"/>
    <w:rsid w:val="00360D63"/>
    <w:rsid w:val="00360D89"/>
    <w:rsid w:val="00360F9B"/>
    <w:rsid w:val="0036108C"/>
    <w:rsid w:val="003613CF"/>
    <w:rsid w:val="003614BE"/>
    <w:rsid w:val="003615A1"/>
    <w:rsid w:val="0036187B"/>
    <w:rsid w:val="00361BBB"/>
    <w:rsid w:val="00361E4B"/>
    <w:rsid w:val="00362353"/>
    <w:rsid w:val="003628D0"/>
    <w:rsid w:val="00362984"/>
    <w:rsid w:val="00362B80"/>
    <w:rsid w:val="00362DDE"/>
    <w:rsid w:val="00362EB6"/>
    <w:rsid w:val="00363825"/>
    <w:rsid w:val="003638D5"/>
    <w:rsid w:val="0036396B"/>
    <w:rsid w:val="00363E4B"/>
    <w:rsid w:val="00363FEB"/>
    <w:rsid w:val="00364788"/>
    <w:rsid w:val="00364CCC"/>
    <w:rsid w:val="00364FD0"/>
    <w:rsid w:val="00365217"/>
    <w:rsid w:val="00365EC7"/>
    <w:rsid w:val="00366549"/>
    <w:rsid w:val="0036686C"/>
    <w:rsid w:val="0036712C"/>
    <w:rsid w:val="00367225"/>
    <w:rsid w:val="003674BD"/>
    <w:rsid w:val="0037021D"/>
    <w:rsid w:val="00371287"/>
    <w:rsid w:val="003712B1"/>
    <w:rsid w:val="00371506"/>
    <w:rsid w:val="003716D8"/>
    <w:rsid w:val="00371A37"/>
    <w:rsid w:val="00371E86"/>
    <w:rsid w:val="003720E2"/>
    <w:rsid w:val="0037215A"/>
    <w:rsid w:val="0037220C"/>
    <w:rsid w:val="003723F9"/>
    <w:rsid w:val="003724B3"/>
    <w:rsid w:val="0037258E"/>
    <w:rsid w:val="003725F8"/>
    <w:rsid w:val="003728C0"/>
    <w:rsid w:val="00372903"/>
    <w:rsid w:val="003733D2"/>
    <w:rsid w:val="00373501"/>
    <w:rsid w:val="0037354C"/>
    <w:rsid w:val="0037362C"/>
    <w:rsid w:val="00373659"/>
    <w:rsid w:val="003737F6"/>
    <w:rsid w:val="00373F76"/>
    <w:rsid w:val="0037436F"/>
    <w:rsid w:val="00374373"/>
    <w:rsid w:val="00374512"/>
    <w:rsid w:val="00374579"/>
    <w:rsid w:val="00374936"/>
    <w:rsid w:val="00374DBB"/>
    <w:rsid w:val="0037569A"/>
    <w:rsid w:val="00375CBF"/>
    <w:rsid w:val="003767FA"/>
    <w:rsid w:val="003769F6"/>
    <w:rsid w:val="00376C76"/>
    <w:rsid w:val="00376D33"/>
    <w:rsid w:val="0037728E"/>
    <w:rsid w:val="00377A27"/>
    <w:rsid w:val="00377CE2"/>
    <w:rsid w:val="00377F6F"/>
    <w:rsid w:val="003801A2"/>
    <w:rsid w:val="0038079A"/>
    <w:rsid w:val="003809E2"/>
    <w:rsid w:val="003810E4"/>
    <w:rsid w:val="003812AC"/>
    <w:rsid w:val="0038150F"/>
    <w:rsid w:val="0038183C"/>
    <w:rsid w:val="00381A4E"/>
    <w:rsid w:val="00381FFA"/>
    <w:rsid w:val="003822DC"/>
    <w:rsid w:val="003822F2"/>
    <w:rsid w:val="00382349"/>
    <w:rsid w:val="00382651"/>
    <w:rsid w:val="00382BBF"/>
    <w:rsid w:val="00382DD7"/>
    <w:rsid w:val="00382FA5"/>
    <w:rsid w:val="003830D6"/>
    <w:rsid w:val="003831CA"/>
    <w:rsid w:val="00383411"/>
    <w:rsid w:val="00383457"/>
    <w:rsid w:val="0038420C"/>
    <w:rsid w:val="00384958"/>
    <w:rsid w:val="0038495C"/>
    <w:rsid w:val="003849EA"/>
    <w:rsid w:val="00384E2E"/>
    <w:rsid w:val="0038523E"/>
    <w:rsid w:val="00385DEA"/>
    <w:rsid w:val="00386024"/>
    <w:rsid w:val="003864C5"/>
    <w:rsid w:val="00386563"/>
    <w:rsid w:val="00386718"/>
    <w:rsid w:val="00386910"/>
    <w:rsid w:val="00386B4B"/>
    <w:rsid w:val="00386DC0"/>
    <w:rsid w:val="003873EE"/>
    <w:rsid w:val="00387527"/>
    <w:rsid w:val="00387746"/>
    <w:rsid w:val="0038785B"/>
    <w:rsid w:val="00387ACE"/>
    <w:rsid w:val="00387BD4"/>
    <w:rsid w:val="00387D6E"/>
    <w:rsid w:val="00387F5A"/>
    <w:rsid w:val="003902A4"/>
    <w:rsid w:val="003905C3"/>
    <w:rsid w:val="00390CA6"/>
    <w:rsid w:val="00390E6F"/>
    <w:rsid w:val="0039158B"/>
    <w:rsid w:val="003918E2"/>
    <w:rsid w:val="00391BFE"/>
    <w:rsid w:val="00391F1B"/>
    <w:rsid w:val="003925B6"/>
    <w:rsid w:val="003927A4"/>
    <w:rsid w:val="003928C5"/>
    <w:rsid w:val="003929AA"/>
    <w:rsid w:val="003929C4"/>
    <w:rsid w:val="003932E9"/>
    <w:rsid w:val="0039346B"/>
    <w:rsid w:val="00393AE5"/>
    <w:rsid w:val="00393CCA"/>
    <w:rsid w:val="00393E3A"/>
    <w:rsid w:val="00394071"/>
    <w:rsid w:val="003942A8"/>
    <w:rsid w:val="00394482"/>
    <w:rsid w:val="003944AE"/>
    <w:rsid w:val="00394AF9"/>
    <w:rsid w:val="00394D43"/>
    <w:rsid w:val="00394DAA"/>
    <w:rsid w:val="00394F40"/>
    <w:rsid w:val="003951F6"/>
    <w:rsid w:val="00395C53"/>
    <w:rsid w:val="00396369"/>
    <w:rsid w:val="003967AF"/>
    <w:rsid w:val="003968CF"/>
    <w:rsid w:val="00396960"/>
    <w:rsid w:val="003969F4"/>
    <w:rsid w:val="00396A10"/>
    <w:rsid w:val="00396A50"/>
    <w:rsid w:val="00396ABF"/>
    <w:rsid w:val="00396B4D"/>
    <w:rsid w:val="00396D6E"/>
    <w:rsid w:val="003971B8"/>
    <w:rsid w:val="003972F0"/>
    <w:rsid w:val="0039749C"/>
    <w:rsid w:val="003977B5"/>
    <w:rsid w:val="00397953"/>
    <w:rsid w:val="003A00E8"/>
    <w:rsid w:val="003A04AF"/>
    <w:rsid w:val="003A05BA"/>
    <w:rsid w:val="003A078B"/>
    <w:rsid w:val="003A08D6"/>
    <w:rsid w:val="003A08EF"/>
    <w:rsid w:val="003A0914"/>
    <w:rsid w:val="003A09CA"/>
    <w:rsid w:val="003A10B5"/>
    <w:rsid w:val="003A1144"/>
    <w:rsid w:val="003A1560"/>
    <w:rsid w:val="003A1562"/>
    <w:rsid w:val="003A1F64"/>
    <w:rsid w:val="003A23C8"/>
    <w:rsid w:val="003A24C4"/>
    <w:rsid w:val="003A25B9"/>
    <w:rsid w:val="003A2911"/>
    <w:rsid w:val="003A2A66"/>
    <w:rsid w:val="003A2AAE"/>
    <w:rsid w:val="003A3150"/>
    <w:rsid w:val="003A3501"/>
    <w:rsid w:val="003A35BE"/>
    <w:rsid w:val="003A3893"/>
    <w:rsid w:val="003A39F4"/>
    <w:rsid w:val="003A3C10"/>
    <w:rsid w:val="003A3C15"/>
    <w:rsid w:val="003A3C5C"/>
    <w:rsid w:val="003A3D18"/>
    <w:rsid w:val="003A40A0"/>
    <w:rsid w:val="003A4512"/>
    <w:rsid w:val="003A45FE"/>
    <w:rsid w:val="003A4B01"/>
    <w:rsid w:val="003A4E97"/>
    <w:rsid w:val="003A5283"/>
    <w:rsid w:val="003A5623"/>
    <w:rsid w:val="003A5671"/>
    <w:rsid w:val="003A567D"/>
    <w:rsid w:val="003A5894"/>
    <w:rsid w:val="003A654C"/>
    <w:rsid w:val="003A6DBC"/>
    <w:rsid w:val="003A747F"/>
    <w:rsid w:val="003A7A03"/>
    <w:rsid w:val="003A7D92"/>
    <w:rsid w:val="003A7DD5"/>
    <w:rsid w:val="003A7F8D"/>
    <w:rsid w:val="003B029C"/>
    <w:rsid w:val="003B0487"/>
    <w:rsid w:val="003B04FE"/>
    <w:rsid w:val="003B0AEE"/>
    <w:rsid w:val="003B0C19"/>
    <w:rsid w:val="003B0CB9"/>
    <w:rsid w:val="003B0DC2"/>
    <w:rsid w:val="003B0E97"/>
    <w:rsid w:val="003B1536"/>
    <w:rsid w:val="003B16C2"/>
    <w:rsid w:val="003B18F0"/>
    <w:rsid w:val="003B1C3E"/>
    <w:rsid w:val="003B1CFE"/>
    <w:rsid w:val="003B2458"/>
    <w:rsid w:val="003B268C"/>
    <w:rsid w:val="003B284B"/>
    <w:rsid w:val="003B2C1F"/>
    <w:rsid w:val="003B2ED7"/>
    <w:rsid w:val="003B2FB9"/>
    <w:rsid w:val="003B35FD"/>
    <w:rsid w:val="003B3CA7"/>
    <w:rsid w:val="003B4008"/>
    <w:rsid w:val="003B4011"/>
    <w:rsid w:val="003B419C"/>
    <w:rsid w:val="003B4807"/>
    <w:rsid w:val="003B495D"/>
    <w:rsid w:val="003B524D"/>
    <w:rsid w:val="003B59EE"/>
    <w:rsid w:val="003B5E70"/>
    <w:rsid w:val="003B65F4"/>
    <w:rsid w:val="003B6666"/>
    <w:rsid w:val="003B66C0"/>
    <w:rsid w:val="003B67D6"/>
    <w:rsid w:val="003B6B7B"/>
    <w:rsid w:val="003B6B94"/>
    <w:rsid w:val="003B6C79"/>
    <w:rsid w:val="003B756C"/>
    <w:rsid w:val="003B7DD3"/>
    <w:rsid w:val="003C0070"/>
    <w:rsid w:val="003C0390"/>
    <w:rsid w:val="003C045D"/>
    <w:rsid w:val="003C0CF2"/>
    <w:rsid w:val="003C0EA7"/>
    <w:rsid w:val="003C13EA"/>
    <w:rsid w:val="003C1546"/>
    <w:rsid w:val="003C169D"/>
    <w:rsid w:val="003C17B9"/>
    <w:rsid w:val="003C1AFE"/>
    <w:rsid w:val="003C1B15"/>
    <w:rsid w:val="003C2428"/>
    <w:rsid w:val="003C26D2"/>
    <w:rsid w:val="003C30D5"/>
    <w:rsid w:val="003C30E7"/>
    <w:rsid w:val="003C32DF"/>
    <w:rsid w:val="003C3311"/>
    <w:rsid w:val="003C36B4"/>
    <w:rsid w:val="003C3CA2"/>
    <w:rsid w:val="003C3DD9"/>
    <w:rsid w:val="003C44C0"/>
    <w:rsid w:val="003C457B"/>
    <w:rsid w:val="003C45C4"/>
    <w:rsid w:val="003C46AC"/>
    <w:rsid w:val="003C4703"/>
    <w:rsid w:val="003C4C19"/>
    <w:rsid w:val="003C4C36"/>
    <w:rsid w:val="003C4E4B"/>
    <w:rsid w:val="003C5078"/>
    <w:rsid w:val="003C556B"/>
    <w:rsid w:val="003C55FF"/>
    <w:rsid w:val="003C5813"/>
    <w:rsid w:val="003C5BF4"/>
    <w:rsid w:val="003C6239"/>
    <w:rsid w:val="003C628F"/>
    <w:rsid w:val="003C634E"/>
    <w:rsid w:val="003C650B"/>
    <w:rsid w:val="003C66B3"/>
    <w:rsid w:val="003C6BC5"/>
    <w:rsid w:val="003C6FEF"/>
    <w:rsid w:val="003C7050"/>
    <w:rsid w:val="003C7495"/>
    <w:rsid w:val="003C7783"/>
    <w:rsid w:val="003C789C"/>
    <w:rsid w:val="003C7AF5"/>
    <w:rsid w:val="003C7F9C"/>
    <w:rsid w:val="003D0544"/>
    <w:rsid w:val="003D08BA"/>
    <w:rsid w:val="003D0989"/>
    <w:rsid w:val="003D09D9"/>
    <w:rsid w:val="003D0A57"/>
    <w:rsid w:val="003D0F01"/>
    <w:rsid w:val="003D0FE5"/>
    <w:rsid w:val="003D113F"/>
    <w:rsid w:val="003D1196"/>
    <w:rsid w:val="003D1270"/>
    <w:rsid w:val="003D1447"/>
    <w:rsid w:val="003D169A"/>
    <w:rsid w:val="003D18AA"/>
    <w:rsid w:val="003D1A61"/>
    <w:rsid w:val="003D1C91"/>
    <w:rsid w:val="003D270B"/>
    <w:rsid w:val="003D2848"/>
    <w:rsid w:val="003D3760"/>
    <w:rsid w:val="003D389C"/>
    <w:rsid w:val="003D38A5"/>
    <w:rsid w:val="003D3BF3"/>
    <w:rsid w:val="003D3C2B"/>
    <w:rsid w:val="003D3C3B"/>
    <w:rsid w:val="003D424F"/>
    <w:rsid w:val="003D4370"/>
    <w:rsid w:val="003D48D8"/>
    <w:rsid w:val="003D4924"/>
    <w:rsid w:val="003D4C32"/>
    <w:rsid w:val="003D4D0B"/>
    <w:rsid w:val="003D4F74"/>
    <w:rsid w:val="003D516C"/>
    <w:rsid w:val="003D5402"/>
    <w:rsid w:val="003D546C"/>
    <w:rsid w:val="003D549A"/>
    <w:rsid w:val="003D58EA"/>
    <w:rsid w:val="003D69AD"/>
    <w:rsid w:val="003D6A89"/>
    <w:rsid w:val="003D6C1C"/>
    <w:rsid w:val="003D708D"/>
    <w:rsid w:val="003D7724"/>
    <w:rsid w:val="003D7EEC"/>
    <w:rsid w:val="003E01BD"/>
    <w:rsid w:val="003E02D3"/>
    <w:rsid w:val="003E0CCF"/>
    <w:rsid w:val="003E0FA8"/>
    <w:rsid w:val="003E12A4"/>
    <w:rsid w:val="003E178F"/>
    <w:rsid w:val="003E1AF6"/>
    <w:rsid w:val="003E2160"/>
    <w:rsid w:val="003E21A1"/>
    <w:rsid w:val="003E2816"/>
    <w:rsid w:val="003E315A"/>
    <w:rsid w:val="003E3281"/>
    <w:rsid w:val="003E343A"/>
    <w:rsid w:val="003E3587"/>
    <w:rsid w:val="003E3BB0"/>
    <w:rsid w:val="003E3FC7"/>
    <w:rsid w:val="003E4B74"/>
    <w:rsid w:val="003E4C66"/>
    <w:rsid w:val="003E5394"/>
    <w:rsid w:val="003E5AFA"/>
    <w:rsid w:val="003E62FA"/>
    <w:rsid w:val="003E658C"/>
    <w:rsid w:val="003E67C9"/>
    <w:rsid w:val="003E694B"/>
    <w:rsid w:val="003E6DAE"/>
    <w:rsid w:val="003E71AD"/>
    <w:rsid w:val="003E7DAC"/>
    <w:rsid w:val="003E7E8B"/>
    <w:rsid w:val="003E7EF3"/>
    <w:rsid w:val="003F00EB"/>
    <w:rsid w:val="003F03C4"/>
    <w:rsid w:val="003F0638"/>
    <w:rsid w:val="003F09C0"/>
    <w:rsid w:val="003F0C0D"/>
    <w:rsid w:val="003F103B"/>
    <w:rsid w:val="003F1A54"/>
    <w:rsid w:val="003F1B8D"/>
    <w:rsid w:val="003F1B92"/>
    <w:rsid w:val="003F22B8"/>
    <w:rsid w:val="003F32A2"/>
    <w:rsid w:val="003F34FC"/>
    <w:rsid w:val="003F3697"/>
    <w:rsid w:val="003F377A"/>
    <w:rsid w:val="003F38C0"/>
    <w:rsid w:val="003F3E94"/>
    <w:rsid w:val="003F3F7E"/>
    <w:rsid w:val="003F40A7"/>
    <w:rsid w:val="003F41EC"/>
    <w:rsid w:val="003F4448"/>
    <w:rsid w:val="003F454A"/>
    <w:rsid w:val="003F459D"/>
    <w:rsid w:val="003F4847"/>
    <w:rsid w:val="003F4A42"/>
    <w:rsid w:val="003F4B78"/>
    <w:rsid w:val="003F4E52"/>
    <w:rsid w:val="003F4E7A"/>
    <w:rsid w:val="003F528C"/>
    <w:rsid w:val="003F576C"/>
    <w:rsid w:val="003F592D"/>
    <w:rsid w:val="003F5D0B"/>
    <w:rsid w:val="003F5E54"/>
    <w:rsid w:val="003F5F05"/>
    <w:rsid w:val="003F6127"/>
    <w:rsid w:val="003F6178"/>
    <w:rsid w:val="003F62AB"/>
    <w:rsid w:val="003F650A"/>
    <w:rsid w:val="003F656F"/>
    <w:rsid w:val="003F68BB"/>
    <w:rsid w:val="003F68C8"/>
    <w:rsid w:val="003F697E"/>
    <w:rsid w:val="003F74A0"/>
    <w:rsid w:val="003F7555"/>
    <w:rsid w:val="003F7BCB"/>
    <w:rsid w:val="003F7EE7"/>
    <w:rsid w:val="00400ED7"/>
    <w:rsid w:val="00401359"/>
    <w:rsid w:val="0040139E"/>
    <w:rsid w:val="004014CD"/>
    <w:rsid w:val="00401AD3"/>
    <w:rsid w:val="00401E16"/>
    <w:rsid w:val="00401F04"/>
    <w:rsid w:val="0040214A"/>
    <w:rsid w:val="004022A8"/>
    <w:rsid w:val="004023F3"/>
    <w:rsid w:val="00402449"/>
    <w:rsid w:val="00402AC1"/>
    <w:rsid w:val="00402BC2"/>
    <w:rsid w:val="00402E89"/>
    <w:rsid w:val="00402F06"/>
    <w:rsid w:val="0040318A"/>
    <w:rsid w:val="00403837"/>
    <w:rsid w:val="00404631"/>
    <w:rsid w:val="004046BF"/>
    <w:rsid w:val="004047E7"/>
    <w:rsid w:val="00404E4E"/>
    <w:rsid w:val="00405152"/>
    <w:rsid w:val="004053FE"/>
    <w:rsid w:val="00405743"/>
    <w:rsid w:val="00405883"/>
    <w:rsid w:val="00405E12"/>
    <w:rsid w:val="00405E65"/>
    <w:rsid w:val="0040614C"/>
    <w:rsid w:val="004062C4"/>
    <w:rsid w:val="004063E6"/>
    <w:rsid w:val="0040645D"/>
    <w:rsid w:val="004064CD"/>
    <w:rsid w:val="004066A2"/>
    <w:rsid w:val="004066CE"/>
    <w:rsid w:val="00406832"/>
    <w:rsid w:val="00406D61"/>
    <w:rsid w:val="0040715F"/>
    <w:rsid w:val="004074B1"/>
    <w:rsid w:val="00407835"/>
    <w:rsid w:val="00407DC3"/>
    <w:rsid w:val="00407F66"/>
    <w:rsid w:val="00407FD6"/>
    <w:rsid w:val="00410271"/>
    <w:rsid w:val="0041050A"/>
    <w:rsid w:val="0041065F"/>
    <w:rsid w:val="0041069A"/>
    <w:rsid w:val="004108BA"/>
    <w:rsid w:val="00410CED"/>
    <w:rsid w:val="004113E2"/>
    <w:rsid w:val="00411472"/>
    <w:rsid w:val="004114A6"/>
    <w:rsid w:val="004114FE"/>
    <w:rsid w:val="004116C1"/>
    <w:rsid w:val="0041198A"/>
    <w:rsid w:val="00411BE4"/>
    <w:rsid w:val="00411ED6"/>
    <w:rsid w:val="00412157"/>
    <w:rsid w:val="0041276F"/>
    <w:rsid w:val="00412975"/>
    <w:rsid w:val="00412B5A"/>
    <w:rsid w:val="00412E99"/>
    <w:rsid w:val="00412EF3"/>
    <w:rsid w:val="00413058"/>
    <w:rsid w:val="00413567"/>
    <w:rsid w:val="0041364A"/>
    <w:rsid w:val="00413E85"/>
    <w:rsid w:val="00413ECB"/>
    <w:rsid w:val="004140D4"/>
    <w:rsid w:val="00414173"/>
    <w:rsid w:val="00414351"/>
    <w:rsid w:val="0041491F"/>
    <w:rsid w:val="00414A32"/>
    <w:rsid w:val="00415091"/>
    <w:rsid w:val="00415415"/>
    <w:rsid w:val="00415642"/>
    <w:rsid w:val="00415E6C"/>
    <w:rsid w:val="00415F4D"/>
    <w:rsid w:val="004162F3"/>
    <w:rsid w:val="004164D8"/>
    <w:rsid w:val="00416C9B"/>
    <w:rsid w:val="004170DC"/>
    <w:rsid w:val="00417441"/>
    <w:rsid w:val="00417800"/>
    <w:rsid w:val="0041799B"/>
    <w:rsid w:val="00417AD5"/>
    <w:rsid w:val="00417BEE"/>
    <w:rsid w:val="00417CE7"/>
    <w:rsid w:val="004206E0"/>
    <w:rsid w:val="004207C3"/>
    <w:rsid w:val="004207ED"/>
    <w:rsid w:val="004208A5"/>
    <w:rsid w:val="00420C76"/>
    <w:rsid w:val="00420FB2"/>
    <w:rsid w:val="004213C2"/>
    <w:rsid w:val="004214B5"/>
    <w:rsid w:val="00421949"/>
    <w:rsid w:val="004219A3"/>
    <w:rsid w:val="00421B33"/>
    <w:rsid w:val="00421D78"/>
    <w:rsid w:val="00422171"/>
    <w:rsid w:val="00422763"/>
    <w:rsid w:val="004227E7"/>
    <w:rsid w:val="00422A34"/>
    <w:rsid w:val="00422A55"/>
    <w:rsid w:val="004237DB"/>
    <w:rsid w:val="00423A20"/>
    <w:rsid w:val="00423BE2"/>
    <w:rsid w:val="00424086"/>
    <w:rsid w:val="00424431"/>
    <w:rsid w:val="00424913"/>
    <w:rsid w:val="00425025"/>
    <w:rsid w:val="004259DB"/>
    <w:rsid w:val="00425D06"/>
    <w:rsid w:val="00425FF5"/>
    <w:rsid w:val="00426805"/>
    <w:rsid w:val="00426B11"/>
    <w:rsid w:val="00426C11"/>
    <w:rsid w:val="00426DB8"/>
    <w:rsid w:val="00426DF8"/>
    <w:rsid w:val="0042703D"/>
    <w:rsid w:val="00427566"/>
    <w:rsid w:val="00427BE5"/>
    <w:rsid w:val="004304E1"/>
    <w:rsid w:val="00430996"/>
    <w:rsid w:val="00430BD7"/>
    <w:rsid w:val="00431607"/>
    <w:rsid w:val="0043162A"/>
    <w:rsid w:val="0043186E"/>
    <w:rsid w:val="00431AA1"/>
    <w:rsid w:val="0043210D"/>
    <w:rsid w:val="00432110"/>
    <w:rsid w:val="004321D2"/>
    <w:rsid w:val="00432BEA"/>
    <w:rsid w:val="00432D05"/>
    <w:rsid w:val="00432F03"/>
    <w:rsid w:val="00433219"/>
    <w:rsid w:val="00433334"/>
    <w:rsid w:val="00433468"/>
    <w:rsid w:val="0043355B"/>
    <w:rsid w:val="004336D9"/>
    <w:rsid w:val="00433B8A"/>
    <w:rsid w:val="00433D99"/>
    <w:rsid w:val="00434329"/>
    <w:rsid w:val="00434BDD"/>
    <w:rsid w:val="00434DF6"/>
    <w:rsid w:val="00434F39"/>
    <w:rsid w:val="00435216"/>
    <w:rsid w:val="0043667B"/>
    <w:rsid w:val="00436730"/>
    <w:rsid w:val="00436815"/>
    <w:rsid w:val="00436A34"/>
    <w:rsid w:val="0043720A"/>
    <w:rsid w:val="004373CE"/>
    <w:rsid w:val="00437733"/>
    <w:rsid w:val="00437A17"/>
    <w:rsid w:val="004405B1"/>
    <w:rsid w:val="004409FE"/>
    <w:rsid w:val="00440D0D"/>
    <w:rsid w:val="00440D6D"/>
    <w:rsid w:val="004413F6"/>
    <w:rsid w:val="00441460"/>
    <w:rsid w:val="00441C4B"/>
    <w:rsid w:val="00441E06"/>
    <w:rsid w:val="00442054"/>
    <w:rsid w:val="004424BD"/>
    <w:rsid w:val="0044273A"/>
    <w:rsid w:val="00442A47"/>
    <w:rsid w:val="00442BE5"/>
    <w:rsid w:val="004432C0"/>
    <w:rsid w:val="004432EC"/>
    <w:rsid w:val="004436C2"/>
    <w:rsid w:val="00443742"/>
    <w:rsid w:val="004439D4"/>
    <w:rsid w:val="00444051"/>
    <w:rsid w:val="004440D5"/>
    <w:rsid w:val="00444548"/>
    <w:rsid w:val="004447B7"/>
    <w:rsid w:val="004448DE"/>
    <w:rsid w:val="00444A19"/>
    <w:rsid w:val="00444AB1"/>
    <w:rsid w:val="00445151"/>
    <w:rsid w:val="00445237"/>
    <w:rsid w:val="004458DA"/>
    <w:rsid w:val="004458ED"/>
    <w:rsid w:val="00445BE1"/>
    <w:rsid w:val="004465E5"/>
    <w:rsid w:val="00446AF8"/>
    <w:rsid w:val="00447AF0"/>
    <w:rsid w:val="0045007F"/>
    <w:rsid w:val="0045013F"/>
    <w:rsid w:val="0045017D"/>
    <w:rsid w:val="004505A0"/>
    <w:rsid w:val="004509D3"/>
    <w:rsid w:val="00450C19"/>
    <w:rsid w:val="004510BE"/>
    <w:rsid w:val="00451688"/>
    <w:rsid w:val="00451783"/>
    <w:rsid w:val="00451944"/>
    <w:rsid w:val="004519CC"/>
    <w:rsid w:val="004519D8"/>
    <w:rsid w:val="00451A39"/>
    <w:rsid w:val="00451CAF"/>
    <w:rsid w:val="00452012"/>
    <w:rsid w:val="00452233"/>
    <w:rsid w:val="00452464"/>
    <w:rsid w:val="004528E0"/>
    <w:rsid w:val="00452C78"/>
    <w:rsid w:val="00452CCD"/>
    <w:rsid w:val="004531B4"/>
    <w:rsid w:val="004531F6"/>
    <w:rsid w:val="00453419"/>
    <w:rsid w:val="0045391F"/>
    <w:rsid w:val="00453CA0"/>
    <w:rsid w:val="00453D3C"/>
    <w:rsid w:val="00453EF5"/>
    <w:rsid w:val="0045457D"/>
    <w:rsid w:val="00454919"/>
    <w:rsid w:val="004549EB"/>
    <w:rsid w:val="00454EEE"/>
    <w:rsid w:val="00454FEE"/>
    <w:rsid w:val="00455191"/>
    <w:rsid w:val="0045538E"/>
    <w:rsid w:val="00455449"/>
    <w:rsid w:val="00455767"/>
    <w:rsid w:val="00455A58"/>
    <w:rsid w:val="00455DEB"/>
    <w:rsid w:val="00455E2D"/>
    <w:rsid w:val="004560DD"/>
    <w:rsid w:val="00456141"/>
    <w:rsid w:val="0045648E"/>
    <w:rsid w:val="00456AB6"/>
    <w:rsid w:val="00456E03"/>
    <w:rsid w:val="00456F3C"/>
    <w:rsid w:val="00456F9D"/>
    <w:rsid w:val="0045705D"/>
    <w:rsid w:val="00457AEC"/>
    <w:rsid w:val="00457E29"/>
    <w:rsid w:val="00457F91"/>
    <w:rsid w:val="00460044"/>
    <w:rsid w:val="004602DE"/>
    <w:rsid w:val="00460416"/>
    <w:rsid w:val="004605F8"/>
    <w:rsid w:val="00461200"/>
    <w:rsid w:val="00461683"/>
    <w:rsid w:val="004620F1"/>
    <w:rsid w:val="00462116"/>
    <w:rsid w:val="00462185"/>
    <w:rsid w:val="00462387"/>
    <w:rsid w:val="0046251B"/>
    <w:rsid w:val="0046262B"/>
    <w:rsid w:val="00462BC3"/>
    <w:rsid w:val="00462EEB"/>
    <w:rsid w:val="004630A8"/>
    <w:rsid w:val="00463CAD"/>
    <w:rsid w:val="00464363"/>
    <w:rsid w:val="004645C4"/>
    <w:rsid w:val="00464E12"/>
    <w:rsid w:val="00465144"/>
    <w:rsid w:val="004652A1"/>
    <w:rsid w:val="00465AD1"/>
    <w:rsid w:val="00465BB6"/>
    <w:rsid w:val="00465CD0"/>
    <w:rsid w:val="00465E3D"/>
    <w:rsid w:val="00466E64"/>
    <w:rsid w:val="004670B0"/>
    <w:rsid w:val="00467425"/>
    <w:rsid w:val="0046787D"/>
    <w:rsid w:val="00467A75"/>
    <w:rsid w:val="00467DC2"/>
    <w:rsid w:val="00467ED1"/>
    <w:rsid w:val="00467FF1"/>
    <w:rsid w:val="00470337"/>
    <w:rsid w:val="004704A8"/>
    <w:rsid w:val="004707BE"/>
    <w:rsid w:val="00470AA7"/>
    <w:rsid w:val="00470ED2"/>
    <w:rsid w:val="00471193"/>
    <w:rsid w:val="004714D8"/>
    <w:rsid w:val="004715C5"/>
    <w:rsid w:val="0047188E"/>
    <w:rsid w:val="00471ECE"/>
    <w:rsid w:val="00472546"/>
    <w:rsid w:val="004728B7"/>
    <w:rsid w:val="0047291E"/>
    <w:rsid w:val="00472D02"/>
    <w:rsid w:val="00472F78"/>
    <w:rsid w:val="004731F0"/>
    <w:rsid w:val="00473244"/>
    <w:rsid w:val="00473262"/>
    <w:rsid w:val="004733B0"/>
    <w:rsid w:val="00473889"/>
    <w:rsid w:val="00473C6E"/>
    <w:rsid w:val="00473FE2"/>
    <w:rsid w:val="00474029"/>
    <w:rsid w:val="00475131"/>
    <w:rsid w:val="00475243"/>
    <w:rsid w:val="0047549F"/>
    <w:rsid w:val="0047552A"/>
    <w:rsid w:val="0047575E"/>
    <w:rsid w:val="00475A38"/>
    <w:rsid w:val="00475AD6"/>
    <w:rsid w:val="00476004"/>
    <w:rsid w:val="00476139"/>
    <w:rsid w:val="0047639D"/>
    <w:rsid w:val="0047694E"/>
    <w:rsid w:val="004769C6"/>
    <w:rsid w:val="00476C0C"/>
    <w:rsid w:val="00476E11"/>
    <w:rsid w:val="004775F1"/>
    <w:rsid w:val="004776A5"/>
    <w:rsid w:val="00477D17"/>
    <w:rsid w:val="00477DE1"/>
    <w:rsid w:val="0048007E"/>
    <w:rsid w:val="00480180"/>
    <w:rsid w:val="00480594"/>
    <w:rsid w:val="0048066D"/>
    <w:rsid w:val="00480D2C"/>
    <w:rsid w:val="00480F0E"/>
    <w:rsid w:val="0048181F"/>
    <w:rsid w:val="00481AC0"/>
    <w:rsid w:val="00481AE3"/>
    <w:rsid w:val="00481B82"/>
    <w:rsid w:val="00481EC4"/>
    <w:rsid w:val="00481EE9"/>
    <w:rsid w:val="00482325"/>
    <w:rsid w:val="004823A0"/>
    <w:rsid w:val="00482774"/>
    <w:rsid w:val="004827CD"/>
    <w:rsid w:val="00482920"/>
    <w:rsid w:val="00482B7A"/>
    <w:rsid w:val="00482D76"/>
    <w:rsid w:val="004830DF"/>
    <w:rsid w:val="004834AA"/>
    <w:rsid w:val="004836AD"/>
    <w:rsid w:val="00483D5A"/>
    <w:rsid w:val="004840E3"/>
    <w:rsid w:val="004844F1"/>
    <w:rsid w:val="004846BD"/>
    <w:rsid w:val="004846EB"/>
    <w:rsid w:val="00484A4D"/>
    <w:rsid w:val="00484CF7"/>
    <w:rsid w:val="00485169"/>
    <w:rsid w:val="0048564D"/>
    <w:rsid w:val="00485766"/>
    <w:rsid w:val="00485CDA"/>
    <w:rsid w:val="00485F0D"/>
    <w:rsid w:val="00486311"/>
    <w:rsid w:val="00486A9B"/>
    <w:rsid w:val="00486B29"/>
    <w:rsid w:val="00486EA7"/>
    <w:rsid w:val="0048730E"/>
    <w:rsid w:val="00487361"/>
    <w:rsid w:val="00487608"/>
    <w:rsid w:val="004879A4"/>
    <w:rsid w:val="004902A8"/>
    <w:rsid w:val="0049060B"/>
    <w:rsid w:val="00490622"/>
    <w:rsid w:val="0049062E"/>
    <w:rsid w:val="00490C65"/>
    <w:rsid w:val="004912B3"/>
    <w:rsid w:val="00491406"/>
    <w:rsid w:val="0049174B"/>
    <w:rsid w:val="00491CD2"/>
    <w:rsid w:val="00491F37"/>
    <w:rsid w:val="00492029"/>
    <w:rsid w:val="00492327"/>
    <w:rsid w:val="004927C4"/>
    <w:rsid w:val="0049294A"/>
    <w:rsid w:val="00492A10"/>
    <w:rsid w:val="004932EA"/>
    <w:rsid w:val="004933BA"/>
    <w:rsid w:val="00493414"/>
    <w:rsid w:val="004938FC"/>
    <w:rsid w:val="00493C96"/>
    <w:rsid w:val="00493F86"/>
    <w:rsid w:val="0049435B"/>
    <w:rsid w:val="00494A31"/>
    <w:rsid w:val="00494BA1"/>
    <w:rsid w:val="00494C30"/>
    <w:rsid w:val="00495113"/>
    <w:rsid w:val="00495204"/>
    <w:rsid w:val="0049563F"/>
    <w:rsid w:val="00495721"/>
    <w:rsid w:val="00495F80"/>
    <w:rsid w:val="0049601E"/>
    <w:rsid w:val="00496454"/>
    <w:rsid w:val="00496514"/>
    <w:rsid w:val="0049692B"/>
    <w:rsid w:val="00496C6C"/>
    <w:rsid w:val="004970E6"/>
    <w:rsid w:val="00497292"/>
    <w:rsid w:val="0049781C"/>
    <w:rsid w:val="00497A05"/>
    <w:rsid w:val="004A00ED"/>
    <w:rsid w:val="004A062C"/>
    <w:rsid w:val="004A0654"/>
    <w:rsid w:val="004A0DF0"/>
    <w:rsid w:val="004A1296"/>
    <w:rsid w:val="004A13EE"/>
    <w:rsid w:val="004A20C3"/>
    <w:rsid w:val="004A2361"/>
    <w:rsid w:val="004A23CC"/>
    <w:rsid w:val="004A260C"/>
    <w:rsid w:val="004A2654"/>
    <w:rsid w:val="004A2819"/>
    <w:rsid w:val="004A2846"/>
    <w:rsid w:val="004A2B30"/>
    <w:rsid w:val="004A396F"/>
    <w:rsid w:val="004A4370"/>
    <w:rsid w:val="004A43C9"/>
    <w:rsid w:val="004A4612"/>
    <w:rsid w:val="004A4D57"/>
    <w:rsid w:val="004A4FB2"/>
    <w:rsid w:val="004A51C5"/>
    <w:rsid w:val="004A528E"/>
    <w:rsid w:val="004A5333"/>
    <w:rsid w:val="004A54C3"/>
    <w:rsid w:val="004A5744"/>
    <w:rsid w:val="004A5A7D"/>
    <w:rsid w:val="004A5C86"/>
    <w:rsid w:val="004A61D4"/>
    <w:rsid w:val="004A6489"/>
    <w:rsid w:val="004A654F"/>
    <w:rsid w:val="004A65B5"/>
    <w:rsid w:val="004A69B7"/>
    <w:rsid w:val="004A6B48"/>
    <w:rsid w:val="004A6D4A"/>
    <w:rsid w:val="004A756E"/>
    <w:rsid w:val="004A7865"/>
    <w:rsid w:val="004A7AB2"/>
    <w:rsid w:val="004A7E05"/>
    <w:rsid w:val="004B0323"/>
    <w:rsid w:val="004B03A8"/>
    <w:rsid w:val="004B11FC"/>
    <w:rsid w:val="004B1E86"/>
    <w:rsid w:val="004B1FFF"/>
    <w:rsid w:val="004B2615"/>
    <w:rsid w:val="004B262E"/>
    <w:rsid w:val="004B3201"/>
    <w:rsid w:val="004B3524"/>
    <w:rsid w:val="004B3A30"/>
    <w:rsid w:val="004B3A88"/>
    <w:rsid w:val="004B3BD3"/>
    <w:rsid w:val="004B3E24"/>
    <w:rsid w:val="004B3F45"/>
    <w:rsid w:val="004B3F4E"/>
    <w:rsid w:val="004B436D"/>
    <w:rsid w:val="004B43B5"/>
    <w:rsid w:val="004B4660"/>
    <w:rsid w:val="004B47C3"/>
    <w:rsid w:val="004B4943"/>
    <w:rsid w:val="004B4B4E"/>
    <w:rsid w:val="004B4F7A"/>
    <w:rsid w:val="004B513F"/>
    <w:rsid w:val="004B514F"/>
    <w:rsid w:val="004B51CB"/>
    <w:rsid w:val="004B52B4"/>
    <w:rsid w:val="004B5522"/>
    <w:rsid w:val="004B57E4"/>
    <w:rsid w:val="004B5ECB"/>
    <w:rsid w:val="004B625F"/>
    <w:rsid w:val="004B6A7F"/>
    <w:rsid w:val="004B7359"/>
    <w:rsid w:val="004B742A"/>
    <w:rsid w:val="004B7638"/>
    <w:rsid w:val="004C083D"/>
    <w:rsid w:val="004C0FE0"/>
    <w:rsid w:val="004C1918"/>
    <w:rsid w:val="004C2108"/>
    <w:rsid w:val="004C2A7C"/>
    <w:rsid w:val="004C2AD1"/>
    <w:rsid w:val="004C2EDD"/>
    <w:rsid w:val="004C33FF"/>
    <w:rsid w:val="004C3625"/>
    <w:rsid w:val="004C365B"/>
    <w:rsid w:val="004C378D"/>
    <w:rsid w:val="004C3809"/>
    <w:rsid w:val="004C3B22"/>
    <w:rsid w:val="004C4128"/>
    <w:rsid w:val="004C425B"/>
    <w:rsid w:val="004C446F"/>
    <w:rsid w:val="004C44F7"/>
    <w:rsid w:val="004C45A3"/>
    <w:rsid w:val="004C47AA"/>
    <w:rsid w:val="004C555A"/>
    <w:rsid w:val="004C5942"/>
    <w:rsid w:val="004C5952"/>
    <w:rsid w:val="004C5AC2"/>
    <w:rsid w:val="004C6D24"/>
    <w:rsid w:val="004C6E69"/>
    <w:rsid w:val="004C6E8B"/>
    <w:rsid w:val="004C7769"/>
    <w:rsid w:val="004C78FF"/>
    <w:rsid w:val="004D020F"/>
    <w:rsid w:val="004D02EA"/>
    <w:rsid w:val="004D03B0"/>
    <w:rsid w:val="004D084C"/>
    <w:rsid w:val="004D0A3B"/>
    <w:rsid w:val="004D0CBB"/>
    <w:rsid w:val="004D0CD6"/>
    <w:rsid w:val="004D0CFC"/>
    <w:rsid w:val="004D0D0A"/>
    <w:rsid w:val="004D10C6"/>
    <w:rsid w:val="004D110D"/>
    <w:rsid w:val="004D1873"/>
    <w:rsid w:val="004D1D80"/>
    <w:rsid w:val="004D1DB2"/>
    <w:rsid w:val="004D2236"/>
    <w:rsid w:val="004D2355"/>
    <w:rsid w:val="004D23E2"/>
    <w:rsid w:val="004D2A5C"/>
    <w:rsid w:val="004D2B7B"/>
    <w:rsid w:val="004D3185"/>
    <w:rsid w:val="004D3A6F"/>
    <w:rsid w:val="004D3F8A"/>
    <w:rsid w:val="004D41DE"/>
    <w:rsid w:val="004D42A9"/>
    <w:rsid w:val="004D43C6"/>
    <w:rsid w:val="004D4AD8"/>
    <w:rsid w:val="004D4F00"/>
    <w:rsid w:val="004D506A"/>
    <w:rsid w:val="004D51DB"/>
    <w:rsid w:val="004D52CF"/>
    <w:rsid w:val="004D5315"/>
    <w:rsid w:val="004D5320"/>
    <w:rsid w:val="004D53F2"/>
    <w:rsid w:val="004D568A"/>
    <w:rsid w:val="004D5833"/>
    <w:rsid w:val="004D5955"/>
    <w:rsid w:val="004D5A98"/>
    <w:rsid w:val="004D5F04"/>
    <w:rsid w:val="004D6880"/>
    <w:rsid w:val="004D6D9A"/>
    <w:rsid w:val="004D6EA2"/>
    <w:rsid w:val="004D6EAC"/>
    <w:rsid w:val="004D6F8A"/>
    <w:rsid w:val="004D7C1C"/>
    <w:rsid w:val="004E0260"/>
    <w:rsid w:val="004E0618"/>
    <w:rsid w:val="004E0931"/>
    <w:rsid w:val="004E0974"/>
    <w:rsid w:val="004E0BFC"/>
    <w:rsid w:val="004E0E03"/>
    <w:rsid w:val="004E0F9D"/>
    <w:rsid w:val="004E17A6"/>
    <w:rsid w:val="004E192B"/>
    <w:rsid w:val="004E1A03"/>
    <w:rsid w:val="004E1A51"/>
    <w:rsid w:val="004E1C9D"/>
    <w:rsid w:val="004E1CB1"/>
    <w:rsid w:val="004E1CBB"/>
    <w:rsid w:val="004E2260"/>
    <w:rsid w:val="004E2787"/>
    <w:rsid w:val="004E33F6"/>
    <w:rsid w:val="004E39DE"/>
    <w:rsid w:val="004E3BB2"/>
    <w:rsid w:val="004E41C8"/>
    <w:rsid w:val="004E4228"/>
    <w:rsid w:val="004E4F12"/>
    <w:rsid w:val="004E56C0"/>
    <w:rsid w:val="004E571F"/>
    <w:rsid w:val="004E59B4"/>
    <w:rsid w:val="004E5B1F"/>
    <w:rsid w:val="004E65A7"/>
    <w:rsid w:val="004E6BC7"/>
    <w:rsid w:val="004E72BF"/>
    <w:rsid w:val="004E769B"/>
    <w:rsid w:val="004E7A26"/>
    <w:rsid w:val="004E7BF0"/>
    <w:rsid w:val="004E7CED"/>
    <w:rsid w:val="004E7E5D"/>
    <w:rsid w:val="004F01D2"/>
    <w:rsid w:val="004F0233"/>
    <w:rsid w:val="004F0B20"/>
    <w:rsid w:val="004F0D91"/>
    <w:rsid w:val="004F1585"/>
    <w:rsid w:val="004F1667"/>
    <w:rsid w:val="004F16DF"/>
    <w:rsid w:val="004F172F"/>
    <w:rsid w:val="004F1BAC"/>
    <w:rsid w:val="004F2A64"/>
    <w:rsid w:val="004F2DBF"/>
    <w:rsid w:val="004F3151"/>
    <w:rsid w:val="004F317B"/>
    <w:rsid w:val="004F32F6"/>
    <w:rsid w:val="004F353D"/>
    <w:rsid w:val="004F389F"/>
    <w:rsid w:val="004F3A1D"/>
    <w:rsid w:val="004F414F"/>
    <w:rsid w:val="004F454E"/>
    <w:rsid w:val="004F4C36"/>
    <w:rsid w:val="004F5258"/>
    <w:rsid w:val="004F52E8"/>
    <w:rsid w:val="004F5337"/>
    <w:rsid w:val="004F5404"/>
    <w:rsid w:val="004F5540"/>
    <w:rsid w:val="004F5CBF"/>
    <w:rsid w:val="004F5E31"/>
    <w:rsid w:val="004F5FD2"/>
    <w:rsid w:val="004F613B"/>
    <w:rsid w:val="004F6C8A"/>
    <w:rsid w:val="004F6D0D"/>
    <w:rsid w:val="004F729D"/>
    <w:rsid w:val="004F75DE"/>
    <w:rsid w:val="004F775E"/>
    <w:rsid w:val="004F7B55"/>
    <w:rsid w:val="004F7B5E"/>
    <w:rsid w:val="004F7C43"/>
    <w:rsid w:val="005001A9"/>
    <w:rsid w:val="00500387"/>
    <w:rsid w:val="005004EE"/>
    <w:rsid w:val="0050087F"/>
    <w:rsid w:val="00500D7C"/>
    <w:rsid w:val="00500EF0"/>
    <w:rsid w:val="00501347"/>
    <w:rsid w:val="0050171F"/>
    <w:rsid w:val="0050179D"/>
    <w:rsid w:val="005019B2"/>
    <w:rsid w:val="00501D16"/>
    <w:rsid w:val="005024EB"/>
    <w:rsid w:val="00502B42"/>
    <w:rsid w:val="00502E98"/>
    <w:rsid w:val="00503127"/>
    <w:rsid w:val="005032D0"/>
    <w:rsid w:val="00503590"/>
    <w:rsid w:val="005037BA"/>
    <w:rsid w:val="00503909"/>
    <w:rsid w:val="00503A69"/>
    <w:rsid w:val="00503C15"/>
    <w:rsid w:val="00503E4E"/>
    <w:rsid w:val="00504101"/>
    <w:rsid w:val="005041D6"/>
    <w:rsid w:val="00504B63"/>
    <w:rsid w:val="00504FA6"/>
    <w:rsid w:val="00504FB9"/>
    <w:rsid w:val="00505164"/>
    <w:rsid w:val="00505421"/>
    <w:rsid w:val="00505613"/>
    <w:rsid w:val="00505619"/>
    <w:rsid w:val="00505739"/>
    <w:rsid w:val="00505B6D"/>
    <w:rsid w:val="00505D4F"/>
    <w:rsid w:val="00505FDE"/>
    <w:rsid w:val="00506DEB"/>
    <w:rsid w:val="00506FB0"/>
    <w:rsid w:val="005077AB"/>
    <w:rsid w:val="00507810"/>
    <w:rsid w:val="00507867"/>
    <w:rsid w:val="00507B7A"/>
    <w:rsid w:val="00507DEF"/>
    <w:rsid w:val="0051060D"/>
    <w:rsid w:val="00510873"/>
    <w:rsid w:val="00510A81"/>
    <w:rsid w:val="00510B8C"/>
    <w:rsid w:val="00510C18"/>
    <w:rsid w:val="00510F3B"/>
    <w:rsid w:val="00510F67"/>
    <w:rsid w:val="0051159E"/>
    <w:rsid w:val="005116A7"/>
    <w:rsid w:val="00511EF4"/>
    <w:rsid w:val="00512036"/>
    <w:rsid w:val="00512217"/>
    <w:rsid w:val="005122B4"/>
    <w:rsid w:val="0051268F"/>
    <w:rsid w:val="0051399D"/>
    <w:rsid w:val="00513C59"/>
    <w:rsid w:val="00513CA5"/>
    <w:rsid w:val="00514885"/>
    <w:rsid w:val="00514A7D"/>
    <w:rsid w:val="00514BEF"/>
    <w:rsid w:val="00514C6E"/>
    <w:rsid w:val="00514D1C"/>
    <w:rsid w:val="00515315"/>
    <w:rsid w:val="00515618"/>
    <w:rsid w:val="005156B7"/>
    <w:rsid w:val="0051594C"/>
    <w:rsid w:val="00515BD7"/>
    <w:rsid w:val="00515C47"/>
    <w:rsid w:val="00516039"/>
    <w:rsid w:val="00516586"/>
    <w:rsid w:val="005165CF"/>
    <w:rsid w:val="00516C6F"/>
    <w:rsid w:val="00516CDC"/>
    <w:rsid w:val="00516D17"/>
    <w:rsid w:val="00516D1D"/>
    <w:rsid w:val="00516E5B"/>
    <w:rsid w:val="005170C5"/>
    <w:rsid w:val="00517147"/>
    <w:rsid w:val="00517445"/>
    <w:rsid w:val="00517590"/>
    <w:rsid w:val="00517721"/>
    <w:rsid w:val="00520F97"/>
    <w:rsid w:val="00521733"/>
    <w:rsid w:val="00521B14"/>
    <w:rsid w:val="00521DEB"/>
    <w:rsid w:val="005221D5"/>
    <w:rsid w:val="005224DC"/>
    <w:rsid w:val="0052269C"/>
    <w:rsid w:val="005228C8"/>
    <w:rsid w:val="00522957"/>
    <w:rsid w:val="00522A06"/>
    <w:rsid w:val="005236B9"/>
    <w:rsid w:val="00523A4A"/>
    <w:rsid w:val="00523DF0"/>
    <w:rsid w:val="00523EF5"/>
    <w:rsid w:val="00524103"/>
    <w:rsid w:val="00524123"/>
    <w:rsid w:val="005241BA"/>
    <w:rsid w:val="0052495A"/>
    <w:rsid w:val="005249FA"/>
    <w:rsid w:val="00524A81"/>
    <w:rsid w:val="00524AA5"/>
    <w:rsid w:val="00524ABA"/>
    <w:rsid w:val="0052585A"/>
    <w:rsid w:val="00525C65"/>
    <w:rsid w:val="00525D57"/>
    <w:rsid w:val="00525F8D"/>
    <w:rsid w:val="00526468"/>
    <w:rsid w:val="005269F8"/>
    <w:rsid w:val="00526A02"/>
    <w:rsid w:val="00526CA0"/>
    <w:rsid w:val="0052735F"/>
    <w:rsid w:val="0052739A"/>
    <w:rsid w:val="005275C2"/>
    <w:rsid w:val="005276EC"/>
    <w:rsid w:val="0052788A"/>
    <w:rsid w:val="00527903"/>
    <w:rsid w:val="005300F1"/>
    <w:rsid w:val="0053036A"/>
    <w:rsid w:val="00530441"/>
    <w:rsid w:val="0053085C"/>
    <w:rsid w:val="00531204"/>
    <w:rsid w:val="00531B18"/>
    <w:rsid w:val="00531BFC"/>
    <w:rsid w:val="00531C84"/>
    <w:rsid w:val="00531E75"/>
    <w:rsid w:val="005325E8"/>
    <w:rsid w:val="00532A95"/>
    <w:rsid w:val="0053378D"/>
    <w:rsid w:val="005340BB"/>
    <w:rsid w:val="00534342"/>
    <w:rsid w:val="00534EDA"/>
    <w:rsid w:val="005350BD"/>
    <w:rsid w:val="0053526C"/>
    <w:rsid w:val="00535364"/>
    <w:rsid w:val="00535567"/>
    <w:rsid w:val="0053596C"/>
    <w:rsid w:val="00535B53"/>
    <w:rsid w:val="00535DD3"/>
    <w:rsid w:val="00535DD6"/>
    <w:rsid w:val="00536219"/>
    <w:rsid w:val="005367E3"/>
    <w:rsid w:val="0053688E"/>
    <w:rsid w:val="005368D4"/>
    <w:rsid w:val="00536912"/>
    <w:rsid w:val="00537780"/>
    <w:rsid w:val="00537AF4"/>
    <w:rsid w:val="00537BD2"/>
    <w:rsid w:val="00540261"/>
    <w:rsid w:val="005407A1"/>
    <w:rsid w:val="005407BD"/>
    <w:rsid w:val="0054093F"/>
    <w:rsid w:val="00540982"/>
    <w:rsid w:val="00540C17"/>
    <w:rsid w:val="00541753"/>
    <w:rsid w:val="00541792"/>
    <w:rsid w:val="005419B5"/>
    <w:rsid w:val="00541AD5"/>
    <w:rsid w:val="00541C0E"/>
    <w:rsid w:val="00541D89"/>
    <w:rsid w:val="00541E52"/>
    <w:rsid w:val="00541F06"/>
    <w:rsid w:val="005421D3"/>
    <w:rsid w:val="0054226B"/>
    <w:rsid w:val="00542286"/>
    <w:rsid w:val="00542710"/>
    <w:rsid w:val="005427E4"/>
    <w:rsid w:val="005428D2"/>
    <w:rsid w:val="00542997"/>
    <w:rsid w:val="00542A0B"/>
    <w:rsid w:val="00542C6A"/>
    <w:rsid w:val="00542F3B"/>
    <w:rsid w:val="005430F5"/>
    <w:rsid w:val="00543177"/>
    <w:rsid w:val="00543AF7"/>
    <w:rsid w:val="0054430C"/>
    <w:rsid w:val="00544C11"/>
    <w:rsid w:val="00544E5C"/>
    <w:rsid w:val="00544EFD"/>
    <w:rsid w:val="00545B4A"/>
    <w:rsid w:val="00545D9E"/>
    <w:rsid w:val="00545F2E"/>
    <w:rsid w:val="00545FC6"/>
    <w:rsid w:val="005469AA"/>
    <w:rsid w:val="00546AED"/>
    <w:rsid w:val="00547410"/>
    <w:rsid w:val="00547E2C"/>
    <w:rsid w:val="00547F1E"/>
    <w:rsid w:val="00550504"/>
    <w:rsid w:val="00550607"/>
    <w:rsid w:val="005509F9"/>
    <w:rsid w:val="00550FE9"/>
    <w:rsid w:val="0055156D"/>
    <w:rsid w:val="0055214C"/>
    <w:rsid w:val="005524AB"/>
    <w:rsid w:val="00552887"/>
    <w:rsid w:val="005529CE"/>
    <w:rsid w:val="00552BB9"/>
    <w:rsid w:val="00552C5C"/>
    <w:rsid w:val="00552CD3"/>
    <w:rsid w:val="00552D4E"/>
    <w:rsid w:val="00552FDB"/>
    <w:rsid w:val="0055327A"/>
    <w:rsid w:val="005534C9"/>
    <w:rsid w:val="0055366E"/>
    <w:rsid w:val="00553DD8"/>
    <w:rsid w:val="00553FDA"/>
    <w:rsid w:val="0055403F"/>
    <w:rsid w:val="005544C4"/>
    <w:rsid w:val="005545CF"/>
    <w:rsid w:val="005549DC"/>
    <w:rsid w:val="00554C2C"/>
    <w:rsid w:val="0055518B"/>
    <w:rsid w:val="00555289"/>
    <w:rsid w:val="005554C5"/>
    <w:rsid w:val="00555743"/>
    <w:rsid w:val="00555764"/>
    <w:rsid w:val="00555E8A"/>
    <w:rsid w:val="005564C8"/>
    <w:rsid w:val="00556678"/>
    <w:rsid w:val="0055698D"/>
    <w:rsid w:val="00556A11"/>
    <w:rsid w:val="005573F7"/>
    <w:rsid w:val="0055797B"/>
    <w:rsid w:val="00557E07"/>
    <w:rsid w:val="005606F2"/>
    <w:rsid w:val="005608AE"/>
    <w:rsid w:val="00560A44"/>
    <w:rsid w:val="00560C23"/>
    <w:rsid w:val="00560E6D"/>
    <w:rsid w:val="0056127B"/>
    <w:rsid w:val="00561964"/>
    <w:rsid w:val="00562333"/>
    <w:rsid w:val="0056276E"/>
    <w:rsid w:val="00562A6B"/>
    <w:rsid w:val="00562B81"/>
    <w:rsid w:val="00562F6D"/>
    <w:rsid w:val="00562FB4"/>
    <w:rsid w:val="0056304D"/>
    <w:rsid w:val="0056394C"/>
    <w:rsid w:val="005639C6"/>
    <w:rsid w:val="00563BEF"/>
    <w:rsid w:val="00563CA4"/>
    <w:rsid w:val="00563EF9"/>
    <w:rsid w:val="00564025"/>
    <w:rsid w:val="005645FA"/>
    <w:rsid w:val="00564706"/>
    <w:rsid w:val="00564907"/>
    <w:rsid w:val="0056496F"/>
    <w:rsid w:val="00564C5B"/>
    <w:rsid w:val="00564FB9"/>
    <w:rsid w:val="00564FEC"/>
    <w:rsid w:val="005650DD"/>
    <w:rsid w:val="0056527A"/>
    <w:rsid w:val="00565392"/>
    <w:rsid w:val="005653CC"/>
    <w:rsid w:val="00565629"/>
    <w:rsid w:val="00565C06"/>
    <w:rsid w:val="00565E93"/>
    <w:rsid w:val="00566594"/>
    <w:rsid w:val="005665B0"/>
    <w:rsid w:val="005665CD"/>
    <w:rsid w:val="00566A91"/>
    <w:rsid w:val="00566B16"/>
    <w:rsid w:val="00566FA8"/>
    <w:rsid w:val="00567472"/>
    <w:rsid w:val="005675C9"/>
    <w:rsid w:val="0056771C"/>
    <w:rsid w:val="00567CE2"/>
    <w:rsid w:val="00570D95"/>
    <w:rsid w:val="00570F3B"/>
    <w:rsid w:val="005718F2"/>
    <w:rsid w:val="00571983"/>
    <w:rsid w:val="0057291E"/>
    <w:rsid w:val="00572C74"/>
    <w:rsid w:val="005734D1"/>
    <w:rsid w:val="0057379B"/>
    <w:rsid w:val="00574061"/>
    <w:rsid w:val="0057438B"/>
    <w:rsid w:val="00574D22"/>
    <w:rsid w:val="005750BE"/>
    <w:rsid w:val="005752AB"/>
    <w:rsid w:val="00575708"/>
    <w:rsid w:val="00575B40"/>
    <w:rsid w:val="00575C53"/>
    <w:rsid w:val="00575EE8"/>
    <w:rsid w:val="00576650"/>
    <w:rsid w:val="005767C0"/>
    <w:rsid w:val="005768B3"/>
    <w:rsid w:val="00577182"/>
    <w:rsid w:val="00577407"/>
    <w:rsid w:val="005775D1"/>
    <w:rsid w:val="005778EB"/>
    <w:rsid w:val="00577A66"/>
    <w:rsid w:val="00577D6C"/>
    <w:rsid w:val="00577E29"/>
    <w:rsid w:val="00577EF2"/>
    <w:rsid w:val="00577F3C"/>
    <w:rsid w:val="00580527"/>
    <w:rsid w:val="00580950"/>
    <w:rsid w:val="00580A75"/>
    <w:rsid w:val="00580B19"/>
    <w:rsid w:val="00580D65"/>
    <w:rsid w:val="005811EF"/>
    <w:rsid w:val="0058134E"/>
    <w:rsid w:val="00581469"/>
    <w:rsid w:val="00581570"/>
    <w:rsid w:val="0058161A"/>
    <w:rsid w:val="00581864"/>
    <w:rsid w:val="00581D28"/>
    <w:rsid w:val="00581F9A"/>
    <w:rsid w:val="00582724"/>
    <w:rsid w:val="00582854"/>
    <w:rsid w:val="00582B5B"/>
    <w:rsid w:val="00583175"/>
    <w:rsid w:val="0058323C"/>
    <w:rsid w:val="00583324"/>
    <w:rsid w:val="005834B0"/>
    <w:rsid w:val="0058352A"/>
    <w:rsid w:val="005838CF"/>
    <w:rsid w:val="00583A2A"/>
    <w:rsid w:val="00583CFB"/>
    <w:rsid w:val="00584538"/>
    <w:rsid w:val="00584833"/>
    <w:rsid w:val="0058483F"/>
    <w:rsid w:val="00584DDD"/>
    <w:rsid w:val="00585031"/>
    <w:rsid w:val="005850E2"/>
    <w:rsid w:val="005853B0"/>
    <w:rsid w:val="00585C26"/>
    <w:rsid w:val="00585C93"/>
    <w:rsid w:val="005861D8"/>
    <w:rsid w:val="0058648A"/>
    <w:rsid w:val="0058666C"/>
    <w:rsid w:val="005869A5"/>
    <w:rsid w:val="00586F7A"/>
    <w:rsid w:val="00587086"/>
    <w:rsid w:val="0058713A"/>
    <w:rsid w:val="00587459"/>
    <w:rsid w:val="00587551"/>
    <w:rsid w:val="005875B5"/>
    <w:rsid w:val="00587777"/>
    <w:rsid w:val="005878CF"/>
    <w:rsid w:val="00587909"/>
    <w:rsid w:val="0058796C"/>
    <w:rsid w:val="00590121"/>
    <w:rsid w:val="0059034B"/>
    <w:rsid w:val="005903DE"/>
    <w:rsid w:val="00590A12"/>
    <w:rsid w:val="00590F6D"/>
    <w:rsid w:val="0059107B"/>
    <w:rsid w:val="00591579"/>
    <w:rsid w:val="005916C8"/>
    <w:rsid w:val="0059273A"/>
    <w:rsid w:val="00592D88"/>
    <w:rsid w:val="005938E1"/>
    <w:rsid w:val="00593997"/>
    <w:rsid w:val="00593C95"/>
    <w:rsid w:val="005944D4"/>
    <w:rsid w:val="00594944"/>
    <w:rsid w:val="0059522E"/>
    <w:rsid w:val="005952E4"/>
    <w:rsid w:val="00595315"/>
    <w:rsid w:val="005954B9"/>
    <w:rsid w:val="0059588A"/>
    <w:rsid w:val="005959EA"/>
    <w:rsid w:val="005959F4"/>
    <w:rsid w:val="00595A0E"/>
    <w:rsid w:val="00595B82"/>
    <w:rsid w:val="00595BEA"/>
    <w:rsid w:val="00595CF4"/>
    <w:rsid w:val="00595D8C"/>
    <w:rsid w:val="005960A9"/>
    <w:rsid w:val="005962FD"/>
    <w:rsid w:val="00596553"/>
    <w:rsid w:val="00596995"/>
    <w:rsid w:val="005969F9"/>
    <w:rsid w:val="00596AC4"/>
    <w:rsid w:val="00596AF3"/>
    <w:rsid w:val="00596B1D"/>
    <w:rsid w:val="00596BB9"/>
    <w:rsid w:val="00597110"/>
    <w:rsid w:val="00597416"/>
    <w:rsid w:val="00597CC5"/>
    <w:rsid w:val="00597DE9"/>
    <w:rsid w:val="005A01E7"/>
    <w:rsid w:val="005A0919"/>
    <w:rsid w:val="005A0A62"/>
    <w:rsid w:val="005A0F59"/>
    <w:rsid w:val="005A1175"/>
    <w:rsid w:val="005A1399"/>
    <w:rsid w:val="005A16BA"/>
    <w:rsid w:val="005A1984"/>
    <w:rsid w:val="005A257F"/>
    <w:rsid w:val="005A27E5"/>
    <w:rsid w:val="005A288C"/>
    <w:rsid w:val="005A2D66"/>
    <w:rsid w:val="005A2E3F"/>
    <w:rsid w:val="005A32E2"/>
    <w:rsid w:val="005A3465"/>
    <w:rsid w:val="005A3915"/>
    <w:rsid w:val="005A392F"/>
    <w:rsid w:val="005A39B7"/>
    <w:rsid w:val="005A3A7D"/>
    <w:rsid w:val="005A3C31"/>
    <w:rsid w:val="005A3EE0"/>
    <w:rsid w:val="005A4122"/>
    <w:rsid w:val="005A44E2"/>
    <w:rsid w:val="005A47AD"/>
    <w:rsid w:val="005A4A6F"/>
    <w:rsid w:val="005A4B20"/>
    <w:rsid w:val="005A4DEA"/>
    <w:rsid w:val="005A515C"/>
    <w:rsid w:val="005A5503"/>
    <w:rsid w:val="005A5A9D"/>
    <w:rsid w:val="005A5BF4"/>
    <w:rsid w:val="005A5EFE"/>
    <w:rsid w:val="005A5FED"/>
    <w:rsid w:val="005A60EE"/>
    <w:rsid w:val="005A63FB"/>
    <w:rsid w:val="005A6645"/>
    <w:rsid w:val="005A6801"/>
    <w:rsid w:val="005A7181"/>
    <w:rsid w:val="005A71EF"/>
    <w:rsid w:val="005A73E0"/>
    <w:rsid w:val="005A77EA"/>
    <w:rsid w:val="005A7D29"/>
    <w:rsid w:val="005B011C"/>
    <w:rsid w:val="005B02BD"/>
    <w:rsid w:val="005B032B"/>
    <w:rsid w:val="005B048C"/>
    <w:rsid w:val="005B0565"/>
    <w:rsid w:val="005B0816"/>
    <w:rsid w:val="005B1148"/>
    <w:rsid w:val="005B12D8"/>
    <w:rsid w:val="005B1329"/>
    <w:rsid w:val="005B19E9"/>
    <w:rsid w:val="005B2045"/>
    <w:rsid w:val="005B230C"/>
    <w:rsid w:val="005B24C8"/>
    <w:rsid w:val="005B2840"/>
    <w:rsid w:val="005B2AAA"/>
    <w:rsid w:val="005B2ACD"/>
    <w:rsid w:val="005B2D30"/>
    <w:rsid w:val="005B3501"/>
    <w:rsid w:val="005B37D7"/>
    <w:rsid w:val="005B39B8"/>
    <w:rsid w:val="005B3D60"/>
    <w:rsid w:val="005B3EE1"/>
    <w:rsid w:val="005B3F1E"/>
    <w:rsid w:val="005B4D92"/>
    <w:rsid w:val="005B4ED7"/>
    <w:rsid w:val="005B50C0"/>
    <w:rsid w:val="005B51F8"/>
    <w:rsid w:val="005B5306"/>
    <w:rsid w:val="005B54C4"/>
    <w:rsid w:val="005B551A"/>
    <w:rsid w:val="005B5BBC"/>
    <w:rsid w:val="005B5BCC"/>
    <w:rsid w:val="005B5EB5"/>
    <w:rsid w:val="005B6092"/>
    <w:rsid w:val="005B6093"/>
    <w:rsid w:val="005B6357"/>
    <w:rsid w:val="005B68F0"/>
    <w:rsid w:val="005B6B34"/>
    <w:rsid w:val="005B7595"/>
    <w:rsid w:val="005B7B85"/>
    <w:rsid w:val="005B7DBC"/>
    <w:rsid w:val="005C07FE"/>
    <w:rsid w:val="005C0E0F"/>
    <w:rsid w:val="005C156C"/>
    <w:rsid w:val="005C186B"/>
    <w:rsid w:val="005C1E35"/>
    <w:rsid w:val="005C1EF1"/>
    <w:rsid w:val="005C2085"/>
    <w:rsid w:val="005C22E3"/>
    <w:rsid w:val="005C256F"/>
    <w:rsid w:val="005C2784"/>
    <w:rsid w:val="005C2A38"/>
    <w:rsid w:val="005C3118"/>
    <w:rsid w:val="005C3210"/>
    <w:rsid w:val="005C32D1"/>
    <w:rsid w:val="005C36BC"/>
    <w:rsid w:val="005C3F91"/>
    <w:rsid w:val="005C4051"/>
    <w:rsid w:val="005C4543"/>
    <w:rsid w:val="005C4687"/>
    <w:rsid w:val="005C4727"/>
    <w:rsid w:val="005C4D76"/>
    <w:rsid w:val="005C4F61"/>
    <w:rsid w:val="005C54EF"/>
    <w:rsid w:val="005C5539"/>
    <w:rsid w:val="005C59C1"/>
    <w:rsid w:val="005C5C69"/>
    <w:rsid w:val="005C6245"/>
    <w:rsid w:val="005C6673"/>
    <w:rsid w:val="005C69E8"/>
    <w:rsid w:val="005C7006"/>
    <w:rsid w:val="005C70F2"/>
    <w:rsid w:val="005C7229"/>
    <w:rsid w:val="005C7386"/>
    <w:rsid w:val="005C7585"/>
    <w:rsid w:val="005C798D"/>
    <w:rsid w:val="005C7A27"/>
    <w:rsid w:val="005C7C4C"/>
    <w:rsid w:val="005C7CC1"/>
    <w:rsid w:val="005D006B"/>
    <w:rsid w:val="005D0071"/>
    <w:rsid w:val="005D017A"/>
    <w:rsid w:val="005D08A3"/>
    <w:rsid w:val="005D0B3C"/>
    <w:rsid w:val="005D0C34"/>
    <w:rsid w:val="005D1332"/>
    <w:rsid w:val="005D1777"/>
    <w:rsid w:val="005D1AC2"/>
    <w:rsid w:val="005D208B"/>
    <w:rsid w:val="005D21DB"/>
    <w:rsid w:val="005D2255"/>
    <w:rsid w:val="005D2E1C"/>
    <w:rsid w:val="005D2F7D"/>
    <w:rsid w:val="005D3375"/>
    <w:rsid w:val="005D35A3"/>
    <w:rsid w:val="005D39BF"/>
    <w:rsid w:val="005D3F38"/>
    <w:rsid w:val="005D414B"/>
    <w:rsid w:val="005D443B"/>
    <w:rsid w:val="005D4456"/>
    <w:rsid w:val="005D44A8"/>
    <w:rsid w:val="005D4A98"/>
    <w:rsid w:val="005D4B68"/>
    <w:rsid w:val="005D4F12"/>
    <w:rsid w:val="005D4FD5"/>
    <w:rsid w:val="005D5B54"/>
    <w:rsid w:val="005D6060"/>
    <w:rsid w:val="005D60FA"/>
    <w:rsid w:val="005D657C"/>
    <w:rsid w:val="005D6659"/>
    <w:rsid w:val="005D673A"/>
    <w:rsid w:val="005D6872"/>
    <w:rsid w:val="005D6BE7"/>
    <w:rsid w:val="005D6C18"/>
    <w:rsid w:val="005D77D8"/>
    <w:rsid w:val="005D7DB4"/>
    <w:rsid w:val="005E00F5"/>
    <w:rsid w:val="005E012A"/>
    <w:rsid w:val="005E0C69"/>
    <w:rsid w:val="005E0D28"/>
    <w:rsid w:val="005E125B"/>
    <w:rsid w:val="005E1747"/>
    <w:rsid w:val="005E199D"/>
    <w:rsid w:val="005E1B04"/>
    <w:rsid w:val="005E1DAD"/>
    <w:rsid w:val="005E1FE5"/>
    <w:rsid w:val="005E23AA"/>
    <w:rsid w:val="005E240D"/>
    <w:rsid w:val="005E2536"/>
    <w:rsid w:val="005E276E"/>
    <w:rsid w:val="005E2B46"/>
    <w:rsid w:val="005E2B69"/>
    <w:rsid w:val="005E2D3E"/>
    <w:rsid w:val="005E2EE4"/>
    <w:rsid w:val="005E357B"/>
    <w:rsid w:val="005E3800"/>
    <w:rsid w:val="005E3B2E"/>
    <w:rsid w:val="005E3DD7"/>
    <w:rsid w:val="005E457F"/>
    <w:rsid w:val="005E4643"/>
    <w:rsid w:val="005E4892"/>
    <w:rsid w:val="005E48AA"/>
    <w:rsid w:val="005E4C21"/>
    <w:rsid w:val="005E4D1C"/>
    <w:rsid w:val="005E5215"/>
    <w:rsid w:val="005E5946"/>
    <w:rsid w:val="005E5A6C"/>
    <w:rsid w:val="005E5D64"/>
    <w:rsid w:val="005E5D87"/>
    <w:rsid w:val="005E6083"/>
    <w:rsid w:val="005E62FF"/>
    <w:rsid w:val="005E63A7"/>
    <w:rsid w:val="005E651C"/>
    <w:rsid w:val="005E6608"/>
    <w:rsid w:val="005E68B2"/>
    <w:rsid w:val="005E6E2D"/>
    <w:rsid w:val="005E727B"/>
    <w:rsid w:val="005F01CF"/>
    <w:rsid w:val="005F0DCE"/>
    <w:rsid w:val="005F10F2"/>
    <w:rsid w:val="005F1226"/>
    <w:rsid w:val="005F18CC"/>
    <w:rsid w:val="005F1AA6"/>
    <w:rsid w:val="005F1FB2"/>
    <w:rsid w:val="005F279E"/>
    <w:rsid w:val="005F280D"/>
    <w:rsid w:val="005F2819"/>
    <w:rsid w:val="005F2887"/>
    <w:rsid w:val="005F2BC1"/>
    <w:rsid w:val="005F2C81"/>
    <w:rsid w:val="005F2E75"/>
    <w:rsid w:val="005F3428"/>
    <w:rsid w:val="005F348E"/>
    <w:rsid w:val="005F353F"/>
    <w:rsid w:val="005F3588"/>
    <w:rsid w:val="005F3A6E"/>
    <w:rsid w:val="005F3B53"/>
    <w:rsid w:val="005F3C3B"/>
    <w:rsid w:val="005F3E49"/>
    <w:rsid w:val="005F3F5D"/>
    <w:rsid w:val="005F4093"/>
    <w:rsid w:val="005F41E5"/>
    <w:rsid w:val="005F432F"/>
    <w:rsid w:val="005F499F"/>
    <w:rsid w:val="005F4BFB"/>
    <w:rsid w:val="005F4D6B"/>
    <w:rsid w:val="005F4ED7"/>
    <w:rsid w:val="005F5323"/>
    <w:rsid w:val="005F58D1"/>
    <w:rsid w:val="005F59C4"/>
    <w:rsid w:val="005F5ADB"/>
    <w:rsid w:val="005F5EA1"/>
    <w:rsid w:val="005F6397"/>
    <w:rsid w:val="005F65D3"/>
    <w:rsid w:val="005F65F0"/>
    <w:rsid w:val="005F682C"/>
    <w:rsid w:val="005F69BC"/>
    <w:rsid w:val="005F6A4E"/>
    <w:rsid w:val="005F73CB"/>
    <w:rsid w:val="005F7437"/>
    <w:rsid w:val="005F7551"/>
    <w:rsid w:val="005F7EA2"/>
    <w:rsid w:val="00600308"/>
    <w:rsid w:val="006005AF"/>
    <w:rsid w:val="006009F4"/>
    <w:rsid w:val="006009FF"/>
    <w:rsid w:val="00600C4C"/>
    <w:rsid w:val="00601004"/>
    <w:rsid w:val="0060132F"/>
    <w:rsid w:val="00601486"/>
    <w:rsid w:val="00601B33"/>
    <w:rsid w:val="00601C07"/>
    <w:rsid w:val="00602798"/>
    <w:rsid w:val="00602A72"/>
    <w:rsid w:val="00602A91"/>
    <w:rsid w:val="00602B00"/>
    <w:rsid w:val="00602D6B"/>
    <w:rsid w:val="00602EFB"/>
    <w:rsid w:val="00603301"/>
    <w:rsid w:val="0060341D"/>
    <w:rsid w:val="006034CA"/>
    <w:rsid w:val="00603620"/>
    <w:rsid w:val="006039CF"/>
    <w:rsid w:val="00603B70"/>
    <w:rsid w:val="00603CFC"/>
    <w:rsid w:val="006043AC"/>
    <w:rsid w:val="00604421"/>
    <w:rsid w:val="00604860"/>
    <w:rsid w:val="00604AE8"/>
    <w:rsid w:val="00604F37"/>
    <w:rsid w:val="0060524B"/>
    <w:rsid w:val="006056C9"/>
    <w:rsid w:val="006059AF"/>
    <w:rsid w:val="00605B6E"/>
    <w:rsid w:val="00605FF3"/>
    <w:rsid w:val="0060620F"/>
    <w:rsid w:val="00606244"/>
    <w:rsid w:val="006068C6"/>
    <w:rsid w:val="00606AC8"/>
    <w:rsid w:val="00606D66"/>
    <w:rsid w:val="00607128"/>
    <w:rsid w:val="00607437"/>
    <w:rsid w:val="006074DD"/>
    <w:rsid w:val="00607767"/>
    <w:rsid w:val="00607ECB"/>
    <w:rsid w:val="00610263"/>
    <w:rsid w:val="00610317"/>
    <w:rsid w:val="006111D2"/>
    <w:rsid w:val="006116FB"/>
    <w:rsid w:val="00611BEA"/>
    <w:rsid w:val="006122DF"/>
    <w:rsid w:val="00612397"/>
    <w:rsid w:val="00612A23"/>
    <w:rsid w:val="00612A85"/>
    <w:rsid w:val="00612B03"/>
    <w:rsid w:val="00612C05"/>
    <w:rsid w:val="00612FAE"/>
    <w:rsid w:val="00612FF4"/>
    <w:rsid w:val="006130F8"/>
    <w:rsid w:val="006131AF"/>
    <w:rsid w:val="006131EE"/>
    <w:rsid w:val="006132D2"/>
    <w:rsid w:val="00614919"/>
    <w:rsid w:val="00614A80"/>
    <w:rsid w:val="00614AE8"/>
    <w:rsid w:val="00614C78"/>
    <w:rsid w:val="00615049"/>
    <w:rsid w:val="006157CA"/>
    <w:rsid w:val="00615B6E"/>
    <w:rsid w:val="00615E11"/>
    <w:rsid w:val="006161A5"/>
    <w:rsid w:val="00616388"/>
    <w:rsid w:val="006166C2"/>
    <w:rsid w:val="00616852"/>
    <w:rsid w:val="00616867"/>
    <w:rsid w:val="00616C92"/>
    <w:rsid w:val="00617717"/>
    <w:rsid w:val="0061791F"/>
    <w:rsid w:val="00617A4B"/>
    <w:rsid w:val="00617C24"/>
    <w:rsid w:val="00617C9E"/>
    <w:rsid w:val="00620505"/>
    <w:rsid w:val="0062052C"/>
    <w:rsid w:val="00620A62"/>
    <w:rsid w:val="00620C2D"/>
    <w:rsid w:val="00620E51"/>
    <w:rsid w:val="00620F5B"/>
    <w:rsid w:val="00620F9A"/>
    <w:rsid w:val="00621033"/>
    <w:rsid w:val="006215D4"/>
    <w:rsid w:val="00621DBA"/>
    <w:rsid w:val="00621E9B"/>
    <w:rsid w:val="006228E6"/>
    <w:rsid w:val="00622986"/>
    <w:rsid w:val="00622A9A"/>
    <w:rsid w:val="00622AFD"/>
    <w:rsid w:val="00622EEB"/>
    <w:rsid w:val="00623413"/>
    <w:rsid w:val="006235ED"/>
    <w:rsid w:val="006235F4"/>
    <w:rsid w:val="00623609"/>
    <w:rsid w:val="0062387C"/>
    <w:rsid w:val="00623D7A"/>
    <w:rsid w:val="006240A8"/>
    <w:rsid w:val="00624649"/>
    <w:rsid w:val="006246F5"/>
    <w:rsid w:val="00624750"/>
    <w:rsid w:val="00624E52"/>
    <w:rsid w:val="00625056"/>
    <w:rsid w:val="00625066"/>
    <w:rsid w:val="0062536D"/>
    <w:rsid w:val="006254E7"/>
    <w:rsid w:val="0062554B"/>
    <w:rsid w:val="00625A5E"/>
    <w:rsid w:val="00625CC1"/>
    <w:rsid w:val="00625E14"/>
    <w:rsid w:val="00625FB5"/>
    <w:rsid w:val="00626115"/>
    <w:rsid w:val="0062625C"/>
    <w:rsid w:val="00626763"/>
    <w:rsid w:val="006269DD"/>
    <w:rsid w:val="006269E4"/>
    <w:rsid w:val="00626A05"/>
    <w:rsid w:val="0062759D"/>
    <w:rsid w:val="006279F9"/>
    <w:rsid w:val="00627B70"/>
    <w:rsid w:val="00627E85"/>
    <w:rsid w:val="0063016A"/>
    <w:rsid w:val="00630734"/>
    <w:rsid w:val="0063093C"/>
    <w:rsid w:val="00630F73"/>
    <w:rsid w:val="00631009"/>
    <w:rsid w:val="00631D81"/>
    <w:rsid w:val="00632091"/>
    <w:rsid w:val="00632596"/>
    <w:rsid w:val="006326A9"/>
    <w:rsid w:val="00632C59"/>
    <w:rsid w:val="00632DC0"/>
    <w:rsid w:val="00633035"/>
    <w:rsid w:val="006333A1"/>
    <w:rsid w:val="006338E5"/>
    <w:rsid w:val="00633D4E"/>
    <w:rsid w:val="00633D87"/>
    <w:rsid w:val="00633F12"/>
    <w:rsid w:val="00634062"/>
    <w:rsid w:val="006341C2"/>
    <w:rsid w:val="00634601"/>
    <w:rsid w:val="006349BC"/>
    <w:rsid w:val="0063518C"/>
    <w:rsid w:val="00635690"/>
    <w:rsid w:val="006359AF"/>
    <w:rsid w:val="00635AAD"/>
    <w:rsid w:val="00635C36"/>
    <w:rsid w:val="00635CD5"/>
    <w:rsid w:val="00635D7B"/>
    <w:rsid w:val="00636051"/>
    <w:rsid w:val="006360E7"/>
    <w:rsid w:val="0063613E"/>
    <w:rsid w:val="00636431"/>
    <w:rsid w:val="00636979"/>
    <w:rsid w:val="00636B29"/>
    <w:rsid w:val="00636DEF"/>
    <w:rsid w:val="00636EF1"/>
    <w:rsid w:val="006370BA"/>
    <w:rsid w:val="006378FB"/>
    <w:rsid w:val="00640155"/>
    <w:rsid w:val="00640213"/>
    <w:rsid w:val="006406A7"/>
    <w:rsid w:val="0064107B"/>
    <w:rsid w:val="0064171C"/>
    <w:rsid w:val="00641913"/>
    <w:rsid w:val="00641F13"/>
    <w:rsid w:val="006427AF"/>
    <w:rsid w:val="00642C98"/>
    <w:rsid w:val="006433DD"/>
    <w:rsid w:val="006434AB"/>
    <w:rsid w:val="006439F6"/>
    <w:rsid w:val="00643AB2"/>
    <w:rsid w:val="00643AE5"/>
    <w:rsid w:val="00643C98"/>
    <w:rsid w:val="00644204"/>
    <w:rsid w:val="00644491"/>
    <w:rsid w:val="006448C2"/>
    <w:rsid w:val="0064492B"/>
    <w:rsid w:val="00644B2C"/>
    <w:rsid w:val="0064519F"/>
    <w:rsid w:val="00645350"/>
    <w:rsid w:val="00645447"/>
    <w:rsid w:val="00645722"/>
    <w:rsid w:val="00645A13"/>
    <w:rsid w:val="00645D49"/>
    <w:rsid w:val="00645F06"/>
    <w:rsid w:val="006460FB"/>
    <w:rsid w:val="00646340"/>
    <w:rsid w:val="00650470"/>
    <w:rsid w:val="006505A7"/>
    <w:rsid w:val="00650938"/>
    <w:rsid w:val="00650A69"/>
    <w:rsid w:val="00650CEB"/>
    <w:rsid w:val="00650F75"/>
    <w:rsid w:val="00651016"/>
    <w:rsid w:val="0065105F"/>
    <w:rsid w:val="006511EC"/>
    <w:rsid w:val="0065176F"/>
    <w:rsid w:val="006517E6"/>
    <w:rsid w:val="00651BE2"/>
    <w:rsid w:val="00651C8E"/>
    <w:rsid w:val="00651DF7"/>
    <w:rsid w:val="006527CC"/>
    <w:rsid w:val="00652A55"/>
    <w:rsid w:val="00652F64"/>
    <w:rsid w:val="006531FE"/>
    <w:rsid w:val="00653920"/>
    <w:rsid w:val="00654073"/>
    <w:rsid w:val="006544CD"/>
    <w:rsid w:val="00654D23"/>
    <w:rsid w:val="006552ED"/>
    <w:rsid w:val="006554D7"/>
    <w:rsid w:val="00655676"/>
    <w:rsid w:val="00655E42"/>
    <w:rsid w:val="00655ECB"/>
    <w:rsid w:val="00656374"/>
    <w:rsid w:val="006565FC"/>
    <w:rsid w:val="0065692D"/>
    <w:rsid w:val="006569D4"/>
    <w:rsid w:val="00656B37"/>
    <w:rsid w:val="00656ECD"/>
    <w:rsid w:val="006572DA"/>
    <w:rsid w:val="00657637"/>
    <w:rsid w:val="0065768F"/>
    <w:rsid w:val="00657718"/>
    <w:rsid w:val="00657832"/>
    <w:rsid w:val="00660438"/>
    <w:rsid w:val="006604E8"/>
    <w:rsid w:val="00660562"/>
    <w:rsid w:val="006606D8"/>
    <w:rsid w:val="006606DB"/>
    <w:rsid w:val="006609F7"/>
    <w:rsid w:val="00660AAB"/>
    <w:rsid w:val="00660EF0"/>
    <w:rsid w:val="006610BB"/>
    <w:rsid w:val="00661493"/>
    <w:rsid w:val="006614A9"/>
    <w:rsid w:val="006614C9"/>
    <w:rsid w:val="0066158E"/>
    <w:rsid w:val="006617D8"/>
    <w:rsid w:val="006618A5"/>
    <w:rsid w:val="00661AF0"/>
    <w:rsid w:val="00661DC2"/>
    <w:rsid w:val="0066266F"/>
    <w:rsid w:val="00662A5C"/>
    <w:rsid w:val="00662AA9"/>
    <w:rsid w:val="00662ADF"/>
    <w:rsid w:val="00662B49"/>
    <w:rsid w:val="00662BFB"/>
    <w:rsid w:val="00662EEA"/>
    <w:rsid w:val="00663217"/>
    <w:rsid w:val="00663338"/>
    <w:rsid w:val="006635D6"/>
    <w:rsid w:val="00663A47"/>
    <w:rsid w:val="00663E29"/>
    <w:rsid w:val="00663EC0"/>
    <w:rsid w:val="00663FBB"/>
    <w:rsid w:val="00664325"/>
    <w:rsid w:val="0066498F"/>
    <w:rsid w:val="006649EA"/>
    <w:rsid w:val="00665B9C"/>
    <w:rsid w:val="00665CDF"/>
    <w:rsid w:val="00665E32"/>
    <w:rsid w:val="00665E45"/>
    <w:rsid w:val="00665EEA"/>
    <w:rsid w:val="00666599"/>
    <w:rsid w:val="00666AB9"/>
    <w:rsid w:val="00666C18"/>
    <w:rsid w:val="00666E9E"/>
    <w:rsid w:val="00666FB9"/>
    <w:rsid w:val="006672F5"/>
    <w:rsid w:val="00667353"/>
    <w:rsid w:val="006675D0"/>
    <w:rsid w:val="006679EB"/>
    <w:rsid w:val="00667A66"/>
    <w:rsid w:val="00667D22"/>
    <w:rsid w:val="0067038D"/>
    <w:rsid w:val="006705ED"/>
    <w:rsid w:val="00670624"/>
    <w:rsid w:val="006708B1"/>
    <w:rsid w:val="00670AA3"/>
    <w:rsid w:val="00670D3C"/>
    <w:rsid w:val="00671204"/>
    <w:rsid w:val="0067156E"/>
    <w:rsid w:val="006715EB"/>
    <w:rsid w:val="0067166C"/>
    <w:rsid w:val="00671735"/>
    <w:rsid w:val="00671861"/>
    <w:rsid w:val="006718AF"/>
    <w:rsid w:val="0067193A"/>
    <w:rsid w:val="00671BFE"/>
    <w:rsid w:val="00671DBF"/>
    <w:rsid w:val="00671E88"/>
    <w:rsid w:val="00671EDA"/>
    <w:rsid w:val="0067212E"/>
    <w:rsid w:val="0067245F"/>
    <w:rsid w:val="00672728"/>
    <w:rsid w:val="00672A4A"/>
    <w:rsid w:val="00672D36"/>
    <w:rsid w:val="00673097"/>
    <w:rsid w:val="00673385"/>
    <w:rsid w:val="00673863"/>
    <w:rsid w:val="006738C4"/>
    <w:rsid w:val="00673B1A"/>
    <w:rsid w:val="00673BE1"/>
    <w:rsid w:val="00674640"/>
    <w:rsid w:val="00674ADE"/>
    <w:rsid w:val="00674B04"/>
    <w:rsid w:val="00674CB5"/>
    <w:rsid w:val="00674D2F"/>
    <w:rsid w:val="00674DBA"/>
    <w:rsid w:val="0067508E"/>
    <w:rsid w:val="0067588B"/>
    <w:rsid w:val="00675951"/>
    <w:rsid w:val="00675961"/>
    <w:rsid w:val="00675CE6"/>
    <w:rsid w:val="006763AA"/>
    <w:rsid w:val="00676555"/>
    <w:rsid w:val="00676655"/>
    <w:rsid w:val="006766AF"/>
    <w:rsid w:val="00676D57"/>
    <w:rsid w:val="00677AD4"/>
    <w:rsid w:val="0068014C"/>
    <w:rsid w:val="006803E8"/>
    <w:rsid w:val="006804F8"/>
    <w:rsid w:val="00680814"/>
    <w:rsid w:val="00680820"/>
    <w:rsid w:val="00680995"/>
    <w:rsid w:val="0068099E"/>
    <w:rsid w:val="00680A95"/>
    <w:rsid w:val="00680BA8"/>
    <w:rsid w:val="0068106C"/>
    <w:rsid w:val="0068155D"/>
    <w:rsid w:val="00681AD8"/>
    <w:rsid w:val="00681BBD"/>
    <w:rsid w:val="00682252"/>
    <w:rsid w:val="006825DD"/>
    <w:rsid w:val="006829CB"/>
    <w:rsid w:val="00682C0D"/>
    <w:rsid w:val="00682C8A"/>
    <w:rsid w:val="00682F1E"/>
    <w:rsid w:val="00683106"/>
    <w:rsid w:val="00683317"/>
    <w:rsid w:val="0068343C"/>
    <w:rsid w:val="006834FE"/>
    <w:rsid w:val="00683574"/>
    <w:rsid w:val="00683632"/>
    <w:rsid w:val="006839A2"/>
    <w:rsid w:val="00683AB6"/>
    <w:rsid w:val="00683D78"/>
    <w:rsid w:val="00683DDD"/>
    <w:rsid w:val="00683F2E"/>
    <w:rsid w:val="006840D7"/>
    <w:rsid w:val="006845FE"/>
    <w:rsid w:val="00684696"/>
    <w:rsid w:val="00684AFA"/>
    <w:rsid w:val="00684EBF"/>
    <w:rsid w:val="00684FB3"/>
    <w:rsid w:val="00685623"/>
    <w:rsid w:val="006857FD"/>
    <w:rsid w:val="006858C5"/>
    <w:rsid w:val="00685A1E"/>
    <w:rsid w:val="006862E1"/>
    <w:rsid w:val="00686A80"/>
    <w:rsid w:val="00687318"/>
    <w:rsid w:val="006874F6"/>
    <w:rsid w:val="0068764B"/>
    <w:rsid w:val="006876BB"/>
    <w:rsid w:val="00687B6F"/>
    <w:rsid w:val="00687DFF"/>
    <w:rsid w:val="00690346"/>
    <w:rsid w:val="00690B4F"/>
    <w:rsid w:val="0069101A"/>
    <w:rsid w:val="00691228"/>
    <w:rsid w:val="00691739"/>
    <w:rsid w:val="00691CF6"/>
    <w:rsid w:val="00692148"/>
    <w:rsid w:val="00692799"/>
    <w:rsid w:val="006927CA"/>
    <w:rsid w:val="006927D0"/>
    <w:rsid w:val="00692A02"/>
    <w:rsid w:val="00692A5A"/>
    <w:rsid w:val="00692D0E"/>
    <w:rsid w:val="00692F09"/>
    <w:rsid w:val="00692F30"/>
    <w:rsid w:val="00693144"/>
    <w:rsid w:val="00693C29"/>
    <w:rsid w:val="00693F28"/>
    <w:rsid w:val="0069403D"/>
    <w:rsid w:val="006945E3"/>
    <w:rsid w:val="00695627"/>
    <w:rsid w:val="00695814"/>
    <w:rsid w:val="00695D24"/>
    <w:rsid w:val="00695DBD"/>
    <w:rsid w:val="0069663F"/>
    <w:rsid w:val="00696E82"/>
    <w:rsid w:val="00696F99"/>
    <w:rsid w:val="00697243"/>
    <w:rsid w:val="00697289"/>
    <w:rsid w:val="0069776E"/>
    <w:rsid w:val="00697955"/>
    <w:rsid w:val="00697A2D"/>
    <w:rsid w:val="00697A49"/>
    <w:rsid w:val="00697FB1"/>
    <w:rsid w:val="006A025E"/>
    <w:rsid w:val="006A0624"/>
    <w:rsid w:val="006A0C11"/>
    <w:rsid w:val="006A0DDB"/>
    <w:rsid w:val="006A1151"/>
    <w:rsid w:val="006A1358"/>
    <w:rsid w:val="006A1A22"/>
    <w:rsid w:val="006A223A"/>
    <w:rsid w:val="006A263C"/>
    <w:rsid w:val="006A276D"/>
    <w:rsid w:val="006A2D46"/>
    <w:rsid w:val="006A2E5C"/>
    <w:rsid w:val="006A3639"/>
    <w:rsid w:val="006A364F"/>
    <w:rsid w:val="006A3965"/>
    <w:rsid w:val="006A3D4B"/>
    <w:rsid w:val="006A4092"/>
    <w:rsid w:val="006A40C8"/>
    <w:rsid w:val="006A4282"/>
    <w:rsid w:val="006A456C"/>
    <w:rsid w:val="006A45C1"/>
    <w:rsid w:val="006A4B9E"/>
    <w:rsid w:val="006A4EBA"/>
    <w:rsid w:val="006A5427"/>
    <w:rsid w:val="006A5C1D"/>
    <w:rsid w:val="006A5FE8"/>
    <w:rsid w:val="006A611A"/>
    <w:rsid w:val="006A6169"/>
    <w:rsid w:val="006A63DF"/>
    <w:rsid w:val="006A64EA"/>
    <w:rsid w:val="006A6B29"/>
    <w:rsid w:val="006A6BCD"/>
    <w:rsid w:val="006A6CBC"/>
    <w:rsid w:val="006A7413"/>
    <w:rsid w:val="006A74A7"/>
    <w:rsid w:val="006A77F7"/>
    <w:rsid w:val="006B088E"/>
    <w:rsid w:val="006B0C85"/>
    <w:rsid w:val="006B0F20"/>
    <w:rsid w:val="006B1586"/>
    <w:rsid w:val="006B16FF"/>
    <w:rsid w:val="006B1E89"/>
    <w:rsid w:val="006B2032"/>
    <w:rsid w:val="006B24C6"/>
    <w:rsid w:val="006B2509"/>
    <w:rsid w:val="006B2685"/>
    <w:rsid w:val="006B288D"/>
    <w:rsid w:val="006B2A5A"/>
    <w:rsid w:val="006B2D6D"/>
    <w:rsid w:val="006B37CF"/>
    <w:rsid w:val="006B3856"/>
    <w:rsid w:val="006B398D"/>
    <w:rsid w:val="006B3D6B"/>
    <w:rsid w:val="006B400B"/>
    <w:rsid w:val="006B453C"/>
    <w:rsid w:val="006B5082"/>
    <w:rsid w:val="006B54C0"/>
    <w:rsid w:val="006B5BF9"/>
    <w:rsid w:val="006B5DBC"/>
    <w:rsid w:val="006B6459"/>
    <w:rsid w:val="006B6688"/>
    <w:rsid w:val="006B6E78"/>
    <w:rsid w:val="006B712D"/>
    <w:rsid w:val="006B7434"/>
    <w:rsid w:val="006B7E48"/>
    <w:rsid w:val="006B7F25"/>
    <w:rsid w:val="006C0265"/>
    <w:rsid w:val="006C04F0"/>
    <w:rsid w:val="006C0F69"/>
    <w:rsid w:val="006C14D1"/>
    <w:rsid w:val="006C155A"/>
    <w:rsid w:val="006C1B57"/>
    <w:rsid w:val="006C1E37"/>
    <w:rsid w:val="006C226D"/>
    <w:rsid w:val="006C24F3"/>
    <w:rsid w:val="006C2AF7"/>
    <w:rsid w:val="006C2F92"/>
    <w:rsid w:val="006C38A2"/>
    <w:rsid w:val="006C3C48"/>
    <w:rsid w:val="006C3CED"/>
    <w:rsid w:val="006C3FB5"/>
    <w:rsid w:val="006C448A"/>
    <w:rsid w:val="006C4497"/>
    <w:rsid w:val="006C450A"/>
    <w:rsid w:val="006C4690"/>
    <w:rsid w:val="006C4AA0"/>
    <w:rsid w:val="006C4ACB"/>
    <w:rsid w:val="006C4B7D"/>
    <w:rsid w:val="006C5438"/>
    <w:rsid w:val="006C5A80"/>
    <w:rsid w:val="006C60D3"/>
    <w:rsid w:val="006C6176"/>
    <w:rsid w:val="006C622B"/>
    <w:rsid w:val="006C6A3F"/>
    <w:rsid w:val="006C7BE2"/>
    <w:rsid w:val="006D01AA"/>
    <w:rsid w:val="006D027F"/>
    <w:rsid w:val="006D02C0"/>
    <w:rsid w:val="006D0AA1"/>
    <w:rsid w:val="006D0E44"/>
    <w:rsid w:val="006D150C"/>
    <w:rsid w:val="006D18D1"/>
    <w:rsid w:val="006D1EC8"/>
    <w:rsid w:val="006D1F61"/>
    <w:rsid w:val="006D22C2"/>
    <w:rsid w:val="006D278D"/>
    <w:rsid w:val="006D2A14"/>
    <w:rsid w:val="006D3038"/>
    <w:rsid w:val="006D341D"/>
    <w:rsid w:val="006D3926"/>
    <w:rsid w:val="006D3C10"/>
    <w:rsid w:val="006D431E"/>
    <w:rsid w:val="006D4365"/>
    <w:rsid w:val="006D4564"/>
    <w:rsid w:val="006D4601"/>
    <w:rsid w:val="006D4E5D"/>
    <w:rsid w:val="006D54E2"/>
    <w:rsid w:val="006D592E"/>
    <w:rsid w:val="006D5C9F"/>
    <w:rsid w:val="006D5CE4"/>
    <w:rsid w:val="006D5E7C"/>
    <w:rsid w:val="006D5FB8"/>
    <w:rsid w:val="006D5FE7"/>
    <w:rsid w:val="006D602D"/>
    <w:rsid w:val="006D6547"/>
    <w:rsid w:val="006D69E2"/>
    <w:rsid w:val="006D6CED"/>
    <w:rsid w:val="006D70ED"/>
    <w:rsid w:val="006D7638"/>
    <w:rsid w:val="006D7BF5"/>
    <w:rsid w:val="006D7C44"/>
    <w:rsid w:val="006D7D53"/>
    <w:rsid w:val="006D7FE6"/>
    <w:rsid w:val="006E01B0"/>
    <w:rsid w:val="006E09A0"/>
    <w:rsid w:val="006E0BD7"/>
    <w:rsid w:val="006E1476"/>
    <w:rsid w:val="006E17AF"/>
    <w:rsid w:val="006E18B5"/>
    <w:rsid w:val="006E1CEC"/>
    <w:rsid w:val="006E2068"/>
    <w:rsid w:val="006E2544"/>
    <w:rsid w:val="006E26E8"/>
    <w:rsid w:val="006E274D"/>
    <w:rsid w:val="006E2B50"/>
    <w:rsid w:val="006E2DB3"/>
    <w:rsid w:val="006E32B8"/>
    <w:rsid w:val="006E3510"/>
    <w:rsid w:val="006E351C"/>
    <w:rsid w:val="006E3B30"/>
    <w:rsid w:val="006E3DCC"/>
    <w:rsid w:val="006E3F9B"/>
    <w:rsid w:val="006E3FFB"/>
    <w:rsid w:val="006E46B7"/>
    <w:rsid w:val="006E49F5"/>
    <w:rsid w:val="006E4C29"/>
    <w:rsid w:val="006E5375"/>
    <w:rsid w:val="006E5487"/>
    <w:rsid w:val="006E5897"/>
    <w:rsid w:val="006E5C3B"/>
    <w:rsid w:val="006E6173"/>
    <w:rsid w:val="006E6F0F"/>
    <w:rsid w:val="006E7001"/>
    <w:rsid w:val="006E71F5"/>
    <w:rsid w:val="006E7D32"/>
    <w:rsid w:val="006E7F61"/>
    <w:rsid w:val="006F0340"/>
    <w:rsid w:val="006F03ED"/>
    <w:rsid w:val="006F05BB"/>
    <w:rsid w:val="006F0672"/>
    <w:rsid w:val="006F071D"/>
    <w:rsid w:val="006F0895"/>
    <w:rsid w:val="006F0C11"/>
    <w:rsid w:val="006F0C37"/>
    <w:rsid w:val="006F0C64"/>
    <w:rsid w:val="006F0F75"/>
    <w:rsid w:val="006F10EE"/>
    <w:rsid w:val="006F19DA"/>
    <w:rsid w:val="006F1AE8"/>
    <w:rsid w:val="006F1E35"/>
    <w:rsid w:val="006F1E78"/>
    <w:rsid w:val="006F1FF5"/>
    <w:rsid w:val="006F24BF"/>
    <w:rsid w:val="006F2D12"/>
    <w:rsid w:val="006F303B"/>
    <w:rsid w:val="006F3085"/>
    <w:rsid w:val="006F3506"/>
    <w:rsid w:val="006F3724"/>
    <w:rsid w:val="006F3943"/>
    <w:rsid w:val="006F405C"/>
    <w:rsid w:val="006F418E"/>
    <w:rsid w:val="006F45BC"/>
    <w:rsid w:val="006F4891"/>
    <w:rsid w:val="006F4A2A"/>
    <w:rsid w:val="006F4DC5"/>
    <w:rsid w:val="006F592C"/>
    <w:rsid w:val="006F5A89"/>
    <w:rsid w:val="006F5B03"/>
    <w:rsid w:val="006F6050"/>
    <w:rsid w:val="006F60C2"/>
    <w:rsid w:val="006F66E3"/>
    <w:rsid w:val="006F67B0"/>
    <w:rsid w:val="006F6DE8"/>
    <w:rsid w:val="006F7DC5"/>
    <w:rsid w:val="006F7DCD"/>
    <w:rsid w:val="007001D8"/>
    <w:rsid w:val="00700231"/>
    <w:rsid w:val="007005FF"/>
    <w:rsid w:val="00700692"/>
    <w:rsid w:val="007008BA"/>
    <w:rsid w:val="007013F4"/>
    <w:rsid w:val="0070143C"/>
    <w:rsid w:val="00701584"/>
    <w:rsid w:val="00701662"/>
    <w:rsid w:val="00701772"/>
    <w:rsid w:val="00701BA5"/>
    <w:rsid w:val="00701CE5"/>
    <w:rsid w:val="00701D49"/>
    <w:rsid w:val="00702367"/>
    <w:rsid w:val="0070267C"/>
    <w:rsid w:val="00702A37"/>
    <w:rsid w:val="00702EB3"/>
    <w:rsid w:val="00703C76"/>
    <w:rsid w:val="00703E02"/>
    <w:rsid w:val="00704239"/>
    <w:rsid w:val="00704CCA"/>
    <w:rsid w:val="00704FEC"/>
    <w:rsid w:val="0070525A"/>
    <w:rsid w:val="007054FB"/>
    <w:rsid w:val="00705B53"/>
    <w:rsid w:val="00705C34"/>
    <w:rsid w:val="0070615A"/>
    <w:rsid w:val="007062A6"/>
    <w:rsid w:val="007062AD"/>
    <w:rsid w:val="007062F5"/>
    <w:rsid w:val="00706393"/>
    <w:rsid w:val="00706EF2"/>
    <w:rsid w:val="0070735F"/>
    <w:rsid w:val="0070762D"/>
    <w:rsid w:val="0070766A"/>
    <w:rsid w:val="007076FA"/>
    <w:rsid w:val="00707785"/>
    <w:rsid w:val="00707A20"/>
    <w:rsid w:val="00707BA9"/>
    <w:rsid w:val="00707FBE"/>
    <w:rsid w:val="00710614"/>
    <w:rsid w:val="007117D0"/>
    <w:rsid w:val="00711BFE"/>
    <w:rsid w:val="00711DF5"/>
    <w:rsid w:val="00711E4B"/>
    <w:rsid w:val="00711FA0"/>
    <w:rsid w:val="0071251E"/>
    <w:rsid w:val="0071271A"/>
    <w:rsid w:val="00712CA4"/>
    <w:rsid w:val="0071338B"/>
    <w:rsid w:val="0071346C"/>
    <w:rsid w:val="00713631"/>
    <w:rsid w:val="00713771"/>
    <w:rsid w:val="007138AA"/>
    <w:rsid w:val="00713A01"/>
    <w:rsid w:val="00713A27"/>
    <w:rsid w:val="00713BEB"/>
    <w:rsid w:val="00713C2D"/>
    <w:rsid w:val="00713D48"/>
    <w:rsid w:val="0071416B"/>
    <w:rsid w:val="007146AB"/>
    <w:rsid w:val="007147FB"/>
    <w:rsid w:val="00714956"/>
    <w:rsid w:val="00715150"/>
    <w:rsid w:val="007151BC"/>
    <w:rsid w:val="00715495"/>
    <w:rsid w:val="00715586"/>
    <w:rsid w:val="00715C3B"/>
    <w:rsid w:val="0071611C"/>
    <w:rsid w:val="00716223"/>
    <w:rsid w:val="007162E4"/>
    <w:rsid w:val="00716893"/>
    <w:rsid w:val="00716DCF"/>
    <w:rsid w:val="00716F95"/>
    <w:rsid w:val="0071729E"/>
    <w:rsid w:val="00717435"/>
    <w:rsid w:val="00717742"/>
    <w:rsid w:val="00717974"/>
    <w:rsid w:val="00717BFF"/>
    <w:rsid w:val="00717C43"/>
    <w:rsid w:val="00717DC2"/>
    <w:rsid w:val="00720120"/>
    <w:rsid w:val="007203A8"/>
    <w:rsid w:val="007203B9"/>
    <w:rsid w:val="00720626"/>
    <w:rsid w:val="0072071E"/>
    <w:rsid w:val="007208F4"/>
    <w:rsid w:val="0072096B"/>
    <w:rsid w:val="00720AB5"/>
    <w:rsid w:val="00721193"/>
    <w:rsid w:val="007211B4"/>
    <w:rsid w:val="007215E9"/>
    <w:rsid w:val="007216DA"/>
    <w:rsid w:val="00721DA1"/>
    <w:rsid w:val="00721DAD"/>
    <w:rsid w:val="00721EB2"/>
    <w:rsid w:val="00721F6E"/>
    <w:rsid w:val="00721F81"/>
    <w:rsid w:val="0072229A"/>
    <w:rsid w:val="00722800"/>
    <w:rsid w:val="00722B08"/>
    <w:rsid w:val="00723130"/>
    <w:rsid w:val="007233B6"/>
    <w:rsid w:val="00723753"/>
    <w:rsid w:val="007237F4"/>
    <w:rsid w:val="00723E0E"/>
    <w:rsid w:val="00724176"/>
    <w:rsid w:val="0072419D"/>
    <w:rsid w:val="00724249"/>
    <w:rsid w:val="007242C2"/>
    <w:rsid w:val="007243F8"/>
    <w:rsid w:val="00724624"/>
    <w:rsid w:val="007250F4"/>
    <w:rsid w:val="00725724"/>
    <w:rsid w:val="00725864"/>
    <w:rsid w:val="007258DE"/>
    <w:rsid w:val="007259B2"/>
    <w:rsid w:val="00725B52"/>
    <w:rsid w:val="0072635C"/>
    <w:rsid w:val="007264B9"/>
    <w:rsid w:val="0072693A"/>
    <w:rsid w:val="00726A18"/>
    <w:rsid w:val="00726E0C"/>
    <w:rsid w:val="00726FB7"/>
    <w:rsid w:val="0072758A"/>
    <w:rsid w:val="007277A6"/>
    <w:rsid w:val="007279CB"/>
    <w:rsid w:val="00727B82"/>
    <w:rsid w:val="00727CAB"/>
    <w:rsid w:val="00727E9C"/>
    <w:rsid w:val="00727FE6"/>
    <w:rsid w:val="0073002B"/>
    <w:rsid w:val="00730D4C"/>
    <w:rsid w:val="00730E3A"/>
    <w:rsid w:val="00732287"/>
    <w:rsid w:val="00732A80"/>
    <w:rsid w:val="00732C73"/>
    <w:rsid w:val="00732D02"/>
    <w:rsid w:val="00732F4B"/>
    <w:rsid w:val="007331A4"/>
    <w:rsid w:val="007338E9"/>
    <w:rsid w:val="00733B96"/>
    <w:rsid w:val="00733E00"/>
    <w:rsid w:val="00734C72"/>
    <w:rsid w:val="00734CFD"/>
    <w:rsid w:val="00734F9A"/>
    <w:rsid w:val="00734FC6"/>
    <w:rsid w:val="00735035"/>
    <w:rsid w:val="00735061"/>
    <w:rsid w:val="0073530F"/>
    <w:rsid w:val="00735346"/>
    <w:rsid w:val="00735351"/>
    <w:rsid w:val="007358AB"/>
    <w:rsid w:val="00735975"/>
    <w:rsid w:val="00736007"/>
    <w:rsid w:val="00736278"/>
    <w:rsid w:val="00736384"/>
    <w:rsid w:val="0073663C"/>
    <w:rsid w:val="00736768"/>
    <w:rsid w:val="00736ACE"/>
    <w:rsid w:val="00736BE1"/>
    <w:rsid w:val="00737076"/>
    <w:rsid w:val="007371B5"/>
    <w:rsid w:val="00737577"/>
    <w:rsid w:val="0073779C"/>
    <w:rsid w:val="007379C2"/>
    <w:rsid w:val="0074012F"/>
    <w:rsid w:val="007406CC"/>
    <w:rsid w:val="00741429"/>
    <w:rsid w:val="00741BFC"/>
    <w:rsid w:val="00741D44"/>
    <w:rsid w:val="007422D7"/>
    <w:rsid w:val="0074288C"/>
    <w:rsid w:val="00742D84"/>
    <w:rsid w:val="00742D9D"/>
    <w:rsid w:val="00742E1F"/>
    <w:rsid w:val="0074346C"/>
    <w:rsid w:val="007439A2"/>
    <w:rsid w:val="00743A9F"/>
    <w:rsid w:val="00743BC7"/>
    <w:rsid w:val="007445D6"/>
    <w:rsid w:val="007448FD"/>
    <w:rsid w:val="00744E5E"/>
    <w:rsid w:val="00744EBE"/>
    <w:rsid w:val="00745291"/>
    <w:rsid w:val="00745847"/>
    <w:rsid w:val="00746046"/>
    <w:rsid w:val="00746084"/>
    <w:rsid w:val="0074610C"/>
    <w:rsid w:val="007461A3"/>
    <w:rsid w:val="00746391"/>
    <w:rsid w:val="00746517"/>
    <w:rsid w:val="00747817"/>
    <w:rsid w:val="00747F6D"/>
    <w:rsid w:val="00747F93"/>
    <w:rsid w:val="00750C8D"/>
    <w:rsid w:val="00750F6B"/>
    <w:rsid w:val="00751058"/>
    <w:rsid w:val="00751228"/>
    <w:rsid w:val="0075125B"/>
    <w:rsid w:val="00751271"/>
    <w:rsid w:val="00751380"/>
    <w:rsid w:val="00751AE3"/>
    <w:rsid w:val="007520E7"/>
    <w:rsid w:val="007522BD"/>
    <w:rsid w:val="00752302"/>
    <w:rsid w:val="007523AB"/>
    <w:rsid w:val="00752EF0"/>
    <w:rsid w:val="007536D1"/>
    <w:rsid w:val="007538B6"/>
    <w:rsid w:val="00753BF7"/>
    <w:rsid w:val="0075458D"/>
    <w:rsid w:val="00754F4A"/>
    <w:rsid w:val="007555FB"/>
    <w:rsid w:val="00755715"/>
    <w:rsid w:val="007559A1"/>
    <w:rsid w:val="00755F15"/>
    <w:rsid w:val="0075602D"/>
    <w:rsid w:val="007567E3"/>
    <w:rsid w:val="00756A89"/>
    <w:rsid w:val="00756CB0"/>
    <w:rsid w:val="00756F6F"/>
    <w:rsid w:val="007572BD"/>
    <w:rsid w:val="00757468"/>
    <w:rsid w:val="0075756F"/>
    <w:rsid w:val="007577A6"/>
    <w:rsid w:val="0075786B"/>
    <w:rsid w:val="00757917"/>
    <w:rsid w:val="00757F9F"/>
    <w:rsid w:val="007604A4"/>
    <w:rsid w:val="007608F2"/>
    <w:rsid w:val="00760928"/>
    <w:rsid w:val="00760B49"/>
    <w:rsid w:val="00760D50"/>
    <w:rsid w:val="00760F0B"/>
    <w:rsid w:val="007616D7"/>
    <w:rsid w:val="00761721"/>
    <w:rsid w:val="00761B32"/>
    <w:rsid w:val="00761E53"/>
    <w:rsid w:val="00761F61"/>
    <w:rsid w:val="007620E0"/>
    <w:rsid w:val="00762105"/>
    <w:rsid w:val="0076228D"/>
    <w:rsid w:val="007625C4"/>
    <w:rsid w:val="0076264B"/>
    <w:rsid w:val="0076286E"/>
    <w:rsid w:val="00762958"/>
    <w:rsid w:val="007629C3"/>
    <w:rsid w:val="00762E9D"/>
    <w:rsid w:val="00762ECD"/>
    <w:rsid w:val="0076328C"/>
    <w:rsid w:val="00763B16"/>
    <w:rsid w:val="0076403B"/>
    <w:rsid w:val="007640B4"/>
    <w:rsid w:val="007644AD"/>
    <w:rsid w:val="00764773"/>
    <w:rsid w:val="00764D43"/>
    <w:rsid w:val="00764ED2"/>
    <w:rsid w:val="007653B4"/>
    <w:rsid w:val="0076543C"/>
    <w:rsid w:val="007658BC"/>
    <w:rsid w:val="007658FD"/>
    <w:rsid w:val="00765BA9"/>
    <w:rsid w:val="00765C27"/>
    <w:rsid w:val="00765CE2"/>
    <w:rsid w:val="00765F4E"/>
    <w:rsid w:val="00766025"/>
    <w:rsid w:val="007661BC"/>
    <w:rsid w:val="00766546"/>
    <w:rsid w:val="0076658D"/>
    <w:rsid w:val="007668A8"/>
    <w:rsid w:val="00766AF4"/>
    <w:rsid w:val="00766B3F"/>
    <w:rsid w:val="00766B7C"/>
    <w:rsid w:val="00766E37"/>
    <w:rsid w:val="00766FC6"/>
    <w:rsid w:val="00766FEC"/>
    <w:rsid w:val="0076738F"/>
    <w:rsid w:val="00767596"/>
    <w:rsid w:val="007676A0"/>
    <w:rsid w:val="00767EB7"/>
    <w:rsid w:val="00770007"/>
    <w:rsid w:val="007701A2"/>
    <w:rsid w:val="00770C9F"/>
    <w:rsid w:val="00771121"/>
    <w:rsid w:val="00771324"/>
    <w:rsid w:val="007713E5"/>
    <w:rsid w:val="00771704"/>
    <w:rsid w:val="0077179D"/>
    <w:rsid w:val="00771B5F"/>
    <w:rsid w:val="00771D16"/>
    <w:rsid w:val="00772062"/>
    <w:rsid w:val="007724E5"/>
    <w:rsid w:val="0077270A"/>
    <w:rsid w:val="007732C8"/>
    <w:rsid w:val="007734E3"/>
    <w:rsid w:val="0077360A"/>
    <w:rsid w:val="00773952"/>
    <w:rsid w:val="00773B0D"/>
    <w:rsid w:val="007741E3"/>
    <w:rsid w:val="0077433F"/>
    <w:rsid w:val="007743A5"/>
    <w:rsid w:val="0077458A"/>
    <w:rsid w:val="00774632"/>
    <w:rsid w:val="007746D1"/>
    <w:rsid w:val="00774EB6"/>
    <w:rsid w:val="00775259"/>
    <w:rsid w:val="007756D4"/>
    <w:rsid w:val="00775787"/>
    <w:rsid w:val="00775CA1"/>
    <w:rsid w:val="00775D3D"/>
    <w:rsid w:val="007761F7"/>
    <w:rsid w:val="007763C1"/>
    <w:rsid w:val="0077680A"/>
    <w:rsid w:val="00776F81"/>
    <w:rsid w:val="0077706C"/>
    <w:rsid w:val="007775D8"/>
    <w:rsid w:val="0077770E"/>
    <w:rsid w:val="00777B16"/>
    <w:rsid w:val="00777E24"/>
    <w:rsid w:val="00780130"/>
    <w:rsid w:val="0078013D"/>
    <w:rsid w:val="00780485"/>
    <w:rsid w:val="00780A2D"/>
    <w:rsid w:val="00780AB5"/>
    <w:rsid w:val="00780F4E"/>
    <w:rsid w:val="00780F8B"/>
    <w:rsid w:val="0078119E"/>
    <w:rsid w:val="00781357"/>
    <w:rsid w:val="00781407"/>
    <w:rsid w:val="007814FD"/>
    <w:rsid w:val="007818D6"/>
    <w:rsid w:val="00781A37"/>
    <w:rsid w:val="00781A5E"/>
    <w:rsid w:val="00781D3D"/>
    <w:rsid w:val="007826E5"/>
    <w:rsid w:val="00782B1B"/>
    <w:rsid w:val="00782C74"/>
    <w:rsid w:val="00782E57"/>
    <w:rsid w:val="0078344D"/>
    <w:rsid w:val="0078354A"/>
    <w:rsid w:val="00783841"/>
    <w:rsid w:val="00783A9E"/>
    <w:rsid w:val="00783FA3"/>
    <w:rsid w:val="00784081"/>
    <w:rsid w:val="00784118"/>
    <w:rsid w:val="00784160"/>
    <w:rsid w:val="0078439C"/>
    <w:rsid w:val="0078441E"/>
    <w:rsid w:val="00784599"/>
    <w:rsid w:val="007847AA"/>
    <w:rsid w:val="00784EF3"/>
    <w:rsid w:val="00785F0A"/>
    <w:rsid w:val="0078666D"/>
    <w:rsid w:val="00786B1D"/>
    <w:rsid w:val="00786C19"/>
    <w:rsid w:val="00786CF6"/>
    <w:rsid w:val="007874F0"/>
    <w:rsid w:val="007879EE"/>
    <w:rsid w:val="00787A3F"/>
    <w:rsid w:val="00787C1A"/>
    <w:rsid w:val="00787C5B"/>
    <w:rsid w:val="00790253"/>
    <w:rsid w:val="0079044D"/>
    <w:rsid w:val="00790A29"/>
    <w:rsid w:val="00790A78"/>
    <w:rsid w:val="00790ED3"/>
    <w:rsid w:val="00790F84"/>
    <w:rsid w:val="00790FDE"/>
    <w:rsid w:val="00791A3C"/>
    <w:rsid w:val="00792226"/>
    <w:rsid w:val="00792259"/>
    <w:rsid w:val="007922D6"/>
    <w:rsid w:val="007927C4"/>
    <w:rsid w:val="00792993"/>
    <w:rsid w:val="00793128"/>
    <w:rsid w:val="007932D6"/>
    <w:rsid w:val="00793429"/>
    <w:rsid w:val="007937C2"/>
    <w:rsid w:val="00793D30"/>
    <w:rsid w:val="00793F93"/>
    <w:rsid w:val="00793FF0"/>
    <w:rsid w:val="00794171"/>
    <w:rsid w:val="00794178"/>
    <w:rsid w:val="00794706"/>
    <w:rsid w:val="00794C28"/>
    <w:rsid w:val="00794C96"/>
    <w:rsid w:val="00794D7B"/>
    <w:rsid w:val="00794FE6"/>
    <w:rsid w:val="007955BC"/>
    <w:rsid w:val="00795A59"/>
    <w:rsid w:val="00795AB4"/>
    <w:rsid w:val="00795E72"/>
    <w:rsid w:val="0079622D"/>
    <w:rsid w:val="00796278"/>
    <w:rsid w:val="00796A5A"/>
    <w:rsid w:val="00796DC9"/>
    <w:rsid w:val="00796E54"/>
    <w:rsid w:val="00796E7D"/>
    <w:rsid w:val="00797081"/>
    <w:rsid w:val="007971DB"/>
    <w:rsid w:val="0079751A"/>
    <w:rsid w:val="007978BF"/>
    <w:rsid w:val="007A0474"/>
    <w:rsid w:val="007A0B4D"/>
    <w:rsid w:val="007A0BA3"/>
    <w:rsid w:val="007A0C43"/>
    <w:rsid w:val="007A0D08"/>
    <w:rsid w:val="007A0DE4"/>
    <w:rsid w:val="007A119B"/>
    <w:rsid w:val="007A1BC0"/>
    <w:rsid w:val="007A1EB2"/>
    <w:rsid w:val="007A2121"/>
    <w:rsid w:val="007A2480"/>
    <w:rsid w:val="007A2544"/>
    <w:rsid w:val="007A2971"/>
    <w:rsid w:val="007A2C3D"/>
    <w:rsid w:val="007A3145"/>
    <w:rsid w:val="007A31D4"/>
    <w:rsid w:val="007A32D8"/>
    <w:rsid w:val="007A34F3"/>
    <w:rsid w:val="007A3AFC"/>
    <w:rsid w:val="007A3DE4"/>
    <w:rsid w:val="007A44F3"/>
    <w:rsid w:val="007A46BE"/>
    <w:rsid w:val="007A4736"/>
    <w:rsid w:val="007A4B0A"/>
    <w:rsid w:val="007A4B74"/>
    <w:rsid w:val="007A4BD9"/>
    <w:rsid w:val="007A524B"/>
    <w:rsid w:val="007A543A"/>
    <w:rsid w:val="007A5B61"/>
    <w:rsid w:val="007A5EE2"/>
    <w:rsid w:val="007A62C4"/>
    <w:rsid w:val="007A6449"/>
    <w:rsid w:val="007A6B49"/>
    <w:rsid w:val="007A7085"/>
    <w:rsid w:val="007A70C6"/>
    <w:rsid w:val="007A7577"/>
    <w:rsid w:val="007A7933"/>
    <w:rsid w:val="007A7A8A"/>
    <w:rsid w:val="007A7B65"/>
    <w:rsid w:val="007A7C0F"/>
    <w:rsid w:val="007B06DF"/>
    <w:rsid w:val="007B09A4"/>
    <w:rsid w:val="007B0B63"/>
    <w:rsid w:val="007B1550"/>
    <w:rsid w:val="007B167A"/>
    <w:rsid w:val="007B1976"/>
    <w:rsid w:val="007B22DA"/>
    <w:rsid w:val="007B24BC"/>
    <w:rsid w:val="007B250D"/>
    <w:rsid w:val="007B2760"/>
    <w:rsid w:val="007B2B00"/>
    <w:rsid w:val="007B2C59"/>
    <w:rsid w:val="007B2CAC"/>
    <w:rsid w:val="007B303D"/>
    <w:rsid w:val="007B3312"/>
    <w:rsid w:val="007B3D96"/>
    <w:rsid w:val="007B4177"/>
    <w:rsid w:val="007B4383"/>
    <w:rsid w:val="007B475E"/>
    <w:rsid w:val="007B49EA"/>
    <w:rsid w:val="007B4A47"/>
    <w:rsid w:val="007B4D28"/>
    <w:rsid w:val="007B4DB9"/>
    <w:rsid w:val="007B4EBE"/>
    <w:rsid w:val="007B4FC1"/>
    <w:rsid w:val="007B50F4"/>
    <w:rsid w:val="007B55CF"/>
    <w:rsid w:val="007B56D4"/>
    <w:rsid w:val="007B5CC5"/>
    <w:rsid w:val="007B625F"/>
    <w:rsid w:val="007B6670"/>
    <w:rsid w:val="007B6A88"/>
    <w:rsid w:val="007B6B82"/>
    <w:rsid w:val="007B6BE5"/>
    <w:rsid w:val="007B6C46"/>
    <w:rsid w:val="007B7295"/>
    <w:rsid w:val="007B7C40"/>
    <w:rsid w:val="007C00B5"/>
    <w:rsid w:val="007C013B"/>
    <w:rsid w:val="007C01FE"/>
    <w:rsid w:val="007C06F5"/>
    <w:rsid w:val="007C0DE0"/>
    <w:rsid w:val="007C0DF0"/>
    <w:rsid w:val="007C0FEC"/>
    <w:rsid w:val="007C100E"/>
    <w:rsid w:val="007C121C"/>
    <w:rsid w:val="007C1711"/>
    <w:rsid w:val="007C1D55"/>
    <w:rsid w:val="007C21A1"/>
    <w:rsid w:val="007C21AD"/>
    <w:rsid w:val="007C2471"/>
    <w:rsid w:val="007C248D"/>
    <w:rsid w:val="007C2610"/>
    <w:rsid w:val="007C280D"/>
    <w:rsid w:val="007C2A9E"/>
    <w:rsid w:val="007C370C"/>
    <w:rsid w:val="007C391E"/>
    <w:rsid w:val="007C3B53"/>
    <w:rsid w:val="007C3DDD"/>
    <w:rsid w:val="007C41FB"/>
    <w:rsid w:val="007C4731"/>
    <w:rsid w:val="007C499C"/>
    <w:rsid w:val="007C49E9"/>
    <w:rsid w:val="007C4CBD"/>
    <w:rsid w:val="007C4DBA"/>
    <w:rsid w:val="007C4F0F"/>
    <w:rsid w:val="007C505D"/>
    <w:rsid w:val="007C5167"/>
    <w:rsid w:val="007C522A"/>
    <w:rsid w:val="007C53A0"/>
    <w:rsid w:val="007C5810"/>
    <w:rsid w:val="007C5F91"/>
    <w:rsid w:val="007C6285"/>
    <w:rsid w:val="007C63F8"/>
    <w:rsid w:val="007C65B0"/>
    <w:rsid w:val="007C6AF2"/>
    <w:rsid w:val="007C6E3F"/>
    <w:rsid w:val="007C6FEC"/>
    <w:rsid w:val="007C70B3"/>
    <w:rsid w:val="007C71B3"/>
    <w:rsid w:val="007C7620"/>
    <w:rsid w:val="007C797C"/>
    <w:rsid w:val="007C7BAE"/>
    <w:rsid w:val="007C7C6D"/>
    <w:rsid w:val="007C7E4B"/>
    <w:rsid w:val="007C7FB3"/>
    <w:rsid w:val="007D00ED"/>
    <w:rsid w:val="007D027B"/>
    <w:rsid w:val="007D029E"/>
    <w:rsid w:val="007D059C"/>
    <w:rsid w:val="007D09D4"/>
    <w:rsid w:val="007D0C11"/>
    <w:rsid w:val="007D0CA2"/>
    <w:rsid w:val="007D0E23"/>
    <w:rsid w:val="007D12C6"/>
    <w:rsid w:val="007D1676"/>
    <w:rsid w:val="007D1B76"/>
    <w:rsid w:val="007D1E5D"/>
    <w:rsid w:val="007D24DB"/>
    <w:rsid w:val="007D27EB"/>
    <w:rsid w:val="007D2933"/>
    <w:rsid w:val="007D317C"/>
    <w:rsid w:val="007D3739"/>
    <w:rsid w:val="007D3D6F"/>
    <w:rsid w:val="007D434F"/>
    <w:rsid w:val="007D4914"/>
    <w:rsid w:val="007D4C7A"/>
    <w:rsid w:val="007D4EE3"/>
    <w:rsid w:val="007D516D"/>
    <w:rsid w:val="007D524D"/>
    <w:rsid w:val="007D56BC"/>
    <w:rsid w:val="007D648C"/>
    <w:rsid w:val="007D672D"/>
    <w:rsid w:val="007D6781"/>
    <w:rsid w:val="007D6882"/>
    <w:rsid w:val="007D689F"/>
    <w:rsid w:val="007D68AD"/>
    <w:rsid w:val="007D70CF"/>
    <w:rsid w:val="007D7165"/>
    <w:rsid w:val="007D73BB"/>
    <w:rsid w:val="007D78A9"/>
    <w:rsid w:val="007D7C76"/>
    <w:rsid w:val="007E00AB"/>
    <w:rsid w:val="007E0127"/>
    <w:rsid w:val="007E0655"/>
    <w:rsid w:val="007E07CA"/>
    <w:rsid w:val="007E0BCD"/>
    <w:rsid w:val="007E0DF4"/>
    <w:rsid w:val="007E1044"/>
    <w:rsid w:val="007E17D7"/>
    <w:rsid w:val="007E1C87"/>
    <w:rsid w:val="007E2098"/>
    <w:rsid w:val="007E2270"/>
    <w:rsid w:val="007E2BE8"/>
    <w:rsid w:val="007E2DE8"/>
    <w:rsid w:val="007E341D"/>
    <w:rsid w:val="007E3B48"/>
    <w:rsid w:val="007E3E9E"/>
    <w:rsid w:val="007E40AE"/>
    <w:rsid w:val="007E41DA"/>
    <w:rsid w:val="007E43CF"/>
    <w:rsid w:val="007E4517"/>
    <w:rsid w:val="007E477F"/>
    <w:rsid w:val="007E4C7A"/>
    <w:rsid w:val="007E53B5"/>
    <w:rsid w:val="007E5698"/>
    <w:rsid w:val="007E56A8"/>
    <w:rsid w:val="007E5ADB"/>
    <w:rsid w:val="007E60BA"/>
    <w:rsid w:val="007E60E2"/>
    <w:rsid w:val="007E64D6"/>
    <w:rsid w:val="007E64E9"/>
    <w:rsid w:val="007E6523"/>
    <w:rsid w:val="007E654D"/>
    <w:rsid w:val="007E6A0A"/>
    <w:rsid w:val="007E72DD"/>
    <w:rsid w:val="007E767E"/>
    <w:rsid w:val="007E77F6"/>
    <w:rsid w:val="007E7BDE"/>
    <w:rsid w:val="007F09D7"/>
    <w:rsid w:val="007F0B13"/>
    <w:rsid w:val="007F0E97"/>
    <w:rsid w:val="007F1141"/>
    <w:rsid w:val="007F128C"/>
    <w:rsid w:val="007F1A53"/>
    <w:rsid w:val="007F1DED"/>
    <w:rsid w:val="007F1EA1"/>
    <w:rsid w:val="007F218C"/>
    <w:rsid w:val="007F2698"/>
    <w:rsid w:val="007F2820"/>
    <w:rsid w:val="007F29E0"/>
    <w:rsid w:val="007F2D99"/>
    <w:rsid w:val="007F2E85"/>
    <w:rsid w:val="007F360A"/>
    <w:rsid w:val="007F3895"/>
    <w:rsid w:val="007F3966"/>
    <w:rsid w:val="007F3B58"/>
    <w:rsid w:val="007F3D6E"/>
    <w:rsid w:val="007F403C"/>
    <w:rsid w:val="007F40CA"/>
    <w:rsid w:val="007F4286"/>
    <w:rsid w:val="007F4A7B"/>
    <w:rsid w:val="007F4B33"/>
    <w:rsid w:val="007F4B53"/>
    <w:rsid w:val="007F4D26"/>
    <w:rsid w:val="007F5CA9"/>
    <w:rsid w:val="007F6D0B"/>
    <w:rsid w:val="007F6E1C"/>
    <w:rsid w:val="007F6E86"/>
    <w:rsid w:val="007F6FDD"/>
    <w:rsid w:val="007F7065"/>
    <w:rsid w:val="007F7662"/>
    <w:rsid w:val="007F78FA"/>
    <w:rsid w:val="007F7BB4"/>
    <w:rsid w:val="007F7C3A"/>
    <w:rsid w:val="007F7DA6"/>
    <w:rsid w:val="007F7E52"/>
    <w:rsid w:val="00800030"/>
    <w:rsid w:val="00800396"/>
    <w:rsid w:val="008003A2"/>
    <w:rsid w:val="00800426"/>
    <w:rsid w:val="00800C2C"/>
    <w:rsid w:val="00800C87"/>
    <w:rsid w:val="008010E3"/>
    <w:rsid w:val="008013A4"/>
    <w:rsid w:val="00801555"/>
    <w:rsid w:val="00801686"/>
    <w:rsid w:val="008016D6"/>
    <w:rsid w:val="0080179A"/>
    <w:rsid w:val="00801D90"/>
    <w:rsid w:val="0080206A"/>
    <w:rsid w:val="008024BC"/>
    <w:rsid w:val="00802686"/>
    <w:rsid w:val="0080273C"/>
    <w:rsid w:val="00802F94"/>
    <w:rsid w:val="0080388C"/>
    <w:rsid w:val="00803D52"/>
    <w:rsid w:val="0080402A"/>
    <w:rsid w:val="00804680"/>
    <w:rsid w:val="00804B2F"/>
    <w:rsid w:val="00804D85"/>
    <w:rsid w:val="00804E98"/>
    <w:rsid w:val="00805038"/>
    <w:rsid w:val="008055C9"/>
    <w:rsid w:val="00805A01"/>
    <w:rsid w:val="00805AD2"/>
    <w:rsid w:val="00805B28"/>
    <w:rsid w:val="00805F68"/>
    <w:rsid w:val="0080600D"/>
    <w:rsid w:val="00806051"/>
    <w:rsid w:val="00806321"/>
    <w:rsid w:val="00806687"/>
    <w:rsid w:val="008072D6"/>
    <w:rsid w:val="008076FA"/>
    <w:rsid w:val="00807B72"/>
    <w:rsid w:val="00807B75"/>
    <w:rsid w:val="00807B84"/>
    <w:rsid w:val="008106CB"/>
    <w:rsid w:val="00810846"/>
    <w:rsid w:val="00810A48"/>
    <w:rsid w:val="00810BB3"/>
    <w:rsid w:val="00810BE0"/>
    <w:rsid w:val="00810BE8"/>
    <w:rsid w:val="00810CB3"/>
    <w:rsid w:val="0081114E"/>
    <w:rsid w:val="008116E1"/>
    <w:rsid w:val="00811782"/>
    <w:rsid w:val="008118F9"/>
    <w:rsid w:val="00811B6E"/>
    <w:rsid w:val="00811F2E"/>
    <w:rsid w:val="0081206F"/>
    <w:rsid w:val="0081233C"/>
    <w:rsid w:val="0081238D"/>
    <w:rsid w:val="008124FD"/>
    <w:rsid w:val="008127B9"/>
    <w:rsid w:val="00812D4B"/>
    <w:rsid w:val="00812EA9"/>
    <w:rsid w:val="00813029"/>
    <w:rsid w:val="0081312A"/>
    <w:rsid w:val="0081350B"/>
    <w:rsid w:val="00813807"/>
    <w:rsid w:val="00813895"/>
    <w:rsid w:val="00813C09"/>
    <w:rsid w:val="00813EE2"/>
    <w:rsid w:val="00814640"/>
    <w:rsid w:val="00814864"/>
    <w:rsid w:val="00814949"/>
    <w:rsid w:val="00814AFD"/>
    <w:rsid w:val="00814BC1"/>
    <w:rsid w:val="00814C8C"/>
    <w:rsid w:val="00814D83"/>
    <w:rsid w:val="00815312"/>
    <w:rsid w:val="008155B4"/>
    <w:rsid w:val="0081562C"/>
    <w:rsid w:val="00815632"/>
    <w:rsid w:val="00815852"/>
    <w:rsid w:val="00815BF5"/>
    <w:rsid w:val="00816374"/>
    <w:rsid w:val="00816470"/>
    <w:rsid w:val="00816570"/>
    <w:rsid w:val="008166E8"/>
    <w:rsid w:val="0081684C"/>
    <w:rsid w:val="00816CA3"/>
    <w:rsid w:val="00816D23"/>
    <w:rsid w:val="00816E10"/>
    <w:rsid w:val="00816F43"/>
    <w:rsid w:val="008173AB"/>
    <w:rsid w:val="00817471"/>
    <w:rsid w:val="00817977"/>
    <w:rsid w:val="00817C33"/>
    <w:rsid w:val="00817F70"/>
    <w:rsid w:val="0082020C"/>
    <w:rsid w:val="00820253"/>
    <w:rsid w:val="00820BAE"/>
    <w:rsid w:val="00820DE6"/>
    <w:rsid w:val="008210A8"/>
    <w:rsid w:val="0082182F"/>
    <w:rsid w:val="00821EEC"/>
    <w:rsid w:val="0082220F"/>
    <w:rsid w:val="00822398"/>
    <w:rsid w:val="008226D8"/>
    <w:rsid w:val="008228BA"/>
    <w:rsid w:val="00822AD1"/>
    <w:rsid w:val="00822D80"/>
    <w:rsid w:val="00822D9B"/>
    <w:rsid w:val="008234E2"/>
    <w:rsid w:val="008239FE"/>
    <w:rsid w:val="00823C48"/>
    <w:rsid w:val="00823CC2"/>
    <w:rsid w:val="00823EF9"/>
    <w:rsid w:val="008241FA"/>
    <w:rsid w:val="0082452B"/>
    <w:rsid w:val="00824DFD"/>
    <w:rsid w:val="00825099"/>
    <w:rsid w:val="008251F6"/>
    <w:rsid w:val="00825633"/>
    <w:rsid w:val="00825A4C"/>
    <w:rsid w:val="00825A78"/>
    <w:rsid w:val="00825B92"/>
    <w:rsid w:val="00825F19"/>
    <w:rsid w:val="00825FD0"/>
    <w:rsid w:val="0082614C"/>
    <w:rsid w:val="0082660C"/>
    <w:rsid w:val="0082691E"/>
    <w:rsid w:val="00826EFD"/>
    <w:rsid w:val="00826FE1"/>
    <w:rsid w:val="00827064"/>
    <w:rsid w:val="00827335"/>
    <w:rsid w:val="00827C33"/>
    <w:rsid w:val="00827D89"/>
    <w:rsid w:val="008304A5"/>
    <w:rsid w:val="008307D1"/>
    <w:rsid w:val="00830914"/>
    <w:rsid w:val="00830B9F"/>
    <w:rsid w:val="00831074"/>
    <w:rsid w:val="008312B1"/>
    <w:rsid w:val="008312E5"/>
    <w:rsid w:val="008314FB"/>
    <w:rsid w:val="00831730"/>
    <w:rsid w:val="008319F4"/>
    <w:rsid w:val="00831CB2"/>
    <w:rsid w:val="00831D2C"/>
    <w:rsid w:val="00831DE5"/>
    <w:rsid w:val="00831E8E"/>
    <w:rsid w:val="00831FC1"/>
    <w:rsid w:val="00832430"/>
    <w:rsid w:val="00832435"/>
    <w:rsid w:val="00832E05"/>
    <w:rsid w:val="00833162"/>
    <w:rsid w:val="0083340F"/>
    <w:rsid w:val="0083347E"/>
    <w:rsid w:val="00833485"/>
    <w:rsid w:val="00833973"/>
    <w:rsid w:val="0083399D"/>
    <w:rsid w:val="00833FD0"/>
    <w:rsid w:val="00834233"/>
    <w:rsid w:val="00834378"/>
    <w:rsid w:val="008343F9"/>
    <w:rsid w:val="0083448B"/>
    <w:rsid w:val="008345F7"/>
    <w:rsid w:val="00834BE1"/>
    <w:rsid w:val="00834DEC"/>
    <w:rsid w:val="00835026"/>
    <w:rsid w:val="008352D2"/>
    <w:rsid w:val="00835515"/>
    <w:rsid w:val="0083641F"/>
    <w:rsid w:val="008365B3"/>
    <w:rsid w:val="008367FC"/>
    <w:rsid w:val="00837B32"/>
    <w:rsid w:val="00840075"/>
    <w:rsid w:val="0084012F"/>
    <w:rsid w:val="00840474"/>
    <w:rsid w:val="008408A8"/>
    <w:rsid w:val="008409E9"/>
    <w:rsid w:val="00840A8F"/>
    <w:rsid w:val="00840D27"/>
    <w:rsid w:val="00841663"/>
    <w:rsid w:val="00841862"/>
    <w:rsid w:val="00841D98"/>
    <w:rsid w:val="00841DC6"/>
    <w:rsid w:val="00841E1F"/>
    <w:rsid w:val="00841FD3"/>
    <w:rsid w:val="0084286D"/>
    <w:rsid w:val="00842931"/>
    <w:rsid w:val="00842C76"/>
    <w:rsid w:val="00842D52"/>
    <w:rsid w:val="00843239"/>
    <w:rsid w:val="00843327"/>
    <w:rsid w:val="0084347A"/>
    <w:rsid w:val="0084374C"/>
    <w:rsid w:val="00843813"/>
    <w:rsid w:val="00843BA6"/>
    <w:rsid w:val="00843DFE"/>
    <w:rsid w:val="00844112"/>
    <w:rsid w:val="00844596"/>
    <w:rsid w:val="0084459A"/>
    <w:rsid w:val="00844BD1"/>
    <w:rsid w:val="00844E4D"/>
    <w:rsid w:val="0084500D"/>
    <w:rsid w:val="008454A6"/>
    <w:rsid w:val="0084585A"/>
    <w:rsid w:val="008458F5"/>
    <w:rsid w:val="008459F9"/>
    <w:rsid w:val="00845D09"/>
    <w:rsid w:val="00845F67"/>
    <w:rsid w:val="00845FF4"/>
    <w:rsid w:val="00846063"/>
    <w:rsid w:val="00846CBA"/>
    <w:rsid w:val="0084748B"/>
    <w:rsid w:val="008503AE"/>
    <w:rsid w:val="008504DD"/>
    <w:rsid w:val="008507FA"/>
    <w:rsid w:val="00850822"/>
    <w:rsid w:val="00850A50"/>
    <w:rsid w:val="00851A44"/>
    <w:rsid w:val="00851B78"/>
    <w:rsid w:val="00851E1A"/>
    <w:rsid w:val="0085260B"/>
    <w:rsid w:val="008528B4"/>
    <w:rsid w:val="008528CE"/>
    <w:rsid w:val="00852AC2"/>
    <w:rsid w:val="00853424"/>
    <w:rsid w:val="00853583"/>
    <w:rsid w:val="00853AF5"/>
    <w:rsid w:val="00853D8A"/>
    <w:rsid w:val="00853DC5"/>
    <w:rsid w:val="008541D0"/>
    <w:rsid w:val="008543C5"/>
    <w:rsid w:val="0085466A"/>
    <w:rsid w:val="0085492B"/>
    <w:rsid w:val="00855023"/>
    <w:rsid w:val="008551B7"/>
    <w:rsid w:val="008551DA"/>
    <w:rsid w:val="00855736"/>
    <w:rsid w:val="00855A7D"/>
    <w:rsid w:val="00855DAB"/>
    <w:rsid w:val="00855EB2"/>
    <w:rsid w:val="00856865"/>
    <w:rsid w:val="0085690F"/>
    <w:rsid w:val="00856AB1"/>
    <w:rsid w:val="00856E56"/>
    <w:rsid w:val="008571FB"/>
    <w:rsid w:val="00857424"/>
    <w:rsid w:val="008574B1"/>
    <w:rsid w:val="008578AC"/>
    <w:rsid w:val="00857B47"/>
    <w:rsid w:val="0086009B"/>
    <w:rsid w:val="00860276"/>
    <w:rsid w:val="0086090E"/>
    <w:rsid w:val="00860DB4"/>
    <w:rsid w:val="0086158A"/>
    <w:rsid w:val="008615E8"/>
    <w:rsid w:val="0086168D"/>
    <w:rsid w:val="00861B44"/>
    <w:rsid w:val="0086234D"/>
    <w:rsid w:val="0086265C"/>
    <w:rsid w:val="00862BF7"/>
    <w:rsid w:val="00862EB3"/>
    <w:rsid w:val="00863500"/>
    <w:rsid w:val="00863562"/>
    <w:rsid w:val="008639DC"/>
    <w:rsid w:val="00864611"/>
    <w:rsid w:val="0086484B"/>
    <w:rsid w:val="00864962"/>
    <w:rsid w:val="00864C38"/>
    <w:rsid w:val="00864EDF"/>
    <w:rsid w:val="00865219"/>
    <w:rsid w:val="0086540B"/>
    <w:rsid w:val="00865524"/>
    <w:rsid w:val="008656B3"/>
    <w:rsid w:val="008657F2"/>
    <w:rsid w:val="00865A37"/>
    <w:rsid w:val="00865D16"/>
    <w:rsid w:val="00865DEE"/>
    <w:rsid w:val="00865F05"/>
    <w:rsid w:val="0086603B"/>
    <w:rsid w:val="00866A96"/>
    <w:rsid w:val="00866B9F"/>
    <w:rsid w:val="00866E6C"/>
    <w:rsid w:val="00866F5F"/>
    <w:rsid w:val="00866FA9"/>
    <w:rsid w:val="00867299"/>
    <w:rsid w:val="00867496"/>
    <w:rsid w:val="0086750E"/>
    <w:rsid w:val="00867876"/>
    <w:rsid w:val="00871755"/>
    <w:rsid w:val="00871856"/>
    <w:rsid w:val="0087187D"/>
    <w:rsid w:val="008718F9"/>
    <w:rsid w:val="00871E58"/>
    <w:rsid w:val="00872183"/>
    <w:rsid w:val="00872BDD"/>
    <w:rsid w:val="00872C12"/>
    <w:rsid w:val="0087319D"/>
    <w:rsid w:val="00873623"/>
    <w:rsid w:val="00873A72"/>
    <w:rsid w:val="00873D4B"/>
    <w:rsid w:val="00873F8A"/>
    <w:rsid w:val="008741E1"/>
    <w:rsid w:val="0087428C"/>
    <w:rsid w:val="0087436B"/>
    <w:rsid w:val="008747B7"/>
    <w:rsid w:val="008749D0"/>
    <w:rsid w:val="00874AD1"/>
    <w:rsid w:val="00874BC4"/>
    <w:rsid w:val="00874CD1"/>
    <w:rsid w:val="008754A8"/>
    <w:rsid w:val="0087552C"/>
    <w:rsid w:val="00875686"/>
    <w:rsid w:val="008757D7"/>
    <w:rsid w:val="00875AF0"/>
    <w:rsid w:val="00875ED1"/>
    <w:rsid w:val="00876042"/>
    <w:rsid w:val="00877163"/>
    <w:rsid w:val="00877237"/>
    <w:rsid w:val="0087729A"/>
    <w:rsid w:val="00877760"/>
    <w:rsid w:val="0087793D"/>
    <w:rsid w:val="008779C0"/>
    <w:rsid w:val="00877BC2"/>
    <w:rsid w:val="0088014D"/>
    <w:rsid w:val="0088022A"/>
    <w:rsid w:val="0088030B"/>
    <w:rsid w:val="0088040A"/>
    <w:rsid w:val="0088065C"/>
    <w:rsid w:val="0088084B"/>
    <w:rsid w:val="00880904"/>
    <w:rsid w:val="00880C72"/>
    <w:rsid w:val="00880E39"/>
    <w:rsid w:val="00880E67"/>
    <w:rsid w:val="008812CD"/>
    <w:rsid w:val="008814C9"/>
    <w:rsid w:val="00881782"/>
    <w:rsid w:val="008820DB"/>
    <w:rsid w:val="0088231F"/>
    <w:rsid w:val="008824BC"/>
    <w:rsid w:val="00882522"/>
    <w:rsid w:val="00882755"/>
    <w:rsid w:val="0088284A"/>
    <w:rsid w:val="00882BC5"/>
    <w:rsid w:val="00882EF2"/>
    <w:rsid w:val="00882F68"/>
    <w:rsid w:val="00883044"/>
    <w:rsid w:val="00883154"/>
    <w:rsid w:val="008834B2"/>
    <w:rsid w:val="008835B3"/>
    <w:rsid w:val="008838D8"/>
    <w:rsid w:val="00883B71"/>
    <w:rsid w:val="00883B75"/>
    <w:rsid w:val="00883C73"/>
    <w:rsid w:val="00883CB3"/>
    <w:rsid w:val="008843EB"/>
    <w:rsid w:val="0088466F"/>
    <w:rsid w:val="0088479B"/>
    <w:rsid w:val="00884D7B"/>
    <w:rsid w:val="008851E6"/>
    <w:rsid w:val="00885812"/>
    <w:rsid w:val="00885826"/>
    <w:rsid w:val="00885C81"/>
    <w:rsid w:val="00886725"/>
    <w:rsid w:val="00886A74"/>
    <w:rsid w:val="008870F4"/>
    <w:rsid w:val="008876F7"/>
    <w:rsid w:val="00887F5E"/>
    <w:rsid w:val="00890586"/>
    <w:rsid w:val="00890685"/>
    <w:rsid w:val="008908F5"/>
    <w:rsid w:val="0089092F"/>
    <w:rsid w:val="008909D9"/>
    <w:rsid w:val="00890BFE"/>
    <w:rsid w:val="00890D49"/>
    <w:rsid w:val="00890DA6"/>
    <w:rsid w:val="00890DDC"/>
    <w:rsid w:val="008919CD"/>
    <w:rsid w:val="00891E15"/>
    <w:rsid w:val="00892081"/>
    <w:rsid w:val="008923BA"/>
    <w:rsid w:val="008924EC"/>
    <w:rsid w:val="008926B5"/>
    <w:rsid w:val="00892761"/>
    <w:rsid w:val="0089286A"/>
    <w:rsid w:val="00892B7D"/>
    <w:rsid w:val="00892EDF"/>
    <w:rsid w:val="008936C9"/>
    <w:rsid w:val="008936D7"/>
    <w:rsid w:val="00893A22"/>
    <w:rsid w:val="00894082"/>
    <w:rsid w:val="0089458D"/>
    <w:rsid w:val="00894DEE"/>
    <w:rsid w:val="0089508D"/>
    <w:rsid w:val="00895456"/>
    <w:rsid w:val="00895CDB"/>
    <w:rsid w:val="00895EC1"/>
    <w:rsid w:val="00895F45"/>
    <w:rsid w:val="00896353"/>
    <w:rsid w:val="00896657"/>
    <w:rsid w:val="00896740"/>
    <w:rsid w:val="00896822"/>
    <w:rsid w:val="00896A90"/>
    <w:rsid w:val="00896D1B"/>
    <w:rsid w:val="00896F02"/>
    <w:rsid w:val="00897286"/>
    <w:rsid w:val="008974A5"/>
    <w:rsid w:val="00897676"/>
    <w:rsid w:val="00897EF6"/>
    <w:rsid w:val="008A038B"/>
    <w:rsid w:val="008A0663"/>
    <w:rsid w:val="008A0BF8"/>
    <w:rsid w:val="008A0C24"/>
    <w:rsid w:val="008A0DBF"/>
    <w:rsid w:val="008A1113"/>
    <w:rsid w:val="008A13E3"/>
    <w:rsid w:val="008A18B7"/>
    <w:rsid w:val="008A1BBB"/>
    <w:rsid w:val="008A1CAE"/>
    <w:rsid w:val="008A1F1F"/>
    <w:rsid w:val="008A224C"/>
    <w:rsid w:val="008A23DE"/>
    <w:rsid w:val="008A254E"/>
    <w:rsid w:val="008A2B00"/>
    <w:rsid w:val="008A2DAF"/>
    <w:rsid w:val="008A333B"/>
    <w:rsid w:val="008A3635"/>
    <w:rsid w:val="008A3C1B"/>
    <w:rsid w:val="008A400B"/>
    <w:rsid w:val="008A42C1"/>
    <w:rsid w:val="008A43CB"/>
    <w:rsid w:val="008A43DB"/>
    <w:rsid w:val="008A44BE"/>
    <w:rsid w:val="008A46D0"/>
    <w:rsid w:val="008A4920"/>
    <w:rsid w:val="008A4C3D"/>
    <w:rsid w:val="008A4CDF"/>
    <w:rsid w:val="008A5019"/>
    <w:rsid w:val="008A5024"/>
    <w:rsid w:val="008A511E"/>
    <w:rsid w:val="008A52C7"/>
    <w:rsid w:val="008A5363"/>
    <w:rsid w:val="008A53CF"/>
    <w:rsid w:val="008A545A"/>
    <w:rsid w:val="008A5976"/>
    <w:rsid w:val="008A5A5F"/>
    <w:rsid w:val="008A5F22"/>
    <w:rsid w:val="008A6119"/>
    <w:rsid w:val="008A61F8"/>
    <w:rsid w:val="008A663A"/>
    <w:rsid w:val="008A69B7"/>
    <w:rsid w:val="008A6A14"/>
    <w:rsid w:val="008A6DF0"/>
    <w:rsid w:val="008A7116"/>
    <w:rsid w:val="008A733A"/>
    <w:rsid w:val="008A7841"/>
    <w:rsid w:val="008B011E"/>
    <w:rsid w:val="008B0749"/>
    <w:rsid w:val="008B1370"/>
    <w:rsid w:val="008B13DF"/>
    <w:rsid w:val="008B14EA"/>
    <w:rsid w:val="008B19DA"/>
    <w:rsid w:val="008B1B7D"/>
    <w:rsid w:val="008B1D6E"/>
    <w:rsid w:val="008B29B6"/>
    <w:rsid w:val="008B2E62"/>
    <w:rsid w:val="008B335E"/>
    <w:rsid w:val="008B371F"/>
    <w:rsid w:val="008B4047"/>
    <w:rsid w:val="008B4468"/>
    <w:rsid w:val="008B44C7"/>
    <w:rsid w:val="008B45FE"/>
    <w:rsid w:val="008B4B4E"/>
    <w:rsid w:val="008B53A9"/>
    <w:rsid w:val="008B53FF"/>
    <w:rsid w:val="008B54AC"/>
    <w:rsid w:val="008B5629"/>
    <w:rsid w:val="008B5C3D"/>
    <w:rsid w:val="008B61F1"/>
    <w:rsid w:val="008B66CA"/>
    <w:rsid w:val="008B67FD"/>
    <w:rsid w:val="008B6A11"/>
    <w:rsid w:val="008B6A84"/>
    <w:rsid w:val="008B6AD2"/>
    <w:rsid w:val="008B6DD2"/>
    <w:rsid w:val="008B749B"/>
    <w:rsid w:val="008B7738"/>
    <w:rsid w:val="008B78E1"/>
    <w:rsid w:val="008B7BB8"/>
    <w:rsid w:val="008B7F9A"/>
    <w:rsid w:val="008C01BB"/>
    <w:rsid w:val="008C035B"/>
    <w:rsid w:val="008C04E6"/>
    <w:rsid w:val="008C0D5F"/>
    <w:rsid w:val="008C0FFD"/>
    <w:rsid w:val="008C1269"/>
    <w:rsid w:val="008C18F9"/>
    <w:rsid w:val="008C1A6F"/>
    <w:rsid w:val="008C2E92"/>
    <w:rsid w:val="008C33F9"/>
    <w:rsid w:val="008C3A76"/>
    <w:rsid w:val="008C3AA6"/>
    <w:rsid w:val="008C3C00"/>
    <w:rsid w:val="008C3D84"/>
    <w:rsid w:val="008C3F2B"/>
    <w:rsid w:val="008C4C63"/>
    <w:rsid w:val="008C4DEA"/>
    <w:rsid w:val="008C4FB3"/>
    <w:rsid w:val="008C5E51"/>
    <w:rsid w:val="008C6915"/>
    <w:rsid w:val="008C6BB6"/>
    <w:rsid w:val="008C6E09"/>
    <w:rsid w:val="008C77B4"/>
    <w:rsid w:val="008C77BD"/>
    <w:rsid w:val="008C787E"/>
    <w:rsid w:val="008C7B3D"/>
    <w:rsid w:val="008D0E78"/>
    <w:rsid w:val="008D11A4"/>
    <w:rsid w:val="008D18E0"/>
    <w:rsid w:val="008D1AE2"/>
    <w:rsid w:val="008D1B37"/>
    <w:rsid w:val="008D1BC6"/>
    <w:rsid w:val="008D239F"/>
    <w:rsid w:val="008D262E"/>
    <w:rsid w:val="008D27F3"/>
    <w:rsid w:val="008D297B"/>
    <w:rsid w:val="008D2D19"/>
    <w:rsid w:val="008D2E02"/>
    <w:rsid w:val="008D3933"/>
    <w:rsid w:val="008D3A45"/>
    <w:rsid w:val="008D3B6F"/>
    <w:rsid w:val="008D48FB"/>
    <w:rsid w:val="008D4B50"/>
    <w:rsid w:val="008D4EC6"/>
    <w:rsid w:val="008D526F"/>
    <w:rsid w:val="008D549A"/>
    <w:rsid w:val="008D577B"/>
    <w:rsid w:val="008D5ED6"/>
    <w:rsid w:val="008D6258"/>
    <w:rsid w:val="008D6357"/>
    <w:rsid w:val="008D6493"/>
    <w:rsid w:val="008D694E"/>
    <w:rsid w:val="008D69A4"/>
    <w:rsid w:val="008D6B04"/>
    <w:rsid w:val="008D716E"/>
    <w:rsid w:val="008D7464"/>
    <w:rsid w:val="008D7B78"/>
    <w:rsid w:val="008E0092"/>
    <w:rsid w:val="008E01A4"/>
    <w:rsid w:val="008E03D4"/>
    <w:rsid w:val="008E06E3"/>
    <w:rsid w:val="008E0A16"/>
    <w:rsid w:val="008E0AF6"/>
    <w:rsid w:val="008E12DC"/>
    <w:rsid w:val="008E13EF"/>
    <w:rsid w:val="008E14F8"/>
    <w:rsid w:val="008E1724"/>
    <w:rsid w:val="008E1B08"/>
    <w:rsid w:val="008E2BB3"/>
    <w:rsid w:val="008E33AC"/>
    <w:rsid w:val="008E3432"/>
    <w:rsid w:val="008E3463"/>
    <w:rsid w:val="008E391F"/>
    <w:rsid w:val="008E3A17"/>
    <w:rsid w:val="008E3B91"/>
    <w:rsid w:val="008E3F27"/>
    <w:rsid w:val="008E42A3"/>
    <w:rsid w:val="008E42AE"/>
    <w:rsid w:val="008E4A5F"/>
    <w:rsid w:val="008E53BD"/>
    <w:rsid w:val="008E5FA6"/>
    <w:rsid w:val="008E6331"/>
    <w:rsid w:val="008E68E3"/>
    <w:rsid w:val="008E7500"/>
    <w:rsid w:val="008F033D"/>
    <w:rsid w:val="008F047A"/>
    <w:rsid w:val="008F0A98"/>
    <w:rsid w:val="008F0DDC"/>
    <w:rsid w:val="008F1160"/>
    <w:rsid w:val="008F1745"/>
    <w:rsid w:val="008F1903"/>
    <w:rsid w:val="008F1D15"/>
    <w:rsid w:val="008F25A5"/>
    <w:rsid w:val="008F2916"/>
    <w:rsid w:val="008F2B1E"/>
    <w:rsid w:val="008F2E6C"/>
    <w:rsid w:val="008F386F"/>
    <w:rsid w:val="008F3EAE"/>
    <w:rsid w:val="008F4F7D"/>
    <w:rsid w:val="008F5149"/>
    <w:rsid w:val="008F5B48"/>
    <w:rsid w:val="008F5C4A"/>
    <w:rsid w:val="008F5D77"/>
    <w:rsid w:val="008F5E28"/>
    <w:rsid w:val="008F6012"/>
    <w:rsid w:val="008F617E"/>
    <w:rsid w:val="008F64D1"/>
    <w:rsid w:val="008F65A8"/>
    <w:rsid w:val="008F672A"/>
    <w:rsid w:val="008F6A78"/>
    <w:rsid w:val="008F6CAD"/>
    <w:rsid w:val="008F6EAD"/>
    <w:rsid w:val="008F6FFD"/>
    <w:rsid w:val="008F7681"/>
    <w:rsid w:val="008F7689"/>
    <w:rsid w:val="008F7B6E"/>
    <w:rsid w:val="008F7BFC"/>
    <w:rsid w:val="008F7CC6"/>
    <w:rsid w:val="009005C0"/>
    <w:rsid w:val="00900991"/>
    <w:rsid w:val="00900E1F"/>
    <w:rsid w:val="00900E3D"/>
    <w:rsid w:val="00901256"/>
    <w:rsid w:val="0090197D"/>
    <w:rsid w:val="009019B1"/>
    <w:rsid w:val="00901B3D"/>
    <w:rsid w:val="00901B76"/>
    <w:rsid w:val="00901C0B"/>
    <w:rsid w:val="00901DB7"/>
    <w:rsid w:val="00901E38"/>
    <w:rsid w:val="00901EFE"/>
    <w:rsid w:val="009020BC"/>
    <w:rsid w:val="0090238D"/>
    <w:rsid w:val="009024F7"/>
    <w:rsid w:val="00902577"/>
    <w:rsid w:val="00902C8C"/>
    <w:rsid w:val="00902CCB"/>
    <w:rsid w:val="00902F39"/>
    <w:rsid w:val="00903252"/>
    <w:rsid w:val="00903C0F"/>
    <w:rsid w:val="00903E1E"/>
    <w:rsid w:val="0090407E"/>
    <w:rsid w:val="0090434E"/>
    <w:rsid w:val="0090439F"/>
    <w:rsid w:val="0090455D"/>
    <w:rsid w:val="00904D5B"/>
    <w:rsid w:val="00905E76"/>
    <w:rsid w:val="00906145"/>
    <w:rsid w:val="00906375"/>
    <w:rsid w:val="00906788"/>
    <w:rsid w:val="00906FD8"/>
    <w:rsid w:val="0090700E"/>
    <w:rsid w:val="00907673"/>
    <w:rsid w:val="009076B2"/>
    <w:rsid w:val="009077A2"/>
    <w:rsid w:val="009079D7"/>
    <w:rsid w:val="00907B32"/>
    <w:rsid w:val="00907C33"/>
    <w:rsid w:val="0091045E"/>
    <w:rsid w:val="009104EA"/>
    <w:rsid w:val="009109FA"/>
    <w:rsid w:val="00910F47"/>
    <w:rsid w:val="009113DF"/>
    <w:rsid w:val="00911406"/>
    <w:rsid w:val="0091141B"/>
    <w:rsid w:val="0091167C"/>
    <w:rsid w:val="00911E13"/>
    <w:rsid w:val="00911FD1"/>
    <w:rsid w:val="0091222E"/>
    <w:rsid w:val="0091228F"/>
    <w:rsid w:val="009123C9"/>
    <w:rsid w:val="009125D4"/>
    <w:rsid w:val="009128F7"/>
    <w:rsid w:val="00912ACC"/>
    <w:rsid w:val="00912C1B"/>
    <w:rsid w:val="00912D41"/>
    <w:rsid w:val="00912E16"/>
    <w:rsid w:val="00912E2D"/>
    <w:rsid w:val="009142ED"/>
    <w:rsid w:val="009147D0"/>
    <w:rsid w:val="009149C2"/>
    <w:rsid w:val="00914E54"/>
    <w:rsid w:val="00914FC4"/>
    <w:rsid w:val="0091544E"/>
    <w:rsid w:val="00915DB5"/>
    <w:rsid w:val="00916008"/>
    <w:rsid w:val="00916120"/>
    <w:rsid w:val="00916196"/>
    <w:rsid w:val="009164E5"/>
    <w:rsid w:val="0091651F"/>
    <w:rsid w:val="00916756"/>
    <w:rsid w:val="009167A3"/>
    <w:rsid w:val="00916914"/>
    <w:rsid w:val="00916DA2"/>
    <w:rsid w:val="00916EF6"/>
    <w:rsid w:val="009170B7"/>
    <w:rsid w:val="0091716D"/>
    <w:rsid w:val="0091758D"/>
    <w:rsid w:val="00917769"/>
    <w:rsid w:val="0091792D"/>
    <w:rsid w:val="00917FD1"/>
    <w:rsid w:val="0092050C"/>
    <w:rsid w:val="00920D5B"/>
    <w:rsid w:val="00920F2C"/>
    <w:rsid w:val="009211E1"/>
    <w:rsid w:val="00921892"/>
    <w:rsid w:val="009219C8"/>
    <w:rsid w:val="00921AD7"/>
    <w:rsid w:val="00922184"/>
    <w:rsid w:val="009227DD"/>
    <w:rsid w:val="00922B8F"/>
    <w:rsid w:val="00922C3A"/>
    <w:rsid w:val="00922C43"/>
    <w:rsid w:val="00922CDB"/>
    <w:rsid w:val="00922E98"/>
    <w:rsid w:val="0092311D"/>
    <w:rsid w:val="009233C1"/>
    <w:rsid w:val="00923D1D"/>
    <w:rsid w:val="00923E28"/>
    <w:rsid w:val="009243C1"/>
    <w:rsid w:val="00924517"/>
    <w:rsid w:val="0092501A"/>
    <w:rsid w:val="009254C0"/>
    <w:rsid w:val="00925813"/>
    <w:rsid w:val="00926615"/>
    <w:rsid w:val="00926684"/>
    <w:rsid w:val="009268C0"/>
    <w:rsid w:val="00926BD7"/>
    <w:rsid w:val="00926DB5"/>
    <w:rsid w:val="00927647"/>
    <w:rsid w:val="009276BE"/>
    <w:rsid w:val="0092780E"/>
    <w:rsid w:val="0092789F"/>
    <w:rsid w:val="00930C06"/>
    <w:rsid w:val="00930D40"/>
    <w:rsid w:val="00931073"/>
    <w:rsid w:val="009312D4"/>
    <w:rsid w:val="00932122"/>
    <w:rsid w:val="009321AA"/>
    <w:rsid w:val="009322ED"/>
    <w:rsid w:val="009328A8"/>
    <w:rsid w:val="00932AB2"/>
    <w:rsid w:val="00932C3E"/>
    <w:rsid w:val="00933137"/>
    <w:rsid w:val="00933373"/>
    <w:rsid w:val="00933EA8"/>
    <w:rsid w:val="009340CE"/>
    <w:rsid w:val="009340EE"/>
    <w:rsid w:val="00934118"/>
    <w:rsid w:val="00934299"/>
    <w:rsid w:val="00934CAE"/>
    <w:rsid w:val="00934EA5"/>
    <w:rsid w:val="009350D1"/>
    <w:rsid w:val="0093516B"/>
    <w:rsid w:val="009351C5"/>
    <w:rsid w:val="009351E2"/>
    <w:rsid w:val="00935E77"/>
    <w:rsid w:val="009363A9"/>
    <w:rsid w:val="0093660A"/>
    <w:rsid w:val="00936C7E"/>
    <w:rsid w:val="00936EB1"/>
    <w:rsid w:val="00936F16"/>
    <w:rsid w:val="00937019"/>
    <w:rsid w:val="00937357"/>
    <w:rsid w:val="009373C5"/>
    <w:rsid w:val="0093748F"/>
    <w:rsid w:val="0093775D"/>
    <w:rsid w:val="009379A0"/>
    <w:rsid w:val="00937C51"/>
    <w:rsid w:val="0094013C"/>
    <w:rsid w:val="00940447"/>
    <w:rsid w:val="0094128F"/>
    <w:rsid w:val="00941990"/>
    <w:rsid w:val="0094199C"/>
    <w:rsid w:val="00941B3C"/>
    <w:rsid w:val="00941E76"/>
    <w:rsid w:val="009422C1"/>
    <w:rsid w:val="009424B9"/>
    <w:rsid w:val="009425CD"/>
    <w:rsid w:val="009426C1"/>
    <w:rsid w:val="0094335E"/>
    <w:rsid w:val="00943769"/>
    <w:rsid w:val="00943CCE"/>
    <w:rsid w:val="00943E69"/>
    <w:rsid w:val="009444BF"/>
    <w:rsid w:val="009445FD"/>
    <w:rsid w:val="009448C7"/>
    <w:rsid w:val="00944BA1"/>
    <w:rsid w:val="00944C59"/>
    <w:rsid w:val="00944C85"/>
    <w:rsid w:val="00944CF2"/>
    <w:rsid w:val="00944D73"/>
    <w:rsid w:val="0094535C"/>
    <w:rsid w:val="009453D2"/>
    <w:rsid w:val="00945885"/>
    <w:rsid w:val="00945ACE"/>
    <w:rsid w:val="00945D9D"/>
    <w:rsid w:val="0094611C"/>
    <w:rsid w:val="00946201"/>
    <w:rsid w:val="00946737"/>
    <w:rsid w:val="00946A97"/>
    <w:rsid w:val="00946C07"/>
    <w:rsid w:val="0094701C"/>
    <w:rsid w:val="00947512"/>
    <w:rsid w:val="00947822"/>
    <w:rsid w:val="00947BDC"/>
    <w:rsid w:val="009501CF"/>
    <w:rsid w:val="009505EA"/>
    <w:rsid w:val="00950F24"/>
    <w:rsid w:val="009510B1"/>
    <w:rsid w:val="00951234"/>
    <w:rsid w:val="0095130E"/>
    <w:rsid w:val="009518C8"/>
    <w:rsid w:val="00951977"/>
    <w:rsid w:val="009521AE"/>
    <w:rsid w:val="009523F5"/>
    <w:rsid w:val="009531F2"/>
    <w:rsid w:val="009533C3"/>
    <w:rsid w:val="009534EE"/>
    <w:rsid w:val="0095426F"/>
    <w:rsid w:val="00954A6B"/>
    <w:rsid w:val="009550E7"/>
    <w:rsid w:val="00955274"/>
    <w:rsid w:val="00955A05"/>
    <w:rsid w:val="0095659A"/>
    <w:rsid w:val="00956C28"/>
    <w:rsid w:val="009572A1"/>
    <w:rsid w:val="0095740C"/>
    <w:rsid w:val="00957474"/>
    <w:rsid w:val="0095748C"/>
    <w:rsid w:val="00957561"/>
    <w:rsid w:val="0095771E"/>
    <w:rsid w:val="009578D9"/>
    <w:rsid w:val="00957A48"/>
    <w:rsid w:val="00957AE6"/>
    <w:rsid w:val="00960366"/>
    <w:rsid w:val="00960A31"/>
    <w:rsid w:val="00960A71"/>
    <w:rsid w:val="00960DF9"/>
    <w:rsid w:val="00960EA3"/>
    <w:rsid w:val="00960EAD"/>
    <w:rsid w:val="009612FA"/>
    <w:rsid w:val="0096156C"/>
    <w:rsid w:val="009616B6"/>
    <w:rsid w:val="009617C4"/>
    <w:rsid w:val="00961E07"/>
    <w:rsid w:val="00962178"/>
    <w:rsid w:val="009625CE"/>
    <w:rsid w:val="00962625"/>
    <w:rsid w:val="0096274D"/>
    <w:rsid w:val="00962797"/>
    <w:rsid w:val="00962799"/>
    <w:rsid w:val="00962830"/>
    <w:rsid w:val="009629B8"/>
    <w:rsid w:val="00962BCD"/>
    <w:rsid w:val="00962FEC"/>
    <w:rsid w:val="00963065"/>
    <w:rsid w:val="0096327F"/>
    <w:rsid w:val="00963818"/>
    <w:rsid w:val="009639A7"/>
    <w:rsid w:val="009639F5"/>
    <w:rsid w:val="009646EF"/>
    <w:rsid w:val="00964AB5"/>
    <w:rsid w:val="00965074"/>
    <w:rsid w:val="00965507"/>
    <w:rsid w:val="00966159"/>
    <w:rsid w:val="009665D1"/>
    <w:rsid w:val="00966623"/>
    <w:rsid w:val="00966795"/>
    <w:rsid w:val="00966976"/>
    <w:rsid w:val="009669D5"/>
    <w:rsid w:val="00966C3C"/>
    <w:rsid w:val="00966DCE"/>
    <w:rsid w:val="00966F77"/>
    <w:rsid w:val="00967B93"/>
    <w:rsid w:val="00967E74"/>
    <w:rsid w:val="00970461"/>
    <w:rsid w:val="0097088D"/>
    <w:rsid w:val="00970E3B"/>
    <w:rsid w:val="0097157F"/>
    <w:rsid w:val="009717E7"/>
    <w:rsid w:val="00971C10"/>
    <w:rsid w:val="00971F2D"/>
    <w:rsid w:val="00972134"/>
    <w:rsid w:val="0097270E"/>
    <w:rsid w:val="00972B41"/>
    <w:rsid w:val="0097376D"/>
    <w:rsid w:val="00973DF7"/>
    <w:rsid w:val="00973E06"/>
    <w:rsid w:val="009745BD"/>
    <w:rsid w:val="0097482C"/>
    <w:rsid w:val="00974B65"/>
    <w:rsid w:val="009751D8"/>
    <w:rsid w:val="0097566A"/>
    <w:rsid w:val="009758EB"/>
    <w:rsid w:val="009759E8"/>
    <w:rsid w:val="00975FDE"/>
    <w:rsid w:val="009764EE"/>
    <w:rsid w:val="009768BE"/>
    <w:rsid w:val="00976C23"/>
    <w:rsid w:val="009774B7"/>
    <w:rsid w:val="00977DA0"/>
    <w:rsid w:val="00977F0B"/>
    <w:rsid w:val="009801E9"/>
    <w:rsid w:val="00980E6A"/>
    <w:rsid w:val="009810F5"/>
    <w:rsid w:val="00981250"/>
    <w:rsid w:val="0098137B"/>
    <w:rsid w:val="0098146D"/>
    <w:rsid w:val="00981670"/>
    <w:rsid w:val="009817EC"/>
    <w:rsid w:val="009817F9"/>
    <w:rsid w:val="009818F3"/>
    <w:rsid w:val="00981B52"/>
    <w:rsid w:val="00981CE4"/>
    <w:rsid w:val="0098230D"/>
    <w:rsid w:val="009827FC"/>
    <w:rsid w:val="00982F6B"/>
    <w:rsid w:val="00983174"/>
    <w:rsid w:val="009831E9"/>
    <w:rsid w:val="0098377F"/>
    <w:rsid w:val="00983B69"/>
    <w:rsid w:val="00983D5D"/>
    <w:rsid w:val="00983E62"/>
    <w:rsid w:val="009841AA"/>
    <w:rsid w:val="00984240"/>
    <w:rsid w:val="009846E4"/>
    <w:rsid w:val="00984825"/>
    <w:rsid w:val="00984891"/>
    <w:rsid w:val="00984CE6"/>
    <w:rsid w:val="00984D98"/>
    <w:rsid w:val="009855B8"/>
    <w:rsid w:val="009857F8"/>
    <w:rsid w:val="009864E1"/>
    <w:rsid w:val="00986A82"/>
    <w:rsid w:val="00986B75"/>
    <w:rsid w:val="009875F8"/>
    <w:rsid w:val="009877F6"/>
    <w:rsid w:val="00987F73"/>
    <w:rsid w:val="0099004E"/>
    <w:rsid w:val="00990371"/>
    <w:rsid w:val="00990372"/>
    <w:rsid w:val="00990481"/>
    <w:rsid w:val="0099055E"/>
    <w:rsid w:val="00990BE4"/>
    <w:rsid w:val="00991537"/>
    <w:rsid w:val="009918EB"/>
    <w:rsid w:val="0099196F"/>
    <w:rsid w:val="00991AEB"/>
    <w:rsid w:val="00991BD6"/>
    <w:rsid w:val="00991C3E"/>
    <w:rsid w:val="0099275B"/>
    <w:rsid w:val="00992C3B"/>
    <w:rsid w:val="0099332D"/>
    <w:rsid w:val="0099368A"/>
    <w:rsid w:val="00993B51"/>
    <w:rsid w:val="00993BCC"/>
    <w:rsid w:val="0099404A"/>
    <w:rsid w:val="0099454A"/>
    <w:rsid w:val="0099496A"/>
    <w:rsid w:val="00995052"/>
    <w:rsid w:val="00995315"/>
    <w:rsid w:val="00995546"/>
    <w:rsid w:val="0099583E"/>
    <w:rsid w:val="00995ACE"/>
    <w:rsid w:val="00996314"/>
    <w:rsid w:val="0099667E"/>
    <w:rsid w:val="00996808"/>
    <w:rsid w:val="009968CE"/>
    <w:rsid w:val="00996BCC"/>
    <w:rsid w:val="00997477"/>
    <w:rsid w:val="009975D7"/>
    <w:rsid w:val="00997E9F"/>
    <w:rsid w:val="009A006F"/>
    <w:rsid w:val="009A00F9"/>
    <w:rsid w:val="009A129B"/>
    <w:rsid w:val="009A14B5"/>
    <w:rsid w:val="009A1B62"/>
    <w:rsid w:val="009A1BE8"/>
    <w:rsid w:val="009A1DEF"/>
    <w:rsid w:val="009A1FFA"/>
    <w:rsid w:val="009A20A9"/>
    <w:rsid w:val="009A20C9"/>
    <w:rsid w:val="009A227C"/>
    <w:rsid w:val="009A2325"/>
    <w:rsid w:val="009A2705"/>
    <w:rsid w:val="009A27F2"/>
    <w:rsid w:val="009A2AD4"/>
    <w:rsid w:val="009A2D03"/>
    <w:rsid w:val="009A3000"/>
    <w:rsid w:val="009A305B"/>
    <w:rsid w:val="009A313E"/>
    <w:rsid w:val="009A3C89"/>
    <w:rsid w:val="009A3DA0"/>
    <w:rsid w:val="009A3FCB"/>
    <w:rsid w:val="009A40E5"/>
    <w:rsid w:val="009A41F2"/>
    <w:rsid w:val="009A45DD"/>
    <w:rsid w:val="009A4AD3"/>
    <w:rsid w:val="009A4B9E"/>
    <w:rsid w:val="009A4F42"/>
    <w:rsid w:val="009A4FEC"/>
    <w:rsid w:val="009A5C39"/>
    <w:rsid w:val="009A5F2C"/>
    <w:rsid w:val="009A61A0"/>
    <w:rsid w:val="009A61A2"/>
    <w:rsid w:val="009A6A76"/>
    <w:rsid w:val="009A7D59"/>
    <w:rsid w:val="009A7F25"/>
    <w:rsid w:val="009B01AB"/>
    <w:rsid w:val="009B0303"/>
    <w:rsid w:val="009B05B1"/>
    <w:rsid w:val="009B09CF"/>
    <w:rsid w:val="009B145D"/>
    <w:rsid w:val="009B14B7"/>
    <w:rsid w:val="009B15FE"/>
    <w:rsid w:val="009B16DA"/>
    <w:rsid w:val="009B2246"/>
    <w:rsid w:val="009B241B"/>
    <w:rsid w:val="009B24B5"/>
    <w:rsid w:val="009B267D"/>
    <w:rsid w:val="009B284E"/>
    <w:rsid w:val="009B38CE"/>
    <w:rsid w:val="009B3ED7"/>
    <w:rsid w:val="009B5693"/>
    <w:rsid w:val="009B6673"/>
    <w:rsid w:val="009B672B"/>
    <w:rsid w:val="009B672D"/>
    <w:rsid w:val="009B682B"/>
    <w:rsid w:val="009B692A"/>
    <w:rsid w:val="009B6AE3"/>
    <w:rsid w:val="009B6D92"/>
    <w:rsid w:val="009B7151"/>
    <w:rsid w:val="009B7289"/>
    <w:rsid w:val="009B73B5"/>
    <w:rsid w:val="009B7A1E"/>
    <w:rsid w:val="009B7D1B"/>
    <w:rsid w:val="009C01C4"/>
    <w:rsid w:val="009C046D"/>
    <w:rsid w:val="009C0CDE"/>
    <w:rsid w:val="009C0E34"/>
    <w:rsid w:val="009C10A3"/>
    <w:rsid w:val="009C154C"/>
    <w:rsid w:val="009C17C9"/>
    <w:rsid w:val="009C17E0"/>
    <w:rsid w:val="009C1AB1"/>
    <w:rsid w:val="009C1CF3"/>
    <w:rsid w:val="009C1EDE"/>
    <w:rsid w:val="009C23C9"/>
    <w:rsid w:val="009C25C2"/>
    <w:rsid w:val="009C28AF"/>
    <w:rsid w:val="009C2ACA"/>
    <w:rsid w:val="009C33D4"/>
    <w:rsid w:val="009C3469"/>
    <w:rsid w:val="009C34F1"/>
    <w:rsid w:val="009C3F98"/>
    <w:rsid w:val="009C43F4"/>
    <w:rsid w:val="009C452A"/>
    <w:rsid w:val="009C4B37"/>
    <w:rsid w:val="009C4C4A"/>
    <w:rsid w:val="009C52B4"/>
    <w:rsid w:val="009C5779"/>
    <w:rsid w:val="009C591C"/>
    <w:rsid w:val="009C5CF7"/>
    <w:rsid w:val="009C5D1E"/>
    <w:rsid w:val="009C5F9A"/>
    <w:rsid w:val="009C64E7"/>
    <w:rsid w:val="009C6513"/>
    <w:rsid w:val="009C66D5"/>
    <w:rsid w:val="009C67B9"/>
    <w:rsid w:val="009C6AEF"/>
    <w:rsid w:val="009C6EDC"/>
    <w:rsid w:val="009C7077"/>
    <w:rsid w:val="009C70E5"/>
    <w:rsid w:val="009C7233"/>
    <w:rsid w:val="009C749E"/>
    <w:rsid w:val="009C76D8"/>
    <w:rsid w:val="009C783D"/>
    <w:rsid w:val="009C7F25"/>
    <w:rsid w:val="009D00BC"/>
    <w:rsid w:val="009D052F"/>
    <w:rsid w:val="009D07C3"/>
    <w:rsid w:val="009D0F7A"/>
    <w:rsid w:val="009D0FCB"/>
    <w:rsid w:val="009D10CC"/>
    <w:rsid w:val="009D167F"/>
    <w:rsid w:val="009D16F2"/>
    <w:rsid w:val="009D1734"/>
    <w:rsid w:val="009D18B5"/>
    <w:rsid w:val="009D2817"/>
    <w:rsid w:val="009D2B58"/>
    <w:rsid w:val="009D2C25"/>
    <w:rsid w:val="009D2D61"/>
    <w:rsid w:val="009D2E45"/>
    <w:rsid w:val="009D3014"/>
    <w:rsid w:val="009D34AF"/>
    <w:rsid w:val="009D3626"/>
    <w:rsid w:val="009D3C6D"/>
    <w:rsid w:val="009D3C92"/>
    <w:rsid w:val="009D3E9C"/>
    <w:rsid w:val="009D3FA6"/>
    <w:rsid w:val="009D428B"/>
    <w:rsid w:val="009D4397"/>
    <w:rsid w:val="009D4559"/>
    <w:rsid w:val="009D49CB"/>
    <w:rsid w:val="009D4EF9"/>
    <w:rsid w:val="009D4F2F"/>
    <w:rsid w:val="009D5074"/>
    <w:rsid w:val="009D55F1"/>
    <w:rsid w:val="009D560F"/>
    <w:rsid w:val="009D581D"/>
    <w:rsid w:val="009D5AB7"/>
    <w:rsid w:val="009D65A8"/>
    <w:rsid w:val="009D6A84"/>
    <w:rsid w:val="009D6B4C"/>
    <w:rsid w:val="009D7294"/>
    <w:rsid w:val="009D72C9"/>
    <w:rsid w:val="009D7366"/>
    <w:rsid w:val="009D7883"/>
    <w:rsid w:val="009D7D8A"/>
    <w:rsid w:val="009E0129"/>
    <w:rsid w:val="009E0813"/>
    <w:rsid w:val="009E0AF5"/>
    <w:rsid w:val="009E0B01"/>
    <w:rsid w:val="009E0DDD"/>
    <w:rsid w:val="009E0F76"/>
    <w:rsid w:val="009E18A2"/>
    <w:rsid w:val="009E1A75"/>
    <w:rsid w:val="009E2103"/>
    <w:rsid w:val="009E27C2"/>
    <w:rsid w:val="009E288D"/>
    <w:rsid w:val="009E2AE2"/>
    <w:rsid w:val="009E2D65"/>
    <w:rsid w:val="009E2D9C"/>
    <w:rsid w:val="009E305F"/>
    <w:rsid w:val="009E4196"/>
    <w:rsid w:val="009E4634"/>
    <w:rsid w:val="009E491A"/>
    <w:rsid w:val="009E4A5B"/>
    <w:rsid w:val="009E5486"/>
    <w:rsid w:val="009E5820"/>
    <w:rsid w:val="009E58F1"/>
    <w:rsid w:val="009E5B97"/>
    <w:rsid w:val="009E5CDD"/>
    <w:rsid w:val="009E5D9B"/>
    <w:rsid w:val="009E5E2C"/>
    <w:rsid w:val="009E5F6F"/>
    <w:rsid w:val="009E5F74"/>
    <w:rsid w:val="009E6038"/>
    <w:rsid w:val="009E6C5D"/>
    <w:rsid w:val="009E7600"/>
    <w:rsid w:val="009E772D"/>
    <w:rsid w:val="009E78D3"/>
    <w:rsid w:val="009F018D"/>
    <w:rsid w:val="009F024B"/>
    <w:rsid w:val="009F07DC"/>
    <w:rsid w:val="009F0AB7"/>
    <w:rsid w:val="009F0CA1"/>
    <w:rsid w:val="009F0FCD"/>
    <w:rsid w:val="009F1218"/>
    <w:rsid w:val="009F14A0"/>
    <w:rsid w:val="009F1608"/>
    <w:rsid w:val="009F1B7B"/>
    <w:rsid w:val="009F1D22"/>
    <w:rsid w:val="009F1D8D"/>
    <w:rsid w:val="009F1E28"/>
    <w:rsid w:val="009F2130"/>
    <w:rsid w:val="009F2225"/>
    <w:rsid w:val="009F2972"/>
    <w:rsid w:val="009F2E5F"/>
    <w:rsid w:val="009F2FAE"/>
    <w:rsid w:val="009F34D9"/>
    <w:rsid w:val="009F3522"/>
    <w:rsid w:val="009F3719"/>
    <w:rsid w:val="009F38FF"/>
    <w:rsid w:val="009F3BB0"/>
    <w:rsid w:val="009F4065"/>
    <w:rsid w:val="009F463D"/>
    <w:rsid w:val="009F4A20"/>
    <w:rsid w:val="009F4A41"/>
    <w:rsid w:val="009F4A4E"/>
    <w:rsid w:val="009F4ABD"/>
    <w:rsid w:val="009F4AD8"/>
    <w:rsid w:val="009F4D1B"/>
    <w:rsid w:val="009F4DBF"/>
    <w:rsid w:val="009F5054"/>
    <w:rsid w:val="009F55AA"/>
    <w:rsid w:val="009F5E77"/>
    <w:rsid w:val="009F5FF8"/>
    <w:rsid w:val="009F617C"/>
    <w:rsid w:val="009F6660"/>
    <w:rsid w:val="009F6718"/>
    <w:rsid w:val="009F6D97"/>
    <w:rsid w:val="009F6FCD"/>
    <w:rsid w:val="009F71B4"/>
    <w:rsid w:val="009F7B8C"/>
    <w:rsid w:val="009F7D5A"/>
    <w:rsid w:val="00A000F7"/>
    <w:rsid w:val="00A001BA"/>
    <w:rsid w:val="00A002AD"/>
    <w:rsid w:val="00A004BE"/>
    <w:rsid w:val="00A00E49"/>
    <w:rsid w:val="00A01003"/>
    <w:rsid w:val="00A0108D"/>
    <w:rsid w:val="00A011AD"/>
    <w:rsid w:val="00A016B3"/>
    <w:rsid w:val="00A01A4A"/>
    <w:rsid w:val="00A0213A"/>
    <w:rsid w:val="00A0226F"/>
    <w:rsid w:val="00A02609"/>
    <w:rsid w:val="00A02A46"/>
    <w:rsid w:val="00A0329B"/>
    <w:rsid w:val="00A0363B"/>
    <w:rsid w:val="00A0378B"/>
    <w:rsid w:val="00A03991"/>
    <w:rsid w:val="00A03BD1"/>
    <w:rsid w:val="00A03F80"/>
    <w:rsid w:val="00A0453B"/>
    <w:rsid w:val="00A0462C"/>
    <w:rsid w:val="00A04782"/>
    <w:rsid w:val="00A047E3"/>
    <w:rsid w:val="00A0486A"/>
    <w:rsid w:val="00A048B8"/>
    <w:rsid w:val="00A0496B"/>
    <w:rsid w:val="00A04A3F"/>
    <w:rsid w:val="00A04BD0"/>
    <w:rsid w:val="00A04D69"/>
    <w:rsid w:val="00A0505E"/>
    <w:rsid w:val="00A05F4A"/>
    <w:rsid w:val="00A05FA6"/>
    <w:rsid w:val="00A06033"/>
    <w:rsid w:val="00A06352"/>
    <w:rsid w:val="00A065F9"/>
    <w:rsid w:val="00A066DE"/>
    <w:rsid w:val="00A06A38"/>
    <w:rsid w:val="00A06B48"/>
    <w:rsid w:val="00A0722C"/>
    <w:rsid w:val="00A07CF0"/>
    <w:rsid w:val="00A07D1D"/>
    <w:rsid w:val="00A07E37"/>
    <w:rsid w:val="00A1036F"/>
    <w:rsid w:val="00A10738"/>
    <w:rsid w:val="00A109EC"/>
    <w:rsid w:val="00A10C15"/>
    <w:rsid w:val="00A10CA1"/>
    <w:rsid w:val="00A10CD9"/>
    <w:rsid w:val="00A10DFB"/>
    <w:rsid w:val="00A10E8D"/>
    <w:rsid w:val="00A10E96"/>
    <w:rsid w:val="00A115D3"/>
    <w:rsid w:val="00A11B70"/>
    <w:rsid w:val="00A11BB7"/>
    <w:rsid w:val="00A12476"/>
    <w:rsid w:val="00A1252E"/>
    <w:rsid w:val="00A1256A"/>
    <w:rsid w:val="00A12807"/>
    <w:rsid w:val="00A12827"/>
    <w:rsid w:val="00A12E6D"/>
    <w:rsid w:val="00A13015"/>
    <w:rsid w:val="00A13F0C"/>
    <w:rsid w:val="00A1432B"/>
    <w:rsid w:val="00A144F8"/>
    <w:rsid w:val="00A1462E"/>
    <w:rsid w:val="00A147E7"/>
    <w:rsid w:val="00A14926"/>
    <w:rsid w:val="00A14B6C"/>
    <w:rsid w:val="00A14C6F"/>
    <w:rsid w:val="00A15075"/>
    <w:rsid w:val="00A15543"/>
    <w:rsid w:val="00A16250"/>
    <w:rsid w:val="00A162E3"/>
    <w:rsid w:val="00A16495"/>
    <w:rsid w:val="00A165D8"/>
    <w:rsid w:val="00A16681"/>
    <w:rsid w:val="00A16C00"/>
    <w:rsid w:val="00A16DA7"/>
    <w:rsid w:val="00A17203"/>
    <w:rsid w:val="00A17688"/>
    <w:rsid w:val="00A17703"/>
    <w:rsid w:val="00A17811"/>
    <w:rsid w:val="00A179B9"/>
    <w:rsid w:val="00A17C73"/>
    <w:rsid w:val="00A17CB6"/>
    <w:rsid w:val="00A17DBE"/>
    <w:rsid w:val="00A20338"/>
    <w:rsid w:val="00A203A7"/>
    <w:rsid w:val="00A204BF"/>
    <w:rsid w:val="00A205F4"/>
    <w:rsid w:val="00A20643"/>
    <w:rsid w:val="00A20B6B"/>
    <w:rsid w:val="00A20B77"/>
    <w:rsid w:val="00A20D2D"/>
    <w:rsid w:val="00A21194"/>
    <w:rsid w:val="00A21366"/>
    <w:rsid w:val="00A21CE5"/>
    <w:rsid w:val="00A21E8A"/>
    <w:rsid w:val="00A22061"/>
    <w:rsid w:val="00A22250"/>
    <w:rsid w:val="00A22ADD"/>
    <w:rsid w:val="00A23358"/>
    <w:rsid w:val="00A239C7"/>
    <w:rsid w:val="00A23A7D"/>
    <w:rsid w:val="00A23F0D"/>
    <w:rsid w:val="00A2457F"/>
    <w:rsid w:val="00A247FE"/>
    <w:rsid w:val="00A2492D"/>
    <w:rsid w:val="00A24B9E"/>
    <w:rsid w:val="00A2511E"/>
    <w:rsid w:val="00A25464"/>
    <w:rsid w:val="00A257D6"/>
    <w:rsid w:val="00A25872"/>
    <w:rsid w:val="00A25A11"/>
    <w:rsid w:val="00A25C19"/>
    <w:rsid w:val="00A26089"/>
    <w:rsid w:val="00A26294"/>
    <w:rsid w:val="00A26938"/>
    <w:rsid w:val="00A26B6D"/>
    <w:rsid w:val="00A26CCE"/>
    <w:rsid w:val="00A26D52"/>
    <w:rsid w:val="00A270FA"/>
    <w:rsid w:val="00A2779D"/>
    <w:rsid w:val="00A27815"/>
    <w:rsid w:val="00A27A60"/>
    <w:rsid w:val="00A27ACB"/>
    <w:rsid w:val="00A27CC8"/>
    <w:rsid w:val="00A27DBB"/>
    <w:rsid w:val="00A300AF"/>
    <w:rsid w:val="00A30246"/>
    <w:rsid w:val="00A3056A"/>
    <w:rsid w:val="00A3114C"/>
    <w:rsid w:val="00A31258"/>
    <w:rsid w:val="00A318A8"/>
    <w:rsid w:val="00A31B1B"/>
    <w:rsid w:val="00A327B3"/>
    <w:rsid w:val="00A32890"/>
    <w:rsid w:val="00A32AC0"/>
    <w:rsid w:val="00A32B41"/>
    <w:rsid w:val="00A32F15"/>
    <w:rsid w:val="00A330ED"/>
    <w:rsid w:val="00A33170"/>
    <w:rsid w:val="00A33389"/>
    <w:rsid w:val="00A335A8"/>
    <w:rsid w:val="00A33660"/>
    <w:rsid w:val="00A339F6"/>
    <w:rsid w:val="00A33F42"/>
    <w:rsid w:val="00A34085"/>
    <w:rsid w:val="00A34149"/>
    <w:rsid w:val="00A3449A"/>
    <w:rsid w:val="00A34669"/>
    <w:rsid w:val="00A34839"/>
    <w:rsid w:val="00A34A47"/>
    <w:rsid w:val="00A34B12"/>
    <w:rsid w:val="00A34C19"/>
    <w:rsid w:val="00A34D04"/>
    <w:rsid w:val="00A35CBF"/>
    <w:rsid w:val="00A3647E"/>
    <w:rsid w:val="00A3658B"/>
    <w:rsid w:val="00A369E8"/>
    <w:rsid w:val="00A37057"/>
    <w:rsid w:val="00A3738E"/>
    <w:rsid w:val="00A3742F"/>
    <w:rsid w:val="00A377E2"/>
    <w:rsid w:val="00A379B4"/>
    <w:rsid w:val="00A37A71"/>
    <w:rsid w:val="00A37FFC"/>
    <w:rsid w:val="00A40201"/>
    <w:rsid w:val="00A402DC"/>
    <w:rsid w:val="00A40AB2"/>
    <w:rsid w:val="00A40EFD"/>
    <w:rsid w:val="00A410F2"/>
    <w:rsid w:val="00A412D8"/>
    <w:rsid w:val="00A4188F"/>
    <w:rsid w:val="00A4190C"/>
    <w:rsid w:val="00A41C59"/>
    <w:rsid w:val="00A41E89"/>
    <w:rsid w:val="00A4211C"/>
    <w:rsid w:val="00A42249"/>
    <w:rsid w:val="00A427E1"/>
    <w:rsid w:val="00A42A68"/>
    <w:rsid w:val="00A42DDB"/>
    <w:rsid w:val="00A42EEB"/>
    <w:rsid w:val="00A431B0"/>
    <w:rsid w:val="00A43249"/>
    <w:rsid w:val="00A43635"/>
    <w:rsid w:val="00A43647"/>
    <w:rsid w:val="00A44119"/>
    <w:rsid w:val="00A4423F"/>
    <w:rsid w:val="00A442B6"/>
    <w:rsid w:val="00A449EF"/>
    <w:rsid w:val="00A44B07"/>
    <w:rsid w:val="00A4505D"/>
    <w:rsid w:val="00A45258"/>
    <w:rsid w:val="00A4566E"/>
    <w:rsid w:val="00A456E4"/>
    <w:rsid w:val="00A45C83"/>
    <w:rsid w:val="00A463AD"/>
    <w:rsid w:val="00A463D7"/>
    <w:rsid w:val="00A464A9"/>
    <w:rsid w:val="00A4660C"/>
    <w:rsid w:val="00A466A1"/>
    <w:rsid w:val="00A46A48"/>
    <w:rsid w:val="00A46ADC"/>
    <w:rsid w:val="00A46D32"/>
    <w:rsid w:val="00A46F73"/>
    <w:rsid w:val="00A470A7"/>
    <w:rsid w:val="00A477D9"/>
    <w:rsid w:val="00A47A1C"/>
    <w:rsid w:val="00A47C9B"/>
    <w:rsid w:val="00A5013B"/>
    <w:rsid w:val="00A5018B"/>
    <w:rsid w:val="00A50621"/>
    <w:rsid w:val="00A50AAC"/>
    <w:rsid w:val="00A50C12"/>
    <w:rsid w:val="00A50D92"/>
    <w:rsid w:val="00A51206"/>
    <w:rsid w:val="00A5156F"/>
    <w:rsid w:val="00A51658"/>
    <w:rsid w:val="00A51D2D"/>
    <w:rsid w:val="00A526E8"/>
    <w:rsid w:val="00A527C3"/>
    <w:rsid w:val="00A52A74"/>
    <w:rsid w:val="00A52C0A"/>
    <w:rsid w:val="00A52CA9"/>
    <w:rsid w:val="00A52D44"/>
    <w:rsid w:val="00A53971"/>
    <w:rsid w:val="00A540D4"/>
    <w:rsid w:val="00A54656"/>
    <w:rsid w:val="00A5472F"/>
    <w:rsid w:val="00A54943"/>
    <w:rsid w:val="00A54A51"/>
    <w:rsid w:val="00A54AD6"/>
    <w:rsid w:val="00A552A0"/>
    <w:rsid w:val="00A554B0"/>
    <w:rsid w:val="00A5556C"/>
    <w:rsid w:val="00A55690"/>
    <w:rsid w:val="00A560B1"/>
    <w:rsid w:val="00A562A9"/>
    <w:rsid w:val="00A563D6"/>
    <w:rsid w:val="00A56838"/>
    <w:rsid w:val="00A5686F"/>
    <w:rsid w:val="00A56882"/>
    <w:rsid w:val="00A56ABC"/>
    <w:rsid w:val="00A56F4B"/>
    <w:rsid w:val="00A5704A"/>
    <w:rsid w:val="00A572B2"/>
    <w:rsid w:val="00A573D9"/>
    <w:rsid w:val="00A5752F"/>
    <w:rsid w:val="00A57789"/>
    <w:rsid w:val="00A600F9"/>
    <w:rsid w:val="00A603F9"/>
    <w:rsid w:val="00A60432"/>
    <w:rsid w:val="00A6044C"/>
    <w:rsid w:val="00A606C4"/>
    <w:rsid w:val="00A60896"/>
    <w:rsid w:val="00A60BF0"/>
    <w:rsid w:val="00A612CD"/>
    <w:rsid w:val="00A619E1"/>
    <w:rsid w:val="00A61ACC"/>
    <w:rsid w:val="00A61AF2"/>
    <w:rsid w:val="00A62685"/>
    <w:rsid w:val="00A62907"/>
    <w:rsid w:val="00A62A9C"/>
    <w:rsid w:val="00A62E88"/>
    <w:rsid w:val="00A62F62"/>
    <w:rsid w:val="00A63BE4"/>
    <w:rsid w:val="00A63F3D"/>
    <w:rsid w:val="00A64126"/>
    <w:rsid w:val="00A645F9"/>
    <w:rsid w:val="00A64ADE"/>
    <w:rsid w:val="00A64F4B"/>
    <w:rsid w:val="00A64FAB"/>
    <w:rsid w:val="00A6512A"/>
    <w:rsid w:val="00A651FE"/>
    <w:rsid w:val="00A6556F"/>
    <w:rsid w:val="00A657F1"/>
    <w:rsid w:val="00A657F5"/>
    <w:rsid w:val="00A657F6"/>
    <w:rsid w:val="00A6656E"/>
    <w:rsid w:val="00A6729F"/>
    <w:rsid w:val="00A672EE"/>
    <w:rsid w:val="00A67400"/>
    <w:rsid w:val="00A67402"/>
    <w:rsid w:val="00A6755E"/>
    <w:rsid w:val="00A675D3"/>
    <w:rsid w:val="00A705A4"/>
    <w:rsid w:val="00A70856"/>
    <w:rsid w:val="00A7090D"/>
    <w:rsid w:val="00A70D0B"/>
    <w:rsid w:val="00A70D71"/>
    <w:rsid w:val="00A70EB6"/>
    <w:rsid w:val="00A710F9"/>
    <w:rsid w:val="00A71472"/>
    <w:rsid w:val="00A71B7C"/>
    <w:rsid w:val="00A72105"/>
    <w:rsid w:val="00A72372"/>
    <w:rsid w:val="00A724E3"/>
    <w:rsid w:val="00A7251E"/>
    <w:rsid w:val="00A726A0"/>
    <w:rsid w:val="00A72774"/>
    <w:rsid w:val="00A72977"/>
    <w:rsid w:val="00A72B8C"/>
    <w:rsid w:val="00A735CE"/>
    <w:rsid w:val="00A73B80"/>
    <w:rsid w:val="00A73D1E"/>
    <w:rsid w:val="00A742F3"/>
    <w:rsid w:val="00A74C87"/>
    <w:rsid w:val="00A74F87"/>
    <w:rsid w:val="00A7521D"/>
    <w:rsid w:val="00A75264"/>
    <w:rsid w:val="00A757DF"/>
    <w:rsid w:val="00A75E86"/>
    <w:rsid w:val="00A761FD"/>
    <w:rsid w:val="00A762AF"/>
    <w:rsid w:val="00A7636D"/>
    <w:rsid w:val="00A764A8"/>
    <w:rsid w:val="00A764FB"/>
    <w:rsid w:val="00A769E6"/>
    <w:rsid w:val="00A76FD7"/>
    <w:rsid w:val="00A77104"/>
    <w:rsid w:val="00A7785C"/>
    <w:rsid w:val="00A77B65"/>
    <w:rsid w:val="00A77FCB"/>
    <w:rsid w:val="00A80468"/>
    <w:rsid w:val="00A81173"/>
    <w:rsid w:val="00A81548"/>
    <w:rsid w:val="00A82487"/>
    <w:rsid w:val="00A824C1"/>
    <w:rsid w:val="00A825EA"/>
    <w:rsid w:val="00A829C3"/>
    <w:rsid w:val="00A82ED7"/>
    <w:rsid w:val="00A82F71"/>
    <w:rsid w:val="00A8319A"/>
    <w:rsid w:val="00A831C4"/>
    <w:rsid w:val="00A833FE"/>
    <w:rsid w:val="00A836E1"/>
    <w:rsid w:val="00A84034"/>
    <w:rsid w:val="00A84115"/>
    <w:rsid w:val="00A84CEE"/>
    <w:rsid w:val="00A8530F"/>
    <w:rsid w:val="00A855BD"/>
    <w:rsid w:val="00A855E1"/>
    <w:rsid w:val="00A86A7C"/>
    <w:rsid w:val="00A86AB9"/>
    <w:rsid w:val="00A86CBA"/>
    <w:rsid w:val="00A878C2"/>
    <w:rsid w:val="00A904C1"/>
    <w:rsid w:val="00A908B9"/>
    <w:rsid w:val="00A90B80"/>
    <w:rsid w:val="00A90CF2"/>
    <w:rsid w:val="00A90F25"/>
    <w:rsid w:val="00A9169F"/>
    <w:rsid w:val="00A91938"/>
    <w:rsid w:val="00A91D42"/>
    <w:rsid w:val="00A92069"/>
    <w:rsid w:val="00A923B0"/>
    <w:rsid w:val="00A929FB"/>
    <w:rsid w:val="00A92B7B"/>
    <w:rsid w:val="00A92C84"/>
    <w:rsid w:val="00A92D98"/>
    <w:rsid w:val="00A93877"/>
    <w:rsid w:val="00A93880"/>
    <w:rsid w:val="00A93B96"/>
    <w:rsid w:val="00A93D0E"/>
    <w:rsid w:val="00A93D84"/>
    <w:rsid w:val="00A93D8A"/>
    <w:rsid w:val="00A941DF"/>
    <w:rsid w:val="00A944AD"/>
    <w:rsid w:val="00A944E0"/>
    <w:rsid w:val="00A9468F"/>
    <w:rsid w:val="00A94CB1"/>
    <w:rsid w:val="00A95456"/>
    <w:rsid w:val="00A9581B"/>
    <w:rsid w:val="00A96488"/>
    <w:rsid w:val="00A965A3"/>
    <w:rsid w:val="00A96A37"/>
    <w:rsid w:val="00A973A5"/>
    <w:rsid w:val="00A97AD8"/>
    <w:rsid w:val="00A97C34"/>
    <w:rsid w:val="00A97D2B"/>
    <w:rsid w:val="00A97EDA"/>
    <w:rsid w:val="00AA0018"/>
    <w:rsid w:val="00AA086E"/>
    <w:rsid w:val="00AA0C35"/>
    <w:rsid w:val="00AA0C97"/>
    <w:rsid w:val="00AA0E51"/>
    <w:rsid w:val="00AA0E79"/>
    <w:rsid w:val="00AA10D9"/>
    <w:rsid w:val="00AA11DE"/>
    <w:rsid w:val="00AA1352"/>
    <w:rsid w:val="00AA18BD"/>
    <w:rsid w:val="00AA18D1"/>
    <w:rsid w:val="00AA1B5F"/>
    <w:rsid w:val="00AA1C21"/>
    <w:rsid w:val="00AA1FC9"/>
    <w:rsid w:val="00AA2C11"/>
    <w:rsid w:val="00AA2E57"/>
    <w:rsid w:val="00AA2EC5"/>
    <w:rsid w:val="00AA3069"/>
    <w:rsid w:val="00AA316A"/>
    <w:rsid w:val="00AA335E"/>
    <w:rsid w:val="00AA34A7"/>
    <w:rsid w:val="00AA36BD"/>
    <w:rsid w:val="00AA463F"/>
    <w:rsid w:val="00AA46B9"/>
    <w:rsid w:val="00AA487A"/>
    <w:rsid w:val="00AA493D"/>
    <w:rsid w:val="00AA49A3"/>
    <w:rsid w:val="00AA524F"/>
    <w:rsid w:val="00AA5294"/>
    <w:rsid w:val="00AA5A9B"/>
    <w:rsid w:val="00AA5F5F"/>
    <w:rsid w:val="00AA600F"/>
    <w:rsid w:val="00AA602C"/>
    <w:rsid w:val="00AA621D"/>
    <w:rsid w:val="00AA674C"/>
    <w:rsid w:val="00AA6C73"/>
    <w:rsid w:val="00AA78EC"/>
    <w:rsid w:val="00AB04AB"/>
    <w:rsid w:val="00AB0592"/>
    <w:rsid w:val="00AB0AF9"/>
    <w:rsid w:val="00AB0DFF"/>
    <w:rsid w:val="00AB1616"/>
    <w:rsid w:val="00AB1B89"/>
    <w:rsid w:val="00AB1CCE"/>
    <w:rsid w:val="00AB1D59"/>
    <w:rsid w:val="00AB216C"/>
    <w:rsid w:val="00AB2306"/>
    <w:rsid w:val="00AB2406"/>
    <w:rsid w:val="00AB27CA"/>
    <w:rsid w:val="00AB2AED"/>
    <w:rsid w:val="00AB2CC6"/>
    <w:rsid w:val="00AB3194"/>
    <w:rsid w:val="00AB3529"/>
    <w:rsid w:val="00AB3C88"/>
    <w:rsid w:val="00AB3FDE"/>
    <w:rsid w:val="00AB44F7"/>
    <w:rsid w:val="00AB483E"/>
    <w:rsid w:val="00AB4A5B"/>
    <w:rsid w:val="00AB4FD9"/>
    <w:rsid w:val="00AB575F"/>
    <w:rsid w:val="00AB5867"/>
    <w:rsid w:val="00AB5D6A"/>
    <w:rsid w:val="00AB5E81"/>
    <w:rsid w:val="00AB5EB7"/>
    <w:rsid w:val="00AB608F"/>
    <w:rsid w:val="00AB60C8"/>
    <w:rsid w:val="00AB640B"/>
    <w:rsid w:val="00AB6798"/>
    <w:rsid w:val="00AB7116"/>
    <w:rsid w:val="00AB751D"/>
    <w:rsid w:val="00AB764F"/>
    <w:rsid w:val="00AB7798"/>
    <w:rsid w:val="00AB7F91"/>
    <w:rsid w:val="00AB7FA2"/>
    <w:rsid w:val="00AC0514"/>
    <w:rsid w:val="00AC0B21"/>
    <w:rsid w:val="00AC1031"/>
    <w:rsid w:val="00AC1063"/>
    <w:rsid w:val="00AC14E6"/>
    <w:rsid w:val="00AC1524"/>
    <w:rsid w:val="00AC1624"/>
    <w:rsid w:val="00AC1950"/>
    <w:rsid w:val="00AC1C5D"/>
    <w:rsid w:val="00AC1C9E"/>
    <w:rsid w:val="00AC2003"/>
    <w:rsid w:val="00AC2471"/>
    <w:rsid w:val="00AC2BB6"/>
    <w:rsid w:val="00AC2F06"/>
    <w:rsid w:val="00AC2F95"/>
    <w:rsid w:val="00AC31F2"/>
    <w:rsid w:val="00AC3450"/>
    <w:rsid w:val="00AC3661"/>
    <w:rsid w:val="00AC3EF9"/>
    <w:rsid w:val="00AC42CA"/>
    <w:rsid w:val="00AC43FB"/>
    <w:rsid w:val="00AC5311"/>
    <w:rsid w:val="00AC536C"/>
    <w:rsid w:val="00AC5439"/>
    <w:rsid w:val="00AC54F9"/>
    <w:rsid w:val="00AC5696"/>
    <w:rsid w:val="00AC5934"/>
    <w:rsid w:val="00AC5A44"/>
    <w:rsid w:val="00AC5A9E"/>
    <w:rsid w:val="00AC5C81"/>
    <w:rsid w:val="00AC64C0"/>
    <w:rsid w:val="00AC65ED"/>
    <w:rsid w:val="00AC66A6"/>
    <w:rsid w:val="00AC6EBF"/>
    <w:rsid w:val="00AC6F91"/>
    <w:rsid w:val="00AC70FD"/>
    <w:rsid w:val="00AC71FD"/>
    <w:rsid w:val="00AC7A71"/>
    <w:rsid w:val="00AC7BE8"/>
    <w:rsid w:val="00AD0700"/>
    <w:rsid w:val="00AD0886"/>
    <w:rsid w:val="00AD094B"/>
    <w:rsid w:val="00AD0CAB"/>
    <w:rsid w:val="00AD0DC2"/>
    <w:rsid w:val="00AD16FB"/>
    <w:rsid w:val="00AD1722"/>
    <w:rsid w:val="00AD1800"/>
    <w:rsid w:val="00AD1AF0"/>
    <w:rsid w:val="00AD1B05"/>
    <w:rsid w:val="00AD1D52"/>
    <w:rsid w:val="00AD2912"/>
    <w:rsid w:val="00AD300B"/>
    <w:rsid w:val="00AD3326"/>
    <w:rsid w:val="00AD347F"/>
    <w:rsid w:val="00AD388E"/>
    <w:rsid w:val="00AD432E"/>
    <w:rsid w:val="00AD4407"/>
    <w:rsid w:val="00AD4434"/>
    <w:rsid w:val="00AD44D2"/>
    <w:rsid w:val="00AD47D4"/>
    <w:rsid w:val="00AD4AEA"/>
    <w:rsid w:val="00AD4DB3"/>
    <w:rsid w:val="00AD4DE8"/>
    <w:rsid w:val="00AD5A40"/>
    <w:rsid w:val="00AD5A88"/>
    <w:rsid w:val="00AD5B9F"/>
    <w:rsid w:val="00AD6844"/>
    <w:rsid w:val="00AD6872"/>
    <w:rsid w:val="00AD69DD"/>
    <w:rsid w:val="00AD6AA5"/>
    <w:rsid w:val="00AD704E"/>
    <w:rsid w:val="00AD7087"/>
    <w:rsid w:val="00AD71A1"/>
    <w:rsid w:val="00AD75D3"/>
    <w:rsid w:val="00AD787F"/>
    <w:rsid w:val="00AD7FCB"/>
    <w:rsid w:val="00AE035E"/>
    <w:rsid w:val="00AE03F3"/>
    <w:rsid w:val="00AE08FD"/>
    <w:rsid w:val="00AE0C9B"/>
    <w:rsid w:val="00AE0E16"/>
    <w:rsid w:val="00AE13FD"/>
    <w:rsid w:val="00AE158F"/>
    <w:rsid w:val="00AE1E63"/>
    <w:rsid w:val="00AE2223"/>
    <w:rsid w:val="00AE2334"/>
    <w:rsid w:val="00AE2AA0"/>
    <w:rsid w:val="00AE2B7E"/>
    <w:rsid w:val="00AE2C23"/>
    <w:rsid w:val="00AE2C2E"/>
    <w:rsid w:val="00AE2C52"/>
    <w:rsid w:val="00AE2F32"/>
    <w:rsid w:val="00AE305F"/>
    <w:rsid w:val="00AE3596"/>
    <w:rsid w:val="00AE3ED1"/>
    <w:rsid w:val="00AE4156"/>
    <w:rsid w:val="00AE4300"/>
    <w:rsid w:val="00AE495A"/>
    <w:rsid w:val="00AE4B0F"/>
    <w:rsid w:val="00AE5250"/>
    <w:rsid w:val="00AE5620"/>
    <w:rsid w:val="00AE5797"/>
    <w:rsid w:val="00AE5932"/>
    <w:rsid w:val="00AE5EAC"/>
    <w:rsid w:val="00AE62FB"/>
    <w:rsid w:val="00AE6CCE"/>
    <w:rsid w:val="00AE6D16"/>
    <w:rsid w:val="00AE72BC"/>
    <w:rsid w:val="00AE79AE"/>
    <w:rsid w:val="00AE7B92"/>
    <w:rsid w:val="00AE7C1F"/>
    <w:rsid w:val="00AE7DFE"/>
    <w:rsid w:val="00AE7E8D"/>
    <w:rsid w:val="00AF086B"/>
    <w:rsid w:val="00AF0A3D"/>
    <w:rsid w:val="00AF1141"/>
    <w:rsid w:val="00AF1233"/>
    <w:rsid w:val="00AF1BAD"/>
    <w:rsid w:val="00AF1BD7"/>
    <w:rsid w:val="00AF2005"/>
    <w:rsid w:val="00AF21D0"/>
    <w:rsid w:val="00AF257D"/>
    <w:rsid w:val="00AF26F0"/>
    <w:rsid w:val="00AF2757"/>
    <w:rsid w:val="00AF3001"/>
    <w:rsid w:val="00AF32DF"/>
    <w:rsid w:val="00AF37FB"/>
    <w:rsid w:val="00AF38A9"/>
    <w:rsid w:val="00AF3B66"/>
    <w:rsid w:val="00AF3F24"/>
    <w:rsid w:val="00AF3FA5"/>
    <w:rsid w:val="00AF44F7"/>
    <w:rsid w:val="00AF47EC"/>
    <w:rsid w:val="00AF4B5C"/>
    <w:rsid w:val="00AF50CE"/>
    <w:rsid w:val="00AF5226"/>
    <w:rsid w:val="00AF550B"/>
    <w:rsid w:val="00AF555A"/>
    <w:rsid w:val="00AF5561"/>
    <w:rsid w:val="00AF5D54"/>
    <w:rsid w:val="00AF5DDE"/>
    <w:rsid w:val="00AF5F4B"/>
    <w:rsid w:val="00AF6287"/>
    <w:rsid w:val="00AF64E7"/>
    <w:rsid w:val="00AF6506"/>
    <w:rsid w:val="00AF6A26"/>
    <w:rsid w:val="00AF6A8E"/>
    <w:rsid w:val="00AF6BC3"/>
    <w:rsid w:val="00AF6E2A"/>
    <w:rsid w:val="00AF76D8"/>
    <w:rsid w:val="00AF7779"/>
    <w:rsid w:val="00AF7C41"/>
    <w:rsid w:val="00B00746"/>
    <w:rsid w:val="00B009A7"/>
    <w:rsid w:val="00B00A72"/>
    <w:rsid w:val="00B00D3D"/>
    <w:rsid w:val="00B00D8E"/>
    <w:rsid w:val="00B0104C"/>
    <w:rsid w:val="00B012FB"/>
    <w:rsid w:val="00B01803"/>
    <w:rsid w:val="00B01AC2"/>
    <w:rsid w:val="00B02380"/>
    <w:rsid w:val="00B0264B"/>
    <w:rsid w:val="00B02A3D"/>
    <w:rsid w:val="00B0301F"/>
    <w:rsid w:val="00B033FB"/>
    <w:rsid w:val="00B035F2"/>
    <w:rsid w:val="00B03CD3"/>
    <w:rsid w:val="00B03E23"/>
    <w:rsid w:val="00B0452E"/>
    <w:rsid w:val="00B045DD"/>
    <w:rsid w:val="00B04C05"/>
    <w:rsid w:val="00B04D39"/>
    <w:rsid w:val="00B04DFF"/>
    <w:rsid w:val="00B04E58"/>
    <w:rsid w:val="00B050F1"/>
    <w:rsid w:val="00B0532D"/>
    <w:rsid w:val="00B055A0"/>
    <w:rsid w:val="00B057E5"/>
    <w:rsid w:val="00B05899"/>
    <w:rsid w:val="00B05EC5"/>
    <w:rsid w:val="00B060CF"/>
    <w:rsid w:val="00B06695"/>
    <w:rsid w:val="00B0682E"/>
    <w:rsid w:val="00B068BB"/>
    <w:rsid w:val="00B06C9F"/>
    <w:rsid w:val="00B06F08"/>
    <w:rsid w:val="00B06F93"/>
    <w:rsid w:val="00B06F9B"/>
    <w:rsid w:val="00B0703A"/>
    <w:rsid w:val="00B0741C"/>
    <w:rsid w:val="00B0748B"/>
    <w:rsid w:val="00B0766E"/>
    <w:rsid w:val="00B07780"/>
    <w:rsid w:val="00B07DA6"/>
    <w:rsid w:val="00B07F2E"/>
    <w:rsid w:val="00B100FA"/>
    <w:rsid w:val="00B1063F"/>
    <w:rsid w:val="00B10733"/>
    <w:rsid w:val="00B10B21"/>
    <w:rsid w:val="00B10E40"/>
    <w:rsid w:val="00B10F09"/>
    <w:rsid w:val="00B10F9C"/>
    <w:rsid w:val="00B10FAD"/>
    <w:rsid w:val="00B1108D"/>
    <w:rsid w:val="00B1113E"/>
    <w:rsid w:val="00B112B7"/>
    <w:rsid w:val="00B11580"/>
    <w:rsid w:val="00B11CDA"/>
    <w:rsid w:val="00B1211C"/>
    <w:rsid w:val="00B12309"/>
    <w:rsid w:val="00B12817"/>
    <w:rsid w:val="00B12DDA"/>
    <w:rsid w:val="00B13462"/>
    <w:rsid w:val="00B13C53"/>
    <w:rsid w:val="00B13D0B"/>
    <w:rsid w:val="00B13DE4"/>
    <w:rsid w:val="00B1436E"/>
    <w:rsid w:val="00B14764"/>
    <w:rsid w:val="00B147FC"/>
    <w:rsid w:val="00B14955"/>
    <w:rsid w:val="00B149B0"/>
    <w:rsid w:val="00B14D18"/>
    <w:rsid w:val="00B14FD8"/>
    <w:rsid w:val="00B15265"/>
    <w:rsid w:val="00B15855"/>
    <w:rsid w:val="00B160EB"/>
    <w:rsid w:val="00B1640A"/>
    <w:rsid w:val="00B16A3C"/>
    <w:rsid w:val="00B16CA9"/>
    <w:rsid w:val="00B1729A"/>
    <w:rsid w:val="00B17403"/>
    <w:rsid w:val="00B17D46"/>
    <w:rsid w:val="00B205F4"/>
    <w:rsid w:val="00B205FF"/>
    <w:rsid w:val="00B20861"/>
    <w:rsid w:val="00B20AA9"/>
    <w:rsid w:val="00B20AD7"/>
    <w:rsid w:val="00B21490"/>
    <w:rsid w:val="00B214E7"/>
    <w:rsid w:val="00B21DC1"/>
    <w:rsid w:val="00B22008"/>
    <w:rsid w:val="00B22070"/>
    <w:rsid w:val="00B2257D"/>
    <w:rsid w:val="00B2277C"/>
    <w:rsid w:val="00B22893"/>
    <w:rsid w:val="00B229CD"/>
    <w:rsid w:val="00B22A24"/>
    <w:rsid w:val="00B22B83"/>
    <w:rsid w:val="00B230EF"/>
    <w:rsid w:val="00B2325D"/>
    <w:rsid w:val="00B239FF"/>
    <w:rsid w:val="00B23A26"/>
    <w:rsid w:val="00B23B21"/>
    <w:rsid w:val="00B23BFB"/>
    <w:rsid w:val="00B23EF6"/>
    <w:rsid w:val="00B24052"/>
    <w:rsid w:val="00B2405C"/>
    <w:rsid w:val="00B247AF"/>
    <w:rsid w:val="00B24952"/>
    <w:rsid w:val="00B24B14"/>
    <w:rsid w:val="00B24C4E"/>
    <w:rsid w:val="00B24EB8"/>
    <w:rsid w:val="00B24EE6"/>
    <w:rsid w:val="00B24F38"/>
    <w:rsid w:val="00B2500A"/>
    <w:rsid w:val="00B251C2"/>
    <w:rsid w:val="00B25AFA"/>
    <w:rsid w:val="00B25C65"/>
    <w:rsid w:val="00B25EA7"/>
    <w:rsid w:val="00B25EAB"/>
    <w:rsid w:val="00B2616E"/>
    <w:rsid w:val="00B26756"/>
    <w:rsid w:val="00B26795"/>
    <w:rsid w:val="00B26828"/>
    <w:rsid w:val="00B26EEC"/>
    <w:rsid w:val="00B27106"/>
    <w:rsid w:val="00B271E8"/>
    <w:rsid w:val="00B272FF"/>
    <w:rsid w:val="00B275CC"/>
    <w:rsid w:val="00B2764B"/>
    <w:rsid w:val="00B27CDB"/>
    <w:rsid w:val="00B30622"/>
    <w:rsid w:val="00B3063D"/>
    <w:rsid w:val="00B30949"/>
    <w:rsid w:val="00B30BAE"/>
    <w:rsid w:val="00B30D3B"/>
    <w:rsid w:val="00B318DF"/>
    <w:rsid w:val="00B31C3D"/>
    <w:rsid w:val="00B31EB6"/>
    <w:rsid w:val="00B32333"/>
    <w:rsid w:val="00B326CF"/>
    <w:rsid w:val="00B32A01"/>
    <w:rsid w:val="00B333C2"/>
    <w:rsid w:val="00B337F7"/>
    <w:rsid w:val="00B33A25"/>
    <w:rsid w:val="00B33A6F"/>
    <w:rsid w:val="00B33A93"/>
    <w:rsid w:val="00B33D01"/>
    <w:rsid w:val="00B34725"/>
    <w:rsid w:val="00B34ACD"/>
    <w:rsid w:val="00B34BC4"/>
    <w:rsid w:val="00B34DD2"/>
    <w:rsid w:val="00B354EC"/>
    <w:rsid w:val="00B35778"/>
    <w:rsid w:val="00B35BC1"/>
    <w:rsid w:val="00B35E56"/>
    <w:rsid w:val="00B3612C"/>
    <w:rsid w:val="00B3641B"/>
    <w:rsid w:val="00B367C0"/>
    <w:rsid w:val="00B36BD3"/>
    <w:rsid w:val="00B36CB8"/>
    <w:rsid w:val="00B36D6C"/>
    <w:rsid w:val="00B37875"/>
    <w:rsid w:val="00B37BF3"/>
    <w:rsid w:val="00B37CE3"/>
    <w:rsid w:val="00B4028C"/>
    <w:rsid w:val="00B4066B"/>
    <w:rsid w:val="00B40D1C"/>
    <w:rsid w:val="00B40E5A"/>
    <w:rsid w:val="00B4135F"/>
    <w:rsid w:val="00B41CB7"/>
    <w:rsid w:val="00B41DA0"/>
    <w:rsid w:val="00B42192"/>
    <w:rsid w:val="00B421AB"/>
    <w:rsid w:val="00B421EC"/>
    <w:rsid w:val="00B42472"/>
    <w:rsid w:val="00B426DF"/>
    <w:rsid w:val="00B4283B"/>
    <w:rsid w:val="00B43807"/>
    <w:rsid w:val="00B439EA"/>
    <w:rsid w:val="00B4411F"/>
    <w:rsid w:val="00B450D4"/>
    <w:rsid w:val="00B4529F"/>
    <w:rsid w:val="00B4532B"/>
    <w:rsid w:val="00B45518"/>
    <w:rsid w:val="00B45808"/>
    <w:rsid w:val="00B4585D"/>
    <w:rsid w:val="00B45FE1"/>
    <w:rsid w:val="00B46097"/>
    <w:rsid w:val="00B465A0"/>
    <w:rsid w:val="00B46A52"/>
    <w:rsid w:val="00B46C20"/>
    <w:rsid w:val="00B46E4D"/>
    <w:rsid w:val="00B47076"/>
    <w:rsid w:val="00B47964"/>
    <w:rsid w:val="00B47D2A"/>
    <w:rsid w:val="00B502FD"/>
    <w:rsid w:val="00B5073E"/>
    <w:rsid w:val="00B508E0"/>
    <w:rsid w:val="00B509AE"/>
    <w:rsid w:val="00B50D87"/>
    <w:rsid w:val="00B510AE"/>
    <w:rsid w:val="00B5120B"/>
    <w:rsid w:val="00B51CDD"/>
    <w:rsid w:val="00B51E69"/>
    <w:rsid w:val="00B51E8D"/>
    <w:rsid w:val="00B52C7E"/>
    <w:rsid w:val="00B5308F"/>
    <w:rsid w:val="00B534B1"/>
    <w:rsid w:val="00B5375F"/>
    <w:rsid w:val="00B53C45"/>
    <w:rsid w:val="00B53EAD"/>
    <w:rsid w:val="00B54087"/>
    <w:rsid w:val="00B5446B"/>
    <w:rsid w:val="00B5455F"/>
    <w:rsid w:val="00B54675"/>
    <w:rsid w:val="00B549BD"/>
    <w:rsid w:val="00B54A82"/>
    <w:rsid w:val="00B54B1D"/>
    <w:rsid w:val="00B54C53"/>
    <w:rsid w:val="00B54CB9"/>
    <w:rsid w:val="00B5501D"/>
    <w:rsid w:val="00B555CE"/>
    <w:rsid w:val="00B5583D"/>
    <w:rsid w:val="00B5597B"/>
    <w:rsid w:val="00B55D44"/>
    <w:rsid w:val="00B55E7D"/>
    <w:rsid w:val="00B56515"/>
    <w:rsid w:val="00B5661C"/>
    <w:rsid w:val="00B56808"/>
    <w:rsid w:val="00B56B0E"/>
    <w:rsid w:val="00B56BEA"/>
    <w:rsid w:val="00B57186"/>
    <w:rsid w:val="00B57278"/>
    <w:rsid w:val="00B57516"/>
    <w:rsid w:val="00B604B2"/>
    <w:rsid w:val="00B61316"/>
    <w:rsid w:val="00B6161C"/>
    <w:rsid w:val="00B61BA8"/>
    <w:rsid w:val="00B61F8A"/>
    <w:rsid w:val="00B6234C"/>
    <w:rsid w:val="00B62421"/>
    <w:rsid w:val="00B6277E"/>
    <w:rsid w:val="00B62A88"/>
    <w:rsid w:val="00B63287"/>
    <w:rsid w:val="00B6339F"/>
    <w:rsid w:val="00B63A87"/>
    <w:rsid w:val="00B63D3A"/>
    <w:rsid w:val="00B64143"/>
    <w:rsid w:val="00B6429E"/>
    <w:rsid w:val="00B655FA"/>
    <w:rsid w:val="00B65AFE"/>
    <w:rsid w:val="00B65D42"/>
    <w:rsid w:val="00B672E1"/>
    <w:rsid w:val="00B673D6"/>
    <w:rsid w:val="00B70251"/>
    <w:rsid w:val="00B7108E"/>
    <w:rsid w:val="00B712D0"/>
    <w:rsid w:val="00B71474"/>
    <w:rsid w:val="00B714D6"/>
    <w:rsid w:val="00B71905"/>
    <w:rsid w:val="00B71975"/>
    <w:rsid w:val="00B71C95"/>
    <w:rsid w:val="00B7275C"/>
    <w:rsid w:val="00B727D3"/>
    <w:rsid w:val="00B72C2B"/>
    <w:rsid w:val="00B72CC5"/>
    <w:rsid w:val="00B72D75"/>
    <w:rsid w:val="00B731A4"/>
    <w:rsid w:val="00B731FF"/>
    <w:rsid w:val="00B73222"/>
    <w:rsid w:val="00B73382"/>
    <w:rsid w:val="00B7359E"/>
    <w:rsid w:val="00B736CC"/>
    <w:rsid w:val="00B739B1"/>
    <w:rsid w:val="00B73A91"/>
    <w:rsid w:val="00B74DE3"/>
    <w:rsid w:val="00B75515"/>
    <w:rsid w:val="00B75BBE"/>
    <w:rsid w:val="00B75C64"/>
    <w:rsid w:val="00B75D23"/>
    <w:rsid w:val="00B75DCF"/>
    <w:rsid w:val="00B75E9B"/>
    <w:rsid w:val="00B760E7"/>
    <w:rsid w:val="00B76248"/>
    <w:rsid w:val="00B765BB"/>
    <w:rsid w:val="00B76735"/>
    <w:rsid w:val="00B767A0"/>
    <w:rsid w:val="00B76819"/>
    <w:rsid w:val="00B76856"/>
    <w:rsid w:val="00B76858"/>
    <w:rsid w:val="00B76A4A"/>
    <w:rsid w:val="00B76E03"/>
    <w:rsid w:val="00B76EA0"/>
    <w:rsid w:val="00B76EA6"/>
    <w:rsid w:val="00B76F8C"/>
    <w:rsid w:val="00B77311"/>
    <w:rsid w:val="00B7734C"/>
    <w:rsid w:val="00B774CF"/>
    <w:rsid w:val="00B776D5"/>
    <w:rsid w:val="00B77F30"/>
    <w:rsid w:val="00B77FAC"/>
    <w:rsid w:val="00B80516"/>
    <w:rsid w:val="00B8083C"/>
    <w:rsid w:val="00B8092F"/>
    <w:rsid w:val="00B80E49"/>
    <w:rsid w:val="00B80F4A"/>
    <w:rsid w:val="00B8155E"/>
    <w:rsid w:val="00B815DD"/>
    <w:rsid w:val="00B81AEA"/>
    <w:rsid w:val="00B81C33"/>
    <w:rsid w:val="00B81E09"/>
    <w:rsid w:val="00B81E2E"/>
    <w:rsid w:val="00B820E5"/>
    <w:rsid w:val="00B822E8"/>
    <w:rsid w:val="00B82904"/>
    <w:rsid w:val="00B82A13"/>
    <w:rsid w:val="00B82AAA"/>
    <w:rsid w:val="00B82CB2"/>
    <w:rsid w:val="00B8342F"/>
    <w:rsid w:val="00B838B7"/>
    <w:rsid w:val="00B83BC0"/>
    <w:rsid w:val="00B83D85"/>
    <w:rsid w:val="00B8491D"/>
    <w:rsid w:val="00B8544C"/>
    <w:rsid w:val="00B85ACE"/>
    <w:rsid w:val="00B85B63"/>
    <w:rsid w:val="00B863C2"/>
    <w:rsid w:val="00B865BC"/>
    <w:rsid w:val="00B866DB"/>
    <w:rsid w:val="00B86932"/>
    <w:rsid w:val="00B86939"/>
    <w:rsid w:val="00B8712D"/>
    <w:rsid w:val="00B8751D"/>
    <w:rsid w:val="00B875E8"/>
    <w:rsid w:val="00B878E5"/>
    <w:rsid w:val="00B87A01"/>
    <w:rsid w:val="00B87F2D"/>
    <w:rsid w:val="00B901BB"/>
    <w:rsid w:val="00B901D8"/>
    <w:rsid w:val="00B90992"/>
    <w:rsid w:val="00B90C24"/>
    <w:rsid w:val="00B90C2B"/>
    <w:rsid w:val="00B90FDC"/>
    <w:rsid w:val="00B9116E"/>
    <w:rsid w:val="00B911E7"/>
    <w:rsid w:val="00B91B5D"/>
    <w:rsid w:val="00B92AC0"/>
    <w:rsid w:val="00B92B82"/>
    <w:rsid w:val="00B930E4"/>
    <w:rsid w:val="00B9332E"/>
    <w:rsid w:val="00B9423D"/>
    <w:rsid w:val="00B94532"/>
    <w:rsid w:val="00B948C6"/>
    <w:rsid w:val="00B94B65"/>
    <w:rsid w:val="00B9535A"/>
    <w:rsid w:val="00B9578B"/>
    <w:rsid w:val="00B95970"/>
    <w:rsid w:val="00B965C4"/>
    <w:rsid w:val="00B96BBA"/>
    <w:rsid w:val="00B9716E"/>
    <w:rsid w:val="00B9729B"/>
    <w:rsid w:val="00B9738F"/>
    <w:rsid w:val="00B973F5"/>
    <w:rsid w:val="00B976EC"/>
    <w:rsid w:val="00B97E7E"/>
    <w:rsid w:val="00BA004B"/>
    <w:rsid w:val="00BA0137"/>
    <w:rsid w:val="00BA01AD"/>
    <w:rsid w:val="00BA037D"/>
    <w:rsid w:val="00BA0400"/>
    <w:rsid w:val="00BA0529"/>
    <w:rsid w:val="00BA06A2"/>
    <w:rsid w:val="00BA08CC"/>
    <w:rsid w:val="00BA168D"/>
    <w:rsid w:val="00BA1744"/>
    <w:rsid w:val="00BA1C36"/>
    <w:rsid w:val="00BA1F80"/>
    <w:rsid w:val="00BA22F9"/>
    <w:rsid w:val="00BA2D82"/>
    <w:rsid w:val="00BA361D"/>
    <w:rsid w:val="00BA4111"/>
    <w:rsid w:val="00BA4526"/>
    <w:rsid w:val="00BA46B7"/>
    <w:rsid w:val="00BA482F"/>
    <w:rsid w:val="00BA49BA"/>
    <w:rsid w:val="00BA4EC6"/>
    <w:rsid w:val="00BA4F26"/>
    <w:rsid w:val="00BA508E"/>
    <w:rsid w:val="00BA509F"/>
    <w:rsid w:val="00BA58F0"/>
    <w:rsid w:val="00BA5AC2"/>
    <w:rsid w:val="00BA5AF0"/>
    <w:rsid w:val="00BA5BBE"/>
    <w:rsid w:val="00BA5C40"/>
    <w:rsid w:val="00BA607C"/>
    <w:rsid w:val="00BA678A"/>
    <w:rsid w:val="00BA7907"/>
    <w:rsid w:val="00BA7C62"/>
    <w:rsid w:val="00BA7CAE"/>
    <w:rsid w:val="00BB080B"/>
    <w:rsid w:val="00BB097D"/>
    <w:rsid w:val="00BB0FDC"/>
    <w:rsid w:val="00BB163F"/>
    <w:rsid w:val="00BB1661"/>
    <w:rsid w:val="00BB177A"/>
    <w:rsid w:val="00BB1EB2"/>
    <w:rsid w:val="00BB1F85"/>
    <w:rsid w:val="00BB1FE6"/>
    <w:rsid w:val="00BB2088"/>
    <w:rsid w:val="00BB2A0C"/>
    <w:rsid w:val="00BB2DB1"/>
    <w:rsid w:val="00BB30EE"/>
    <w:rsid w:val="00BB34FB"/>
    <w:rsid w:val="00BB351C"/>
    <w:rsid w:val="00BB352D"/>
    <w:rsid w:val="00BB35CF"/>
    <w:rsid w:val="00BB3902"/>
    <w:rsid w:val="00BB3ADB"/>
    <w:rsid w:val="00BB3C52"/>
    <w:rsid w:val="00BB3C5A"/>
    <w:rsid w:val="00BB3DD7"/>
    <w:rsid w:val="00BB417D"/>
    <w:rsid w:val="00BB4281"/>
    <w:rsid w:val="00BB42DC"/>
    <w:rsid w:val="00BB49C4"/>
    <w:rsid w:val="00BB4A40"/>
    <w:rsid w:val="00BB4A95"/>
    <w:rsid w:val="00BB52B6"/>
    <w:rsid w:val="00BB54BD"/>
    <w:rsid w:val="00BB54F1"/>
    <w:rsid w:val="00BB5893"/>
    <w:rsid w:val="00BB5DDA"/>
    <w:rsid w:val="00BB5FB6"/>
    <w:rsid w:val="00BB61FE"/>
    <w:rsid w:val="00BB6443"/>
    <w:rsid w:val="00BB6E87"/>
    <w:rsid w:val="00BB7089"/>
    <w:rsid w:val="00BB73D2"/>
    <w:rsid w:val="00BB7502"/>
    <w:rsid w:val="00BB7ACE"/>
    <w:rsid w:val="00BC0162"/>
    <w:rsid w:val="00BC0EBF"/>
    <w:rsid w:val="00BC1092"/>
    <w:rsid w:val="00BC10FA"/>
    <w:rsid w:val="00BC1BC0"/>
    <w:rsid w:val="00BC1BE7"/>
    <w:rsid w:val="00BC1E22"/>
    <w:rsid w:val="00BC239C"/>
    <w:rsid w:val="00BC287F"/>
    <w:rsid w:val="00BC2A96"/>
    <w:rsid w:val="00BC2FFE"/>
    <w:rsid w:val="00BC3387"/>
    <w:rsid w:val="00BC3546"/>
    <w:rsid w:val="00BC3AEE"/>
    <w:rsid w:val="00BC3EAD"/>
    <w:rsid w:val="00BC40C7"/>
    <w:rsid w:val="00BC40FD"/>
    <w:rsid w:val="00BC433F"/>
    <w:rsid w:val="00BC4427"/>
    <w:rsid w:val="00BC4BA5"/>
    <w:rsid w:val="00BC4C86"/>
    <w:rsid w:val="00BC540C"/>
    <w:rsid w:val="00BC559D"/>
    <w:rsid w:val="00BC55DB"/>
    <w:rsid w:val="00BC59ED"/>
    <w:rsid w:val="00BC5B50"/>
    <w:rsid w:val="00BC6613"/>
    <w:rsid w:val="00BC6770"/>
    <w:rsid w:val="00BC6B6C"/>
    <w:rsid w:val="00BC6C37"/>
    <w:rsid w:val="00BC6EDB"/>
    <w:rsid w:val="00BC7E25"/>
    <w:rsid w:val="00BD05FC"/>
    <w:rsid w:val="00BD076F"/>
    <w:rsid w:val="00BD0958"/>
    <w:rsid w:val="00BD0A7B"/>
    <w:rsid w:val="00BD0FA7"/>
    <w:rsid w:val="00BD11A5"/>
    <w:rsid w:val="00BD1691"/>
    <w:rsid w:val="00BD1C89"/>
    <w:rsid w:val="00BD1EAA"/>
    <w:rsid w:val="00BD2540"/>
    <w:rsid w:val="00BD2CBB"/>
    <w:rsid w:val="00BD3416"/>
    <w:rsid w:val="00BD3497"/>
    <w:rsid w:val="00BD3B18"/>
    <w:rsid w:val="00BD3BC2"/>
    <w:rsid w:val="00BD40B9"/>
    <w:rsid w:val="00BD4282"/>
    <w:rsid w:val="00BD443B"/>
    <w:rsid w:val="00BD4518"/>
    <w:rsid w:val="00BD452A"/>
    <w:rsid w:val="00BD4B4A"/>
    <w:rsid w:val="00BD5363"/>
    <w:rsid w:val="00BD6029"/>
    <w:rsid w:val="00BD64A8"/>
    <w:rsid w:val="00BD7051"/>
    <w:rsid w:val="00BD7461"/>
    <w:rsid w:val="00BD7A7A"/>
    <w:rsid w:val="00BD7D06"/>
    <w:rsid w:val="00BE0006"/>
    <w:rsid w:val="00BE0184"/>
    <w:rsid w:val="00BE0780"/>
    <w:rsid w:val="00BE07B2"/>
    <w:rsid w:val="00BE0D97"/>
    <w:rsid w:val="00BE0EF7"/>
    <w:rsid w:val="00BE108A"/>
    <w:rsid w:val="00BE125A"/>
    <w:rsid w:val="00BE15CB"/>
    <w:rsid w:val="00BE1ABD"/>
    <w:rsid w:val="00BE27BA"/>
    <w:rsid w:val="00BE2B2E"/>
    <w:rsid w:val="00BE2D6E"/>
    <w:rsid w:val="00BE3055"/>
    <w:rsid w:val="00BE347D"/>
    <w:rsid w:val="00BE37C4"/>
    <w:rsid w:val="00BE3ABF"/>
    <w:rsid w:val="00BE3B91"/>
    <w:rsid w:val="00BE3BEE"/>
    <w:rsid w:val="00BE3C8F"/>
    <w:rsid w:val="00BE401C"/>
    <w:rsid w:val="00BE4095"/>
    <w:rsid w:val="00BE4BE4"/>
    <w:rsid w:val="00BE4DA5"/>
    <w:rsid w:val="00BE5119"/>
    <w:rsid w:val="00BE51B7"/>
    <w:rsid w:val="00BE5513"/>
    <w:rsid w:val="00BE5617"/>
    <w:rsid w:val="00BE5E75"/>
    <w:rsid w:val="00BE5FE2"/>
    <w:rsid w:val="00BE61D7"/>
    <w:rsid w:val="00BE653E"/>
    <w:rsid w:val="00BE6546"/>
    <w:rsid w:val="00BE65E9"/>
    <w:rsid w:val="00BE689A"/>
    <w:rsid w:val="00BE6BB4"/>
    <w:rsid w:val="00BE6C06"/>
    <w:rsid w:val="00BE6C40"/>
    <w:rsid w:val="00BE6F5A"/>
    <w:rsid w:val="00BE70C3"/>
    <w:rsid w:val="00BE74EA"/>
    <w:rsid w:val="00BE7693"/>
    <w:rsid w:val="00BE7895"/>
    <w:rsid w:val="00BE7B3F"/>
    <w:rsid w:val="00BE7D67"/>
    <w:rsid w:val="00BF01FE"/>
    <w:rsid w:val="00BF032E"/>
    <w:rsid w:val="00BF0960"/>
    <w:rsid w:val="00BF09B6"/>
    <w:rsid w:val="00BF0C9C"/>
    <w:rsid w:val="00BF13FF"/>
    <w:rsid w:val="00BF1649"/>
    <w:rsid w:val="00BF17E1"/>
    <w:rsid w:val="00BF2487"/>
    <w:rsid w:val="00BF2498"/>
    <w:rsid w:val="00BF2573"/>
    <w:rsid w:val="00BF2961"/>
    <w:rsid w:val="00BF2E08"/>
    <w:rsid w:val="00BF33B3"/>
    <w:rsid w:val="00BF34A6"/>
    <w:rsid w:val="00BF35B6"/>
    <w:rsid w:val="00BF3C4A"/>
    <w:rsid w:val="00BF3EF9"/>
    <w:rsid w:val="00BF4085"/>
    <w:rsid w:val="00BF414D"/>
    <w:rsid w:val="00BF4217"/>
    <w:rsid w:val="00BF42D7"/>
    <w:rsid w:val="00BF458F"/>
    <w:rsid w:val="00BF5497"/>
    <w:rsid w:val="00BF5B90"/>
    <w:rsid w:val="00BF6C32"/>
    <w:rsid w:val="00BF6E5D"/>
    <w:rsid w:val="00BF71B7"/>
    <w:rsid w:val="00BF7515"/>
    <w:rsid w:val="00BF7B79"/>
    <w:rsid w:val="00C000FB"/>
    <w:rsid w:val="00C0053A"/>
    <w:rsid w:val="00C005DC"/>
    <w:rsid w:val="00C0080F"/>
    <w:rsid w:val="00C00BAC"/>
    <w:rsid w:val="00C00FE4"/>
    <w:rsid w:val="00C01211"/>
    <w:rsid w:val="00C018E3"/>
    <w:rsid w:val="00C018EA"/>
    <w:rsid w:val="00C02B0E"/>
    <w:rsid w:val="00C02BAC"/>
    <w:rsid w:val="00C02D66"/>
    <w:rsid w:val="00C031DF"/>
    <w:rsid w:val="00C038AB"/>
    <w:rsid w:val="00C03B1E"/>
    <w:rsid w:val="00C03DFC"/>
    <w:rsid w:val="00C03E56"/>
    <w:rsid w:val="00C04062"/>
    <w:rsid w:val="00C04450"/>
    <w:rsid w:val="00C0464A"/>
    <w:rsid w:val="00C0469E"/>
    <w:rsid w:val="00C04952"/>
    <w:rsid w:val="00C04FDB"/>
    <w:rsid w:val="00C052CF"/>
    <w:rsid w:val="00C059D6"/>
    <w:rsid w:val="00C0617B"/>
    <w:rsid w:val="00C063E1"/>
    <w:rsid w:val="00C06B9E"/>
    <w:rsid w:val="00C06E4C"/>
    <w:rsid w:val="00C07A7F"/>
    <w:rsid w:val="00C07BB2"/>
    <w:rsid w:val="00C07CCC"/>
    <w:rsid w:val="00C07D69"/>
    <w:rsid w:val="00C07E13"/>
    <w:rsid w:val="00C106D4"/>
    <w:rsid w:val="00C109FE"/>
    <w:rsid w:val="00C10B4B"/>
    <w:rsid w:val="00C10D1E"/>
    <w:rsid w:val="00C10E12"/>
    <w:rsid w:val="00C115DF"/>
    <w:rsid w:val="00C1165E"/>
    <w:rsid w:val="00C11ACD"/>
    <w:rsid w:val="00C11BA1"/>
    <w:rsid w:val="00C11C4E"/>
    <w:rsid w:val="00C12375"/>
    <w:rsid w:val="00C1253A"/>
    <w:rsid w:val="00C129CD"/>
    <w:rsid w:val="00C129F9"/>
    <w:rsid w:val="00C12D31"/>
    <w:rsid w:val="00C131EF"/>
    <w:rsid w:val="00C1346D"/>
    <w:rsid w:val="00C13492"/>
    <w:rsid w:val="00C13911"/>
    <w:rsid w:val="00C1418A"/>
    <w:rsid w:val="00C14299"/>
    <w:rsid w:val="00C143E3"/>
    <w:rsid w:val="00C14489"/>
    <w:rsid w:val="00C146F1"/>
    <w:rsid w:val="00C149DD"/>
    <w:rsid w:val="00C14C98"/>
    <w:rsid w:val="00C14FC4"/>
    <w:rsid w:val="00C150F5"/>
    <w:rsid w:val="00C15215"/>
    <w:rsid w:val="00C1558D"/>
    <w:rsid w:val="00C159D6"/>
    <w:rsid w:val="00C15C18"/>
    <w:rsid w:val="00C15CA7"/>
    <w:rsid w:val="00C15D2A"/>
    <w:rsid w:val="00C15D46"/>
    <w:rsid w:val="00C160C4"/>
    <w:rsid w:val="00C16101"/>
    <w:rsid w:val="00C1622F"/>
    <w:rsid w:val="00C1629B"/>
    <w:rsid w:val="00C16411"/>
    <w:rsid w:val="00C164EB"/>
    <w:rsid w:val="00C1681B"/>
    <w:rsid w:val="00C16C77"/>
    <w:rsid w:val="00C16DEA"/>
    <w:rsid w:val="00C170C4"/>
    <w:rsid w:val="00C170EC"/>
    <w:rsid w:val="00C1710B"/>
    <w:rsid w:val="00C171B0"/>
    <w:rsid w:val="00C17707"/>
    <w:rsid w:val="00C1776C"/>
    <w:rsid w:val="00C17F7F"/>
    <w:rsid w:val="00C202F5"/>
    <w:rsid w:val="00C20823"/>
    <w:rsid w:val="00C208D6"/>
    <w:rsid w:val="00C21248"/>
    <w:rsid w:val="00C22051"/>
    <w:rsid w:val="00C221AA"/>
    <w:rsid w:val="00C2233E"/>
    <w:rsid w:val="00C225F5"/>
    <w:rsid w:val="00C22662"/>
    <w:rsid w:val="00C2296A"/>
    <w:rsid w:val="00C22C90"/>
    <w:rsid w:val="00C22E0E"/>
    <w:rsid w:val="00C22E94"/>
    <w:rsid w:val="00C2307B"/>
    <w:rsid w:val="00C233C8"/>
    <w:rsid w:val="00C2381E"/>
    <w:rsid w:val="00C2394A"/>
    <w:rsid w:val="00C2429A"/>
    <w:rsid w:val="00C24354"/>
    <w:rsid w:val="00C24BBF"/>
    <w:rsid w:val="00C2515D"/>
    <w:rsid w:val="00C25323"/>
    <w:rsid w:val="00C2682F"/>
    <w:rsid w:val="00C26CC1"/>
    <w:rsid w:val="00C26F7F"/>
    <w:rsid w:val="00C2719E"/>
    <w:rsid w:val="00C274B2"/>
    <w:rsid w:val="00C278C9"/>
    <w:rsid w:val="00C30280"/>
    <w:rsid w:val="00C30754"/>
    <w:rsid w:val="00C30A8A"/>
    <w:rsid w:val="00C30BF9"/>
    <w:rsid w:val="00C30DA7"/>
    <w:rsid w:val="00C311C2"/>
    <w:rsid w:val="00C311D0"/>
    <w:rsid w:val="00C311ED"/>
    <w:rsid w:val="00C3176A"/>
    <w:rsid w:val="00C317E3"/>
    <w:rsid w:val="00C3180A"/>
    <w:rsid w:val="00C31B8B"/>
    <w:rsid w:val="00C32211"/>
    <w:rsid w:val="00C324FD"/>
    <w:rsid w:val="00C32696"/>
    <w:rsid w:val="00C33CAF"/>
    <w:rsid w:val="00C33F64"/>
    <w:rsid w:val="00C34121"/>
    <w:rsid w:val="00C347DB"/>
    <w:rsid w:val="00C34C2E"/>
    <w:rsid w:val="00C34DBD"/>
    <w:rsid w:val="00C34DC9"/>
    <w:rsid w:val="00C34F62"/>
    <w:rsid w:val="00C34F70"/>
    <w:rsid w:val="00C35FFA"/>
    <w:rsid w:val="00C36092"/>
    <w:rsid w:val="00C364AE"/>
    <w:rsid w:val="00C36569"/>
    <w:rsid w:val="00C36684"/>
    <w:rsid w:val="00C36771"/>
    <w:rsid w:val="00C36803"/>
    <w:rsid w:val="00C3680D"/>
    <w:rsid w:val="00C368BC"/>
    <w:rsid w:val="00C3695A"/>
    <w:rsid w:val="00C3723E"/>
    <w:rsid w:val="00C37276"/>
    <w:rsid w:val="00C405F8"/>
    <w:rsid w:val="00C40ADB"/>
    <w:rsid w:val="00C40B3D"/>
    <w:rsid w:val="00C4105D"/>
    <w:rsid w:val="00C41183"/>
    <w:rsid w:val="00C411E2"/>
    <w:rsid w:val="00C41414"/>
    <w:rsid w:val="00C42165"/>
    <w:rsid w:val="00C42C0F"/>
    <w:rsid w:val="00C4307B"/>
    <w:rsid w:val="00C435B0"/>
    <w:rsid w:val="00C437E4"/>
    <w:rsid w:val="00C439E1"/>
    <w:rsid w:val="00C43DE2"/>
    <w:rsid w:val="00C442F7"/>
    <w:rsid w:val="00C44DC9"/>
    <w:rsid w:val="00C45258"/>
    <w:rsid w:val="00C465B3"/>
    <w:rsid w:val="00C467FF"/>
    <w:rsid w:val="00C4682C"/>
    <w:rsid w:val="00C46BAB"/>
    <w:rsid w:val="00C46C4E"/>
    <w:rsid w:val="00C46CFF"/>
    <w:rsid w:val="00C46FF8"/>
    <w:rsid w:val="00C47378"/>
    <w:rsid w:val="00C47423"/>
    <w:rsid w:val="00C475E1"/>
    <w:rsid w:val="00C477F4"/>
    <w:rsid w:val="00C47920"/>
    <w:rsid w:val="00C47A43"/>
    <w:rsid w:val="00C47AF8"/>
    <w:rsid w:val="00C47E91"/>
    <w:rsid w:val="00C47FC7"/>
    <w:rsid w:val="00C51129"/>
    <w:rsid w:val="00C512B1"/>
    <w:rsid w:val="00C51477"/>
    <w:rsid w:val="00C515B0"/>
    <w:rsid w:val="00C51A07"/>
    <w:rsid w:val="00C51BAC"/>
    <w:rsid w:val="00C51ED5"/>
    <w:rsid w:val="00C52106"/>
    <w:rsid w:val="00C5229E"/>
    <w:rsid w:val="00C523E4"/>
    <w:rsid w:val="00C52475"/>
    <w:rsid w:val="00C53616"/>
    <w:rsid w:val="00C53642"/>
    <w:rsid w:val="00C53B55"/>
    <w:rsid w:val="00C53CE5"/>
    <w:rsid w:val="00C53D47"/>
    <w:rsid w:val="00C541E2"/>
    <w:rsid w:val="00C54385"/>
    <w:rsid w:val="00C54A2E"/>
    <w:rsid w:val="00C54A4F"/>
    <w:rsid w:val="00C54FDB"/>
    <w:rsid w:val="00C550D7"/>
    <w:rsid w:val="00C551B3"/>
    <w:rsid w:val="00C55258"/>
    <w:rsid w:val="00C5534A"/>
    <w:rsid w:val="00C558BF"/>
    <w:rsid w:val="00C55C60"/>
    <w:rsid w:val="00C55DF4"/>
    <w:rsid w:val="00C55FD4"/>
    <w:rsid w:val="00C5620D"/>
    <w:rsid w:val="00C5653F"/>
    <w:rsid w:val="00C56860"/>
    <w:rsid w:val="00C5690D"/>
    <w:rsid w:val="00C56AF3"/>
    <w:rsid w:val="00C56B7E"/>
    <w:rsid w:val="00C57036"/>
    <w:rsid w:val="00C57099"/>
    <w:rsid w:val="00C57499"/>
    <w:rsid w:val="00C5769A"/>
    <w:rsid w:val="00C6007D"/>
    <w:rsid w:val="00C60105"/>
    <w:rsid w:val="00C604BF"/>
    <w:rsid w:val="00C604CC"/>
    <w:rsid w:val="00C605D7"/>
    <w:rsid w:val="00C60BC8"/>
    <w:rsid w:val="00C60E9C"/>
    <w:rsid w:val="00C61453"/>
    <w:rsid w:val="00C61A68"/>
    <w:rsid w:val="00C621FF"/>
    <w:rsid w:val="00C624BA"/>
    <w:rsid w:val="00C62648"/>
    <w:rsid w:val="00C626BB"/>
    <w:rsid w:val="00C6271A"/>
    <w:rsid w:val="00C62998"/>
    <w:rsid w:val="00C62A39"/>
    <w:rsid w:val="00C62B7E"/>
    <w:rsid w:val="00C62EE9"/>
    <w:rsid w:val="00C6346A"/>
    <w:rsid w:val="00C634D3"/>
    <w:rsid w:val="00C63537"/>
    <w:rsid w:val="00C637A8"/>
    <w:rsid w:val="00C6399E"/>
    <w:rsid w:val="00C642ED"/>
    <w:rsid w:val="00C64358"/>
    <w:rsid w:val="00C643AE"/>
    <w:rsid w:val="00C643C7"/>
    <w:rsid w:val="00C646CA"/>
    <w:rsid w:val="00C64A21"/>
    <w:rsid w:val="00C64AD6"/>
    <w:rsid w:val="00C64CD2"/>
    <w:rsid w:val="00C64E13"/>
    <w:rsid w:val="00C65246"/>
    <w:rsid w:val="00C65442"/>
    <w:rsid w:val="00C6551D"/>
    <w:rsid w:val="00C6562C"/>
    <w:rsid w:val="00C65DFA"/>
    <w:rsid w:val="00C662C1"/>
    <w:rsid w:val="00C6754B"/>
    <w:rsid w:val="00C677E5"/>
    <w:rsid w:val="00C678B8"/>
    <w:rsid w:val="00C7029F"/>
    <w:rsid w:val="00C70980"/>
    <w:rsid w:val="00C70CD8"/>
    <w:rsid w:val="00C70E40"/>
    <w:rsid w:val="00C710B1"/>
    <w:rsid w:val="00C71458"/>
    <w:rsid w:val="00C71937"/>
    <w:rsid w:val="00C71AB3"/>
    <w:rsid w:val="00C71B70"/>
    <w:rsid w:val="00C71D2B"/>
    <w:rsid w:val="00C72489"/>
    <w:rsid w:val="00C726AF"/>
    <w:rsid w:val="00C72DAA"/>
    <w:rsid w:val="00C732EC"/>
    <w:rsid w:val="00C744F3"/>
    <w:rsid w:val="00C746FF"/>
    <w:rsid w:val="00C747AF"/>
    <w:rsid w:val="00C7486B"/>
    <w:rsid w:val="00C74CEE"/>
    <w:rsid w:val="00C74E9A"/>
    <w:rsid w:val="00C74FC9"/>
    <w:rsid w:val="00C74FEA"/>
    <w:rsid w:val="00C75A20"/>
    <w:rsid w:val="00C75C4E"/>
    <w:rsid w:val="00C75F53"/>
    <w:rsid w:val="00C769FD"/>
    <w:rsid w:val="00C76B74"/>
    <w:rsid w:val="00C76D4A"/>
    <w:rsid w:val="00C76F40"/>
    <w:rsid w:val="00C76F56"/>
    <w:rsid w:val="00C77135"/>
    <w:rsid w:val="00C77190"/>
    <w:rsid w:val="00C772B8"/>
    <w:rsid w:val="00C77AD7"/>
    <w:rsid w:val="00C80057"/>
    <w:rsid w:val="00C80360"/>
    <w:rsid w:val="00C808FB"/>
    <w:rsid w:val="00C80E8A"/>
    <w:rsid w:val="00C80F21"/>
    <w:rsid w:val="00C811E1"/>
    <w:rsid w:val="00C8152E"/>
    <w:rsid w:val="00C81A13"/>
    <w:rsid w:val="00C824FB"/>
    <w:rsid w:val="00C82621"/>
    <w:rsid w:val="00C82766"/>
    <w:rsid w:val="00C8332A"/>
    <w:rsid w:val="00C83579"/>
    <w:rsid w:val="00C83696"/>
    <w:rsid w:val="00C83C32"/>
    <w:rsid w:val="00C83C92"/>
    <w:rsid w:val="00C83D2D"/>
    <w:rsid w:val="00C8453B"/>
    <w:rsid w:val="00C84879"/>
    <w:rsid w:val="00C84E1C"/>
    <w:rsid w:val="00C85CC9"/>
    <w:rsid w:val="00C85CFE"/>
    <w:rsid w:val="00C86465"/>
    <w:rsid w:val="00C86BB2"/>
    <w:rsid w:val="00C86E44"/>
    <w:rsid w:val="00C8714C"/>
    <w:rsid w:val="00C8725A"/>
    <w:rsid w:val="00C87547"/>
    <w:rsid w:val="00C87DF7"/>
    <w:rsid w:val="00C9012A"/>
    <w:rsid w:val="00C90235"/>
    <w:rsid w:val="00C90A12"/>
    <w:rsid w:val="00C90BBC"/>
    <w:rsid w:val="00C91122"/>
    <w:rsid w:val="00C9127A"/>
    <w:rsid w:val="00C91363"/>
    <w:rsid w:val="00C91565"/>
    <w:rsid w:val="00C9167A"/>
    <w:rsid w:val="00C91CF8"/>
    <w:rsid w:val="00C91D06"/>
    <w:rsid w:val="00C93223"/>
    <w:rsid w:val="00C93578"/>
    <w:rsid w:val="00C935E1"/>
    <w:rsid w:val="00C93909"/>
    <w:rsid w:val="00C93923"/>
    <w:rsid w:val="00C93A45"/>
    <w:rsid w:val="00C93B7B"/>
    <w:rsid w:val="00C93DAC"/>
    <w:rsid w:val="00C93FBB"/>
    <w:rsid w:val="00C94143"/>
    <w:rsid w:val="00C943B6"/>
    <w:rsid w:val="00C94774"/>
    <w:rsid w:val="00C9491E"/>
    <w:rsid w:val="00C94C16"/>
    <w:rsid w:val="00C94D10"/>
    <w:rsid w:val="00C951A9"/>
    <w:rsid w:val="00C95923"/>
    <w:rsid w:val="00C95FF8"/>
    <w:rsid w:val="00C9618C"/>
    <w:rsid w:val="00C97005"/>
    <w:rsid w:val="00C9715A"/>
    <w:rsid w:val="00C975B0"/>
    <w:rsid w:val="00C979E6"/>
    <w:rsid w:val="00C97B06"/>
    <w:rsid w:val="00C97B36"/>
    <w:rsid w:val="00CA006E"/>
    <w:rsid w:val="00CA03ED"/>
    <w:rsid w:val="00CA09A5"/>
    <w:rsid w:val="00CA0AF7"/>
    <w:rsid w:val="00CA124E"/>
    <w:rsid w:val="00CA14F5"/>
    <w:rsid w:val="00CA1578"/>
    <w:rsid w:val="00CA2104"/>
    <w:rsid w:val="00CA25E6"/>
    <w:rsid w:val="00CA2640"/>
    <w:rsid w:val="00CA2964"/>
    <w:rsid w:val="00CA2CF0"/>
    <w:rsid w:val="00CA35C6"/>
    <w:rsid w:val="00CA3696"/>
    <w:rsid w:val="00CA3CFF"/>
    <w:rsid w:val="00CA40EE"/>
    <w:rsid w:val="00CA40FB"/>
    <w:rsid w:val="00CA4202"/>
    <w:rsid w:val="00CA420B"/>
    <w:rsid w:val="00CA46AB"/>
    <w:rsid w:val="00CA4B08"/>
    <w:rsid w:val="00CA4B2E"/>
    <w:rsid w:val="00CA4DC9"/>
    <w:rsid w:val="00CA4F40"/>
    <w:rsid w:val="00CA59A4"/>
    <w:rsid w:val="00CA5D4C"/>
    <w:rsid w:val="00CA643E"/>
    <w:rsid w:val="00CA6E22"/>
    <w:rsid w:val="00CA6FB0"/>
    <w:rsid w:val="00CA70CC"/>
    <w:rsid w:val="00CA7460"/>
    <w:rsid w:val="00CA7645"/>
    <w:rsid w:val="00CA77C1"/>
    <w:rsid w:val="00CA79E7"/>
    <w:rsid w:val="00CA7CBB"/>
    <w:rsid w:val="00CA7F1E"/>
    <w:rsid w:val="00CB01DC"/>
    <w:rsid w:val="00CB03C9"/>
    <w:rsid w:val="00CB046D"/>
    <w:rsid w:val="00CB0553"/>
    <w:rsid w:val="00CB0720"/>
    <w:rsid w:val="00CB0CCB"/>
    <w:rsid w:val="00CB0E1A"/>
    <w:rsid w:val="00CB0F6D"/>
    <w:rsid w:val="00CB0FAB"/>
    <w:rsid w:val="00CB0FFC"/>
    <w:rsid w:val="00CB1234"/>
    <w:rsid w:val="00CB1285"/>
    <w:rsid w:val="00CB1583"/>
    <w:rsid w:val="00CB1AB8"/>
    <w:rsid w:val="00CB22C6"/>
    <w:rsid w:val="00CB24B5"/>
    <w:rsid w:val="00CB250B"/>
    <w:rsid w:val="00CB2539"/>
    <w:rsid w:val="00CB2E15"/>
    <w:rsid w:val="00CB3470"/>
    <w:rsid w:val="00CB374A"/>
    <w:rsid w:val="00CB3918"/>
    <w:rsid w:val="00CB3A44"/>
    <w:rsid w:val="00CB3BCA"/>
    <w:rsid w:val="00CB3C8A"/>
    <w:rsid w:val="00CB3F5D"/>
    <w:rsid w:val="00CB41CB"/>
    <w:rsid w:val="00CB4876"/>
    <w:rsid w:val="00CB4D48"/>
    <w:rsid w:val="00CB4DDB"/>
    <w:rsid w:val="00CB5754"/>
    <w:rsid w:val="00CB5967"/>
    <w:rsid w:val="00CB5E8F"/>
    <w:rsid w:val="00CB5EDF"/>
    <w:rsid w:val="00CB6203"/>
    <w:rsid w:val="00CB6404"/>
    <w:rsid w:val="00CB64F8"/>
    <w:rsid w:val="00CB656F"/>
    <w:rsid w:val="00CB677D"/>
    <w:rsid w:val="00CB6FCF"/>
    <w:rsid w:val="00CB7070"/>
    <w:rsid w:val="00CB7783"/>
    <w:rsid w:val="00CB79D7"/>
    <w:rsid w:val="00CC0366"/>
    <w:rsid w:val="00CC0514"/>
    <w:rsid w:val="00CC059D"/>
    <w:rsid w:val="00CC077A"/>
    <w:rsid w:val="00CC0821"/>
    <w:rsid w:val="00CC0DAC"/>
    <w:rsid w:val="00CC0DFB"/>
    <w:rsid w:val="00CC1025"/>
    <w:rsid w:val="00CC1036"/>
    <w:rsid w:val="00CC1CE4"/>
    <w:rsid w:val="00CC28BB"/>
    <w:rsid w:val="00CC294B"/>
    <w:rsid w:val="00CC2ABA"/>
    <w:rsid w:val="00CC306F"/>
    <w:rsid w:val="00CC3206"/>
    <w:rsid w:val="00CC3871"/>
    <w:rsid w:val="00CC3C64"/>
    <w:rsid w:val="00CC41D0"/>
    <w:rsid w:val="00CC4A0A"/>
    <w:rsid w:val="00CC4AAF"/>
    <w:rsid w:val="00CC5A5C"/>
    <w:rsid w:val="00CC62CA"/>
    <w:rsid w:val="00CC6751"/>
    <w:rsid w:val="00CC69E9"/>
    <w:rsid w:val="00CC6BE6"/>
    <w:rsid w:val="00CC6C0C"/>
    <w:rsid w:val="00CC6DC0"/>
    <w:rsid w:val="00CC6E90"/>
    <w:rsid w:val="00CC76E7"/>
    <w:rsid w:val="00CC790D"/>
    <w:rsid w:val="00CC79EA"/>
    <w:rsid w:val="00CC7A40"/>
    <w:rsid w:val="00CC7A91"/>
    <w:rsid w:val="00CC7F50"/>
    <w:rsid w:val="00CD0637"/>
    <w:rsid w:val="00CD06DC"/>
    <w:rsid w:val="00CD0F4F"/>
    <w:rsid w:val="00CD10A4"/>
    <w:rsid w:val="00CD10D7"/>
    <w:rsid w:val="00CD12A5"/>
    <w:rsid w:val="00CD13A6"/>
    <w:rsid w:val="00CD16A5"/>
    <w:rsid w:val="00CD174D"/>
    <w:rsid w:val="00CD1F4B"/>
    <w:rsid w:val="00CD2376"/>
    <w:rsid w:val="00CD23A1"/>
    <w:rsid w:val="00CD2C40"/>
    <w:rsid w:val="00CD2EAD"/>
    <w:rsid w:val="00CD31C4"/>
    <w:rsid w:val="00CD3256"/>
    <w:rsid w:val="00CD3290"/>
    <w:rsid w:val="00CD3319"/>
    <w:rsid w:val="00CD347C"/>
    <w:rsid w:val="00CD375E"/>
    <w:rsid w:val="00CD4316"/>
    <w:rsid w:val="00CD471D"/>
    <w:rsid w:val="00CD4813"/>
    <w:rsid w:val="00CD4B9A"/>
    <w:rsid w:val="00CD4EA4"/>
    <w:rsid w:val="00CD63F6"/>
    <w:rsid w:val="00CD645D"/>
    <w:rsid w:val="00CD6BF2"/>
    <w:rsid w:val="00CD6CA0"/>
    <w:rsid w:val="00CD70F0"/>
    <w:rsid w:val="00CD744B"/>
    <w:rsid w:val="00CD7579"/>
    <w:rsid w:val="00CD75A4"/>
    <w:rsid w:val="00CD76DD"/>
    <w:rsid w:val="00CD770F"/>
    <w:rsid w:val="00CD7AF2"/>
    <w:rsid w:val="00CE003E"/>
    <w:rsid w:val="00CE0DD7"/>
    <w:rsid w:val="00CE127E"/>
    <w:rsid w:val="00CE13FD"/>
    <w:rsid w:val="00CE15DA"/>
    <w:rsid w:val="00CE19E5"/>
    <w:rsid w:val="00CE1AE0"/>
    <w:rsid w:val="00CE1D83"/>
    <w:rsid w:val="00CE26E9"/>
    <w:rsid w:val="00CE296E"/>
    <w:rsid w:val="00CE29CF"/>
    <w:rsid w:val="00CE3705"/>
    <w:rsid w:val="00CE3D05"/>
    <w:rsid w:val="00CE3D6A"/>
    <w:rsid w:val="00CE3F0B"/>
    <w:rsid w:val="00CE4572"/>
    <w:rsid w:val="00CE45BD"/>
    <w:rsid w:val="00CE47E9"/>
    <w:rsid w:val="00CE5137"/>
    <w:rsid w:val="00CE515B"/>
    <w:rsid w:val="00CE5291"/>
    <w:rsid w:val="00CE5529"/>
    <w:rsid w:val="00CE55B2"/>
    <w:rsid w:val="00CE5DB5"/>
    <w:rsid w:val="00CE6333"/>
    <w:rsid w:val="00CE6619"/>
    <w:rsid w:val="00CE6623"/>
    <w:rsid w:val="00CE74A4"/>
    <w:rsid w:val="00CE781C"/>
    <w:rsid w:val="00CF0582"/>
    <w:rsid w:val="00CF07FD"/>
    <w:rsid w:val="00CF14F8"/>
    <w:rsid w:val="00CF1CD4"/>
    <w:rsid w:val="00CF20A7"/>
    <w:rsid w:val="00CF2CE5"/>
    <w:rsid w:val="00CF2E6D"/>
    <w:rsid w:val="00CF2FF6"/>
    <w:rsid w:val="00CF328C"/>
    <w:rsid w:val="00CF32FB"/>
    <w:rsid w:val="00CF3826"/>
    <w:rsid w:val="00CF3E5C"/>
    <w:rsid w:val="00CF3F55"/>
    <w:rsid w:val="00CF4063"/>
    <w:rsid w:val="00CF48FD"/>
    <w:rsid w:val="00CF4AF3"/>
    <w:rsid w:val="00CF4B86"/>
    <w:rsid w:val="00CF51B7"/>
    <w:rsid w:val="00CF52D8"/>
    <w:rsid w:val="00CF57E2"/>
    <w:rsid w:val="00CF5918"/>
    <w:rsid w:val="00CF5A0C"/>
    <w:rsid w:val="00CF5BBD"/>
    <w:rsid w:val="00CF5F53"/>
    <w:rsid w:val="00CF6328"/>
    <w:rsid w:val="00CF6345"/>
    <w:rsid w:val="00CF6B85"/>
    <w:rsid w:val="00CF6BFD"/>
    <w:rsid w:val="00CF73E5"/>
    <w:rsid w:val="00CF74D0"/>
    <w:rsid w:val="00CF7500"/>
    <w:rsid w:val="00CF75F3"/>
    <w:rsid w:val="00CF7B54"/>
    <w:rsid w:val="00D00924"/>
    <w:rsid w:val="00D00E90"/>
    <w:rsid w:val="00D01363"/>
    <w:rsid w:val="00D01365"/>
    <w:rsid w:val="00D014FF"/>
    <w:rsid w:val="00D01769"/>
    <w:rsid w:val="00D019B3"/>
    <w:rsid w:val="00D01AFD"/>
    <w:rsid w:val="00D02687"/>
    <w:rsid w:val="00D02778"/>
    <w:rsid w:val="00D0277E"/>
    <w:rsid w:val="00D02B00"/>
    <w:rsid w:val="00D02BAD"/>
    <w:rsid w:val="00D03144"/>
    <w:rsid w:val="00D036BF"/>
    <w:rsid w:val="00D0385D"/>
    <w:rsid w:val="00D03F2C"/>
    <w:rsid w:val="00D03F35"/>
    <w:rsid w:val="00D0414B"/>
    <w:rsid w:val="00D04662"/>
    <w:rsid w:val="00D04DA6"/>
    <w:rsid w:val="00D056B1"/>
    <w:rsid w:val="00D05B23"/>
    <w:rsid w:val="00D05C85"/>
    <w:rsid w:val="00D061C4"/>
    <w:rsid w:val="00D0664C"/>
    <w:rsid w:val="00D06774"/>
    <w:rsid w:val="00D06775"/>
    <w:rsid w:val="00D0684B"/>
    <w:rsid w:val="00D06900"/>
    <w:rsid w:val="00D06BB2"/>
    <w:rsid w:val="00D06C43"/>
    <w:rsid w:val="00D070C0"/>
    <w:rsid w:val="00D071A4"/>
    <w:rsid w:val="00D07415"/>
    <w:rsid w:val="00D07534"/>
    <w:rsid w:val="00D0766A"/>
    <w:rsid w:val="00D07AB3"/>
    <w:rsid w:val="00D101AC"/>
    <w:rsid w:val="00D10270"/>
    <w:rsid w:val="00D10B4D"/>
    <w:rsid w:val="00D10B53"/>
    <w:rsid w:val="00D110EA"/>
    <w:rsid w:val="00D11E90"/>
    <w:rsid w:val="00D11E98"/>
    <w:rsid w:val="00D11FCE"/>
    <w:rsid w:val="00D122BD"/>
    <w:rsid w:val="00D125E8"/>
    <w:rsid w:val="00D129D9"/>
    <w:rsid w:val="00D12B55"/>
    <w:rsid w:val="00D12E53"/>
    <w:rsid w:val="00D13032"/>
    <w:rsid w:val="00D1347C"/>
    <w:rsid w:val="00D13A04"/>
    <w:rsid w:val="00D13AC2"/>
    <w:rsid w:val="00D13C9E"/>
    <w:rsid w:val="00D13DFD"/>
    <w:rsid w:val="00D140A5"/>
    <w:rsid w:val="00D143B5"/>
    <w:rsid w:val="00D144D2"/>
    <w:rsid w:val="00D14620"/>
    <w:rsid w:val="00D147B4"/>
    <w:rsid w:val="00D14819"/>
    <w:rsid w:val="00D148AE"/>
    <w:rsid w:val="00D14A74"/>
    <w:rsid w:val="00D14AF9"/>
    <w:rsid w:val="00D14E67"/>
    <w:rsid w:val="00D151B7"/>
    <w:rsid w:val="00D15203"/>
    <w:rsid w:val="00D15377"/>
    <w:rsid w:val="00D1595B"/>
    <w:rsid w:val="00D15A9F"/>
    <w:rsid w:val="00D15AA7"/>
    <w:rsid w:val="00D15CE2"/>
    <w:rsid w:val="00D1619F"/>
    <w:rsid w:val="00D1651E"/>
    <w:rsid w:val="00D168ED"/>
    <w:rsid w:val="00D16F5E"/>
    <w:rsid w:val="00D170F7"/>
    <w:rsid w:val="00D17341"/>
    <w:rsid w:val="00D17473"/>
    <w:rsid w:val="00D17477"/>
    <w:rsid w:val="00D17CC3"/>
    <w:rsid w:val="00D200E7"/>
    <w:rsid w:val="00D2065A"/>
    <w:rsid w:val="00D20987"/>
    <w:rsid w:val="00D20A6E"/>
    <w:rsid w:val="00D20BE8"/>
    <w:rsid w:val="00D21FB3"/>
    <w:rsid w:val="00D2236A"/>
    <w:rsid w:val="00D22683"/>
    <w:rsid w:val="00D22689"/>
    <w:rsid w:val="00D22714"/>
    <w:rsid w:val="00D229AD"/>
    <w:rsid w:val="00D22BAD"/>
    <w:rsid w:val="00D22CAB"/>
    <w:rsid w:val="00D22F03"/>
    <w:rsid w:val="00D22FF0"/>
    <w:rsid w:val="00D23274"/>
    <w:rsid w:val="00D233E1"/>
    <w:rsid w:val="00D23AC4"/>
    <w:rsid w:val="00D23CCA"/>
    <w:rsid w:val="00D245CB"/>
    <w:rsid w:val="00D24699"/>
    <w:rsid w:val="00D24B27"/>
    <w:rsid w:val="00D24E9D"/>
    <w:rsid w:val="00D250D6"/>
    <w:rsid w:val="00D251BE"/>
    <w:rsid w:val="00D251CB"/>
    <w:rsid w:val="00D25401"/>
    <w:rsid w:val="00D25BA7"/>
    <w:rsid w:val="00D26572"/>
    <w:rsid w:val="00D26573"/>
    <w:rsid w:val="00D265C9"/>
    <w:rsid w:val="00D2686A"/>
    <w:rsid w:val="00D26F0C"/>
    <w:rsid w:val="00D27084"/>
    <w:rsid w:val="00D27166"/>
    <w:rsid w:val="00D2747F"/>
    <w:rsid w:val="00D275C2"/>
    <w:rsid w:val="00D27705"/>
    <w:rsid w:val="00D2779A"/>
    <w:rsid w:val="00D2794D"/>
    <w:rsid w:val="00D27B40"/>
    <w:rsid w:val="00D27BBC"/>
    <w:rsid w:val="00D27C98"/>
    <w:rsid w:val="00D27D33"/>
    <w:rsid w:val="00D30275"/>
    <w:rsid w:val="00D303F5"/>
    <w:rsid w:val="00D3061A"/>
    <w:rsid w:val="00D314EF"/>
    <w:rsid w:val="00D31A57"/>
    <w:rsid w:val="00D3224D"/>
    <w:rsid w:val="00D326D0"/>
    <w:rsid w:val="00D330B1"/>
    <w:rsid w:val="00D33340"/>
    <w:rsid w:val="00D3382A"/>
    <w:rsid w:val="00D3382D"/>
    <w:rsid w:val="00D338E8"/>
    <w:rsid w:val="00D339F3"/>
    <w:rsid w:val="00D33BF5"/>
    <w:rsid w:val="00D33EBC"/>
    <w:rsid w:val="00D34008"/>
    <w:rsid w:val="00D341C1"/>
    <w:rsid w:val="00D346B9"/>
    <w:rsid w:val="00D3475A"/>
    <w:rsid w:val="00D348DB"/>
    <w:rsid w:val="00D34BEB"/>
    <w:rsid w:val="00D34CC9"/>
    <w:rsid w:val="00D357B5"/>
    <w:rsid w:val="00D357B7"/>
    <w:rsid w:val="00D35B33"/>
    <w:rsid w:val="00D35CD8"/>
    <w:rsid w:val="00D35D98"/>
    <w:rsid w:val="00D35F59"/>
    <w:rsid w:val="00D367B2"/>
    <w:rsid w:val="00D36915"/>
    <w:rsid w:val="00D36C3B"/>
    <w:rsid w:val="00D36FC9"/>
    <w:rsid w:val="00D37715"/>
    <w:rsid w:val="00D37BC9"/>
    <w:rsid w:val="00D37EBC"/>
    <w:rsid w:val="00D37F96"/>
    <w:rsid w:val="00D37FBF"/>
    <w:rsid w:val="00D406D0"/>
    <w:rsid w:val="00D40876"/>
    <w:rsid w:val="00D40884"/>
    <w:rsid w:val="00D41512"/>
    <w:rsid w:val="00D41949"/>
    <w:rsid w:val="00D41A21"/>
    <w:rsid w:val="00D41AD0"/>
    <w:rsid w:val="00D4237E"/>
    <w:rsid w:val="00D42795"/>
    <w:rsid w:val="00D428A0"/>
    <w:rsid w:val="00D429F4"/>
    <w:rsid w:val="00D435D2"/>
    <w:rsid w:val="00D4450B"/>
    <w:rsid w:val="00D4469B"/>
    <w:rsid w:val="00D449F0"/>
    <w:rsid w:val="00D44CE0"/>
    <w:rsid w:val="00D44E18"/>
    <w:rsid w:val="00D44E81"/>
    <w:rsid w:val="00D44F2F"/>
    <w:rsid w:val="00D45175"/>
    <w:rsid w:val="00D457E9"/>
    <w:rsid w:val="00D45D5C"/>
    <w:rsid w:val="00D45D7C"/>
    <w:rsid w:val="00D463DC"/>
    <w:rsid w:val="00D464AC"/>
    <w:rsid w:val="00D46C90"/>
    <w:rsid w:val="00D46FD0"/>
    <w:rsid w:val="00D47044"/>
    <w:rsid w:val="00D47294"/>
    <w:rsid w:val="00D4768F"/>
    <w:rsid w:val="00D47B74"/>
    <w:rsid w:val="00D47CD3"/>
    <w:rsid w:val="00D506C4"/>
    <w:rsid w:val="00D50738"/>
    <w:rsid w:val="00D50B05"/>
    <w:rsid w:val="00D50B1F"/>
    <w:rsid w:val="00D50D28"/>
    <w:rsid w:val="00D511CE"/>
    <w:rsid w:val="00D5130A"/>
    <w:rsid w:val="00D5141E"/>
    <w:rsid w:val="00D517AF"/>
    <w:rsid w:val="00D5229F"/>
    <w:rsid w:val="00D523E9"/>
    <w:rsid w:val="00D52C9B"/>
    <w:rsid w:val="00D52E67"/>
    <w:rsid w:val="00D5333B"/>
    <w:rsid w:val="00D533FC"/>
    <w:rsid w:val="00D53764"/>
    <w:rsid w:val="00D5378B"/>
    <w:rsid w:val="00D53BAB"/>
    <w:rsid w:val="00D53D0F"/>
    <w:rsid w:val="00D53EE2"/>
    <w:rsid w:val="00D5431F"/>
    <w:rsid w:val="00D54661"/>
    <w:rsid w:val="00D54A54"/>
    <w:rsid w:val="00D54CB1"/>
    <w:rsid w:val="00D55178"/>
    <w:rsid w:val="00D551A0"/>
    <w:rsid w:val="00D551E3"/>
    <w:rsid w:val="00D56746"/>
    <w:rsid w:val="00D5693E"/>
    <w:rsid w:val="00D56972"/>
    <w:rsid w:val="00D56E31"/>
    <w:rsid w:val="00D578B9"/>
    <w:rsid w:val="00D57B46"/>
    <w:rsid w:val="00D601AD"/>
    <w:rsid w:val="00D60933"/>
    <w:rsid w:val="00D60F12"/>
    <w:rsid w:val="00D60F3C"/>
    <w:rsid w:val="00D61483"/>
    <w:rsid w:val="00D61A98"/>
    <w:rsid w:val="00D61C72"/>
    <w:rsid w:val="00D61F48"/>
    <w:rsid w:val="00D6233F"/>
    <w:rsid w:val="00D6247D"/>
    <w:rsid w:val="00D624DA"/>
    <w:rsid w:val="00D627DA"/>
    <w:rsid w:val="00D62C1F"/>
    <w:rsid w:val="00D63366"/>
    <w:rsid w:val="00D63426"/>
    <w:rsid w:val="00D639DF"/>
    <w:rsid w:val="00D63CAC"/>
    <w:rsid w:val="00D63FB0"/>
    <w:rsid w:val="00D640A0"/>
    <w:rsid w:val="00D64204"/>
    <w:rsid w:val="00D647FD"/>
    <w:rsid w:val="00D6512C"/>
    <w:rsid w:val="00D6527D"/>
    <w:rsid w:val="00D65ADC"/>
    <w:rsid w:val="00D65D8B"/>
    <w:rsid w:val="00D66136"/>
    <w:rsid w:val="00D66263"/>
    <w:rsid w:val="00D66BAF"/>
    <w:rsid w:val="00D66F34"/>
    <w:rsid w:val="00D67042"/>
    <w:rsid w:val="00D670C0"/>
    <w:rsid w:val="00D6715B"/>
    <w:rsid w:val="00D672D0"/>
    <w:rsid w:val="00D672D1"/>
    <w:rsid w:val="00D67622"/>
    <w:rsid w:val="00D6776B"/>
    <w:rsid w:val="00D679D0"/>
    <w:rsid w:val="00D67D9D"/>
    <w:rsid w:val="00D67E5D"/>
    <w:rsid w:val="00D70390"/>
    <w:rsid w:val="00D71370"/>
    <w:rsid w:val="00D7187E"/>
    <w:rsid w:val="00D71CB7"/>
    <w:rsid w:val="00D71EB2"/>
    <w:rsid w:val="00D72536"/>
    <w:rsid w:val="00D73339"/>
    <w:rsid w:val="00D73588"/>
    <w:rsid w:val="00D73905"/>
    <w:rsid w:val="00D739F2"/>
    <w:rsid w:val="00D73D18"/>
    <w:rsid w:val="00D73D73"/>
    <w:rsid w:val="00D740F2"/>
    <w:rsid w:val="00D742FF"/>
    <w:rsid w:val="00D74866"/>
    <w:rsid w:val="00D74874"/>
    <w:rsid w:val="00D74A4A"/>
    <w:rsid w:val="00D74F6B"/>
    <w:rsid w:val="00D750D1"/>
    <w:rsid w:val="00D7559B"/>
    <w:rsid w:val="00D756F3"/>
    <w:rsid w:val="00D75A41"/>
    <w:rsid w:val="00D75DE2"/>
    <w:rsid w:val="00D7679F"/>
    <w:rsid w:val="00D76DB6"/>
    <w:rsid w:val="00D76DC6"/>
    <w:rsid w:val="00D76E7A"/>
    <w:rsid w:val="00D7725B"/>
    <w:rsid w:val="00D776E6"/>
    <w:rsid w:val="00D77A44"/>
    <w:rsid w:val="00D77BF0"/>
    <w:rsid w:val="00D77F5E"/>
    <w:rsid w:val="00D802BB"/>
    <w:rsid w:val="00D808E8"/>
    <w:rsid w:val="00D80B68"/>
    <w:rsid w:val="00D80CDD"/>
    <w:rsid w:val="00D814E2"/>
    <w:rsid w:val="00D81AE3"/>
    <w:rsid w:val="00D81BFB"/>
    <w:rsid w:val="00D81F21"/>
    <w:rsid w:val="00D82259"/>
    <w:rsid w:val="00D8241F"/>
    <w:rsid w:val="00D82CF1"/>
    <w:rsid w:val="00D82E6F"/>
    <w:rsid w:val="00D8324D"/>
    <w:rsid w:val="00D835F2"/>
    <w:rsid w:val="00D84041"/>
    <w:rsid w:val="00D84125"/>
    <w:rsid w:val="00D84488"/>
    <w:rsid w:val="00D847F2"/>
    <w:rsid w:val="00D85C81"/>
    <w:rsid w:val="00D86611"/>
    <w:rsid w:val="00D86925"/>
    <w:rsid w:val="00D86A9C"/>
    <w:rsid w:val="00D86EBC"/>
    <w:rsid w:val="00D87110"/>
    <w:rsid w:val="00D87775"/>
    <w:rsid w:val="00D87A1C"/>
    <w:rsid w:val="00D87CE3"/>
    <w:rsid w:val="00D87F0C"/>
    <w:rsid w:val="00D9033F"/>
    <w:rsid w:val="00D9057C"/>
    <w:rsid w:val="00D90671"/>
    <w:rsid w:val="00D90C36"/>
    <w:rsid w:val="00D90CB7"/>
    <w:rsid w:val="00D90D1E"/>
    <w:rsid w:val="00D90F0B"/>
    <w:rsid w:val="00D90F79"/>
    <w:rsid w:val="00D90FBF"/>
    <w:rsid w:val="00D91140"/>
    <w:rsid w:val="00D91239"/>
    <w:rsid w:val="00D916CB"/>
    <w:rsid w:val="00D91701"/>
    <w:rsid w:val="00D919C9"/>
    <w:rsid w:val="00D919EA"/>
    <w:rsid w:val="00D91CC2"/>
    <w:rsid w:val="00D922AE"/>
    <w:rsid w:val="00D92444"/>
    <w:rsid w:val="00D925E1"/>
    <w:rsid w:val="00D92AD7"/>
    <w:rsid w:val="00D92FAC"/>
    <w:rsid w:val="00D938FA"/>
    <w:rsid w:val="00D939C9"/>
    <w:rsid w:val="00D93C69"/>
    <w:rsid w:val="00D93D7C"/>
    <w:rsid w:val="00D93EE6"/>
    <w:rsid w:val="00D94307"/>
    <w:rsid w:val="00D94385"/>
    <w:rsid w:val="00D949BE"/>
    <w:rsid w:val="00D9550D"/>
    <w:rsid w:val="00D956E9"/>
    <w:rsid w:val="00D95752"/>
    <w:rsid w:val="00D95848"/>
    <w:rsid w:val="00D95F9D"/>
    <w:rsid w:val="00D96263"/>
    <w:rsid w:val="00D96499"/>
    <w:rsid w:val="00D96F0A"/>
    <w:rsid w:val="00D96FBD"/>
    <w:rsid w:val="00D973C2"/>
    <w:rsid w:val="00D973DD"/>
    <w:rsid w:val="00D9760F"/>
    <w:rsid w:val="00D976FC"/>
    <w:rsid w:val="00D9774F"/>
    <w:rsid w:val="00D97854"/>
    <w:rsid w:val="00D97B69"/>
    <w:rsid w:val="00D97C23"/>
    <w:rsid w:val="00D97C81"/>
    <w:rsid w:val="00DA0521"/>
    <w:rsid w:val="00DA088C"/>
    <w:rsid w:val="00DA0997"/>
    <w:rsid w:val="00DA0A59"/>
    <w:rsid w:val="00DA16A9"/>
    <w:rsid w:val="00DA173B"/>
    <w:rsid w:val="00DA17C7"/>
    <w:rsid w:val="00DA1FD1"/>
    <w:rsid w:val="00DA1FF7"/>
    <w:rsid w:val="00DA28D5"/>
    <w:rsid w:val="00DA2C78"/>
    <w:rsid w:val="00DA2FC0"/>
    <w:rsid w:val="00DA31F4"/>
    <w:rsid w:val="00DA372B"/>
    <w:rsid w:val="00DA37AD"/>
    <w:rsid w:val="00DA3B13"/>
    <w:rsid w:val="00DA3E19"/>
    <w:rsid w:val="00DA3F85"/>
    <w:rsid w:val="00DA4247"/>
    <w:rsid w:val="00DA4250"/>
    <w:rsid w:val="00DA4F42"/>
    <w:rsid w:val="00DA5249"/>
    <w:rsid w:val="00DA562B"/>
    <w:rsid w:val="00DA59F1"/>
    <w:rsid w:val="00DA5BD4"/>
    <w:rsid w:val="00DA5DDD"/>
    <w:rsid w:val="00DA5F85"/>
    <w:rsid w:val="00DA648B"/>
    <w:rsid w:val="00DA658D"/>
    <w:rsid w:val="00DA665F"/>
    <w:rsid w:val="00DA6B5B"/>
    <w:rsid w:val="00DA6D47"/>
    <w:rsid w:val="00DA6E32"/>
    <w:rsid w:val="00DA7338"/>
    <w:rsid w:val="00DA7615"/>
    <w:rsid w:val="00DA79DB"/>
    <w:rsid w:val="00DA7A5F"/>
    <w:rsid w:val="00DA7BC7"/>
    <w:rsid w:val="00DA7BFF"/>
    <w:rsid w:val="00DB0333"/>
    <w:rsid w:val="00DB18CC"/>
    <w:rsid w:val="00DB1934"/>
    <w:rsid w:val="00DB1C3D"/>
    <w:rsid w:val="00DB1EA3"/>
    <w:rsid w:val="00DB21A4"/>
    <w:rsid w:val="00DB2623"/>
    <w:rsid w:val="00DB26BE"/>
    <w:rsid w:val="00DB27EE"/>
    <w:rsid w:val="00DB290E"/>
    <w:rsid w:val="00DB2990"/>
    <w:rsid w:val="00DB2AD4"/>
    <w:rsid w:val="00DB2DD8"/>
    <w:rsid w:val="00DB46E0"/>
    <w:rsid w:val="00DB4AB3"/>
    <w:rsid w:val="00DB4B6C"/>
    <w:rsid w:val="00DB4EAD"/>
    <w:rsid w:val="00DB504E"/>
    <w:rsid w:val="00DB5B53"/>
    <w:rsid w:val="00DB5B97"/>
    <w:rsid w:val="00DB5EF5"/>
    <w:rsid w:val="00DB618C"/>
    <w:rsid w:val="00DB629D"/>
    <w:rsid w:val="00DB670F"/>
    <w:rsid w:val="00DB6797"/>
    <w:rsid w:val="00DB6A3B"/>
    <w:rsid w:val="00DB6DCB"/>
    <w:rsid w:val="00DB6E81"/>
    <w:rsid w:val="00DB7A9E"/>
    <w:rsid w:val="00DB7FEE"/>
    <w:rsid w:val="00DC0241"/>
    <w:rsid w:val="00DC0460"/>
    <w:rsid w:val="00DC0E4F"/>
    <w:rsid w:val="00DC0FD7"/>
    <w:rsid w:val="00DC1091"/>
    <w:rsid w:val="00DC1482"/>
    <w:rsid w:val="00DC1B46"/>
    <w:rsid w:val="00DC1C01"/>
    <w:rsid w:val="00DC1FE7"/>
    <w:rsid w:val="00DC22D6"/>
    <w:rsid w:val="00DC2854"/>
    <w:rsid w:val="00DC2CE6"/>
    <w:rsid w:val="00DC30CF"/>
    <w:rsid w:val="00DC32DF"/>
    <w:rsid w:val="00DC337D"/>
    <w:rsid w:val="00DC35DE"/>
    <w:rsid w:val="00DC4188"/>
    <w:rsid w:val="00DC44A9"/>
    <w:rsid w:val="00DC4A6F"/>
    <w:rsid w:val="00DC4AAA"/>
    <w:rsid w:val="00DC4AD2"/>
    <w:rsid w:val="00DC4DD7"/>
    <w:rsid w:val="00DC4E03"/>
    <w:rsid w:val="00DC4EB4"/>
    <w:rsid w:val="00DC4F93"/>
    <w:rsid w:val="00DC51CE"/>
    <w:rsid w:val="00DC6401"/>
    <w:rsid w:val="00DC67AE"/>
    <w:rsid w:val="00DC67B8"/>
    <w:rsid w:val="00DC68F1"/>
    <w:rsid w:val="00DC694C"/>
    <w:rsid w:val="00DC6CAD"/>
    <w:rsid w:val="00DC6CBC"/>
    <w:rsid w:val="00DC6E10"/>
    <w:rsid w:val="00DC6F0D"/>
    <w:rsid w:val="00DC7084"/>
    <w:rsid w:val="00DC76B7"/>
    <w:rsid w:val="00DC7ED7"/>
    <w:rsid w:val="00DD061C"/>
    <w:rsid w:val="00DD07CB"/>
    <w:rsid w:val="00DD0ACE"/>
    <w:rsid w:val="00DD0C9A"/>
    <w:rsid w:val="00DD0D08"/>
    <w:rsid w:val="00DD0DF9"/>
    <w:rsid w:val="00DD1393"/>
    <w:rsid w:val="00DD2021"/>
    <w:rsid w:val="00DD2087"/>
    <w:rsid w:val="00DD20B3"/>
    <w:rsid w:val="00DD2260"/>
    <w:rsid w:val="00DD22AA"/>
    <w:rsid w:val="00DD27CB"/>
    <w:rsid w:val="00DD28AB"/>
    <w:rsid w:val="00DD2DCE"/>
    <w:rsid w:val="00DD307A"/>
    <w:rsid w:val="00DD34E7"/>
    <w:rsid w:val="00DD3807"/>
    <w:rsid w:val="00DD3D0C"/>
    <w:rsid w:val="00DD3D86"/>
    <w:rsid w:val="00DD3ED4"/>
    <w:rsid w:val="00DD43BA"/>
    <w:rsid w:val="00DD4520"/>
    <w:rsid w:val="00DD497A"/>
    <w:rsid w:val="00DD4EA7"/>
    <w:rsid w:val="00DD5316"/>
    <w:rsid w:val="00DD5F4B"/>
    <w:rsid w:val="00DD5FA9"/>
    <w:rsid w:val="00DD63A0"/>
    <w:rsid w:val="00DD65BE"/>
    <w:rsid w:val="00DD69D6"/>
    <w:rsid w:val="00DD6A68"/>
    <w:rsid w:val="00DD6C8E"/>
    <w:rsid w:val="00DD6DAC"/>
    <w:rsid w:val="00DD73F8"/>
    <w:rsid w:val="00DD7C22"/>
    <w:rsid w:val="00DD7C7F"/>
    <w:rsid w:val="00DD7DFA"/>
    <w:rsid w:val="00DE006A"/>
    <w:rsid w:val="00DE090C"/>
    <w:rsid w:val="00DE1226"/>
    <w:rsid w:val="00DE189E"/>
    <w:rsid w:val="00DE1FD6"/>
    <w:rsid w:val="00DE230A"/>
    <w:rsid w:val="00DE26FA"/>
    <w:rsid w:val="00DE2A86"/>
    <w:rsid w:val="00DE2ACD"/>
    <w:rsid w:val="00DE334B"/>
    <w:rsid w:val="00DE3449"/>
    <w:rsid w:val="00DE3596"/>
    <w:rsid w:val="00DE3711"/>
    <w:rsid w:val="00DE39DF"/>
    <w:rsid w:val="00DE3BB9"/>
    <w:rsid w:val="00DE3C1D"/>
    <w:rsid w:val="00DE3DB5"/>
    <w:rsid w:val="00DE4061"/>
    <w:rsid w:val="00DE4A15"/>
    <w:rsid w:val="00DE4AD4"/>
    <w:rsid w:val="00DE4CEF"/>
    <w:rsid w:val="00DE4DF1"/>
    <w:rsid w:val="00DE4E82"/>
    <w:rsid w:val="00DE5024"/>
    <w:rsid w:val="00DE552A"/>
    <w:rsid w:val="00DE55EF"/>
    <w:rsid w:val="00DE55F1"/>
    <w:rsid w:val="00DE5816"/>
    <w:rsid w:val="00DE58A0"/>
    <w:rsid w:val="00DE5975"/>
    <w:rsid w:val="00DE60E5"/>
    <w:rsid w:val="00DE6346"/>
    <w:rsid w:val="00DE6957"/>
    <w:rsid w:val="00DE6C7D"/>
    <w:rsid w:val="00DE73A8"/>
    <w:rsid w:val="00DE74D3"/>
    <w:rsid w:val="00DE79E4"/>
    <w:rsid w:val="00DE79FC"/>
    <w:rsid w:val="00DE7A76"/>
    <w:rsid w:val="00DE7F0D"/>
    <w:rsid w:val="00DF005E"/>
    <w:rsid w:val="00DF0389"/>
    <w:rsid w:val="00DF04F4"/>
    <w:rsid w:val="00DF0706"/>
    <w:rsid w:val="00DF079E"/>
    <w:rsid w:val="00DF082E"/>
    <w:rsid w:val="00DF0C3C"/>
    <w:rsid w:val="00DF1427"/>
    <w:rsid w:val="00DF1479"/>
    <w:rsid w:val="00DF1AED"/>
    <w:rsid w:val="00DF1BC3"/>
    <w:rsid w:val="00DF2021"/>
    <w:rsid w:val="00DF21BD"/>
    <w:rsid w:val="00DF22FB"/>
    <w:rsid w:val="00DF248C"/>
    <w:rsid w:val="00DF268D"/>
    <w:rsid w:val="00DF280E"/>
    <w:rsid w:val="00DF2898"/>
    <w:rsid w:val="00DF2961"/>
    <w:rsid w:val="00DF2C0A"/>
    <w:rsid w:val="00DF2CF0"/>
    <w:rsid w:val="00DF2D72"/>
    <w:rsid w:val="00DF2DCE"/>
    <w:rsid w:val="00DF30F8"/>
    <w:rsid w:val="00DF337B"/>
    <w:rsid w:val="00DF345F"/>
    <w:rsid w:val="00DF34BA"/>
    <w:rsid w:val="00DF37E3"/>
    <w:rsid w:val="00DF3A5B"/>
    <w:rsid w:val="00DF3B1B"/>
    <w:rsid w:val="00DF3C88"/>
    <w:rsid w:val="00DF3FAB"/>
    <w:rsid w:val="00DF406B"/>
    <w:rsid w:val="00DF40C1"/>
    <w:rsid w:val="00DF4713"/>
    <w:rsid w:val="00DF4D6F"/>
    <w:rsid w:val="00DF4F43"/>
    <w:rsid w:val="00DF514F"/>
    <w:rsid w:val="00DF5259"/>
    <w:rsid w:val="00DF5340"/>
    <w:rsid w:val="00DF5ABC"/>
    <w:rsid w:val="00DF603C"/>
    <w:rsid w:val="00DF61AA"/>
    <w:rsid w:val="00DF6653"/>
    <w:rsid w:val="00DF6ACF"/>
    <w:rsid w:val="00DF711C"/>
    <w:rsid w:val="00DF74B7"/>
    <w:rsid w:val="00DF75E8"/>
    <w:rsid w:val="00DF7643"/>
    <w:rsid w:val="00DF792A"/>
    <w:rsid w:val="00E00955"/>
    <w:rsid w:val="00E00A37"/>
    <w:rsid w:val="00E00E1D"/>
    <w:rsid w:val="00E010D2"/>
    <w:rsid w:val="00E0126C"/>
    <w:rsid w:val="00E01436"/>
    <w:rsid w:val="00E01A75"/>
    <w:rsid w:val="00E01C4B"/>
    <w:rsid w:val="00E01E35"/>
    <w:rsid w:val="00E021DB"/>
    <w:rsid w:val="00E0230C"/>
    <w:rsid w:val="00E02566"/>
    <w:rsid w:val="00E02605"/>
    <w:rsid w:val="00E02797"/>
    <w:rsid w:val="00E027FB"/>
    <w:rsid w:val="00E028FE"/>
    <w:rsid w:val="00E0298D"/>
    <w:rsid w:val="00E02997"/>
    <w:rsid w:val="00E02C11"/>
    <w:rsid w:val="00E03251"/>
    <w:rsid w:val="00E03351"/>
    <w:rsid w:val="00E03596"/>
    <w:rsid w:val="00E03980"/>
    <w:rsid w:val="00E039AC"/>
    <w:rsid w:val="00E03D57"/>
    <w:rsid w:val="00E03FDB"/>
    <w:rsid w:val="00E04086"/>
    <w:rsid w:val="00E04507"/>
    <w:rsid w:val="00E04F62"/>
    <w:rsid w:val="00E0594D"/>
    <w:rsid w:val="00E068C1"/>
    <w:rsid w:val="00E06946"/>
    <w:rsid w:val="00E06AA2"/>
    <w:rsid w:val="00E06EA0"/>
    <w:rsid w:val="00E07426"/>
    <w:rsid w:val="00E075D3"/>
    <w:rsid w:val="00E07634"/>
    <w:rsid w:val="00E100D8"/>
    <w:rsid w:val="00E10325"/>
    <w:rsid w:val="00E10731"/>
    <w:rsid w:val="00E10832"/>
    <w:rsid w:val="00E109C7"/>
    <w:rsid w:val="00E10B37"/>
    <w:rsid w:val="00E11900"/>
    <w:rsid w:val="00E11BF6"/>
    <w:rsid w:val="00E11CA0"/>
    <w:rsid w:val="00E11D0F"/>
    <w:rsid w:val="00E123BC"/>
    <w:rsid w:val="00E124DA"/>
    <w:rsid w:val="00E12500"/>
    <w:rsid w:val="00E12731"/>
    <w:rsid w:val="00E127A1"/>
    <w:rsid w:val="00E12BEE"/>
    <w:rsid w:val="00E13318"/>
    <w:rsid w:val="00E1333A"/>
    <w:rsid w:val="00E13866"/>
    <w:rsid w:val="00E13EB4"/>
    <w:rsid w:val="00E13F34"/>
    <w:rsid w:val="00E143D6"/>
    <w:rsid w:val="00E1482F"/>
    <w:rsid w:val="00E148C3"/>
    <w:rsid w:val="00E14CEF"/>
    <w:rsid w:val="00E14E2A"/>
    <w:rsid w:val="00E15185"/>
    <w:rsid w:val="00E15579"/>
    <w:rsid w:val="00E156FF"/>
    <w:rsid w:val="00E16275"/>
    <w:rsid w:val="00E16326"/>
    <w:rsid w:val="00E16490"/>
    <w:rsid w:val="00E16796"/>
    <w:rsid w:val="00E16A19"/>
    <w:rsid w:val="00E16C7E"/>
    <w:rsid w:val="00E16D3B"/>
    <w:rsid w:val="00E17332"/>
    <w:rsid w:val="00E1745F"/>
    <w:rsid w:val="00E175B3"/>
    <w:rsid w:val="00E17E47"/>
    <w:rsid w:val="00E204E6"/>
    <w:rsid w:val="00E20A89"/>
    <w:rsid w:val="00E20C90"/>
    <w:rsid w:val="00E20F80"/>
    <w:rsid w:val="00E20FCC"/>
    <w:rsid w:val="00E2121F"/>
    <w:rsid w:val="00E215E1"/>
    <w:rsid w:val="00E218D9"/>
    <w:rsid w:val="00E218F4"/>
    <w:rsid w:val="00E219E5"/>
    <w:rsid w:val="00E219E8"/>
    <w:rsid w:val="00E21B4C"/>
    <w:rsid w:val="00E21F33"/>
    <w:rsid w:val="00E223F9"/>
    <w:rsid w:val="00E22C4B"/>
    <w:rsid w:val="00E22FA2"/>
    <w:rsid w:val="00E23166"/>
    <w:rsid w:val="00E23426"/>
    <w:rsid w:val="00E2387D"/>
    <w:rsid w:val="00E23F04"/>
    <w:rsid w:val="00E24712"/>
    <w:rsid w:val="00E24D80"/>
    <w:rsid w:val="00E25389"/>
    <w:rsid w:val="00E2580E"/>
    <w:rsid w:val="00E25EF2"/>
    <w:rsid w:val="00E25F88"/>
    <w:rsid w:val="00E262B4"/>
    <w:rsid w:val="00E264C0"/>
    <w:rsid w:val="00E26655"/>
    <w:rsid w:val="00E26A4F"/>
    <w:rsid w:val="00E26FC2"/>
    <w:rsid w:val="00E275E5"/>
    <w:rsid w:val="00E2798F"/>
    <w:rsid w:val="00E27A1E"/>
    <w:rsid w:val="00E30211"/>
    <w:rsid w:val="00E302BA"/>
    <w:rsid w:val="00E30651"/>
    <w:rsid w:val="00E30871"/>
    <w:rsid w:val="00E3096E"/>
    <w:rsid w:val="00E31246"/>
    <w:rsid w:val="00E3167D"/>
    <w:rsid w:val="00E32327"/>
    <w:rsid w:val="00E32690"/>
    <w:rsid w:val="00E3293E"/>
    <w:rsid w:val="00E334F6"/>
    <w:rsid w:val="00E33522"/>
    <w:rsid w:val="00E335A2"/>
    <w:rsid w:val="00E33813"/>
    <w:rsid w:val="00E33A2C"/>
    <w:rsid w:val="00E340A8"/>
    <w:rsid w:val="00E34CA6"/>
    <w:rsid w:val="00E34F58"/>
    <w:rsid w:val="00E34F6D"/>
    <w:rsid w:val="00E3514D"/>
    <w:rsid w:val="00E357B8"/>
    <w:rsid w:val="00E3596F"/>
    <w:rsid w:val="00E35D9A"/>
    <w:rsid w:val="00E35E76"/>
    <w:rsid w:val="00E36209"/>
    <w:rsid w:val="00E3668A"/>
    <w:rsid w:val="00E3703B"/>
    <w:rsid w:val="00E37593"/>
    <w:rsid w:val="00E37718"/>
    <w:rsid w:val="00E37A96"/>
    <w:rsid w:val="00E37CC1"/>
    <w:rsid w:val="00E40103"/>
    <w:rsid w:val="00E40FE6"/>
    <w:rsid w:val="00E4141F"/>
    <w:rsid w:val="00E4159D"/>
    <w:rsid w:val="00E42069"/>
    <w:rsid w:val="00E422DB"/>
    <w:rsid w:val="00E423CC"/>
    <w:rsid w:val="00E426C8"/>
    <w:rsid w:val="00E42AAD"/>
    <w:rsid w:val="00E42BAE"/>
    <w:rsid w:val="00E42D70"/>
    <w:rsid w:val="00E42DAC"/>
    <w:rsid w:val="00E43293"/>
    <w:rsid w:val="00E43300"/>
    <w:rsid w:val="00E4342A"/>
    <w:rsid w:val="00E4349B"/>
    <w:rsid w:val="00E43A07"/>
    <w:rsid w:val="00E43BEC"/>
    <w:rsid w:val="00E43DC1"/>
    <w:rsid w:val="00E441A4"/>
    <w:rsid w:val="00E4424F"/>
    <w:rsid w:val="00E443DA"/>
    <w:rsid w:val="00E448E3"/>
    <w:rsid w:val="00E44950"/>
    <w:rsid w:val="00E44FF8"/>
    <w:rsid w:val="00E450D8"/>
    <w:rsid w:val="00E45162"/>
    <w:rsid w:val="00E4550F"/>
    <w:rsid w:val="00E45646"/>
    <w:rsid w:val="00E4570D"/>
    <w:rsid w:val="00E458A9"/>
    <w:rsid w:val="00E45E50"/>
    <w:rsid w:val="00E461F0"/>
    <w:rsid w:val="00E46268"/>
    <w:rsid w:val="00E46629"/>
    <w:rsid w:val="00E467EB"/>
    <w:rsid w:val="00E46BCC"/>
    <w:rsid w:val="00E46CE1"/>
    <w:rsid w:val="00E471FF"/>
    <w:rsid w:val="00E475AB"/>
    <w:rsid w:val="00E475F7"/>
    <w:rsid w:val="00E502A5"/>
    <w:rsid w:val="00E50331"/>
    <w:rsid w:val="00E50593"/>
    <w:rsid w:val="00E505C4"/>
    <w:rsid w:val="00E510E7"/>
    <w:rsid w:val="00E511A6"/>
    <w:rsid w:val="00E51418"/>
    <w:rsid w:val="00E515C5"/>
    <w:rsid w:val="00E51863"/>
    <w:rsid w:val="00E518ED"/>
    <w:rsid w:val="00E51DF2"/>
    <w:rsid w:val="00E51E59"/>
    <w:rsid w:val="00E51F08"/>
    <w:rsid w:val="00E5226A"/>
    <w:rsid w:val="00E523A7"/>
    <w:rsid w:val="00E5276D"/>
    <w:rsid w:val="00E52FDE"/>
    <w:rsid w:val="00E53022"/>
    <w:rsid w:val="00E53168"/>
    <w:rsid w:val="00E5374A"/>
    <w:rsid w:val="00E537E1"/>
    <w:rsid w:val="00E53D04"/>
    <w:rsid w:val="00E53E7D"/>
    <w:rsid w:val="00E54141"/>
    <w:rsid w:val="00E54181"/>
    <w:rsid w:val="00E5431A"/>
    <w:rsid w:val="00E54529"/>
    <w:rsid w:val="00E54559"/>
    <w:rsid w:val="00E545EE"/>
    <w:rsid w:val="00E547AD"/>
    <w:rsid w:val="00E549A1"/>
    <w:rsid w:val="00E54B8B"/>
    <w:rsid w:val="00E54D15"/>
    <w:rsid w:val="00E55071"/>
    <w:rsid w:val="00E55596"/>
    <w:rsid w:val="00E555E9"/>
    <w:rsid w:val="00E55C79"/>
    <w:rsid w:val="00E55CC4"/>
    <w:rsid w:val="00E56D00"/>
    <w:rsid w:val="00E56E04"/>
    <w:rsid w:val="00E57B41"/>
    <w:rsid w:val="00E57D47"/>
    <w:rsid w:val="00E57E1A"/>
    <w:rsid w:val="00E57F6A"/>
    <w:rsid w:val="00E60EE3"/>
    <w:rsid w:val="00E60F34"/>
    <w:rsid w:val="00E61606"/>
    <w:rsid w:val="00E61991"/>
    <w:rsid w:val="00E61B42"/>
    <w:rsid w:val="00E61E50"/>
    <w:rsid w:val="00E623B5"/>
    <w:rsid w:val="00E625BF"/>
    <w:rsid w:val="00E62781"/>
    <w:rsid w:val="00E629FA"/>
    <w:rsid w:val="00E62FFE"/>
    <w:rsid w:val="00E6314B"/>
    <w:rsid w:val="00E63227"/>
    <w:rsid w:val="00E637A8"/>
    <w:rsid w:val="00E63890"/>
    <w:rsid w:val="00E63C9F"/>
    <w:rsid w:val="00E64310"/>
    <w:rsid w:val="00E6434B"/>
    <w:rsid w:val="00E64351"/>
    <w:rsid w:val="00E64588"/>
    <w:rsid w:val="00E64B24"/>
    <w:rsid w:val="00E64CC0"/>
    <w:rsid w:val="00E65133"/>
    <w:rsid w:val="00E65216"/>
    <w:rsid w:val="00E65394"/>
    <w:rsid w:val="00E65409"/>
    <w:rsid w:val="00E655AF"/>
    <w:rsid w:val="00E65E59"/>
    <w:rsid w:val="00E6614F"/>
    <w:rsid w:val="00E66159"/>
    <w:rsid w:val="00E66451"/>
    <w:rsid w:val="00E66A3A"/>
    <w:rsid w:val="00E66B11"/>
    <w:rsid w:val="00E66FFF"/>
    <w:rsid w:val="00E67262"/>
    <w:rsid w:val="00E675F4"/>
    <w:rsid w:val="00E67B4A"/>
    <w:rsid w:val="00E67CAE"/>
    <w:rsid w:val="00E67DE3"/>
    <w:rsid w:val="00E70178"/>
    <w:rsid w:val="00E70385"/>
    <w:rsid w:val="00E706CC"/>
    <w:rsid w:val="00E70886"/>
    <w:rsid w:val="00E709B1"/>
    <w:rsid w:val="00E710D0"/>
    <w:rsid w:val="00E71294"/>
    <w:rsid w:val="00E717C6"/>
    <w:rsid w:val="00E718B5"/>
    <w:rsid w:val="00E71981"/>
    <w:rsid w:val="00E719C0"/>
    <w:rsid w:val="00E71C83"/>
    <w:rsid w:val="00E71E1C"/>
    <w:rsid w:val="00E720B7"/>
    <w:rsid w:val="00E723E4"/>
    <w:rsid w:val="00E7256E"/>
    <w:rsid w:val="00E72B4E"/>
    <w:rsid w:val="00E72D96"/>
    <w:rsid w:val="00E72DE3"/>
    <w:rsid w:val="00E72F95"/>
    <w:rsid w:val="00E73077"/>
    <w:rsid w:val="00E73426"/>
    <w:rsid w:val="00E73580"/>
    <w:rsid w:val="00E7365C"/>
    <w:rsid w:val="00E73B92"/>
    <w:rsid w:val="00E73F4D"/>
    <w:rsid w:val="00E74145"/>
    <w:rsid w:val="00E74176"/>
    <w:rsid w:val="00E7432A"/>
    <w:rsid w:val="00E74331"/>
    <w:rsid w:val="00E74376"/>
    <w:rsid w:val="00E74755"/>
    <w:rsid w:val="00E7477D"/>
    <w:rsid w:val="00E747F9"/>
    <w:rsid w:val="00E74B35"/>
    <w:rsid w:val="00E74C35"/>
    <w:rsid w:val="00E75135"/>
    <w:rsid w:val="00E75588"/>
    <w:rsid w:val="00E7564D"/>
    <w:rsid w:val="00E7569E"/>
    <w:rsid w:val="00E76421"/>
    <w:rsid w:val="00E76B8B"/>
    <w:rsid w:val="00E7705F"/>
    <w:rsid w:val="00E7721B"/>
    <w:rsid w:val="00E778A0"/>
    <w:rsid w:val="00E778C8"/>
    <w:rsid w:val="00E77976"/>
    <w:rsid w:val="00E77A1F"/>
    <w:rsid w:val="00E77C2F"/>
    <w:rsid w:val="00E80258"/>
    <w:rsid w:val="00E807A5"/>
    <w:rsid w:val="00E80944"/>
    <w:rsid w:val="00E80A90"/>
    <w:rsid w:val="00E80F09"/>
    <w:rsid w:val="00E814B8"/>
    <w:rsid w:val="00E81F0B"/>
    <w:rsid w:val="00E81F63"/>
    <w:rsid w:val="00E82480"/>
    <w:rsid w:val="00E824B6"/>
    <w:rsid w:val="00E828B6"/>
    <w:rsid w:val="00E82991"/>
    <w:rsid w:val="00E830EA"/>
    <w:rsid w:val="00E832D1"/>
    <w:rsid w:val="00E832F6"/>
    <w:rsid w:val="00E834F5"/>
    <w:rsid w:val="00E83584"/>
    <w:rsid w:val="00E83CEA"/>
    <w:rsid w:val="00E83D70"/>
    <w:rsid w:val="00E84189"/>
    <w:rsid w:val="00E84446"/>
    <w:rsid w:val="00E844A3"/>
    <w:rsid w:val="00E84735"/>
    <w:rsid w:val="00E85373"/>
    <w:rsid w:val="00E85452"/>
    <w:rsid w:val="00E85675"/>
    <w:rsid w:val="00E8593B"/>
    <w:rsid w:val="00E85D8D"/>
    <w:rsid w:val="00E85F71"/>
    <w:rsid w:val="00E86319"/>
    <w:rsid w:val="00E8643D"/>
    <w:rsid w:val="00E86782"/>
    <w:rsid w:val="00E867D5"/>
    <w:rsid w:val="00E867DC"/>
    <w:rsid w:val="00E86D82"/>
    <w:rsid w:val="00E871A0"/>
    <w:rsid w:val="00E8750C"/>
    <w:rsid w:val="00E878EA"/>
    <w:rsid w:val="00E87A79"/>
    <w:rsid w:val="00E87BB3"/>
    <w:rsid w:val="00E87C88"/>
    <w:rsid w:val="00E90026"/>
    <w:rsid w:val="00E9009A"/>
    <w:rsid w:val="00E901E6"/>
    <w:rsid w:val="00E907AE"/>
    <w:rsid w:val="00E909B0"/>
    <w:rsid w:val="00E90A15"/>
    <w:rsid w:val="00E90AD4"/>
    <w:rsid w:val="00E9114C"/>
    <w:rsid w:val="00E911A8"/>
    <w:rsid w:val="00E915CD"/>
    <w:rsid w:val="00E915F2"/>
    <w:rsid w:val="00E91A19"/>
    <w:rsid w:val="00E920F1"/>
    <w:rsid w:val="00E922FC"/>
    <w:rsid w:val="00E923CF"/>
    <w:rsid w:val="00E9297C"/>
    <w:rsid w:val="00E92A75"/>
    <w:rsid w:val="00E92ACE"/>
    <w:rsid w:val="00E93227"/>
    <w:rsid w:val="00E934BC"/>
    <w:rsid w:val="00E93E31"/>
    <w:rsid w:val="00E94003"/>
    <w:rsid w:val="00E946B9"/>
    <w:rsid w:val="00E94894"/>
    <w:rsid w:val="00E949C4"/>
    <w:rsid w:val="00E94E42"/>
    <w:rsid w:val="00E9512B"/>
    <w:rsid w:val="00E9555C"/>
    <w:rsid w:val="00E956BF"/>
    <w:rsid w:val="00E957F2"/>
    <w:rsid w:val="00E95886"/>
    <w:rsid w:val="00E958AA"/>
    <w:rsid w:val="00E9594E"/>
    <w:rsid w:val="00E95D27"/>
    <w:rsid w:val="00E960A4"/>
    <w:rsid w:val="00E96BAE"/>
    <w:rsid w:val="00E96F0B"/>
    <w:rsid w:val="00E97289"/>
    <w:rsid w:val="00E97369"/>
    <w:rsid w:val="00E976A7"/>
    <w:rsid w:val="00E97B4F"/>
    <w:rsid w:val="00EA0A8F"/>
    <w:rsid w:val="00EA0C85"/>
    <w:rsid w:val="00EA1482"/>
    <w:rsid w:val="00EA14A3"/>
    <w:rsid w:val="00EA152C"/>
    <w:rsid w:val="00EA152E"/>
    <w:rsid w:val="00EA163B"/>
    <w:rsid w:val="00EA1737"/>
    <w:rsid w:val="00EA186C"/>
    <w:rsid w:val="00EA1900"/>
    <w:rsid w:val="00EA19E9"/>
    <w:rsid w:val="00EA1D06"/>
    <w:rsid w:val="00EA2036"/>
    <w:rsid w:val="00EA226A"/>
    <w:rsid w:val="00EA2303"/>
    <w:rsid w:val="00EA2406"/>
    <w:rsid w:val="00EA2547"/>
    <w:rsid w:val="00EA260C"/>
    <w:rsid w:val="00EA2AE3"/>
    <w:rsid w:val="00EA32E3"/>
    <w:rsid w:val="00EA3533"/>
    <w:rsid w:val="00EA35E7"/>
    <w:rsid w:val="00EA37E4"/>
    <w:rsid w:val="00EA3F2D"/>
    <w:rsid w:val="00EA40AE"/>
    <w:rsid w:val="00EA41AC"/>
    <w:rsid w:val="00EA440C"/>
    <w:rsid w:val="00EA45BE"/>
    <w:rsid w:val="00EA4A18"/>
    <w:rsid w:val="00EA4B17"/>
    <w:rsid w:val="00EA4C4E"/>
    <w:rsid w:val="00EA4D91"/>
    <w:rsid w:val="00EA4E0C"/>
    <w:rsid w:val="00EA4F05"/>
    <w:rsid w:val="00EA503C"/>
    <w:rsid w:val="00EA51E0"/>
    <w:rsid w:val="00EA5365"/>
    <w:rsid w:val="00EA59F7"/>
    <w:rsid w:val="00EA5A51"/>
    <w:rsid w:val="00EA5C66"/>
    <w:rsid w:val="00EA5EDA"/>
    <w:rsid w:val="00EA6914"/>
    <w:rsid w:val="00EA698C"/>
    <w:rsid w:val="00EA6B1F"/>
    <w:rsid w:val="00EA7419"/>
    <w:rsid w:val="00EA757D"/>
    <w:rsid w:val="00EA7BF8"/>
    <w:rsid w:val="00EA7CA8"/>
    <w:rsid w:val="00EB0460"/>
    <w:rsid w:val="00EB073D"/>
    <w:rsid w:val="00EB0B71"/>
    <w:rsid w:val="00EB15A0"/>
    <w:rsid w:val="00EB1890"/>
    <w:rsid w:val="00EB1E11"/>
    <w:rsid w:val="00EB24BC"/>
    <w:rsid w:val="00EB2702"/>
    <w:rsid w:val="00EB2745"/>
    <w:rsid w:val="00EB27E1"/>
    <w:rsid w:val="00EB2FFC"/>
    <w:rsid w:val="00EB3019"/>
    <w:rsid w:val="00EB355F"/>
    <w:rsid w:val="00EB3ADE"/>
    <w:rsid w:val="00EB4172"/>
    <w:rsid w:val="00EB483A"/>
    <w:rsid w:val="00EB4E1C"/>
    <w:rsid w:val="00EB4EAE"/>
    <w:rsid w:val="00EB5ABD"/>
    <w:rsid w:val="00EB5BB6"/>
    <w:rsid w:val="00EB67A5"/>
    <w:rsid w:val="00EB68AF"/>
    <w:rsid w:val="00EB6BF6"/>
    <w:rsid w:val="00EB6D9B"/>
    <w:rsid w:val="00EB6F5E"/>
    <w:rsid w:val="00EB7624"/>
    <w:rsid w:val="00EB794B"/>
    <w:rsid w:val="00EB7CC1"/>
    <w:rsid w:val="00EB7E5D"/>
    <w:rsid w:val="00EC03D0"/>
    <w:rsid w:val="00EC0421"/>
    <w:rsid w:val="00EC050E"/>
    <w:rsid w:val="00EC0A09"/>
    <w:rsid w:val="00EC0A96"/>
    <w:rsid w:val="00EC0C01"/>
    <w:rsid w:val="00EC0FC7"/>
    <w:rsid w:val="00EC0FEF"/>
    <w:rsid w:val="00EC181A"/>
    <w:rsid w:val="00EC1B23"/>
    <w:rsid w:val="00EC1E5E"/>
    <w:rsid w:val="00EC1F37"/>
    <w:rsid w:val="00EC24A7"/>
    <w:rsid w:val="00EC3554"/>
    <w:rsid w:val="00EC3939"/>
    <w:rsid w:val="00EC3B42"/>
    <w:rsid w:val="00EC4198"/>
    <w:rsid w:val="00EC4B3E"/>
    <w:rsid w:val="00EC4D55"/>
    <w:rsid w:val="00EC4FE5"/>
    <w:rsid w:val="00EC5585"/>
    <w:rsid w:val="00EC56A2"/>
    <w:rsid w:val="00EC58BA"/>
    <w:rsid w:val="00EC5E40"/>
    <w:rsid w:val="00EC5E76"/>
    <w:rsid w:val="00EC5F03"/>
    <w:rsid w:val="00EC600B"/>
    <w:rsid w:val="00EC63D1"/>
    <w:rsid w:val="00EC6470"/>
    <w:rsid w:val="00EC64AF"/>
    <w:rsid w:val="00EC65E6"/>
    <w:rsid w:val="00EC6AA9"/>
    <w:rsid w:val="00EC6B5A"/>
    <w:rsid w:val="00EC6B95"/>
    <w:rsid w:val="00EC6C78"/>
    <w:rsid w:val="00EC7198"/>
    <w:rsid w:val="00EC7598"/>
    <w:rsid w:val="00EC7CAF"/>
    <w:rsid w:val="00ED08D3"/>
    <w:rsid w:val="00ED11C8"/>
    <w:rsid w:val="00ED1382"/>
    <w:rsid w:val="00ED1530"/>
    <w:rsid w:val="00ED1730"/>
    <w:rsid w:val="00ED1AAC"/>
    <w:rsid w:val="00ED1C7C"/>
    <w:rsid w:val="00ED226B"/>
    <w:rsid w:val="00ED2475"/>
    <w:rsid w:val="00ED24E0"/>
    <w:rsid w:val="00ED2709"/>
    <w:rsid w:val="00ED28FE"/>
    <w:rsid w:val="00ED2A85"/>
    <w:rsid w:val="00ED2BC5"/>
    <w:rsid w:val="00ED2E49"/>
    <w:rsid w:val="00ED30C7"/>
    <w:rsid w:val="00ED31EB"/>
    <w:rsid w:val="00ED3506"/>
    <w:rsid w:val="00ED365D"/>
    <w:rsid w:val="00ED3707"/>
    <w:rsid w:val="00ED37D3"/>
    <w:rsid w:val="00ED38AE"/>
    <w:rsid w:val="00ED38C6"/>
    <w:rsid w:val="00ED4271"/>
    <w:rsid w:val="00ED434D"/>
    <w:rsid w:val="00ED4955"/>
    <w:rsid w:val="00ED4EAA"/>
    <w:rsid w:val="00ED507F"/>
    <w:rsid w:val="00ED52AB"/>
    <w:rsid w:val="00ED5DB7"/>
    <w:rsid w:val="00ED6044"/>
    <w:rsid w:val="00ED6095"/>
    <w:rsid w:val="00ED60F9"/>
    <w:rsid w:val="00ED63AF"/>
    <w:rsid w:val="00ED6453"/>
    <w:rsid w:val="00ED649D"/>
    <w:rsid w:val="00ED6C97"/>
    <w:rsid w:val="00ED6E2C"/>
    <w:rsid w:val="00ED79E7"/>
    <w:rsid w:val="00ED7E20"/>
    <w:rsid w:val="00ED7F1A"/>
    <w:rsid w:val="00EE0737"/>
    <w:rsid w:val="00EE0ADD"/>
    <w:rsid w:val="00EE0E39"/>
    <w:rsid w:val="00EE11AF"/>
    <w:rsid w:val="00EE1814"/>
    <w:rsid w:val="00EE192F"/>
    <w:rsid w:val="00EE1BE3"/>
    <w:rsid w:val="00EE2A80"/>
    <w:rsid w:val="00EE2C28"/>
    <w:rsid w:val="00EE2CCB"/>
    <w:rsid w:val="00EE31DB"/>
    <w:rsid w:val="00EE3428"/>
    <w:rsid w:val="00EE35F3"/>
    <w:rsid w:val="00EE41B2"/>
    <w:rsid w:val="00EE4691"/>
    <w:rsid w:val="00EE5041"/>
    <w:rsid w:val="00EE50B0"/>
    <w:rsid w:val="00EE554C"/>
    <w:rsid w:val="00EE561A"/>
    <w:rsid w:val="00EE5694"/>
    <w:rsid w:val="00EE56F0"/>
    <w:rsid w:val="00EE579E"/>
    <w:rsid w:val="00EE587D"/>
    <w:rsid w:val="00EE59DB"/>
    <w:rsid w:val="00EE5B9D"/>
    <w:rsid w:val="00EE6065"/>
    <w:rsid w:val="00EE63CA"/>
    <w:rsid w:val="00EE66D7"/>
    <w:rsid w:val="00EE6B8A"/>
    <w:rsid w:val="00EE6BAE"/>
    <w:rsid w:val="00EE6C02"/>
    <w:rsid w:val="00EE6C97"/>
    <w:rsid w:val="00EE6F09"/>
    <w:rsid w:val="00EE701F"/>
    <w:rsid w:val="00EE737F"/>
    <w:rsid w:val="00EE73E6"/>
    <w:rsid w:val="00EE7423"/>
    <w:rsid w:val="00EE7627"/>
    <w:rsid w:val="00EE7CDF"/>
    <w:rsid w:val="00EF0562"/>
    <w:rsid w:val="00EF090A"/>
    <w:rsid w:val="00EF0C16"/>
    <w:rsid w:val="00EF16BC"/>
    <w:rsid w:val="00EF18C8"/>
    <w:rsid w:val="00EF1DEB"/>
    <w:rsid w:val="00EF1F4C"/>
    <w:rsid w:val="00EF1F97"/>
    <w:rsid w:val="00EF4842"/>
    <w:rsid w:val="00EF4913"/>
    <w:rsid w:val="00EF4993"/>
    <w:rsid w:val="00EF4B3A"/>
    <w:rsid w:val="00EF4BDB"/>
    <w:rsid w:val="00EF4DBB"/>
    <w:rsid w:val="00EF4E45"/>
    <w:rsid w:val="00EF529F"/>
    <w:rsid w:val="00EF52C8"/>
    <w:rsid w:val="00EF5638"/>
    <w:rsid w:val="00EF56C6"/>
    <w:rsid w:val="00EF5B38"/>
    <w:rsid w:val="00EF5E4A"/>
    <w:rsid w:val="00EF63F1"/>
    <w:rsid w:val="00EF6502"/>
    <w:rsid w:val="00EF6B5D"/>
    <w:rsid w:val="00EF6D50"/>
    <w:rsid w:val="00EF73EB"/>
    <w:rsid w:val="00EF75B1"/>
    <w:rsid w:val="00EF7796"/>
    <w:rsid w:val="00F002E5"/>
    <w:rsid w:val="00F004E6"/>
    <w:rsid w:val="00F00901"/>
    <w:rsid w:val="00F00AD6"/>
    <w:rsid w:val="00F00BF8"/>
    <w:rsid w:val="00F00C3E"/>
    <w:rsid w:val="00F01227"/>
    <w:rsid w:val="00F0167A"/>
    <w:rsid w:val="00F01AEB"/>
    <w:rsid w:val="00F01F90"/>
    <w:rsid w:val="00F022E9"/>
    <w:rsid w:val="00F02618"/>
    <w:rsid w:val="00F02809"/>
    <w:rsid w:val="00F02A9E"/>
    <w:rsid w:val="00F02CA9"/>
    <w:rsid w:val="00F02EF2"/>
    <w:rsid w:val="00F031B7"/>
    <w:rsid w:val="00F03337"/>
    <w:rsid w:val="00F0357B"/>
    <w:rsid w:val="00F035F8"/>
    <w:rsid w:val="00F03DA4"/>
    <w:rsid w:val="00F03E42"/>
    <w:rsid w:val="00F03ED4"/>
    <w:rsid w:val="00F03F29"/>
    <w:rsid w:val="00F03FFE"/>
    <w:rsid w:val="00F045DF"/>
    <w:rsid w:val="00F046F0"/>
    <w:rsid w:val="00F0492D"/>
    <w:rsid w:val="00F04C33"/>
    <w:rsid w:val="00F0597B"/>
    <w:rsid w:val="00F05B15"/>
    <w:rsid w:val="00F05D79"/>
    <w:rsid w:val="00F05D9E"/>
    <w:rsid w:val="00F05E2B"/>
    <w:rsid w:val="00F05E85"/>
    <w:rsid w:val="00F05F6E"/>
    <w:rsid w:val="00F0619C"/>
    <w:rsid w:val="00F0656E"/>
    <w:rsid w:val="00F06640"/>
    <w:rsid w:val="00F067D7"/>
    <w:rsid w:val="00F06989"/>
    <w:rsid w:val="00F06A52"/>
    <w:rsid w:val="00F06D3D"/>
    <w:rsid w:val="00F06EEC"/>
    <w:rsid w:val="00F06F34"/>
    <w:rsid w:val="00F079F3"/>
    <w:rsid w:val="00F07AC2"/>
    <w:rsid w:val="00F07E37"/>
    <w:rsid w:val="00F10206"/>
    <w:rsid w:val="00F104EE"/>
    <w:rsid w:val="00F105A2"/>
    <w:rsid w:val="00F11687"/>
    <w:rsid w:val="00F11959"/>
    <w:rsid w:val="00F11CC6"/>
    <w:rsid w:val="00F122A2"/>
    <w:rsid w:val="00F1296C"/>
    <w:rsid w:val="00F129FC"/>
    <w:rsid w:val="00F136B6"/>
    <w:rsid w:val="00F13A01"/>
    <w:rsid w:val="00F13B34"/>
    <w:rsid w:val="00F13CB3"/>
    <w:rsid w:val="00F14104"/>
    <w:rsid w:val="00F14257"/>
    <w:rsid w:val="00F143D2"/>
    <w:rsid w:val="00F14513"/>
    <w:rsid w:val="00F14646"/>
    <w:rsid w:val="00F146B3"/>
    <w:rsid w:val="00F147EF"/>
    <w:rsid w:val="00F14813"/>
    <w:rsid w:val="00F14821"/>
    <w:rsid w:val="00F148D8"/>
    <w:rsid w:val="00F14A7F"/>
    <w:rsid w:val="00F14D5D"/>
    <w:rsid w:val="00F15155"/>
    <w:rsid w:val="00F1533D"/>
    <w:rsid w:val="00F15752"/>
    <w:rsid w:val="00F1586A"/>
    <w:rsid w:val="00F15A44"/>
    <w:rsid w:val="00F15ABA"/>
    <w:rsid w:val="00F15AFA"/>
    <w:rsid w:val="00F16099"/>
    <w:rsid w:val="00F1624E"/>
    <w:rsid w:val="00F1656F"/>
    <w:rsid w:val="00F1661F"/>
    <w:rsid w:val="00F16857"/>
    <w:rsid w:val="00F16A7E"/>
    <w:rsid w:val="00F16B72"/>
    <w:rsid w:val="00F170F1"/>
    <w:rsid w:val="00F17B29"/>
    <w:rsid w:val="00F17BFB"/>
    <w:rsid w:val="00F17D6F"/>
    <w:rsid w:val="00F17D86"/>
    <w:rsid w:val="00F2095E"/>
    <w:rsid w:val="00F21795"/>
    <w:rsid w:val="00F218B6"/>
    <w:rsid w:val="00F21C9E"/>
    <w:rsid w:val="00F21E66"/>
    <w:rsid w:val="00F21FC2"/>
    <w:rsid w:val="00F22E66"/>
    <w:rsid w:val="00F22F14"/>
    <w:rsid w:val="00F231B9"/>
    <w:rsid w:val="00F237A1"/>
    <w:rsid w:val="00F23BEA"/>
    <w:rsid w:val="00F24037"/>
    <w:rsid w:val="00F240E9"/>
    <w:rsid w:val="00F240F1"/>
    <w:rsid w:val="00F24282"/>
    <w:rsid w:val="00F246CC"/>
    <w:rsid w:val="00F24E67"/>
    <w:rsid w:val="00F250BF"/>
    <w:rsid w:val="00F2514B"/>
    <w:rsid w:val="00F251A0"/>
    <w:rsid w:val="00F25209"/>
    <w:rsid w:val="00F25609"/>
    <w:rsid w:val="00F25820"/>
    <w:rsid w:val="00F25A94"/>
    <w:rsid w:val="00F25AFC"/>
    <w:rsid w:val="00F26012"/>
    <w:rsid w:val="00F261FE"/>
    <w:rsid w:val="00F26241"/>
    <w:rsid w:val="00F26542"/>
    <w:rsid w:val="00F26DA6"/>
    <w:rsid w:val="00F272F8"/>
    <w:rsid w:val="00F27792"/>
    <w:rsid w:val="00F27945"/>
    <w:rsid w:val="00F3049A"/>
    <w:rsid w:val="00F304DF"/>
    <w:rsid w:val="00F307CE"/>
    <w:rsid w:val="00F309F7"/>
    <w:rsid w:val="00F30EE7"/>
    <w:rsid w:val="00F30EF9"/>
    <w:rsid w:val="00F310A8"/>
    <w:rsid w:val="00F310F6"/>
    <w:rsid w:val="00F311EE"/>
    <w:rsid w:val="00F31351"/>
    <w:rsid w:val="00F32201"/>
    <w:rsid w:val="00F327F6"/>
    <w:rsid w:val="00F32DF9"/>
    <w:rsid w:val="00F3313D"/>
    <w:rsid w:val="00F331E2"/>
    <w:rsid w:val="00F333F7"/>
    <w:rsid w:val="00F3398D"/>
    <w:rsid w:val="00F33A1A"/>
    <w:rsid w:val="00F33EDF"/>
    <w:rsid w:val="00F34570"/>
    <w:rsid w:val="00F348BF"/>
    <w:rsid w:val="00F34C5F"/>
    <w:rsid w:val="00F34C81"/>
    <w:rsid w:val="00F34E6D"/>
    <w:rsid w:val="00F34F3F"/>
    <w:rsid w:val="00F35271"/>
    <w:rsid w:val="00F3563D"/>
    <w:rsid w:val="00F362F1"/>
    <w:rsid w:val="00F371BC"/>
    <w:rsid w:val="00F371D7"/>
    <w:rsid w:val="00F372B8"/>
    <w:rsid w:val="00F4003A"/>
    <w:rsid w:val="00F406AF"/>
    <w:rsid w:val="00F40D78"/>
    <w:rsid w:val="00F40F93"/>
    <w:rsid w:val="00F41555"/>
    <w:rsid w:val="00F4157D"/>
    <w:rsid w:val="00F418AC"/>
    <w:rsid w:val="00F41923"/>
    <w:rsid w:val="00F41C7B"/>
    <w:rsid w:val="00F4293A"/>
    <w:rsid w:val="00F4298E"/>
    <w:rsid w:val="00F42A0B"/>
    <w:rsid w:val="00F42AE1"/>
    <w:rsid w:val="00F42DD1"/>
    <w:rsid w:val="00F430A2"/>
    <w:rsid w:val="00F43444"/>
    <w:rsid w:val="00F43608"/>
    <w:rsid w:val="00F43B5F"/>
    <w:rsid w:val="00F43C0D"/>
    <w:rsid w:val="00F445D8"/>
    <w:rsid w:val="00F44756"/>
    <w:rsid w:val="00F44D65"/>
    <w:rsid w:val="00F45223"/>
    <w:rsid w:val="00F45901"/>
    <w:rsid w:val="00F45A87"/>
    <w:rsid w:val="00F45C33"/>
    <w:rsid w:val="00F461AD"/>
    <w:rsid w:val="00F46995"/>
    <w:rsid w:val="00F46C9B"/>
    <w:rsid w:val="00F472B4"/>
    <w:rsid w:val="00F474FC"/>
    <w:rsid w:val="00F47664"/>
    <w:rsid w:val="00F476DE"/>
    <w:rsid w:val="00F47EDA"/>
    <w:rsid w:val="00F50265"/>
    <w:rsid w:val="00F5054F"/>
    <w:rsid w:val="00F50C4A"/>
    <w:rsid w:val="00F50EAF"/>
    <w:rsid w:val="00F510E5"/>
    <w:rsid w:val="00F5111D"/>
    <w:rsid w:val="00F512D3"/>
    <w:rsid w:val="00F51B3A"/>
    <w:rsid w:val="00F520B5"/>
    <w:rsid w:val="00F526A7"/>
    <w:rsid w:val="00F53799"/>
    <w:rsid w:val="00F53F9C"/>
    <w:rsid w:val="00F54599"/>
    <w:rsid w:val="00F54B36"/>
    <w:rsid w:val="00F55252"/>
    <w:rsid w:val="00F553B7"/>
    <w:rsid w:val="00F55CC5"/>
    <w:rsid w:val="00F5639F"/>
    <w:rsid w:val="00F5641B"/>
    <w:rsid w:val="00F56E2D"/>
    <w:rsid w:val="00F56EBC"/>
    <w:rsid w:val="00F5738C"/>
    <w:rsid w:val="00F5740F"/>
    <w:rsid w:val="00F57C1E"/>
    <w:rsid w:val="00F600F0"/>
    <w:rsid w:val="00F6018C"/>
    <w:rsid w:val="00F602FA"/>
    <w:rsid w:val="00F6069D"/>
    <w:rsid w:val="00F60C31"/>
    <w:rsid w:val="00F60D8B"/>
    <w:rsid w:val="00F60E6B"/>
    <w:rsid w:val="00F60F21"/>
    <w:rsid w:val="00F614FA"/>
    <w:rsid w:val="00F616B9"/>
    <w:rsid w:val="00F617BC"/>
    <w:rsid w:val="00F61C99"/>
    <w:rsid w:val="00F61D7D"/>
    <w:rsid w:val="00F61FB2"/>
    <w:rsid w:val="00F6203B"/>
    <w:rsid w:val="00F62087"/>
    <w:rsid w:val="00F62744"/>
    <w:rsid w:val="00F62CD0"/>
    <w:rsid w:val="00F62F29"/>
    <w:rsid w:val="00F635FC"/>
    <w:rsid w:val="00F6396F"/>
    <w:rsid w:val="00F639D1"/>
    <w:rsid w:val="00F63D47"/>
    <w:rsid w:val="00F6402B"/>
    <w:rsid w:val="00F642EB"/>
    <w:rsid w:val="00F6482C"/>
    <w:rsid w:val="00F648AC"/>
    <w:rsid w:val="00F64C40"/>
    <w:rsid w:val="00F653F7"/>
    <w:rsid w:val="00F659FD"/>
    <w:rsid w:val="00F65A74"/>
    <w:rsid w:val="00F65D01"/>
    <w:rsid w:val="00F65E68"/>
    <w:rsid w:val="00F65FCC"/>
    <w:rsid w:val="00F66252"/>
    <w:rsid w:val="00F66533"/>
    <w:rsid w:val="00F66865"/>
    <w:rsid w:val="00F668FB"/>
    <w:rsid w:val="00F66BF1"/>
    <w:rsid w:val="00F672C6"/>
    <w:rsid w:val="00F67702"/>
    <w:rsid w:val="00F678E5"/>
    <w:rsid w:val="00F70097"/>
    <w:rsid w:val="00F70118"/>
    <w:rsid w:val="00F7086B"/>
    <w:rsid w:val="00F70AE8"/>
    <w:rsid w:val="00F70C39"/>
    <w:rsid w:val="00F7112D"/>
    <w:rsid w:val="00F71355"/>
    <w:rsid w:val="00F713CD"/>
    <w:rsid w:val="00F714D9"/>
    <w:rsid w:val="00F71708"/>
    <w:rsid w:val="00F71851"/>
    <w:rsid w:val="00F718BA"/>
    <w:rsid w:val="00F718C1"/>
    <w:rsid w:val="00F71D82"/>
    <w:rsid w:val="00F722D1"/>
    <w:rsid w:val="00F725F5"/>
    <w:rsid w:val="00F7276E"/>
    <w:rsid w:val="00F72D07"/>
    <w:rsid w:val="00F72DF7"/>
    <w:rsid w:val="00F73722"/>
    <w:rsid w:val="00F73746"/>
    <w:rsid w:val="00F738C8"/>
    <w:rsid w:val="00F73AA8"/>
    <w:rsid w:val="00F73CD9"/>
    <w:rsid w:val="00F74122"/>
    <w:rsid w:val="00F7449C"/>
    <w:rsid w:val="00F74FA4"/>
    <w:rsid w:val="00F752C2"/>
    <w:rsid w:val="00F752D8"/>
    <w:rsid w:val="00F75A5A"/>
    <w:rsid w:val="00F75B60"/>
    <w:rsid w:val="00F766C2"/>
    <w:rsid w:val="00F7683C"/>
    <w:rsid w:val="00F76BA1"/>
    <w:rsid w:val="00F76F73"/>
    <w:rsid w:val="00F77025"/>
    <w:rsid w:val="00F772B7"/>
    <w:rsid w:val="00F775F5"/>
    <w:rsid w:val="00F77699"/>
    <w:rsid w:val="00F77898"/>
    <w:rsid w:val="00F77A11"/>
    <w:rsid w:val="00F77D2A"/>
    <w:rsid w:val="00F77E69"/>
    <w:rsid w:val="00F80CE6"/>
    <w:rsid w:val="00F80F4F"/>
    <w:rsid w:val="00F811D6"/>
    <w:rsid w:val="00F81244"/>
    <w:rsid w:val="00F816F1"/>
    <w:rsid w:val="00F81F00"/>
    <w:rsid w:val="00F81F3B"/>
    <w:rsid w:val="00F82328"/>
    <w:rsid w:val="00F8253D"/>
    <w:rsid w:val="00F82A1E"/>
    <w:rsid w:val="00F82FE9"/>
    <w:rsid w:val="00F83227"/>
    <w:rsid w:val="00F8361A"/>
    <w:rsid w:val="00F8364B"/>
    <w:rsid w:val="00F8368C"/>
    <w:rsid w:val="00F83E1E"/>
    <w:rsid w:val="00F8408E"/>
    <w:rsid w:val="00F8416A"/>
    <w:rsid w:val="00F846A7"/>
    <w:rsid w:val="00F84ADA"/>
    <w:rsid w:val="00F84B04"/>
    <w:rsid w:val="00F84D45"/>
    <w:rsid w:val="00F84D8A"/>
    <w:rsid w:val="00F8548C"/>
    <w:rsid w:val="00F85C90"/>
    <w:rsid w:val="00F86691"/>
    <w:rsid w:val="00F86F3A"/>
    <w:rsid w:val="00F87328"/>
    <w:rsid w:val="00F87484"/>
    <w:rsid w:val="00F875C3"/>
    <w:rsid w:val="00F879E2"/>
    <w:rsid w:val="00F87B0A"/>
    <w:rsid w:val="00F87E17"/>
    <w:rsid w:val="00F90064"/>
    <w:rsid w:val="00F9071C"/>
    <w:rsid w:val="00F90800"/>
    <w:rsid w:val="00F9092E"/>
    <w:rsid w:val="00F90B00"/>
    <w:rsid w:val="00F910DE"/>
    <w:rsid w:val="00F9117A"/>
    <w:rsid w:val="00F9156E"/>
    <w:rsid w:val="00F91E8E"/>
    <w:rsid w:val="00F92114"/>
    <w:rsid w:val="00F921F4"/>
    <w:rsid w:val="00F9230F"/>
    <w:rsid w:val="00F92C84"/>
    <w:rsid w:val="00F93D02"/>
    <w:rsid w:val="00F93D04"/>
    <w:rsid w:val="00F9420C"/>
    <w:rsid w:val="00F94438"/>
    <w:rsid w:val="00F944D4"/>
    <w:rsid w:val="00F9459A"/>
    <w:rsid w:val="00F94855"/>
    <w:rsid w:val="00F94BAF"/>
    <w:rsid w:val="00F95630"/>
    <w:rsid w:val="00F9575E"/>
    <w:rsid w:val="00F95769"/>
    <w:rsid w:val="00F95A34"/>
    <w:rsid w:val="00F96250"/>
    <w:rsid w:val="00F9662D"/>
    <w:rsid w:val="00F966A6"/>
    <w:rsid w:val="00F97418"/>
    <w:rsid w:val="00F977A3"/>
    <w:rsid w:val="00F979D9"/>
    <w:rsid w:val="00F97A52"/>
    <w:rsid w:val="00F97D78"/>
    <w:rsid w:val="00FA036E"/>
    <w:rsid w:val="00FA0729"/>
    <w:rsid w:val="00FA0C39"/>
    <w:rsid w:val="00FA0D98"/>
    <w:rsid w:val="00FA105C"/>
    <w:rsid w:val="00FA11E3"/>
    <w:rsid w:val="00FA1338"/>
    <w:rsid w:val="00FA1714"/>
    <w:rsid w:val="00FA1B5C"/>
    <w:rsid w:val="00FA2A11"/>
    <w:rsid w:val="00FA2B54"/>
    <w:rsid w:val="00FA36C3"/>
    <w:rsid w:val="00FA3981"/>
    <w:rsid w:val="00FA3A09"/>
    <w:rsid w:val="00FA3F03"/>
    <w:rsid w:val="00FA4600"/>
    <w:rsid w:val="00FA4674"/>
    <w:rsid w:val="00FA4A41"/>
    <w:rsid w:val="00FA4ABF"/>
    <w:rsid w:val="00FA4B5A"/>
    <w:rsid w:val="00FA4BA2"/>
    <w:rsid w:val="00FA4E4D"/>
    <w:rsid w:val="00FA4EAE"/>
    <w:rsid w:val="00FA4FFD"/>
    <w:rsid w:val="00FA52F2"/>
    <w:rsid w:val="00FA548A"/>
    <w:rsid w:val="00FA5655"/>
    <w:rsid w:val="00FA5A64"/>
    <w:rsid w:val="00FA5C38"/>
    <w:rsid w:val="00FA5C6D"/>
    <w:rsid w:val="00FA5CB7"/>
    <w:rsid w:val="00FA5E69"/>
    <w:rsid w:val="00FA607E"/>
    <w:rsid w:val="00FA6081"/>
    <w:rsid w:val="00FA6297"/>
    <w:rsid w:val="00FA65B0"/>
    <w:rsid w:val="00FA6B38"/>
    <w:rsid w:val="00FA6C7F"/>
    <w:rsid w:val="00FA6F2F"/>
    <w:rsid w:val="00FA7150"/>
    <w:rsid w:val="00FA71E4"/>
    <w:rsid w:val="00FA791D"/>
    <w:rsid w:val="00FB018D"/>
    <w:rsid w:val="00FB0406"/>
    <w:rsid w:val="00FB05B9"/>
    <w:rsid w:val="00FB0683"/>
    <w:rsid w:val="00FB09E0"/>
    <w:rsid w:val="00FB0A3D"/>
    <w:rsid w:val="00FB0BAE"/>
    <w:rsid w:val="00FB0D8C"/>
    <w:rsid w:val="00FB0FCB"/>
    <w:rsid w:val="00FB1816"/>
    <w:rsid w:val="00FB1859"/>
    <w:rsid w:val="00FB1DEC"/>
    <w:rsid w:val="00FB1EE9"/>
    <w:rsid w:val="00FB2283"/>
    <w:rsid w:val="00FB254B"/>
    <w:rsid w:val="00FB2560"/>
    <w:rsid w:val="00FB2A0D"/>
    <w:rsid w:val="00FB2A43"/>
    <w:rsid w:val="00FB2D14"/>
    <w:rsid w:val="00FB2DCA"/>
    <w:rsid w:val="00FB2E4D"/>
    <w:rsid w:val="00FB31BD"/>
    <w:rsid w:val="00FB34DD"/>
    <w:rsid w:val="00FB3C45"/>
    <w:rsid w:val="00FB3C9A"/>
    <w:rsid w:val="00FB3FE4"/>
    <w:rsid w:val="00FB483B"/>
    <w:rsid w:val="00FB4D2D"/>
    <w:rsid w:val="00FB4E7D"/>
    <w:rsid w:val="00FB5137"/>
    <w:rsid w:val="00FB540D"/>
    <w:rsid w:val="00FB5AA7"/>
    <w:rsid w:val="00FB5EED"/>
    <w:rsid w:val="00FB692A"/>
    <w:rsid w:val="00FB6C2D"/>
    <w:rsid w:val="00FB6E01"/>
    <w:rsid w:val="00FB7033"/>
    <w:rsid w:val="00FB717B"/>
    <w:rsid w:val="00FB7AE9"/>
    <w:rsid w:val="00FB7C43"/>
    <w:rsid w:val="00FB7CC6"/>
    <w:rsid w:val="00FC04CF"/>
    <w:rsid w:val="00FC052F"/>
    <w:rsid w:val="00FC0BC1"/>
    <w:rsid w:val="00FC0F52"/>
    <w:rsid w:val="00FC1302"/>
    <w:rsid w:val="00FC1347"/>
    <w:rsid w:val="00FC164E"/>
    <w:rsid w:val="00FC1A33"/>
    <w:rsid w:val="00FC1A4E"/>
    <w:rsid w:val="00FC2805"/>
    <w:rsid w:val="00FC2DC7"/>
    <w:rsid w:val="00FC2ECA"/>
    <w:rsid w:val="00FC3339"/>
    <w:rsid w:val="00FC339C"/>
    <w:rsid w:val="00FC353F"/>
    <w:rsid w:val="00FC3BF8"/>
    <w:rsid w:val="00FC40D4"/>
    <w:rsid w:val="00FC447C"/>
    <w:rsid w:val="00FC463B"/>
    <w:rsid w:val="00FC49D6"/>
    <w:rsid w:val="00FC4DBF"/>
    <w:rsid w:val="00FC50E3"/>
    <w:rsid w:val="00FC5C04"/>
    <w:rsid w:val="00FC62F9"/>
    <w:rsid w:val="00FC6686"/>
    <w:rsid w:val="00FC66BC"/>
    <w:rsid w:val="00FC6957"/>
    <w:rsid w:val="00FC6A38"/>
    <w:rsid w:val="00FC70F8"/>
    <w:rsid w:val="00FC7525"/>
    <w:rsid w:val="00FC7B33"/>
    <w:rsid w:val="00FC7BCB"/>
    <w:rsid w:val="00FC7D95"/>
    <w:rsid w:val="00FD0291"/>
    <w:rsid w:val="00FD02EF"/>
    <w:rsid w:val="00FD03A6"/>
    <w:rsid w:val="00FD04C8"/>
    <w:rsid w:val="00FD05D7"/>
    <w:rsid w:val="00FD0953"/>
    <w:rsid w:val="00FD0FFA"/>
    <w:rsid w:val="00FD11BF"/>
    <w:rsid w:val="00FD1285"/>
    <w:rsid w:val="00FD1855"/>
    <w:rsid w:val="00FD2159"/>
    <w:rsid w:val="00FD21A8"/>
    <w:rsid w:val="00FD2250"/>
    <w:rsid w:val="00FD288E"/>
    <w:rsid w:val="00FD2AAC"/>
    <w:rsid w:val="00FD327D"/>
    <w:rsid w:val="00FD3367"/>
    <w:rsid w:val="00FD54AA"/>
    <w:rsid w:val="00FD54C6"/>
    <w:rsid w:val="00FD555C"/>
    <w:rsid w:val="00FD5D06"/>
    <w:rsid w:val="00FD63E3"/>
    <w:rsid w:val="00FD644B"/>
    <w:rsid w:val="00FD6810"/>
    <w:rsid w:val="00FD6BFD"/>
    <w:rsid w:val="00FD6D50"/>
    <w:rsid w:val="00FD7191"/>
    <w:rsid w:val="00FD7517"/>
    <w:rsid w:val="00FD7E55"/>
    <w:rsid w:val="00FD7E57"/>
    <w:rsid w:val="00FD7E92"/>
    <w:rsid w:val="00FD7EA1"/>
    <w:rsid w:val="00FD7EBB"/>
    <w:rsid w:val="00FE0129"/>
    <w:rsid w:val="00FE0297"/>
    <w:rsid w:val="00FE032C"/>
    <w:rsid w:val="00FE0444"/>
    <w:rsid w:val="00FE055E"/>
    <w:rsid w:val="00FE08CB"/>
    <w:rsid w:val="00FE098D"/>
    <w:rsid w:val="00FE0C30"/>
    <w:rsid w:val="00FE0E2D"/>
    <w:rsid w:val="00FE1190"/>
    <w:rsid w:val="00FE19B2"/>
    <w:rsid w:val="00FE1A3F"/>
    <w:rsid w:val="00FE1A9F"/>
    <w:rsid w:val="00FE1C75"/>
    <w:rsid w:val="00FE2236"/>
    <w:rsid w:val="00FE2840"/>
    <w:rsid w:val="00FE29D8"/>
    <w:rsid w:val="00FE2CF5"/>
    <w:rsid w:val="00FE2FD2"/>
    <w:rsid w:val="00FE301A"/>
    <w:rsid w:val="00FE3D79"/>
    <w:rsid w:val="00FE3DE0"/>
    <w:rsid w:val="00FE420D"/>
    <w:rsid w:val="00FE42E8"/>
    <w:rsid w:val="00FE4463"/>
    <w:rsid w:val="00FE5B3C"/>
    <w:rsid w:val="00FE6BCA"/>
    <w:rsid w:val="00FE6C1E"/>
    <w:rsid w:val="00FE714E"/>
    <w:rsid w:val="00FE7313"/>
    <w:rsid w:val="00FE78B2"/>
    <w:rsid w:val="00FE7E22"/>
    <w:rsid w:val="00FE7EBC"/>
    <w:rsid w:val="00FE7F3C"/>
    <w:rsid w:val="00FF04D1"/>
    <w:rsid w:val="00FF0500"/>
    <w:rsid w:val="00FF0756"/>
    <w:rsid w:val="00FF0ABA"/>
    <w:rsid w:val="00FF0CFC"/>
    <w:rsid w:val="00FF0DA4"/>
    <w:rsid w:val="00FF106D"/>
    <w:rsid w:val="00FF13FE"/>
    <w:rsid w:val="00FF1551"/>
    <w:rsid w:val="00FF1849"/>
    <w:rsid w:val="00FF19B3"/>
    <w:rsid w:val="00FF1D2F"/>
    <w:rsid w:val="00FF1F09"/>
    <w:rsid w:val="00FF215C"/>
    <w:rsid w:val="00FF2323"/>
    <w:rsid w:val="00FF31FE"/>
    <w:rsid w:val="00FF3AE9"/>
    <w:rsid w:val="00FF4693"/>
    <w:rsid w:val="00FF4A3E"/>
    <w:rsid w:val="00FF4B97"/>
    <w:rsid w:val="00FF4BF7"/>
    <w:rsid w:val="00FF4F71"/>
    <w:rsid w:val="00FF529B"/>
    <w:rsid w:val="00FF52DF"/>
    <w:rsid w:val="00FF52E2"/>
    <w:rsid w:val="00FF5BA6"/>
    <w:rsid w:val="00FF602E"/>
    <w:rsid w:val="00FF61A3"/>
    <w:rsid w:val="00FF645F"/>
    <w:rsid w:val="00FF67C7"/>
    <w:rsid w:val="00FF6911"/>
    <w:rsid w:val="00FF6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2D4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59D"/>
    <w:pPr>
      <w:spacing w:after="200" w:line="480" w:lineRule="auto"/>
      <w:jc w:val="both"/>
    </w:pPr>
    <w:rPr>
      <w:rFonts w:ascii="Times New Roman" w:eastAsia="Cambria" w:hAnsi="Times New Roman" w:cs="Times New Roman"/>
      <w:sz w:val="24"/>
      <w:szCs w:val="24"/>
    </w:rPr>
  </w:style>
  <w:style w:type="paragraph" w:styleId="Heading1">
    <w:name w:val="heading 1"/>
    <w:basedOn w:val="Normal"/>
    <w:next w:val="Normal"/>
    <w:link w:val="Heading1Char"/>
    <w:uiPriority w:val="9"/>
    <w:qFormat/>
    <w:rsid w:val="0062759D"/>
    <w:pPr>
      <w:keepNext/>
      <w:numPr>
        <w:numId w:val="2"/>
      </w:numPr>
      <w:spacing w:before="240" w:after="60"/>
      <w:jc w:val="center"/>
      <w:outlineLvl w:val="0"/>
    </w:pPr>
    <w:rPr>
      <w:rFonts w:eastAsia="Times New Roman" w:cs="Mangal"/>
      <w:b/>
      <w:bCs/>
      <w:kern w:val="32"/>
      <w:sz w:val="32"/>
      <w:szCs w:val="32"/>
    </w:rPr>
  </w:style>
  <w:style w:type="paragraph" w:styleId="Heading2">
    <w:name w:val="heading 2"/>
    <w:basedOn w:val="Normal"/>
    <w:next w:val="Normal"/>
    <w:link w:val="Heading2Char"/>
    <w:qFormat/>
    <w:rsid w:val="0062759D"/>
    <w:pPr>
      <w:keepNext/>
      <w:numPr>
        <w:ilvl w:val="1"/>
        <w:numId w:val="2"/>
      </w:numPr>
      <w:spacing w:before="240" w:after="60"/>
      <w:outlineLvl w:val="1"/>
    </w:pPr>
    <w:rPr>
      <w:rFonts w:eastAsia="Times New Roman"/>
      <w:b/>
      <w:bCs/>
      <w:iCs/>
      <w:sz w:val="28"/>
      <w:szCs w:val="28"/>
    </w:rPr>
  </w:style>
  <w:style w:type="paragraph" w:styleId="Heading3">
    <w:name w:val="heading 3"/>
    <w:basedOn w:val="Normal"/>
    <w:next w:val="Normal"/>
    <w:link w:val="Heading3Char"/>
    <w:uiPriority w:val="9"/>
    <w:qFormat/>
    <w:rsid w:val="0062759D"/>
    <w:pPr>
      <w:keepNext/>
      <w:numPr>
        <w:ilvl w:val="2"/>
        <w:numId w:val="2"/>
      </w:numPr>
      <w:spacing w:before="240" w:after="60"/>
      <w:jc w:val="left"/>
      <w:outlineLvl w:val="2"/>
    </w:pPr>
    <w:rPr>
      <w:rFonts w:eastAsia="Times New Roman"/>
      <w:b/>
      <w:bCs/>
      <w:sz w:val="26"/>
      <w:szCs w:val="26"/>
    </w:rPr>
  </w:style>
  <w:style w:type="paragraph" w:styleId="Heading4">
    <w:name w:val="heading 4"/>
    <w:basedOn w:val="Normal"/>
    <w:next w:val="Normal"/>
    <w:link w:val="Heading4Char"/>
    <w:uiPriority w:val="9"/>
    <w:qFormat/>
    <w:rsid w:val="0062759D"/>
    <w:pPr>
      <w:keepNext/>
      <w:numPr>
        <w:ilvl w:val="3"/>
        <w:numId w:val="2"/>
      </w:numPr>
      <w:spacing w:before="240" w:after="60"/>
      <w:outlineLvl w:val="3"/>
    </w:pPr>
    <w:rPr>
      <w:rFonts w:eastAsia="Times New Roman" w:cs="Mangal"/>
      <w:b/>
      <w:bCs/>
      <w:szCs w:val="28"/>
    </w:rPr>
  </w:style>
  <w:style w:type="paragraph" w:styleId="Heading5">
    <w:name w:val="heading 5"/>
    <w:basedOn w:val="Normal"/>
    <w:next w:val="Normal"/>
    <w:link w:val="Heading5Char"/>
    <w:uiPriority w:val="9"/>
    <w:qFormat/>
    <w:rsid w:val="0062759D"/>
    <w:pPr>
      <w:numPr>
        <w:ilvl w:val="4"/>
        <w:numId w:val="2"/>
      </w:numPr>
      <w:spacing w:before="240" w:after="60"/>
      <w:outlineLvl w:val="4"/>
    </w:pPr>
    <w:rPr>
      <w:rFonts w:eastAsia="Times New Roman"/>
      <w:b/>
      <w:bCs/>
      <w:i/>
      <w:iCs/>
      <w:sz w:val="26"/>
      <w:szCs w:val="26"/>
    </w:rPr>
  </w:style>
  <w:style w:type="paragraph" w:styleId="Heading6">
    <w:name w:val="heading 6"/>
    <w:basedOn w:val="Normal"/>
    <w:next w:val="Normal"/>
    <w:link w:val="Heading6Char"/>
    <w:qFormat/>
    <w:rsid w:val="0062759D"/>
    <w:pPr>
      <w:numPr>
        <w:ilvl w:val="5"/>
        <w:numId w:val="2"/>
      </w:numPr>
      <w:spacing w:before="240" w:after="60"/>
      <w:outlineLvl w:val="5"/>
    </w:pPr>
    <w:rPr>
      <w:rFonts w:eastAsia="Times New Roman"/>
      <w:b/>
      <w:bCs/>
      <w:sz w:val="22"/>
      <w:szCs w:val="22"/>
    </w:rPr>
  </w:style>
  <w:style w:type="paragraph" w:styleId="Heading7">
    <w:name w:val="heading 7"/>
    <w:basedOn w:val="Normal"/>
    <w:next w:val="Normal"/>
    <w:link w:val="Heading7Char"/>
    <w:uiPriority w:val="99"/>
    <w:qFormat/>
    <w:rsid w:val="0062759D"/>
    <w:pPr>
      <w:numPr>
        <w:ilvl w:val="6"/>
        <w:numId w:val="2"/>
      </w:numPr>
      <w:spacing w:before="240" w:after="60"/>
      <w:outlineLvl w:val="6"/>
    </w:pPr>
    <w:rPr>
      <w:rFonts w:eastAsia="Times New Roman"/>
    </w:rPr>
  </w:style>
  <w:style w:type="paragraph" w:styleId="Heading8">
    <w:name w:val="heading 8"/>
    <w:basedOn w:val="Normal"/>
    <w:next w:val="Normal"/>
    <w:link w:val="Heading8Char"/>
    <w:uiPriority w:val="99"/>
    <w:qFormat/>
    <w:rsid w:val="0062759D"/>
    <w:pPr>
      <w:numPr>
        <w:ilvl w:val="7"/>
        <w:numId w:val="2"/>
      </w:numPr>
      <w:spacing w:before="240" w:after="60"/>
      <w:outlineLvl w:val="7"/>
    </w:pPr>
    <w:rPr>
      <w:rFonts w:eastAsia="Times New Roman"/>
      <w:i/>
      <w:iCs/>
    </w:rPr>
  </w:style>
  <w:style w:type="paragraph" w:styleId="Heading9">
    <w:name w:val="heading 9"/>
    <w:basedOn w:val="Normal"/>
    <w:next w:val="Normal"/>
    <w:link w:val="Heading9Char"/>
    <w:uiPriority w:val="99"/>
    <w:qFormat/>
    <w:rsid w:val="0062759D"/>
    <w:pPr>
      <w:numPr>
        <w:ilvl w:val="8"/>
        <w:numId w:val="2"/>
      </w:numPr>
      <w:spacing w:before="240" w:after="60"/>
      <w:outlineLvl w:val="8"/>
    </w:pPr>
    <w:rPr>
      <w:rFonts w:ascii="Calibri" w:eastAsia="Times New Roman"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59D"/>
    <w:rPr>
      <w:rFonts w:ascii="Times New Roman" w:eastAsia="Times New Roman" w:hAnsi="Times New Roman" w:cs="Mangal"/>
      <w:b/>
      <w:bCs/>
      <w:kern w:val="32"/>
      <w:sz w:val="32"/>
      <w:szCs w:val="32"/>
    </w:rPr>
  </w:style>
  <w:style w:type="character" w:customStyle="1" w:styleId="Heading2Char">
    <w:name w:val="Heading 2 Char"/>
    <w:basedOn w:val="DefaultParagraphFont"/>
    <w:link w:val="Heading2"/>
    <w:rsid w:val="0062759D"/>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uiPriority w:val="9"/>
    <w:rsid w:val="0062759D"/>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rsid w:val="0062759D"/>
    <w:rPr>
      <w:rFonts w:ascii="Times New Roman" w:eastAsia="Times New Roman" w:hAnsi="Times New Roman" w:cs="Mangal"/>
      <w:b/>
      <w:bCs/>
      <w:sz w:val="24"/>
      <w:szCs w:val="28"/>
    </w:rPr>
  </w:style>
  <w:style w:type="character" w:customStyle="1" w:styleId="Heading5Char">
    <w:name w:val="Heading 5 Char"/>
    <w:basedOn w:val="DefaultParagraphFont"/>
    <w:link w:val="Heading5"/>
    <w:uiPriority w:val="9"/>
    <w:rsid w:val="0062759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62759D"/>
    <w:rPr>
      <w:rFonts w:ascii="Times New Roman" w:eastAsia="Times New Roman" w:hAnsi="Times New Roman" w:cs="Times New Roman"/>
      <w:b/>
      <w:bCs/>
    </w:rPr>
  </w:style>
  <w:style w:type="character" w:customStyle="1" w:styleId="Heading7Char">
    <w:name w:val="Heading 7 Char"/>
    <w:basedOn w:val="DefaultParagraphFont"/>
    <w:link w:val="Heading7"/>
    <w:uiPriority w:val="99"/>
    <w:rsid w:val="0062759D"/>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62759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62759D"/>
    <w:rPr>
      <w:rFonts w:ascii="Calibri" w:eastAsia="Times New Roman" w:hAnsi="Calibri" w:cs="Times New Roman"/>
    </w:rPr>
  </w:style>
  <w:style w:type="paragraph" w:customStyle="1" w:styleId="SubtleEmphasis1">
    <w:name w:val="Subtle Emphasis1"/>
    <w:basedOn w:val="Normal"/>
    <w:link w:val="SubtleEmphasis1Char"/>
    <w:uiPriority w:val="34"/>
    <w:qFormat/>
    <w:rsid w:val="0062759D"/>
    <w:pPr>
      <w:spacing w:before="240" w:after="360"/>
    </w:pPr>
    <w:rPr>
      <w:bCs/>
    </w:rPr>
  </w:style>
  <w:style w:type="paragraph" w:styleId="NormalWeb">
    <w:name w:val="Normal (Web)"/>
    <w:basedOn w:val="Normal"/>
    <w:uiPriority w:val="99"/>
    <w:rsid w:val="0062759D"/>
  </w:style>
  <w:style w:type="paragraph" w:styleId="Caption">
    <w:name w:val="caption"/>
    <w:basedOn w:val="Normal"/>
    <w:next w:val="Normal"/>
    <w:uiPriority w:val="35"/>
    <w:qFormat/>
    <w:rsid w:val="0062759D"/>
    <w:pPr>
      <w:spacing w:line="240" w:lineRule="auto"/>
      <w:jc w:val="center"/>
    </w:pPr>
    <w:rPr>
      <w:b/>
      <w:bCs/>
      <w:szCs w:val="20"/>
    </w:rPr>
  </w:style>
  <w:style w:type="paragraph" w:customStyle="1" w:styleId="SubtleEmphasis2">
    <w:name w:val="Subtle Emphasis2"/>
    <w:basedOn w:val="Normal"/>
    <w:uiPriority w:val="34"/>
    <w:qFormat/>
    <w:rsid w:val="0062759D"/>
    <w:pPr>
      <w:spacing w:line="276" w:lineRule="auto"/>
      <w:ind w:left="720"/>
      <w:contextualSpacing/>
    </w:pPr>
    <w:rPr>
      <w:rFonts w:ascii="Calibri" w:eastAsia="Calibri" w:hAnsi="Calibri"/>
      <w:sz w:val="22"/>
      <w:szCs w:val="22"/>
    </w:rPr>
  </w:style>
  <w:style w:type="character" w:styleId="Hyperlink">
    <w:name w:val="Hyperlink"/>
    <w:uiPriority w:val="99"/>
    <w:rsid w:val="0062759D"/>
    <w:rPr>
      <w:color w:val="0000FF"/>
      <w:u w:val="single"/>
    </w:rPr>
  </w:style>
  <w:style w:type="paragraph" w:customStyle="1" w:styleId="MTDisplayEquation">
    <w:name w:val="MTDisplayEquation"/>
    <w:basedOn w:val="SubtleEmphasis1"/>
    <w:next w:val="Normal"/>
    <w:link w:val="MTDisplayEquationChar"/>
    <w:rsid w:val="0062759D"/>
    <w:pPr>
      <w:tabs>
        <w:tab w:val="center" w:pos="4520"/>
        <w:tab w:val="right" w:pos="9060"/>
      </w:tabs>
    </w:pPr>
    <w:rPr>
      <w:bCs w:val="0"/>
    </w:rPr>
  </w:style>
  <w:style w:type="character" w:customStyle="1" w:styleId="SubtleEmphasis1Char">
    <w:name w:val="Subtle Emphasis1 Char"/>
    <w:link w:val="SubtleEmphasis1"/>
    <w:uiPriority w:val="34"/>
    <w:rsid w:val="0062759D"/>
    <w:rPr>
      <w:rFonts w:ascii="Times New Roman" w:eastAsia="Cambria" w:hAnsi="Times New Roman" w:cs="Times New Roman"/>
      <w:bCs/>
      <w:sz w:val="24"/>
      <w:szCs w:val="24"/>
    </w:rPr>
  </w:style>
  <w:style w:type="character" w:customStyle="1" w:styleId="MTDisplayEquationChar">
    <w:name w:val="MTDisplayEquation Char"/>
    <w:link w:val="MTDisplayEquation"/>
    <w:rsid w:val="0062759D"/>
    <w:rPr>
      <w:rFonts w:ascii="Times New Roman" w:eastAsia="Cambria" w:hAnsi="Times New Roman" w:cs="Times New Roman"/>
      <w:sz w:val="24"/>
      <w:szCs w:val="24"/>
    </w:rPr>
  </w:style>
  <w:style w:type="table" w:styleId="TableGrid">
    <w:name w:val="Table Grid"/>
    <w:basedOn w:val="TableNormal"/>
    <w:uiPriority w:val="39"/>
    <w:rsid w:val="0062759D"/>
    <w:pPr>
      <w:spacing w:after="0" w:line="240" w:lineRule="auto"/>
    </w:pPr>
    <w:rPr>
      <w:rFonts w:ascii="Cambria" w:eastAsia="Cambria" w:hAnsi="Cambria"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62759D"/>
    <w:pPr>
      <w:spacing w:after="0" w:line="240" w:lineRule="auto"/>
    </w:pPr>
    <w:rPr>
      <w:rFonts w:ascii="Calibri" w:eastAsia="Calibri" w:hAnsi="Calibri" w:cs="Mang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uiPriority w:val="99"/>
    <w:unhideWhenUsed/>
    <w:rsid w:val="0062759D"/>
    <w:rPr>
      <w:color w:val="800080"/>
      <w:u w:val="single"/>
    </w:rPr>
  </w:style>
  <w:style w:type="paragraph" w:customStyle="1" w:styleId="font5">
    <w:name w:val="font5"/>
    <w:basedOn w:val="Normal"/>
    <w:uiPriority w:val="99"/>
    <w:rsid w:val="0062759D"/>
    <w:pPr>
      <w:spacing w:beforeLines="1" w:afterLines="1" w:after="0"/>
    </w:pPr>
    <w:rPr>
      <w:rFonts w:ascii="Verdana" w:hAnsi="Verdana"/>
      <w:sz w:val="16"/>
      <w:szCs w:val="16"/>
    </w:rPr>
  </w:style>
  <w:style w:type="paragraph" w:customStyle="1" w:styleId="xl24">
    <w:name w:val="xl24"/>
    <w:basedOn w:val="Normal"/>
    <w:uiPriority w:val="99"/>
    <w:rsid w:val="0062759D"/>
    <w:pPr>
      <w:pBdr>
        <w:top w:val="single" w:sz="8" w:space="0" w:color="000000"/>
        <w:left w:val="single" w:sz="8" w:space="0" w:color="000000"/>
        <w:bottom w:val="single" w:sz="8" w:space="0" w:color="000000"/>
        <w:right w:val="single" w:sz="8" w:space="0" w:color="000000"/>
      </w:pBdr>
      <w:spacing w:beforeLines="1" w:afterLines="1" w:after="0"/>
      <w:jc w:val="center"/>
      <w:textAlignment w:val="top"/>
    </w:pPr>
    <w:rPr>
      <w:rFonts w:ascii="Calibri" w:hAnsi="Calibri"/>
      <w:sz w:val="18"/>
      <w:szCs w:val="18"/>
    </w:rPr>
  </w:style>
  <w:style w:type="paragraph" w:customStyle="1" w:styleId="xl25">
    <w:name w:val="xl25"/>
    <w:basedOn w:val="Normal"/>
    <w:uiPriority w:val="99"/>
    <w:rsid w:val="0062759D"/>
    <w:pPr>
      <w:pBdr>
        <w:left w:val="single" w:sz="8" w:space="0" w:color="000000"/>
        <w:bottom w:val="single" w:sz="8" w:space="0" w:color="000000"/>
        <w:right w:val="single" w:sz="8" w:space="0" w:color="000000"/>
      </w:pBdr>
      <w:spacing w:beforeLines="1" w:afterLines="1" w:after="0"/>
      <w:jc w:val="center"/>
      <w:textAlignment w:val="top"/>
    </w:pPr>
    <w:rPr>
      <w:rFonts w:ascii="Calibri" w:hAnsi="Calibri"/>
      <w:sz w:val="18"/>
      <w:szCs w:val="18"/>
    </w:rPr>
  </w:style>
  <w:style w:type="paragraph" w:customStyle="1" w:styleId="xl26">
    <w:name w:val="xl26"/>
    <w:basedOn w:val="Normal"/>
    <w:uiPriority w:val="99"/>
    <w:rsid w:val="0062759D"/>
    <w:pPr>
      <w:pBdr>
        <w:top w:val="single" w:sz="8" w:space="0" w:color="000000"/>
        <w:left w:val="single" w:sz="8" w:space="0" w:color="000000"/>
        <w:bottom w:val="single" w:sz="8" w:space="0" w:color="000000"/>
        <w:right w:val="single" w:sz="8" w:space="0" w:color="000000"/>
      </w:pBdr>
      <w:spacing w:beforeLines="1" w:afterLines="1" w:after="0"/>
      <w:jc w:val="center"/>
      <w:textAlignment w:val="top"/>
    </w:pPr>
    <w:rPr>
      <w:b/>
      <w:bCs/>
      <w:sz w:val="16"/>
      <w:szCs w:val="16"/>
    </w:rPr>
  </w:style>
  <w:style w:type="paragraph" w:customStyle="1" w:styleId="xl27">
    <w:name w:val="xl27"/>
    <w:basedOn w:val="Normal"/>
    <w:uiPriority w:val="99"/>
    <w:rsid w:val="0062759D"/>
    <w:pPr>
      <w:pBdr>
        <w:left w:val="single" w:sz="8" w:space="0" w:color="000000"/>
        <w:bottom w:val="single" w:sz="8" w:space="0" w:color="000000"/>
        <w:right w:val="single" w:sz="8" w:space="0" w:color="000000"/>
      </w:pBdr>
      <w:spacing w:beforeLines="1" w:afterLines="1" w:after="0"/>
      <w:jc w:val="center"/>
      <w:textAlignment w:val="top"/>
    </w:pPr>
    <w:rPr>
      <w:b/>
      <w:bCs/>
      <w:sz w:val="16"/>
      <w:szCs w:val="16"/>
    </w:rPr>
  </w:style>
  <w:style w:type="paragraph" w:customStyle="1" w:styleId="xl28">
    <w:name w:val="xl28"/>
    <w:basedOn w:val="Normal"/>
    <w:uiPriority w:val="99"/>
    <w:rsid w:val="0062759D"/>
    <w:pPr>
      <w:pBdr>
        <w:top w:val="single" w:sz="8" w:space="0" w:color="000000"/>
        <w:bottom w:val="single" w:sz="8" w:space="0" w:color="000000"/>
        <w:right w:val="single" w:sz="8" w:space="0" w:color="000000"/>
      </w:pBdr>
      <w:spacing w:beforeLines="1" w:afterLines="1" w:after="0"/>
      <w:jc w:val="center"/>
      <w:textAlignment w:val="top"/>
    </w:pPr>
    <w:rPr>
      <w:b/>
      <w:bCs/>
      <w:sz w:val="16"/>
      <w:szCs w:val="16"/>
    </w:rPr>
  </w:style>
  <w:style w:type="paragraph" w:customStyle="1" w:styleId="xl29">
    <w:name w:val="xl29"/>
    <w:basedOn w:val="Normal"/>
    <w:uiPriority w:val="99"/>
    <w:rsid w:val="0062759D"/>
    <w:pPr>
      <w:pBdr>
        <w:bottom w:val="single" w:sz="8" w:space="0" w:color="000000"/>
        <w:right w:val="single" w:sz="8" w:space="0" w:color="000000"/>
      </w:pBdr>
      <w:spacing w:beforeLines="1" w:afterLines="1" w:after="0"/>
      <w:jc w:val="center"/>
      <w:textAlignment w:val="top"/>
    </w:pPr>
    <w:rPr>
      <w:b/>
      <w:bCs/>
      <w:sz w:val="16"/>
      <w:szCs w:val="16"/>
    </w:rPr>
  </w:style>
  <w:style w:type="paragraph" w:customStyle="1" w:styleId="xl30">
    <w:name w:val="xl30"/>
    <w:basedOn w:val="Normal"/>
    <w:uiPriority w:val="99"/>
    <w:rsid w:val="0062759D"/>
    <w:pPr>
      <w:pBdr>
        <w:top w:val="single" w:sz="8" w:space="0" w:color="000000"/>
        <w:left w:val="single" w:sz="8" w:space="0" w:color="000000"/>
        <w:bottom w:val="single" w:sz="8" w:space="0" w:color="000000"/>
        <w:right w:val="single" w:sz="8" w:space="0" w:color="000000"/>
      </w:pBdr>
      <w:shd w:val="clear" w:color="auto" w:fill="FFFF99"/>
      <w:spacing w:beforeLines="1" w:afterLines="1" w:after="0"/>
      <w:jc w:val="center"/>
      <w:textAlignment w:val="top"/>
    </w:pPr>
    <w:rPr>
      <w:b/>
      <w:bCs/>
      <w:sz w:val="16"/>
      <w:szCs w:val="16"/>
    </w:rPr>
  </w:style>
  <w:style w:type="paragraph" w:customStyle="1" w:styleId="xl31">
    <w:name w:val="xl31"/>
    <w:basedOn w:val="Normal"/>
    <w:uiPriority w:val="99"/>
    <w:rsid w:val="0062759D"/>
    <w:pPr>
      <w:pBdr>
        <w:left w:val="single" w:sz="8" w:space="0" w:color="000000"/>
        <w:bottom w:val="single" w:sz="8" w:space="0" w:color="000000"/>
        <w:right w:val="single" w:sz="8" w:space="0" w:color="000000"/>
      </w:pBdr>
      <w:shd w:val="clear" w:color="auto" w:fill="FFFF99"/>
      <w:spacing w:beforeLines="1" w:afterLines="1" w:after="0"/>
      <w:jc w:val="center"/>
      <w:textAlignment w:val="top"/>
    </w:pPr>
    <w:rPr>
      <w:b/>
      <w:bCs/>
      <w:sz w:val="16"/>
      <w:szCs w:val="16"/>
    </w:rPr>
  </w:style>
  <w:style w:type="paragraph" w:customStyle="1" w:styleId="xl32">
    <w:name w:val="xl32"/>
    <w:basedOn w:val="Normal"/>
    <w:uiPriority w:val="99"/>
    <w:rsid w:val="0062759D"/>
    <w:pPr>
      <w:pBdr>
        <w:top w:val="single" w:sz="8" w:space="0" w:color="000000"/>
        <w:bottom w:val="single" w:sz="8" w:space="0" w:color="000000"/>
        <w:right w:val="single" w:sz="8" w:space="0" w:color="000000"/>
      </w:pBdr>
      <w:shd w:val="clear" w:color="auto" w:fill="FFFF99"/>
      <w:spacing w:beforeLines="1" w:afterLines="1" w:after="0"/>
      <w:jc w:val="center"/>
      <w:textAlignment w:val="top"/>
    </w:pPr>
    <w:rPr>
      <w:b/>
      <w:bCs/>
      <w:sz w:val="16"/>
      <w:szCs w:val="16"/>
    </w:rPr>
  </w:style>
  <w:style w:type="paragraph" w:customStyle="1" w:styleId="xl33">
    <w:name w:val="xl33"/>
    <w:basedOn w:val="Normal"/>
    <w:uiPriority w:val="99"/>
    <w:rsid w:val="0062759D"/>
    <w:pPr>
      <w:pBdr>
        <w:bottom w:val="single" w:sz="8" w:space="0" w:color="000000"/>
        <w:right w:val="single" w:sz="8" w:space="0" w:color="000000"/>
      </w:pBdr>
      <w:shd w:val="clear" w:color="auto" w:fill="FFFF99"/>
      <w:spacing w:beforeLines="1" w:afterLines="1" w:after="0"/>
      <w:jc w:val="center"/>
      <w:textAlignment w:val="top"/>
    </w:pPr>
    <w:rPr>
      <w:b/>
      <w:bCs/>
      <w:sz w:val="16"/>
      <w:szCs w:val="16"/>
    </w:rPr>
  </w:style>
  <w:style w:type="paragraph" w:customStyle="1" w:styleId="xl34">
    <w:name w:val="xl34"/>
    <w:basedOn w:val="Normal"/>
    <w:uiPriority w:val="99"/>
    <w:rsid w:val="0062759D"/>
    <w:pPr>
      <w:pBdr>
        <w:bottom w:val="single" w:sz="8" w:space="0" w:color="000000"/>
      </w:pBdr>
      <w:spacing w:beforeLines="1" w:afterLines="1" w:after="0"/>
      <w:jc w:val="center"/>
      <w:textAlignment w:val="top"/>
    </w:pPr>
    <w:rPr>
      <w:sz w:val="18"/>
      <w:szCs w:val="18"/>
    </w:rPr>
  </w:style>
  <w:style w:type="paragraph" w:customStyle="1" w:styleId="xl35">
    <w:name w:val="xl35"/>
    <w:basedOn w:val="Normal"/>
    <w:uiPriority w:val="99"/>
    <w:rsid w:val="0062759D"/>
    <w:pPr>
      <w:spacing w:beforeLines="1" w:afterLines="1" w:after="0"/>
      <w:jc w:val="center"/>
      <w:textAlignment w:val="top"/>
    </w:pPr>
    <w:rPr>
      <w:sz w:val="18"/>
      <w:szCs w:val="18"/>
    </w:rPr>
  </w:style>
  <w:style w:type="numbering" w:customStyle="1" w:styleId="NoList1">
    <w:name w:val="No List1"/>
    <w:next w:val="NoList"/>
    <w:semiHidden/>
    <w:unhideWhenUsed/>
    <w:rsid w:val="0062759D"/>
  </w:style>
  <w:style w:type="table" w:customStyle="1" w:styleId="TableGrid2">
    <w:name w:val="Table Grid2"/>
    <w:basedOn w:val="TableNormal"/>
    <w:next w:val="TableGrid"/>
    <w:uiPriority w:val="59"/>
    <w:rsid w:val="0062759D"/>
    <w:pPr>
      <w:spacing w:after="0" w:line="240" w:lineRule="auto"/>
    </w:pPr>
    <w:rPr>
      <w:rFonts w:ascii="Calibri" w:eastAsia="Calibri" w:hAnsi="Calibri" w:cs="Mang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unhideWhenUsed/>
    <w:qFormat/>
    <w:rsid w:val="0062759D"/>
    <w:pPr>
      <w:keepLines/>
      <w:numPr>
        <w:numId w:val="0"/>
      </w:numPr>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62759D"/>
    <w:pPr>
      <w:spacing w:after="0"/>
      <w:ind w:left="240"/>
    </w:pPr>
    <w:rPr>
      <w:b/>
      <w:sz w:val="22"/>
      <w:szCs w:val="22"/>
    </w:rPr>
  </w:style>
  <w:style w:type="paragraph" w:styleId="TOC1">
    <w:name w:val="toc 1"/>
    <w:basedOn w:val="Normal"/>
    <w:next w:val="Normal"/>
    <w:autoRedefine/>
    <w:uiPriority w:val="39"/>
    <w:unhideWhenUsed/>
    <w:qFormat/>
    <w:rsid w:val="0062759D"/>
    <w:pPr>
      <w:spacing w:before="120" w:after="0"/>
    </w:pPr>
    <w:rPr>
      <w:b/>
    </w:rPr>
  </w:style>
  <w:style w:type="paragraph" w:styleId="TOC3">
    <w:name w:val="toc 3"/>
    <w:basedOn w:val="Normal"/>
    <w:next w:val="Normal"/>
    <w:autoRedefine/>
    <w:uiPriority w:val="39"/>
    <w:unhideWhenUsed/>
    <w:qFormat/>
    <w:rsid w:val="0062759D"/>
    <w:pPr>
      <w:spacing w:after="0"/>
      <w:ind w:left="480"/>
    </w:pPr>
    <w:rPr>
      <w:sz w:val="22"/>
      <w:szCs w:val="22"/>
    </w:rPr>
  </w:style>
  <w:style w:type="paragraph" w:styleId="BalloonText">
    <w:name w:val="Balloon Text"/>
    <w:basedOn w:val="Normal"/>
    <w:link w:val="BalloonTextChar"/>
    <w:uiPriority w:val="99"/>
    <w:rsid w:val="0062759D"/>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62759D"/>
    <w:rPr>
      <w:rFonts w:ascii="Tahoma" w:eastAsia="Cambria" w:hAnsi="Tahoma" w:cs="Tahoma"/>
      <w:sz w:val="16"/>
      <w:szCs w:val="16"/>
    </w:rPr>
  </w:style>
  <w:style w:type="paragraph" w:styleId="Header">
    <w:name w:val="header"/>
    <w:basedOn w:val="Normal"/>
    <w:link w:val="HeaderChar"/>
    <w:uiPriority w:val="99"/>
    <w:rsid w:val="0062759D"/>
    <w:pPr>
      <w:tabs>
        <w:tab w:val="center" w:pos="4513"/>
        <w:tab w:val="right" w:pos="9026"/>
      </w:tabs>
    </w:pPr>
  </w:style>
  <w:style w:type="character" w:customStyle="1" w:styleId="HeaderChar">
    <w:name w:val="Header Char"/>
    <w:basedOn w:val="DefaultParagraphFont"/>
    <w:link w:val="Header"/>
    <w:uiPriority w:val="99"/>
    <w:rsid w:val="0062759D"/>
    <w:rPr>
      <w:rFonts w:ascii="Times New Roman" w:eastAsia="Cambria" w:hAnsi="Times New Roman" w:cs="Times New Roman"/>
      <w:sz w:val="24"/>
      <w:szCs w:val="24"/>
    </w:rPr>
  </w:style>
  <w:style w:type="paragraph" w:styleId="Footer">
    <w:name w:val="footer"/>
    <w:basedOn w:val="Normal"/>
    <w:link w:val="FooterChar"/>
    <w:uiPriority w:val="99"/>
    <w:rsid w:val="0062759D"/>
    <w:pPr>
      <w:tabs>
        <w:tab w:val="center" w:pos="4513"/>
        <w:tab w:val="right" w:pos="9026"/>
      </w:tabs>
    </w:pPr>
  </w:style>
  <w:style w:type="character" w:customStyle="1" w:styleId="FooterChar">
    <w:name w:val="Footer Char"/>
    <w:basedOn w:val="DefaultParagraphFont"/>
    <w:link w:val="Footer"/>
    <w:uiPriority w:val="99"/>
    <w:rsid w:val="0062759D"/>
    <w:rPr>
      <w:rFonts w:ascii="Times New Roman" w:eastAsia="Cambria" w:hAnsi="Times New Roman" w:cs="Times New Roman"/>
      <w:sz w:val="24"/>
      <w:szCs w:val="24"/>
    </w:rPr>
  </w:style>
  <w:style w:type="paragraph" w:styleId="TableofFigures">
    <w:name w:val="table of figures"/>
    <w:basedOn w:val="Normal"/>
    <w:next w:val="Normal"/>
    <w:uiPriority w:val="99"/>
    <w:rsid w:val="0062759D"/>
  </w:style>
  <w:style w:type="character" w:styleId="CommentReference">
    <w:name w:val="annotation reference"/>
    <w:uiPriority w:val="99"/>
    <w:rsid w:val="0062759D"/>
    <w:rPr>
      <w:sz w:val="18"/>
      <w:szCs w:val="18"/>
    </w:rPr>
  </w:style>
  <w:style w:type="paragraph" w:styleId="CommentText">
    <w:name w:val="annotation text"/>
    <w:basedOn w:val="Normal"/>
    <w:link w:val="CommentTextChar"/>
    <w:uiPriority w:val="99"/>
    <w:rsid w:val="0062759D"/>
  </w:style>
  <w:style w:type="character" w:customStyle="1" w:styleId="CommentTextChar">
    <w:name w:val="Comment Text Char"/>
    <w:basedOn w:val="DefaultParagraphFont"/>
    <w:link w:val="CommentText"/>
    <w:uiPriority w:val="99"/>
    <w:rsid w:val="0062759D"/>
    <w:rPr>
      <w:rFonts w:ascii="Times New Roman" w:eastAsia="Cambria" w:hAnsi="Times New Roman" w:cs="Times New Roman"/>
      <w:sz w:val="24"/>
      <w:szCs w:val="24"/>
    </w:rPr>
  </w:style>
  <w:style w:type="paragraph" w:styleId="CommentSubject">
    <w:name w:val="annotation subject"/>
    <w:basedOn w:val="CommentText"/>
    <w:next w:val="CommentText"/>
    <w:link w:val="CommentSubjectChar"/>
    <w:uiPriority w:val="99"/>
    <w:rsid w:val="0062759D"/>
    <w:rPr>
      <w:b/>
      <w:bCs/>
      <w:sz w:val="20"/>
      <w:szCs w:val="20"/>
    </w:rPr>
  </w:style>
  <w:style w:type="character" w:customStyle="1" w:styleId="CommentSubjectChar">
    <w:name w:val="Comment Subject Char"/>
    <w:basedOn w:val="CommentTextChar"/>
    <w:link w:val="CommentSubject"/>
    <w:uiPriority w:val="99"/>
    <w:rsid w:val="0062759D"/>
    <w:rPr>
      <w:rFonts w:ascii="Times New Roman" w:eastAsia="Cambria" w:hAnsi="Times New Roman" w:cs="Times New Roman"/>
      <w:b/>
      <w:bCs/>
      <w:sz w:val="20"/>
      <w:szCs w:val="20"/>
    </w:rPr>
  </w:style>
  <w:style w:type="paragraph" w:customStyle="1" w:styleId="ColorfulList-Accent11">
    <w:name w:val="Colorful List - Accent 11"/>
    <w:basedOn w:val="Normal"/>
    <w:uiPriority w:val="34"/>
    <w:qFormat/>
    <w:rsid w:val="0062759D"/>
    <w:pPr>
      <w:spacing w:line="276" w:lineRule="auto"/>
      <w:ind w:left="720"/>
      <w:contextualSpacing/>
    </w:pPr>
    <w:rPr>
      <w:sz w:val="22"/>
      <w:szCs w:val="22"/>
    </w:rPr>
  </w:style>
  <w:style w:type="character" w:styleId="PageNumber">
    <w:name w:val="page number"/>
    <w:basedOn w:val="DefaultParagraphFont"/>
    <w:rsid w:val="0062759D"/>
  </w:style>
  <w:style w:type="paragraph" w:customStyle="1" w:styleId="abbreviations">
    <w:name w:val="abbreviations"/>
    <w:basedOn w:val="abstract"/>
    <w:next w:val="Normal"/>
    <w:uiPriority w:val="99"/>
    <w:rsid w:val="0062759D"/>
    <w:pPr>
      <w:tabs>
        <w:tab w:val="left" w:pos="3402"/>
      </w:tabs>
      <w:ind w:left="3402" w:hanging="3402"/>
    </w:pPr>
  </w:style>
  <w:style w:type="paragraph" w:customStyle="1" w:styleId="Title1">
    <w:name w:val="Title1"/>
    <w:basedOn w:val="Normal"/>
    <w:next w:val="author"/>
    <w:uiPriority w:val="99"/>
    <w:rsid w:val="0062759D"/>
    <w:pPr>
      <w:overflowPunct w:val="0"/>
      <w:autoSpaceDE w:val="0"/>
      <w:autoSpaceDN w:val="0"/>
      <w:adjustRightInd w:val="0"/>
      <w:spacing w:after="0" w:line="360" w:lineRule="auto"/>
      <w:textAlignment w:val="baseline"/>
    </w:pPr>
    <w:rPr>
      <w:rFonts w:ascii="Arial" w:eastAsia="Times New Roman" w:hAnsi="Arial"/>
      <w:b/>
      <w:sz w:val="36"/>
      <w:szCs w:val="20"/>
      <w:lang w:eastAsia="de-DE"/>
    </w:rPr>
  </w:style>
  <w:style w:type="paragraph" w:customStyle="1" w:styleId="heading10">
    <w:name w:val="heading1"/>
    <w:basedOn w:val="Normal"/>
    <w:next w:val="Normal"/>
    <w:uiPriority w:val="99"/>
    <w:rsid w:val="0062759D"/>
    <w:pPr>
      <w:keepNext/>
      <w:overflowPunct w:val="0"/>
      <w:autoSpaceDE w:val="0"/>
      <w:autoSpaceDN w:val="0"/>
      <w:adjustRightInd w:val="0"/>
      <w:spacing w:before="240" w:after="180" w:line="360" w:lineRule="auto"/>
      <w:textAlignment w:val="baseline"/>
    </w:pPr>
    <w:rPr>
      <w:rFonts w:ascii="Arial" w:eastAsia="Times New Roman" w:hAnsi="Arial"/>
      <w:b/>
      <w:sz w:val="32"/>
      <w:szCs w:val="20"/>
      <w:lang w:eastAsia="de-DE"/>
    </w:rPr>
  </w:style>
  <w:style w:type="paragraph" w:customStyle="1" w:styleId="heading20">
    <w:name w:val="heading2"/>
    <w:basedOn w:val="Normal"/>
    <w:next w:val="Normal"/>
    <w:uiPriority w:val="99"/>
    <w:rsid w:val="0062759D"/>
    <w:pPr>
      <w:keepNext/>
      <w:overflowPunct w:val="0"/>
      <w:autoSpaceDE w:val="0"/>
      <w:autoSpaceDN w:val="0"/>
      <w:adjustRightInd w:val="0"/>
      <w:spacing w:before="240" w:after="180" w:line="360" w:lineRule="auto"/>
      <w:textAlignment w:val="baseline"/>
    </w:pPr>
    <w:rPr>
      <w:rFonts w:ascii="Arial" w:eastAsia="Times New Roman" w:hAnsi="Arial"/>
      <w:b/>
      <w:szCs w:val="20"/>
      <w:lang w:eastAsia="de-DE"/>
    </w:rPr>
  </w:style>
  <w:style w:type="paragraph" w:customStyle="1" w:styleId="heading30">
    <w:name w:val="heading3"/>
    <w:basedOn w:val="Normal"/>
    <w:next w:val="Normal"/>
    <w:uiPriority w:val="99"/>
    <w:rsid w:val="0062759D"/>
    <w:pPr>
      <w:keepNext/>
      <w:overflowPunct w:val="0"/>
      <w:autoSpaceDE w:val="0"/>
      <w:autoSpaceDN w:val="0"/>
      <w:adjustRightInd w:val="0"/>
      <w:spacing w:before="240" w:after="180" w:line="360" w:lineRule="auto"/>
      <w:textAlignment w:val="baseline"/>
    </w:pPr>
    <w:rPr>
      <w:rFonts w:ascii="Arial" w:eastAsia="Times New Roman" w:hAnsi="Arial"/>
      <w:i/>
      <w:szCs w:val="20"/>
      <w:lang w:eastAsia="de-DE"/>
    </w:rPr>
  </w:style>
  <w:style w:type="paragraph" w:customStyle="1" w:styleId="run-in">
    <w:name w:val="run-in"/>
    <w:basedOn w:val="Normal"/>
    <w:next w:val="Normal"/>
    <w:uiPriority w:val="99"/>
    <w:rsid w:val="0062759D"/>
    <w:pPr>
      <w:keepNext/>
      <w:overflowPunct w:val="0"/>
      <w:autoSpaceDE w:val="0"/>
      <w:autoSpaceDN w:val="0"/>
      <w:adjustRightInd w:val="0"/>
      <w:spacing w:before="120" w:after="0" w:line="360" w:lineRule="auto"/>
      <w:textAlignment w:val="baseline"/>
    </w:pPr>
    <w:rPr>
      <w:rFonts w:eastAsia="Times New Roman"/>
      <w:b/>
      <w:szCs w:val="20"/>
      <w:lang w:eastAsia="de-DE"/>
    </w:rPr>
  </w:style>
  <w:style w:type="paragraph" w:customStyle="1" w:styleId="figurecitation">
    <w:name w:val="figurecitation"/>
    <w:basedOn w:val="Normal"/>
    <w:uiPriority w:val="99"/>
    <w:rsid w:val="0062759D"/>
    <w:pPr>
      <w:pBdr>
        <w:top w:val="single" w:sz="8" w:space="1" w:color="auto"/>
        <w:left w:val="single" w:sz="8" w:space="4" w:color="auto"/>
        <w:bottom w:val="single" w:sz="8" w:space="1" w:color="auto"/>
        <w:right w:val="single" w:sz="8" w:space="4" w:color="auto"/>
      </w:pBdr>
      <w:overflowPunct w:val="0"/>
      <w:autoSpaceDE w:val="0"/>
      <w:autoSpaceDN w:val="0"/>
      <w:adjustRightInd w:val="0"/>
      <w:spacing w:after="0" w:line="360" w:lineRule="auto"/>
      <w:textAlignment w:val="baseline"/>
    </w:pPr>
    <w:rPr>
      <w:rFonts w:ascii="Arial" w:eastAsia="Times New Roman" w:hAnsi="Arial"/>
      <w:b/>
      <w:sz w:val="36"/>
      <w:szCs w:val="20"/>
      <w:lang w:eastAsia="de-DE"/>
    </w:rPr>
  </w:style>
  <w:style w:type="paragraph" w:customStyle="1" w:styleId="acknowledgements">
    <w:name w:val="acknowledgements"/>
    <w:basedOn w:val="abstract"/>
    <w:next w:val="Normal"/>
    <w:uiPriority w:val="99"/>
    <w:rsid w:val="0062759D"/>
    <w:pPr>
      <w:spacing w:before="240"/>
    </w:pPr>
  </w:style>
  <w:style w:type="paragraph" w:customStyle="1" w:styleId="author">
    <w:name w:val="author"/>
    <w:basedOn w:val="Normal"/>
    <w:next w:val="affiliation"/>
    <w:uiPriority w:val="99"/>
    <w:rsid w:val="0062759D"/>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affiliation">
    <w:name w:val="affiliation"/>
    <w:basedOn w:val="Normal"/>
    <w:next w:val="phone"/>
    <w:uiPriority w:val="99"/>
    <w:rsid w:val="0062759D"/>
    <w:pPr>
      <w:overflowPunct w:val="0"/>
      <w:autoSpaceDE w:val="0"/>
      <w:autoSpaceDN w:val="0"/>
      <w:adjustRightInd w:val="0"/>
      <w:spacing w:before="120" w:after="0"/>
      <w:textAlignment w:val="baseline"/>
    </w:pPr>
    <w:rPr>
      <w:rFonts w:eastAsia="Times New Roman"/>
      <w:i/>
      <w:szCs w:val="20"/>
      <w:lang w:eastAsia="de-DE"/>
    </w:rPr>
  </w:style>
  <w:style w:type="paragraph" w:customStyle="1" w:styleId="email">
    <w:name w:val="email"/>
    <w:basedOn w:val="Normal"/>
    <w:next w:val="url"/>
    <w:uiPriority w:val="99"/>
    <w:rsid w:val="0062759D"/>
    <w:pPr>
      <w:overflowPunct w:val="0"/>
      <w:autoSpaceDE w:val="0"/>
      <w:autoSpaceDN w:val="0"/>
      <w:adjustRightInd w:val="0"/>
      <w:spacing w:before="120" w:after="0"/>
      <w:textAlignment w:val="baseline"/>
    </w:pPr>
    <w:rPr>
      <w:rFonts w:eastAsia="Times New Roman"/>
      <w:sz w:val="20"/>
      <w:szCs w:val="20"/>
      <w:lang w:eastAsia="de-DE"/>
    </w:rPr>
  </w:style>
  <w:style w:type="paragraph" w:customStyle="1" w:styleId="phone">
    <w:name w:val="phone"/>
    <w:basedOn w:val="email"/>
    <w:next w:val="fax"/>
    <w:uiPriority w:val="99"/>
    <w:rsid w:val="0062759D"/>
  </w:style>
  <w:style w:type="paragraph" w:customStyle="1" w:styleId="fax">
    <w:name w:val="fax"/>
    <w:basedOn w:val="email"/>
    <w:next w:val="email"/>
    <w:uiPriority w:val="99"/>
    <w:rsid w:val="0062759D"/>
  </w:style>
  <w:style w:type="paragraph" w:customStyle="1" w:styleId="abstract">
    <w:name w:val="abstract"/>
    <w:basedOn w:val="Normal"/>
    <w:next w:val="keywords"/>
    <w:uiPriority w:val="99"/>
    <w:rsid w:val="0062759D"/>
    <w:pPr>
      <w:overflowPunct w:val="0"/>
      <w:autoSpaceDE w:val="0"/>
      <w:autoSpaceDN w:val="0"/>
      <w:adjustRightInd w:val="0"/>
      <w:spacing w:before="120" w:after="0" w:line="360" w:lineRule="auto"/>
      <w:textAlignment w:val="baseline"/>
    </w:pPr>
    <w:rPr>
      <w:rFonts w:eastAsia="Times New Roman"/>
      <w:sz w:val="20"/>
      <w:szCs w:val="20"/>
      <w:lang w:eastAsia="de-DE"/>
    </w:rPr>
  </w:style>
  <w:style w:type="paragraph" w:customStyle="1" w:styleId="keywords">
    <w:name w:val="keywords"/>
    <w:basedOn w:val="Normal"/>
    <w:next w:val="Normal"/>
    <w:uiPriority w:val="99"/>
    <w:rsid w:val="0062759D"/>
    <w:pPr>
      <w:overflowPunct w:val="0"/>
      <w:autoSpaceDE w:val="0"/>
      <w:autoSpaceDN w:val="0"/>
      <w:adjustRightInd w:val="0"/>
      <w:spacing w:before="120" w:after="0" w:line="360" w:lineRule="auto"/>
      <w:textAlignment w:val="baseline"/>
    </w:pPr>
    <w:rPr>
      <w:rFonts w:eastAsia="Times New Roman"/>
      <w:i/>
      <w:szCs w:val="20"/>
      <w:lang w:eastAsia="de-DE"/>
    </w:rPr>
  </w:style>
  <w:style w:type="paragraph" w:customStyle="1" w:styleId="extraaddress">
    <w:name w:val="extraaddress"/>
    <w:basedOn w:val="email"/>
    <w:uiPriority w:val="99"/>
    <w:rsid w:val="0062759D"/>
  </w:style>
  <w:style w:type="paragraph" w:customStyle="1" w:styleId="reference">
    <w:name w:val="reference"/>
    <w:basedOn w:val="Normal"/>
    <w:uiPriority w:val="99"/>
    <w:rsid w:val="0062759D"/>
    <w:pPr>
      <w:overflowPunct w:val="0"/>
      <w:autoSpaceDE w:val="0"/>
      <w:autoSpaceDN w:val="0"/>
      <w:adjustRightInd w:val="0"/>
      <w:spacing w:after="0" w:line="360" w:lineRule="auto"/>
      <w:textAlignment w:val="baseline"/>
    </w:pPr>
    <w:rPr>
      <w:rFonts w:eastAsia="Times New Roman"/>
      <w:sz w:val="20"/>
      <w:szCs w:val="20"/>
      <w:lang w:eastAsia="de-DE"/>
    </w:rPr>
  </w:style>
  <w:style w:type="paragraph" w:customStyle="1" w:styleId="equation">
    <w:name w:val="equation"/>
    <w:basedOn w:val="Normal"/>
    <w:next w:val="Normal"/>
    <w:uiPriority w:val="99"/>
    <w:rsid w:val="0062759D"/>
    <w:pPr>
      <w:overflowPunct w:val="0"/>
      <w:autoSpaceDE w:val="0"/>
      <w:autoSpaceDN w:val="0"/>
      <w:adjustRightInd w:val="0"/>
      <w:spacing w:before="120" w:after="120" w:line="360" w:lineRule="auto"/>
      <w:jc w:val="center"/>
      <w:textAlignment w:val="baseline"/>
    </w:pPr>
    <w:rPr>
      <w:rFonts w:eastAsia="Times New Roman"/>
      <w:szCs w:val="20"/>
      <w:lang w:eastAsia="de-DE"/>
    </w:rPr>
  </w:style>
  <w:style w:type="paragraph" w:customStyle="1" w:styleId="articlenote">
    <w:name w:val="articlenote"/>
    <w:basedOn w:val="Normal"/>
    <w:next w:val="Normal"/>
    <w:uiPriority w:val="99"/>
    <w:rsid w:val="0062759D"/>
    <w:pPr>
      <w:overflowPunct w:val="0"/>
      <w:autoSpaceDE w:val="0"/>
      <w:autoSpaceDN w:val="0"/>
      <w:adjustRightInd w:val="0"/>
      <w:spacing w:after="0"/>
      <w:textAlignment w:val="baseline"/>
    </w:pPr>
    <w:rPr>
      <w:rFonts w:eastAsia="Times New Roman"/>
      <w:sz w:val="22"/>
      <w:szCs w:val="20"/>
      <w:lang w:eastAsia="de-DE"/>
    </w:rPr>
  </w:style>
  <w:style w:type="paragraph" w:customStyle="1" w:styleId="figlegend">
    <w:name w:val="figlegend"/>
    <w:basedOn w:val="Normal"/>
    <w:next w:val="Normal"/>
    <w:uiPriority w:val="99"/>
    <w:rsid w:val="0062759D"/>
    <w:pPr>
      <w:overflowPunct w:val="0"/>
      <w:autoSpaceDE w:val="0"/>
      <w:autoSpaceDN w:val="0"/>
      <w:adjustRightInd w:val="0"/>
      <w:spacing w:before="120" w:after="0" w:line="360" w:lineRule="auto"/>
      <w:textAlignment w:val="baseline"/>
    </w:pPr>
    <w:rPr>
      <w:rFonts w:eastAsia="Times New Roman"/>
      <w:sz w:val="20"/>
      <w:szCs w:val="20"/>
      <w:lang w:eastAsia="de-DE"/>
    </w:rPr>
  </w:style>
  <w:style w:type="paragraph" w:customStyle="1" w:styleId="tablelegend">
    <w:name w:val="tablelegend"/>
    <w:basedOn w:val="Normal"/>
    <w:next w:val="Normal"/>
    <w:uiPriority w:val="99"/>
    <w:rsid w:val="0062759D"/>
    <w:pPr>
      <w:overflowPunct w:val="0"/>
      <w:autoSpaceDE w:val="0"/>
      <w:autoSpaceDN w:val="0"/>
      <w:adjustRightInd w:val="0"/>
      <w:spacing w:before="120" w:after="0" w:line="360" w:lineRule="auto"/>
      <w:textAlignment w:val="baseline"/>
    </w:pPr>
    <w:rPr>
      <w:rFonts w:eastAsia="Times New Roman"/>
      <w:sz w:val="20"/>
      <w:szCs w:val="20"/>
      <w:lang w:eastAsia="de-DE"/>
    </w:rPr>
  </w:style>
  <w:style w:type="paragraph" w:customStyle="1" w:styleId="url">
    <w:name w:val="url"/>
    <w:basedOn w:val="email"/>
    <w:next w:val="Normal"/>
    <w:uiPriority w:val="99"/>
    <w:rsid w:val="0062759D"/>
  </w:style>
  <w:style w:type="paragraph" w:styleId="TOC4">
    <w:name w:val="toc 4"/>
    <w:basedOn w:val="Normal"/>
    <w:next w:val="Normal"/>
    <w:autoRedefine/>
    <w:uiPriority w:val="39"/>
    <w:unhideWhenUsed/>
    <w:rsid w:val="0062759D"/>
    <w:pPr>
      <w:spacing w:after="0"/>
      <w:ind w:left="720"/>
    </w:pPr>
    <w:rPr>
      <w:sz w:val="20"/>
      <w:szCs w:val="20"/>
    </w:rPr>
  </w:style>
  <w:style w:type="paragraph" w:styleId="TOC5">
    <w:name w:val="toc 5"/>
    <w:basedOn w:val="Normal"/>
    <w:next w:val="Normal"/>
    <w:autoRedefine/>
    <w:uiPriority w:val="39"/>
    <w:unhideWhenUsed/>
    <w:rsid w:val="0062759D"/>
    <w:pPr>
      <w:spacing w:after="0"/>
      <w:ind w:left="960"/>
    </w:pPr>
    <w:rPr>
      <w:sz w:val="20"/>
      <w:szCs w:val="20"/>
    </w:rPr>
  </w:style>
  <w:style w:type="paragraph" w:styleId="TOC6">
    <w:name w:val="toc 6"/>
    <w:basedOn w:val="Normal"/>
    <w:next w:val="Normal"/>
    <w:autoRedefine/>
    <w:uiPriority w:val="39"/>
    <w:unhideWhenUsed/>
    <w:rsid w:val="0062759D"/>
    <w:pPr>
      <w:spacing w:after="0"/>
      <w:ind w:left="1200"/>
    </w:pPr>
    <w:rPr>
      <w:sz w:val="20"/>
      <w:szCs w:val="20"/>
    </w:rPr>
  </w:style>
  <w:style w:type="paragraph" w:styleId="TOC7">
    <w:name w:val="toc 7"/>
    <w:basedOn w:val="Normal"/>
    <w:next w:val="Normal"/>
    <w:autoRedefine/>
    <w:uiPriority w:val="39"/>
    <w:unhideWhenUsed/>
    <w:rsid w:val="0062759D"/>
    <w:pPr>
      <w:spacing w:after="0"/>
      <w:ind w:left="1440"/>
    </w:pPr>
    <w:rPr>
      <w:sz w:val="20"/>
      <w:szCs w:val="20"/>
    </w:rPr>
  </w:style>
  <w:style w:type="paragraph" w:styleId="TOC8">
    <w:name w:val="toc 8"/>
    <w:basedOn w:val="Normal"/>
    <w:next w:val="Normal"/>
    <w:autoRedefine/>
    <w:uiPriority w:val="39"/>
    <w:unhideWhenUsed/>
    <w:rsid w:val="0062759D"/>
    <w:pPr>
      <w:spacing w:after="0"/>
      <w:ind w:left="1680"/>
    </w:pPr>
    <w:rPr>
      <w:sz w:val="20"/>
      <w:szCs w:val="20"/>
    </w:rPr>
  </w:style>
  <w:style w:type="paragraph" w:styleId="TOC9">
    <w:name w:val="toc 9"/>
    <w:basedOn w:val="Normal"/>
    <w:next w:val="Normal"/>
    <w:autoRedefine/>
    <w:uiPriority w:val="39"/>
    <w:unhideWhenUsed/>
    <w:rsid w:val="0062759D"/>
    <w:pPr>
      <w:spacing w:after="0"/>
      <w:ind w:left="1920"/>
    </w:pPr>
    <w:rPr>
      <w:sz w:val="20"/>
      <w:szCs w:val="20"/>
    </w:rPr>
  </w:style>
  <w:style w:type="paragraph" w:customStyle="1" w:styleId="font0">
    <w:name w:val="font0"/>
    <w:basedOn w:val="Normal"/>
    <w:uiPriority w:val="99"/>
    <w:rsid w:val="0062759D"/>
    <w:pPr>
      <w:spacing w:beforeLines="1" w:afterLines="1" w:after="0"/>
    </w:pPr>
    <w:rPr>
      <w:rFonts w:ascii="Verdana" w:hAnsi="Verdana"/>
      <w:sz w:val="20"/>
      <w:szCs w:val="20"/>
    </w:rPr>
  </w:style>
  <w:style w:type="paragraph" w:customStyle="1" w:styleId="font2">
    <w:name w:val="font2"/>
    <w:basedOn w:val="Normal"/>
    <w:uiPriority w:val="99"/>
    <w:rsid w:val="0062759D"/>
    <w:pPr>
      <w:spacing w:beforeLines="1" w:afterLines="1" w:after="0"/>
    </w:pPr>
    <w:rPr>
      <w:rFonts w:ascii="Verdana" w:hAnsi="Verdana"/>
      <w:i/>
      <w:iCs/>
      <w:sz w:val="20"/>
      <w:szCs w:val="20"/>
    </w:rPr>
  </w:style>
  <w:style w:type="paragraph" w:customStyle="1" w:styleId="font6">
    <w:name w:val="font6"/>
    <w:basedOn w:val="Normal"/>
    <w:uiPriority w:val="99"/>
    <w:rsid w:val="0062759D"/>
    <w:pPr>
      <w:spacing w:beforeLines="1" w:afterLines="1" w:after="0"/>
    </w:pPr>
  </w:style>
  <w:style w:type="paragraph" w:customStyle="1" w:styleId="font7">
    <w:name w:val="font7"/>
    <w:basedOn w:val="Normal"/>
    <w:uiPriority w:val="99"/>
    <w:rsid w:val="0062759D"/>
    <w:pPr>
      <w:spacing w:beforeLines="1" w:afterLines="1" w:after="0"/>
    </w:pPr>
    <w:rPr>
      <w:i/>
      <w:iCs/>
    </w:rPr>
  </w:style>
  <w:style w:type="paragraph" w:customStyle="1" w:styleId="font8">
    <w:name w:val="font8"/>
    <w:basedOn w:val="Normal"/>
    <w:uiPriority w:val="99"/>
    <w:rsid w:val="0062759D"/>
    <w:pPr>
      <w:spacing w:beforeLines="1" w:afterLines="1" w:after="0"/>
    </w:pPr>
    <w:rPr>
      <w:i/>
      <w:iCs/>
    </w:rPr>
  </w:style>
  <w:style w:type="paragraph" w:customStyle="1" w:styleId="font9">
    <w:name w:val="font9"/>
    <w:basedOn w:val="Normal"/>
    <w:uiPriority w:val="99"/>
    <w:rsid w:val="0062759D"/>
    <w:pPr>
      <w:spacing w:beforeLines="1" w:afterLines="1" w:after="0"/>
    </w:pPr>
    <w:rPr>
      <w:i/>
      <w:iCs/>
    </w:rPr>
  </w:style>
  <w:style w:type="paragraph" w:customStyle="1" w:styleId="font10">
    <w:name w:val="font10"/>
    <w:basedOn w:val="Normal"/>
    <w:uiPriority w:val="99"/>
    <w:rsid w:val="0062759D"/>
    <w:pPr>
      <w:spacing w:beforeLines="1" w:afterLines="1" w:after="0"/>
    </w:pPr>
    <w:rPr>
      <w:rFonts w:ascii="Menlo Regular" w:hAnsi="Menlo Regular"/>
      <w:sz w:val="20"/>
      <w:szCs w:val="20"/>
    </w:rPr>
  </w:style>
  <w:style w:type="paragraph" w:customStyle="1" w:styleId="font11">
    <w:name w:val="font11"/>
    <w:basedOn w:val="Normal"/>
    <w:uiPriority w:val="99"/>
    <w:rsid w:val="0062759D"/>
    <w:pPr>
      <w:spacing w:beforeLines="1" w:afterLines="1" w:after="0"/>
    </w:pPr>
    <w:rPr>
      <w:rFonts w:ascii="Verdana" w:hAnsi="Verdana"/>
      <w:i/>
      <w:iCs/>
      <w:sz w:val="20"/>
      <w:szCs w:val="20"/>
    </w:rPr>
  </w:style>
  <w:style w:type="paragraph" w:customStyle="1" w:styleId="font12">
    <w:name w:val="font12"/>
    <w:basedOn w:val="Normal"/>
    <w:uiPriority w:val="99"/>
    <w:rsid w:val="0062759D"/>
    <w:pPr>
      <w:spacing w:beforeLines="1" w:afterLines="1" w:after="0"/>
    </w:pPr>
    <w:rPr>
      <w:rFonts w:ascii="Verdana" w:hAnsi="Verdana"/>
      <w:i/>
      <w:iCs/>
      <w:sz w:val="20"/>
      <w:szCs w:val="20"/>
    </w:rPr>
  </w:style>
  <w:style w:type="paragraph" w:customStyle="1" w:styleId="font13">
    <w:name w:val="font13"/>
    <w:basedOn w:val="Normal"/>
    <w:uiPriority w:val="99"/>
    <w:rsid w:val="0062759D"/>
    <w:pPr>
      <w:spacing w:beforeLines="1" w:afterLines="1" w:after="0"/>
    </w:pPr>
    <w:rPr>
      <w:i/>
      <w:iCs/>
      <w:color w:val="000000"/>
    </w:rPr>
  </w:style>
  <w:style w:type="paragraph" w:customStyle="1" w:styleId="papertitle">
    <w:name w:val="paper title"/>
    <w:uiPriority w:val="99"/>
    <w:rsid w:val="0062759D"/>
    <w:pPr>
      <w:spacing w:after="120" w:line="240" w:lineRule="auto"/>
      <w:jc w:val="center"/>
    </w:pPr>
    <w:rPr>
      <w:rFonts w:ascii="Times New Roman" w:eastAsia="Times New Roman" w:hAnsi="Times New Roman" w:cs="Times New Roman"/>
      <w:bCs/>
      <w:noProof/>
      <w:sz w:val="48"/>
      <w:szCs w:val="48"/>
      <w:lang w:val="en-US"/>
    </w:rPr>
  </w:style>
  <w:style w:type="paragraph" w:styleId="ListParagraph">
    <w:name w:val="List Paragraph"/>
    <w:basedOn w:val="Normal"/>
    <w:uiPriority w:val="34"/>
    <w:qFormat/>
    <w:rsid w:val="0062759D"/>
    <w:pPr>
      <w:spacing w:line="276" w:lineRule="auto"/>
      <w:ind w:left="720"/>
      <w:contextualSpacing/>
    </w:pPr>
    <w:rPr>
      <w:rFonts w:asciiTheme="minorHAnsi" w:eastAsiaTheme="minorEastAsia" w:hAnsiTheme="minorHAnsi" w:cstheme="minorBidi"/>
      <w:sz w:val="22"/>
      <w:szCs w:val="22"/>
      <w:lang w:val="en-US"/>
    </w:rPr>
  </w:style>
  <w:style w:type="paragraph" w:styleId="BodyText">
    <w:name w:val="Body Text"/>
    <w:basedOn w:val="Normal"/>
    <w:link w:val="BodyTextChar"/>
    <w:uiPriority w:val="99"/>
    <w:rsid w:val="0062759D"/>
    <w:pPr>
      <w:spacing w:after="240"/>
    </w:pPr>
    <w:rPr>
      <w:rFonts w:ascii="Arial" w:eastAsia="Times New Roman" w:hAnsi="Arial"/>
      <w:sz w:val="20"/>
      <w:lang w:val="en-US"/>
    </w:rPr>
  </w:style>
  <w:style w:type="character" w:customStyle="1" w:styleId="BodyTextChar">
    <w:name w:val="Body Text Char"/>
    <w:basedOn w:val="DefaultParagraphFont"/>
    <w:link w:val="BodyText"/>
    <w:uiPriority w:val="99"/>
    <w:rsid w:val="0062759D"/>
    <w:rPr>
      <w:rFonts w:ascii="Arial" w:eastAsia="Times New Roman" w:hAnsi="Arial" w:cs="Times New Roman"/>
      <w:sz w:val="20"/>
      <w:szCs w:val="24"/>
      <w:lang w:val="en-US"/>
    </w:rPr>
  </w:style>
  <w:style w:type="paragraph" w:customStyle="1" w:styleId="Default">
    <w:name w:val="Default"/>
    <w:rsid w:val="0062759D"/>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table" w:customStyle="1" w:styleId="TableGrid3">
    <w:name w:val="Table Grid3"/>
    <w:basedOn w:val="TableNormal"/>
    <w:next w:val="TableGrid"/>
    <w:uiPriority w:val="59"/>
    <w:rsid w:val="0062759D"/>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62759D"/>
    <w:rPr>
      <w:color w:val="808080"/>
    </w:rPr>
  </w:style>
  <w:style w:type="table" w:styleId="TableGridLight">
    <w:name w:val="Grid Table Light"/>
    <w:basedOn w:val="TableNormal"/>
    <w:uiPriority w:val="40"/>
    <w:rsid w:val="0062759D"/>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62759D"/>
    <w:pPr>
      <w:spacing w:after="0"/>
      <w:ind w:left="720" w:hanging="720"/>
    </w:pPr>
    <w:rPr>
      <w:rFonts w:asciiTheme="minorHAnsi" w:eastAsiaTheme="minorEastAsia" w:hAnsiTheme="minorHAnsi" w:cstheme="minorBidi"/>
      <w:sz w:val="22"/>
      <w:szCs w:val="22"/>
      <w:lang w:val="en-US"/>
    </w:rPr>
  </w:style>
  <w:style w:type="table" w:customStyle="1" w:styleId="TableGrid4">
    <w:name w:val="Table Grid4"/>
    <w:basedOn w:val="TableNormal"/>
    <w:uiPriority w:val="39"/>
    <w:rsid w:val="0062759D"/>
    <w:pPr>
      <w:spacing w:after="0" w:line="480" w:lineRule="auto"/>
      <w:ind w:firstLine="288"/>
    </w:pPr>
    <w:rPr>
      <w:rFonts w:ascii="Times New Roman" w:eastAsia="Batang"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62759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aption">
    <w:name w:val="Table Caption"/>
    <w:basedOn w:val="Caption"/>
    <w:next w:val="Normal"/>
    <w:uiPriority w:val="99"/>
    <w:rsid w:val="0062759D"/>
    <w:pPr>
      <w:keepNext/>
      <w:spacing w:after="0"/>
      <w:ind w:firstLine="289"/>
    </w:pPr>
    <w:rPr>
      <w:rFonts w:ascii="Arial" w:eastAsia="Batang" w:hAnsi="Arial"/>
      <w:sz w:val="20"/>
      <w:szCs w:val="22"/>
      <w:lang w:val="en-US"/>
    </w:rPr>
  </w:style>
  <w:style w:type="table" w:customStyle="1" w:styleId="TableGrid5">
    <w:name w:val="Table Grid5"/>
    <w:basedOn w:val="TableNormal"/>
    <w:next w:val="TableGrid"/>
    <w:uiPriority w:val="39"/>
    <w:rsid w:val="0062759D"/>
    <w:pPr>
      <w:spacing w:after="0" w:line="480" w:lineRule="auto"/>
      <w:ind w:firstLine="288"/>
    </w:pPr>
    <w:rPr>
      <w:rFonts w:ascii="Times New Roman" w:eastAsia="Batang"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2759D"/>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uiPriority w:val="31"/>
    <w:qFormat/>
    <w:rsid w:val="0062759D"/>
    <w:rPr>
      <w:smallCaps/>
      <w:color w:val="5A5A5A"/>
    </w:rPr>
  </w:style>
  <w:style w:type="table" w:customStyle="1" w:styleId="TableGrid22">
    <w:name w:val="Table Grid22"/>
    <w:basedOn w:val="TableNormal"/>
    <w:next w:val="TableGrid"/>
    <w:uiPriority w:val="39"/>
    <w:rsid w:val="006275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Normal"/>
    <w:rsid w:val="0062759D"/>
    <w:pPr>
      <w:spacing w:after="0" w:line="240" w:lineRule="auto"/>
    </w:pPr>
    <w:rPr>
      <w:rFonts w:ascii="Arial" w:eastAsia="Times New Roman" w:hAnsi="Arial"/>
      <w:sz w:val="20"/>
      <w:szCs w:val="20"/>
      <w:lang w:val="en-US"/>
    </w:rPr>
  </w:style>
  <w:style w:type="paragraph" w:customStyle="1" w:styleId="Basictext">
    <w:name w:val="Basic text"/>
    <w:link w:val="BasictextZchn"/>
    <w:rsid w:val="0062759D"/>
    <w:pPr>
      <w:spacing w:after="60" w:line="240" w:lineRule="auto"/>
      <w:jc w:val="both"/>
    </w:pPr>
    <w:rPr>
      <w:rFonts w:ascii="Times New Roman" w:eastAsia="Times New Roman" w:hAnsi="Times New Roman" w:cs="Arial"/>
      <w:color w:val="000000"/>
      <w:szCs w:val="15"/>
    </w:rPr>
  </w:style>
  <w:style w:type="character" w:customStyle="1" w:styleId="BasictextZchn">
    <w:name w:val="Basic text Zchn"/>
    <w:link w:val="Basictext"/>
    <w:rsid w:val="0062759D"/>
    <w:rPr>
      <w:rFonts w:ascii="Times New Roman" w:eastAsia="Times New Roman" w:hAnsi="Times New Roman" w:cs="Arial"/>
      <w:color w:val="000000"/>
      <w:szCs w:val="15"/>
    </w:rPr>
  </w:style>
  <w:style w:type="numbering" w:customStyle="1" w:styleId="Style1">
    <w:name w:val="Style1"/>
    <w:basedOn w:val="NoList"/>
    <w:uiPriority w:val="99"/>
    <w:rsid w:val="0062759D"/>
    <w:pPr>
      <w:numPr>
        <w:numId w:val="1"/>
      </w:numPr>
    </w:pPr>
  </w:style>
  <w:style w:type="paragraph" w:styleId="HTMLPreformatted">
    <w:name w:val="HTML Preformatted"/>
    <w:basedOn w:val="Normal"/>
    <w:link w:val="HTMLPreformattedChar"/>
    <w:uiPriority w:val="99"/>
    <w:unhideWhenUsed/>
    <w:rsid w:val="00627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2759D"/>
    <w:rPr>
      <w:rFonts w:ascii="Courier New" w:eastAsia="Times New Roman" w:hAnsi="Courier New" w:cs="Courier New"/>
      <w:sz w:val="20"/>
      <w:szCs w:val="20"/>
      <w:lang w:val="en-US"/>
    </w:rPr>
  </w:style>
  <w:style w:type="paragraph" w:customStyle="1" w:styleId="xl65">
    <w:name w:val="xl65"/>
    <w:basedOn w:val="Normal"/>
    <w:uiPriority w:val="99"/>
    <w:rsid w:val="0062759D"/>
    <w:pPr>
      <w:spacing w:before="100" w:beforeAutospacing="1" w:after="100" w:afterAutospacing="1" w:line="240" w:lineRule="auto"/>
    </w:pPr>
    <w:rPr>
      <w:rFonts w:ascii="Arial" w:eastAsia="Times New Roman" w:hAnsi="Arial" w:cs="Arial"/>
      <w:sz w:val="20"/>
      <w:szCs w:val="20"/>
      <w:lang w:val="en-US"/>
    </w:rPr>
  </w:style>
  <w:style w:type="paragraph" w:customStyle="1" w:styleId="xl66">
    <w:name w:val="xl66"/>
    <w:basedOn w:val="Normal"/>
    <w:uiPriority w:val="99"/>
    <w:rsid w:val="0062759D"/>
    <w:pPr>
      <w:shd w:val="clear" w:color="000000" w:fill="0070C0"/>
      <w:spacing w:before="100" w:beforeAutospacing="1" w:after="100" w:afterAutospacing="1" w:line="240" w:lineRule="auto"/>
    </w:pPr>
    <w:rPr>
      <w:rFonts w:ascii="Arial" w:eastAsia="Times New Roman" w:hAnsi="Arial" w:cs="Arial"/>
      <w:b/>
      <w:bCs/>
      <w:sz w:val="20"/>
      <w:szCs w:val="20"/>
      <w:lang w:val="en-US"/>
    </w:rPr>
  </w:style>
  <w:style w:type="paragraph" w:customStyle="1" w:styleId="xl67">
    <w:name w:val="xl67"/>
    <w:basedOn w:val="Normal"/>
    <w:uiPriority w:val="99"/>
    <w:rsid w:val="0062759D"/>
    <w:pPr>
      <w:spacing w:before="100" w:beforeAutospacing="1" w:after="100" w:afterAutospacing="1" w:line="240" w:lineRule="auto"/>
    </w:pPr>
    <w:rPr>
      <w:rFonts w:ascii="Arial" w:eastAsia="Times New Roman" w:hAnsi="Arial" w:cs="Arial"/>
      <w:sz w:val="20"/>
      <w:szCs w:val="20"/>
      <w:lang w:val="en-US"/>
    </w:rPr>
  </w:style>
  <w:style w:type="paragraph" w:customStyle="1" w:styleId="xl68">
    <w:name w:val="xl68"/>
    <w:basedOn w:val="Normal"/>
    <w:uiPriority w:val="99"/>
    <w:rsid w:val="0062759D"/>
    <w:pPr>
      <w:spacing w:before="100" w:beforeAutospacing="1" w:after="100" w:afterAutospacing="1" w:line="240" w:lineRule="auto"/>
    </w:pPr>
    <w:rPr>
      <w:rFonts w:ascii="Arial" w:eastAsia="Times New Roman" w:hAnsi="Arial" w:cs="Arial"/>
      <w:sz w:val="20"/>
      <w:szCs w:val="20"/>
      <w:lang w:val="en-US"/>
    </w:rPr>
  </w:style>
  <w:style w:type="paragraph" w:customStyle="1" w:styleId="xl69">
    <w:name w:val="xl69"/>
    <w:basedOn w:val="Normal"/>
    <w:uiPriority w:val="99"/>
    <w:rsid w:val="0062759D"/>
    <w:pPr>
      <w:shd w:val="clear" w:color="000000" w:fill="0070C0"/>
      <w:spacing w:before="100" w:beforeAutospacing="1" w:after="100" w:afterAutospacing="1" w:line="240" w:lineRule="auto"/>
    </w:pPr>
    <w:rPr>
      <w:rFonts w:ascii="Arial" w:eastAsia="Times New Roman" w:hAnsi="Arial" w:cs="Arial"/>
      <w:b/>
      <w:bCs/>
      <w:sz w:val="20"/>
      <w:szCs w:val="20"/>
      <w:lang w:val="en-US"/>
    </w:rPr>
  </w:style>
  <w:style w:type="paragraph" w:customStyle="1" w:styleId="xl71">
    <w:name w:val="xl71"/>
    <w:basedOn w:val="Normal"/>
    <w:uiPriority w:val="99"/>
    <w:rsid w:val="0062759D"/>
    <w:pPr>
      <w:shd w:val="clear" w:color="000000" w:fill="C00000"/>
      <w:spacing w:before="100" w:beforeAutospacing="1" w:after="100" w:afterAutospacing="1" w:line="240" w:lineRule="auto"/>
    </w:pPr>
    <w:rPr>
      <w:rFonts w:ascii="Arial" w:eastAsia="Times New Roman" w:hAnsi="Arial" w:cs="Arial"/>
      <w:b/>
      <w:bCs/>
      <w:color w:val="FFFFFF"/>
      <w:sz w:val="28"/>
      <w:szCs w:val="28"/>
      <w:lang w:val="en-US"/>
    </w:rPr>
  </w:style>
  <w:style w:type="paragraph" w:customStyle="1" w:styleId="xl72">
    <w:name w:val="xl72"/>
    <w:basedOn w:val="Normal"/>
    <w:uiPriority w:val="99"/>
    <w:rsid w:val="0062759D"/>
    <w:pPr>
      <w:shd w:val="clear" w:color="000000" w:fill="0070C0"/>
      <w:spacing w:before="100" w:beforeAutospacing="1" w:after="100" w:afterAutospacing="1" w:line="240" w:lineRule="auto"/>
    </w:pPr>
    <w:rPr>
      <w:rFonts w:ascii="Arial" w:eastAsia="Times New Roman" w:hAnsi="Arial" w:cs="Arial"/>
      <w:b/>
      <w:bCs/>
      <w:sz w:val="20"/>
      <w:szCs w:val="20"/>
      <w:lang w:val="en-US"/>
    </w:rPr>
  </w:style>
  <w:style w:type="paragraph" w:customStyle="1" w:styleId="xl75">
    <w:name w:val="xl75"/>
    <w:basedOn w:val="Normal"/>
    <w:uiPriority w:val="99"/>
    <w:rsid w:val="0062759D"/>
    <w:pPr>
      <w:spacing w:before="100" w:beforeAutospacing="1" w:after="100" w:afterAutospacing="1" w:line="240" w:lineRule="auto"/>
    </w:pPr>
    <w:rPr>
      <w:rFonts w:ascii="Arial" w:eastAsia="Times New Roman" w:hAnsi="Arial" w:cs="Arial"/>
      <w:sz w:val="20"/>
      <w:szCs w:val="20"/>
      <w:lang w:val="en-US"/>
    </w:rPr>
  </w:style>
  <w:style w:type="paragraph" w:customStyle="1" w:styleId="xl76">
    <w:name w:val="xl76"/>
    <w:basedOn w:val="Normal"/>
    <w:uiPriority w:val="99"/>
    <w:rsid w:val="0062759D"/>
    <w:pPr>
      <w:shd w:val="clear" w:color="000000" w:fill="0070C0"/>
      <w:spacing w:before="100" w:beforeAutospacing="1" w:after="100" w:afterAutospacing="1" w:line="240" w:lineRule="auto"/>
    </w:pPr>
    <w:rPr>
      <w:rFonts w:ascii="Arial" w:eastAsia="Times New Roman" w:hAnsi="Arial" w:cs="Arial"/>
      <w:b/>
      <w:bCs/>
      <w:sz w:val="20"/>
      <w:szCs w:val="20"/>
      <w:lang w:val="en-US"/>
    </w:rPr>
  </w:style>
  <w:style w:type="paragraph" w:customStyle="1" w:styleId="xl77">
    <w:name w:val="xl77"/>
    <w:basedOn w:val="Normal"/>
    <w:uiPriority w:val="99"/>
    <w:rsid w:val="0062759D"/>
    <w:pPr>
      <w:spacing w:before="100" w:beforeAutospacing="1" w:after="100" w:afterAutospacing="1" w:line="240" w:lineRule="auto"/>
      <w:ind w:firstLineChars="100" w:firstLine="100"/>
    </w:pPr>
    <w:rPr>
      <w:rFonts w:ascii="Arial" w:eastAsia="Times New Roman" w:hAnsi="Arial" w:cs="Arial"/>
      <w:sz w:val="20"/>
      <w:szCs w:val="20"/>
      <w:lang w:val="en-US"/>
    </w:rPr>
  </w:style>
  <w:style w:type="paragraph" w:customStyle="1" w:styleId="xl78">
    <w:name w:val="xl78"/>
    <w:basedOn w:val="Normal"/>
    <w:uiPriority w:val="99"/>
    <w:rsid w:val="0062759D"/>
    <w:pPr>
      <w:spacing w:before="100" w:beforeAutospacing="1" w:after="100" w:afterAutospacing="1" w:line="240" w:lineRule="auto"/>
      <w:ind w:firstLineChars="100" w:firstLine="100"/>
    </w:pPr>
    <w:rPr>
      <w:rFonts w:ascii="Arial" w:eastAsia="Times New Roman" w:hAnsi="Arial" w:cs="Arial"/>
      <w:sz w:val="20"/>
      <w:szCs w:val="20"/>
      <w:lang w:val="en-US"/>
    </w:rPr>
  </w:style>
  <w:style w:type="paragraph" w:customStyle="1" w:styleId="xl79">
    <w:name w:val="xl79"/>
    <w:basedOn w:val="Normal"/>
    <w:uiPriority w:val="99"/>
    <w:rsid w:val="0062759D"/>
    <w:pPr>
      <w:spacing w:before="100" w:beforeAutospacing="1" w:after="100" w:afterAutospacing="1" w:line="240" w:lineRule="auto"/>
      <w:ind w:firstLineChars="100" w:firstLine="100"/>
    </w:pPr>
    <w:rPr>
      <w:rFonts w:ascii="Arial" w:eastAsia="Times New Roman" w:hAnsi="Arial" w:cs="Arial"/>
      <w:b/>
      <w:bCs/>
      <w:sz w:val="20"/>
      <w:szCs w:val="20"/>
      <w:lang w:val="en-US"/>
    </w:rPr>
  </w:style>
  <w:style w:type="paragraph" w:customStyle="1" w:styleId="xl80">
    <w:name w:val="xl80"/>
    <w:basedOn w:val="Normal"/>
    <w:uiPriority w:val="99"/>
    <w:rsid w:val="0062759D"/>
    <w:pPr>
      <w:spacing w:before="100" w:beforeAutospacing="1" w:after="100" w:afterAutospacing="1" w:line="240" w:lineRule="auto"/>
      <w:ind w:firstLineChars="100" w:firstLine="100"/>
    </w:pPr>
    <w:rPr>
      <w:rFonts w:ascii="Arial" w:eastAsia="Times New Roman" w:hAnsi="Arial" w:cs="Arial"/>
      <w:sz w:val="20"/>
      <w:szCs w:val="20"/>
      <w:lang w:val="en-US"/>
    </w:rPr>
  </w:style>
  <w:style w:type="paragraph" w:customStyle="1" w:styleId="xl81">
    <w:name w:val="xl81"/>
    <w:basedOn w:val="Normal"/>
    <w:uiPriority w:val="99"/>
    <w:rsid w:val="0062759D"/>
    <w:pPr>
      <w:shd w:val="clear" w:color="000000" w:fill="0070C0"/>
      <w:spacing w:before="100" w:beforeAutospacing="1" w:after="100" w:afterAutospacing="1" w:line="240" w:lineRule="auto"/>
      <w:ind w:firstLineChars="100" w:firstLine="100"/>
    </w:pPr>
    <w:rPr>
      <w:rFonts w:ascii="Arial" w:eastAsia="Times New Roman" w:hAnsi="Arial" w:cs="Arial"/>
      <w:b/>
      <w:bCs/>
      <w:sz w:val="20"/>
      <w:szCs w:val="20"/>
      <w:lang w:val="en-US"/>
    </w:rPr>
  </w:style>
  <w:style w:type="paragraph" w:customStyle="1" w:styleId="xl82">
    <w:name w:val="xl82"/>
    <w:basedOn w:val="Normal"/>
    <w:uiPriority w:val="99"/>
    <w:rsid w:val="0062759D"/>
    <w:pPr>
      <w:spacing w:before="100" w:beforeAutospacing="1" w:after="100" w:afterAutospacing="1" w:line="240" w:lineRule="auto"/>
      <w:ind w:firstLineChars="100" w:firstLine="100"/>
    </w:pPr>
    <w:rPr>
      <w:rFonts w:eastAsia="Times New Roman"/>
      <w:lang w:val="en-US"/>
    </w:rPr>
  </w:style>
  <w:style w:type="paragraph" w:customStyle="1" w:styleId="smalltext">
    <w:name w:val="smalltext"/>
    <w:basedOn w:val="Normal"/>
    <w:uiPriority w:val="99"/>
    <w:rsid w:val="0062759D"/>
    <w:pPr>
      <w:spacing w:before="100" w:beforeAutospacing="1" w:after="100" w:afterAutospacing="1" w:line="240" w:lineRule="auto"/>
      <w:jc w:val="left"/>
    </w:pPr>
    <w:rPr>
      <w:rFonts w:eastAsia="Times New Roman"/>
      <w:lang w:val="en-US"/>
    </w:rPr>
  </w:style>
  <w:style w:type="character" w:styleId="Strong">
    <w:name w:val="Strong"/>
    <w:basedOn w:val="DefaultParagraphFont"/>
    <w:uiPriority w:val="22"/>
    <w:qFormat/>
    <w:rsid w:val="0062759D"/>
    <w:rPr>
      <w:b/>
      <w:bCs/>
    </w:rPr>
  </w:style>
  <w:style w:type="paragraph" w:customStyle="1" w:styleId="textupper">
    <w:name w:val="textupper"/>
    <w:basedOn w:val="Normal"/>
    <w:uiPriority w:val="99"/>
    <w:rsid w:val="0062759D"/>
    <w:pPr>
      <w:spacing w:before="100" w:beforeAutospacing="1" w:after="100" w:afterAutospacing="1" w:line="240" w:lineRule="auto"/>
      <w:jc w:val="left"/>
    </w:pPr>
    <w:rPr>
      <w:rFonts w:eastAsia="Times New Roman"/>
      <w:lang w:val="en-US"/>
    </w:rPr>
  </w:style>
  <w:style w:type="paragraph" w:customStyle="1" w:styleId="newsdate">
    <w:name w:val="newsdate"/>
    <w:basedOn w:val="Normal"/>
    <w:uiPriority w:val="99"/>
    <w:rsid w:val="0062759D"/>
    <w:pPr>
      <w:spacing w:before="100" w:beforeAutospacing="1" w:after="100" w:afterAutospacing="1" w:line="240" w:lineRule="auto"/>
      <w:jc w:val="left"/>
    </w:pPr>
    <w:rPr>
      <w:rFonts w:eastAsia="Times New Roman"/>
      <w:lang w:val="en-US"/>
    </w:rPr>
  </w:style>
  <w:style w:type="paragraph" w:customStyle="1" w:styleId="rsspharma">
    <w:name w:val="rsspharma"/>
    <w:basedOn w:val="Normal"/>
    <w:uiPriority w:val="99"/>
    <w:rsid w:val="0062759D"/>
    <w:pPr>
      <w:spacing w:before="100" w:beforeAutospacing="1" w:after="100" w:afterAutospacing="1" w:line="240" w:lineRule="auto"/>
      <w:jc w:val="left"/>
    </w:pPr>
    <w:rPr>
      <w:rFonts w:eastAsia="Times New Roman"/>
      <w:lang w:val="en-US"/>
    </w:rPr>
  </w:style>
  <w:style w:type="character" w:customStyle="1" w:styleId="apple-converted-space">
    <w:name w:val="apple-converted-space"/>
    <w:basedOn w:val="DefaultParagraphFont"/>
    <w:rsid w:val="0062759D"/>
  </w:style>
  <w:style w:type="paragraph" w:styleId="FootnoteText">
    <w:name w:val="footnote text"/>
    <w:basedOn w:val="Normal"/>
    <w:link w:val="FootnoteTextChar"/>
    <w:uiPriority w:val="99"/>
    <w:unhideWhenUsed/>
    <w:rsid w:val="0062759D"/>
    <w:pPr>
      <w:spacing w:after="0" w:line="240" w:lineRule="auto"/>
      <w:jc w:val="left"/>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rsid w:val="0062759D"/>
    <w:rPr>
      <w:sz w:val="20"/>
      <w:szCs w:val="20"/>
      <w:lang w:val="en-US"/>
    </w:rPr>
  </w:style>
  <w:style w:type="character" w:styleId="FootnoteReference">
    <w:name w:val="footnote reference"/>
    <w:basedOn w:val="DefaultParagraphFont"/>
    <w:uiPriority w:val="99"/>
    <w:unhideWhenUsed/>
    <w:rsid w:val="0062759D"/>
    <w:rPr>
      <w:vertAlign w:val="superscript"/>
    </w:rPr>
  </w:style>
  <w:style w:type="table" w:styleId="PlainTable3">
    <w:name w:val="Plain Table 3"/>
    <w:basedOn w:val="TableNormal"/>
    <w:uiPriority w:val="43"/>
    <w:rsid w:val="006275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Bullet3">
    <w:name w:val="List Bullet 3"/>
    <w:basedOn w:val="Normal"/>
    <w:autoRedefine/>
    <w:rsid w:val="0062759D"/>
    <w:pPr>
      <w:numPr>
        <w:numId w:val="3"/>
      </w:numPr>
      <w:spacing w:after="120" w:line="240" w:lineRule="auto"/>
    </w:pPr>
    <w:rPr>
      <w:rFonts w:ascii="Georgia" w:eastAsia="Times New Roman" w:hAnsi="Georgia"/>
      <w:sz w:val="20"/>
      <w:szCs w:val="20"/>
      <w:lang w:val="en-US"/>
    </w:rPr>
  </w:style>
  <w:style w:type="paragraph" w:styleId="NoSpacing">
    <w:name w:val="No Spacing"/>
    <w:aliases w:val="No Indent"/>
    <w:uiPriority w:val="1"/>
    <w:qFormat/>
    <w:rsid w:val="0062759D"/>
    <w:pPr>
      <w:spacing w:after="0" w:line="480" w:lineRule="auto"/>
    </w:pPr>
    <w:rPr>
      <w:rFonts w:eastAsiaTheme="minorEastAsia"/>
      <w:sz w:val="24"/>
      <w:szCs w:val="24"/>
      <w:lang w:val="en-US" w:eastAsia="ja-JP"/>
    </w:rPr>
  </w:style>
  <w:style w:type="character" w:styleId="Emphasis">
    <w:name w:val="Emphasis"/>
    <w:basedOn w:val="DefaultParagraphFont"/>
    <w:uiPriority w:val="20"/>
    <w:qFormat/>
    <w:rsid w:val="0062759D"/>
    <w:rPr>
      <w:i/>
      <w:iCs/>
    </w:rPr>
  </w:style>
  <w:style w:type="character" w:customStyle="1" w:styleId="st">
    <w:name w:val="st"/>
    <w:basedOn w:val="DefaultParagraphFont"/>
    <w:rsid w:val="0062759D"/>
  </w:style>
  <w:style w:type="paragraph" w:customStyle="1" w:styleId="tablecaption0">
    <w:name w:val="tablecaption"/>
    <w:basedOn w:val="Normal"/>
    <w:next w:val="Normal"/>
    <w:rsid w:val="0062759D"/>
    <w:pPr>
      <w:keepNext/>
      <w:keepLines/>
      <w:overflowPunct w:val="0"/>
      <w:autoSpaceDE w:val="0"/>
      <w:autoSpaceDN w:val="0"/>
      <w:adjustRightInd w:val="0"/>
      <w:spacing w:before="240" w:after="120" w:line="220" w:lineRule="atLeast"/>
      <w:jc w:val="center"/>
      <w:textAlignment w:val="baseline"/>
    </w:pPr>
    <w:rPr>
      <w:rFonts w:eastAsia="Times New Roman"/>
      <w:sz w:val="18"/>
      <w:szCs w:val="20"/>
      <w:lang w:val="en-US"/>
    </w:rPr>
  </w:style>
  <w:style w:type="character" w:styleId="HTMLCode">
    <w:name w:val="HTML Code"/>
    <w:basedOn w:val="DefaultParagraphFont"/>
    <w:uiPriority w:val="99"/>
    <w:semiHidden/>
    <w:unhideWhenUsed/>
    <w:rsid w:val="00D740F2"/>
    <w:rPr>
      <w:rFonts w:ascii="Courier New" w:eastAsia="Times New Roman" w:hAnsi="Courier New" w:cs="Courier New"/>
      <w:sz w:val="20"/>
      <w:szCs w:val="20"/>
    </w:rPr>
  </w:style>
  <w:style w:type="paragraph" w:styleId="EndnoteText">
    <w:name w:val="endnote text"/>
    <w:basedOn w:val="Normal"/>
    <w:link w:val="EndnoteTextChar"/>
    <w:uiPriority w:val="99"/>
    <w:semiHidden/>
    <w:unhideWhenUsed/>
    <w:rsid w:val="00BD05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D05FC"/>
    <w:rPr>
      <w:rFonts w:ascii="Times New Roman" w:eastAsia="Cambria" w:hAnsi="Times New Roman" w:cs="Times New Roman"/>
      <w:sz w:val="20"/>
      <w:szCs w:val="20"/>
    </w:rPr>
  </w:style>
  <w:style w:type="character" w:styleId="EndnoteReference">
    <w:name w:val="endnote reference"/>
    <w:basedOn w:val="DefaultParagraphFont"/>
    <w:uiPriority w:val="99"/>
    <w:semiHidden/>
    <w:unhideWhenUsed/>
    <w:rsid w:val="00BD05FC"/>
    <w:rPr>
      <w:vertAlign w:val="superscript"/>
    </w:rPr>
  </w:style>
  <w:style w:type="character" w:customStyle="1" w:styleId="anchor-text">
    <w:name w:val="anchor-text"/>
    <w:basedOn w:val="DefaultParagraphFont"/>
    <w:rsid w:val="00662A5C"/>
  </w:style>
  <w:style w:type="character" w:customStyle="1" w:styleId="pureblacktext">
    <w:name w:val="pureblacktext"/>
    <w:basedOn w:val="DefaultParagraphFont"/>
    <w:rsid w:val="00064C98"/>
  </w:style>
  <w:style w:type="character" w:styleId="UnresolvedMention">
    <w:name w:val="Unresolved Mention"/>
    <w:basedOn w:val="DefaultParagraphFont"/>
    <w:uiPriority w:val="99"/>
    <w:semiHidden/>
    <w:unhideWhenUsed/>
    <w:rsid w:val="00FC4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01158">
      <w:bodyDiv w:val="1"/>
      <w:marLeft w:val="0"/>
      <w:marRight w:val="0"/>
      <w:marTop w:val="0"/>
      <w:marBottom w:val="0"/>
      <w:divBdr>
        <w:top w:val="none" w:sz="0" w:space="0" w:color="auto"/>
        <w:left w:val="none" w:sz="0" w:space="0" w:color="auto"/>
        <w:bottom w:val="none" w:sz="0" w:space="0" w:color="auto"/>
        <w:right w:val="none" w:sz="0" w:space="0" w:color="auto"/>
      </w:divBdr>
    </w:div>
    <w:div w:id="162671035">
      <w:bodyDiv w:val="1"/>
      <w:marLeft w:val="0"/>
      <w:marRight w:val="0"/>
      <w:marTop w:val="0"/>
      <w:marBottom w:val="0"/>
      <w:divBdr>
        <w:top w:val="none" w:sz="0" w:space="0" w:color="auto"/>
        <w:left w:val="none" w:sz="0" w:space="0" w:color="auto"/>
        <w:bottom w:val="none" w:sz="0" w:space="0" w:color="auto"/>
        <w:right w:val="none" w:sz="0" w:space="0" w:color="auto"/>
      </w:divBdr>
    </w:div>
    <w:div w:id="163129760">
      <w:bodyDiv w:val="1"/>
      <w:marLeft w:val="0"/>
      <w:marRight w:val="0"/>
      <w:marTop w:val="0"/>
      <w:marBottom w:val="0"/>
      <w:divBdr>
        <w:top w:val="none" w:sz="0" w:space="0" w:color="auto"/>
        <w:left w:val="none" w:sz="0" w:space="0" w:color="auto"/>
        <w:bottom w:val="none" w:sz="0" w:space="0" w:color="auto"/>
        <w:right w:val="none" w:sz="0" w:space="0" w:color="auto"/>
      </w:divBdr>
    </w:div>
    <w:div w:id="206334895">
      <w:bodyDiv w:val="1"/>
      <w:marLeft w:val="0"/>
      <w:marRight w:val="0"/>
      <w:marTop w:val="0"/>
      <w:marBottom w:val="0"/>
      <w:divBdr>
        <w:top w:val="none" w:sz="0" w:space="0" w:color="auto"/>
        <w:left w:val="none" w:sz="0" w:space="0" w:color="auto"/>
        <w:bottom w:val="none" w:sz="0" w:space="0" w:color="auto"/>
        <w:right w:val="none" w:sz="0" w:space="0" w:color="auto"/>
      </w:divBdr>
    </w:div>
    <w:div w:id="235671151">
      <w:bodyDiv w:val="1"/>
      <w:marLeft w:val="0"/>
      <w:marRight w:val="0"/>
      <w:marTop w:val="0"/>
      <w:marBottom w:val="0"/>
      <w:divBdr>
        <w:top w:val="none" w:sz="0" w:space="0" w:color="auto"/>
        <w:left w:val="none" w:sz="0" w:space="0" w:color="auto"/>
        <w:bottom w:val="none" w:sz="0" w:space="0" w:color="auto"/>
        <w:right w:val="none" w:sz="0" w:space="0" w:color="auto"/>
      </w:divBdr>
    </w:div>
    <w:div w:id="248195627">
      <w:bodyDiv w:val="1"/>
      <w:marLeft w:val="0"/>
      <w:marRight w:val="0"/>
      <w:marTop w:val="0"/>
      <w:marBottom w:val="0"/>
      <w:divBdr>
        <w:top w:val="none" w:sz="0" w:space="0" w:color="auto"/>
        <w:left w:val="none" w:sz="0" w:space="0" w:color="auto"/>
        <w:bottom w:val="none" w:sz="0" w:space="0" w:color="auto"/>
        <w:right w:val="none" w:sz="0" w:space="0" w:color="auto"/>
      </w:divBdr>
    </w:div>
    <w:div w:id="360204777">
      <w:bodyDiv w:val="1"/>
      <w:marLeft w:val="0"/>
      <w:marRight w:val="0"/>
      <w:marTop w:val="0"/>
      <w:marBottom w:val="0"/>
      <w:divBdr>
        <w:top w:val="none" w:sz="0" w:space="0" w:color="auto"/>
        <w:left w:val="none" w:sz="0" w:space="0" w:color="auto"/>
        <w:bottom w:val="none" w:sz="0" w:space="0" w:color="auto"/>
        <w:right w:val="none" w:sz="0" w:space="0" w:color="auto"/>
      </w:divBdr>
    </w:div>
    <w:div w:id="420030887">
      <w:bodyDiv w:val="1"/>
      <w:marLeft w:val="0"/>
      <w:marRight w:val="0"/>
      <w:marTop w:val="0"/>
      <w:marBottom w:val="0"/>
      <w:divBdr>
        <w:top w:val="none" w:sz="0" w:space="0" w:color="auto"/>
        <w:left w:val="none" w:sz="0" w:space="0" w:color="auto"/>
        <w:bottom w:val="none" w:sz="0" w:space="0" w:color="auto"/>
        <w:right w:val="none" w:sz="0" w:space="0" w:color="auto"/>
      </w:divBdr>
    </w:div>
    <w:div w:id="597720359">
      <w:bodyDiv w:val="1"/>
      <w:marLeft w:val="0"/>
      <w:marRight w:val="0"/>
      <w:marTop w:val="0"/>
      <w:marBottom w:val="0"/>
      <w:divBdr>
        <w:top w:val="none" w:sz="0" w:space="0" w:color="auto"/>
        <w:left w:val="none" w:sz="0" w:space="0" w:color="auto"/>
        <w:bottom w:val="none" w:sz="0" w:space="0" w:color="auto"/>
        <w:right w:val="none" w:sz="0" w:space="0" w:color="auto"/>
      </w:divBdr>
    </w:div>
    <w:div w:id="808327509">
      <w:bodyDiv w:val="1"/>
      <w:marLeft w:val="0"/>
      <w:marRight w:val="0"/>
      <w:marTop w:val="0"/>
      <w:marBottom w:val="0"/>
      <w:divBdr>
        <w:top w:val="none" w:sz="0" w:space="0" w:color="auto"/>
        <w:left w:val="none" w:sz="0" w:space="0" w:color="auto"/>
        <w:bottom w:val="none" w:sz="0" w:space="0" w:color="auto"/>
        <w:right w:val="none" w:sz="0" w:space="0" w:color="auto"/>
      </w:divBdr>
    </w:div>
    <w:div w:id="913508165">
      <w:bodyDiv w:val="1"/>
      <w:marLeft w:val="0"/>
      <w:marRight w:val="0"/>
      <w:marTop w:val="0"/>
      <w:marBottom w:val="0"/>
      <w:divBdr>
        <w:top w:val="none" w:sz="0" w:space="0" w:color="auto"/>
        <w:left w:val="none" w:sz="0" w:space="0" w:color="auto"/>
        <w:bottom w:val="none" w:sz="0" w:space="0" w:color="auto"/>
        <w:right w:val="none" w:sz="0" w:space="0" w:color="auto"/>
      </w:divBdr>
    </w:div>
    <w:div w:id="1105929428">
      <w:bodyDiv w:val="1"/>
      <w:marLeft w:val="0"/>
      <w:marRight w:val="0"/>
      <w:marTop w:val="0"/>
      <w:marBottom w:val="0"/>
      <w:divBdr>
        <w:top w:val="none" w:sz="0" w:space="0" w:color="auto"/>
        <w:left w:val="none" w:sz="0" w:space="0" w:color="auto"/>
        <w:bottom w:val="none" w:sz="0" w:space="0" w:color="auto"/>
        <w:right w:val="none" w:sz="0" w:space="0" w:color="auto"/>
      </w:divBdr>
    </w:div>
    <w:div w:id="1162043563">
      <w:bodyDiv w:val="1"/>
      <w:marLeft w:val="0"/>
      <w:marRight w:val="0"/>
      <w:marTop w:val="0"/>
      <w:marBottom w:val="0"/>
      <w:divBdr>
        <w:top w:val="none" w:sz="0" w:space="0" w:color="auto"/>
        <w:left w:val="none" w:sz="0" w:space="0" w:color="auto"/>
        <w:bottom w:val="none" w:sz="0" w:space="0" w:color="auto"/>
        <w:right w:val="none" w:sz="0" w:space="0" w:color="auto"/>
      </w:divBdr>
    </w:div>
    <w:div w:id="1243106659">
      <w:bodyDiv w:val="1"/>
      <w:marLeft w:val="0"/>
      <w:marRight w:val="0"/>
      <w:marTop w:val="0"/>
      <w:marBottom w:val="0"/>
      <w:divBdr>
        <w:top w:val="none" w:sz="0" w:space="0" w:color="auto"/>
        <w:left w:val="none" w:sz="0" w:space="0" w:color="auto"/>
        <w:bottom w:val="none" w:sz="0" w:space="0" w:color="auto"/>
        <w:right w:val="none" w:sz="0" w:space="0" w:color="auto"/>
      </w:divBdr>
      <w:divsChild>
        <w:div w:id="1451557316">
          <w:marLeft w:val="0"/>
          <w:marRight w:val="0"/>
          <w:marTop w:val="0"/>
          <w:marBottom w:val="0"/>
          <w:divBdr>
            <w:top w:val="none" w:sz="0" w:space="0" w:color="auto"/>
            <w:left w:val="none" w:sz="0" w:space="0" w:color="auto"/>
            <w:bottom w:val="none" w:sz="0" w:space="0" w:color="auto"/>
            <w:right w:val="none" w:sz="0" w:space="0" w:color="auto"/>
          </w:divBdr>
        </w:div>
      </w:divsChild>
    </w:div>
    <w:div w:id="1367564511">
      <w:bodyDiv w:val="1"/>
      <w:marLeft w:val="0"/>
      <w:marRight w:val="0"/>
      <w:marTop w:val="0"/>
      <w:marBottom w:val="0"/>
      <w:divBdr>
        <w:top w:val="none" w:sz="0" w:space="0" w:color="auto"/>
        <w:left w:val="none" w:sz="0" w:space="0" w:color="auto"/>
        <w:bottom w:val="none" w:sz="0" w:space="0" w:color="auto"/>
        <w:right w:val="none" w:sz="0" w:space="0" w:color="auto"/>
      </w:divBdr>
    </w:div>
    <w:div w:id="1685789338">
      <w:bodyDiv w:val="1"/>
      <w:marLeft w:val="0"/>
      <w:marRight w:val="0"/>
      <w:marTop w:val="0"/>
      <w:marBottom w:val="0"/>
      <w:divBdr>
        <w:top w:val="none" w:sz="0" w:space="0" w:color="auto"/>
        <w:left w:val="none" w:sz="0" w:space="0" w:color="auto"/>
        <w:bottom w:val="none" w:sz="0" w:space="0" w:color="auto"/>
        <w:right w:val="none" w:sz="0" w:space="0" w:color="auto"/>
      </w:divBdr>
    </w:div>
    <w:div w:id="1703096128">
      <w:bodyDiv w:val="1"/>
      <w:marLeft w:val="0"/>
      <w:marRight w:val="0"/>
      <w:marTop w:val="0"/>
      <w:marBottom w:val="0"/>
      <w:divBdr>
        <w:top w:val="none" w:sz="0" w:space="0" w:color="auto"/>
        <w:left w:val="none" w:sz="0" w:space="0" w:color="auto"/>
        <w:bottom w:val="none" w:sz="0" w:space="0" w:color="auto"/>
        <w:right w:val="none" w:sz="0" w:space="0" w:color="auto"/>
      </w:divBdr>
    </w:div>
    <w:div w:id="1733693117">
      <w:bodyDiv w:val="1"/>
      <w:marLeft w:val="0"/>
      <w:marRight w:val="0"/>
      <w:marTop w:val="0"/>
      <w:marBottom w:val="0"/>
      <w:divBdr>
        <w:top w:val="none" w:sz="0" w:space="0" w:color="auto"/>
        <w:left w:val="none" w:sz="0" w:space="0" w:color="auto"/>
        <w:bottom w:val="none" w:sz="0" w:space="0" w:color="auto"/>
        <w:right w:val="none" w:sz="0" w:space="0" w:color="auto"/>
      </w:divBdr>
    </w:div>
    <w:div w:id="1743334190">
      <w:bodyDiv w:val="1"/>
      <w:marLeft w:val="0"/>
      <w:marRight w:val="0"/>
      <w:marTop w:val="0"/>
      <w:marBottom w:val="0"/>
      <w:divBdr>
        <w:top w:val="none" w:sz="0" w:space="0" w:color="auto"/>
        <w:left w:val="none" w:sz="0" w:space="0" w:color="auto"/>
        <w:bottom w:val="none" w:sz="0" w:space="0" w:color="auto"/>
        <w:right w:val="none" w:sz="0" w:space="0" w:color="auto"/>
      </w:divBdr>
    </w:div>
    <w:div w:id="1781560884">
      <w:bodyDiv w:val="1"/>
      <w:marLeft w:val="0"/>
      <w:marRight w:val="0"/>
      <w:marTop w:val="0"/>
      <w:marBottom w:val="0"/>
      <w:divBdr>
        <w:top w:val="none" w:sz="0" w:space="0" w:color="auto"/>
        <w:left w:val="none" w:sz="0" w:space="0" w:color="auto"/>
        <w:bottom w:val="none" w:sz="0" w:space="0" w:color="auto"/>
        <w:right w:val="none" w:sz="0" w:space="0" w:color="auto"/>
      </w:divBdr>
    </w:div>
    <w:div w:id="1783307052">
      <w:bodyDiv w:val="1"/>
      <w:marLeft w:val="0"/>
      <w:marRight w:val="0"/>
      <w:marTop w:val="0"/>
      <w:marBottom w:val="0"/>
      <w:divBdr>
        <w:top w:val="none" w:sz="0" w:space="0" w:color="auto"/>
        <w:left w:val="none" w:sz="0" w:space="0" w:color="auto"/>
        <w:bottom w:val="none" w:sz="0" w:space="0" w:color="auto"/>
        <w:right w:val="none" w:sz="0" w:space="0" w:color="auto"/>
      </w:divBdr>
    </w:div>
    <w:div w:id="1936399233">
      <w:bodyDiv w:val="1"/>
      <w:marLeft w:val="0"/>
      <w:marRight w:val="0"/>
      <w:marTop w:val="0"/>
      <w:marBottom w:val="0"/>
      <w:divBdr>
        <w:top w:val="none" w:sz="0" w:space="0" w:color="auto"/>
        <w:left w:val="none" w:sz="0" w:space="0" w:color="auto"/>
        <w:bottom w:val="none" w:sz="0" w:space="0" w:color="auto"/>
        <w:right w:val="none" w:sz="0" w:space="0" w:color="auto"/>
      </w:divBdr>
    </w:div>
    <w:div w:id="211983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6.png"/><Relationship Id="rId26" Type="http://schemas.openxmlformats.org/officeDocument/2006/relationships/footer" Target="footer1.xml"/><Relationship Id="rId39" Type="http://schemas.openxmlformats.org/officeDocument/2006/relationships/theme" Target="theme/theme1.xml"/><Relationship Id="rId21" Type="http://schemas.openxmlformats.org/officeDocument/2006/relationships/image" Target="media/image8.emf"/><Relationship Id="rId34" Type="http://schemas.openxmlformats.org/officeDocument/2006/relationships/hyperlink" Target="http://arxiv.org/ftp/cs/papers/0601/0601020.pdf" TargetMode="Externa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3.wdp"/><Relationship Id="rId25" Type="http://schemas.openxmlformats.org/officeDocument/2006/relationships/image" Target="media/image12.emf"/><Relationship Id="rId33" Type="http://schemas.openxmlformats.org/officeDocument/2006/relationships/hyperlink" Target="https://krebsonsecurity.com/2017/02/irs-scam-blends-ceo-fraud-w-2-phishin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emf"/><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24" Type="http://schemas.openxmlformats.org/officeDocument/2006/relationships/image" Target="media/image11.emf"/><Relationship Id="rId32" Type="http://schemas.openxmlformats.org/officeDocument/2006/relationships/hyperlink" Target="https://www.sans.org/reading-room/whitepapers/warfare/tools-standards-cyber-threat-intelligence-projects-34375" TargetMode="External"/><Relationship Id="rId37" Type="http://schemas.openxmlformats.org/officeDocument/2006/relationships/hyperlink" Target="https://www.sans.org/reading-room/whitepapers/analyst/2021-cyber-threat-intelligence-cti-survey-40080" TargetMode="Externa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10.emf"/><Relationship Id="rId28" Type="http://schemas.openxmlformats.org/officeDocument/2006/relationships/image" Target="media/image14.emf"/><Relationship Id="rId36" Type="http://schemas.openxmlformats.org/officeDocument/2006/relationships/hyperlink" Target="http://www.azsecure-data.org/" TargetMode="External"/><Relationship Id="rId10" Type="http://schemas.openxmlformats.org/officeDocument/2006/relationships/image" Target="media/image2.emf"/><Relationship Id="rId19" Type="http://schemas.microsoft.com/office/2007/relationships/hdphoto" Target="media/hdphoto4.wdp"/><Relationship Id="rId31" Type="http://schemas.openxmlformats.org/officeDocument/2006/relationships/hyperlink" Target="https://www.csoonline.com/article/3022164/security/this-is-how-much-spear-phishing-costs" TargetMode="External"/><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hyperlink" Target="https://www.cs.ubc.ca/~murphyk/Papers/bnt.pdf" TargetMode="External"/><Relationship Id="rId8" Type="http://schemas.openxmlformats.org/officeDocument/2006/relationships/chart" Target="charts/chart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aisnet.org/page/SeniorScholarListofPremierJournals" TargetMode="External"/><Relationship Id="rId13" Type="http://schemas.openxmlformats.org/officeDocument/2006/relationships/hyperlink" Target="https://www.nationwide.com/business/solutions-center/cybersecurity/what-is-cyber-insurance" TargetMode="External"/><Relationship Id="rId3" Type="http://schemas.openxmlformats.org/officeDocument/2006/relationships/hyperlink" Target="https://register.eiopa.europa.eu/Publications/Reports/EIOPA_Cyber%20risk%20for%20insurers_Sept2019.pdf" TargetMode="External"/><Relationship Id="rId7" Type="http://schemas.openxmlformats.org/officeDocument/2006/relationships/hyperlink" Target="https://www.aig.com/content/dam/aig/america-canada/us/documents/business/cyber/cyber-summarized-assessment-report-sample.pdf" TargetMode="External"/><Relationship Id="rId12" Type="http://schemas.openxmlformats.org/officeDocument/2006/relationships/hyperlink" Target="https://www.nationwide.com/personal/insurance/identity-theft/" TargetMode="External"/><Relationship Id="rId2" Type="http://schemas.openxmlformats.org/officeDocument/2006/relationships/hyperlink" Target="https://us-cert.cisa.gov/ncas/alerts/aa20-225a" TargetMode="External"/><Relationship Id="rId1" Type="http://schemas.openxmlformats.org/officeDocument/2006/relationships/hyperlink" Target="https://us-cert.cisa.gov/ncas/alerts/aa20-099a" TargetMode="External"/><Relationship Id="rId6" Type="http://schemas.openxmlformats.org/officeDocument/2006/relationships/hyperlink" Target="https://register.eiopa.europa.eu/Publications/Reports/EIOPA_Cyber%20risk%20for%20insurers_Sept2019.pdf" TargetMode="External"/><Relationship Id="rId11" Type="http://schemas.openxmlformats.org/officeDocument/2006/relationships/hyperlink" Target="https://pwc.to/3qNf3yU" TargetMode="External"/><Relationship Id="rId5" Type="http://schemas.openxmlformats.org/officeDocument/2006/relationships/hyperlink" Target="http://www.millersmiles.co.uk/archives.php" TargetMode="External"/><Relationship Id="rId15" Type="http://schemas.openxmlformats.org/officeDocument/2006/relationships/hyperlink" Target="https://www.darpa.mil/program/explainable-artificial-intelligence" TargetMode="External"/><Relationship Id="rId10" Type="http://schemas.openxmlformats.org/officeDocument/2006/relationships/hyperlink" Target="https://www.bleepingcomputer.com/news/security/cyber-insurers-security-scans-reduced-ransomware-claims-by-65-percent/" TargetMode="External"/><Relationship Id="rId4" Type="http://schemas.openxmlformats.org/officeDocument/2006/relationships/hyperlink" Target="https://www.antiphishing.org/resources/apwg-reports/" TargetMode="External"/><Relationship Id="rId9" Type="http://schemas.openxmlformats.org/officeDocument/2006/relationships/hyperlink" Target="https://securelist.com/phishing-page-life-cycle/105171/" TargetMode="External"/><Relationship Id="rId14" Type="http://schemas.openxmlformats.org/officeDocument/2006/relationships/hyperlink" Target="https://pwc.to/3qJK8D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Main%20D%20drive\Research\Arunabha%20Sir\DSS_XAI\Revision%2001\scopus_search_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Summary!$B$1</c:f>
              <c:strCache>
                <c:ptCount val="1"/>
                <c:pt idx="0">
                  <c:v>DSS</c:v>
                </c:pt>
              </c:strCache>
            </c:strRef>
          </c:tx>
          <c:spPr>
            <a:ln w="19050" cap="rnd">
              <a:solidFill>
                <a:srgbClr val="00B050"/>
              </a:solidFill>
              <a:round/>
            </a:ln>
            <a:effectLst/>
          </c:spPr>
          <c:marker>
            <c:symbol val="none"/>
          </c:marker>
          <c:xVal>
            <c:numRef>
              <c:f>Summary!$A$2:$A$20</c:f>
              <c:numCache>
                <c:formatCode>General</c:formatCode>
                <c:ptCount val="19"/>
                <c:pt idx="0">
                  <c:v>1987</c:v>
                </c:pt>
                <c:pt idx="1">
                  <c:v>1990</c:v>
                </c:pt>
                <c:pt idx="2">
                  <c:v>1991</c:v>
                </c:pt>
                <c:pt idx="3">
                  <c:v>1994</c:v>
                </c:pt>
                <c:pt idx="4">
                  <c:v>1999</c:v>
                </c:pt>
                <c:pt idx="5">
                  <c:v>2004</c:v>
                </c:pt>
                <c:pt idx="6">
                  <c:v>2008</c:v>
                </c:pt>
                <c:pt idx="7">
                  <c:v>2010</c:v>
                </c:pt>
                <c:pt idx="8">
                  <c:v>2011</c:v>
                </c:pt>
                <c:pt idx="9">
                  <c:v>2012</c:v>
                </c:pt>
                <c:pt idx="10">
                  <c:v>2014</c:v>
                </c:pt>
                <c:pt idx="11">
                  <c:v>2016</c:v>
                </c:pt>
                <c:pt idx="12">
                  <c:v>2017</c:v>
                </c:pt>
                <c:pt idx="13">
                  <c:v>2018</c:v>
                </c:pt>
                <c:pt idx="14">
                  <c:v>2019</c:v>
                </c:pt>
                <c:pt idx="15">
                  <c:v>2020</c:v>
                </c:pt>
                <c:pt idx="16">
                  <c:v>2021</c:v>
                </c:pt>
                <c:pt idx="17">
                  <c:v>2022</c:v>
                </c:pt>
                <c:pt idx="18">
                  <c:v>2023</c:v>
                </c:pt>
              </c:numCache>
            </c:numRef>
          </c:xVal>
          <c:yVal>
            <c:numRef>
              <c:f>Summary!$B$2:$B$20</c:f>
              <c:numCache>
                <c:formatCode>General</c:formatCode>
                <c:ptCount val="19"/>
                <c:pt idx="0">
                  <c:v>1</c:v>
                </c:pt>
                <c:pt idx="1">
                  <c:v>1</c:v>
                </c:pt>
                <c:pt idx="2">
                  <c:v>0</c:v>
                </c:pt>
                <c:pt idx="3">
                  <c:v>1</c:v>
                </c:pt>
                <c:pt idx="4">
                  <c:v>1</c:v>
                </c:pt>
                <c:pt idx="5">
                  <c:v>1</c:v>
                </c:pt>
                <c:pt idx="6">
                  <c:v>1</c:v>
                </c:pt>
                <c:pt idx="7">
                  <c:v>4</c:v>
                </c:pt>
                <c:pt idx="8">
                  <c:v>1</c:v>
                </c:pt>
                <c:pt idx="9">
                  <c:v>1</c:v>
                </c:pt>
                <c:pt idx="10">
                  <c:v>2</c:v>
                </c:pt>
                <c:pt idx="11">
                  <c:v>0</c:v>
                </c:pt>
                <c:pt idx="12">
                  <c:v>1</c:v>
                </c:pt>
                <c:pt idx="13">
                  <c:v>1</c:v>
                </c:pt>
                <c:pt idx="14">
                  <c:v>1</c:v>
                </c:pt>
                <c:pt idx="15">
                  <c:v>2</c:v>
                </c:pt>
                <c:pt idx="16">
                  <c:v>1</c:v>
                </c:pt>
                <c:pt idx="17">
                  <c:v>3</c:v>
                </c:pt>
                <c:pt idx="18">
                  <c:v>1</c:v>
                </c:pt>
              </c:numCache>
            </c:numRef>
          </c:yVal>
          <c:smooth val="0"/>
          <c:extLst>
            <c:ext xmlns:c16="http://schemas.microsoft.com/office/drawing/2014/chart" uri="{C3380CC4-5D6E-409C-BE32-E72D297353CC}">
              <c16:uniqueId val="{00000000-C277-4C15-8152-6A460F6B9685}"/>
            </c:ext>
          </c:extLst>
        </c:ser>
        <c:ser>
          <c:idx val="1"/>
          <c:order val="1"/>
          <c:tx>
            <c:strRef>
              <c:f>Summary!$C$1</c:f>
              <c:strCache>
                <c:ptCount val="1"/>
                <c:pt idx="0">
                  <c:v>EJIS</c:v>
                </c:pt>
              </c:strCache>
            </c:strRef>
          </c:tx>
          <c:spPr>
            <a:ln w="19050" cap="rnd">
              <a:solidFill>
                <a:schemeClr val="accent2"/>
              </a:solidFill>
              <a:round/>
            </a:ln>
            <a:effectLst/>
          </c:spPr>
          <c:marker>
            <c:symbol val="none"/>
          </c:marker>
          <c:xVal>
            <c:numRef>
              <c:f>Summary!$A$2:$A$20</c:f>
              <c:numCache>
                <c:formatCode>General</c:formatCode>
                <c:ptCount val="19"/>
                <c:pt idx="0">
                  <c:v>1987</c:v>
                </c:pt>
                <c:pt idx="1">
                  <c:v>1990</c:v>
                </c:pt>
                <c:pt idx="2">
                  <c:v>1991</c:v>
                </c:pt>
                <c:pt idx="3">
                  <c:v>1994</c:v>
                </c:pt>
                <c:pt idx="4">
                  <c:v>1999</c:v>
                </c:pt>
                <c:pt idx="5">
                  <c:v>2004</c:v>
                </c:pt>
                <c:pt idx="6">
                  <c:v>2008</c:v>
                </c:pt>
                <c:pt idx="7">
                  <c:v>2010</c:v>
                </c:pt>
                <c:pt idx="8">
                  <c:v>2011</c:v>
                </c:pt>
                <c:pt idx="9">
                  <c:v>2012</c:v>
                </c:pt>
                <c:pt idx="10">
                  <c:v>2014</c:v>
                </c:pt>
                <c:pt idx="11">
                  <c:v>2016</c:v>
                </c:pt>
                <c:pt idx="12">
                  <c:v>2017</c:v>
                </c:pt>
                <c:pt idx="13">
                  <c:v>2018</c:v>
                </c:pt>
                <c:pt idx="14">
                  <c:v>2019</c:v>
                </c:pt>
                <c:pt idx="15">
                  <c:v>2020</c:v>
                </c:pt>
                <c:pt idx="16">
                  <c:v>2021</c:v>
                </c:pt>
                <c:pt idx="17">
                  <c:v>2022</c:v>
                </c:pt>
                <c:pt idx="18">
                  <c:v>2023</c:v>
                </c:pt>
              </c:numCache>
            </c:numRef>
          </c:xVal>
          <c:yVal>
            <c:numRef>
              <c:f>Summary!$C$2:$C$20</c:f>
              <c:numCache>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1</c:v>
                </c:pt>
                <c:pt idx="18">
                  <c:v>0</c:v>
                </c:pt>
              </c:numCache>
            </c:numRef>
          </c:yVal>
          <c:smooth val="0"/>
          <c:extLst>
            <c:ext xmlns:c16="http://schemas.microsoft.com/office/drawing/2014/chart" uri="{C3380CC4-5D6E-409C-BE32-E72D297353CC}">
              <c16:uniqueId val="{00000001-C277-4C15-8152-6A460F6B9685}"/>
            </c:ext>
          </c:extLst>
        </c:ser>
        <c:ser>
          <c:idx val="2"/>
          <c:order val="2"/>
          <c:tx>
            <c:strRef>
              <c:f>Summary!$D$1</c:f>
              <c:strCache>
                <c:ptCount val="1"/>
                <c:pt idx="0">
                  <c:v>I&amp;M</c:v>
                </c:pt>
              </c:strCache>
            </c:strRef>
          </c:tx>
          <c:spPr>
            <a:ln w="19050" cap="rnd">
              <a:solidFill>
                <a:schemeClr val="accent3"/>
              </a:solidFill>
              <a:round/>
            </a:ln>
            <a:effectLst/>
          </c:spPr>
          <c:marker>
            <c:symbol val="none"/>
          </c:marker>
          <c:xVal>
            <c:numRef>
              <c:f>Summary!$A$2:$A$20</c:f>
              <c:numCache>
                <c:formatCode>General</c:formatCode>
                <c:ptCount val="19"/>
                <c:pt idx="0">
                  <c:v>1987</c:v>
                </c:pt>
                <c:pt idx="1">
                  <c:v>1990</c:v>
                </c:pt>
                <c:pt idx="2">
                  <c:v>1991</c:v>
                </c:pt>
                <c:pt idx="3">
                  <c:v>1994</c:v>
                </c:pt>
                <c:pt idx="4">
                  <c:v>1999</c:v>
                </c:pt>
                <c:pt idx="5">
                  <c:v>2004</c:v>
                </c:pt>
                <c:pt idx="6">
                  <c:v>2008</c:v>
                </c:pt>
                <c:pt idx="7">
                  <c:v>2010</c:v>
                </c:pt>
                <c:pt idx="8">
                  <c:v>2011</c:v>
                </c:pt>
                <c:pt idx="9">
                  <c:v>2012</c:v>
                </c:pt>
                <c:pt idx="10">
                  <c:v>2014</c:v>
                </c:pt>
                <c:pt idx="11">
                  <c:v>2016</c:v>
                </c:pt>
                <c:pt idx="12">
                  <c:v>2017</c:v>
                </c:pt>
                <c:pt idx="13">
                  <c:v>2018</c:v>
                </c:pt>
                <c:pt idx="14">
                  <c:v>2019</c:v>
                </c:pt>
                <c:pt idx="15">
                  <c:v>2020</c:v>
                </c:pt>
                <c:pt idx="16">
                  <c:v>2021</c:v>
                </c:pt>
                <c:pt idx="17">
                  <c:v>2022</c:v>
                </c:pt>
                <c:pt idx="18">
                  <c:v>2023</c:v>
                </c:pt>
              </c:numCache>
            </c:numRef>
          </c:xVal>
          <c:yVal>
            <c:numRef>
              <c:f>Summary!$D$2:$D$20</c:f>
              <c:numCache>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1</c:v>
                </c:pt>
                <c:pt idx="15">
                  <c:v>1</c:v>
                </c:pt>
                <c:pt idx="16">
                  <c:v>0</c:v>
                </c:pt>
                <c:pt idx="17">
                  <c:v>0</c:v>
                </c:pt>
                <c:pt idx="18">
                  <c:v>1</c:v>
                </c:pt>
              </c:numCache>
            </c:numRef>
          </c:yVal>
          <c:smooth val="0"/>
          <c:extLst>
            <c:ext xmlns:c16="http://schemas.microsoft.com/office/drawing/2014/chart" uri="{C3380CC4-5D6E-409C-BE32-E72D297353CC}">
              <c16:uniqueId val="{00000002-C277-4C15-8152-6A460F6B9685}"/>
            </c:ext>
          </c:extLst>
        </c:ser>
        <c:ser>
          <c:idx val="3"/>
          <c:order val="3"/>
          <c:tx>
            <c:strRef>
              <c:f>Summary!$E$1</c:f>
              <c:strCache>
                <c:ptCount val="1"/>
                <c:pt idx="0">
                  <c:v>I&amp;O</c:v>
                </c:pt>
              </c:strCache>
            </c:strRef>
          </c:tx>
          <c:spPr>
            <a:ln w="19050" cap="rnd">
              <a:solidFill>
                <a:schemeClr val="accent4"/>
              </a:solidFill>
              <a:round/>
            </a:ln>
            <a:effectLst/>
          </c:spPr>
          <c:marker>
            <c:symbol val="none"/>
          </c:marker>
          <c:xVal>
            <c:numRef>
              <c:f>Summary!$A$2:$A$20</c:f>
              <c:numCache>
                <c:formatCode>General</c:formatCode>
                <c:ptCount val="19"/>
                <c:pt idx="0">
                  <c:v>1987</c:v>
                </c:pt>
                <c:pt idx="1">
                  <c:v>1990</c:v>
                </c:pt>
                <c:pt idx="2">
                  <c:v>1991</c:v>
                </c:pt>
                <c:pt idx="3">
                  <c:v>1994</c:v>
                </c:pt>
                <c:pt idx="4">
                  <c:v>1999</c:v>
                </c:pt>
                <c:pt idx="5">
                  <c:v>2004</c:v>
                </c:pt>
                <c:pt idx="6">
                  <c:v>2008</c:v>
                </c:pt>
                <c:pt idx="7">
                  <c:v>2010</c:v>
                </c:pt>
                <c:pt idx="8">
                  <c:v>2011</c:v>
                </c:pt>
                <c:pt idx="9">
                  <c:v>2012</c:v>
                </c:pt>
                <c:pt idx="10">
                  <c:v>2014</c:v>
                </c:pt>
                <c:pt idx="11">
                  <c:v>2016</c:v>
                </c:pt>
                <c:pt idx="12">
                  <c:v>2017</c:v>
                </c:pt>
                <c:pt idx="13">
                  <c:v>2018</c:v>
                </c:pt>
                <c:pt idx="14">
                  <c:v>2019</c:v>
                </c:pt>
                <c:pt idx="15">
                  <c:v>2020</c:v>
                </c:pt>
                <c:pt idx="16">
                  <c:v>2021</c:v>
                </c:pt>
                <c:pt idx="17">
                  <c:v>2022</c:v>
                </c:pt>
                <c:pt idx="18">
                  <c:v>2023</c:v>
                </c:pt>
              </c:numCache>
            </c:numRef>
          </c:xVal>
          <c:yVal>
            <c:numRef>
              <c:f>Summary!$E$2:$E$20</c:f>
              <c:numCache>
                <c:formatCode>General</c:formatCode>
                <c:ptCount val="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1</c:v>
                </c:pt>
                <c:pt idx="18">
                  <c:v>0</c:v>
                </c:pt>
              </c:numCache>
            </c:numRef>
          </c:yVal>
          <c:smooth val="0"/>
          <c:extLst>
            <c:ext xmlns:c16="http://schemas.microsoft.com/office/drawing/2014/chart" uri="{C3380CC4-5D6E-409C-BE32-E72D297353CC}">
              <c16:uniqueId val="{00000003-C277-4C15-8152-6A460F6B9685}"/>
            </c:ext>
          </c:extLst>
        </c:ser>
        <c:ser>
          <c:idx val="4"/>
          <c:order val="4"/>
          <c:tx>
            <c:strRef>
              <c:f>Summary!$F$1</c:f>
              <c:strCache>
                <c:ptCount val="1"/>
                <c:pt idx="0">
                  <c:v>ISR</c:v>
                </c:pt>
              </c:strCache>
            </c:strRef>
          </c:tx>
          <c:spPr>
            <a:ln w="19050" cap="rnd">
              <a:solidFill>
                <a:schemeClr val="accent5"/>
              </a:solidFill>
              <a:round/>
            </a:ln>
            <a:effectLst/>
          </c:spPr>
          <c:marker>
            <c:symbol val="none"/>
          </c:marker>
          <c:xVal>
            <c:numRef>
              <c:f>Summary!$A$2:$A$20</c:f>
              <c:numCache>
                <c:formatCode>General</c:formatCode>
                <c:ptCount val="19"/>
                <c:pt idx="0">
                  <c:v>1987</c:v>
                </c:pt>
                <c:pt idx="1">
                  <c:v>1990</c:v>
                </c:pt>
                <c:pt idx="2">
                  <c:v>1991</c:v>
                </c:pt>
                <c:pt idx="3">
                  <c:v>1994</c:v>
                </c:pt>
                <c:pt idx="4">
                  <c:v>1999</c:v>
                </c:pt>
                <c:pt idx="5">
                  <c:v>2004</c:v>
                </c:pt>
                <c:pt idx="6">
                  <c:v>2008</c:v>
                </c:pt>
                <c:pt idx="7">
                  <c:v>2010</c:v>
                </c:pt>
                <c:pt idx="8">
                  <c:v>2011</c:v>
                </c:pt>
                <c:pt idx="9">
                  <c:v>2012</c:v>
                </c:pt>
                <c:pt idx="10">
                  <c:v>2014</c:v>
                </c:pt>
                <c:pt idx="11">
                  <c:v>2016</c:v>
                </c:pt>
                <c:pt idx="12">
                  <c:v>2017</c:v>
                </c:pt>
                <c:pt idx="13">
                  <c:v>2018</c:v>
                </c:pt>
                <c:pt idx="14">
                  <c:v>2019</c:v>
                </c:pt>
                <c:pt idx="15">
                  <c:v>2020</c:v>
                </c:pt>
                <c:pt idx="16">
                  <c:v>2021</c:v>
                </c:pt>
                <c:pt idx="17">
                  <c:v>2022</c:v>
                </c:pt>
                <c:pt idx="18">
                  <c:v>2023</c:v>
                </c:pt>
              </c:numCache>
            </c:numRef>
          </c:xVal>
          <c:yVal>
            <c:numRef>
              <c:f>Summary!$F$2:$F$20</c:f>
              <c:numCache>
                <c:formatCode>General</c:formatCode>
                <c:ptCount val="19"/>
                <c:pt idx="0">
                  <c:v>0</c:v>
                </c:pt>
                <c:pt idx="1">
                  <c:v>0</c:v>
                </c:pt>
                <c:pt idx="2">
                  <c:v>1</c:v>
                </c:pt>
                <c:pt idx="3">
                  <c:v>0</c:v>
                </c:pt>
                <c:pt idx="4">
                  <c:v>1</c:v>
                </c:pt>
                <c:pt idx="5">
                  <c:v>0</c:v>
                </c:pt>
                <c:pt idx="6">
                  <c:v>0</c:v>
                </c:pt>
                <c:pt idx="7">
                  <c:v>0</c:v>
                </c:pt>
                <c:pt idx="8">
                  <c:v>0</c:v>
                </c:pt>
                <c:pt idx="9">
                  <c:v>0</c:v>
                </c:pt>
                <c:pt idx="10">
                  <c:v>0</c:v>
                </c:pt>
                <c:pt idx="11">
                  <c:v>1</c:v>
                </c:pt>
                <c:pt idx="12">
                  <c:v>0</c:v>
                </c:pt>
                <c:pt idx="13">
                  <c:v>0</c:v>
                </c:pt>
                <c:pt idx="14">
                  <c:v>0</c:v>
                </c:pt>
                <c:pt idx="15">
                  <c:v>0</c:v>
                </c:pt>
                <c:pt idx="16">
                  <c:v>1</c:v>
                </c:pt>
                <c:pt idx="17">
                  <c:v>1</c:v>
                </c:pt>
                <c:pt idx="18">
                  <c:v>0</c:v>
                </c:pt>
              </c:numCache>
            </c:numRef>
          </c:yVal>
          <c:smooth val="0"/>
          <c:extLst>
            <c:ext xmlns:c16="http://schemas.microsoft.com/office/drawing/2014/chart" uri="{C3380CC4-5D6E-409C-BE32-E72D297353CC}">
              <c16:uniqueId val="{00000004-C277-4C15-8152-6A460F6B9685}"/>
            </c:ext>
          </c:extLst>
        </c:ser>
        <c:dLbls>
          <c:showLegendKey val="0"/>
          <c:showVal val="0"/>
          <c:showCatName val="0"/>
          <c:showSerName val="0"/>
          <c:showPercent val="0"/>
          <c:showBubbleSize val="0"/>
        </c:dLbls>
        <c:axId val="2087337632"/>
        <c:axId val="117954912"/>
      </c:scatterChart>
      <c:valAx>
        <c:axId val="2087337632"/>
        <c:scaling>
          <c:orientation val="minMax"/>
          <c:max val="2024"/>
          <c:min val="199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solidFill>
                      <a:sysClr val="windowText" lastClr="000000"/>
                    </a:solidFill>
                    <a:latin typeface="Arial" panose="020B0604020202020204" pitchFamily="34" charset="0"/>
                    <a:cs typeface="Arial" panose="020B0604020202020204" pitchFamily="34" charset="0"/>
                  </a:rPr>
                  <a:t>Year</a:t>
                </a:r>
              </a:p>
            </c:rich>
          </c:tx>
          <c:overlay val="0"/>
          <c:spPr>
            <a:solidFill>
              <a:schemeClr val="bg1">
                <a:lumMod val="95000"/>
              </a:schemeClr>
            </a:solid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17954912"/>
        <c:crosses val="autoZero"/>
        <c:crossBetween val="midCat"/>
        <c:majorUnit val="4"/>
      </c:valAx>
      <c:valAx>
        <c:axId val="117954912"/>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solidFill>
                      <a:sysClr val="windowText" lastClr="000000"/>
                    </a:solidFill>
                    <a:latin typeface="Arial" panose="020B0604020202020204" pitchFamily="34" charset="0"/>
                    <a:cs typeface="Arial" panose="020B0604020202020204" pitchFamily="34" charset="0"/>
                  </a:rPr>
                  <a:t>Count of Publications</a:t>
                </a:r>
              </a:p>
            </c:rich>
          </c:tx>
          <c:overlay val="0"/>
          <c:spPr>
            <a:solidFill>
              <a:schemeClr val="bg1">
                <a:lumMod val="95000"/>
              </a:schemeClr>
            </a:solid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2087337632"/>
        <c:crosses val="autoZero"/>
        <c:crossBetween val="midCat"/>
        <c:majorUnit val="1"/>
      </c:valAx>
      <c:spPr>
        <a:noFill/>
        <a:ln>
          <a:noFill/>
        </a:ln>
        <a:effectLst/>
      </c:spPr>
    </c:plotArea>
    <c:legend>
      <c:legendPos val="b"/>
      <c:layout>
        <c:manualLayout>
          <c:xMode val="edge"/>
          <c:yMode val="edge"/>
          <c:x val="0.26380997734735417"/>
          <c:y val="7.9281745432845344E-2"/>
          <c:w val="0.62084696472194967"/>
          <c:h val="7.0272327428476666E-2"/>
        </c:manualLayout>
      </c:layout>
      <c:overlay val="1"/>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769EB-02B3-4B8C-942D-4D6C7607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12671</Words>
  <Characters>70328</Characters>
  <Application>Microsoft Office Word</Application>
  <DocSecurity>0</DocSecurity>
  <Lines>1900</Lines>
  <Paragraphs>1276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2023-08-28T15:38:00Z</dcterms:created>
  <dcterms:modified xsi:type="dcterms:W3CDTF">2024-02-04T10:50:00Z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7ac1be5ee0bae7094246fe293f5cfc5a1ab8966e61fd9509b292d86963980a5d</vt:lpwstr>
  </property>
</Properties>
</file>