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F70A77" w14:textId="41ED59B7" w:rsidR="004549C7" w:rsidRPr="00172759" w:rsidRDefault="004549C7">
      <w:pPr>
        <w:rPr>
          <w:rFonts w:asciiTheme="minorHAnsi" w:hAnsiTheme="minorHAnsi" w:cstheme="minorHAnsi"/>
          <w:b/>
          <w:bCs/>
          <w:sz w:val="28"/>
          <w:szCs w:val="28"/>
          <w:lang w:val="en-US"/>
        </w:rPr>
      </w:pPr>
      <w:r w:rsidRPr="00172759">
        <w:rPr>
          <w:rFonts w:asciiTheme="minorHAnsi" w:hAnsiTheme="minorHAnsi" w:cstheme="minorHAnsi"/>
          <w:b/>
          <w:bCs/>
          <w:sz w:val="28"/>
          <w:szCs w:val="28"/>
          <w:lang w:val="en-US"/>
        </w:rPr>
        <w:t xml:space="preserve">Teaching &amp; Learning Guidelines: </w:t>
      </w:r>
      <w:r w:rsidR="00712D71" w:rsidRPr="00172759">
        <w:rPr>
          <w:rFonts w:asciiTheme="minorHAnsi" w:hAnsiTheme="minorHAnsi" w:cstheme="minorHAnsi"/>
          <w:b/>
          <w:bCs/>
          <w:sz w:val="28"/>
          <w:szCs w:val="28"/>
          <w:lang w:val="en-US"/>
        </w:rPr>
        <w:t>Online Module Development &amp;</w:t>
      </w:r>
      <w:r w:rsidR="00EB5AAE" w:rsidRPr="00172759">
        <w:rPr>
          <w:rFonts w:asciiTheme="minorHAnsi" w:hAnsiTheme="minorHAnsi" w:cstheme="minorHAnsi"/>
          <w:b/>
          <w:bCs/>
          <w:sz w:val="28"/>
          <w:szCs w:val="28"/>
          <w:lang w:val="en-US"/>
        </w:rPr>
        <w:t xml:space="preserve"> Delivery </w:t>
      </w:r>
    </w:p>
    <w:p w14:paraId="4FE37372" w14:textId="1F363EDC" w:rsidR="004549C7" w:rsidRDefault="004549C7">
      <w:pPr>
        <w:rPr>
          <w:rFonts w:asciiTheme="minorHAnsi" w:hAnsiTheme="minorHAnsi" w:cstheme="minorHAnsi"/>
          <w:b/>
          <w:bCs/>
          <w:sz w:val="28"/>
          <w:szCs w:val="28"/>
          <w:lang w:val="en-US"/>
        </w:rPr>
      </w:pPr>
      <w:r w:rsidRPr="00172759">
        <w:rPr>
          <w:rFonts w:asciiTheme="minorHAnsi" w:hAnsiTheme="minorHAnsi" w:cstheme="minorHAnsi"/>
          <w:b/>
          <w:bCs/>
          <w:sz w:val="28"/>
          <w:szCs w:val="28"/>
          <w:lang w:val="en-US"/>
        </w:rPr>
        <w:t>Dr Mike Wride</w:t>
      </w:r>
      <w:r w:rsidR="00AF5F49" w:rsidRPr="00172759">
        <w:rPr>
          <w:rFonts w:asciiTheme="minorHAnsi" w:hAnsiTheme="minorHAnsi" w:cstheme="minorHAnsi"/>
          <w:b/>
          <w:bCs/>
          <w:sz w:val="28"/>
          <w:szCs w:val="28"/>
          <w:lang w:val="en-US"/>
        </w:rPr>
        <w:t xml:space="preserve">, </w:t>
      </w:r>
      <w:r w:rsidRPr="00172759">
        <w:rPr>
          <w:rFonts w:asciiTheme="minorHAnsi" w:hAnsiTheme="minorHAnsi" w:cstheme="minorHAnsi"/>
          <w:b/>
          <w:bCs/>
          <w:sz w:val="28"/>
          <w:szCs w:val="28"/>
          <w:lang w:val="en-US"/>
        </w:rPr>
        <w:t>CAPSL, TCD</w:t>
      </w:r>
      <w:r w:rsidR="00D27938" w:rsidRPr="00172759">
        <w:rPr>
          <w:rFonts w:asciiTheme="minorHAnsi" w:hAnsiTheme="minorHAnsi" w:cstheme="minorHAnsi"/>
          <w:b/>
          <w:bCs/>
          <w:sz w:val="28"/>
          <w:szCs w:val="28"/>
          <w:lang w:val="en-US"/>
        </w:rPr>
        <w:t xml:space="preserve">, </w:t>
      </w:r>
      <w:r w:rsidR="00AC6DED">
        <w:rPr>
          <w:rFonts w:asciiTheme="minorHAnsi" w:hAnsiTheme="minorHAnsi" w:cstheme="minorHAnsi"/>
          <w:b/>
          <w:bCs/>
          <w:sz w:val="28"/>
          <w:szCs w:val="28"/>
          <w:lang w:val="en-US"/>
        </w:rPr>
        <w:t>June 26</w:t>
      </w:r>
      <w:r w:rsidR="00DC31E0" w:rsidRPr="00DC31E0">
        <w:rPr>
          <w:rFonts w:asciiTheme="minorHAnsi" w:hAnsiTheme="minorHAnsi" w:cstheme="minorHAnsi"/>
          <w:b/>
          <w:bCs/>
          <w:sz w:val="28"/>
          <w:szCs w:val="28"/>
          <w:vertAlign w:val="superscript"/>
          <w:lang w:val="en-US"/>
        </w:rPr>
        <w:t>th</w:t>
      </w:r>
      <w:r w:rsidR="00DC31E0">
        <w:rPr>
          <w:rFonts w:asciiTheme="minorHAnsi" w:hAnsiTheme="minorHAnsi" w:cstheme="minorHAnsi"/>
          <w:b/>
          <w:bCs/>
          <w:sz w:val="28"/>
          <w:szCs w:val="28"/>
          <w:lang w:val="en-US"/>
        </w:rPr>
        <w:t xml:space="preserve">, </w:t>
      </w:r>
      <w:r w:rsidRPr="00172759">
        <w:rPr>
          <w:rFonts w:asciiTheme="minorHAnsi" w:hAnsiTheme="minorHAnsi" w:cstheme="minorHAnsi"/>
          <w:b/>
          <w:bCs/>
          <w:sz w:val="28"/>
          <w:szCs w:val="28"/>
          <w:lang w:val="en-US"/>
        </w:rPr>
        <w:t>2020</w:t>
      </w:r>
    </w:p>
    <w:p w14:paraId="0266D914" w14:textId="3EA28CE9" w:rsidR="007A28AE" w:rsidRDefault="007A28AE">
      <w:pPr>
        <w:rPr>
          <w:rFonts w:asciiTheme="minorHAnsi" w:hAnsiTheme="minorHAnsi" w:cstheme="minorHAnsi"/>
          <w:b/>
          <w:bCs/>
          <w:lang w:val="en-US"/>
        </w:rPr>
      </w:pPr>
    </w:p>
    <w:p w14:paraId="7D04ACC5" w14:textId="4A2ED455" w:rsidR="007A28AE" w:rsidRDefault="007A28AE">
      <w:pPr>
        <w:rPr>
          <w:rFonts w:asciiTheme="minorHAnsi" w:hAnsiTheme="minorHAnsi" w:cstheme="minorHAnsi"/>
          <w:b/>
          <w:bCs/>
          <w:sz w:val="22"/>
          <w:szCs w:val="22"/>
          <w:lang w:val="en-US"/>
        </w:rPr>
      </w:pPr>
      <w:r w:rsidRPr="007A28AE">
        <w:rPr>
          <w:rFonts w:asciiTheme="minorHAnsi" w:hAnsiTheme="minorHAnsi" w:cstheme="minorHAnsi"/>
          <w:b/>
          <w:bCs/>
          <w:sz w:val="22"/>
          <w:szCs w:val="22"/>
          <w:lang w:val="en-US"/>
        </w:rPr>
        <w:t xml:space="preserve">This resource </w:t>
      </w:r>
      <w:r w:rsidR="00576887">
        <w:rPr>
          <w:rFonts w:asciiTheme="minorHAnsi" w:hAnsiTheme="minorHAnsi" w:cstheme="minorHAnsi"/>
          <w:b/>
          <w:bCs/>
          <w:sz w:val="22"/>
          <w:szCs w:val="22"/>
          <w:lang w:val="en-US"/>
        </w:rPr>
        <w:t>aims</w:t>
      </w:r>
      <w:r w:rsidRPr="007A28AE">
        <w:rPr>
          <w:rFonts w:asciiTheme="minorHAnsi" w:hAnsiTheme="minorHAnsi" w:cstheme="minorHAnsi"/>
          <w:b/>
          <w:bCs/>
          <w:sz w:val="22"/>
          <w:szCs w:val="22"/>
          <w:lang w:val="en-US"/>
        </w:rPr>
        <w:t xml:space="preserve"> to introduce you to some consider</w:t>
      </w:r>
      <w:r>
        <w:rPr>
          <w:rFonts w:asciiTheme="minorHAnsi" w:hAnsiTheme="minorHAnsi" w:cstheme="minorHAnsi"/>
          <w:b/>
          <w:bCs/>
          <w:sz w:val="22"/>
          <w:szCs w:val="22"/>
          <w:lang w:val="en-US"/>
        </w:rPr>
        <w:t>a</w:t>
      </w:r>
      <w:r w:rsidRPr="007A28AE">
        <w:rPr>
          <w:rFonts w:asciiTheme="minorHAnsi" w:hAnsiTheme="minorHAnsi" w:cstheme="minorHAnsi"/>
          <w:b/>
          <w:bCs/>
          <w:sz w:val="22"/>
          <w:szCs w:val="22"/>
          <w:lang w:val="en-US"/>
        </w:rPr>
        <w:t>t</w:t>
      </w:r>
      <w:r>
        <w:rPr>
          <w:rFonts w:asciiTheme="minorHAnsi" w:hAnsiTheme="minorHAnsi" w:cstheme="minorHAnsi"/>
          <w:b/>
          <w:bCs/>
          <w:sz w:val="22"/>
          <w:szCs w:val="22"/>
          <w:lang w:val="en-US"/>
        </w:rPr>
        <w:t>i</w:t>
      </w:r>
      <w:r w:rsidRPr="007A28AE">
        <w:rPr>
          <w:rFonts w:asciiTheme="minorHAnsi" w:hAnsiTheme="minorHAnsi" w:cstheme="minorHAnsi"/>
          <w:b/>
          <w:bCs/>
          <w:sz w:val="22"/>
          <w:szCs w:val="22"/>
          <w:lang w:val="en-US"/>
        </w:rPr>
        <w:t>ons for online module development &amp; delivery</w:t>
      </w:r>
      <w:r>
        <w:rPr>
          <w:rFonts w:asciiTheme="minorHAnsi" w:hAnsiTheme="minorHAnsi" w:cstheme="minorHAnsi"/>
          <w:b/>
          <w:bCs/>
          <w:sz w:val="22"/>
          <w:szCs w:val="22"/>
          <w:lang w:val="en-US"/>
        </w:rPr>
        <w:t>.</w:t>
      </w:r>
    </w:p>
    <w:p w14:paraId="7EB3D12F" w14:textId="536CF6DA" w:rsidR="007A28AE" w:rsidRDefault="007A28AE">
      <w:pPr>
        <w:rPr>
          <w:rFonts w:asciiTheme="minorHAnsi" w:hAnsiTheme="minorHAnsi" w:cstheme="minorHAnsi"/>
          <w:b/>
          <w:bCs/>
          <w:sz w:val="22"/>
          <w:szCs w:val="22"/>
          <w:lang w:val="en-US"/>
        </w:rPr>
      </w:pPr>
    </w:p>
    <w:p w14:paraId="3A6F0BB3" w14:textId="42D49EB1" w:rsidR="007A28AE" w:rsidRPr="00C40729" w:rsidRDefault="007A28AE" w:rsidP="007A28AE">
      <w:pPr>
        <w:rPr>
          <w:rFonts w:asciiTheme="minorHAnsi" w:hAnsiTheme="minorHAnsi" w:cstheme="minorHAnsi"/>
          <w:b/>
          <w:bCs/>
          <w:sz w:val="22"/>
          <w:szCs w:val="22"/>
        </w:rPr>
      </w:pPr>
      <w:r>
        <w:rPr>
          <w:rFonts w:asciiTheme="minorHAnsi" w:hAnsiTheme="minorHAnsi" w:cstheme="minorHAnsi"/>
          <w:b/>
          <w:bCs/>
          <w:sz w:val="22"/>
          <w:szCs w:val="22"/>
        </w:rPr>
        <w:t>1</w:t>
      </w:r>
      <w:r w:rsidRPr="00C40729">
        <w:rPr>
          <w:rFonts w:asciiTheme="minorHAnsi" w:hAnsiTheme="minorHAnsi" w:cstheme="minorHAnsi"/>
          <w:b/>
          <w:bCs/>
          <w:sz w:val="22"/>
          <w:szCs w:val="22"/>
        </w:rPr>
        <w:t>. Challenges of Teaching &amp; Learning Online</w:t>
      </w:r>
    </w:p>
    <w:p w14:paraId="51209922" w14:textId="696A2D98" w:rsidR="007A28AE" w:rsidRPr="00C40729" w:rsidRDefault="007A28AE" w:rsidP="007A28AE">
      <w:pPr>
        <w:rPr>
          <w:rFonts w:asciiTheme="minorHAnsi" w:hAnsiTheme="minorHAnsi" w:cstheme="minorHAnsi"/>
          <w:sz w:val="22"/>
          <w:szCs w:val="22"/>
        </w:rPr>
      </w:pPr>
      <w:r w:rsidRPr="00C40729">
        <w:rPr>
          <w:rFonts w:asciiTheme="minorHAnsi" w:hAnsiTheme="minorHAnsi" w:cstheme="minorHAnsi"/>
          <w:sz w:val="22"/>
          <w:szCs w:val="22"/>
        </w:rPr>
        <w:t xml:space="preserve">The online classroom is different from the traditional one, so it is necessary to </w:t>
      </w:r>
      <w:r>
        <w:rPr>
          <w:rFonts w:asciiTheme="minorHAnsi" w:hAnsiTheme="minorHAnsi" w:cstheme="minorHAnsi"/>
          <w:sz w:val="22"/>
          <w:szCs w:val="22"/>
        </w:rPr>
        <w:t>approach curriculum development differently</w:t>
      </w:r>
      <w:r w:rsidRPr="00C40729">
        <w:rPr>
          <w:rFonts w:asciiTheme="minorHAnsi" w:hAnsiTheme="minorHAnsi" w:cstheme="minorHAnsi"/>
          <w:sz w:val="22"/>
          <w:szCs w:val="22"/>
        </w:rPr>
        <w:t xml:space="preserve">. </w:t>
      </w:r>
      <w:r>
        <w:rPr>
          <w:rFonts w:asciiTheme="minorHAnsi" w:hAnsiTheme="minorHAnsi" w:cstheme="minorHAnsi"/>
          <w:sz w:val="22"/>
          <w:szCs w:val="22"/>
        </w:rPr>
        <w:t xml:space="preserve">For example, </w:t>
      </w:r>
      <w:r w:rsidRPr="00C40729">
        <w:rPr>
          <w:rFonts w:asciiTheme="minorHAnsi" w:hAnsiTheme="minorHAnsi" w:cstheme="minorHAnsi"/>
          <w:sz w:val="22"/>
          <w:szCs w:val="22"/>
        </w:rPr>
        <w:t xml:space="preserve">online courses </w:t>
      </w:r>
      <w:r w:rsidR="00AC6DED">
        <w:rPr>
          <w:rFonts w:asciiTheme="minorHAnsi" w:hAnsiTheme="minorHAnsi" w:cstheme="minorHAnsi"/>
          <w:sz w:val="22"/>
          <w:szCs w:val="22"/>
        </w:rPr>
        <w:t>can have</w:t>
      </w:r>
      <w:r>
        <w:rPr>
          <w:rFonts w:asciiTheme="minorHAnsi" w:hAnsiTheme="minorHAnsi" w:cstheme="minorHAnsi"/>
          <w:sz w:val="22"/>
          <w:szCs w:val="22"/>
        </w:rPr>
        <w:t xml:space="preserve"> </w:t>
      </w:r>
      <w:r w:rsidRPr="00C40729">
        <w:rPr>
          <w:rFonts w:asciiTheme="minorHAnsi" w:hAnsiTheme="minorHAnsi" w:cstheme="minorHAnsi"/>
          <w:sz w:val="22"/>
          <w:szCs w:val="22"/>
        </w:rPr>
        <w:t>asynchronous</w:t>
      </w:r>
      <w:r w:rsidR="00AC6DED">
        <w:rPr>
          <w:rFonts w:asciiTheme="minorHAnsi" w:hAnsiTheme="minorHAnsi" w:cstheme="minorHAnsi"/>
          <w:sz w:val="22"/>
          <w:szCs w:val="22"/>
        </w:rPr>
        <w:t xml:space="preserve"> components</w:t>
      </w:r>
      <w:r w:rsidRPr="00C40729">
        <w:rPr>
          <w:rFonts w:asciiTheme="minorHAnsi" w:hAnsiTheme="minorHAnsi" w:cstheme="minorHAnsi"/>
          <w:sz w:val="22"/>
          <w:szCs w:val="22"/>
        </w:rPr>
        <w:t xml:space="preserve"> — meaning students aren’t all together in class at the same time</w:t>
      </w:r>
      <w:r>
        <w:rPr>
          <w:rFonts w:asciiTheme="minorHAnsi" w:hAnsiTheme="minorHAnsi" w:cstheme="minorHAnsi"/>
          <w:sz w:val="22"/>
          <w:szCs w:val="22"/>
        </w:rPr>
        <w:t xml:space="preserve"> </w:t>
      </w:r>
      <w:r w:rsidR="00AC6DED">
        <w:rPr>
          <w:rFonts w:asciiTheme="minorHAnsi" w:hAnsiTheme="minorHAnsi" w:cstheme="minorHAnsi"/>
          <w:sz w:val="22"/>
          <w:szCs w:val="22"/>
        </w:rPr>
        <w:t xml:space="preserve">and that </w:t>
      </w:r>
      <w:r>
        <w:rPr>
          <w:rFonts w:asciiTheme="minorHAnsi" w:hAnsiTheme="minorHAnsi" w:cstheme="minorHAnsi"/>
          <w:sz w:val="22"/>
          <w:szCs w:val="22"/>
        </w:rPr>
        <w:t>c</w:t>
      </w:r>
      <w:r w:rsidRPr="00C40729">
        <w:rPr>
          <w:rFonts w:asciiTheme="minorHAnsi" w:hAnsiTheme="minorHAnsi" w:cstheme="minorHAnsi"/>
          <w:sz w:val="22"/>
          <w:szCs w:val="22"/>
        </w:rPr>
        <w:t xml:space="preserve">lass activities don’t </w:t>
      </w:r>
      <w:r w:rsidR="00AC6DED">
        <w:rPr>
          <w:rFonts w:asciiTheme="minorHAnsi" w:hAnsiTheme="minorHAnsi" w:cstheme="minorHAnsi"/>
          <w:sz w:val="22"/>
          <w:szCs w:val="22"/>
        </w:rPr>
        <w:t xml:space="preserve">all </w:t>
      </w:r>
      <w:r w:rsidRPr="00C40729">
        <w:rPr>
          <w:rFonts w:asciiTheme="minorHAnsi" w:hAnsiTheme="minorHAnsi" w:cstheme="minorHAnsi"/>
          <w:sz w:val="22"/>
          <w:szCs w:val="22"/>
        </w:rPr>
        <w:t>take place in real time</w:t>
      </w:r>
      <w:r w:rsidR="009E6B65">
        <w:rPr>
          <w:rFonts w:asciiTheme="minorHAnsi" w:hAnsiTheme="minorHAnsi" w:cstheme="minorHAnsi"/>
          <w:sz w:val="22"/>
          <w:szCs w:val="22"/>
        </w:rPr>
        <w:t>; i.e. synchronously</w:t>
      </w:r>
      <w:r w:rsidRPr="00C40729">
        <w:rPr>
          <w:rFonts w:asciiTheme="minorHAnsi" w:hAnsiTheme="minorHAnsi" w:cstheme="minorHAnsi"/>
          <w:sz w:val="22"/>
          <w:szCs w:val="22"/>
        </w:rPr>
        <w:t xml:space="preserve">. Instead, students can complete </w:t>
      </w:r>
      <w:r w:rsidR="009E6B65">
        <w:rPr>
          <w:rFonts w:asciiTheme="minorHAnsi" w:hAnsiTheme="minorHAnsi" w:cstheme="minorHAnsi"/>
          <w:sz w:val="22"/>
          <w:szCs w:val="22"/>
        </w:rPr>
        <w:t xml:space="preserve">many of </w:t>
      </w:r>
      <w:r w:rsidRPr="00C40729">
        <w:rPr>
          <w:rFonts w:asciiTheme="minorHAnsi" w:hAnsiTheme="minorHAnsi" w:cstheme="minorHAnsi"/>
          <w:sz w:val="22"/>
          <w:szCs w:val="22"/>
        </w:rPr>
        <w:t xml:space="preserve">the tasks whenever their schedules permit. </w:t>
      </w:r>
    </w:p>
    <w:p w14:paraId="6A9F95A6" w14:textId="77777777" w:rsidR="007A28AE" w:rsidRPr="00C40729" w:rsidRDefault="007A28AE" w:rsidP="007A28AE">
      <w:pPr>
        <w:rPr>
          <w:rFonts w:asciiTheme="minorHAnsi" w:hAnsiTheme="minorHAnsi" w:cstheme="minorHAnsi"/>
          <w:sz w:val="22"/>
          <w:szCs w:val="22"/>
        </w:rPr>
      </w:pPr>
    </w:p>
    <w:p w14:paraId="37C6FD84" w14:textId="32D12B6F" w:rsidR="004549C7" w:rsidRDefault="007A28AE" w:rsidP="00BB1917">
      <w:pPr>
        <w:jc w:val="center"/>
        <w:rPr>
          <w:rFonts w:asciiTheme="minorHAnsi" w:hAnsiTheme="minorHAnsi" w:cstheme="minorHAnsi"/>
          <w:i/>
          <w:iCs/>
          <w:color w:val="4472C4" w:themeColor="accent1"/>
          <w:sz w:val="22"/>
          <w:szCs w:val="22"/>
        </w:rPr>
      </w:pPr>
      <w:r w:rsidRPr="00C40729">
        <w:rPr>
          <w:rFonts w:asciiTheme="minorHAnsi" w:hAnsiTheme="minorHAnsi" w:cstheme="minorHAnsi"/>
          <w:i/>
          <w:iCs/>
          <w:color w:val="4472C4" w:themeColor="accent1"/>
          <w:sz w:val="22"/>
          <w:szCs w:val="22"/>
        </w:rPr>
        <w:t>“Flexibility is one of the main advantages offered by online education.”</w:t>
      </w:r>
    </w:p>
    <w:p w14:paraId="1D7C15EC" w14:textId="77777777" w:rsidR="00BB1917" w:rsidRPr="00BB1917" w:rsidRDefault="00BB1917" w:rsidP="00BB1917">
      <w:pPr>
        <w:jc w:val="center"/>
        <w:rPr>
          <w:rFonts w:asciiTheme="minorHAnsi" w:hAnsiTheme="minorHAnsi" w:cstheme="minorHAnsi"/>
          <w:i/>
          <w:iCs/>
          <w:color w:val="4472C4" w:themeColor="accent1"/>
          <w:sz w:val="22"/>
          <w:szCs w:val="22"/>
        </w:rPr>
      </w:pPr>
    </w:p>
    <w:p w14:paraId="0F8ED37E" w14:textId="23BA8A50" w:rsidR="004C44C5" w:rsidRPr="00C40729" w:rsidRDefault="007A28AE" w:rsidP="004C44C5">
      <w:pPr>
        <w:rPr>
          <w:rFonts w:asciiTheme="minorHAnsi" w:hAnsiTheme="minorHAnsi" w:cstheme="minorHAnsi"/>
          <w:b/>
          <w:bCs/>
          <w:sz w:val="22"/>
          <w:szCs w:val="22"/>
        </w:rPr>
      </w:pPr>
      <w:r>
        <w:rPr>
          <w:rFonts w:asciiTheme="minorHAnsi" w:hAnsiTheme="minorHAnsi" w:cstheme="minorHAnsi"/>
          <w:b/>
          <w:bCs/>
          <w:sz w:val="22"/>
          <w:szCs w:val="22"/>
        </w:rPr>
        <w:t>2</w:t>
      </w:r>
      <w:r w:rsidR="004C44C5" w:rsidRPr="00C40729">
        <w:rPr>
          <w:rFonts w:asciiTheme="minorHAnsi" w:hAnsiTheme="minorHAnsi" w:cstheme="minorHAnsi"/>
          <w:b/>
          <w:bCs/>
          <w:sz w:val="22"/>
          <w:szCs w:val="22"/>
        </w:rPr>
        <w:t>. Online Learning has the following characteristics:</w:t>
      </w:r>
    </w:p>
    <w:p w14:paraId="755433EE" w14:textId="77777777" w:rsidR="004C44C5" w:rsidRPr="00C40729" w:rsidRDefault="004C44C5" w:rsidP="004C44C5">
      <w:pPr>
        <w:rPr>
          <w:rFonts w:asciiTheme="minorHAnsi" w:hAnsiTheme="minorHAnsi" w:cstheme="minorHAnsi"/>
          <w:b/>
          <w:bCs/>
          <w:sz w:val="22"/>
          <w:szCs w:val="22"/>
        </w:rPr>
      </w:pPr>
    </w:p>
    <w:p w14:paraId="75630689" w14:textId="7AF9B57E" w:rsidR="00505B52" w:rsidRDefault="00AC6DED" w:rsidP="00505B52">
      <w:pPr>
        <w:pStyle w:val="ListParagraph"/>
        <w:numPr>
          <w:ilvl w:val="0"/>
          <w:numId w:val="17"/>
        </w:numPr>
        <w:rPr>
          <w:rFonts w:asciiTheme="minorHAnsi" w:hAnsiTheme="minorHAnsi" w:cstheme="minorHAnsi"/>
          <w:sz w:val="22"/>
          <w:szCs w:val="22"/>
        </w:rPr>
      </w:pPr>
      <w:r>
        <w:rPr>
          <w:rFonts w:asciiTheme="minorHAnsi" w:hAnsiTheme="minorHAnsi" w:cstheme="minorHAnsi"/>
          <w:sz w:val="22"/>
          <w:szCs w:val="22"/>
        </w:rPr>
        <w:t>It b</w:t>
      </w:r>
      <w:r w:rsidR="00505B52" w:rsidRPr="00C40729">
        <w:rPr>
          <w:rFonts w:asciiTheme="minorHAnsi" w:hAnsiTheme="minorHAnsi" w:cstheme="minorHAnsi"/>
          <w:sz w:val="22"/>
          <w:szCs w:val="22"/>
        </w:rPr>
        <w:t>uilds new knowledge and skills</w:t>
      </w:r>
      <w:r w:rsidR="00505B52">
        <w:rPr>
          <w:rFonts w:asciiTheme="minorHAnsi" w:hAnsiTheme="minorHAnsi" w:cstheme="minorHAnsi"/>
          <w:sz w:val="22"/>
          <w:szCs w:val="22"/>
        </w:rPr>
        <w:t xml:space="preserve"> through </w:t>
      </w:r>
      <w:r w:rsidR="008F127B" w:rsidRPr="00505B52">
        <w:rPr>
          <w:rFonts w:asciiTheme="minorHAnsi" w:hAnsiTheme="minorHAnsi" w:cstheme="minorHAnsi"/>
          <w:sz w:val="22"/>
          <w:szCs w:val="22"/>
        </w:rPr>
        <w:t xml:space="preserve">informative </w:t>
      </w:r>
      <w:r>
        <w:rPr>
          <w:rFonts w:asciiTheme="minorHAnsi" w:hAnsiTheme="minorHAnsi" w:cstheme="minorHAnsi"/>
          <w:sz w:val="22"/>
          <w:szCs w:val="22"/>
        </w:rPr>
        <w:t>content</w:t>
      </w:r>
    </w:p>
    <w:p w14:paraId="31EB5EB1" w14:textId="26682AA6" w:rsidR="00712D71" w:rsidRPr="00505B52" w:rsidRDefault="00505B52" w:rsidP="00505B52">
      <w:pPr>
        <w:pStyle w:val="ListParagraph"/>
        <w:numPr>
          <w:ilvl w:val="0"/>
          <w:numId w:val="17"/>
        </w:numPr>
        <w:rPr>
          <w:rFonts w:asciiTheme="minorHAnsi" w:hAnsiTheme="minorHAnsi" w:cstheme="minorHAnsi"/>
          <w:sz w:val="22"/>
          <w:szCs w:val="22"/>
        </w:rPr>
      </w:pPr>
      <w:r w:rsidRPr="00505B52">
        <w:rPr>
          <w:rFonts w:asciiTheme="minorHAnsi" w:hAnsiTheme="minorHAnsi" w:cstheme="minorHAnsi"/>
          <w:sz w:val="22"/>
          <w:szCs w:val="22"/>
        </w:rPr>
        <w:t xml:space="preserve">it </w:t>
      </w:r>
      <w:r w:rsidR="008F127B" w:rsidRPr="00505B52">
        <w:rPr>
          <w:rFonts w:asciiTheme="minorHAnsi" w:hAnsiTheme="minorHAnsi" w:cstheme="minorHAnsi"/>
          <w:sz w:val="22"/>
          <w:szCs w:val="22"/>
        </w:rPr>
        <w:t>u</w:t>
      </w:r>
      <w:r w:rsidR="00712D71" w:rsidRPr="00505B52">
        <w:rPr>
          <w:rFonts w:asciiTheme="minorHAnsi" w:hAnsiTheme="minorHAnsi" w:cstheme="minorHAnsi"/>
          <w:sz w:val="22"/>
          <w:szCs w:val="22"/>
        </w:rPr>
        <w:t>ses a variety of media elements to deliver the content</w:t>
      </w:r>
      <w:r w:rsidR="008F127B" w:rsidRPr="00505B52">
        <w:rPr>
          <w:rFonts w:asciiTheme="minorHAnsi" w:hAnsiTheme="minorHAnsi" w:cstheme="minorHAnsi"/>
          <w:sz w:val="22"/>
          <w:szCs w:val="22"/>
        </w:rPr>
        <w:t>; e.g. short video lectures, narrative podcasts, graphics</w:t>
      </w:r>
      <w:r w:rsidRPr="00505B52">
        <w:rPr>
          <w:rFonts w:asciiTheme="minorHAnsi" w:hAnsiTheme="minorHAnsi" w:cstheme="minorHAnsi"/>
          <w:sz w:val="22"/>
          <w:szCs w:val="22"/>
        </w:rPr>
        <w:t>, photos, games</w:t>
      </w:r>
      <w:r w:rsidR="008F127B" w:rsidRPr="00505B52">
        <w:rPr>
          <w:rFonts w:asciiTheme="minorHAnsi" w:hAnsiTheme="minorHAnsi" w:cstheme="minorHAnsi"/>
          <w:sz w:val="22"/>
          <w:szCs w:val="22"/>
        </w:rPr>
        <w:t xml:space="preserve"> and/or animation</w:t>
      </w:r>
      <w:r w:rsidRPr="00505B52">
        <w:rPr>
          <w:rFonts w:asciiTheme="minorHAnsi" w:hAnsiTheme="minorHAnsi" w:cstheme="minorHAnsi"/>
          <w:sz w:val="22"/>
          <w:szCs w:val="22"/>
        </w:rPr>
        <w:t>s</w:t>
      </w:r>
      <w:r>
        <w:rPr>
          <w:rStyle w:val="FootnoteReference"/>
          <w:rFonts w:asciiTheme="minorHAnsi" w:hAnsiTheme="minorHAnsi" w:cstheme="minorHAnsi"/>
          <w:sz w:val="22"/>
          <w:szCs w:val="22"/>
        </w:rPr>
        <w:footnoteReference w:id="1"/>
      </w:r>
    </w:p>
    <w:p w14:paraId="08AB3157" w14:textId="5BD5DB0C" w:rsidR="004C44C5" w:rsidRPr="00C40729" w:rsidRDefault="004C44C5" w:rsidP="004C44C5">
      <w:pPr>
        <w:pStyle w:val="ListParagraph"/>
        <w:numPr>
          <w:ilvl w:val="0"/>
          <w:numId w:val="17"/>
        </w:numPr>
        <w:rPr>
          <w:rFonts w:asciiTheme="minorHAnsi" w:hAnsiTheme="minorHAnsi" w:cstheme="minorHAnsi"/>
          <w:sz w:val="22"/>
          <w:szCs w:val="22"/>
        </w:rPr>
      </w:pPr>
      <w:r w:rsidRPr="00C40729">
        <w:rPr>
          <w:rFonts w:asciiTheme="minorHAnsi" w:hAnsiTheme="minorHAnsi" w:cstheme="minorHAnsi"/>
          <w:sz w:val="22"/>
          <w:szCs w:val="22"/>
        </w:rPr>
        <w:t xml:space="preserve">Uses instructional methods </w:t>
      </w:r>
      <w:r w:rsidR="00712D71">
        <w:rPr>
          <w:rFonts w:asciiTheme="minorHAnsi" w:hAnsiTheme="minorHAnsi" w:cstheme="minorHAnsi"/>
          <w:sz w:val="22"/>
          <w:szCs w:val="22"/>
        </w:rPr>
        <w:t xml:space="preserve">that promote student engagement and learning; e.g. </w:t>
      </w:r>
      <w:r w:rsidRPr="00C40729">
        <w:rPr>
          <w:rFonts w:asciiTheme="minorHAnsi" w:hAnsiTheme="minorHAnsi" w:cstheme="minorHAnsi"/>
          <w:sz w:val="22"/>
          <w:szCs w:val="22"/>
        </w:rPr>
        <w:t>examples</w:t>
      </w:r>
      <w:r w:rsidR="00712D71">
        <w:rPr>
          <w:rFonts w:asciiTheme="minorHAnsi" w:hAnsiTheme="minorHAnsi" w:cstheme="minorHAnsi"/>
          <w:sz w:val="22"/>
          <w:szCs w:val="22"/>
        </w:rPr>
        <w:t>, case studies</w:t>
      </w:r>
      <w:r w:rsidRPr="00C40729">
        <w:rPr>
          <w:rFonts w:asciiTheme="minorHAnsi" w:hAnsiTheme="minorHAnsi" w:cstheme="minorHAnsi"/>
          <w:sz w:val="22"/>
          <w:szCs w:val="22"/>
        </w:rPr>
        <w:t xml:space="preserve"> </w:t>
      </w:r>
      <w:r w:rsidR="00712D71">
        <w:rPr>
          <w:rFonts w:asciiTheme="minorHAnsi" w:hAnsiTheme="minorHAnsi" w:cstheme="minorHAnsi"/>
          <w:sz w:val="22"/>
          <w:szCs w:val="22"/>
        </w:rPr>
        <w:t>and/</w:t>
      </w:r>
      <w:r w:rsidRPr="00C40729">
        <w:rPr>
          <w:rFonts w:asciiTheme="minorHAnsi" w:hAnsiTheme="minorHAnsi" w:cstheme="minorHAnsi"/>
          <w:sz w:val="22"/>
          <w:szCs w:val="22"/>
        </w:rPr>
        <w:t xml:space="preserve">or practice exercises </w:t>
      </w:r>
    </w:p>
    <w:p w14:paraId="30B350E0" w14:textId="18D8772A" w:rsidR="004C44C5" w:rsidRDefault="004C44C5" w:rsidP="00EB5AAE">
      <w:pPr>
        <w:pStyle w:val="ListParagraph"/>
        <w:numPr>
          <w:ilvl w:val="0"/>
          <w:numId w:val="17"/>
        </w:numPr>
        <w:rPr>
          <w:rFonts w:asciiTheme="minorHAnsi" w:hAnsiTheme="minorHAnsi" w:cstheme="minorHAnsi"/>
          <w:sz w:val="22"/>
          <w:szCs w:val="22"/>
        </w:rPr>
      </w:pPr>
      <w:r w:rsidRPr="00C40729">
        <w:rPr>
          <w:rFonts w:asciiTheme="minorHAnsi" w:hAnsiTheme="minorHAnsi" w:cstheme="minorHAnsi"/>
          <w:sz w:val="22"/>
          <w:szCs w:val="22"/>
        </w:rPr>
        <w:t xml:space="preserve">Enables revision and application of learning </w:t>
      </w:r>
    </w:p>
    <w:p w14:paraId="4360334A" w14:textId="138D9A7B" w:rsidR="00712D71" w:rsidRDefault="00712D71" w:rsidP="00712D71">
      <w:pPr>
        <w:rPr>
          <w:rFonts w:asciiTheme="minorHAnsi" w:hAnsiTheme="minorHAnsi" w:cstheme="minorHAnsi"/>
          <w:sz w:val="22"/>
          <w:szCs w:val="22"/>
        </w:rPr>
      </w:pPr>
    </w:p>
    <w:p w14:paraId="5E31B2DF" w14:textId="77777777" w:rsidR="00712D71" w:rsidRPr="00C40729" w:rsidRDefault="00712D71" w:rsidP="00712D71">
      <w:pPr>
        <w:jc w:val="center"/>
        <w:rPr>
          <w:rFonts w:asciiTheme="minorHAnsi" w:hAnsiTheme="minorHAnsi" w:cstheme="minorHAnsi"/>
          <w:i/>
          <w:iCs/>
          <w:color w:val="4472C4" w:themeColor="accent1"/>
          <w:sz w:val="22"/>
          <w:szCs w:val="22"/>
        </w:rPr>
      </w:pPr>
      <w:r w:rsidRPr="00C40729">
        <w:rPr>
          <w:rFonts w:asciiTheme="minorHAnsi" w:hAnsiTheme="minorHAnsi" w:cstheme="minorHAnsi"/>
          <w:i/>
          <w:iCs/>
          <w:color w:val="4472C4" w:themeColor="accent1"/>
          <w:sz w:val="22"/>
          <w:szCs w:val="22"/>
        </w:rPr>
        <w:t>“Teaching online requires an even greater focus on student engagement than face-to-face.”</w:t>
      </w:r>
    </w:p>
    <w:p w14:paraId="2B7A5800" w14:textId="77777777" w:rsidR="004C44C5" w:rsidRPr="00C40729" w:rsidRDefault="004C44C5" w:rsidP="00EB5AAE">
      <w:pPr>
        <w:rPr>
          <w:rFonts w:asciiTheme="minorHAnsi" w:hAnsiTheme="minorHAnsi" w:cstheme="minorHAnsi"/>
          <w:b/>
          <w:bCs/>
          <w:sz w:val="22"/>
          <w:szCs w:val="22"/>
        </w:rPr>
      </w:pPr>
    </w:p>
    <w:p w14:paraId="5A3EB7E7" w14:textId="7B022642" w:rsidR="002E6507" w:rsidRDefault="002E6507" w:rsidP="00EB5AAE">
      <w:pPr>
        <w:rPr>
          <w:rFonts w:asciiTheme="minorHAnsi" w:hAnsiTheme="minorHAnsi" w:cstheme="minorHAnsi"/>
          <w:b/>
          <w:bCs/>
          <w:sz w:val="22"/>
          <w:szCs w:val="22"/>
        </w:rPr>
      </w:pPr>
      <w:r>
        <w:rPr>
          <w:rFonts w:asciiTheme="minorHAnsi" w:hAnsiTheme="minorHAnsi" w:cstheme="minorHAnsi"/>
          <w:b/>
          <w:bCs/>
          <w:sz w:val="22"/>
          <w:szCs w:val="22"/>
        </w:rPr>
        <w:t>3. Structure of the Module</w:t>
      </w:r>
    </w:p>
    <w:p w14:paraId="1C82A884" w14:textId="16C5687A" w:rsidR="002E6507" w:rsidRDefault="00051612" w:rsidP="00EB5AAE">
      <w:pPr>
        <w:rPr>
          <w:rFonts w:asciiTheme="minorHAnsi" w:hAnsiTheme="minorHAnsi" w:cstheme="minorHAnsi"/>
          <w:sz w:val="22"/>
          <w:szCs w:val="22"/>
        </w:rPr>
      </w:pPr>
      <w:r>
        <w:rPr>
          <w:rFonts w:asciiTheme="minorHAnsi" w:hAnsiTheme="minorHAnsi" w:cstheme="minorHAnsi"/>
          <w:sz w:val="22"/>
          <w:szCs w:val="22"/>
        </w:rPr>
        <w:t>In Blackboard, you can p</w:t>
      </w:r>
      <w:r w:rsidR="002E6507">
        <w:rPr>
          <w:rFonts w:asciiTheme="minorHAnsi" w:hAnsiTheme="minorHAnsi" w:cstheme="minorHAnsi"/>
          <w:sz w:val="22"/>
          <w:szCs w:val="22"/>
        </w:rPr>
        <w:t xml:space="preserve">rovide an Introduction to the module as a whole at the outset as part of a </w:t>
      </w:r>
      <w:r w:rsidR="002E6507" w:rsidRPr="002E6507">
        <w:rPr>
          <w:rFonts w:asciiTheme="minorHAnsi" w:hAnsiTheme="minorHAnsi" w:cstheme="minorHAnsi"/>
          <w:b/>
          <w:bCs/>
          <w:sz w:val="22"/>
          <w:szCs w:val="22"/>
        </w:rPr>
        <w:t>Welcome Page</w:t>
      </w:r>
      <w:r w:rsidR="002E6507">
        <w:rPr>
          <w:rFonts w:asciiTheme="minorHAnsi" w:hAnsiTheme="minorHAnsi" w:cstheme="minorHAnsi"/>
          <w:sz w:val="22"/>
          <w:szCs w:val="22"/>
        </w:rPr>
        <w:t>. This may take the following structure.</w:t>
      </w:r>
    </w:p>
    <w:p w14:paraId="71521403" w14:textId="77777777" w:rsidR="002E6507" w:rsidRDefault="002E6507" w:rsidP="00EB5AAE">
      <w:pPr>
        <w:rPr>
          <w:rFonts w:asciiTheme="minorHAnsi" w:hAnsiTheme="minorHAnsi" w:cstheme="minorHAnsi"/>
          <w:sz w:val="22"/>
          <w:szCs w:val="22"/>
        </w:rPr>
      </w:pPr>
    </w:p>
    <w:p w14:paraId="42BD47A3" w14:textId="699A0B3A" w:rsidR="002E6507" w:rsidRPr="002E6507" w:rsidRDefault="002E6507" w:rsidP="002E6507">
      <w:pPr>
        <w:rPr>
          <w:rFonts w:asciiTheme="minorHAnsi" w:hAnsiTheme="minorHAnsi" w:cstheme="minorHAnsi"/>
          <w:sz w:val="22"/>
          <w:szCs w:val="22"/>
        </w:rPr>
      </w:pPr>
      <w:r w:rsidRPr="002E6507">
        <w:rPr>
          <w:rFonts w:asciiTheme="minorHAnsi" w:hAnsiTheme="minorHAnsi" w:cstheme="minorHAnsi"/>
          <w:sz w:val="22"/>
          <w:szCs w:val="22"/>
        </w:rPr>
        <w:t>Module Rationale</w:t>
      </w:r>
      <w:r>
        <w:rPr>
          <w:rFonts w:asciiTheme="minorHAnsi" w:hAnsiTheme="minorHAnsi" w:cstheme="minorHAnsi"/>
          <w:sz w:val="22"/>
          <w:szCs w:val="22"/>
        </w:rPr>
        <w:t xml:space="preserve">, </w:t>
      </w:r>
      <w:r w:rsidRPr="002E6507">
        <w:rPr>
          <w:rFonts w:asciiTheme="minorHAnsi" w:hAnsiTheme="minorHAnsi" w:cstheme="minorHAnsi"/>
          <w:sz w:val="22"/>
          <w:szCs w:val="22"/>
        </w:rPr>
        <w:t>Module Aims</w:t>
      </w:r>
      <w:r>
        <w:rPr>
          <w:rFonts w:asciiTheme="minorHAnsi" w:hAnsiTheme="minorHAnsi" w:cstheme="minorHAnsi"/>
          <w:sz w:val="22"/>
          <w:szCs w:val="22"/>
        </w:rPr>
        <w:t xml:space="preserve">, </w:t>
      </w:r>
      <w:r w:rsidRPr="002E6507">
        <w:rPr>
          <w:rFonts w:asciiTheme="minorHAnsi" w:hAnsiTheme="minorHAnsi" w:cstheme="minorHAnsi"/>
          <w:sz w:val="22"/>
          <w:szCs w:val="22"/>
        </w:rPr>
        <w:t>Module Learning Outcomes</w:t>
      </w:r>
      <w:r>
        <w:rPr>
          <w:rFonts w:asciiTheme="minorHAnsi" w:hAnsiTheme="minorHAnsi" w:cstheme="minorHAnsi"/>
          <w:sz w:val="22"/>
          <w:szCs w:val="22"/>
        </w:rPr>
        <w:t xml:space="preserve">, </w:t>
      </w:r>
      <w:r w:rsidR="00051612">
        <w:rPr>
          <w:rFonts w:asciiTheme="minorHAnsi" w:hAnsiTheme="minorHAnsi" w:cstheme="minorHAnsi"/>
          <w:sz w:val="22"/>
          <w:szCs w:val="22"/>
        </w:rPr>
        <w:t xml:space="preserve">Module ‘Road Map’, </w:t>
      </w:r>
      <w:r w:rsidRPr="002E6507">
        <w:rPr>
          <w:rFonts w:asciiTheme="minorHAnsi" w:hAnsiTheme="minorHAnsi" w:cstheme="minorHAnsi"/>
          <w:sz w:val="22"/>
          <w:szCs w:val="22"/>
        </w:rPr>
        <w:t>Teaching and Learning Methods</w:t>
      </w:r>
      <w:r>
        <w:rPr>
          <w:rFonts w:asciiTheme="minorHAnsi" w:hAnsiTheme="minorHAnsi" w:cstheme="minorHAnsi"/>
          <w:sz w:val="22"/>
          <w:szCs w:val="22"/>
        </w:rPr>
        <w:t xml:space="preserve">, Title of </w:t>
      </w:r>
      <w:r w:rsidR="009E6B65">
        <w:rPr>
          <w:rFonts w:asciiTheme="minorHAnsi" w:hAnsiTheme="minorHAnsi" w:cstheme="minorHAnsi"/>
          <w:sz w:val="22"/>
          <w:szCs w:val="22"/>
        </w:rPr>
        <w:t>‘</w:t>
      </w:r>
      <w:r>
        <w:rPr>
          <w:rFonts w:asciiTheme="minorHAnsi" w:hAnsiTheme="minorHAnsi" w:cstheme="minorHAnsi"/>
          <w:sz w:val="22"/>
          <w:szCs w:val="22"/>
        </w:rPr>
        <w:t>Blocks</w:t>
      </w:r>
      <w:r w:rsidR="009E6B65">
        <w:rPr>
          <w:rFonts w:asciiTheme="minorHAnsi" w:hAnsiTheme="minorHAnsi" w:cstheme="minorHAnsi"/>
          <w:sz w:val="22"/>
          <w:szCs w:val="22"/>
        </w:rPr>
        <w:t>’/Sessions (see below)</w:t>
      </w:r>
      <w:r w:rsidR="00051612">
        <w:rPr>
          <w:rFonts w:asciiTheme="minorHAnsi" w:hAnsiTheme="minorHAnsi" w:cstheme="minorHAnsi"/>
          <w:sz w:val="22"/>
          <w:szCs w:val="22"/>
        </w:rPr>
        <w:t>, Expected M</w:t>
      </w:r>
      <w:r>
        <w:rPr>
          <w:rFonts w:asciiTheme="minorHAnsi" w:hAnsiTheme="minorHAnsi" w:cstheme="minorHAnsi"/>
          <w:sz w:val="22"/>
          <w:szCs w:val="22"/>
        </w:rPr>
        <w:t xml:space="preserve">ethods of </w:t>
      </w:r>
      <w:r w:rsidR="00051612">
        <w:rPr>
          <w:rFonts w:asciiTheme="minorHAnsi" w:hAnsiTheme="minorHAnsi" w:cstheme="minorHAnsi"/>
          <w:sz w:val="22"/>
          <w:szCs w:val="22"/>
        </w:rPr>
        <w:t>E</w:t>
      </w:r>
      <w:r>
        <w:rPr>
          <w:rFonts w:asciiTheme="minorHAnsi" w:hAnsiTheme="minorHAnsi" w:cstheme="minorHAnsi"/>
          <w:sz w:val="22"/>
          <w:szCs w:val="22"/>
        </w:rPr>
        <w:t>ngagement; e.g. live webinars, discussion boards etc, who is the a</w:t>
      </w:r>
      <w:r w:rsidRPr="002E6507">
        <w:rPr>
          <w:rFonts w:asciiTheme="minorHAnsi" w:hAnsiTheme="minorHAnsi" w:cstheme="minorHAnsi"/>
          <w:sz w:val="22"/>
          <w:szCs w:val="22"/>
        </w:rPr>
        <w:t>udience</w:t>
      </w:r>
      <w:r>
        <w:rPr>
          <w:rFonts w:asciiTheme="minorHAnsi" w:hAnsiTheme="minorHAnsi" w:cstheme="minorHAnsi"/>
          <w:sz w:val="22"/>
          <w:szCs w:val="22"/>
        </w:rPr>
        <w:t xml:space="preserve"> and a specific statement of commitment to inclusivity,</w:t>
      </w:r>
    </w:p>
    <w:p w14:paraId="75C31705" w14:textId="77777777" w:rsidR="002E6507" w:rsidRDefault="002E6507" w:rsidP="00EB5AAE">
      <w:pPr>
        <w:rPr>
          <w:rFonts w:asciiTheme="minorHAnsi" w:hAnsiTheme="minorHAnsi" w:cstheme="minorHAnsi"/>
          <w:b/>
          <w:bCs/>
          <w:sz w:val="22"/>
          <w:szCs w:val="22"/>
        </w:rPr>
      </w:pPr>
    </w:p>
    <w:p w14:paraId="756268A6" w14:textId="78344A0B" w:rsidR="00BC7085" w:rsidRPr="00C40729" w:rsidRDefault="002E6507" w:rsidP="00EB5AAE">
      <w:pPr>
        <w:rPr>
          <w:rFonts w:asciiTheme="minorHAnsi" w:hAnsiTheme="minorHAnsi" w:cstheme="minorHAnsi"/>
          <w:b/>
          <w:bCs/>
          <w:sz w:val="22"/>
          <w:szCs w:val="22"/>
        </w:rPr>
      </w:pPr>
      <w:r>
        <w:rPr>
          <w:rFonts w:asciiTheme="minorHAnsi" w:hAnsiTheme="minorHAnsi" w:cstheme="minorHAnsi"/>
          <w:b/>
          <w:bCs/>
          <w:sz w:val="22"/>
          <w:szCs w:val="22"/>
        </w:rPr>
        <w:t>4</w:t>
      </w:r>
      <w:r w:rsidR="000856F9" w:rsidRPr="00C40729">
        <w:rPr>
          <w:rFonts w:asciiTheme="minorHAnsi" w:hAnsiTheme="minorHAnsi" w:cstheme="minorHAnsi"/>
          <w:b/>
          <w:bCs/>
          <w:sz w:val="22"/>
          <w:szCs w:val="22"/>
        </w:rPr>
        <w:t xml:space="preserve">. </w:t>
      </w:r>
      <w:r w:rsidR="004C44C5" w:rsidRPr="00C40729">
        <w:rPr>
          <w:rFonts w:asciiTheme="minorHAnsi" w:hAnsiTheme="minorHAnsi" w:cstheme="minorHAnsi"/>
          <w:b/>
          <w:bCs/>
          <w:sz w:val="22"/>
          <w:szCs w:val="22"/>
        </w:rPr>
        <w:t xml:space="preserve">Structure of online </w:t>
      </w:r>
      <w:r w:rsidR="00051612">
        <w:rPr>
          <w:rFonts w:asciiTheme="minorHAnsi" w:hAnsiTheme="minorHAnsi" w:cstheme="minorHAnsi"/>
          <w:b/>
          <w:bCs/>
          <w:sz w:val="22"/>
          <w:szCs w:val="22"/>
        </w:rPr>
        <w:t>teaching &amp; learning</w:t>
      </w:r>
    </w:p>
    <w:p w14:paraId="5D517C83" w14:textId="0BD292E3" w:rsidR="000856F9" w:rsidRPr="00C40729" w:rsidRDefault="000856F9" w:rsidP="000856F9">
      <w:pPr>
        <w:rPr>
          <w:rFonts w:asciiTheme="minorHAnsi" w:hAnsiTheme="minorHAnsi" w:cstheme="minorHAnsi"/>
          <w:bCs/>
          <w:sz w:val="22"/>
          <w:szCs w:val="22"/>
        </w:rPr>
      </w:pPr>
      <w:r w:rsidRPr="00C40729">
        <w:rPr>
          <w:rFonts w:asciiTheme="minorHAnsi" w:hAnsiTheme="minorHAnsi" w:cstheme="minorHAnsi"/>
          <w:bCs/>
          <w:sz w:val="22"/>
          <w:szCs w:val="22"/>
        </w:rPr>
        <w:t xml:space="preserve">As </w:t>
      </w:r>
      <w:r w:rsidR="00051612">
        <w:rPr>
          <w:rFonts w:asciiTheme="minorHAnsi" w:hAnsiTheme="minorHAnsi" w:cstheme="minorHAnsi"/>
          <w:bCs/>
          <w:sz w:val="22"/>
          <w:szCs w:val="22"/>
        </w:rPr>
        <w:t>in</w:t>
      </w:r>
      <w:r w:rsidR="00712D71">
        <w:rPr>
          <w:rFonts w:asciiTheme="minorHAnsi" w:hAnsiTheme="minorHAnsi" w:cstheme="minorHAnsi"/>
          <w:bCs/>
          <w:sz w:val="22"/>
          <w:szCs w:val="22"/>
        </w:rPr>
        <w:t xml:space="preserve"> </w:t>
      </w:r>
      <w:r w:rsidRPr="00C40729">
        <w:rPr>
          <w:rFonts w:asciiTheme="minorHAnsi" w:hAnsiTheme="minorHAnsi" w:cstheme="minorHAnsi"/>
          <w:bCs/>
          <w:sz w:val="22"/>
          <w:szCs w:val="22"/>
        </w:rPr>
        <w:t xml:space="preserve">face-to-face </w:t>
      </w:r>
      <w:r w:rsidR="00051612">
        <w:rPr>
          <w:rFonts w:asciiTheme="minorHAnsi" w:hAnsiTheme="minorHAnsi" w:cstheme="minorHAnsi"/>
          <w:bCs/>
          <w:sz w:val="22"/>
          <w:szCs w:val="22"/>
        </w:rPr>
        <w:t>teaching &amp; learning</w:t>
      </w:r>
      <w:r w:rsidRPr="00C40729">
        <w:rPr>
          <w:rFonts w:asciiTheme="minorHAnsi" w:hAnsiTheme="minorHAnsi" w:cstheme="minorHAnsi"/>
          <w:bCs/>
          <w:sz w:val="22"/>
          <w:szCs w:val="22"/>
        </w:rPr>
        <w:t>,</w:t>
      </w:r>
      <w:r w:rsidR="004F3E13" w:rsidRPr="00C40729">
        <w:rPr>
          <w:rFonts w:asciiTheme="minorHAnsi" w:hAnsiTheme="minorHAnsi" w:cstheme="minorHAnsi"/>
          <w:bCs/>
          <w:sz w:val="22"/>
          <w:szCs w:val="22"/>
        </w:rPr>
        <w:t xml:space="preserve"> </w:t>
      </w:r>
      <w:r w:rsidR="00712D71">
        <w:rPr>
          <w:rFonts w:asciiTheme="minorHAnsi" w:hAnsiTheme="minorHAnsi" w:cstheme="minorHAnsi"/>
          <w:bCs/>
          <w:sz w:val="22"/>
          <w:szCs w:val="22"/>
        </w:rPr>
        <w:t xml:space="preserve">provide </w:t>
      </w:r>
      <w:r w:rsidRPr="00C40729">
        <w:rPr>
          <w:rFonts w:asciiTheme="minorHAnsi" w:hAnsiTheme="minorHAnsi" w:cstheme="minorHAnsi"/>
          <w:bCs/>
          <w:sz w:val="22"/>
          <w:szCs w:val="22"/>
        </w:rPr>
        <w:t xml:space="preserve">structure; e.g. introduce the </w:t>
      </w:r>
      <w:r w:rsidR="00051612">
        <w:rPr>
          <w:rFonts w:asciiTheme="minorHAnsi" w:hAnsiTheme="minorHAnsi" w:cstheme="minorHAnsi"/>
          <w:bCs/>
          <w:sz w:val="22"/>
          <w:szCs w:val="22"/>
        </w:rPr>
        <w:t>content</w:t>
      </w:r>
      <w:r w:rsidRPr="00C40729">
        <w:rPr>
          <w:rFonts w:asciiTheme="minorHAnsi" w:hAnsiTheme="minorHAnsi" w:cstheme="minorHAnsi"/>
          <w:bCs/>
          <w:sz w:val="22"/>
          <w:szCs w:val="22"/>
        </w:rPr>
        <w:t xml:space="preserve">, plan learning activities, check for understanding, conclude and feed-forward to </w:t>
      </w:r>
      <w:r w:rsidR="00051612">
        <w:rPr>
          <w:rFonts w:asciiTheme="minorHAnsi" w:hAnsiTheme="minorHAnsi" w:cstheme="minorHAnsi"/>
          <w:bCs/>
          <w:sz w:val="22"/>
          <w:szCs w:val="22"/>
        </w:rPr>
        <w:t>future teaching &amp; learning</w:t>
      </w:r>
      <w:r w:rsidRPr="00C40729">
        <w:rPr>
          <w:rFonts w:asciiTheme="minorHAnsi" w:hAnsiTheme="minorHAnsi" w:cstheme="minorHAnsi"/>
          <w:bCs/>
          <w:sz w:val="22"/>
          <w:szCs w:val="22"/>
        </w:rPr>
        <w:t>.</w:t>
      </w:r>
      <w:r w:rsidR="003840D9">
        <w:rPr>
          <w:rFonts w:asciiTheme="minorHAnsi" w:hAnsiTheme="minorHAnsi" w:cstheme="minorHAnsi"/>
          <w:bCs/>
          <w:sz w:val="22"/>
          <w:szCs w:val="22"/>
        </w:rPr>
        <w:t xml:space="preserve"> </w:t>
      </w:r>
      <w:r w:rsidR="00E80CB6">
        <w:rPr>
          <w:rFonts w:asciiTheme="minorHAnsi" w:hAnsiTheme="minorHAnsi" w:cstheme="minorHAnsi"/>
          <w:bCs/>
          <w:sz w:val="22"/>
          <w:szCs w:val="22"/>
        </w:rPr>
        <w:t xml:space="preserve">It is good practice to check for understanding in a number of ways; i.e. through opportunities </w:t>
      </w:r>
      <w:r w:rsidR="00051612">
        <w:rPr>
          <w:rFonts w:asciiTheme="minorHAnsi" w:hAnsiTheme="minorHAnsi" w:cstheme="minorHAnsi"/>
          <w:bCs/>
          <w:sz w:val="22"/>
          <w:szCs w:val="22"/>
        </w:rPr>
        <w:t xml:space="preserve">for students </w:t>
      </w:r>
      <w:r w:rsidR="00E80CB6">
        <w:rPr>
          <w:rFonts w:asciiTheme="minorHAnsi" w:hAnsiTheme="minorHAnsi" w:cstheme="minorHAnsi"/>
          <w:bCs/>
          <w:sz w:val="22"/>
          <w:szCs w:val="22"/>
        </w:rPr>
        <w:t xml:space="preserve">to apply and reflect on how the knowledge can be applied in different ways in different contexts; e.g. through </w:t>
      </w:r>
      <w:r w:rsidR="00172759">
        <w:rPr>
          <w:rFonts w:asciiTheme="minorHAnsi" w:hAnsiTheme="minorHAnsi" w:cstheme="minorHAnsi"/>
          <w:bCs/>
          <w:sz w:val="22"/>
          <w:szCs w:val="22"/>
        </w:rPr>
        <w:t>questions about</w:t>
      </w:r>
      <w:r w:rsidR="00E80CB6">
        <w:rPr>
          <w:rFonts w:asciiTheme="minorHAnsi" w:hAnsiTheme="minorHAnsi" w:cstheme="minorHAnsi"/>
          <w:bCs/>
          <w:sz w:val="22"/>
          <w:szCs w:val="22"/>
        </w:rPr>
        <w:t xml:space="preserve"> case studies and/or </w:t>
      </w:r>
      <w:r w:rsidR="008F127B">
        <w:rPr>
          <w:rFonts w:asciiTheme="minorHAnsi" w:hAnsiTheme="minorHAnsi" w:cstheme="minorHAnsi"/>
          <w:bCs/>
          <w:sz w:val="22"/>
          <w:szCs w:val="22"/>
        </w:rPr>
        <w:t>consolidating</w:t>
      </w:r>
      <w:r w:rsidR="00E80CB6">
        <w:rPr>
          <w:rFonts w:asciiTheme="minorHAnsi" w:hAnsiTheme="minorHAnsi" w:cstheme="minorHAnsi"/>
          <w:bCs/>
          <w:sz w:val="22"/>
          <w:szCs w:val="22"/>
        </w:rPr>
        <w:t xml:space="preserve"> learning through the use of quizzes (short answers or multiple choice). </w:t>
      </w:r>
    </w:p>
    <w:p w14:paraId="61061717" w14:textId="77777777" w:rsidR="004C44C5" w:rsidRPr="00C40729" w:rsidRDefault="004C44C5" w:rsidP="004C44C5">
      <w:pPr>
        <w:rPr>
          <w:rFonts w:asciiTheme="minorHAnsi" w:hAnsiTheme="minorHAnsi" w:cstheme="minorHAnsi"/>
          <w:sz w:val="22"/>
          <w:szCs w:val="22"/>
          <w:lang w:val="en-US"/>
        </w:rPr>
      </w:pPr>
    </w:p>
    <w:p w14:paraId="0D894F64" w14:textId="6E04AAFF" w:rsidR="004C44C5" w:rsidRPr="007A28AE" w:rsidRDefault="00712D71" w:rsidP="007A28AE">
      <w:pPr>
        <w:rPr>
          <w:rFonts w:asciiTheme="minorHAnsi" w:hAnsiTheme="minorHAnsi" w:cstheme="minorHAnsi"/>
          <w:b/>
          <w:bCs/>
          <w:i/>
          <w:iCs/>
          <w:sz w:val="22"/>
          <w:szCs w:val="22"/>
          <w:lang w:val="en-US"/>
        </w:rPr>
      </w:pPr>
      <w:r w:rsidRPr="007A28AE">
        <w:rPr>
          <w:rFonts w:asciiTheme="minorHAnsi" w:hAnsiTheme="minorHAnsi" w:cstheme="minorHAnsi"/>
          <w:b/>
          <w:bCs/>
          <w:i/>
          <w:iCs/>
          <w:sz w:val="22"/>
          <w:szCs w:val="22"/>
          <w:lang w:val="en-US"/>
        </w:rPr>
        <w:t>C</w:t>
      </w:r>
      <w:r w:rsidR="004C44C5" w:rsidRPr="007A28AE">
        <w:rPr>
          <w:rFonts w:asciiTheme="minorHAnsi" w:hAnsiTheme="minorHAnsi" w:cstheme="minorHAnsi"/>
          <w:b/>
          <w:bCs/>
          <w:i/>
          <w:iCs/>
          <w:sz w:val="22"/>
          <w:szCs w:val="22"/>
          <w:lang w:val="en-US"/>
        </w:rPr>
        <w:t>onsider the following:</w:t>
      </w:r>
    </w:p>
    <w:p w14:paraId="67B76D97" w14:textId="2859C41E" w:rsidR="004C44C5" w:rsidRPr="00C40729" w:rsidRDefault="004C44C5" w:rsidP="004C44C5">
      <w:pPr>
        <w:pStyle w:val="ListParagraph"/>
        <w:numPr>
          <w:ilvl w:val="0"/>
          <w:numId w:val="16"/>
        </w:numPr>
        <w:rPr>
          <w:rFonts w:asciiTheme="minorHAnsi" w:hAnsiTheme="minorHAnsi" w:cstheme="minorHAnsi"/>
          <w:sz w:val="22"/>
          <w:szCs w:val="22"/>
          <w:lang w:val="en-US"/>
        </w:rPr>
      </w:pPr>
      <w:r w:rsidRPr="00C40729">
        <w:rPr>
          <w:rFonts w:asciiTheme="minorHAnsi" w:hAnsiTheme="minorHAnsi" w:cstheme="minorHAnsi"/>
          <w:sz w:val="22"/>
          <w:szCs w:val="22"/>
          <w:lang w:val="en-US"/>
        </w:rPr>
        <w:t xml:space="preserve">The learning outcomes </w:t>
      </w:r>
    </w:p>
    <w:p w14:paraId="02F437E4" w14:textId="58B4AA51" w:rsidR="004C44C5" w:rsidRPr="00C40729" w:rsidRDefault="004C44C5" w:rsidP="004C44C5">
      <w:pPr>
        <w:pStyle w:val="ListParagraph"/>
        <w:numPr>
          <w:ilvl w:val="0"/>
          <w:numId w:val="16"/>
        </w:numPr>
        <w:rPr>
          <w:rFonts w:asciiTheme="minorHAnsi" w:hAnsiTheme="minorHAnsi" w:cstheme="minorHAnsi"/>
          <w:sz w:val="22"/>
          <w:szCs w:val="22"/>
          <w:lang w:val="en-US"/>
        </w:rPr>
      </w:pPr>
      <w:r w:rsidRPr="00C40729">
        <w:rPr>
          <w:rFonts w:asciiTheme="minorHAnsi" w:hAnsiTheme="minorHAnsi" w:cstheme="minorHAnsi"/>
          <w:sz w:val="22"/>
          <w:szCs w:val="22"/>
          <w:lang w:val="en-US"/>
        </w:rPr>
        <w:t xml:space="preserve">The </w:t>
      </w:r>
      <w:r w:rsidRPr="00C40729">
        <w:rPr>
          <w:rFonts w:asciiTheme="minorHAnsi" w:hAnsiTheme="minorHAnsi" w:cstheme="minorHAnsi"/>
          <w:sz w:val="22"/>
          <w:szCs w:val="22"/>
        </w:rPr>
        <w:t xml:space="preserve">knowledge students will gain/key concepts: </w:t>
      </w:r>
    </w:p>
    <w:p w14:paraId="6E10C6DE" w14:textId="77777777" w:rsidR="004C44C5" w:rsidRPr="00C40729" w:rsidRDefault="004C44C5" w:rsidP="004C44C5">
      <w:pPr>
        <w:pStyle w:val="ListParagraph"/>
        <w:numPr>
          <w:ilvl w:val="0"/>
          <w:numId w:val="16"/>
        </w:numPr>
        <w:rPr>
          <w:rFonts w:asciiTheme="minorHAnsi" w:hAnsiTheme="minorHAnsi" w:cstheme="minorHAnsi"/>
          <w:sz w:val="22"/>
          <w:szCs w:val="22"/>
          <w:lang w:val="en-US"/>
        </w:rPr>
      </w:pPr>
      <w:r w:rsidRPr="00C40729">
        <w:rPr>
          <w:rFonts w:asciiTheme="minorHAnsi" w:hAnsiTheme="minorHAnsi" w:cstheme="minorHAnsi"/>
          <w:sz w:val="22"/>
          <w:szCs w:val="22"/>
        </w:rPr>
        <w:t>The transferrable skills students will gain</w:t>
      </w:r>
    </w:p>
    <w:p w14:paraId="4BBB05E7" w14:textId="77777777" w:rsidR="002E6507" w:rsidRDefault="002E6507" w:rsidP="000856F9">
      <w:pPr>
        <w:rPr>
          <w:rFonts w:asciiTheme="minorHAnsi" w:hAnsiTheme="minorHAnsi" w:cstheme="minorHAnsi"/>
          <w:sz w:val="22"/>
          <w:szCs w:val="22"/>
          <w:lang w:val="en-US"/>
        </w:rPr>
      </w:pPr>
    </w:p>
    <w:p w14:paraId="0D94805B" w14:textId="2B82077A" w:rsidR="00AC6DED" w:rsidRDefault="00AC6DED" w:rsidP="000856F9">
      <w:pPr>
        <w:rPr>
          <w:rFonts w:asciiTheme="minorHAnsi" w:hAnsiTheme="minorHAnsi" w:cstheme="minorHAnsi"/>
          <w:sz w:val="22"/>
          <w:szCs w:val="22"/>
          <w:lang w:val="en-US"/>
        </w:rPr>
      </w:pPr>
      <w:r>
        <w:rPr>
          <w:rFonts w:asciiTheme="minorHAnsi" w:hAnsiTheme="minorHAnsi" w:cstheme="minorHAnsi"/>
          <w:sz w:val="22"/>
          <w:szCs w:val="22"/>
          <w:lang w:val="en-US"/>
        </w:rPr>
        <w:t xml:space="preserve">The content can be broken up into ‘Blocks’ </w:t>
      </w:r>
      <w:r w:rsidR="005739C3">
        <w:rPr>
          <w:rFonts w:asciiTheme="minorHAnsi" w:hAnsiTheme="minorHAnsi" w:cstheme="minorHAnsi"/>
          <w:sz w:val="22"/>
          <w:szCs w:val="22"/>
          <w:lang w:val="en-US"/>
        </w:rPr>
        <w:t xml:space="preserve">(or ‘Sessions’) </w:t>
      </w:r>
      <w:r>
        <w:rPr>
          <w:rFonts w:asciiTheme="minorHAnsi" w:hAnsiTheme="minorHAnsi" w:cstheme="minorHAnsi"/>
          <w:sz w:val="22"/>
          <w:szCs w:val="22"/>
          <w:lang w:val="en-US"/>
        </w:rPr>
        <w:t xml:space="preserve">of general </w:t>
      </w:r>
      <w:r w:rsidR="00051612">
        <w:rPr>
          <w:rFonts w:asciiTheme="minorHAnsi" w:hAnsiTheme="minorHAnsi" w:cstheme="minorHAnsi"/>
          <w:sz w:val="22"/>
          <w:szCs w:val="22"/>
          <w:lang w:val="en-US"/>
        </w:rPr>
        <w:t xml:space="preserve">content </w:t>
      </w:r>
      <w:r>
        <w:rPr>
          <w:rFonts w:asciiTheme="minorHAnsi" w:hAnsiTheme="minorHAnsi" w:cstheme="minorHAnsi"/>
          <w:sz w:val="22"/>
          <w:szCs w:val="22"/>
          <w:lang w:val="en-US"/>
        </w:rPr>
        <w:t xml:space="preserve">areas and then further into specific </w:t>
      </w:r>
      <w:r w:rsidR="00051612">
        <w:rPr>
          <w:rFonts w:asciiTheme="minorHAnsi" w:hAnsiTheme="minorHAnsi" w:cstheme="minorHAnsi"/>
          <w:sz w:val="22"/>
          <w:szCs w:val="22"/>
          <w:lang w:val="en-US"/>
        </w:rPr>
        <w:t>‘T</w:t>
      </w:r>
      <w:r>
        <w:rPr>
          <w:rFonts w:asciiTheme="minorHAnsi" w:hAnsiTheme="minorHAnsi" w:cstheme="minorHAnsi"/>
          <w:sz w:val="22"/>
          <w:szCs w:val="22"/>
          <w:lang w:val="en-US"/>
        </w:rPr>
        <w:t>opics</w:t>
      </w:r>
      <w:r w:rsidR="00051612">
        <w:rPr>
          <w:rFonts w:asciiTheme="minorHAnsi" w:hAnsiTheme="minorHAnsi" w:cstheme="minorHAnsi"/>
          <w:sz w:val="22"/>
          <w:szCs w:val="22"/>
          <w:lang w:val="en-US"/>
        </w:rPr>
        <w:t>’</w:t>
      </w:r>
      <w:r>
        <w:rPr>
          <w:rFonts w:asciiTheme="minorHAnsi" w:hAnsiTheme="minorHAnsi" w:cstheme="minorHAnsi"/>
          <w:sz w:val="22"/>
          <w:szCs w:val="22"/>
          <w:lang w:val="en-US"/>
        </w:rPr>
        <w:t xml:space="preserve"> within those blocks</w:t>
      </w:r>
      <w:r w:rsidR="002E6507">
        <w:rPr>
          <w:rFonts w:asciiTheme="minorHAnsi" w:hAnsiTheme="minorHAnsi" w:cstheme="minorHAnsi"/>
          <w:sz w:val="22"/>
          <w:szCs w:val="22"/>
          <w:lang w:val="en-US"/>
        </w:rPr>
        <w:t xml:space="preserve"> and any live sessions within these topics</w:t>
      </w:r>
      <w:r>
        <w:rPr>
          <w:rFonts w:asciiTheme="minorHAnsi" w:hAnsiTheme="minorHAnsi" w:cstheme="minorHAnsi"/>
          <w:sz w:val="22"/>
          <w:szCs w:val="22"/>
          <w:lang w:val="en-US"/>
        </w:rPr>
        <w:t>. Not everythin</w:t>
      </w:r>
      <w:r w:rsidR="002E6507">
        <w:rPr>
          <w:rFonts w:asciiTheme="minorHAnsi" w:hAnsiTheme="minorHAnsi" w:cstheme="minorHAnsi"/>
          <w:sz w:val="22"/>
          <w:szCs w:val="22"/>
          <w:lang w:val="en-US"/>
        </w:rPr>
        <w:t>g</w:t>
      </w:r>
      <w:r>
        <w:rPr>
          <w:rFonts w:asciiTheme="minorHAnsi" w:hAnsiTheme="minorHAnsi" w:cstheme="minorHAnsi"/>
          <w:sz w:val="22"/>
          <w:szCs w:val="22"/>
          <w:lang w:val="en-US"/>
        </w:rPr>
        <w:t xml:space="preserve"> needs to be provided as lectures (either recorded or in real time). There are multiple approaches for engaging students in the content.</w:t>
      </w:r>
      <w:r w:rsidR="002E6507">
        <w:rPr>
          <w:rFonts w:asciiTheme="minorHAnsi" w:hAnsiTheme="minorHAnsi" w:cstheme="minorHAnsi"/>
          <w:sz w:val="22"/>
          <w:szCs w:val="22"/>
          <w:lang w:val="en-US"/>
        </w:rPr>
        <w:t xml:space="preserve"> Both the Blocks</w:t>
      </w:r>
      <w:r w:rsidR="005739C3">
        <w:rPr>
          <w:rFonts w:asciiTheme="minorHAnsi" w:hAnsiTheme="minorHAnsi" w:cstheme="minorHAnsi"/>
          <w:sz w:val="22"/>
          <w:szCs w:val="22"/>
          <w:lang w:val="en-US"/>
        </w:rPr>
        <w:t>/Sessions</w:t>
      </w:r>
      <w:r w:rsidR="002E6507">
        <w:rPr>
          <w:rFonts w:asciiTheme="minorHAnsi" w:hAnsiTheme="minorHAnsi" w:cstheme="minorHAnsi"/>
          <w:sz w:val="22"/>
          <w:szCs w:val="22"/>
          <w:lang w:val="en-US"/>
        </w:rPr>
        <w:t xml:space="preserve"> and the Topics should be signposted effectively at the beginning </w:t>
      </w:r>
      <w:r w:rsidR="002E6507">
        <w:rPr>
          <w:rFonts w:asciiTheme="minorHAnsi" w:hAnsiTheme="minorHAnsi" w:cstheme="minorHAnsi"/>
          <w:sz w:val="22"/>
          <w:szCs w:val="22"/>
          <w:lang w:val="en-US"/>
        </w:rPr>
        <w:lastRenderedPageBreak/>
        <w:t>and a map or pathway provided of how all the various Blocks and Topics fit together. It is also necessary to provide clear expectations to students on the extent of engagement expected. This could be with the module coordinator/lecturer, with each other and with the material.</w:t>
      </w:r>
    </w:p>
    <w:p w14:paraId="27FF5DE9" w14:textId="77777777" w:rsidR="00AC6DED" w:rsidRDefault="00AC6DED" w:rsidP="000856F9">
      <w:pPr>
        <w:rPr>
          <w:rFonts w:asciiTheme="minorHAnsi" w:hAnsiTheme="minorHAnsi" w:cstheme="minorHAnsi"/>
          <w:sz w:val="22"/>
          <w:szCs w:val="22"/>
          <w:lang w:val="en-US"/>
        </w:rPr>
      </w:pPr>
    </w:p>
    <w:p w14:paraId="0559D493" w14:textId="0753F6D6" w:rsidR="00712D71" w:rsidRDefault="00051612" w:rsidP="000856F9">
      <w:pPr>
        <w:rPr>
          <w:rFonts w:asciiTheme="minorHAnsi" w:hAnsiTheme="minorHAnsi" w:cstheme="minorHAnsi"/>
          <w:sz w:val="22"/>
          <w:szCs w:val="22"/>
          <w:lang w:val="en-US"/>
        </w:rPr>
      </w:pPr>
      <w:r>
        <w:rPr>
          <w:rFonts w:asciiTheme="minorHAnsi" w:hAnsiTheme="minorHAnsi" w:cstheme="minorHAnsi"/>
          <w:sz w:val="22"/>
          <w:szCs w:val="22"/>
          <w:lang w:val="en-US"/>
        </w:rPr>
        <w:t>A suggested structure for each Block is outlined below</w:t>
      </w:r>
      <w:r w:rsidR="00E80CB6">
        <w:rPr>
          <w:rFonts w:asciiTheme="minorHAnsi" w:hAnsiTheme="minorHAnsi" w:cstheme="minorHAnsi"/>
          <w:sz w:val="22"/>
          <w:szCs w:val="22"/>
          <w:lang w:val="en-US"/>
        </w:rPr>
        <w:t>:</w:t>
      </w:r>
    </w:p>
    <w:p w14:paraId="51973681" w14:textId="77777777" w:rsidR="00816E34" w:rsidRDefault="00816E34" w:rsidP="000856F9">
      <w:pPr>
        <w:rPr>
          <w:rFonts w:asciiTheme="minorHAnsi" w:hAnsiTheme="minorHAnsi" w:cstheme="minorHAnsi"/>
          <w:sz w:val="22"/>
          <w:szCs w:val="22"/>
          <w:lang w:val="en-US"/>
        </w:rPr>
      </w:pPr>
    </w:p>
    <w:p w14:paraId="21AC0053" w14:textId="518F5380" w:rsidR="00051612" w:rsidRDefault="00DF21B1" w:rsidP="00051612">
      <w:pPr>
        <w:pStyle w:val="ListParagraph"/>
        <w:numPr>
          <w:ilvl w:val="0"/>
          <w:numId w:val="18"/>
        </w:numPr>
        <w:rPr>
          <w:rFonts w:asciiTheme="minorHAnsi" w:hAnsiTheme="minorHAnsi" w:cstheme="minorHAnsi"/>
          <w:sz w:val="22"/>
          <w:szCs w:val="22"/>
          <w:lang w:val="en-US"/>
        </w:rPr>
      </w:pPr>
      <w:r>
        <w:rPr>
          <w:rFonts w:asciiTheme="minorHAnsi" w:hAnsiTheme="minorHAnsi" w:cstheme="minorHAnsi"/>
          <w:b/>
          <w:bCs/>
          <w:sz w:val="22"/>
          <w:szCs w:val="22"/>
          <w:lang w:val="en-US"/>
        </w:rPr>
        <w:t>Brief I</w:t>
      </w:r>
      <w:r w:rsidR="00712D71" w:rsidRPr="00BB1917">
        <w:rPr>
          <w:rFonts w:asciiTheme="minorHAnsi" w:hAnsiTheme="minorHAnsi" w:cstheme="minorHAnsi"/>
          <w:b/>
          <w:bCs/>
          <w:sz w:val="22"/>
          <w:szCs w:val="22"/>
          <w:lang w:val="en-US"/>
        </w:rPr>
        <w:t>ntroduction</w:t>
      </w:r>
      <w:r w:rsidR="007A28AE">
        <w:rPr>
          <w:rFonts w:asciiTheme="minorHAnsi" w:hAnsiTheme="minorHAnsi" w:cstheme="minorHAnsi"/>
          <w:sz w:val="22"/>
          <w:szCs w:val="22"/>
          <w:lang w:val="en-US"/>
        </w:rPr>
        <w:t xml:space="preserve"> </w:t>
      </w:r>
      <w:r w:rsidR="002E6507" w:rsidRPr="002E6507">
        <w:rPr>
          <w:rFonts w:asciiTheme="minorHAnsi" w:hAnsiTheme="minorHAnsi" w:cstheme="minorHAnsi"/>
          <w:b/>
          <w:bCs/>
          <w:sz w:val="22"/>
          <w:szCs w:val="22"/>
          <w:lang w:val="en-US"/>
        </w:rPr>
        <w:t>and Rationale</w:t>
      </w:r>
      <w:r w:rsidR="002E6507">
        <w:rPr>
          <w:rFonts w:asciiTheme="minorHAnsi" w:hAnsiTheme="minorHAnsi" w:cstheme="minorHAnsi"/>
          <w:sz w:val="22"/>
          <w:szCs w:val="22"/>
          <w:lang w:val="en-US"/>
        </w:rPr>
        <w:t xml:space="preserve"> </w:t>
      </w:r>
      <w:r w:rsidR="007A28AE">
        <w:rPr>
          <w:rFonts w:asciiTheme="minorHAnsi" w:hAnsiTheme="minorHAnsi" w:cstheme="minorHAnsi"/>
          <w:sz w:val="22"/>
          <w:szCs w:val="22"/>
          <w:lang w:val="en-US"/>
        </w:rPr>
        <w:t xml:space="preserve">– </w:t>
      </w:r>
      <w:proofErr w:type="gramStart"/>
      <w:r w:rsidR="007A28AE">
        <w:rPr>
          <w:rFonts w:asciiTheme="minorHAnsi" w:hAnsiTheme="minorHAnsi" w:cstheme="minorHAnsi"/>
          <w:sz w:val="22"/>
          <w:szCs w:val="22"/>
          <w:lang w:val="en-US"/>
        </w:rPr>
        <w:t>an</w:t>
      </w:r>
      <w:proofErr w:type="gramEnd"/>
      <w:r w:rsidR="007A28AE">
        <w:rPr>
          <w:rFonts w:asciiTheme="minorHAnsi" w:hAnsiTheme="minorHAnsi" w:cstheme="minorHAnsi"/>
          <w:sz w:val="22"/>
          <w:szCs w:val="22"/>
          <w:lang w:val="en-US"/>
        </w:rPr>
        <w:t xml:space="preserve"> </w:t>
      </w:r>
      <w:r>
        <w:rPr>
          <w:rFonts w:asciiTheme="minorHAnsi" w:hAnsiTheme="minorHAnsi" w:cstheme="minorHAnsi"/>
          <w:sz w:val="22"/>
          <w:szCs w:val="22"/>
          <w:lang w:val="en-US"/>
        </w:rPr>
        <w:t xml:space="preserve">short </w:t>
      </w:r>
      <w:r w:rsidR="007A28AE" w:rsidRPr="007A28AE">
        <w:rPr>
          <w:rFonts w:asciiTheme="minorHAnsi" w:hAnsiTheme="minorHAnsi" w:cstheme="minorHAnsi"/>
          <w:sz w:val="22"/>
          <w:szCs w:val="22"/>
          <w:lang w:val="en-US"/>
        </w:rPr>
        <w:t xml:space="preserve">introductory video </w:t>
      </w:r>
      <w:r>
        <w:rPr>
          <w:rFonts w:asciiTheme="minorHAnsi" w:hAnsiTheme="minorHAnsi" w:cstheme="minorHAnsi"/>
          <w:sz w:val="22"/>
          <w:szCs w:val="22"/>
          <w:lang w:val="en-US"/>
        </w:rPr>
        <w:t xml:space="preserve">(1-2 mins) </w:t>
      </w:r>
      <w:r w:rsidR="00BB1917">
        <w:rPr>
          <w:rFonts w:asciiTheme="minorHAnsi" w:hAnsiTheme="minorHAnsi" w:cstheme="minorHAnsi"/>
          <w:sz w:val="22"/>
          <w:szCs w:val="22"/>
          <w:lang w:val="en-US"/>
        </w:rPr>
        <w:t>for the instructor to introduce</w:t>
      </w:r>
      <w:r w:rsidR="007A28AE" w:rsidRPr="007A28AE">
        <w:rPr>
          <w:rFonts w:asciiTheme="minorHAnsi" w:hAnsiTheme="minorHAnsi" w:cstheme="minorHAnsi"/>
          <w:sz w:val="22"/>
          <w:szCs w:val="22"/>
          <w:lang w:val="en-US"/>
        </w:rPr>
        <w:t xml:space="preserve"> themselves and the content of the </w:t>
      </w:r>
      <w:r w:rsidR="002E6507">
        <w:rPr>
          <w:rFonts w:asciiTheme="minorHAnsi" w:hAnsiTheme="minorHAnsi" w:cstheme="minorHAnsi"/>
          <w:sz w:val="22"/>
          <w:szCs w:val="22"/>
          <w:lang w:val="en-US"/>
        </w:rPr>
        <w:t>Block</w:t>
      </w:r>
      <w:r w:rsidR="00BB1917">
        <w:rPr>
          <w:rFonts w:asciiTheme="minorHAnsi" w:hAnsiTheme="minorHAnsi" w:cstheme="minorHAnsi"/>
          <w:sz w:val="22"/>
          <w:szCs w:val="22"/>
          <w:lang w:val="en-US"/>
        </w:rPr>
        <w:t>.</w:t>
      </w:r>
      <w:r w:rsidR="00051612">
        <w:rPr>
          <w:rFonts w:asciiTheme="minorHAnsi" w:hAnsiTheme="minorHAnsi" w:cstheme="minorHAnsi"/>
          <w:sz w:val="22"/>
          <w:szCs w:val="22"/>
          <w:lang w:val="en-US"/>
        </w:rPr>
        <w:t xml:space="preserve"> This should be accompanied by the script of the video</w:t>
      </w:r>
      <w:r w:rsidR="005739C3">
        <w:rPr>
          <w:rFonts w:asciiTheme="minorHAnsi" w:hAnsiTheme="minorHAnsi" w:cstheme="minorHAnsi"/>
          <w:sz w:val="22"/>
          <w:szCs w:val="22"/>
          <w:lang w:val="en-US"/>
        </w:rPr>
        <w:t xml:space="preserve">, which </w:t>
      </w:r>
      <w:r w:rsidR="00051612">
        <w:rPr>
          <w:rFonts w:asciiTheme="minorHAnsi" w:hAnsiTheme="minorHAnsi" w:cstheme="minorHAnsi"/>
          <w:sz w:val="22"/>
          <w:szCs w:val="22"/>
          <w:lang w:val="en-US"/>
        </w:rPr>
        <w:t xml:space="preserve">should be presented in a conversational tone. 160 words = 1 </w:t>
      </w:r>
      <w:proofErr w:type="gramStart"/>
      <w:r w:rsidR="00051612">
        <w:rPr>
          <w:rFonts w:asciiTheme="minorHAnsi" w:hAnsiTheme="minorHAnsi" w:cstheme="minorHAnsi"/>
          <w:sz w:val="22"/>
          <w:szCs w:val="22"/>
          <w:lang w:val="en-US"/>
        </w:rPr>
        <w:t>minute</w:t>
      </w:r>
      <w:proofErr w:type="gramEnd"/>
      <w:r w:rsidR="00051612">
        <w:rPr>
          <w:rFonts w:asciiTheme="minorHAnsi" w:hAnsiTheme="minorHAnsi" w:cstheme="minorHAnsi"/>
          <w:sz w:val="22"/>
          <w:szCs w:val="22"/>
          <w:lang w:val="en-US"/>
        </w:rPr>
        <w:t xml:space="preserve"> of spoken content on video. </w:t>
      </w:r>
    </w:p>
    <w:p w14:paraId="4C2069B8" w14:textId="5E9545F2" w:rsidR="00712D71" w:rsidRDefault="00051612" w:rsidP="00051612">
      <w:pPr>
        <w:pStyle w:val="ListParagraph"/>
        <w:numPr>
          <w:ilvl w:val="1"/>
          <w:numId w:val="18"/>
        </w:numPr>
        <w:rPr>
          <w:rFonts w:asciiTheme="minorHAnsi" w:hAnsiTheme="minorHAnsi" w:cstheme="minorHAnsi"/>
          <w:sz w:val="22"/>
          <w:szCs w:val="22"/>
          <w:lang w:val="en-US"/>
        </w:rPr>
      </w:pPr>
      <w:r w:rsidRPr="00051612">
        <w:rPr>
          <w:rFonts w:asciiTheme="minorHAnsi" w:hAnsiTheme="minorHAnsi" w:cstheme="minorHAnsi"/>
          <w:b/>
          <w:bCs/>
          <w:sz w:val="22"/>
          <w:szCs w:val="22"/>
          <w:lang w:val="en-US"/>
        </w:rPr>
        <w:t>Reflective prompt questions</w:t>
      </w:r>
      <w:r w:rsidRPr="00051612">
        <w:rPr>
          <w:rFonts w:asciiTheme="minorHAnsi" w:hAnsiTheme="minorHAnsi" w:cstheme="minorHAnsi"/>
          <w:sz w:val="22"/>
          <w:szCs w:val="22"/>
          <w:lang w:val="en-US"/>
        </w:rPr>
        <w:t xml:space="preserve"> - can be provided to students to help them reflect on their prior learning.</w:t>
      </w:r>
    </w:p>
    <w:p w14:paraId="1FA92DEE" w14:textId="60BC9BEB" w:rsidR="00051612" w:rsidRPr="00051612" w:rsidRDefault="00051612" w:rsidP="00051612">
      <w:pPr>
        <w:pStyle w:val="ListParagraph"/>
        <w:numPr>
          <w:ilvl w:val="1"/>
          <w:numId w:val="18"/>
        </w:numPr>
        <w:rPr>
          <w:rFonts w:asciiTheme="minorHAnsi" w:hAnsiTheme="minorHAnsi" w:cstheme="minorHAnsi"/>
          <w:b/>
          <w:bCs/>
          <w:sz w:val="22"/>
          <w:szCs w:val="22"/>
          <w:lang w:val="en-US"/>
        </w:rPr>
      </w:pPr>
      <w:r w:rsidRPr="00051612">
        <w:rPr>
          <w:rFonts w:asciiTheme="minorHAnsi" w:hAnsiTheme="minorHAnsi" w:cstheme="minorHAnsi"/>
          <w:b/>
          <w:bCs/>
          <w:sz w:val="22"/>
          <w:szCs w:val="22"/>
          <w:lang w:val="en-US"/>
        </w:rPr>
        <w:t>Block outcomes</w:t>
      </w:r>
      <w:r>
        <w:rPr>
          <w:rFonts w:asciiTheme="minorHAnsi" w:hAnsiTheme="minorHAnsi" w:cstheme="minorHAnsi"/>
          <w:b/>
          <w:bCs/>
          <w:sz w:val="22"/>
          <w:szCs w:val="22"/>
          <w:lang w:val="en-US"/>
        </w:rPr>
        <w:t xml:space="preserve"> </w:t>
      </w:r>
      <w:r w:rsidRPr="00051612">
        <w:rPr>
          <w:rFonts w:asciiTheme="minorHAnsi" w:hAnsiTheme="minorHAnsi" w:cstheme="minorHAnsi"/>
          <w:sz w:val="22"/>
          <w:szCs w:val="22"/>
          <w:lang w:val="en-US"/>
        </w:rPr>
        <w:t>– should be provided to clearly outline</w:t>
      </w:r>
      <w:r>
        <w:rPr>
          <w:rFonts w:asciiTheme="minorHAnsi" w:hAnsiTheme="minorHAnsi" w:cstheme="minorHAnsi"/>
          <w:sz w:val="22"/>
          <w:szCs w:val="22"/>
          <w:lang w:val="en-US"/>
        </w:rPr>
        <w:t xml:space="preserve"> </w:t>
      </w:r>
      <w:r w:rsidR="005739C3">
        <w:rPr>
          <w:rFonts w:asciiTheme="minorHAnsi" w:hAnsiTheme="minorHAnsi" w:cstheme="minorHAnsi"/>
          <w:sz w:val="22"/>
          <w:szCs w:val="22"/>
          <w:lang w:val="en-US"/>
        </w:rPr>
        <w:t xml:space="preserve">content to be covered and </w:t>
      </w:r>
      <w:r>
        <w:rPr>
          <w:rFonts w:asciiTheme="minorHAnsi" w:hAnsiTheme="minorHAnsi" w:cstheme="minorHAnsi"/>
          <w:sz w:val="22"/>
          <w:szCs w:val="22"/>
          <w:lang w:val="en-US"/>
        </w:rPr>
        <w:t>learning expectations,</w:t>
      </w:r>
    </w:p>
    <w:p w14:paraId="01C1C4AA" w14:textId="4844FEF6" w:rsidR="00712D71" w:rsidRDefault="00DF21B1" w:rsidP="00816E34">
      <w:pPr>
        <w:pStyle w:val="ListParagraph"/>
        <w:numPr>
          <w:ilvl w:val="0"/>
          <w:numId w:val="18"/>
        </w:numPr>
        <w:rPr>
          <w:rFonts w:asciiTheme="minorHAnsi" w:hAnsiTheme="minorHAnsi" w:cstheme="minorHAnsi"/>
          <w:sz w:val="22"/>
          <w:szCs w:val="22"/>
          <w:lang w:val="en-US"/>
        </w:rPr>
      </w:pPr>
      <w:r>
        <w:rPr>
          <w:rFonts w:asciiTheme="minorHAnsi" w:hAnsiTheme="minorHAnsi" w:cstheme="minorHAnsi"/>
          <w:b/>
          <w:bCs/>
          <w:sz w:val="22"/>
          <w:szCs w:val="22"/>
          <w:lang w:val="en-US"/>
        </w:rPr>
        <w:t>Prepare (</w:t>
      </w:r>
      <w:r w:rsidR="00051612" w:rsidRPr="00051612">
        <w:rPr>
          <w:rFonts w:asciiTheme="minorHAnsi" w:hAnsiTheme="minorHAnsi" w:cstheme="minorHAnsi"/>
          <w:b/>
          <w:bCs/>
          <w:sz w:val="22"/>
          <w:szCs w:val="22"/>
          <w:lang w:val="en-US"/>
        </w:rPr>
        <w:t>Pre-Reading</w:t>
      </w:r>
      <w:r w:rsidR="00051612">
        <w:rPr>
          <w:rFonts w:asciiTheme="minorHAnsi" w:hAnsiTheme="minorHAnsi" w:cstheme="minorHAnsi"/>
          <w:b/>
          <w:bCs/>
          <w:sz w:val="22"/>
          <w:szCs w:val="22"/>
          <w:lang w:val="en-US"/>
        </w:rPr>
        <w:t xml:space="preserve"> / </w:t>
      </w:r>
      <w:r w:rsidR="00576887">
        <w:rPr>
          <w:rFonts w:asciiTheme="minorHAnsi" w:hAnsiTheme="minorHAnsi" w:cstheme="minorHAnsi"/>
          <w:b/>
          <w:bCs/>
          <w:sz w:val="22"/>
          <w:szCs w:val="22"/>
          <w:lang w:val="en-US"/>
        </w:rPr>
        <w:t>P</w:t>
      </w:r>
      <w:r w:rsidR="00051612">
        <w:rPr>
          <w:rFonts w:asciiTheme="minorHAnsi" w:hAnsiTheme="minorHAnsi" w:cstheme="minorHAnsi"/>
          <w:b/>
          <w:bCs/>
          <w:sz w:val="22"/>
          <w:szCs w:val="22"/>
          <w:lang w:val="en-US"/>
        </w:rPr>
        <w:t>re-</w:t>
      </w:r>
      <w:r w:rsidR="00576887">
        <w:rPr>
          <w:rFonts w:asciiTheme="minorHAnsi" w:hAnsiTheme="minorHAnsi" w:cstheme="minorHAnsi"/>
          <w:b/>
          <w:bCs/>
          <w:sz w:val="22"/>
          <w:szCs w:val="22"/>
          <w:lang w:val="en-US"/>
        </w:rPr>
        <w:t>V</w:t>
      </w:r>
      <w:r w:rsidR="00051612">
        <w:rPr>
          <w:rFonts w:asciiTheme="minorHAnsi" w:hAnsiTheme="minorHAnsi" w:cstheme="minorHAnsi"/>
          <w:b/>
          <w:bCs/>
          <w:sz w:val="22"/>
          <w:szCs w:val="22"/>
          <w:lang w:val="en-US"/>
        </w:rPr>
        <w:t>iewing</w:t>
      </w:r>
      <w:r>
        <w:rPr>
          <w:rFonts w:asciiTheme="minorHAnsi" w:hAnsiTheme="minorHAnsi" w:cstheme="minorHAnsi"/>
          <w:b/>
          <w:bCs/>
          <w:sz w:val="22"/>
          <w:szCs w:val="22"/>
          <w:lang w:val="en-US"/>
        </w:rPr>
        <w:t>)</w:t>
      </w:r>
      <w:r w:rsidR="00576887">
        <w:rPr>
          <w:rFonts w:asciiTheme="minorHAnsi" w:hAnsiTheme="minorHAnsi" w:cstheme="minorHAnsi"/>
          <w:b/>
          <w:bCs/>
          <w:sz w:val="22"/>
          <w:szCs w:val="22"/>
          <w:lang w:val="en-US"/>
        </w:rPr>
        <w:t xml:space="preserve"> </w:t>
      </w:r>
      <w:r w:rsidR="00BB1917">
        <w:rPr>
          <w:rFonts w:asciiTheme="minorHAnsi" w:hAnsiTheme="minorHAnsi" w:cstheme="minorHAnsi"/>
          <w:sz w:val="22"/>
          <w:szCs w:val="22"/>
          <w:lang w:val="en-US"/>
        </w:rPr>
        <w:t xml:space="preserve">- </w:t>
      </w:r>
      <w:r w:rsidR="00BB1917" w:rsidRPr="00BB1917">
        <w:rPr>
          <w:rFonts w:asciiTheme="minorHAnsi" w:hAnsiTheme="minorHAnsi" w:cstheme="minorHAnsi"/>
          <w:sz w:val="22"/>
          <w:szCs w:val="22"/>
          <w:lang w:val="en-US"/>
        </w:rPr>
        <w:t>intended to stimulate the students</w:t>
      </w:r>
      <w:r w:rsidR="00593B32">
        <w:rPr>
          <w:rFonts w:asciiTheme="minorHAnsi" w:hAnsiTheme="minorHAnsi" w:cstheme="minorHAnsi"/>
          <w:sz w:val="22"/>
          <w:szCs w:val="22"/>
          <w:lang w:val="en-US"/>
        </w:rPr>
        <w:t>’</w:t>
      </w:r>
      <w:r w:rsidR="00BB1917" w:rsidRPr="00BB1917">
        <w:rPr>
          <w:rFonts w:asciiTheme="minorHAnsi" w:hAnsiTheme="minorHAnsi" w:cstheme="minorHAnsi"/>
          <w:sz w:val="22"/>
          <w:szCs w:val="22"/>
          <w:lang w:val="en-US"/>
        </w:rPr>
        <w:t xml:space="preserve"> curiosity in the session content and provide them with access to any prerequisite knowledge</w:t>
      </w:r>
      <w:r w:rsidR="005739C3">
        <w:rPr>
          <w:rFonts w:asciiTheme="minorHAnsi" w:hAnsiTheme="minorHAnsi" w:cstheme="minorHAnsi"/>
          <w:sz w:val="22"/>
          <w:szCs w:val="22"/>
          <w:lang w:val="en-US"/>
        </w:rPr>
        <w:t>; e.g. in the form of text/</w:t>
      </w:r>
      <w:r w:rsidR="00576887">
        <w:rPr>
          <w:rFonts w:asciiTheme="minorHAnsi" w:hAnsiTheme="minorHAnsi" w:cstheme="minorHAnsi"/>
          <w:sz w:val="22"/>
          <w:szCs w:val="22"/>
          <w:lang w:val="en-US"/>
        </w:rPr>
        <w:t xml:space="preserve">YouTube </w:t>
      </w:r>
      <w:r w:rsidR="005739C3">
        <w:rPr>
          <w:rFonts w:asciiTheme="minorHAnsi" w:hAnsiTheme="minorHAnsi" w:cstheme="minorHAnsi"/>
          <w:sz w:val="22"/>
          <w:szCs w:val="22"/>
          <w:lang w:val="en-US"/>
        </w:rPr>
        <w:t xml:space="preserve">video </w:t>
      </w:r>
      <w:r w:rsidR="00BB1917" w:rsidRPr="00BB1917">
        <w:rPr>
          <w:rFonts w:asciiTheme="minorHAnsi" w:hAnsiTheme="minorHAnsi" w:cstheme="minorHAnsi"/>
          <w:sz w:val="22"/>
          <w:szCs w:val="22"/>
          <w:lang w:val="en-US"/>
        </w:rPr>
        <w:t>before the main content of the session is presented</w:t>
      </w:r>
      <w:r w:rsidR="00BB1917">
        <w:rPr>
          <w:rFonts w:asciiTheme="minorHAnsi" w:hAnsiTheme="minorHAnsi" w:cstheme="minorHAnsi"/>
          <w:sz w:val="22"/>
          <w:szCs w:val="22"/>
          <w:lang w:val="en-US"/>
        </w:rPr>
        <w:t>.</w:t>
      </w:r>
    </w:p>
    <w:p w14:paraId="4F33B88E" w14:textId="5E98ADCC" w:rsidR="00712D71" w:rsidRPr="00816E34" w:rsidRDefault="005739C3" w:rsidP="00816E34">
      <w:pPr>
        <w:pStyle w:val="ListParagraph"/>
        <w:numPr>
          <w:ilvl w:val="0"/>
          <w:numId w:val="18"/>
        </w:numPr>
        <w:rPr>
          <w:rFonts w:asciiTheme="minorHAnsi" w:hAnsiTheme="minorHAnsi" w:cstheme="minorHAnsi"/>
          <w:sz w:val="22"/>
          <w:szCs w:val="22"/>
          <w:lang w:val="en-US"/>
        </w:rPr>
      </w:pPr>
      <w:r>
        <w:rPr>
          <w:rFonts w:asciiTheme="minorHAnsi" w:hAnsiTheme="minorHAnsi" w:cstheme="minorHAnsi"/>
          <w:b/>
          <w:bCs/>
          <w:sz w:val="22"/>
          <w:szCs w:val="22"/>
          <w:lang w:val="en-US"/>
        </w:rPr>
        <w:t>Core Content</w:t>
      </w:r>
      <w:r w:rsidR="00BB1917">
        <w:rPr>
          <w:rFonts w:asciiTheme="minorHAnsi" w:hAnsiTheme="minorHAnsi" w:cstheme="minorHAnsi"/>
          <w:sz w:val="22"/>
          <w:szCs w:val="22"/>
          <w:lang w:val="en-US"/>
        </w:rPr>
        <w:t xml:space="preserve"> - </w:t>
      </w:r>
      <w:r w:rsidR="00712D71" w:rsidRPr="00816E34">
        <w:rPr>
          <w:rFonts w:asciiTheme="minorHAnsi" w:hAnsiTheme="minorHAnsi" w:cstheme="minorHAnsi"/>
          <w:sz w:val="22"/>
          <w:szCs w:val="22"/>
          <w:lang w:val="en-US"/>
        </w:rPr>
        <w:t>the Lecture/Main component of the session</w:t>
      </w:r>
    </w:p>
    <w:p w14:paraId="752BDF83" w14:textId="1483012F" w:rsidR="00DF21B1" w:rsidRPr="00DF21B1" w:rsidRDefault="00DF21B1" w:rsidP="005739C3">
      <w:pPr>
        <w:pStyle w:val="ListParagraph"/>
        <w:numPr>
          <w:ilvl w:val="1"/>
          <w:numId w:val="18"/>
        </w:numPr>
        <w:rPr>
          <w:rFonts w:asciiTheme="minorHAnsi" w:hAnsiTheme="minorHAnsi" w:cstheme="minorHAnsi"/>
          <w:sz w:val="22"/>
          <w:szCs w:val="22"/>
          <w:lang w:val="en-US"/>
        </w:rPr>
      </w:pPr>
      <w:r w:rsidRPr="00DF21B1">
        <w:rPr>
          <w:rFonts w:asciiTheme="minorHAnsi" w:hAnsiTheme="minorHAnsi" w:cstheme="minorHAnsi"/>
          <w:b/>
          <w:bCs/>
          <w:sz w:val="22"/>
          <w:szCs w:val="22"/>
          <w:lang w:val="en-US"/>
        </w:rPr>
        <w:t>Study section:</w:t>
      </w:r>
      <w:r>
        <w:rPr>
          <w:rFonts w:asciiTheme="minorHAnsi" w:hAnsiTheme="minorHAnsi" w:cstheme="minorHAnsi"/>
          <w:sz w:val="22"/>
          <w:szCs w:val="22"/>
          <w:lang w:val="en-US"/>
        </w:rPr>
        <w:t xml:space="preserve"> </w:t>
      </w:r>
      <w:r w:rsidRPr="00DF21B1">
        <w:rPr>
          <w:rFonts w:asciiTheme="minorHAnsi" w:hAnsiTheme="minorHAnsi" w:cstheme="minorHAnsi"/>
          <w:sz w:val="22"/>
          <w:szCs w:val="22"/>
          <w:lang w:val="en-US"/>
        </w:rPr>
        <w:t>This is the Lecture/Main component of the session.</w:t>
      </w:r>
      <w:r>
        <w:rPr>
          <w:rFonts w:asciiTheme="minorHAnsi" w:hAnsiTheme="minorHAnsi" w:cstheme="minorHAnsi"/>
          <w:sz w:val="22"/>
          <w:szCs w:val="22"/>
          <w:lang w:val="en-US"/>
        </w:rPr>
        <w:t xml:space="preserve"> Create </w:t>
      </w:r>
      <w:proofErr w:type="gramStart"/>
      <w:r>
        <w:rPr>
          <w:rFonts w:asciiTheme="minorHAnsi" w:hAnsiTheme="minorHAnsi" w:cstheme="minorHAnsi"/>
          <w:sz w:val="22"/>
          <w:szCs w:val="22"/>
          <w:lang w:val="en-US"/>
        </w:rPr>
        <w:t>10-12 minute</w:t>
      </w:r>
      <w:proofErr w:type="gramEnd"/>
      <w:r>
        <w:rPr>
          <w:rFonts w:asciiTheme="minorHAnsi" w:hAnsiTheme="minorHAnsi" w:cstheme="minorHAnsi"/>
          <w:sz w:val="22"/>
          <w:szCs w:val="22"/>
          <w:lang w:val="en-US"/>
        </w:rPr>
        <w:t xml:space="preserve"> max each videos with accompanying scripts; e.g. using </w:t>
      </w:r>
      <w:proofErr w:type="spellStart"/>
      <w:r>
        <w:rPr>
          <w:rFonts w:asciiTheme="minorHAnsi" w:hAnsiTheme="minorHAnsi" w:cstheme="minorHAnsi"/>
          <w:sz w:val="22"/>
          <w:szCs w:val="22"/>
          <w:lang w:val="en-US"/>
        </w:rPr>
        <w:t>Panopto</w:t>
      </w:r>
      <w:proofErr w:type="spellEnd"/>
      <w:r>
        <w:rPr>
          <w:rFonts w:asciiTheme="minorHAnsi" w:hAnsiTheme="minorHAnsi" w:cstheme="minorHAnsi"/>
          <w:sz w:val="22"/>
          <w:szCs w:val="22"/>
          <w:lang w:val="en-US"/>
        </w:rPr>
        <w:t xml:space="preserve">. This is a called ‘chunking content’; i.e. the material is split up into ‘bite-size’ chunks. Natural ‘break points’ can be determined based on different topics. Students take a break after viewing each video. </w:t>
      </w:r>
    </w:p>
    <w:p w14:paraId="0A9C5767" w14:textId="56E943F8" w:rsidR="000856F9" w:rsidRPr="00816E34" w:rsidRDefault="00712D71" w:rsidP="005739C3">
      <w:pPr>
        <w:pStyle w:val="ListParagraph"/>
        <w:numPr>
          <w:ilvl w:val="1"/>
          <w:numId w:val="18"/>
        </w:numPr>
        <w:rPr>
          <w:rFonts w:asciiTheme="minorHAnsi" w:hAnsiTheme="minorHAnsi" w:cstheme="minorHAnsi"/>
          <w:sz w:val="22"/>
          <w:szCs w:val="22"/>
          <w:lang w:val="en-US"/>
        </w:rPr>
      </w:pPr>
      <w:r w:rsidRPr="00BB1917">
        <w:rPr>
          <w:rFonts w:asciiTheme="minorHAnsi" w:hAnsiTheme="minorHAnsi" w:cstheme="minorHAnsi"/>
          <w:b/>
          <w:bCs/>
          <w:sz w:val="22"/>
          <w:szCs w:val="22"/>
          <w:lang w:val="en-US"/>
        </w:rPr>
        <w:t>Apply Section</w:t>
      </w:r>
      <w:r w:rsidRPr="00816E34">
        <w:rPr>
          <w:rFonts w:asciiTheme="minorHAnsi" w:hAnsiTheme="minorHAnsi" w:cstheme="minorHAnsi"/>
          <w:sz w:val="22"/>
          <w:szCs w:val="22"/>
          <w:lang w:val="en-US"/>
        </w:rPr>
        <w:t xml:space="preserve"> </w:t>
      </w:r>
      <w:r w:rsidR="00BB1917">
        <w:rPr>
          <w:rFonts w:asciiTheme="minorHAnsi" w:hAnsiTheme="minorHAnsi" w:cstheme="minorHAnsi"/>
          <w:sz w:val="22"/>
          <w:szCs w:val="22"/>
          <w:lang w:val="en-US"/>
        </w:rPr>
        <w:t xml:space="preserve">- </w:t>
      </w:r>
      <w:r w:rsidRPr="00816E34">
        <w:rPr>
          <w:rFonts w:asciiTheme="minorHAnsi" w:hAnsiTheme="minorHAnsi" w:cstheme="minorHAnsi"/>
          <w:sz w:val="22"/>
          <w:szCs w:val="22"/>
          <w:lang w:val="en-US"/>
        </w:rPr>
        <w:t>provides the student with a venue to put theory into practice</w:t>
      </w:r>
      <w:r w:rsidR="00BB1917">
        <w:rPr>
          <w:rFonts w:asciiTheme="minorHAnsi" w:hAnsiTheme="minorHAnsi" w:cstheme="minorHAnsi"/>
          <w:sz w:val="22"/>
          <w:szCs w:val="22"/>
          <w:lang w:val="en-US"/>
        </w:rPr>
        <w:t>.</w:t>
      </w:r>
      <w:r w:rsidR="005739C3">
        <w:rPr>
          <w:rFonts w:asciiTheme="minorHAnsi" w:hAnsiTheme="minorHAnsi" w:cstheme="minorHAnsi"/>
          <w:sz w:val="22"/>
          <w:szCs w:val="22"/>
          <w:lang w:val="en-US"/>
        </w:rPr>
        <w:t xml:space="preserve"> For example, provides a real-world scenario </w:t>
      </w:r>
      <w:r w:rsidR="00DF21B1">
        <w:rPr>
          <w:rFonts w:asciiTheme="minorHAnsi" w:hAnsiTheme="minorHAnsi" w:cstheme="minorHAnsi"/>
          <w:sz w:val="22"/>
          <w:szCs w:val="22"/>
          <w:lang w:val="en-US"/>
        </w:rPr>
        <w:t xml:space="preserve">based on the content just reviewed </w:t>
      </w:r>
      <w:r w:rsidR="005739C3">
        <w:rPr>
          <w:rFonts w:asciiTheme="minorHAnsi" w:hAnsiTheme="minorHAnsi" w:cstheme="minorHAnsi"/>
          <w:sz w:val="22"/>
          <w:szCs w:val="22"/>
          <w:lang w:val="en-US"/>
        </w:rPr>
        <w:t>and asks the student to engage in an exercise; e.g. blog post to investigate this further. The emphasis is on applying the learning.</w:t>
      </w:r>
    </w:p>
    <w:p w14:paraId="20BBFDF0" w14:textId="0BEF8B8C" w:rsidR="00712D71" w:rsidRPr="00816E34" w:rsidRDefault="00712D71" w:rsidP="005739C3">
      <w:pPr>
        <w:pStyle w:val="ListParagraph"/>
        <w:numPr>
          <w:ilvl w:val="1"/>
          <w:numId w:val="18"/>
        </w:numPr>
        <w:rPr>
          <w:rFonts w:asciiTheme="minorHAnsi" w:hAnsiTheme="minorHAnsi" w:cstheme="minorHAnsi"/>
          <w:sz w:val="22"/>
          <w:szCs w:val="22"/>
          <w:lang w:val="en-US"/>
        </w:rPr>
      </w:pPr>
      <w:r w:rsidRPr="00BB1917">
        <w:rPr>
          <w:rFonts w:asciiTheme="minorHAnsi" w:hAnsiTheme="minorHAnsi" w:cstheme="minorHAnsi"/>
          <w:b/>
          <w:bCs/>
          <w:sz w:val="22"/>
          <w:szCs w:val="22"/>
          <w:lang w:val="en-US"/>
        </w:rPr>
        <w:t>Reflect Tasks</w:t>
      </w:r>
      <w:r w:rsidR="00BB1917">
        <w:rPr>
          <w:rFonts w:asciiTheme="minorHAnsi" w:hAnsiTheme="minorHAnsi" w:cstheme="minorHAnsi"/>
          <w:sz w:val="22"/>
          <w:szCs w:val="22"/>
          <w:lang w:val="en-US"/>
        </w:rPr>
        <w:t xml:space="preserve"> –</w:t>
      </w:r>
      <w:r w:rsidR="00576887">
        <w:rPr>
          <w:rFonts w:asciiTheme="minorHAnsi" w:hAnsiTheme="minorHAnsi" w:cstheme="minorHAnsi"/>
          <w:sz w:val="22"/>
          <w:szCs w:val="22"/>
          <w:lang w:val="en-US"/>
        </w:rPr>
        <w:t xml:space="preserve"> </w:t>
      </w:r>
      <w:r w:rsidR="005739C3">
        <w:rPr>
          <w:rFonts w:asciiTheme="minorHAnsi" w:hAnsiTheme="minorHAnsi" w:cstheme="minorHAnsi"/>
          <w:sz w:val="22"/>
          <w:szCs w:val="22"/>
          <w:lang w:val="en-US"/>
        </w:rPr>
        <w:t>Quest</w:t>
      </w:r>
      <w:r w:rsidR="00DF21B1">
        <w:rPr>
          <w:rFonts w:asciiTheme="minorHAnsi" w:hAnsiTheme="minorHAnsi" w:cstheme="minorHAnsi"/>
          <w:sz w:val="22"/>
          <w:szCs w:val="22"/>
          <w:lang w:val="en-US"/>
        </w:rPr>
        <w:t>i</w:t>
      </w:r>
      <w:r w:rsidR="005739C3">
        <w:rPr>
          <w:rFonts w:asciiTheme="minorHAnsi" w:hAnsiTheme="minorHAnsi" w:cstheme="minorHAnsi"/>
          <w:sz w:val="22"/>
          <w:szCs w:val="22"/>
          <w:lang w:val="en-US"/>
        </w:rPr>
        <w:t>ons</w:t>
      </w:r>
      <w:r w:rsidR="005739C3" w:rsidRPr="005739C3">
        <w:rPr>
          <w:rFonts w:asciiTheme="minorHAnsi" w:hAnsiTheme="minorHAnsi" w:cstheme="minorHAnsi"/>
          <w:sz w:val="22"/>
          <w:szCs w:val="22"/>
          <w:lang w:val="en-US"/>
        </w:rPr>
        <w:t xml:space="preserve"> should request for the student to consider what they have learned after completing the session and provide their own unique perspective to their learning experience.</w:t>
      </w:r>
      <w:r w:rsidR="00DF21B1">
        <w:rPr>
          <w:rFonts w:asciiTheme="minorHAnsi" w:hAnsiTheme="minorHAnsi" w:cstheme="minorHAnsi"/>
          <w:sz w:val="22"/>
          <w:szCs w:val="22"/>
          <w:lang w:val="en-US"/>
        </w:rPr>
        <w:t xml:space="preserve"> </w:t>
      </w:r>
      <w:r w:rsidR="00DF21B1" w:rsidRPr="00DF21B1">
        <w:rPr>
          <w:rFonts w:asciiTheme="minorHAnsi" w:hAnsiTheme="minorHAnsi" w:cstheme="minorHAnsi"/>
          <w:sz w:val="22"/>
          <w:szCs w:val="22"/>
          <w:lang w:val="en-US"/>
        </w:rPr>
        <w:t>Th</w:t>
      </w:r>
      <w:r w:rsidR="00DF21B1">
        <w:rPr>
          <w:rFonts w:asciiTheme="minorHAnsi" w:hAnsiTheme="minorHAnsi" w:cstheme="minorHAnsi"/>
          <w:sz w:val="22"/>
          <w:szCs w:val="22"/>
          <w:lang w:val="en-US"/>
        </w:rPr>
        <w:t>e student reflection</w:t>
      </w:r>
      <w:r w:rsidR="00DF21B1" w:rsidRPr="00DF21B1">
        <w:rPr>
          <w:rFonts w:asciiTheme="minorHAnsi" w:hAnsiTheme="minorHAnsi" w:cstheme="minorHAnsi"/>
          <w:sz w:val="22"/>
          <w:szCs w:val="22"/>
          <w:lang w:val="en-US"/>
        </w:rPr>
        <w:t xml:space="preserve"> is then shared with other students through </w:t>
      </w:r>
      <w:r w:rsidR="00DF21B1">
        <w:rPr>
          <w:rFonts w:asciiTheme="minorHAnsi" w:hAnsiTheme="minorHAnsi" w:cstheme="minorHAnsi"/>
          <w:sz w:val="22"/>
          <w:szCs w:val="22"/>
          <w:lang w:val="en-US"/>
        </w:rPr>
        <w:t>Discussion Boards</w:t>
      </w:r>
      <w:r w:rsidR="00DF21B1" w:rsidRPr="00DF21B1">
        <w:rPr>
          <w:rFonts w:asciiTheme="minorHAnsi" w:hAnsiTheme="minorHAnsi" w:cstheme="minorHAnsi"/>
          <w:sz w:val="22"/>
          <w:szCs w:val="22"/>
          <w:lang w:val="en-US"/>
        </w:rPr>
        <w:t xml:space="preserve"> or </w:t>
      </w:r>
      <w:r w:rsidR="00576887">
        <w:rPr>
          <w:rFonts w:asciiTheme="minorHAnsi" w:hAnsiTheme="minorHAnsi" w:cstheme="minorHAnsi"/>
          <w:sz w:val="22"/>
          <w:szCs w:val="22"/>
          <w:lang w:val="en-US"/>
        </w:rPr>
        <w:t xml:space="preserve">a </w:t>
      </w:r>
      <w:r w:rsidR="00DF21B1" w:rsidRPr="00DF21B1">
        <w:rPr>
          <w:rFonts w:asciiTheme="minorHAnsi" w:hAnsiTheme="minorHAnsi" w:cstheme="minorHAnsi"/>
          <w:sz w:val="22"/>
          <w:szCs w:val="22"/>
          <w:lang w:val="en-US"/>
        </w:rPr>
        <w:t>Blog where they may read and evaluate each other's opinions, or posted on their online Personal Learning Journals</w:t>
      </w:r>
    </w:p>
    <w:p w14:paraId="5DB81E54" w14:textId="65331E86" w:rsidR="005739C3" w:rsidRPr="00DF21B1" w:rsidRDefault="00712D71" w:rsidP="00DF21B1">
      <w:pPr>
        <w:pStyle w:val="ListParagraph"/>
        <w:numPr>
          <w:ilvl w:val="1"/>
          <w:numId w:val="18"/>
        </w:numPr>
        <w:rPr>
          <w:rFonts w:asciiTheme="minorHAnsi" w:hAnsiTheme="minorHAnsi" w:cstheme="minorHAnsi"/>
          <w:sz w:val="22"/>
          <w:szCs w:val="22"/>
          <w:lang w:val="en-US"/>
        </w:rPr>
      </w:pPr>
      <w:r w:rsidRPr="00BB1917">
        <w:rPr>
          <w:rFonts w:asciiTheme="minorHAnsi" w:hAnsiTheme="minorHAnsi" w:cstheme="minorHAnsi"/>
          <w:b/>
          <w:bCs/>
          <w:sz w:val="22"/>
          <w:szCs w:val="22"/>
          <w:lang w:val="en-US"/>
        </w:rPr>
        <w:t>Recall Tasks</w:t>
      </w:r>
      <w:r w:rsidR="00BB1917">
        <w:rPr>
          <w:rFonts w:asciiTheme="minorHAnsi" w:hAnsiTheme="minorHAnsi" w:cstheme="minorHAnsi"/>
          <w:sz w:val="22"/>
          <w:szCs w:val="22"/>
          <w:lang w:val="en-US"/>
        </w:rPr>
        <w:t xml:space="preserve"> – a quiz </w:t>
      </w:r>
      <w:r w:rsidR="00BB1917" w:rsidRPr="00BB1917">
        <w:rPr>
          <w:rFonts w:asciiTheme="minorHAnsi" w:hAnsiTheme="minorHAnsi" w:cstheme="minorHAnsi"/>
          <w:sz w:val="22"/>
          <w:szCs w:val="22"/>
          <w:lang w:val="en-US"/>
        </w:rPr>
        <w:t>provided to conclude each session</w:t>
      </w:r>
      <w:r w:rsidR="00BB1917">
        <w:rPr>
          <w:rFonts w:asciiTheme="minorHAnsi" w:hAnsiTheme="minorHAnsi" w:cstheme="minorHAnsi"/>
          <w:sz w:val="22"/>
          <w:szCs w:val="22"/>
          <w:lang w:val="en-US"/>
        </w:rPr>
        <w:t xml:space="preserve"> linked </w:t>
      </w:r>
      <w:r w:rsidR="00BB1917" w:rsidRPr="00BB1917">
        <w:rPr>
          <w:rFonts w:asciiTheme="minorHAnsi" w:hAnsiTheme="minorHAnsi" w:cstheme="minorHAnsi"/>
          <w:sz w:val="22"/>
          <w:szCs w:val="22"/>
          <w:lang w:val="en-US"/>
        </w:rPr>
        <w:t>to the learning outcomes for the session</w:t>
      </w:r>
      <w:r w:rsidR="00BB1917">
        <w:rPr>
          <w:rFonts w:asciiTheme="minorHAnsi" w:hAnsiTheme="minorHAnsi" w:cstheme="minorHAnsi"/>
          <w:sz w:val="22"/>
          <w:szCs w:val="22"/>
          <w:lang w:val="en-US"/>
        </w:rPr>
        <w:t>.</w:t>
      </w:r>
      <w:r w:rsidR="00DF21B1">
        <w:rPr>
          <w:rFonts w:asciiTheme="minorHAnsi" w:hAnsiTheme="minorHAnsi" w:cstheme="minorHAnsi"/>
          <w:sz w:val="22"/>
          <w:szCs w:val="22"/>
          <w:lang w:val="en-US"/>
        </w:rPr>
        <w:t xml:space="preserve"> </w:t>
      </w:r>
      <w:r w:rsidR="00DF21B1" w:rsidRPr="00DF21B1">
        <w:rPr>
          <w:rFonts w:asciiTheme="minorHAnsi" w:hAnsiTheme="minorHAnsi" w:cstheme="minorHAnsi"/>
          <w:sz w:val="22"/>
          <w:szCs w:val="22"/>
          <w:lang w:val="en-US"/>
        </w:rPr>
        <w:t>It is normally comprised of approximately 2/3 questions per learning outcome.</w:t>
      </w:r>
      <w:r w:rsidR="00DF21B1">
        <w:rPr>
          <w:rFonts w:asciiTheme="minorHAnsi" w:hAnsiTheme="minorHAnsi" w:cstheme="minorHAnsi"/>
          <w:sz w:val="22"/>
          <w:szCs w:val="22"/>
          <w:lang w:val="en-US"/>
        </w:rPr>
        <w:t xml:space="preserve"> </w:t>
      </w:r>
      <w:r w:rsidR="00DF21B1" w:rsidRPr="00DF21B1">
        <w:rPr>
          <w:rFonts w:asciiTheme="minorHAnsi" w:hAnsiTheme="minorHAnsi" w:cstheme="minorHAnsi"/>
          <w:sz w:val="22"/>
          <w:szCs w:val="22"/>
          <w:lang w:val="en-US"/>
        </w:rPr>
        <w:t>These questions can be written to accommodate for a wide variety of formats.</w:t>
      </w:r>
      <w:r w:rsidR="00DF21B1">
        <w:rPr>
          <w:rFonts w:asciiTheme="minorHAnsi" w:hAnsiTheme="minorHAnsi" w:cstheme="minorHAnsi"/>
          <w:sz w:val="22"/>
          <w:szCs w:val="22"/>
          <w:lang w:val="en-US"/>
        </w:rPr>
        <w:t xml:space="preserve"> </w:t>
      </w:r>
      <w:r w:rsidR="00DF21B1" w:rsidRPr="00DF21B1">
        <w:rPr>
          <w:rFonts w:asciiTheme="minorHAnsi" w:hAnsiTheme="minorHAnsi" w:cstheme="minorHAnsi"/>
          <w:sz w:val="22"/>
          <w:szCs w:val="22"/>
          <w:lang w:val="en-US"/>
        </w:rPr>
        <w:t>Depending on the format of the questions, they can be used to test the student's ability to apply learned concepts as well as test the student's recall.</w:t>
      </w:r>
    </w:p>
    <w:p w14:paraId="542C5D78" w14:textId="540BA4A5" w:rsidR="00A16161" w:rsidRPr="005739C3" w:rsidRDefault="00816E34" w:rsidP="005739C3">
      <w:pPr>
        <w:pStyle w:val="ListParagraph"/>
        <w:numPr>
          <w:ilvl w:val="0"/>
          <w:numId w:val="18"/>
        </w:numPr>
        <w:rPr>
          <w:rFonts w:asciiTheme="minorHAnsi" w:hAnsiTheme="minorHAnsi" w:cstheme="minorHAnsi"/>
          <w:sz w:val="22"/>
          <w:szCs w:val="22"/>
          <w:lang w:val="en-US"/>
        </w:rPr>
      </w:pPr>
      <w:r w:rsidRPr="005739C3">
        <w:rPr>
          <w:rFonts w:asciiTheme="minorHAnsi" w:hAnsiTheme="minorHAnsi" w:cstheme="minorHAnsi"/>
          <w:b/>
          <w:bCs/>
          <w:sz w:val="22"/>
          <w:szCs w:val="22"/>
          <w:lang w:val="en-US"/>
        </w:rPr>
        <w:t>Extend Section</w:t>
      </w:r>
      <w:r w:rsidR="00BB1917" w:rsidRPr="005739C3">
        <w:rPr>
          <w:rFonts w:asciiTheme="minorHAnsi" w:hAnsiTheme="minorHAnsi" w:cstheme="minorHAnsi"/>
          <w:sz w:val="22"/>
          <w:szCs w:val="22"/>
          <w:lang w:val="en-US"/>
        </w:rPr>
        <w:t xml:space="preserve"> - </w:t>
      </w:r>
      <w:r w:rsidRPr="005739C3">
        <w:rPr>
          <w:rFonts w:asciiTheme="minorHAnsi" w:hAnsiTheme="minorHAnsi" w:cstheme="minorHAnsi"/>
          <w:sz w:val="22"/>
          <w:szCs w:val="22"/>
          <w:lang w:val="en-US"/>
        </w:rPr>
        <w:t>used to provide additional resources</w:t>
      </w:r>
      <w:r w:rsidR="00BB1917" w:rsidRPr="005739C3">
        <w:rPr>
          <w:rFonts w:asciiTheme="minorHAnsi" w:hAnsiTheme="minorHAnsi" w:cstheme="minorHAnsi"/>
          <w:sz w:val="22"/>
          <w:szCs w:val="22"/>
          <w:lang w:val="en-US"/>
        </w:rPr>
        <w:t xml:space="preserve"> which provide a unique or different perspective regarding the content covered within the session</w:t>
      </w:r>
    </w:p>
    <w:p w14:paraId="6AC4F90D" w14:textId="77777777" w:rsidR="00E80CB6" w:rsidRPr="00E80CB6" w:rsidRDefault="00E80CB6" w:rsidP="00E80CB6">
      <w:pPr>
        <w:pStyle w:val="ListParagraph"/>
        <w:rPr>
          <w:rFonts w:asciiTheme="minorHAnsi" w:hAnsiTheme="minorHAnsi" w:cstheme="minorHAnsi"/>
          <w:sz w:val="22"/>
          <w:szCs w:val="22"/>
          <w:lang w:val="en-US"/>
        </w:rPr>
      </w:pPr>
    </w:p>
    <w:p w14:paraId="71E0D3F1" w14:textId="7990C639" w:rsidR="00E5623B" w:rsidRDefault="002E3C58" w:rsidP="00E5623B">
      <w:pPr>
        <w:rPr>
          <w:rFonts w:asciiTheme="minorHAnsi" w:hAnsiTheme="minorHAnsi" w:cstheme="minorHAnsi"/>
          <w:b/>
          <w:bCs/>
          <w:sz w:val="22"/>
          <w:szCs w:val="22"/>
        </w:rPr>
      </w:pPr>
      <w:r w:rsidRPr="00C40729">
        <w:rPr>
          <w:rFonts w:asciiTheme="minorHAnsi" w:hAnsiTheme="minorHAnsi" w:cstheme="minorHAnsi"/>
          <w:b/>
          <w:bCs/>
          <w:sz w:val="22"/>
          <w:szCs w:val="22"/>
        </w:rPr>
        <w:t xml:space="preserve">4. </w:t>
      </w:r>
      <w:r w:rsidR="00EB5AAE" w:rsidRPr="00C40729">
        <w:rPr>
          <w:rFonts w:asciiTheme="minorHAnsi" w:hAnsiTheme="minorHAnsi" w:cstheme="minorHAnsi"/>
          <w:b/>
          <w:bCs/>
          <w:sz w:val="22"/>
          <w:szCs w:val="22"/>
        </w:rPr>
        <w:t xml:space="preserve">Tips for creating engaging and successful online </w:t>
      </w:r>
      <w:r w:rsidRPr="00C40729">
        <w:rPr>
          <w:rFonts w:asciiTheme="minorHAnsi" w:hAnsiTheme="minorHAnsi" w:cstheme="minorHAnsi"/>
          <w:b/>
          <w:bCs/>
          <w:sz w:val="22"/>
          <w:szCs w:val="22"/>
        </w:rPr>
        <w:t>learning:</w:t>
      </w:r>
    </w:p>
    <w:p w14:paraId="42116175" w14:textId="77777777" w:rsidR="00172759" w:rsidRDefault="00172759" w:rsidP="00E5623B">
      <w:pPr>
        <w:rPr>
          <w:rFonts w:asciiTheme="minorHAnsi" w:hAnsiTheme="minorHAnsi" w:cstheme="minorHAnsi"/>
          <w:b/>
          <w:bCs/>
          <w:sz w:val="22"/>
          <w:szCs w:val="22"/>
        </w:rPr>
      </w:pPr>
    </w:p>
    <w:p w14:paraId="3933DFEA" w14:textId="088ECA1C" w:rsidR="00835EE3" w:rsidRPr="00E5623B" w:rsidRDefault="00E5623B" w:rsidP="00E5623B">
      <w:pPr>
        <w:ind w:left="720"/>
        <w:rPr>
          <w:rFonts w:asciiTheme="minorHAnsi" w:hAnsiTheme="minorHAnsi" w:cstheme="minorHAnsi"/>
          <w:b/>
          <w:bCs/>
          <w:sz w:val="22"/>
          <w:szCs w:val="22"/>
        </w:rPr>
      </w:pPr>
      <w:proofErr w:type="spellStart"/>
      <w:r>
        <w:rPr>
          <w:rFonts w:asciiTheme="minorHAnsi" w:hAnsiTheme="minorHAnsi" w:cstheme="minorHAnsi"/>
          <w:b/>
          <w:bCs/>
          <w:sz w:val="22"/>
          <w:szCs w:val="22"/>
        </w:rPr>
        <w:t>i</w:t>
      </w:r>
      <w:proofErr w:type="spellEnd"/>
      <w:r>
        <w:rPr>
          <w:rFonts w:asciiTheme="minorHAnsi" w:hAnsiTheme="minorHAnsi" w:cstheme="minorHAnsi"/>
          <w:b/>
          <w:bCs/>
          <w:sz w:val="22"/>
          <w:szCs w:val="22"/>
        </w:rPr>
        <w:t xml:space="preserve">. </w:t>
      </w:r>
      <w:r w:rsidR="00835EE3" w:rsidRPr="00C40729">
        <w:rPr>
          <w:rFonts w:asciiTheme="minorHAnsi" w:hAnsiTheme="minorHAnsi" w:cstheme="minorHAnsi"/>
          <w:b/>
          <w:bCs/>
          <w:i/>
          <w:iCs/>
          <w:sz w:val="22"/>
          <w:szCs w:val="22"/>
        </w:rPr>
        <w:t>Writing style, detail and length</w:t>
      </w:r>
    </w:p>
    <w:p w14:paraId="61588031" w14:textId="77777777" w:rsidR="00E5623B" w:rsidRDefault="00E5623B" w:rsidP="00172759">
      <w:pPr>
        <w:ind w:left="720" w:firstLine="720"/>
        <w:rPr>
          <w:rFonts w:asciiTheme="minorHAnsi" w:hAnsiTheme="minorHAnsi" w:cstheme="minorHAnsi"/>
          <w:sz w:val="22"/>
          <w:szCs w:val="22"/>
        </w:rPr>
      </w:pPr>
      <w:r>
        <w:rPr>
          <w:rFonts w:asciiTheme="minorHAnsi" w:hAnsiTheme="minorHAnsi" w:cstheme="minorHAnsi"/>
          <w:sz w:val="22"/>
          <w:szCs w:val="22"/>
        </w:rPr>
        <w:t xml:space="preserve">- </w:t>
      </w:r>
      <w:r w:rsidR="00835EE3" w:rsidRPr="00E5623B">
        <w:rPr>
          <w:rFonts w:asciiTheme="minorHAnsi" w:hAnsiTheme="minorHAnsi" w:cstheme="minorHAnsi"/>
          <w:sz w:val="22"/>
          <w:szCs w:val="22"/>
        </w:rPr>
        <w:t>Keep your writing simple, direct and clear</w:t>
      </w:r>
    </w:p>
    <w:p w14:paraId="519026D6" w14:textId="3858E396" w:rsidR="00E5623B" w:rsidRDefault="00E5623B" w:rsidP="00172759">
      <w:pPr>
        <w:ind w:left="720" w:firstLine="720"/>
        <w:rPr>
          <w:rFonts w:asciiTheme="minorHAnsi" w:hAnsiTheme="minorHAnsi" w:cstheme="minorHAnsi"/>
          <w:sz w:val="22"/>
          <w:szCs w:val="22"/>
        </w:rPr>
      </w:pPr>
      <w:r>
        <w:rPr>
          <w:rFonts w:asciiTheme="minorHAnsi" w:hAnsiTheme="minorHAnsi" w:cstheme="minorHAnsi"/>
          <w:sz w:val="22"/>
          <w:szCs w:val="22"/>
        </w:rPr>
        <w:t xml:space="preserve">- </w:t>
      </w:r>
      <w:r w:rsidR="00835EE3" w:rsidRPr="00E5623B">
        <w:rPr>
          <w:rFonts w:asciiTheme="minorHAnsi" w:hAnsiTheme="minorHAnsi" w:cstheme="minorHAnsi"/>
          <w:sz w:val="22"/>
          <w:szCs w:val="22"/>
        </w:rPr>
        <w:t>use an informal and accessible style to engage and encourage.</w:t>
      </w:r>
    </w:p>
    <w:p w14:paraId="451FB47A" w14:textId="7B78282B" w:rsidR="00793FF1" w:rsidRPr="00E5623B" w:rsidRDefault="00793FF1" w:rsidP="00172759">
      <w:pPr>
        <w:ind w:left="720" w:firstLine="720"/>
        <w:rPr>
          <w:rFonts w:asciiTheme="minorHAnsi" w:hAnsiTheme="minorHAnsi" w:cstheme="minorHAnsi"/>
          <w:sz w:val="22"/>
          <w:szCs w:val="22"/>
        </w:rPr>
      </w:pPr>
      <w:r>
        <w:rPr>
          <w:rFonts w:asciiTheme="minorHAnsi" w:hAnsiTheme="minorHAnsi" w:cstheme="minorHAnsi"/>
          <w:sz w:val="22"/>
          <w:szCs w:val="22"/>
        </w:rPr>
        <w:t>- keep it conversational</w:t>
      </w:r>
    </w:p>
    <w:p w14:paraId="252B4F7B" w14:textId="77777777" w:rsidR="00E5623B" w:rsidRDefault="00E5623B" w:rsidP="00E5623B">
      <w:pPr>
        <w:pStyle w:val="ListParagraph"/>
        <w:ind w:left="1440"/>
        <w:rPr>
          <w:rFonts w:asciiTheme="minorHAnsi" w:hAnsiTheme="minorHAnsi" w:cstheme="minorHAnsi"/>
          <w:sz w:val="22"/>
          <w:szCs w:val="22"/>
        </w:rPr>
      </w:pPr>
    </w:p>
    <w:p w14:paraId="1161472F" w14:textId="2180497E" w:rsidR="00835EE3" w:rsidRPr="00E5623B" w:rsidRDefault="002E3C58" w:rsidP="00E5623B">
      <w:pPr>
        <w:ind w:firstLine="720"/>
        <w:rPr>
          <w:rFonts w:asciiTheme="minorHAnsi" w:hAnsiTheme="minorHAnsi" w:cstheme="minorHAnsi"/>
          <w:sz w:val="22"/>
          <w:szCs w:val="22"/>
        </w:rPr>
      </w:pPr>
      <w:r w:rsidRPr="00E5623B">
        <w:rPr>
          <w:rFonts w:asciiTheme="minorHAnsi" w:hAnsiTheme="minorHAnsi" w:cstheme="minorHAnsi"/>
          <w:b/>
          <w:bCs/>
          <w:i/>
          <w:iCs/>
          <w:sz w:val="22"/>
          <w:szCs w:val="22"/>
        </w:rPr>
        <w:t xml:space="preserve">ii. </w:t>
      </w:r>
      <w:r w:rsidR="00835EE3" w:rsidRPr="00E5623B">
        <w:rPr>
          <w:rFonts w:asciiTheme="minorHAnsi" w:hAnsiTheme="minorHAnsi" w:cstheme="minorHAnsi"/>
          <w:b/>
          <w:bCs/>
          <w:i/>
          <w:iCs/>
          <w:sz w:val="22"/>
          <w:szCs w:val="22"/>
        </w:rPr>
        <w:t xml:space="preserve">Give clear descriptive headings to sections, topics and sub-topics:  </w:t>
      </w:r>
    </w:p>
    <w:p w14:paraId="523C73D2" w14:textId="531FF112" w:rsidR="00835EE3" w:rsidRPr="00C40729" w:rsidRDefault="00835EE3" w:rsidP="002E3C58">
      <w:pPr>
        <w:pStyle w:val="ListParagraph"/>
        <w:numPr>
          <w:ilvl w:val="0"/>
          <w:numId w:val="12"/>
        </w:numPr>
        <w:rPr>
          <w:rFonts w:asciiTheme="minorHAnsi" w:hAnsiTheme="minorHAnsi" w:cstheme="minorHAnsi"/>
          <w:sz w:val="22"/>
          <w:szCs w:val="22"/>
        </w:rPr>
      </w:pPr>
      <w:r w:rsidRPr="00C40729">
        <w:rPr>
          <w:rFonts w:asciiTheme="minorHAnsi" w:hAnsiTheme="minorHAnsi" w:cstheme="minorHAnsi"/>
          <w:i/>
          <w:iCs/>
          <w:sz w:val="22"/>
          <w:szCs w:val="22"/>
        </w:rPr>
        <w:t>At the beginning</w:t>
      </w:r>
      <w:r w:rsidR="002E57CE" w:rsidRPr="00C40729">
        <w:rPr>
          <w:rFonts w:asciiTheme="minorHAnsi" w:hAnsiTheme="minorHAnsi" w:cstheme="minorHAnsi"/>
          <w:sz w:val="22"/>
          <w:szCs w:val="22"/>
        </w:rPr>
        <w:t xml:space="preserve"> </w:t>
      </w:r>
      <w:r w:rsidRPr="00712D71">
        <w:rPr>
          <w:rFonts w:asciiTheme="minorHAnsi" w:hAnsiTheme="minorHAnsi" w:cstheme="minorHAnsi"/>
          <w:i/>
          <w:iCs/>
          <w:sz w:val="22"/>
          <w:szCs w:val="22"/>
        </w:rPr>
        <w:t>of each new topic or section:</w:t>
      </w:r>
    </w:p>
    <w:p w14:paraId="0C019559" w14:textId="77777777" w:rsidR="00712D71" w:rsidRDefault="00835EE3" w:rsidP="00563645">
      <w:pPr>
        <w:pStyle w:val="ListParagraph"/>
        <w:numPr>
          <w:ilvl w:val="0"/>
          <w:numId w:val="10"/>
        </w:numPr>
        <w:rPr>
          <w:rFonts w:asciiTheme="minorHAnsi" w:hAnsiTheme="minorHAnsi" w:cstheme="minorHAnsi"/>
          <w:sz w:val="22"/>
          <w:szCs w:val="22"/>
        </w:rPr>
      </w:pPr>
      <w:r w:rsidRPr="00C40729">
        <w:rPr>
          <w:rFonts w:asciiTheme="minorHAnsi" w:hAnsiTheme="minorHAnsi" w:cstheme="minorHAnsi"/>
          <w:sz w:val="22"/>
          <w:szCs w:val="22"/>
        </w:rPr>
        <w:t>set the scene</w:t>
      </w:r>
      <w:r w:rsidR="00563645" w:rsidRPr="00C40729">
        <w:rPr>
          <w:rFonts w:asciiTheme="minorHAnsi" w:hAnsiTheme="minorHAnsi" w:cstheme="minorHAnsi"/>
          <w:sz w:val="22"/>
          <w:szCs w:val="22"/>
        </w:rPr>
        <w:t xml:space="preserve"> by providing background information</w:t>
      </w:r>
      <w:r w:rsidR="004B30A2" w:rsidRPr="00C40729">
        <w:rPr>
          <w:rFonts w:asciiTheme="minorHAnsi" w:hAnsiTheme="minorHAnsi" w:cstheme="minorHAnsi"/>
          <w:sz w:val="22"/>
          <w:szCs w:val="22"/>
        </w:rPr>
        <w:t xml:space="preserve"> and the context</w:t>
      </w:r>
    </w:p>
    <w:p w14:paraId="7835481C" w14:textId="77777777" w:rsidR="00DC31E0" w:rsidRDefault="00712D71" w:rsidP="00563645">
      <w:pPr>
        <w:pStyle w:val="ListParagraph"/>
        <w:numPr>
          <w:ilvl w:val="0"/>
          <w:numId w:val="10"/>
        </w:numPr>
        <w:rPr>
          <w:rFonts w:asciiTheme="minorHAnsi" w:hAnsiTheme="minorHAnsi" w:cstheme="minorHAnsi"/>
          <w:sz w:val="22"/>
          <w:szCs w:val="22"/>
        </w:rPr>
      </w:pPr>
      <w:r>
        <w:rPr>
          <w:rFonts w:asciiTheme="minorHAnsi" w:hAnsiTheme="minorHAnsi" w:cstheme="minorHAnsi"/>
          <w:sz w:val="22"/>
          <w:szCs w:val="22"/>
        </w:rPr>
        <w:t>r</w:t>
      </w:r>
      <w:r w:rsidR="004B30A2" w:rsidRPr="00C40729">
        <w:rPr>
          <w:rFonts w:asciiTheme="minorHAnsi" w:hAnsiTheme="minorHAnsi" w:cstheme="minorHAnsi"/>
          <w:sz w:val="22"/>
          <w:szCs w:val="22"/>
        </w:rPr>
        <w:t>e</w:t>
      </w:r>
      <w:r>
        <w:rPr>
          <w:rFonts w:asciiTheme="minorHAnsi" w:hAnsiTheme="minorHAnsi" w:cstheme="minorHAnsi"/>
          <w:sz w:val="22"/>
          <w:szCs w:val="22"/>
        </w:rPr>
        <w:t xml:space="preserve">fer to </w:t>
      </w:r>
      <w:r w:rsidR="004B30A2" w:rsidRPr="00C40729">
        <w:rPr>
          <w:rFonts w:asciiTheme="minorHAnsi" w:hAnsiTheme="minorHAnsi" w:cstheme="minorHAnsi"/>
          <w:sz w:val="22"/>
          <w:szCs w:val="22"/>
        </w:rPr>
        <w:t>prior learning</w:t>
      </w:r>
      <w:r>
        <w:rPr>
          <w:rFonts w:asciiTheme="minorHAnsi" w:hAnsiTheme="minorHAnsi" w:cstheme="minorHAnsi"/>
          <w:sz w:val="22"/>
          <w:szCs w:val="22"/>
        </w:rPr>
        <w:t xml:space="preserve"> </w:t>
      </w:r>
    </w:p>
    <w:p w14:paraId="6FEFEB5F" w14:textId="1BE6233F" w:rsidR="00835EE3" w:rsidRDefault="00712D71" w:rsidP="00563645">
      <w:pPr>
        <w:pStyle w:val="ListParagraph"/>
        <w:numPr>
          <w:ilvl w:val="0"/>
          <w:numId w:val="10"/>
        </w:numPr>
        <w:rPr>
          <w:rFonts w:asciiTheme="minorHAnsi" w:hAnsiTheme="minorHAnsi" w:cstheme="minorHAnsi"/>
          <w:sz w:val="22"/>
          <w:szCs w:val="22"/>
        </w:rPr>
      </w:pPr>
      <w:r>
        <w:rPr>
          <w:rFonts w:asciiTheme="minorHAnsi" w:hAnsiTheme="minorHAnsi" w:cstheme="minorHAnsi"/>
          <w:sz w:val="22"/>
          <w:szCs w:val="22"/>
        </w:rPr>
        <w:t xml:space="preserve">provide </w:t>
      </w:r>
      <w:r w:rsidR="00835EE3" w:rsidRPr="00C40729">
        <w:rPr>
          <w:rFonts w:asciiTheme="minorHAnsi" w:hAnsiTheme="minorHAnsi" w:cstheme="minorHAnsi"/>
          <w:sz w:val="22"/>
          <w:szCs w:val="22"/>
        </w:rPr>
        <w:t>an overview of the material to come</w:t>
      </w:r>
      <w:r w:rsidR="00DC31E0">
        <w:rPr>
          <w:rFonts w:asciiTheme="minorHAnsi" w:hAnsiTheme="minorHAnsi" w:cstheme="minorHAnsi"/>
          <w:sz w:val="22"/>
          <w:szCs w:val="22"/>
        </w:rPr>
        <w:t xml:space="preserve"> and the</w:t>
      </w:r>
      <w:r w:rsidR="00DC31E0" w:rsidRPr="00DC31E0">
        <w:rPr>
          <w:rFonts w:asciiTheme="minorHAnsi" w:hAnsiTheme="minorHAnsi" w:cstheme="minorHAnsi"/>
          <w:sz w:val="22"/>
          <w:szCs w:val="22"/>
        </w:rPr>
        <w:t xml:space="preserve"> schedule of activities</w:t>
      </w:r>
    </w:p>
    <w:p w14:paraId="2EF8A0B9" w14:textId="69CCBD07" w:rsidR="002E57CE" w:rsidRPr="00576887" w:rsidRDefault="00DC31E0" w:rsidP="00226CC0">
      <w:pPr>
        <w:pStyle w:val="ListParagraph"/>
        <w:numPr>
          <w:ilvl w:val="0"/>
          <w:numId w:val="10"/>
        </w:numPr>
        <w:rPr>
          <w:rFonts w:asciiTheme="minorHAnsi" w:hAnsiTheme="minorHAnsi" w:cstheme="minorHAnsi"/>
          <w:sz w:val="22"/>
          <w:szCs w:val="22"/>
        </w:rPr>
      </w:pPr>
      <w:r>
        <w:rPr>
          <w:rFonts w:asciiTheme="minorHAnsi" w:hAnsiTheme="minorHAnsi" w:cstheme="minorHAnsi"/>
          <w:sz w:val="22"/>
          <w:szCs w:val="22"/>
        </w:rPr>
        <w:t>g</w:t>
      </w:r>
      <w:r w:rsidRPr="00DC31E0">
        <w:rPr>
          <w:rFonts w:asciiTheme="minorHAnsi" w:hAnsiTheme="minorHAnsi" w:cstheme="minorHAnsi"/>
          <w:sz w:val="22"/>
          <w:szCs w:val="22"/>
        </w:rPr>
        <w:t>ive clear instructions</w:t>
      </w:r>
      <w:r>
        <w:rPr>
          <w:rFonts w:asciiTheme="minorHAnsi" w:hAnsiTheme="minorHAnsi" w:cstheme="minorHAnsi"/>
          <w:sz w:val="22"/>
          <w:szCs w:val="22"/>
        </w:rPr>
        <w:t xml:space="preserve"> and </w:t>
      </w:r>
      <w:r w:rsidRPr="00DC31E0">
        <w:rPr>
          <w:rFonts w:asciiTheme="minorHAnsi" w:hAnsiTheme="minorHAnsi" w:cstheme="minorHAnsi"/>
          <w:sz w:val="22"/>
          <w:szCs w:val="22"/>
        </w:rPr>
        <w:t>an</w:t>
      </w:r>
      <w:r>
        <w:rPr>
          <w:rFonts w:asciiTheme="minorHAnsi" w:hAnsiTheme="minorHAnsi" w:cstheme="minorHAnsi"/>
          <w:sz w:val="22"/>
          <w:szCs w:val="22"/>
        </w:rPr>
        <w:t>y</w:t>
      </w:r>
      <w:r w:rsidRPr="00DC31E0">
        <w:rPr>
          <w:rFonts w:asciiTheme="minorHAnsi" w:hAnsiTheme="minorHAnsi" w:cstheme="minorHAnsi"/>
          <w:sz w:val="22"/>
          <w:szCs w:val="22"/>
        </w:rPr>
        <w:t xml:space="preserve"> specif</w:t>
      </w:r>
      <w:r>
        <w:rPr>
          <w:rFonts w:asciiTheme="minorHAnsi" w:hAnsiTheme="minorHAnsi" w:cstheme="minorHAnsi"/>
          <w:sz w:val="22"/>
          <w:szCs w:val="22"/>
        </w:rPr>
        <w:t>ic</w:t>
      </w:r>
      <w:r w:rsidRPr="00DC31E0">
        <w:rPr>
          <w:rFonts w:asciiTheme="minorHAnsi" w:hAnsiTheme="minorHAnsi" w:cstheme="minorHAnsi"/>
          <w:sz w:val="22"/>
          <w:szCs w:val="22"/>
        </w:rPr>
        <w:t xml:space="preserve"> requirements.</w:t>
      </w:r>
    </w:p>
    <w:p w14:paraId="3D861C6A" w14:textId="423FCAC1" w:rsidR="00835EE3" w:rsidRPr="00C40729" w:rsidRDefault="00835EE3" w:rsidP="002E3C58">
      <w:pPr>
        <w:pStyle w:val="ListParagraph"/>
        <w:numPr>
          <w:ilvl w:val="0"/>
          <w:numId w:val="12"/>
        </w:numPr>
        <w:rPr>
          <w:rFonts w:asciiTheme="minorHAnsi" w:hAnsiTheme="minorHAnsi" w:cstheme="minorHAnsi"/>
          <w:i/>
          <w:iCs/>
          <w:sz w:val="22"/>
          <w:szCs w:val="22"/>
        </w:rPr>
      </w:pPr>
      <w:r w:rsidRPr="00C40729">
        <w:rPr>
          <w:rFonts w:asciiTheme="minorHAnsi" w:hAnsiTheme="minorHAnsi" w:cstheme="minorHAnsi"/>
          <w:i/>
          <w:iCs/>
          <w:sz w:val="22"/>
          <w:szCs w:val="22"/>
        </w:rPr>
        <w:lastRenderedPageBreak/>
        <w:t>At the end of each topic or section:</w:t>
      </w:r>
    </w:p>
    <w:p w14:paraId="0C996EF4" w14:textId="08C61DE7" w:rsidR="00DC31E0" w:rsidRPr="00DC31E0" w:rsidRDefault="00DC31E0" w:rsidP="00DC31E0">
      <w:pPr>
        <w:pStyle w:val="ListParagraph"/>
        <w:numPr>
          <w:ilvl w:val="0"/>
          <w:numId w:val="10"/>
        </w:numPr>
        <w:rPr>
          <w:rFonts w:asciiTheme="minorHAnsi" w:hAnsiTheme="minorHAnsi" w:cstheme="minorHAnsi"/>
          <w:sz w:val="22"/>
          <w:szCs w:val="22"/>
        </w:rPr>
      </w:pPr>
      <w:r w:rsidRPr="00DC31E0">
        <w:rPr>
          <w:rFonts w:asciiTheme="minorHAnsi" w:hAnsiTheme="minorHAnsi" w:cstheme="minorHAnsi"/>
          <w:sz w:val="22"/>
          <w:szCs w:val="22"/>
        </w:rPr>
        <w:t>communicate with the students</w:t>
      </w:r>
      <w:r>
        <w:rPr>
          <w:rFonts w:asciiTheme="minorHAnsi" w:hAnsiTheme="minorHAnsi" w:cstheme="minorHAnsi"/>
          <w:sz w:val="22"/>
          <w:szCs w:val="22"/>
        </w:rPr>
        <w:t xml:space="preserve">: </w:t>
      </w:r>
      <w:r w:rsidR="00226CC0" w:rsidRPr="00DC31E0">
        <w:rPr>
          <w:rFonts w:asciiTheme="minorHAnsi" w:hAnsiTheme="minorHAnsi" w:cstheme="minorHAnsi"/>
          <w:sz w:val="22"/>
          <w:szCs w:val="22"/>
        </w:rPr>
        <w:t>p</w:t>
      </w:r>
      <w:r w:rsidR="004C44C5" w:rsidRPr="00DC31E0">
        <w:rPr>
          <w:rFonts w:asciiTheme="minorHAnsi" w:hAnsiTheme="minorHAnsi" w:cstheme="minorHAnsi"/>
          <w:sz w:val="22"/>
          <w:szCs w:val="22"/>
        </w:rPr>
        <w:t xml:space="preserve">rovide a </w:t>
      </w:r>
      <w:r w:rsidR="00835EE3" w:rsidRPr="00DC31E0">
        <w:rPr>
          <w:rFonts w:asciiTheme="minorHAnsi" w:hAnsiTheme="minorHAnsi" w:cstheme="minorHAnsi"/>
          <w:sz w:val="22"/>
          <w:szCs w:val="22"/>
        </w:rPr>
        <w:t>summar</w:t>
      </w:r>
      <w:r w:rsidR="004C44C5" w:rsidRPr="00DC31E0">
        <w:rPr>
          <w:rFonts w:asciiTheme="minorHAnsi" w:hAnsiTheme="minorHAnsi" w:cstheme="minorHAnsi"/>
          <w:sz w:val="22"/>
          <w:szCs w:val="22"/>
        </w:rPr>
        <w:t>y</w:t>
      </w:r>
      <w:r w:rsidR="00835EE3" w:rsidRPr="00DC31E0">
        <w:rPr>
          <w:rFonts w:asciiTheme="minorHAnsi" w:hAnsiTheme="minorHAnsi" w:cstheme="minorHAnsi"/>
          <w:sz w:val="22"/>
          <w:szCs w:val="22"/>
        </w:rPr>
        <w:t xml:space="preserve"> </w:t>
      </w:r>
      <w:r w:rsidR="004C44C5" w:rsidRPr="00DC31E0">
        <w:rPr>
          <w:rFonts w:asciiTheme="minorHAnsi" w:hAnsiTheme="minorHAnsi" w:cstheme="minorHAnsi"/>
          <w:sz w:val="22"/>
          <w:szCs w:val="22"/>
        </w:rPr>
        <w:t xml:space="preserve">to </w:t>
      </w:r>
      <w:r w:rsidR="00835EE3" w:rsidRPr="00DC31E0">
        <w:rPr>
          <w:rFonts w:asciiTheme="minorHAnsi" w:hAnsiTheme="minorHAnsi" w:cstheme="minorHAnsi"/>
          <w:sz w:val="22"/>
          <w:szCs w:val="22"/>
        </w:rPr>
        <w:t>ensur</w:t>
      </w:r>
      <w:r w:rsidR="004C44C5" w:rsidRPr="00DC31E0">
        <w:rPr>
          <w:rFonts w:asciiTheme="minorHAnsi" w:hAnsiTheme="minorHAnsi" w:cstheme="minorHAnsi"/>
          <w:sz w:val="22"/>
          <w:szCs w:val="22"/>
        </w:rPr>
        <w:t>e</w:t>
      </w:r>
      <w:r w:rsidR="00835EE3" w:rsidRPr="00DC31E0">
        <w:rPr>
          <w:rFonts w:asciiTheme="minorHAnsi" w:hAnsiTheme="minorHAnsi" w:cstheme="minorHAnsi"/>
          <w:sz w:val="22"/>
          <w:szCs w:val="22"/>
        </w:rPr>
        <w:t xml:space="preserve"> that student</w:t>
      </w:r>
      <w:r w:rsidR="004C44C5" w:rsidRPr="00DC31E0">
        <w:rPr>
          <w:rFonts w:asciiTheme="minorHAnsi" w:hAnsiTheme="minorHAnsi" w:cstheme="minorHAnsi"/>
          <w:sz w:val="22"/>
          <w:szCs w:val="22"/>
        </w:rPr>
        <w:t>s</w:t>
      </w:r>
      <w:r w:rsidR="00835EE3" w:rsidRPr="00DC31E0">
        <w:rPr>
          <w:rFonts w:asciiTheme="minorHAnsi" w:hAnsiTheme="minorHAnsi" w:cstheme="minorHAnsi"/>
          <w:sz w:val="22"/>
          <w:szCs w:val="22"/>
        </w:rPr>
        <w:t xml:space="preserve"> ha</w:t>
      </w:r>
      <w:r w:rsidR="004C44C5" w:rsidRPr="00DC31E0">
        <w:rPr>
          <w:rFonts w:asciiTheme="minorHAnsi" w:hAnsiTheme="minorHAnsi" w:cstheme="minorHAnsi"/>
          <w:sz w:val="22"/>
          <w:szCs w:val="22"/>
        </w:rPr>
        <w:t xml:space="preserve">ve </w:t>
      </w:r>
      <w:r w:rsidR="00835EE3" w:rsidRPr="00DC31E0">
        <w:rPr>
          <w:rFonts w:asciiTheme="minorHAnsi" w:hAnsiTheme="minorHAnsi" w:cstheme="minorHAnsi"/>
          <w:sz w:val="22"/>
          <w:szCs w:val="22"/>
        </w:rPr>
        <w:t>identified the key points</w:t>
      </w:r>
      <w:r w:rsidR="00226CC0" w:rsidRPr="00DC31E0">
        <w:rPr>
          <w:rFonts w:asciiTheme="minorHAnsi" w:hAnsiTheme="minorHAnsi" w:cstheme="minorHAnsi"/>
          <w:sz w:val="22"/>
          <w:szCs w:val="22"/>
        </w:rPr>
        <w:t xml:space="preserve"> (in the form of text and/or illustrations)</w:t>
      </w:r>
    </w:p>
    <w:p w14:paraId="4771F538" w14:textId="3375EF14" w:rsidR="004F3E13" w:rsidRDefault="002E57CE" w:rsidP="00712D71">
      <w:pPr>
        <w:pStyle w:val="ListParagraph"/>
        <w:numPr>
          <w:ilvl w:val="0"/>
          <w:numId w:val="10"/>
        </w:numPr>
        <w:rPr>
          <w:rFonts w:asciiTheme="minorHAnsi" w:hAnsiTheme="minorHAnsi" w:cstheme="minorHAnsi"/>
          <w:sz w:val="22"/>
          <w:szCs w:val="22"/>
        </w:rPr>
      </w:pPr>
      <w:r w:rsidRPr="00C40729">
        <w:rPr>
          <w:rFonts w:asciiTheme="minorHAnsi" w:hAnsiTheme="minorHAnsi" w:cstheme="minorHAnsi"/>
          <w:sz w:val="22"/>
          <w:szCs w:val="22"/>
        </w:rPr>
        <w:t xml:space="preserve">provide </w:t>
      </w:r>
      <w:r w:rsidR="004C44C5" w:rsidRPr="00C40729">
        <w:rPr>
          <w:rFonts w:asciiTheme="minorHAnsi" w:hAnsiTheme="minorHAnsi" w:cstheme="minorHAnsi"/>
          <w:sz w:val="22"/>
          <w:szCs w:val="22"/>
        </w:rPr>
        <w:t xml:space="preserve">a </w:t>
      </w:r>
      <w:r w:rsidRPr="00C40729">
        <w:rPr>
          <w:rFonts w:asciiTheme="minorHAnsi" w:hAnsiTheme="minorHAnsi" w:cstheme="minorHAnsi"/>
          <w:sz w:val="22"/>
          <w:szCs w:val="22"/>
        </w:rPr>
        <w:t>post-test</w:t>
      </w:r>
      <w:r w:rsidR="00712D71">
        <w:rPr>
          <w:rFonts w:asciiTheme="minorHAnsi" w:hAnsiTheme="minorHAnsi" w:cstheme="minorHAnsi"/>
          <w:sz w:val="22"/>
          <w:szCs w:val="22"/>
        </w:rPr>
        <w:t xml:space="preserve">: </w:t>
      </w:r>
      <w:r w:rsidRPr="00712D71">
        <w:rPr>
          <w:rFonts w:asciiTheme="minorHAnsi" w:hAnsiTheme="minorHAnsi" w:cstheme="minorHAnsi"/>
          <w:sz w:val="22"/>
          <w:szCs w:val="22"/>
        </w:rPr>
        <w:t xml:space="preserve">tests </w:t>
      </w:r>
      <w:r w:rsidR="004C44C5" w:rsidRPr="00712D71">
        <w:rPr>
          <w:rFonts w:asciiTheme="minorHAnsi" w:hAnsiTheme="minorHAnsi" w:cstheme="minorHAnsi"/>
          <w:sz w:val="22"/>
          <w:szCs w:val="22"/>
        </w:rPr>
        <w:t>provide</w:t>
      </w:r>
      <w:r w:rsidRPr="00712D71">
        <w:rPr>
          <w:rFonts w:asciiTheme="minorHAnsi" w:hAnsiTheme="minorHAnsi" w:cstheme="minorHAnsi"/>
          <w:sz w:val="22"/>
          <w:szCs w:val="22"/>
        </w:rPr>
        <w:t xml:space="preserve"> useful review, reflection and revision  </w:t>
      </w:r>
      <w:r w:rsidR="00226CC0" w:rsidRPr="00712D71">
        <w:rPr>
          <w:rFonts w:asciiTheme="minorHAnsi" w:hAnsiTheme="minorHAnsi" w:cstheme="minorHAnsi"/>
          <w:sz w:val="22"/>
          <w:szCs w:val="22"/>
        </w:rPr>
        <w:t>opportunities.</w:t>
      </w:r>
    </w:p>
    <w:p w14:paraId="4E6199AA" w14:textId="5E9FFAB7" w:rsidR="00DC31E0" w:rsidRPr="00712D71" w:rsidRDefault="00DC31E0" w:rsidP="00712D71">
      <w:pPr>
        <w:pStyle w:val="ListParagraph"/>
        <w:numPr>
          <w:ilvl w:val="0"/>
          <w:numId w:val="10"/>
        </w:numPr>
        <w:rPr>
          <w:rFonts w:asciiTheme="minorHAnsi" w:hAnsiTheme="minorHAnsi" w:cstheme="minorHAnsi"/>
          <w:sz w:val="22"/>
          <w:szCs w:val="22"/>
        </w:rPr>
      </w:pPr>
      <w:r w:rsidRPr="00DC31E0">
        <w:rPr>
          <w:rFonts w:asciiTheme="minorHAnsi" w:hAnsiTheme="minorHAnsi" w:cstheme="minorHAnsi"/>
          <w:sz w:val="22"/>
          <w:szCs w:val="22"/>
        </w:rPr>
        <w:t>Provide timely feedback</w:t>
      </w:r>
    </w:p>
    <w:p w14:paraId="590AD90B" w14:textId="12227598" w:rsidR="004B30A2" w:rsidRPr="00C40729" w:rsidRDefault="004B30A2" w:rsidP="00226CC0">
      <w:pPr>
        <w:pStyle w:val="ListParagraph"/>
        <w:numPr>
          <w:ilvl w:val="0"/>
          <w:numId w:val="10"/>
        </w:numPr>
        <w:rPr>
          <w:rFonts w:asciiTheme="minorHAnsi" w:hAnsiTheme="minorHAnsi" w:cstheme="minorHAnsi"/>
          <w:sz w:val="22"/>
          <w:szCs w:val="22"/>
        </w:rPr>
      </w:pPr>
      <w:r w:rsidRPr="00C40729">
        <w:rPr>
          <w:rFonts w:asciiTheme="minorHAnsi" w:hAnsiTheme="minorHAnsi" w:cstheme="minorHAnsi"/>
          <w:sz w:val="22"/>
          <w:szCs w:val="22"/>
        </w:rPr>
        <w:t>Provide pointer</w:t>
      </w:r>
      <w:r w:rsidR="00712D71">
        <w:rPr>
          <w:rFonts w:asciiTheme="minorHAnsi" w:hAnsiTheme="minorHAnsi" w:cstheme="minorHAnsi"/>
          <w:sz w:val="22"/>
          <w:szCs w:val="22"/>
        </w:rPr>
        <w:t>s</w:t>
      </w:r>
      <w:r w:rsidRPr="00C40729">
        <w:rPr>
          <w:rFonts w:asciiTheme="minorHAnsi" w:hAnsiTheme="minorHAnsi" w:cstheme="minorHAnsi"/>
          <w:sz w:val="22"/>
          <w:szCs w:val="22"/>
        </w:rPr>
        <w:t xml:space="preserve"> to future learning</w:t>
      </w:r>
    </w:p>
    <w:p w14:paraId="457646A3" w14:textId="77777777" w:rsidR="002E3C58" w:rsidRPr="00C40729" w:rsidRDefault="002E3C58" w:rsidP="002E3C58">
      <w:pPr>
        <w:rPr>
          <w:rFonts w:asciiTheme="minorHAnsi" w:hAnsiTheme="minorHAnsi" w:cstheme="minorHAnsi"/>
          <w:sz w:val="22"/>
          <w:szCs w:val="22"/>
        </w:rPr>
      </w:pPr>
    </w:p>
    <w:p w14:paraId="0A95C8C8" w14:textId="4BAA05F6" w:rsidR="00172759" w:rsidRPr="00C40729" w:rsidRDefault="00E5623B" w:rsidP="00E5623B">
      <w:pPr>
        <w:rPr>
          <w:rFonts w:asciiTheme="minorHAnsi" w:hAnsiTheme="minorHAnsi" w:cstheme="minorHAnsi"/>
          <w:sz w:val="22"/>
          <w:szCs w:val="22"/>
        </w:rPr>
      </w:pPr>
      <w:r>
        <w:rPr>
          <w:rFonts w:asciiTheme="minorHAnsi" w:hAnsiTheme="minorHAnsi" w:cstheme="minorHAnsi"/>
          <w:b/>
          <w:bCs/>
          <w:i/>
          <w:iCs/>
          <w:sz w:val="22"/>
          <w:szCs w:val="22"/>
        </w:rPr>
        <w:t xml:space="preserve">       </w:t>
      </w:r>
      <w:r>
        <w:rPr>
          <w:rFonts w:asciiTheme="minorHAnsi" w:hAnsiTheme="minorHAnsi" w:cstheme="minorHAnsi"/>
          <w:b/>
          <w:bCs/>
          <w:i/>
          <w:iCs/>
          <w:sz w:val="22"/>
          <w:szCs w:val="22"/>
        </w:rPr>
        <w:tab/>
      </w:r>
      <w:r w:rsidR="002E3C58" w:rsidRPr="00C40729">
        <w:rPr>
          <w:rFonts w:asciiTheme="minorHAnsi" w:hAnsiTheme="minorHAnsi" w:cstheme="minorHAnsi"/>
          <w:b/>
          <w:bCs/>
          <w:i/>
          <w:iCs/>
          <w:sz w:val="22"/>
          <w:szCs w:val="22"/>
        </w:rPr>
        <w:t xml:space="preserve">iii. </w:t>
      </w:r>
      <w:r w:rsidR="00EB5AAE" w:rsidRPr="00C40729">
        <w:rPr>
          <w:rFonts w:asciiTheme="minorHAnsi" w:hAnsiTheme="minorHAnsi" w:cstheme="minorHAnsi"/>
          <w:b/>
          <w:bCs/>
          <w:i/>
          <w:iCs/>
          <w:sz w:val="22"/>
          <w:szCs w:val="22"/>
        </w:rPr>
        <w:t xml:space="preserve">Focus on 'Active' Learning: </w:t>
      </w:r>
      <w:r w:rsidR="00272C25" w:rsidRPr="00C40729">
        <w:rPr>
          <w:rFonts w:asciiTheme="minorHAnsi" w:hAnsiTheme="minorHAnsi" w:cstheme="minorHAnsi"/>
          <w:b/>
          <w:bCs/>
          <w:i/>
          <w:iCs/>
          <w:sz w:val="22"/>
          <w:szCs w:val="22"/>
        </w:rPr>
        <w:t xml:space="preserve"> </w:t>
      </w:r>
      <w:r w:rsidR="00EB5AAE" w:rsidRPr="00C40729">
        <w:rPr>
          <w:rFonts w:asciiTheme="minorHAnsi" w:hAnsiTheme="minorHAnsi" w:cstheme="minorHAnsi"/>
          <w:sz w:val="22"/>
          <w:szCs w:val="22"/>
        </w:rPr>
        <w:t>To engage students, the session should</w:t>
      </w:r>
      <w:r w:rsidR="002E57CE" w:rsidRPr="00C40729">
        <w:rPr>
          <w:rFonts w:asciiTheme="minorHAnsi" w:hAnsiTheme="minorHAnsi" w:cstheme="minorHAnsi"/>
          <w:sz w:val="22"/>
          <w:szCs w:val="22"/>
        </w:rPr>
        <w:t>:</w:t>
      </w:r>
    </w:p>
    <w:p w14:paraId="18ADBCA6" w14:textId="4154015F" w:rsidR="002E57CE" w:rsidRPr="00C40729" w:rsidRDefault="002E57CE" w:rsidP="002E57CE">
      <w:pPr>
        <w:pStyle w:val="ListParagraph"/>
        <w:numPr>
          <w:ilvl w:val="0"/>
          <w:numId w:val="10"/>
        </w:numPr>
        <w:rPr>
          <w:rFonts w:asciiTheme="minorHAnsi" w:hAnsiTheme="minorHAnsi" w:cstheme="minorHAnsi"/>
          <w:sz w:val="22"/>
          <w:szCs w:val="22"/>
        </w:rPr>
      </w:pPr>
      <w:r w:rsidRPr="00C40729">
        <w:rPr>
          <w:rFonts w:asciiTheme="minorHAnsi" w:hAnsiTheme="minorHAnsi" w:cstheme="minorHAnsi"/>
          <w:sz w:val="22"/>
          <w:szCs w:val="22"/>
        </w:rPr>
        <w:t>use relevant examples and case studies wherever possible</w:t>
      </w:r>
      <w:r w:rsidR="00DC5A2D">
        <w:rPr>
          <w:rFonts w:asciiTheme="minorHAnsi" w:hAnsiTheme="minorHAnsi" w:cstheme="minorHAnsi"/>
          <w:sz w:val="22"/>
          <w:szCs w:val="22"/>
        </w:rPr>
        <w:t>.</w:t>
      </w:r>
    </w:p>
    <w:p w14:paraId="55DD0D61" w14:textId="44947985" w:rsidR="00EB5AAE" w:rsidRPr="00C40729" w:rsidRDefault="00712D71" w:rsidP="002E57CE">
      <w:pPr>
        <w:pStyle w:val="ListParagraph"/>
        <w:numPr>
          <w:ilvl w:val="0"/>
          <w:numId w:val="10"/>
        </w:numPr>
        <w:rPr>
          <w:rFonts w:asciiTheme="minorHAnsi" w:hAnsiTheme="minorHAnsi" w:cstheme="minorHAnsi"/>
          <w:sz w:val="22"/>
          <w:szCs w:val="22"/>
        </w:rPr>
      </w:pPr>
      <w:r>
        <w:rPr>
          <w:rFonts w:asciiTheme="minorHAnsi" w:hAnsiTheme="minorHAnsi" w:cstheme="minorHAnsi"/>
          <w:sz w:val="22"/>
          <w:szCs w:val="22"/>
        </w:rPr>
        <w:t xml:space="preserve">provide </w:t>
      </w:r>
      <w:r w:rsidR="009806A2">
        <w:rPr>
          <w:rFonts w:asciiTheme="minorHAnsi" w:hAnsiTheme="minorHAnsi" w:cstheme="minorHAnsi"/>
          <w:sz w:val="22"/>
          <w:szCs w:val="22"/>
        </w:rPr>
        <w:t xml:space="preserve">any additional </w:t>
      </w:r>
      <w:r>
        <w:rPr>
          <w:rFonts w:asciiTheme="minorHAnsi" w:hAnsiTheme="minorHAnsi" w:cstheme="minorHAnsi"/>
          <w:sz w:val="22"/>
          <w:szCs w:val="22"/>
        </w:rPr>
        <w:t>short</w:t>
      </w:r>
      <w:r w:rsidR="00EB5AAE" w:rsidRPr="00C40729">
        <w:rPr>
          <w:rFonts w:asciiTheme="minorHAnsi" w:hAnsiTheme="minorHAnsi" w:cstheme="minorHAnsi"/>
          <w:sz w:val="22"/>
          <w:szCs w:val="22"/>
        </w:rPr>
        <w:t xml:space="preserve"> video</w:t>
      </w:r>
      <w:r w:rsidR="009806A2">
        <w:rPr>
          <w:rFonts w:asciiTheme="minorHAnsi" w:hAnsiTheme="minorHAnsi" w:cstheme="minorHAnsi"/>
          <w:sz w:val="22"/>
          <w:szCs w:val="22"/>
        </w:rPr>
        <w:t>s t</w:t>
      </w:r>
      <w:r w:rsidR="00553B65" w:rsidRPr="00C40729">
        <w:rPr>
          <w:rFonts w:asciiTheme="minorHAnsi" w:hAnsiTheme="minorHAnsi" w:cstheme="minorHAnsi"/>
          <w:sz w:val="22"/>
          <w:szCs w:val="22"/>
        </w:rPr>
        <w:t xml:space="preserve">hat support the material/topic </w:t>
      </w:r>
      <w:r w:rsidR="00EB5AAE" w:rsidRPr="00C40729">
        <w:rPr>
          <w:rFonts w:asciiTheme="minorHAnsi" w:hAnsiTheme="minorHAnsi" w:cstheme="minorHAnsi"/>
          <w:sz w:val="22"/>
          <w:szCs w:val="22"/>
        </w:rPr>
        <w:t>(1</w:t>
      </w:r>
      <w:r w:rsidR="00553B65" w:rsidRPr="00C40729">
        <w:rPr>
          <w:rFonts w:asciiTheme="minorHAnsi" w:hAnsiTheme="minorHAnsi" w:cstheme="minorHAnsi"/>
          <w:sz w:val="22"/>
          <w:szCs w:val="22"/>
        </w:rPr>
        <w:t>0-1</w:t>
      </w:r>
      <w:r w:rsidR="00793FF1">
        <w:rPr>
          <w:rFonts w:asciiTheme="minorHAnsi" w:hAnsiTheme="minorHAnsi" w:cstheme="minorHAnsi"/>
          <w:sz w:val="22"/>
          <w:szCs w:val="22"/>
        </w:rPr>
        <w:t>2</w:t>
      </w:r>
      <w:r w:rsidR="00EB5AAE" w:rsidRPr="00C40729">
        <w:rPr>
          <w:rFonts w:asciiTheme="minorHAnsi" w:hAnsiTheme="minorHAnsi" w:cstheme="minorHAnsi"/>
          <w:sz w:val="22"/>
          <w:szCs w:val="22"/>
        </w:rPr>
        <w:t xml:space="preserve"> mins </w:t>
      </w:r>
      <w:r w:rsidR="002E57CE" w:rsidRPr="00C40729">
        <w:rPr>
          <w:rFonts w:asciiTheme="minorHAnsi" w:hAnsiTheme="minorHAnsi" w:cstheme="minorHAnsi"/>
          <w:sz w:val="22"/>
          <w:szCs w:val="22"/>
        </w:rPr>
        <w:t xml:space="preserve">each </w:t>
      </w:r>
      <w:r w:rsidR="00EB5AAE" w:rsidRPr="00C40729">
        <w:rPr>
          <w:rFonts w:asciiTheme="minorHAnsi" w:hAnsiTheme="minorHAnsi" w:cstheme="minorHAnsi"/>
          <w:sz w:val="22"/>
          <w:szCs w:val="22"/>
        </w:rPr>
        <w:t>max)</w:t>
      </w:r>
      <w:r w:rsidR="00DC5A2D">
        <w:rPr>
          <w:rFonts w:asciiTheme="minorHAnsi" w:hAnsiTheme="minorHAnsi" w:cstheme="minorHAnsi"/>
          <w:sz w:val="22"/>
          <w:szCs w:val="22"/>
        </w:rPr>
        <w:t xml:space="preserve"> or provide an opportunity to explore a particular topic further</w:t>
      </w:r>
      <w:r w:rsidR="00EB5AAE" w:rsidRPr="00C40729">
        <w:rPr>
          <w:rFonts w:asciiTheme="minorHAnsi" w:hAnsiTheme="minorHAnsi" w:cstheme="minorHAnsi"/>
          <w:sz w:val="22"/>
          <w:szCs w:val="22"/>
        </w:rPr>
        <w:t>.</w:t>
      </w:r>
      <w:r w:rsidR="002E57CE" w:rsidRPr="00C40729">
        <w:rPr>
          <w:rFonts w:asciiTheme="minorHAnsi" w:hAnsiTheme="minorHAnsi" w:cstheme="minorHAnsi"/>
          <w:sz w:val="22"/>
          <w:szCs w:val="22"/>
        </w:rPr>
        <w:t xml:space="preserve"> </w:t>
      </w:r>
      <w:r w:rsidR="009806A2">
        <w:rPr>
          <w:rFonts w:asciiTheme="minorHAnsi" w:hAnsiTheme="minorHAnsi" w:cstheme="minorHAnsi"/>
          <w:sz w:val="22"/>
          <w:szCs w:val="22"/>
        </w:rPr>
        <w:t>These can be in addition to</w:t>
      </w:r>
      <w:r w:rsidR="003840D9">
        <w:rPr>
          <w:rFonts w:asciiTheme="minorHAnsi" w:hAnsiTheme="minorHAnsi" w:cstheme="minorHAnsi"/>
          <w:sz w:val="22"/>
          <w:szCs w:val="22"/>
        </w:rPr>
        <w:t xml:space="preserve"> the </w:t>
      </w:r>
      <w:r w:rsidR="009806A2">
        <w:rPr>
          <w:rFonts w:asciiTheme="minorHAnsi" w:hAnsiTheme="minorHAnsi" w:cstheme="minorHAnsi"/>
          <w:sz w:val="22"/>
          <w:szCs w:val="22"/>
        </w:rPr>
        <w:t xml:space="preserve">main </w:t>
      </w:r>
      <w:r w:rsidR="003840D9">
        <w:rPr>
          <w:rFonts w:asciiTheme="minorHAnsi" w:hAnsiTheme="minorHAnsi" w:cstheme="minorHAnsi"/>
          <w:sz w:val="22"/>
          <w:szCs w:val="22"/>
        </w:rPr>
        <w:t>interactive set of slides</w:t>
      </w:r>
      <w:r w:rsidR="009806A2">
        <w:rPr>
          <w:rFonts w:asciiTheme="minorHAnsi" w:hAnsiTheme="minorHAnsi" w:cstheme="minorHAnsi"/>
          <w:sz w:val="22"/>
          <w:szCs w:val="22"/>
        </w:rPr>
        <w:t xml:space="preserve"> and can be</w:t>
      </w:r>
      <w:r w:rsidR="00DC5A2D">
        <w:rPr>
          <w:rFonts w:asciiTheme="minorHAnsi" w:hAnsiTheme="minorHAnsi" w:cstheme="minorHAnsi"/>
          <w:sz w:val="22"/>
          <w:szCs w:val="22"/>
        </w:rPr>
        <w:t xml:space="preserve"> short video lectures (created using </w:t>
      </w:r>
      <w:proofErr w:type="spellStart"/>
      <w:r w:rsidR="00DC5A2D">
        <w:rPr>
          <w:rFonts w:asciiTheme="minorHAnsi" w:hAnsiTheme="minorHAnsi" w:cstheme="minorHAnsi"/>
          <w:sz w:val="22"/>
          <w:szCs w:val="22"/>
        </w:rPr>
        <w:t>Panopto</w:t>
      </w:r>
      <w:proofErr w:type="spellEnd"/>
      <w:r w:rsidR="00DC5A2D">
        <w:rPr>
          <w:rFonts w:asciiTheme="minorHAnsi" w:hAnsiTheme="minorHAnsi" w:cstheme="minorHAnsi"/>
          <w:sz w:val="22"/>
          <w:szCs w:val="22"/>
        </w:rPr>
        <w:t>)</w:t>
      </w:r>
      <w:r w:rsidR="009806A2">
        <w:rPr>
          <w:rFonts w:asciiTheme="minorHAnsi" w:hAnsiTheme="minorHAnsi" w:cstheme="minorHAnsi"/>
          <w:sz w:val="22"/>
          <w:szCs w:val="22"/>
        </w:rPr>
        <w:t xml:space="preserve"> and/or sourced from elsewhere e.g. YouTube</w:t>
      </w:r>
      <w:r w:rsidR="00DC5A2D">
        <w:rPr>
          <w:rFonts w:asciiTheme="minorHAnsi" w:hAnsiTheme="minorHAnsi" w:cstheme="minorHAnsi"/>
          <w:sz w:val="22"/>
          <w:szCs w:val="22"/>
        </w:rPr>
        <w:t>, Vimeo etc</w:t>
      </w:r>
      <w:r w:rsidR="009806A2">
        <w:rPr>
          <w:rFonts w:asciiTheme="minorHAnsi" w:hAnsiTheme="minorHAnsi" w:cstheme="minorHAnsi"/>
          <w:sz w:val="22"/>
          <w:szCs w:val="22"/>
        </w:rPr>
        <w:t>.</w:t>
      </w:r>
    </w:p>
    <w:p w14:paraId="3CBF4AF9" w14:textId="77777777" w:rsidR="002E57CE" w:rsidRPr="00C40729" w:rsidRDefault="002E57CE" w:rsidP="002E57CE">
      <w:pPr>
        <w:pStyle w:val="ListParagraph"/>
        <w:numPr>
          <w:ilvl w:val="0"/>
          <w:numId w:val="10"/>
        </w:numPr>
        <w:rPr>
          <w:rFonts w:asciiTheme="minorHAnsi" w:hAnsiTheme="minorHAnsi" w:cstheme="minorHAnsi"/>
          <w:sz w:val="22"/>
          <w:szCs w:val="22"/>
        </w:rPr>
      </w:pPr>
      <w:r w:rsidRPr="00C40729">
        <w:rPr>
          <w:rFonts w:asciiTheme="minorHAnsi" w:hAnsiTheme="minorHAnsi" w:cstheme="minorHAnsi"/>
          <w:sz w:val="22"/>
          <w:szCs w:val="22"/>
        </w:rPr>
        <w:t>provide opportunities for discussions, collaboration and hands-on exercises</w:t>
      </w:r>
    </w:p>
    <w:p w14:paraId="73D3B04F" w14:textId="3ECCF39F" w:rsidR="009806A2" w:rsidRDefault="00793FF1" w:rsidP="005E3F14">
      <w:pPr>
        <w:pStyle w:val="ListParagraph"/>
        <w:numPr>
          <w:ilvl w:val="0"/>
          <w:numId w:val="10"/>
        </w:numPr>
        <w:rPr>
          <w:rFonts w:asciiTheme="minorHAnsi" w:hAnsiTheme="minorHAnsi" w:cstheme="minorHAnsi"/>
          <w:sz w:val="22"/>
          <w:szCs w:val="22"/>
        </w:rPr>
      </w:pPr>
      <w:r>
        <w:rPr>
          <w:rFonts w:asciiTheme="minorHAnsi" w:hAnsiTheme="minorHAnsi" w:cstheme="minorHAnsi"/>
          <w:sz w:val="22"/>
          <w:szCs w:val="22"/>
        </w:rPr>
        <w:t>Provide</w:t>
      </w:r>
      <w:r w:rsidR="002E57CE" w:rsidRPr="00C40729">
        <w:rPr>
          <w:rFonts w:asciiTheme="minorHAnsi" w:hAnsiTheme="minorHAnsi" w:cstheme="minorHAnsi"/>
          <w:sz w:val="22"/>
          <w:szCs w:val="22"/>
        </w:rPr>
        <w:t xml:space="preserve"> </w:t>
      </w:r>
      <w:r w:rsidR="009806A2">
        <w:rPr>
          <w:rFonts w:asciiTheme="minorHAnsi" w:hAnsiTheme="minorHAnsi" w:cstheme="minorHAnsi"/>
          <w:sz w:val="22"/>
          <w:szCs w:val="22"/>
        </w:rPr>
        <w:t xml:space="preserve">links to </w:t>
      </w:r>
      <w:r w:rsidR="002E57CE" w:rsidRPr="00C40729">
        <w:rPr>
          <w:rFonts w:asciiTheme="minorHAnsi" w:hAnsiTheme="minorHAnsi" w:cstheme="minorHAnsi"/>
          <w:sz w:val="22"/>
          <w:szCs w:val="22"/>
        </w:rPr>
        <w:t>other readings</w:t>
      </w:r>
      <w:r w:rsidR="009806A2">
        <w:rPr>
          <w:rFonts w:asciiTheme="minorHAnsi" w:hAnsiTheme="minorHAnsi" w:cstheme="minorHAnsi"/>
          <w:sz w:val="22"/>
          <w:szCs w:val="22"/>
        </w:rPr>
        <w:t>,</w:t>
      </w:r>
      <w:r>
        <w:rPr>
          <w:rFonts w:asciiTheme="minorHAnsi" w:hAnsiTheme="minorHAnsi" w:cstheme="minorHAnsi"/>
          <w:sz w:val="22"/>
          <w:szCs w:val="22"/>
        </w:rPr>
        <w:t xml:space="preserve"> at the end of blocks of text,</w:t>
      </w:r>
      <w:r w:rsidR="009806A2">
        <w:rPr>
          <w:rFonts w:asciiTheme="minorHAnsi" w:hAnsiTheme="minorHAnsi" w:cstheme="minorHAnsi"/>
          <w:sz w:val="22"/>
          <w:szCs w:val="22"/>
        </w:rPr>
        <w:t xml:space="preserve"> which support and elaborate on the material</w:t>
      </w:r>
    </w:p>
    <w:p w14:paraId="7C6481C2" w14:textId="6E91A2C2" w:rsidR="009806A2" w:rsidRDefault="009806A2" w:rsidP="009806A2">
      <w:pPr>
        <w:pStyle w:val="ListParagraph"/>
        <w:numPr>
          <w:ilvl w:val="0"/>
          <w:numId w:val="10"/>
        </w:numPr>
        <w:rPr>
          <w:rFonts w:asciiTheme="minorHAnsi" w:hAnsiTheme="minorHAnsi" w:cstheme="minorHAnsi"/>
          <w:sz w:val="22"/>
          <w:szCs w:val="22"/>
        </w:rPr>
      </w:pPr>
      <w:r>
        <w:rPr>
          <w:rFonts w:asciiTheme="minorHAnsi" w:hAnsiTheme="minorHAnsi" w:cstheme="minorHAnsi"/>
          <w:sz w:val="22"/>
          <w:szCs w:val="22"/>
        </w:rPr>
        <w:t xml:space="preserve">provide opportunities for </w:t>
      </w:r>
      <w:r w:rsidR="002E57CE" w:rsidRPr="00C40729">
        <w:rPr>
          <w:rFonts w:asciiTheme="minorHAnsi" w:hAnsiTheme="minorHAnsi" w:cstheme="minorHAnsi"/>
          <w:sz w:val="22"/>
          <w:szCs w:val="22"/>
        </w:rPr>
        <w:t>solo/group activities</w:t>
      </w:r>
      <w:r>
        <w:rPr>
          <w:rFonts w:asciiTheme="minorHAnsi" w:hAnsiTheme="minorHAnsi" w:cstheme="minorHAnsi"/>
          <w:sz w:val="22"/>
          <w:szCs w:val="22"/>
        </w:rPr>
        <w:t xml:space="preserve">, which complement and/or support those occurring </w:t>
      </w:r>
      <w:r w:rsidR="003840D9">
        <w:rPr>
          <w:rFonts w:asciiTheme="minorHAnsi" w:hAnsiTheme="minorHAnsi" w:cstheme="minorHAnsi"/>
          <w:sz w:val="22"/>
          <w:szCs w:val="22"/>
        </w:rPr>
        <w:t xml:space="preserve">in real time in a </w:t>
      </w:r>
      <w:r>
        <w:rPr>
          <w:rFonts w:asciiTheme="minorHAnsi" w:hAnsiTheme="minorHAnsi" w:cstheme="minorHAnsi"/>
          <w:sz w:val="22"/>
          <w:szCs w:val="22"/>
        </w:rPr>
        <w:t xml:space="preserve">face-to-face </w:t>
      </w:r>
      <w:r w:rsidR="003840D9">
        <w:rPr>
          <w:rFonts w:asciiTheme="minorHAnsi" w:hAnsiTheme="minorHAnsi" w:cstheme="minorHAnsi"/>
          <w:sz w:val="22"/>
          <w:szCs w:val="22"/>
        </w:rPr>
        <w:t>session</w:t>
      </w:r>
      <w:r>
        <w:rPr>
          <w:rFonts w:asciiTheme="minorHAnsi" w:hAnsiTheme="minorHAnsi" w:cstheme="minorHAnsi"/>
          <w:sz w:val="22"/>
          <w:szCs w:val="22"/>
        </w:rPr>
        <w:t xml:space="preserve"> and/</w:t>
      </w:r>
      <w:r w:rsidR="003840D9">
        <w:rPr>
          <w:rFonts w:asciiTheme="minorHAnsi" w:hAnsiTheme="minorHAnsi" w:cstheme="minorHAnsi"/>
          <w:sz w:val="22"/>
          <w:szCs w:val="22"/>
        </w:rPr>
        <w:t xml:space="preserve">or </w:t>
      </w:r>
      <w:r>
        <w:rPr>
          <w:rFonts w:asciiTheme="minorHAnsi" w:hAnsiTheme="minorHAnsi" w:cstheme="minorHAnsi"/>
          <w:sz w:val="22"/>
          <w:szCs w:val="22"/>
        </w:rPr>
        <w:t xml:space="preserve">which can be developed </w:t>
      </w:r>
      <w:r w:rsidR="003840D9">
        <w:rPr>
          <w:rFonts w:asciiTheme="minorHAnsi" w:hAnsiTheme="minorHAnsi" w:cstheme="minorHAnsi"/>
          <w:sz w:val="22"/>
          <w:szCs w:val="22"/>
        </w:rPr>
        <w:t>afterwards in an online discussion</w:t>
      </w:r>
      <w:r w:rsidR="00793FF1">
        <w:rPr>
          <w:rFonts w:asciiTheme="minorHAnsi" w:hAnsiTheme="minorHAnsi" w:cstheme="minorHAnsi"/>
          <w:sz w:val="22"/>
          <w:szCs w:val="22"/>
        </w:rPr>
        <w:t xml:space="preserve"> forum</w:t>
      </w:r>
      <w:r>
        <w:rPr>
          <w:rFonts w:asciiTheme="minorHAnsi" w:hAnsiTheme="minorHAnsi" w:cstheme="minorHAnsi"/>
          <w:sz w:val="22"/>
          <w:szCs w:val="22"/>
        </w:rPr>
        <w:t>.</w:t>
      </w:r>
    </w:p>
    <w:p w14:paraId="67E7C271" w14:textId="2EFD1145" w:rsidR="00272C25" w:rsidRPr="009806A2" w:rsidRDefault="009806A2" w:rsidP="009806A2">
      <w:pPr>
        <w:pStyle w:val="ListParagraph"/>
        <w:numPr>
          <w:ilvl w:val="0"/>
          <w:numId w:val="10"/>
        </w:numPr>
        <w:rPr>
          <w:rFonts w:asciiTheme="minorHAnsi" w:hAnsiTheme="minorHAnsi" w:cstheme="minorHAnsi"/>
          <w:sz w:val="22"/>
          <w:szCs w:val="22"/>
        </w:rPr>
      </w:pPr>
      <w:r>
        <w:rPr>
          <w:rFonts w:asciiTheme="minorHAnsi" w:hAnsiTheme="minorHAnsi" w:cstheme="minorHAnsi"/>
          <w:sz w:val="22"/>
          <w:szCs w:val="22"/>
        </w:rPr>
        <w:t>ask questions which promote self-</w:t>
      </w:r>
      <w:r w:rsidR="002E57CE" w:rsidRPr="009806A2">
        <w:rPr>
          <w:rFonts w:asciiTheme="minorHAnsi" w:hAnsiTheme="minorHAnsi" w:cstheme="minorHAnsi"/>
          <w:sz w:val="22"/>
          <w:szCs w:val="22"/>
        </w:rPr>
        <w:t xml:space="preserve">assessment </w:t>
      </w:r>
      <w:r>
        <w:rPr>
          <w:rFonts w:asciiTheme="minorHAnsi" w:hAnsiTheme="minorHAnsi" w:cstheme="minorHAnsi"/>
          <w:sz w:val="22"/>
          <w:szCs w:val="22"/>
        </w:rPr>
        <w:t xml:space="preserve">and reflection </w:t>
      </w:r>
      <w:r w:rsidR="002E57CE" w:rsidRPr="009806A2">
        <w:rPr>
          <w:rFonts w:asciiTheme="minorHAnsi" w:hAnsiTheme="minorHAnsi" w:cstheme="minorHAnsi"/>
          <w:sz w:val="22"/>
          <w:szCs w:val="22"/>
        </w:rPr>
        <w:t>to retain students’ interest and engagement</w:t>
      </w:r>
    </w:p>
    <w:p w14:paraId="7F56D768" w14:textId="77777777" w:rsidR="002E57CE" w:rsidRPr="00C40729" w:rsidRDefault="002E57CE" w:rsidP="002E57CE">
      <w:pPr>
        <w:pStyle w:val="ListParagraph"/>
        <w:ind w:left="1080"/>
        <w:rPr>
          <w:rFonts w:asciiTheme="minorHAnsi" w:hAnsiTheme="minorHAnsi" w:cstheme="minorHAnsi"/>
          <w:sz w:val="22"/>
          <w:szCs w:val="22"/>
        </w:rPr>
      </w:pPr>
    </w:p>
    <w:p w14:paraId="256AB3CB" w14:textId="77777777" w:rsidR="00272C25" w:rsidRPr="00C40729" w:rsidRDefault="00272C25" w:rsidP="00272C25">
      <w:pPr>
        <w:jc w:val="center"/>
        <w:rPr>
          <w:rFonts w:asciiTheme="minorHAnsi" w:hAnsiTheme="minorHAnsi" w:cstheme="minorHAnsi"/>
          <w:i/>
          <w:iCs/>
          <w:color w:val="4472C4" w:themeColor="accent1"/>
          <w:sz w:val="22"/>
          <w:szCs w:val="22"/>
        </w:rPr>
      </w:pPr>
      <w:r w:rsidRPr="00C40729">
        <w:rPr>
          <w:rFonts w:asciiTheme="minorHAnsi" w:hAnsiTheme="minorHAnsi" w:cstheme="minorHAnsi"/>
          <w:i/>
          <w:iCs/>
          <w:color w:val="4472C4" w:themeColor="accent1"/>
          <w:sz w:val="22"/>
          <w:szCs w:val="22"/>
        </w:rPr>
        <w:t>“It’s not a lecture classroom online, it’s an active learning classroom online.”</w:t>
      </w:r>
    </w:p>
    <w:p w14:paraId="3CFD9AD8" w14:textId="682A1720" w:rsidR="00272C25" w:rsidRPr="00C40729" w:rsidRDefault="00272C25" w:rsidP="00EB5AAE">
      <w:pPr>
        <w:rPr>
          <w:rFonts w:asciiTheme="minorHAnsi" w:hAnsiTheme="minorHAnsi" w:cstheme="minorHAnsi"/>
          <w:sz w:val="22"/>
          <w:szCs w:val="22"/>
        </w:rPr>
      </w:pPr>
    </w:p>
    <w:p w14:paraId="750FFD99" w14:textId="384CDDF7" w:rsidR="00272C25" w:rsidRDefault="002E3C58" w:rsidP="00933DDD">
      <w:pPr>
        <w:ind w:left="720"/>
        <w:rPr>
          <w:rFonts w:asciiTheme="minorHAnsi" w:hAnsiTheme="minorHAnsi" w:cstheme="minorHAnsi"/>
          <w:sz w:val="22"/>
          <w:szCs w:val="22"/>
        </w:rPr>
      </w:pPr>
      <w:r w:rsidRPr="00C40729">
        <w:rPr>
          <w:rFonts w:asciiTheme="minorHAnsi" w:hAnsiTheme="minorHAnsi" w:cstheme="minorHAnsi"/>
          <w:b/>
          <w:bCs/>
          <w:i/>
          <w:iCs/>
          <w:sz w:val="22"/>
          <w:szCs w:val="22"/>
        </w:rPr>
        <w:t xml:space="preserve">iv. Create </w:t>
      </w:r>
      <w:r w:rsidR="00272C25" w:rsidRPr="00C40729">
        <w:rPr>
          <w:rFonts w:asciiTheme="minorHAnsi" w:hAnsiTheme="minorHAnsi" w:cstheme="minorHAnsi"/>
          <w:b/>
          <w:bCs/>
          <w:i/>
          <w:iCs/>
          <w:sz w:val="22"/>
          <w:szCs w:val="22"/>
        </w:rPr>
        <w:t>Groups:</w:t>
      </w:r>
      <w:r w:rsidR="00272C25" w:rsidRPr="00C40729">
        <w:rPr>
          <w:rFonts w:asciiTheme="minorHAnsi" w:hAnsiTheme="minorHAnsi" w:cstheme="minorHAnsi"/>
          <w:sz w:val="22"/>
          <w:szCs w:val="22"/>
        </w:rPr>
        <w:t xml:space="preserve"> </w:t>
      </w:r>
      <w:r w:rsidR="00D27938" w:rsidRPr="00C40729">
        <w:rPr>
          <w:rFonts w:asciiTheme="minorHAnsi" w:hAnsiTheme="minorHAnsi" w:cstheme="minorHAnsi"/>
          <w:sz w:val="22"/>
          <w:szCs w:val="22"/>
        </w:rPr>
        <w:t>Where possible</w:t>
      </w:r>
      <w:r w:rsidRPr="00C40729">
        <w:rPr>
          <w:rFonts w:asciiTheme="minorHAnsi" w:hAnsiTheme="minorHAnsi" w:cstheme="minorHAnsi"/>
          <w:sz w:val="22"/>
          <w:szCs w:val="22"/>
        </w:rPr>
        <w:t xml:space="preserve">, </w:t>
      </w:r>
      <w:r w:rsidR="00272C25" w:rsidRPr="00C40729">
        <w:rPr>
          <w:rFonts w:asciiTheme="minorHAnsi" w:hAnsiTheme="minorHAnsi" w:cstheme="minorHAnsi"/>
          <w:sz w:val="22"/>
          <w:szCs w:val="22"/>
        </w:rPr>
        <w:t xml:space="preserve">break students into groups of </w:t>
      </w:r>
      <w:r w:rsidR="00973F78" w:rsidRPr="00C40729">
        <w:rPr>
          <w:rFonts w:asciiTheme="minorHAnsi" w:hAnsiTheme="minorHAnsi" w:cstheme="minorHAnsi"/>
          <w:sz w:val="22"/>
          <w:szCs w:val="22"/>
        </w:rPr>
        <w:t>5-8</w:t>
      </w:r>
      <w:r w:rsidR="00272C25" w:rsidRPr="00C40729">
        <w:rPr>
          <w:rFonts w:asciiTheme="minorHAnsi" w:hAnsiTheme="minorHAnsi" w:cstheme="minorHAnsi"/>
          <w:sz w:val="22"/>
          <w:szCs w:val="22"/>
        </w:rPr>
        <w:t xml:space="preserve"> for purposes of </w:t>
      </w:r>
      <w:r w:rsidR="00553B65" w:rsidRPr="00C40729">
        <w:rPr>
          <w:rFonts w:asciiTheme="minorHAnsi" w:hAnsiTheme="minorHAnsi" w:cstheme="minorHAnsi"/>
          <w:sz w:val="22"/>
          <w:szCs w:val="22"/>
        </w:rPr>
        <w:t xml:space="preserve">support, </w:t>
      </w:r>
      <w:r w:rsidR="00272C25" w:rsidRPr="00C40729">
        <w:rPr>
          <w:rFonts w:asciiTheme="minorHAnsi" w:hAnsiTheme="minorHAnsi" w:cstheme="minorHAnsi"/>
          <w:sz w:val="22"/>
          <w:szCs w:val="22"/>
        </w:rPr>
        <w:t>discussions, collaboration, peer critiques and group activities</w:t>
      </w:r>
      <w:r w:rsidRPr="00C40729">
        <w:rPr>
          <w:rFonts w:asciiTheme="minorHAnsi" w:hAnsiTheme="minorHAnsi" w:cstheme="minorHAnsi"/>
          <w:sz w:val="22"/>
          <w:szCs w:val="22"/>
        </w:rPr>
        <w:t xml:space="preserve"> online</w:t>
      </w:r>
      <w:r w:rsidR="00933DDD">
        <w:rPr>
          <w:rFonts w:asciiTheme="minorHAnsi" w:hAnsiTheme="minorHAnsi" w:cstheme="minorHAnsi"/>
          <w:sz w:val="22"/>
          <w:szCs w:val="22"/>
        </w:rPr>
        <w:t xml:space="preserve"> </w:t>
      </w:r>
      <w:r w:rsidR="003840D9">
        <w:rPr>
          <w:rFonts w:asciiTheme="minorHAnsi" w:hAnsiTheme="minorHAnsi" w:cstheme="minorHAnsi"/>
          <w:sz w:val="22"/>
          <w:szCs w:val="22"/>
        </w:rPr>
        <w:t>(as above</w:t>
      </w:r>
      <w:r w:rsidR="00933DDD">
        <w:rPr>
          <w:rFonts w:asciiTheme="minorHAnsi" w:hAnsiTheme="minorHAnsi" w:cstheme="minorHAnsi"/>
          <w:sz w:val="22"/>
          <w:szCs w:val="22"/>
        </w:rPr>
        <w:t>,</w:t>
      </w:r>
      <w:r w:rsidR="003840D9">
        <w:rPr>
          <w:rFonts w:asciiTheme="minorHAnsi" w:hAnsiTheme="minorHAnsi" w:cstheme="minorHAnsi"/>
          <w:sz w:val="22"/>
          <w:szCs w:val="22"/>
        </w:rPr>
        <w:t xml:space="preserve"> the group discussions can take place after they have viewed the interactive slides</w:t>
      </w:r>
      <w:r w:rsidR="00933DDD">
        <w:rPr>
          <w:rFonts w:asciiTheme="minorHAnsi" w:hAnsiTheme="minorHAnsi" w:cstheme="minorHAnsi"/>
          <w:sz w:val="22"/>
          <w:szCs w:val="22"/>
        </w:rPr>
        <w:t>)</w:t>
      </w:r>
    </w:p>
    <w:p w14:paraId="63323210" w14:textId="77777777" w:rsidR="00933DDD" w:rsidRPr="00C40729" w:rsidRDefault="00933DDD" w:rsidP="00933DDD">
      <w:pPr>
        <w:ind w:left="720"/>
        <w:rPr>
          <w:rFonts w:asciiTheme="minorHAnsi" w:hAnsiTheme="minorHAnsi" w:cstheme="minorHAnsi"/>
          <w:sz w:val="22"/>
          <w:szCs w:val="22"/>
        </w:rPr>
      </w:pPr>
    </w:p>
    <w:p w14:paraId="47B9A363" w14:textId="5A357681" w:rsidR="00272C25" w:rsidRPr="00C40729" w:rsidRDefault="00272C25" w:rsidP="00272C25">
      <w:pPr>
        <w:jc w:val="center"/>
        <w:rPr>
          <w:rFonts w:asciiTheme="minorHAnsi" w:hAnsiTheme="minorHAnsi" w:cstheme="minorHAnsi"/>
          <w:i/>
          <w:iCs/>
          <w:color w:val="4472C4" w:themeColor="accent1"/>
          <w:sz w:val="22"/>
          <w:szCs w:val="22"/>
        </w:rPr>
      </w:pPr>
      <w:r w:rsidRPr="00C40729">
        <w:rPr>
          <w:rFonts w:asciiTheme="minorHAnsi" w:hAnsiTheme="minorHAnsi" w:cstheme="minorHAnsi"/>
          <w:i/>
          <w:iCs/>
          <w:color w:val="4472C4" w:themeColor="accent1"/>
          <w:sz w:val="22"/>
          <w:szCs w:val="22"/>
        </w:rPr>
        <w:t xml:space="preserve">“It’s much easier for </w:t>
      </w:r>
      <w:r w:rsidR="00973F78" w:rsidRPr="00C40729">
        <w:rPr>
          <w:rFonts w:asciiTheme="minorHAnsi" w:hAnsiTheme="minorHAnsi" w:cstheme="minorHAnsi"/>
          <w:i/>
          <w:iCs/>
          <w:color w:val="4472C4" w:themeColor="accent1"/>
          <w:sz w:val="22"/>
          <w:szCs w:val="22"/>
        </w:rPr>
        <w:t>students</w:t>
      </w:r>
      <w:r w:rsidRPr="00C40729">
        <w:rPr>
          <w:rFonts w:asciiTheme="minorHAnsi" w:hAnsiTheme="minorHAnsi" w:cstheme="minorHAnsi"/>
          <w:i/>
          <w:iCs/>
          <w:color w:val="4472C4" w:themeColor="accent1"/>
          <w:sz w:val="22"/>
          <w:szCs w:val="22"/>
        </w:rPr>
        <w:t xml:space="preserve"> to coordinate their time when there are fewer </w:t>
      </w:r>
      <w:r w:rsidR="00973F78" w:rsidRPr="00C40729">
        <w:rPr>
          <w:rFonts w:asciiTheme="minorHAnsi" w:hAnsiTheme="minorHAnsi" w:cstheme="minorHAnsi"/>
          <w:i/>
          <w:iCs/>
          <w:color w:val="4472C4" w:themeColor="accent1"/>
          <w:sz w:val="22"/>
          <w:szCs w:val="22"/>
        </w:rPr>
        <w:t>of them</w:t>
      </w:r>
      <w:r w:rsidRPr="00C40729">
        <w:rPr>
          <w:rFonts w:asciiTheme="minorHAnsi" w:hAnsiTheme="minorHAnsi" w:cstheme="minorHAnsi"/>
          <w:i/>
          <w:iCs/>
          <w:color w:val="4472C4" w:themeColor="accent1"/>
          <w:sz w:val="22"/>
          <w:szCs w:val="22"/>
        </w:rPr>
        <w:t>.”</w:t>
      </w:r>
    </w:p>
    <w:p w14:paraId="5A0948F3" w14:textId="77777777" w:rsidR="00A16161" w:rsidRPr="00C40729" w:rsidRDefault="00A16161" w:rsidP="00272C25">
      <w:pPr>
        <w:rPr>
          <w:rFonts w:asciiTheme="minorHAnsi" w:hAnsiTheme="minorHAnsi" w:cstheme="minorHAnsi"/>
          <w:b/>
          <w:bCs/>
          <w:i/>
          <w:iCs/>
          <w:sz w:val="22"/>
          <w:szCs w:val="22"/>
        </w:rPr>
      </w:pPr>
    </w:p>
    <w:p w14:paraId="2960A93E" w14:textId="3753E5C8" w:rsidR="00272C25" w:rsidRPr="00C40729" w:rsidRDefault="002E3C58" w:rsidP="002E3C58">
      <w:pPr>
        <w:ind w:left="720"/>
        <w:rPr>
          <w:rFonts w:asciiTheme="minorHAnsi" w:hAnsiTheme="minorHAnsi" w:cstheme="minorHAnsi"/>
          <w:sz w:val="22"/>
          <w:szCs w:val="22"/>
        </w:rPr>
      </w:pPr>
      <w:r w:rsidRPr="00C40729">
        <w:rPr>
          <w:rFonts w:asciiTheme="minorHAnsi" w:hAnsiTheme="minorHAnsi" w:cstheme="minorHAnsi"/>
          <w:b/>
          <w:bCs/>
          <w:i/>
          <w:iCs/>
          <w:sz w:val="22"/>
          <w:szCs w:val="22"/>
        </w:rPr>
        <w:t xml:space="preserve">v. </w:t>
      </w:r>
      <w:r w:rsidR="00272C25" w:rsidRPr="00C40729">
        <w:rPr>
          <w:rFonts w:asciiTheme="minorHAnsi" w:hAnsiTheme="minorHAnsi" w:cstheme="minorHAnsi"/>
          <w:b/>
          <w:bCs/>
          <w:i/>
          <w:iCs/>
          <w:sz w:val="22"/>
          <w:szCs w:val="22"/>
        </w:rPr>
        <w:t>Be Present:</w:t>
      </w:r>
      <w:r w:rsidR="00272C25" w:rsidRPr="00C40729">
        <w:rPr>
          <w:rFonts w:asciiTheme="minorHAnsi" w:hAnsiTheme="minorHAnsi" w:cstheme="minorHAnsi"/>
          <w:sz w:val="22"/>
          <w:szCs w:val="22"/>
        </w:rPr>
        <w:t xml:space="preserve"> </w:t>
      </w:r>
      <w:r w:rsidRPr="00C40729">
        <w:rPr>
          <w:rFonts w:asciiTheme="minorHAnsi" w:hAnsiTheme="minorHAnsi" w:cstheme="minorHAnsi"/>
          <w:sz w:val="22"/>
          <w:szCs w:val="22"/>
        </w:rPr>
        <w:t>It</w:t>
      </w:r>
      <w:r w:rsidR="00272C25" w:rsidRPr="00C40729">
        <w:rPr>
          <w:rFonts w:asciiTheme="minorHAnsi" w:hAnsiTheme="minorHAnsi" w:cstheme="minorHAnsi"/>
          <w:sz w:val="22"/>
          <w:szCs w:val="22"/>
        </w:rPr>
        <w:t xml:space="preserve"> is important that the </w:t>
      </w:r>
      <w:r w:rsidR="00973F78" w:rsidRPr="00C40729">
        <w:rPr>
          <w:rFonts w:asciiTheme="minorHAnsi" w:hAnsiTheme="minorHAnsi" w:cstheme="minorHAnsi"/>
          <w:sz w:val="22"/>
          <w:szCs w:val="22"/>
        </w:rPr>
        <w:t>instructor</w:t>
      </w:r>
      <w:r w:rsidR="00272C25" w:rsidRPr="00C40729">
        <w:rPr>
          <w:rFonts w:asciiTheme="minorHAnsi" w:hAnsiTheme="minorHAnsi" w:cstheme="minorHAnsi"/>
          <w:sz w:val="22"/>
          <w:szCs w:val="22"/>
        </w:rPr>
        <w:t xml:space="preserve"> </w:t>
      </w:r>
      <w:r w:rsidR="00973F78" w:rsidRPr="00C40729">
        <w:rPr>
          <w:rFonts w:asciiTheme="minorHAnsi" w:hAnsiTheme="minorHAnsi" w:cstheme="minorHAnsi"/>
          <w:sz w:val="22"/>
          <w:szCs w:val="22"/>
        </w:rPr>
        <w:t>has</w:t>
      </w:r>
      <w:r w:rsidR="00272C25" w:rsidRPr="00C40729">
        <w:rPr>
          <w:rFonts w:asciiTheme="minorHAnsi" w:hAnsiTheme="minorHAnsi" w:cstheme="minorHAnsi"/>
          <w:sz w:val="22"/>
          <w:szCs w:val="22"/>
        </w:rPr>
        <w:t xml:space="preserve"> a “social presence” online and </w:t>
      </w:r>
      <w:r w:rsidR="00973F78" w:rsidRPr="00C40729">
        <w:rPr>
          <w:rFonts w:asciiTheme="minorHAnsi" w:hAnsiTheme="minorHAnsi" w:cstheme="minorHAnsi"/>
          <w:sz w:val="22"/>
          <w:szCs w:val="22"/>
        </w:rPr>
        <w:t xml:space="preserve">that they </w:t>
      </w:r>
      <w:r w:rsidR="00272C25" w:rsidRPr="00C40729">
        <w:rPr>
          <w:rFonts w:asciiTheme="minorHAnsi" w:hAnsiTheme="minorHAnsi" w:cstheme="minorHAnsi"/>
          <w:sz w:val="22"/>
          <w:szCs w:val="22"/>
        </w:rPr>
        <w:t>encourage students to do the same</w:t>
      </w:r>
      <w:r w:rsidR="00973F78" w:rsidRPr="00C40729">
        <w:rPr>
          <w:rFonts w:asciiTheme="minorHAnsi" w:hAnsiTheme="minorHAnsi" w:cstheme="minorHAnsi"/>
          <w:sz w:val="22"/>
          <w:szCs w:val="22"/>
        </w:rPr>
        <w:t>:</w:t>
      </w:r>
    </w:p>
    <w:p w14:paraId="4342D832" w14:textId="77777777" w:rsidR="002E3C58" w:rsidRPr="00C40729" w:rsidRDefault="002E3C58" w:rsidP="00272C25">
      <w:pPr>
        <w:rPr>
          <w:rFonts w:asciiTheme="minorHAnsi" w:hAnsiTheme="minorHAnsi" w:cstheme="minorHAnsi"/>
          <w:sz w:val="22"/>
          <w:szCs w:val="22"/>
        </w:rPr>
      </w:pPr>
    </w:p>
    <w:p w14:paraId="18B8ADFC" w14:textId="072734E2" w:rsidR="002E3C58" w:rsidRPr="00C40729" w:rsidRDefault="00D27938" w:rsidP="002E3C58">
      <w:pPr>
        <w:pStyle w:val="ListParagraph"/>
        <w:numPr>
          <w:ilvl w:val="0"/>
          <w:numId w:val="10"/>
        </w:numPr>
        <w:rPr>
          <w:rFonts w:asciiTheme="minorHAnsi" w:hAnsiTheme="minorHAnsi" w:cstheme="minorHAnsi"/>
          <w:sz w:val="22"/>
          <w:szCs w:val="22"/>
        </w:rPr>
      </w:pPr>
      <w:r w:rsidRPr="00C40729">
        <w:rPr>
          <w:rFonts w:asciiTheme="minorHAnsi" w:hAnsiTheme="minorHAnsi" w:cstheme="minorHAnsi"/>
          <w:sz w:val="22"/>
          <w:szCs w:val="22"/>
        </w:rPr>
        <w:t>Encourage s</w:t>
      </w:r>
      <w:r w:rsidR="00272C25" w:rsidRPr="00C40729">
        <w:rPr>
          <w:rFonts w:asciiTheme="minorHAnsi" w:hAnsiTheme="minorHAnsi" w:cstheme="minorHAnsi"/>
          <w:sz w:val="22"/>
          <w:szCs w:val="22"/>
        </w:rPr>
        <w:t xml:space="preserve">tudents </w:t>
      </w:r>
      <w:r w:rsidRPr="00C40729">
        <w:rPr>
          <w:rFonts w:asciiTheme="minorHAnsi" w:hAnsiTheme="minorHAnsi" w:cstheme="minorHAnsi"/>
          <w:sz w:val="22"/>
          <w:szCs w:val="22"/>
        </w:rPr>
        <w:t xml:space="preserve">to </w:t>
      </w:r>
      <w:r w:rsidR="00272C25" w:rsidRPr="00C40729">
        <w:rPr>
          <w:rFonts w:asciiTheme="minorHAnsi" w:hAnsiTheme="minorHAnsi" w:cstheme="minorHAnsi"/>
          <w:sz w:val="22"/>
          <w:szCs w:val="22"/>
        </w:rPr>
        <w:t xml:space="preserve">post </w:t>
      </w:r>
      <w:r w:rsidR="00873606">
        <w:rPr>
          <w:rFonts w:asciiTheme="minorHAnsi" w:hAnsiTheme="minorHAnsi" w:cstheme="minorHAnsi"/>
          <w:sz w:val="22"/>
          <w:szCs w:val="22"/>
        </w:rPr>
        <w:t xml:space="preserve">pictures of themselves and/or </w:t>
      </w:r>
      <w:r w:rsidR="00272C25" w:rsidRPr="00C40729">
        <w:rPr>
          <w:rFonts w:asciiTheme="minorHAnsi" w:hAnsiTheme="minorHAnsi" w:cstheme="minorHAnsi"/>
          <w:sz w:val="22"/>
          <w:szCs w:val="22"/>
        </w:rPr>
        <w:t xml:space="preserve">their bios </w:t>
      </w:r>
      <w:r w:rsidR="00973F78" w:rsidRPr="00C40729">
        <w:rPr>
          <w:rFonts w:asciiTheme="minorHAnsi" w:hAnsiTheme="minorHAnsi" w:cstheme="minorHAnsi"/>
          <w:sz w:val="22"/>
          <w:szCs w:val="22"/>
        </w:rPr>
        <w:t>up online</w:t>
      </w:r>
    </w:p>
    <w:p w14:paraId="028B50C2" w14:textId="49109AC2" w:rsidR="002E3C58" w:rsidRPr="00C40729" w:rsidRDefault="002E3C58" w:rsidP="002E3C58">
      <w:pPr>
        <w:pStyle w:val="ListParagraph"/>
        <w:numPr>
          <w:ilvl w:val="0"/>
          <w:numId w:val="10"/>
        </w:numPr>
        <w:rPr>
          <w:rFonts w:asciiTheme="minorHAnsi" w:hAnsiTheme="minorHAnsi" w:cstheme="minorHAnsi"/>
          <w:sz w:val="22"/>
          <w:szCs w:val="22"/>
        </w:rPr>
      </w:pPr>
      <w:r w:rsidRPr="00C40729">
        <w:rPr>
          <w:rFonts w:asciiTheme="minorHAnsi" w:hAnsiTheme="minorHAnsi" w:cstheme="minorHAnsi"/>
          <w:sz w:val="22"/>
          <w:szCs w:val="22"/>
        </w:rPr>
        <w:t>I</w:t>
      </w:r>
      <w:r w:rsidR="00973F78" w:rsidRPr="00C40729">
        <w:rPr>
          <w:rFonts w:asciiTheme="minorHAnsi" w:hAnsiTheme="minorHAnsi" w:cstheme="minorHAnsi"/>
          <w:sz w:val="22"/>
          <w:szCs w:val="22"/>
        </w:rPr>
        <w:t>nstructors and students can e</w:t>
      </w:r>
      <w:r w:rsidR="00AF5F49" w:rsidRPr="00C40729">
        <w:rPr>
          <w:rFonts w:asciiTheme="minorHAnsi" w:hAnsiTheme="minorHAnsi" w:cstheme="minorHAnsi"/>
          <w:sz w:val="22"/>
          <w:szCs w:val="22"/>
        </w:rPr>
        <w:t xml:space="preserve">ngage in </w:t>
      </w:r>
      <w:r w:rsidR="00272C25" w:rsidRPr="00C40729">
        <w:rPr>
          <w:rFonts w:asciiTheme="minorHAnsi" w:hAnsiTheme="minorHAnsi" w:cstheme="minorHAnsi"/>
          <w:sz w:val="22"/>
          <w:szCs w:val="22"/>
        </w:rPr>
        <w:t xml:space="preserve">“cocktail-party sharing” by telling </w:t>
      </w:r>
      <w:r w:rsidR="00D27938" w:rsidRPr="00C40729">
        <w:rPr>
          <w:rFonts w:asciiTheme="minorHAnsi" w:hAnsiTheme="minorHAnsi" w:cstheme="minorHAnsi"/>
          <w:sz w:val="22"/>
          <w:szCs w:val="22"/>
        </w:rPr>
        <w:t xml:space="preserve">each other </w:t>
      </w:r>
      <w:r w:rsidR="00272C25" w:rsidRPr="00C40729">
        <w:rPr>
          <w:rFonts w:asciiTheme="minorHAnsi" w:hAnsiTheme="minorHAnsi" w:cstheme="minorHAnsi"/>
          <w:sz w:val="22"/>
          <w:szCs w:val="22"/>
        </w:rPr>
        <w:t xml:space="preserve">which books </w:t>
      </w:r>
      <w:r w:rsidR="00AF5F49" w:rsidRPr="00C40729">
        <w:rPr>
          <w:rFonts w:asciiTheme="minorHAnsi" w:hAnsiTheme="minorHAnsi" w:cstheme="minorHAnsi"/>
          <w:sz w:val="22"/>
          <w:szCs w:val="22"/>
        </w:rPr>
        <w:t xml:space="preserve">they </w:t>
      </w:r>
      <w:r w:rsidR="00973F78" w:rsidRPr="00C40729">
        <w:rPr>
          <w:rFonts w:asciiTheme="minorHAnsi" w:hAnsiTheme="minorHAnsi" w:cstheme="minorHAnsi"/>
          <w:sz w:val="22"/>
          <w:szCs w:val="22"/>
        </w:rPr>
        <w:t xml:space="preserve">are </w:t>
      </w:r>
      <w:r w:rsidR="00272C25" w:rsidRPr="00C40729">
        <w:rPr>
          <w:rFonts w:asciiTheme="minorHAnsi" w:hAnsiTheme="minorHAnsi" w:cstheme="minorHAnsi"/>
          <w:sz w:val="22"/>
          <w:szCs w:val="22"/>
        </w:rPr>
        <w:t xml:space="preserve">reading </w:t>
      </w:r>
      <w:r w:rsidR="00973F78" w:rsidRPr="00C40729">
        <w:rPr>
          <w:rFonts w:asciiTheme="minorHAnsi" w:hAnsiTheme="minorHAnsi" w:cstheme="minorHAnsi"/>
          <w:sz w:val="22"/>
          <w:szCs w:val="22"/>
        </w:rPr>
        <w:t xml:space="preserve">or </w:t>
      </w:r>
      <w:r w:rsidR="00272C25" w:rsidRPr="00C40729">
        <w:rPr>
          <w:rFonts w:asciiTheme="minorHAnsi" w:hAnsiTheme="minorHAnsi" w:cstheme="minorHAnsi"/>
          <w:sz w:val="22"/>
          <w:szCs w:val="22"/>
        </w:rPr>
        <w:t>the topic of their research</w:t>
      </w:r>
      <w:r w:rsidR="00973F78" w:rsidRPr="00C40729">
        <w:rPr>
          <w:rFonts w:asciiTheme="minorHAnsi" w:hAnsiTheme="minorHAnsi" w:cstheme="minorHAnsi"/>
          <w:sz w:val="22"/>
          <w:szCs w:val="22"/>
        </w:rPr>
        <w:t xml:space="preserve"> etc</w:t>
      </w:r>
      <w:r w:rsidR="00272C25" w:rsidRPr="00C40729">
        <w:rPr>
          <w:rFonts w:asciiTheme="minorHAnsi" w:hAnsiTheme="minorHAnsi" w:cstheme="minorHAnsi"/>
          <w:sz w:val="22"/>
          <w:szCs w:val="22"/>
        </w:rPr>
        <w:t>.</w:t>
      </w:r>
      <w:r w:rsidR="003840D9">
        <w:rPr>
          <w:rFonts w:asciiTheme="minorHAnsi" w:hAnsiTheme="minorHAnsi" w:cstheme="minorHAnsi"/>
          <w:sz w:val="22"/>
          <w:szCs w:val="22"/>
        </w:rPr>
        <w:t xml:space="preserve"> (e.g. on the online discussion forum)</w:t>
      </w:r>
    </w:p>
    <w:p w14:paraId="0FFCBCDE" w14:textId="2F80FD8A" w:rsidR="00272C25" w:rsidRPr="00C40729" w:rsidRDefault="00973F78" w:rsidP="002E3C58">
      <w:pPr>
        <w:pStyle w:val="ListParagraph"/>
        <w:numPr>
          <w:ilvl w:val="0"/>
          <w:numId w:val="10"/>
        </w:numPr>
        <w:rPr>
          <w:rFonts w:asciiTheme="minorHAnsi" w:hAnsiTheme="minorHAnsi" w:cstheme="minorHAnsi"/>
          <w:sz w:val="22"/>
          <w:szCs w:val="22"/>
        </w:rPr>
      </w:pPr>
      <w:r w:rsidRPr="00C40729">
        <w:rPr>
          <w:rFonts w:asciiTheme="minorHAnsi" w:hAnsiTheme="minorHAnsi" w:cstheme="minorHAnsi"/>
          <w:sz w:val="22"/>
          <w:szCs w:val="22"/>
        </w:rPr>
        <w:t>Instructors and students can p</w:t>
      </w:r>
      <w:r w:rsidR="00272C25" w:rsidRPr="00C40729">
        <w:rPr>
          <w:rFonts w:asciiTheme="minorHAnsi" w:hAnsiTheme="minorHAnsi" w:cstheme="minorHAnsi"/>
          <w:sz w:val="22"/>
          <w:szCs w:val="22"/>
        </w:rPr>
        <w:t>ost photos of themselves</w:t>
      </w:r>
      <w:r w:rsidRPr="00C40729">
        <w:rPr>
          <w:rFonts w:asciiTheme="minorHAnsi" w:hAnsiTheme="minorHAnsi" w:cstheme="minorHAnsi"/>
          <w:sz w:val="22"/>
          <w:szCs w:val="22"/>
        </w:rPr>
        <w:t xml:space="preserve">; e.g. </w:t>
      </w:r>
      <w:r w:rsidR="00272C25" w:rsidRPr="00C40729">
        <w:rPr>
          <w:rFonts w:asciiTheme="minorHAnsi" w:hAnsiTheme="minorHAnsi" w:cstheme="minorHAnsi"/>
          <w:sz w:val="22"/>
          <w:szCs w:val="22"/>
        </w:rPr>
        <w:t>working on their laptop at a coffee shop or mention something interesting that happened over the weekend.</w:t>
      </w:r>
    </w:p>
    <w:p w14:paraId="3326E7DC" w14:textId="6DE655A8" w:rsidR="00272C25" w:rsidRPr="00C40729" w:rsidRDefault="00272C25" w:rsidP="00272C25">
      <w:pPr>
        <w:rPr>
          <w:rFonts w:asciiTheme="minorHAnsi" w:hAnsiTheme="minorHAnsi" w:cstheme="minorHAnsi"/>
          <w:sz w:val="22"/>
          <w:szCs w:val="22"/>
        </w:rPr>
      </w:pPr>
    </w:p>
    <w:p w14:paraId="3172F659" w14:textId="43C22352" w:rsidR="00272C25" w:rsidRPr="00C40729" w:rsidRDefault="00272C25" w:rsidP="00272C25">
      <w:pPr>
        <w:jc w:val="center"/>
        <w:rPr>
          <w:rFonts w:asciiTheme="minorHAnsi" w:hAnsiTheme="minorHAnsi" w:cstheme="minorHAnsi"/>
          <w:i/>
          <w:iCs/>
          <w:color w:val="4472C4" w:themeColor="accent1"/>
          <w:sz w:val="22"/>
          <w:szCs w:val="22"/>
        </w:rPr>
      </w:pPr>
      <w:r w:rsidRPr="00C40729">
        <w:rPr>
          <w:rFonts w:asciiTheme="minorHAnsi" w:hAnsiTheme="minorHAnsi" w:cstheme="minorHAnsi"/>
          <w:i/>
          <w:iCs/>
          <w:color w:val="4472C4" w:themeColor="accent1"/>
          <w:sz w:val="22"/>
          <w:szCs w:val="22"/>
        </w:rPr>
        <w:t>“Students should have a well-rounded idea of who their teachers and their peers are as people”.</w:t>
      </w:r>
    </w:p>
    <w:p w14:paraId="09D1EC04" w14:textId="55580628" w:rsidR="00272C25" w:rsidRPr="00C40729" w:rsidRDefault="00272C25" w:rsidP="00272C25">
      <w:pPr>
        <w:rPr>
          <w:rFonts w:asciiTheme="minorHAnsi" w:hAnsiTheme="minorHAnsi" w:cstheme="minorHAnsi"/>
          <w:sz w:val="22"/>
          <w:szCs w:val="22"/>
        </w:rPr>
      </w:pPr>
    </w:p>
    <w:p w14:paraId="522D6B16" w14:textId="4B067153" w:rsidR="002E3C58" w:rsidRPr="00C40729" w:rsidRDefault="002E3C58" w:rsidP="002E3C58">
      <w:pPr>
        <w:ind w:firstLine="720"/>
        <w:rPr>
          <w:rFonts w:asciiTheme="minorHAnsi" w:hAnsiTheme="minorHAnsi" w:cstheme="minorHAnsi"/>
          <w:b/>
          <w:bCs/>
          <w:sz w:val="22"/>
          <w:szCs w:val="22"/>
        </w:rPr>
      </w:pPr>
      <w:r w:rsidRPr="00C40729">
        <w:rPr>
          <w:rFonts w:asciiTheme="minorHAnsi" w:hAnsiTheme="minorHAnsi" w:cstheme="minorHAnsi"/>
          <w:b/>
          <w:bCs/>
          <w:sz w:val="22"/>
          <w:szCs w:val="22"/>
        </w:rPr>
        <w:t xml:space="preserve">vi. </w:t>
      </w:r>
      <w:r w:rsidR="00272C25" w:rsidRPr="00C40729">
        <w:rPr>
          <w:rFonts w:asciiTheme="minorHAnsi" w:hAnsiTheme="minorHAnsi" w:cstheme="minorHAnsi"/>
          <w:b/>
          <w:bCs/>
          <w:sz w:val="22"/>
          <w:szCs w:val="22"/>
        </w:rPr>
        <w:t>Manage your time</w:t>
      </w:r>
      <w:r w:rsidR="00E5623B">
        <w:rPr>
          <w:rFonts w:asciiTheme="minorHAnsi" w:hAnsiTheme="minorHAnsi" w:cstheme="minorHAnsi"/>
          <w:b/>
          <w:bCs/>
          <w:sz w:val="22"/>
          <w:szCs w:val="22"/>
        </w:rPr>
        <w:t xml:space="preserve"> online</w:t>
      </w:r>
      <w:r w:rsidR="00272C25" w:rsidRPr="00C40729">
        <w:rPr>
          <w:rFonts w:asciiTheme="minorHAnsi" w:hAnsiTheme="minorHAnsi" w:cstheme="minorHAnsi"/>
          <w:b/>
          <w:bCs/>
          <w:sz w:val="22"/>
          <w:szCs w:val="22"/>
        </w:rPr>
        <w:t xml:space="preserve">: </w:t>
      </w:r>
    </w:p>
    <w:p w14:paraId="21D8AA5A" w14:textId="2BA16D35" w:rsidR="002E3C58" w:rsidRPr="00C40729" w:rsidRDefault="00D27938" w:rsidP="002E3C58">
      <w:pPr>
        <w:pStyle w:val="ListParagraph"/>
        <w:numPr>
          <w:ilvl w:val="0"/>
          <w:numId w:val="10"/>
        </w:numPr>
        <w:rPr>
          <w:rFonts w:asciiTheme="minorHAnsi" w:hAnsiTheme="minorHAnsi" w:cstheme="minorHAnsi"/>
          <w:sz w:val="22"/>
          <w:szCs w:val="22"/>
        </w:rPr>
      </w:pPr>
      <w:r w:rsidRPr="00933DDD">
        <w:rPr>
          <w:rFonts w:asciiTheme="minorHAnsi" w:hAnsiTheme="minorHAnsi" w:cstheme="minorHAnsi"/>
          <w:b/>
          <w:bCs/>
          <w:sz w:val="22"/>
          <w:szCs w:val="22"/>
        </w:rPr>
        <w:t>Create a schedule</w:t>
      </w:r>
      <w:r w:rsidR="00933DDD">
        <w:rPr>
          <w:rFonts w:asciiTheme="minorHAnsi" w:hAnsiTheme="minorHAnsi" w:cstheme="minorHAnsi"/>
          <w:b/>
          <w:bCs/>
          <w:sz w:val="22"/>
          <w:szCs w:val="22"/>
        </w:rPr>
        <w:t xml:space="preserve"> </w:t>
      </w:r>
      <w:r w:rsidRPr="00C40729">
        <w:rPr>
          <w:rFonts w:asciiTheme="minorHAnsi" w:hAnsiTheme="minorHAnsi" w:cstheme="minorHAnsi"/>
          <w:sz w:val="22"/>
          <w:szCs w:val="22"/>
        </w:rPr>
        <w:t>for meaningful and active involvement in your online classes</w:t>
      </w:r>
    </w:p>
    <w:p w14:paraId="0D8BA0C2" w14:textId="77777777" w:rsidR="002E3C58" w:rsidRPr="00C40729" w:rsidRDefault="002E3C58" w:rsidP="002E3C58">
      <w:pPr>
        <w:pStyle w:val="ListParagraph"/>
        <w:numPr>
          <w:ilvl w:val="0"/>
          <w:numId w:val="10"/>
        </w:numPr>
        <w:rPr>
          <w:rFonts w:asciiTheme="minorHAnsi" w:hAnsiTheme="minorHAnsi" w:cstheme="minorHAnsi"/>
          <w:sz w:val="22"/>
          <w:szCs w:val="22"/>
        </w:rPr>
      </w:pPr>
      <w:r w:rsidRPr="00933DDD">
        <w:rPr>
          <w:rFonts w:asciiTheme="minorHAnsi" w:hAnsiTheme="minorHAnsi" w:cstheme="minorHAnsi"/>
          <w:b/>
          <w:bCs/>
          <w:sz w:val="22"/>
          <w:szCs w:val="22"/>
        </w:rPr>
        <w:t>I</w:t>
      </w:r>
      <w:r w:rsidR="00272C25" w:rsidRPr="00933DDD">
        <w:rPr>
          <w:rFonts w:asciiTheme="minorHAnsi" w:hAnsiTheme="minorHAnsi" w:cstheme="minorHAnsi"/>
          <w:b/>
          <w:bCs/>
          <w:sz w:val="22"/>
          <w:szCs w:val="22"/>
        </w:rPr>
        <w:t>nstructor presence is critical</w:t>
      </w:r>
      <w:r w:rsidR="00272C25" w:rsidRPr="00C40729">
        <w:rPr>
          <w:rFonts w:asciiTheme="minorHAnsi" w:hAnsiTheme="minorHAnsi" w:cstheme="minorHAnsi"/>
          <w:sz w:val="22"/>
          <w:szCs w:val="22"/>
        </w:rPr>
        <w:t xml:space="preserve"> to student success in a virtual class</w:t>
      </w:r>
      <w:r w:rsidR="00BC7085" w:rsidRPr="00C40729">
        <w:rPr>
          <w:rFonts w:asciiTheme="minorHAnsi" w:hAnsiTheme="minorHAnsi" w:cstheme="minorHAnsi"/>
          <w:sz w:val="22"/>
          <w:szCs w:val="22"/>
        </w:rPr>
        <w:t>, but it should not be all-consuming</w:t>
      </w:r>
      <w:r w:rsidR="00272C25" w:rsidRPr="00C40729">
        <w:rPr>
          <w:rFonts w:asciiTheme="minorHAnsi" w:hAnsiTheme="minorHAnsi" w:cstheme="minorHAnsi"/>
          <w:sz w:val="22"/>
          <w:szCs w:val="22"/>
        </w:rPr>
        <w:t>.</w:t>
      </w:r>
    </w:p>
    <w:p w14:paraId="59F664C8" w14:textId="06716507" w:rsidR="00BC7085" w:rsidRPr="00933DDD" w:rsidRDefault="00933DDD" w:rsidP="002E3C58">
      <w:pPr>
        <w:pStyle w:val="ListParagraph"/>
        <w:numPr>
          <w:ilvl w:val="0"/>
          <w:numId w:val="10"/>
        </w:numPr>
        <w:rPr>
          <w:rFonts w:asciiTheme="minorHAnsi" w:hAnsiTheme="minorHAnsi" w:cstheme="minorHAnsi"/>
          <w:sz w:val="22"/>
          <w:szCs w:val="22"/>
        </w:rPr>
      </w:pPr>
      <w:r>
        <w:rPr>
          <w:rFonts w:asciiTheme="minorHAnsi" w:hAnsiTheme="minorHAnsi" w:cstheme="minorHAnsi"/>
          <w:b/>
          <w:bCs/>
          <w:sz w:val="22"/>
          <w:szCs w:val="22"/>
        </w:rPr>
        <w:t>T</w:t>
      </w:r>
      <w:r w:rsidR="00BC7085" w:rsidRPr="00933DDD">
        <w:rPr>
          <w:rFonts w:asciiTheme="minorHAnsi" w:hAnsiTheme="minorHAnsi" w:cstheme="minorHAnsi"/>
          <w:b/>
          <w:bCs/>
          <w:sz w:val="22"/>
          <w:szCs w:val="22"/>
        </w:rPr>
        <w:t>here is no need to respond to everything each student posts online</w:t>
      </w:r>
      <w:r w:rsidR="002E3C58" w:rsidRPr="00933DDD">
        <w:rPr>
          <w:rFonts w:asciiTheme="minorHAnsi" w:hAnsiTheme="minorHAnsi" w:cstheme="minorHAnsi"/>
          <w:b/>
          <w:bCs/>
          <w:sz w:val="22"/>
          <w:szCs w:val="22"/>
        </w:rPr>
        <w:t>:</w:t>
      </w:r>
      <w:r w:rsidR="002E3C58" w:rsidRPr="00933DDD">
        <w:rPr>
          <w:rFonts w:asciiTheme="minorHAnsi" w:hAnsiTheme="minorHAnsi" w:cstheme="minorHAnsi"/>
          <w:sz w:val="22"/>
          <w:szCs w:val="22"/>
        </w:rPr>
        <w:t xml:space="preserve"> </w:t>
      </w:r>
      <w:r w:rsidR="00BC7085" w:rsidRPr="00933DDD">
        <w:rPr>
          <w:rFonts w:asciiTheme="minorHAnsi" w:hAnsiTheme="minorHAnsi" w:cstheme="minorHAnsi"/>
          <w:sz w:val="22"/>
          <w:szCs w:val="22"/>
        </w:rPr>
        <w:t>If the instructor comments on every post, students tend to write their posts for the instructor, and not for other students</w:t>
      </w:r>
      <w:r w:rsidR="00973F78" w:rsidRPr="00933DDD">
        <w:rPr>
          <w:rFonts w:asciiTheme="minorHAnsi" w:hAnsiTheme="minorHAnsi" w:cstheme="minorHAnsi"/>
          <w:sz w:val="22"/>
          <w:szCs w:val="22"/>
        </w:rPr>
        <w:t>,</w:t>
      </w:r>
      <w:r w:rsidR="00AF5F49" w:rsidRPr="00933DDD">
        <w:rPr>
          <w:rFonts w:asciiTheme="minorHAnsi" w:hAnsiTheme="minorHAnsi" w:cstheme="minorHAnsi"/>
          <w:sz w:val="22"/>
          <w:szCs w:val="22"/>
        </w:rPr>
        <w:t xml:space="preserve"> so peer learning opportunities are lost.</w:t>
      </w:r>
      <w:r w:rsidR="00BC7085" w:rsidRPr="00933DDD">
        <w:rPr>
          <w:rFonts w:asciiTheme="minorHAnsi" w:hAnsiTheme="minorHAnsi" w:cstheme="minorHAnsi"/>
          <w:sz w:val="22"/>
          <w:szCs w:val="22"/>
        </w:rPr>
        <w:t xml:space="preserve"> </w:t>
      </w:r>
    </w:p>
    <w:p w14:paraId="4E7A8F08" w14:textId="77777777" w:rsidR="00BC7085" w:rsidRPr="00C40729" w:rsidRDefault="00BC7085" w:rsidP="00BC7085">
      <w:pPr>
        <w:rPr>
          <w:rFonts w:asciiTheme="minorHAnsi" w:hAnsiTheme="minorHAnsi" w:cstheme="minorHAnsi"/>
          <w:sz w:val="22"/>
          <w:szCs w:val="22"/>
        </w:rPr>
      </w:pPr>
    </w:p>
    <w:p w14:paraId="6E191A4A" w14:textId="5F09773F" w:rsidR="00BC7085" w:rsidRPr="00C40729" w:rsidRDefault="00BC7085" w:rsidP="00BC7085">
      <w:pPr>
        <w:jc w:val="center"/>
        <w:rPr>
          <w:rFonts w:asciiTheme="minorHAnsi" w:hAnsiTheme="minorHAnsi" w:cstheme="minorHAnsi"/>
          <w:i/>
          <w:iCs/>
          <w:color w:val="4472C4" w:themeColor="accent1"/>
          <w:sz w:val="22"/>
          <w:szCs w:val="22"/>
        </w:rPr>
      </w:pPr>
      <w:r w:rsidRPr="00C40729">
        <w:rPr>
          <w:rFonts w:asciiTheme="minorHAnsi" w:hAnsiTheme="minorHAnsi" w:cstheme="minorHAnsi"/>
          <w:i/>
          <w:iCs/>
          <w:color w:val="4472C4" w:themeColor="accent1"/>
          <w:sz w:val="22"/>
          <w:szCs w:val="22"/>
        </w:rPr>
        <w:t>“</w:t>
      </w:r>
      <w:r w:rsidR="00D27938" w:rsidRPr="00C40729">
        <w:rPr>
          <w:rFonts w:asciiTheme="minorHAnsi" w:hAnsiTheme="minorHAnsi" w:cstheme="minorHAnsi"/>
          <w:i/>
          <w:iCs/>
          <w:color w:val="4472C4" w:themeColor="accent1"/>
          <w:sz w:val="22"/>
          <w:szCs w:val="22"/>
        </w:rPr>
        <w:t>Promote  o</w:t>
      </w:r>
      <w:r w:rsidRPr="00C40729">
        <w:rPr>
          <w:rFonts w:asciiTheme="minorHAnsi" w:hAnsiTheme="minorHAnsi" w:cstheme="minorHAnsi"/>
          <w:i/>
          <w:iCs/>
          <w:color w:val="4472C4" w:themeColor="accent1"/>
          <w:sz w:val="22"/>
          <w:szCs w:val="22"/>
        </w:rPr>
        <w:t>nline discussions between students”.</w:t>
      </w:r>
    </w:p>
    <w:p w14:paraId="3523CE3B" w14:textId="56741F48" w:rsidR="00933DDD" w:rsidRDefault="00933DDD">
      <w:pPr>
        <w:rPr>
          <w:rFonts w:asciiTheme="minorHAnsi" w:hAnsiTheme="minorHAnsi" w:cstheme="minorHAnsi"/>
          <w:sz w:val="22"/>
          <w:szCs w:val="22"/>
          <w:lang w:val="en-US"/>
        </w:rPr>
      </w:pPr>
    </w:p>
    <w:p w14:paraId="2752EFB1" w14:textId="4B6FE1E4" w:rsidR="00933DDD" w:rsidRPr="00933DDD" w:rsidRDefault="00172759" w:rsidP="00933DDD">
      <w:pPr>
        <w:rPr>
          <w:rFonts w:asciiTheme="minorHAnsi" w:hAnsiTheme="minorHAnsi" w:cstheme="minorHAnsi"/>
          <w:b/>
          <w:bCs/>
          <w:sz w:val="22"/>
          <w:szCs w:val="22"/>
          <w:lang w:val="en-US"/>
        </w:rPr>
      </w:pPr>
      <w:r>
        <w:rPr>
          <w:rFonts w:asciiTheme="minorHAnsi" w:hAnsiTheme="minorHAnsi" w:cstheme="minorHAnsi"/>
          <w:b/>
          <w:bCs/>
          <w:sz w:val="22"/>
          <w:szCs w:val="22"/>
          <w:lang w:val="en-US"/>
        </w:rPr>
        <w:t>Useful links</w:t>
      </w:r>
    </w:p>
    <w:p w14:paraId="33C22F8B" w14:textId="77777777" w:rsidR="00933DDD" w:rsidRPr="00933DDD" w:rsidRDefault="00933DDD" w:rsidP="00933DDD">
      <w:pPr>
        <w:rPr>
          <w:rFonts w:asciiTheme="minorHAnsi" w:hAnsiTheme="minorHAnsi" w:cstheme="minorHAnsi"/>
          <w:sz w:val="22"/>
          <w:szCs w:val="22"/>
          <w:lang w:val="en-US"/>
        </w:rPr>
      </w:pPr>
    </w:p>
    <w:p w14:paraId="63B8C38A" w14:textId="77777777" w:rsidR="00172759" w:rsidRPr="00933DDD" w:rsidRDefault="00172759" w:rsidP="00172759">
      <w:pPr>
        <w:rPr>
          <w:rFonts w:asciiTheme="minorHAnsi" w:hAnsiTheme="minorHAnsi" w:cstheme="minorHAnsi"/>
          <w:sz w:val="22"/>
          <w:szCs w:val="22"/>
          <w:lang w:val="en-US"/>
        </w:rPr>
      </w:pPr>
      <w:r w:rsidRPr="00933DDD">
        <w:rPr>
          <w:rFonts w:asciiTheme="minorHAnsi" w:hAnsiTheme="minorHAnsi" w:cstheme="minorHAnsi"/>
          <w:sz w:val="22"/>
          <w:szCs w:val="22"/>
          <w:lang w:val="en-US"/>
        </w:rPr>
        <w:t xml:space="preserve">Darby, F. (2020) How to Be a Better Online Teacher </w:t>
      </w:r>
    </w:p>
    <w:p w14:paraId="42327394" w14:textId="77777777" w:rsidR="00172759" w:rsidRPr="00D3386B" w:rsidRDefault="00100A0A" w:rsidP="00172759">
      <w:pPr>
        <w:rPr>
          <w:rFonts w:asciiTheme="minorHAnsi" w:hAnsiTheme="minorHAnsi" w:cstheme="minorHAnsi"/>
          <w:sz w:val="22"/>
          <w:szCs w:val="22"/>
          <w:lang w:val="en-US"/>
        </w:rPr>
      </w:pPr>
      <w:hyperlink r:id="rId7" w:history="1">
        <w:r w:rsidR="00172759" w:rsidRPr="00906551">
          <w:rPr>
            <w:rStyle w:val="Hyperlink"/>
            <w:rFonts w:asciiTheme="minorHAnsi" w:hAnsiTheme="minorHAnsi" w:cstheme="minorHAnsi"/>
            <w:sz w:val="22"/>
            <w:szCs w:val="22"/>
            <w:lang w:val="en-US"/>
          </w:rPr>
          <w:t>https://www.chronicle.com/interactives/advice-online-teaching</w:t>
        </w:r>
      </w:hyperlink>
      <w:r w:rsidR="00172759">
        <w:rPr>
          <w:rFonts w:asciiTheme="minorHAnsi" w:hAnsiTheme="minorHAnsi" w:cstheme="minorHAnsi"/>
          <w:sz w:val="22"/>
          <w:szCs w:val="22"/>
          <w:lang w:val="en-US"/>
        </w:rPr>
        <w:t xml:space="preserve"> </w:t>
      </w:r>
    </w:p>
    <w:p w14:paraId="2DE9B350" w14:textId="77777777" w:rsidR="00172759" w:rsidRDefault="00172759" w:rsidP="00933DDD">
      <w:pPr>
        <w:rPr>
          <w:rFonts w:asciiTheme="minorHAnsi" w:hAnsiTheme="minorHAnsi" w:cstheme="minorHAnsi"/>
          <w:sz w:val="22"/>
          <w:szCs w:val="22"/>
          <w:lang w:val="en-US"/>
        </w:rPr>
      </w:pPr>
    </w:p>
    <w:p w14:paraId="3BA6C3F5" w14:textId="2488C491" w:rsidR="00933DDD" w:rsidRPr="00933DDD" w:rsidRDefault="00933DDD" w:rsidP="00933DDD">
      <w:pPr>
        <w:rPr>
          <w:rFonts w:asciiTheme="minorHAnsi" w:hAnsiTheme="minorHAnsi" w:cstheme="minorHAnsi"/>
          <w:sz w:val="22"/>
          <w:szCs w:val="22"/>
          <w:lang w:val="en-US"/>
        </w:rPr>
      </w:pPr>
      <w:r w:rsidRPr="00933DDD">
        <w:rPr>
          <w:rFonts w:asciiTheme="minorHAnsi" w:hAnsiTheme="minorHAnsi" w:cstheme="minorHAnsi"/>
          <w:sz w:val="22"/>
          <w:szCs w:val="22"/>
          <w:lang w:val="en-US"/>
        </w:rPr>
        <w:t>O'Malley, S. (2017) Effective Teaching Online</w:t>
      </w:r>
    </w:p>
    <w:p w14:paraId="07B86D64" w14:textId="77777777" w:rsidR="00933DDD" w:rsidRPr="00933DDD" w:rsidRDefault="00100A0A" w:rsidP="00933DDD">
      <w:pPr>
        <w:rPr>
          <w:rFonts w:asciiTheme="minorHAnsi" w:hAnsiTheme="minorHAnsi" w:cstheme="minorHAnsi"/>
          <w:sz w:val="22"/>
          <w:szCs w:val="22"/>
          <w:lang w:val="en-US"/>
        </w:rPr>
      </w:pPr>
      <w:hyperlink r:id="rId8" w:history="1">
        <w:r w:rsidR="00933DDD" w:rsidRPr="00933DDD">
          <w:rPr>
            <w:rStyle w:val="Hyperlink"/>
            <w:rFonts w:asciiTheme="minorHAnsi" w:hAnsiTheme="minorHAnsi" w:cstheme="minorHAnsi"/>
            <w:sz w:val="22"/>
            <w:szCs w:val="22"/>
            <w:lang w:val="en-US"/>
          </w:rPr>
          <w:t>https://www.insidehighered.com/digital-learning/article/2017/07/12/7-guidelines-effective-teaching-online</w:t>
        </w:r>
      </w:hyperlink>
    </w:p>
    <w:p w14:paraId="49495192" w14:textId="77777777" w:rsidR="00933DDD" w:rsidRPr="00933DDD" w:rsidRDefault="00933DDD" w:rsidP="00933DDD">
      <w:pPr>
        <w:rPr>
          <w:rFonts w:asciiTheme="minorHAnsi" w:hAnsiTheme="minorHAnsi" w:cstheme="minorHAnsi"/>
          <w:sz w:val="22"/>
          <w:szCs w:val="22"/>
        </w:rPr>
      </w:pPr>
    </w:p>
    <w:p w14:paraId="1CCB2961" w14:textId="7EAD5F69" w:rsidR="00933DDD" w:rsidRDefault="00DC31E0" w:rsidP="00933DDD">
      <w:pPr>
        <w:rPr>
          <w:rFonts w:asciiTheme="minorHAnsi" w:hAnsiTheme="minorHAnsi" w:cstheme="minorHAnsi"/>
          <w:sz w:val="22"/>
          <w:szCs w:val="22"/>
        </w:rPr>
      </w:pPr>
      <w:proofErr w:type="spellStart"/>
      <w:r>
        <w:rPr>
          <w:rFonts w:asciiTheme="minorHAnsi" w:hAnsiTheme="minorHAnsi" w:cstheme="minorHAnsi"/>
          <w:sz w:val="22"/>
          <w:szCs w:val="22"/>
        </w:rPr>
        <w:t>eThing</w:t>
      </w:r>
      <w:proofErr w:type="spellEnd"/>
      <w:r>
        <w:rPr>
          <w:rFonts w:asciiTheme="minorHAnsi" w:hAnsiTheme="minorHAnsi" w:cstheme="minorHAnsi"/>
          <w:sz w:val="22"/>
          <w:szCs w:val="22"/>
        </w:rPr>
        <w:t xml:space="preserve"> (2019) </w:t>
      </w:r>
      <w:r w:rsidRPr="00DC31E0">
        <w:rPr>
          <w:rFonts w:asciiTheme="minorHAnsi" w:hAnsiTheme="minorHAnsi" w:cstheme="minorHAnsi"/>
          <w:sz w:val="22"/>
          <w:szCs w:val="22"/>
        </w:rPr>
        <w:t>A Step-By-Step Guide to Designing Blended Online Courses</w:t>
      </w:r>
    </w:p>
    <w:p w14:paraId="5C32420B" w14:textId="5FF2C985" w:rsidR="00DC31E0" w:rsidRDefault="00100A0A" w:rsidP="00933DDD">
      <w:pPr>
        <w:rPr>
          <w:rFonts w:asciiTheme="minorHAnsi" w:hAnsiTheme="minorHAnsi" w:cstheme="minorHAnsi"/>
          <w:sz w:val="22"/>
          <w:szCs w:val="22"/>
        </w:rPr>
      </w:pPr>
      <w:hyperlink r:id="rId9" w:history="1">
        <w:r w:rsidR="00DC31E0" w:rsidRPr="00906551">
          <w:rPr>
            <w:rStyle w:val="Hyperlink"/>
            <w:rFonts w:asciiTheme="minorHAnsi" w:hAnsiTheme="minorHAnsi" w:cstheme="minorHAnsi"/>
            <w:sz w:val="22"/>
            <w:szCs w:val="22"/>
          </w:rPr>
          <w:t>https://ethinkeducation.com/blog/step-by-step-guide-designing-blended-online-courses/</w:t>
        </w:r>
      </w:hyperlink>
      <w:r w:rsidR="00DC31E0">
        <w:rPr>
          <w:rFonts w:asciiTheme="minorHAnsi" w:hAnsiTheme="minorHAnsi" w:cstheme="minorHAnsi"/>
          <w:sz w:val="22"/>
          <w:szCs w:val="22"/>
        </w:rPr>
        <w:t xml:space="preserve"> </w:t>
      </w:r>
    </w:p>
    <w:p w14:paraId="0029E6DC" w14:textId="628A3CD8" w:rsidR="009D17F2" w:rsidRDefault="009D17F2" w:rsidP="00933DDD">
      <w:pPr>
        <w:rPr>
          <w:rFonts w:asciiTheme="minorHAnsi" w:hAnsiTheme="minorHAnsi" w:cstheme="minorHAnsi"/>
          <w:sz w:val="22"/>
          <w:szCs w:val="22"/>
        </w:rPr>
      </w:pPr>
    </w:p>
    <w:p w14:paraId="6C4D09C7" w14:textId="627D0151" w:rsidR="009D17F2" w:rsidRDefault="009D17F2" w:rsidP="00933DDD">
      <w:pPr>
        <w:rPr>
          <w:rFonts w:asciiTheme="minorHAnsi" w:hAnsiTheme="minorHAnsi" w:cstheme="minorHAnsi"/>
          <w:sz w:val="22"/>
          <w:szCs w:val="22"/>
        </w:rPr>
      </w:pPr>
    </w:p>
    <w:p w14:paraId="0D2C5F96" w14:textId="7A5BB9E2" w:rsidR="009D17F2" w:rsidRDefault="009D17F2" w:rsidP="009D17F2">
      <w:pPr>
        <w:pStyle w:val="NormalWeb"/>
        <w:shd w:val="clear" w:color="auto" w:fill="FFFFFF"/>
        <w:spacing w:before="0" w:beforeAutospacing="0" w:after="300" w:afterAutospacing="0"/>
        <w:rPr>
          <w:rStyle w:val="Strong"/>
          <w:rFonts w:ascii="Arial" w:hAnsi="Arial" w:cs="Arial"/>
          <w:color w:val="494949"/>
          <w:sz w:val="21"/>
          <w:szCs w:val="21"/>
        </w:rPr>
      </w:pPr>
      <w:r w:rsidRPr="009D17F2">
        <w:rPr>
          <w:rStyle w:val="Strong"/>
          <w:rFonts w:ascii="Arial" w:hAnsi="Arial" w:cs="Arial"/>
          <w:color w:val="494949"/>
          <w:sz w:val="21"/>
          <w:szCs w:val="21"/>
        </w:rPr>
        <w:t>Adapting our Teaching for Learning Online'</w:t>
      </w:r>
    </w:p>
    <w:p w14:paraId="2BF6FC61" w14:textId="5302CDD3" w:rsidR="009D17F2" w:rsidRDefault="009D17F2" w:rsidP="009D17F2">
      <w:pPr>
        <w:pStyle w:val="NormalWeb"/>
        <w:shd w:val="clear" w:color="auto" w:fill="FFFFFF"/>
        <w:spacing w:before="0" w:beforeAutospacing="0" w:after="300" w:afterAutospacing="0"/>
        <w:rPr>
          <w:rStyle w:val="Strong"/>
          <w:rFonts w:ascii="Arial" w:hAnsi="Arial" w:cs="Arial"/>
          <w:color w:val="494949"/>
          <w:sz w:val="21"/>
          <w:szCs w:val="21"/>
        </w:rPr>
      </w:pPr>
      <w:hyperlink r:id="rId10" w:history="1">
        <w:r w:rsidRPr="003414A3">
          <w:rPr>
            <w:rStyle w:val="Hyperlink"/>
            <w:rFonts w:ascii="Arial" w:hAnsi="Arial" w:cs="Arial"/>
            <w:sz w:val="21"/>
            <w:szCs w:val="21"/>
          </w:rPr>
          <w:t>https://www.tcd.ie/CAPSL/professional-development/adapting_our_teaching/</w:t>
        </w:r>
      </w:hyperlink>
      <w:r>
        <w:rPr>
          <w:rStyle w:val="Strong"/>
          <w:rFonts w:ascii="Arial" w:hAnsi="Arial" w:cs="Arial"/>
          <w:color w:val="494949"/>
          <w:sz w:val="21"/>
          <w:szCs w:val="21"/>
        </w:rPr>
        <w:t xml:space="preserve"> </w:t>
      </w:r>
    </w:p>
    <w:p w14:paraId="197EDDD0" w14:textId="65F899AD" w:rsidR="009D17F2" w:rsidRDefault="009D17F2" w:rsidP="009D17F2">
      <w:pPr>
        <w:pStyle w:val="NormalWeb"/>
        <w:shd w:val="clear" w:color="auto" w:fill="FFFFFF"/>
        <w:spacing w:before="0" w:beforeAutospacing="0" w:after="300" w:afterAutospacing="0"/>
        <w:rPr>
          <w:rFonts w:ascii="Arial" w:hAnsi="Arial" w:cs="Arial"/>
          <w:color w:val="494949"/>
          <w:sz w:val="21"/>
          <w:szCs w:val="21"/>
        </w:rPr>
      </w:pPr>
      <w:r>
        <w:rPr>
          <w:rStyle w:val="Strong"/>
          <w:rFonts w:ascii="Arial" w:hAnsi="Arial" w:cs="Arial"/>
          <w:color w:val="494949"/>
          <w:sz w:val="21"/>
          <w:szCs w:val="21"/>
        </w:rPr>
        <w:t>Register for the online module</w:t>
      </w:r>
    </w:p>
    <w:p w14:paraId="33103D3E" w14:textId="77777777" w:rsidR="009D17F2" w:rsidRDefault="009D17F2" w:rsidP="009D17F2">
      <w:pPr>
        <w:pStyle w:val="NormalWeb"/>
        <w:shd w:val="clear" w:color="auto" w:fill="FFFFFF"/>
        <w:spacing w:before="0" w:beforeAutospacing="0" w:after="300" w:afterAutospacing="0"/>
        <w:rPr>
          <w:rFonts w:ascii="Arial" w:hAnsi="Arial" w:cs="Arial"/>
          <w:color w:val="494949"/>
          <w:sz w:val="21"/>
          <w:szCs w:val="21"/>
        </w:rPr>
      </w:pPr>
      <w:r>
        <w:rPr>
          <w:rFonts w:ascii="Arial" w:hAnsi="Arial" w:cs="Arial"/>
          <w:color w:val="494949"/>
          <w:sz w:val="21"/>
          <w:szCs w:val="21"/>
        </w:rPr>
        <w:t>You can self-enrol for this module as follows:</w:t>
      </w:r>
    </w:p>
    <w:p w14:paraId="110A54B5" w14:textId="77777777" w:rsidR="009D17F2" w:rsidRDefault="009D17F2" w:rsidP="009D17F2">
      <w:pPr>
        <w:pStyle w:val="NormalWeb"/>
        <w:shd w:val="clear" w:color="auto" w:fill="FFFFFF"/>
        <w:spacing w:before="0" w:beforeAutospacing="0" w:after="300" w:afterAutospacing="0"/>
        <w:rPr>
          <w:rFonts w:ascii="Arial" w:hAnsi="Arial" w:cs="Arial"/>
          <w:color w:val="494949"/>
          <w:sz w:val="21"/>
          <w:szCs w:val="21"/>
        </w:rPr>
      </w:pPr>
      <w:r>
        <w:rPr>
          <w:rFonts w:ascii="Arial" w:hAnsi="Arial" w:cs="Arial"/>
          <w:color w:val="494949"/>
          <w:sz w:val="21"/>
          <w:szCs w:val="21"/>
        </w:rPr>
        <w:t>Go to Blackboard at </w:t>
      </w:r>
      <w:hyperlink r:id="rId11" w:history="1">
        <w:r>
          <w:rPr>
            <w:rStyle w:val="Hyperlink"/>
            <w:rFonts w:ascii="Arial" w:hAnsi="Arial" w:cs="Arial"/>
            <w:color w:val="1A7DB1"/>
            <w:sz w:val="21"/>
            <w:szCs w:val="21"/>
          </w:rPr>
          <w:t>https://mymodule.tcd.ie</w:t>
        </w:r>
      </w:hyperlink>
      <w:r>
        <w:rPr>
          <w:rFonts w:ascii="Arial" w:hAnsi="Arial" w:cs="Arial"/>
          <w:color w:val="494949"/>
          <w:sz w:val="21"/>
          <w:szCs w:val="21"/>
        </w:rPr>
        <w:t> </w:t>
      </w:r>
      <w:r>
        <w:rPr>
          <w:rFonts w:ascii="Arial" w:hAnsi="Arial" w:cs="Arial"/>
          <w:color w:val="494949"/>
          <w:sz w:val="21"/>
          <w:szCs w:val="21"/>
        </w:rPr>
        <w:br/>
        <w:t>Log in using your College network username and password</w:t>
      </w:r>
      <w:r>
        <w:rPr>
          <w:rFonts w:ascii="Arial" w:hAnsi="Arial" w:cs="Arial"/>
          <w:color w:val="494949"/>
          <w:sz w:val="21"/>
          <w:szCs w:val="21"/>
        </w:rPr>
        <w:br/>
        <w:t>In the </w:t>
      </w:r>
      <w:r>
        <w:rPr>
          <w:rStyle w:val="Strong"/>
          <w:rFonts w:ascii="Arial" w:hAnsi="Arial" w:cs="Arial"/>
          <w:color w:val="494949"/>
          <w:sz w:val="21"/>
          <w:szCs w:val="21"/>
        </w:rPr>
        <w:t>Module Search box</w:t>
      </w:r>
      <w:r>
        <w:rPr>
          <w:rFonts w:ascii="Arial" w:hAnsi="Arial" w:cs="Arial"/>
          <w:color w:val="494949"/>
          <w:sz w:val="21"/>
          <w:szCs w:val="21"/>
        </w:rPr>
        <w:t>, enter –</w:t>
      </w:r>
      <w:r>
        <w:rPr>
          <w:rStyle w:val="Strong"/>
          <w:rFonts w:ascii="Arial" w:hAnsi="Arial" w:cs="Arial"/>
          <w:color w:val="494949"/>
          <w:sz w:val="21"/>
          <w:szCs w:val="21"/>
        </w:rPr>
        <w:t> Adapting our Teaching for Learning Online</w:t>
      </w:r>
      <w:r>
        <w:rPr>
          <w:rFonts w:ascii="Arial" w:hAnsi="Arial" w:cs="Arial"/>
          <w:color w:val="494949"/>
          <w:sz w:val="21"/>
          <w:szCs w:val="21"/>
        </w:rPr>
        <w:br/>
        <w:t>Click on the module -</w:t>
      </w:r>
      <w:r>
        <w:rPr>
          <w:rStyle w:val="Strong"/>
          <w:rFonts w:ascii="Arial" w:hAnsi="Arial" w:cs="Arial"/>
          <w:color w:val="494949"/>
          <w:sz w:val="21"/>
          <w:szCs w:val="21"/>
        </w:rPr>
        <w:t> VP10021-A-YEAR12-201920</w:t>
      </w:r>
      <w:r>
        <w:rPr>
          <w:rFonts w:ascii="Arial" w:hAnsi="Arial" w:cs="Arial"/>
          <w:color w:val="494949"/>
          <w:sz w:val="21"/>
          <w:szCs w:val="21"/>
        </w:rPr>
        <w:br/>
        <w:t>Click on </w:t>
      </w:r>
      <w:r>
        <w:rPr>
          <w:rStyle w:val="Strong"/>
          <w:rFonts w:ascii="Arial" w:hAnsi="Arial" w:cs="Arial"/>
          <w:color w:val="494949"/>
          <w:sz w:val="21"/>
          <w:szCs w:val="21"/>
        </w:rPr>
        <w:t>+ Enrol </w:t>
      </w:r>
      <w:r>
        <w:rPr>
          <w:rFonts w:ascii="Arial" w:hAnsi="Arial" w:cs="Arial"/>
          <w:color w:val="494949"/>
          <w:sz w:val="21"/>
          <w:szCs w:val="21"/>
        </w:rPr>
        <w:t>at the bottom of the module menu on the left of the screen</w:t>
      </w:r>
      <w:r>
        <w:rPr>
          <w:rFonts w:ascii="Arial" w:hAnsi="Arial" w:cs="Arial"/>
          <w:color w:val="494949"/>
          <w:sz w:val="21"/>
          <w:szCs w:val="21"/>
        </w:rPr>
        <w:br/>
        <w:t>Click </w:t>
      </w:r>
      <w:r>
        <w:rPr>
          <w:rStyle w:val="Strong"/>
          <w:rFonts w:ascii="Arial" w:hAnsi="Arial" w:cs="Arial"/>
          <w:color w:val="494949"/>
          <w:sz w:val="21"/>
          <w:szCs w:val="21"/>
        </w:rPr>
        <w:t>OK</w:t>
      </w:r>
      <w:r>
        <w:rPr>
          <w:rFonts w:ascii="Arial" w:hAnsi="Arial" w:cs="Arial"/>
          <w:color w:val="494949"/>
          <w:sz w:val="21"/>
          <w:szCs w:val="21"/>
        </w:rPr>
        <w:t>. You may need to log out and back in to Blackboard if you cannot see all the content in the module after self-enrolling.</w:t>
      </w:r>
    </w:p>
    <w:p w14:paraId="70A85B29" w14:textId="77777777" w:rsidR="009D17F2" w:rsidRPr="00933DDD" w:rsidRDefault="009D17F2" w:rsidP="00933DDD">
      <w:pPr>
        <w:rPr>
          <w:rFonts w:asciiTheme="minorHAnsi" w:hAnsiTheme="minorHAnsi" w:cstheme="minorHAnsi"/>
          <w:sz w:val="22"/>
          <w:szCs w:val="22"/>
        </w:rPr>
      </w:pPr>
    </w:p>
    <w:sectPr w:rsidR="009D17F2" w:rsidRPr="00933DDD" w:rsidSect="00576887">
      <w:headerReference w:type="default" r:id="rId12"/>
      <w:footerReference w:type="even" r:id="rId13"/>
      <w:footerReference w:type="default" r:id="rId14"/>
      <w:pgSz w:w="11900" w:h="16840"/>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3C1E94" w14:textId="77777777" w:rsidR="00100A0A" w:rsidRDefault="00100A0A" w:rsidP="002148EE">
      <w:r>
        <w:separator/>
      </w:r>
    </w:p>
  </w:endnote>
  <w:endnote w:type="continuationSeparator" w:id="0">
    <w:p w14:paraId="49B7D93A" w14:textId="77777777" w:rsidR="00100A0A" w:rsidRDefault="00100A0A" w:rsidP="002148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887711670"/>
      <w:docPartObj>
        <w:docPartGallery w:val="Page Numbers (Bottom of Page)"/>
        <w:docPartUnique/>
      </w:docPartObj>
    </w:sdtPr>
    <w:sdtEndPr>
      <w:rPr>
        <w:rStyle w:val="PageNumber"/>
      </w:rPr>
    </w:sdtEndPr>
    <w:sdtContent>
      <w:p w14:paraId="5C135C30" w14:textId="25D2E873" w:rsidR="002148EE" w:rsidRDefault="002148EE" w:rsidP="001E11B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1FE83CE" w14:textId="77777777" w:rsidR="002148EE" w:rsidRDefault="002148EE" w:rsidP="002148E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139405866"/>
      <w:docPartObj>
        <w:docPartGallery w:val="Page Numbers (Bottom of Page)"/>
        <w:docPartUnique/>
      </w:docPartObj>
    </w:sdtPr>
    <w:sdtEndPr>
      <w:rPr>
        <w:rStyle w:val="PageNumber"/>
      </w:rPr>
    </w:sdtEndPr>
    <w:sdtContent>
      <w:p w14:paraId="3FCCDF4B" w14:textId="5F06AF51" w:rsidR="002148EE" w:rsidRDefault="002148EE" w:rsidP="001E11B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E1ED48C" w14:textId="77777777" w:rsidR="002148EE" w:rsidRDefault="002148EE" w:rsidP="002148E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A38C12" w14:textId="77777777" w:rsidR="00100A0A" w:rsidRDefault="00100A0A" w:rsidP="002148EE">
      <w:r>
        <w:separator/>
      </w:r>
    </w:p>
  </w:footnote>
  <w:footnote w:type="continuationSeparator" w:id="0">
    <w:p w14:paraId="65B93612" w14:textId="77777777" w:rsidR="00100A0A" w:rsidRDefault="00100A0A" w:rsidP="002148EE">
      <w:r>
        <w:continuationSeparator/>
      </w:r>
    </w:p>
  </w:footnote>
  <w:footnote w:id="1">
    <w:p w14:paraId="0538EEBC" w14:textId="0BB832E1" w:rsidR="00505B52" w:rsidRPr="00505B52" w:rsidRDefault="00505B52">
      <w:pPr>
        <w:pStyle w:val="FootnoteText"/>
        <w:rPr>
          <w:lang w:val="en-US"/>
        </w:rPr>
      </w:pPr>
      <w:r>
        <w:rPr>
          <w:rStyle w:val="FootnoteReference"/>
        </w:rPr>
        <w:footnoteRef/>
      </w:r>
      <w:r>
        <w:rPr>
          <w:lang w:val="en-US"/>
        </w:rPr>
        <w:t>However, it is important not to overload the students (or yourself) with too many different types of multi-media in one go, as this can lead to cognitive overload, which detracts from learning.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826389" w14:textId="77777777" w:rsidR="00576887" w:rsidRPr="00576887" w:rsidRDefault="00576887" w:rsidP="00576887">
    <w:pPr>
      <w:rPr>
        <w:rFonts w:asciiTheme="minorHAnsi" w:hAnsiTheme="minorHAnsi" w:cstheme="minorHAnsi"/>
        <w:b/>
        <w:bCs/>
        <w:sz w:val="20"/>
        <w:szCs w:val="20"/>
        <w:lang w:val="en-US"/>
      </w:rPr>
    </w:pPr>
    <w:r w:rsidRPr="00576887">
      <w:rPr>
        <w:rFonts w:asciiTheme="minorHAnsi" w:hAnsiTheme="minorHAnsi" w:cstheme="minorHAnsi"/>
        <w:b/>
        <w:bCs/>
        <w:sz w:val="20"/>
        <w:szCs w:val="20"/>
        <w:lang w:val="en-US"/>
      </w:rPr>
      <w:t>For Niamh Brennan, Library; RESEARCH INTEGRITY AND IMPACT IN AN OPEN SCHOLARSHIP ERA</w:t>
    </w:r>
  </w:p>
  <w:p w14:paraId="76647E1B" w14:textId="77777777" w:rsidR="00576887" w:rsidRDefault="0057688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457F07"/>
    <w:multiLevelType w:val="hybridMultilevel"/>
    <w:tmpl w:val="252ED4CE"/>
    <w:lvl w:ilvl="0" w:tplc="08090001">
      <w:start w:val="1"/>
      <w:numFmt w:val="bullet"/>
      <w:lvlText w:val=""/>
      <w:lvlJc w:val="left"/>
      <w:pPr>
        <w:ind w:left="360" w:hanging="360"/>
      </w:pPr>
      <w:rPr>
        <w:rFonts w:ascii="Symbol" w:hAnsi="Symbol" w:cs="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cs="Wingdings" w:hint="default"/>
      </w:rPr>
    </w:lvl>
    <w:lvl w:ilvl="3" w:tplc="08090001" w:tentative="1">
      <w:start w:val="1"/>
      <w:numFmt w:val="bullet"/>
      <w:lvlText w:val=""/>
      <w:lvlJc w:val="left"/>
      <w:pPr>
        <w:ind w:left="2520" w:hanging="360"/>
      </w:pPr>
      <w:rPr>
        <w:rFonts w:ascii="Symbol" w:hAnsi="Symbol" w:cs="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cs="Wingdings" w:hint="default"/>
      </w:rPr>
    </w:lvl>
    <w:lvl w:ilvl="6" w:tplc="08090001" w:tentative="1">
      <w:start w:val="1"/>
      <w:numFmt w:val="bullet"/>
      <w:lvlText w:val=""/>
      <w:lvlJc w:val="left"/>
      <w:pPr>
        <w:ind w:left="4680" w:hanging="360"/>
      </w:pPr>
      <w:rPr>
        <w:rFonts w:ascii="Symbol" w:hAnsi="Symbol" w:cs="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cs="Wingdings" w:hint="default"/>
      </w:rPr>
    </w:lvl>
  </w:abstractNum>
  <w:abstractNum w:abstractNumId="1" w15:restartNumberingAfterBreak="0">
    <w:nsid w:val="0B7068D6"/>
    <w:multiLevelType w:val="hybridMultilevel"/>
    <w:tmpl w:val="D2CC6E08"/>
    <w:lvl w:ilvl="0" w:tplc="A8F44330">
      <w:start w:val="1"/>
      <w:numFmt w:val="lowerLetter"/>
      <w:lvlText w:val="%1."/>
      <w:lvlJc w:val="left"/>
      <w:pPr>
        <w:ind w:left="1440" w:hanging="360"/>
      </w:pPr>
      <w:rPr>
        <w:rFonts w:hint="default"/>
        <w:i/>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108B624C"/>
    <w:multiLevelType w:val="hybridMultilevel"/>
    <w:tmpl w:val="803E2B42"/>
    <w:lvl w:ilvl="0" w:tplc="EADC858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C3779C"/>
    <w:multiLevelType w:val="hybridMultilevel"/>
    <w:tmpl w:val="6F80E8A4"/>
    <w:lvl w:ilvl="0" w:tplc="2A9618B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8A4AB9"/>
    <w:multiLevelType w:val="hybridMultilevel"/>
    <w:tmpl w:val="35D46EFA"/>
    <w:lvl w:ilvl="0" w:tplc="60785820">
      <w:start w:val="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2A2D4C4A"/>
    <w:multiLevelType w:val="multilevel"/>
    <w:tmpl w:val="ED0ED01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0601E8B"/>
    <w:multiLevelType w:val="hybridMultilevel"/>
    <w:tmpl w:val="C11022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311239E7"/>
    <w:multiLevelType w:val="hybridMultilevel"/>
    <w:tmpl w:val="18D28FCC"/>
    <w:lvl w:ilvl="0" w:tplc="08090001">
      <w:start w:val="1"/>
      <w:numFmt w:val="bullet"/>
      <w:lvlText w:val=""/>
      <w:lvlJc w:val="left"/>
      <w:pPr>
        <w:ind w:left="360" w:hanging="360"/>
      </w:pPr>
      <w:rPr>
        <w:rFonts w:ascii="Symbol" w:hAnsi="Symbol" w:cs="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cs="Wingdings" w:hint="default"/>
      </w:rPr>
    </w:lvl>
    <w:lvl w:ilvl="3" w:tplc="08090001" w:tentative="1">
      <w:start w:val="1"/>
      <w:numFmt w:val="bullet"/>
      <w:lvlText w:val=""/>
      <w:lvlJc w:val="left"/>
      <w:pPr>
        <w:ind w:left="2520" w:hanging="360"/>
      </w:pPr>
      <w:rPr>
        <w:rFonts w:ascii="Symbol" w:hAnsi="Symbol" w:cs="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cs="Wingdings" w:hint="default"/>
      </w:rPr>
    </w:lvl>
    <w:lvl w:ilvl="6" w:tplc="08090001" w:tentative="1">
      <w:start w:val="1"/>
      <w:numFmt w:val="bullet"/>
      <w:lvlText w:val=""/>
      <w:lvlJc w:val="left"/>
      <w:pPr>
        <w:ind w:left="4680" w:hanging="360"/>
      </w:pPr>
      <w:rPr>
        <w:rFonts w:ascii="Symbol" w:hAnsi="Symbol" w:cs="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cs="Wingdings" w:hint="default"/>
      </w:rPr>
    </w:lvl>
  </w:abstractNum>
  <w:abstractNum w:abstractNumId="8" w15:restartNumberingAfterBreak="0">
    <w:nsid w:val="33D4085A"/>
    <w:multiLevelType w:val="hybridMultilevel"/>
    <w:tmpl w:val="2E6689A8"/>
    <w:lvl w:ilvl="0" w:tplc="08090001">
      <w:start w:val="1"/>
      <w:numFmt w:val="bullet"/>
      <w:lvlText w:val=""/>
      <w:lvlJc w:val="left"/>
      <w:pPr>
        <w:ind w:left="108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9" w15:restartNumberingAfterBreak="0">
    <w:nsid w:val="3BA73578"/>
    <w:multiLevelType w:val="multilevel"/>
    <w:tmpl w:val="0408E9D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4203C98"/>
    <w:multiLevelType w:val="hybridMultilevel"/>
    <w:tmpl w:val="8A02F94C"/>
    <w:lvl w:ilvl="0" w:tplc="E11A1D1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07024EE"/>
    <w:multiLevelType w:val="hybridMultilevel"/>
    <w:tmpl w:val="00B0B53C"/>
    <w:lvl w:ilvl="0" w:tplc="60785820">
      <w:start w:val="1"/>
      <w:numFmt w:val="bullet"/>
      <w:lvlText w:val="-"/>
      <w:lvlJc w:val="left"/>
      <w:pPr>
        <w:ind w:left="108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cs="Wingdings" w:hint="default"/>
      </w:rPr>
    </w:lvl>
    <w:lvl w:ilvl="3" w:tplc="08090001" w:tentative="1">
      <w:start w:val="1"/>
      <w:numFmt w:val="bullet"/>
      <w:lvlText w:val=""/>
      <w:lvlJc w:val="left"/>
      <w:pPr>
        <w:ind w:left="3240" w:hanging="360"/>
      </w:pPr>
      <w:rPr>
        <w:rFonts w:ascii="Symbol" w:hAnsi="Symbol" w:cs="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cs="Wingdings" w:hint="default"/>
      </w:rPr>
    </w:lvl>
    <w:lvl w:ilvl="6" w:tplc="08090001" w:tentative="1">
      <w:start w:val="1"/>
      <w:numFmt w:val="bullet"/>
      <w:lvlText w:val=""/>
      <w:lvlJc w:val="left"/>
      <w:pPr>
        <w:ind w:left="5400" w:hanging="360"/>
      </w:pPr>
      <w:rPr>
        <w:rFonts w:ascii="Symbol" w:hAnsi="Symbol" w:cs="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cs="Wingdings" w:hint="default"/>
      </w:rPr>
    </w:lvl>
  </w:abstractNum>
  <w:abstractNum w:abstractNumId="12" w15:restartNumberingAfterBreak="0">
    <w:nsid w:val="532C01EE"/>
    <w:multiLevelType w:val="hybridMultilevel"/>
    <w:tmpl w:val="620A88E0"/>
    <w:lvl w:ilvl="0" w:tplc="08090001">
      <w:start w:val="1"/>
      <w:numFmt w:val="bullet"/>
      <w:lvlText w:val=""/>
      <w:lvlJc w:val="left"/>
      <w:pPr>
        <w:ind w:left="1440" w:hanging="360"/>
      </w:pPr>
      <w:rPr>
        <w:rFonts w:ascii="Symbol" w:hAnsi="Symbol" w:cs="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cs="Wingdings" w:hint="default"/>
      </w:rPr>
    </w:lvl>
    <w:lvl w:ilvl="3" w:tplc="08090001" w:tentative="1">
      <w:start w:val="1"/>
      <w:numFmt w:val="bullet"/>
      <w:lvlText w:val=""/>
      <w:lvlJc w:val="left"/>
      <w:pPr>
        <w:ind w:left="3600" w:hanging="360"/>
      </w:pPr>
      <w:rPr>
        <w:rFonts w:ascii="Symbol" w:hAnsi="Symbol" w:cs="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cs="Wingdings" w:hint="default"/>
      </w:rPr>
    </w:lvl>
    <w:lvl w:ilvl="6" w:tplc="08090001" w:tentative="1">
      <w:start w:val="1"/>
      <w:numFmt w:val="bullet"/>
      <w:lvlText w:val=""/>
      <w:lvlJc w:val="left"/>
      <w:pPr>
        <w:ind w:left="5760" w:hanging="360"/>
      </w:pPr>
      <w:rPr>
        <w:rFonts w:ascii="Symbol" w:hAnsi="Symbol" w:cs="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cs="Wingdings" w:hint="default"/>
      </w:rPr>
    </w:lvl>
  </w:abstractNum>
  <w:abstractNum w:abstractNumId="13" w15:restartNumberingAfterBreak="0">
    <w:nsid w:val="5F504E5A"/>
    <w:multiLevelType w:val="multilevel"/>
    <w:tmpl w:val="A5D0B24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027068A"/>
    <w:multiLevelType w:val="multilevel"/>
    <w:tmpl w:val="F61C3E1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0D4011C"/>
    <w:multiLevelType w:val="hybridMultilevel"/>
    <w:tmpl w:val="6F9ADE5C"/>
    <w:lvl w:ilvl="0" w:tplc="85441F26">
      <w:start w:val="10"/>
      <w:numFmt w:val="bullet"/>
      <w:lvlText w:val="-"/>
      <w:lvlJc w:val="left"/>
      <w:pPr>
        <w:ind w:left="1440" w:hanging="360"/>
      </w:pPr>
      <w:rPr>
        <w:rFonts w:ascii="Calibri" w:eastAsia="Times New Roman" w:hAnsi="Calibri" w:cs="Calibri"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cs="Wingdings" w:hint="default"/>
      </w:rPr>
    </w:lvl>
    <w:lvl w:ilvl="3" w:tplc="08090001" w:tentative="1">
      <w:start w:val="1"/>
      <w:numFmt w:val="bullet"/>
      <w:lvlText w:val=""/>
      <w:lvlJc w:val="left"/>
      <w:pPr>
        <w:ind w:left="3600" w:hanging="360"/>
      </w:pPr>
      <w:rPr>
        <w:rFonts w:ascii="Symbol" w:hAnsi="Symbol" w:cs="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cs="Wingdings" w:hint="default"/>
      </w:rPr>
    </w:lvl>
    <w:lvl w:ilvl="6" w:tplc="08090001" w:tentative="1">
      <w:start w:val="1"/>
      <w:numFmt w:val="bullet"/>
      <w:lvlText w:val=""/>
      <w:lvlJc w:val="left"/>
      <w:pPr>
        <w:ind w:left="5760" w:hanging="360"/>
      </w:pPr>
      <w:rPr>
        <w:rFonts w:ascii="Symbol" w:hAnsi="Symbol" w:cs="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cs="Wingdings" w:hint="default"/>
      </w:rPr>
    </w:lvl>
  </w:abstractNum>
  <w:abstractNum w:abstractNumId="16" w15:restartNumberingAfterBreak="0">
    <w:nsid w:val="679458D2"/>
    <w:multiLevelType w:val="hybridMultilevel"/>
    <w:tmpl w:val="B3E4A7E0"/>
    <w:lvl w:ilvl="0" w:tplc="89EECF7E">
      <w:start w:val="10"/>
      <w:numFmt w:val="bullet"/>
      <w:lvlText w:val="-"/>
      <w:lvlJc w:val="left"/>
      <w:pPr>
        <w:ind w:left="1800" w:hanging="360"/>
      </w:pPr>
      <w:rPr>
        <w:rFonts w:ascii="Calibri" w:eastAsia="Times New Roman" w:hAnsi="Calibri" w:cs="Calibri"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cs="Wingdings" w:hint="default"/>
      </w:rPr>
    </w:lvl>
    <w:lvl w:ilvl="3" w:tplc="08090001" w:tentative="1">
      <w:start w:val="1"/>
      <w:numFmt w:val="bullet"/>
      <w:lvlText w:val=""/>
      <w:lvlJc w:val="left"/>
      <w:pPr>
        <w:ind w:left="3960" w:hanging="360"/>
      </w:pPr>
      <w:rPr>
        <w:rFonts w:ascii="Symbol" w:hAnsi="Symbol" w:cs="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cs="Wingdings" w:hint="default"/>
      </w:rPr>
    </w:lvl>
    <w:lvl w:ilvl="6" w:tplc="08090001" w:tentative="1">
      <w:start w:val="1"/>
      <w:numFmt w:val="bullet"/>
      <w:lvlText w:val=""/>
      <w:lvlJc w:val="left"/>
      <w:pPr>
        <w:ind w:left="6120" w:hanging="360"/>
      </w:pPr>
      <w:rPr>
        <w:rFonts w:ascii="Symbol" w:hAnsi="Symbol" w:cs="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cs="Wingdings" w:hint="default"/>
      </w:rPr>
    </w:lvl>
  </w:abstractNum>
  <w:abstractNum w:abstractNumId="17" w15:restartNumberingAfterBreak="0">
    <w:nsid w:val="6B753DD8"/>
    <w:multiLevelType w:val="hybridMultilevel"/>
    <w:tmpl w:val="828823D0"/>
    <w:lvl w:ilvl="0" w:tplc="08090001">
      <w:start w:val="1"/>
      <w:numFmt w:val="bullet"/>
      <w:lvlText w:val=""/>
      <w:lvlJc w:val="left"/>
      <w:pPr>
        <w:ind w:left="1440" w:hanging="360"/>
      </w:pPr>
      <w:rPr>
        <w:rFonts w:ascii="Symbol" w:hAnsi="Symbol" w:cs="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cs="Wingdings" w:hint="default"/>
      </w:rPr>
    </w:lvl>
    <w:lvl w:ilvl="3" w:tplc="08090001" w:tentative="1">
      <w:start w:val="1"/>
      <w:numFmt w:val="bullet"/>
      <w:lvlText w:val=""/>
      <w:lvlJc w:val="left"/>
      <w:pPr>
        <w:ind w:left="3600" w:hanging="360"/>
      </w:pPr>
      <w:rPr>
        <w:rFonts w:ascii="Symbol" w:hAnsi="Symbol" w:cs="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cs="Wingdings" w:hint="default"/>
      </w:rPr>
    </w:lvl>
    <w:lvl w:ilvl="6" w:tplc="08090001" w:tentative="1">
      <w:start w:val="1"/>
      <w:numFmt w:val="bullet"/>
      <w:lvlText w:val=""/>
      <w:lvlJc w:val="left"/>
      <w:pPr>
        <w:ind w:left="5760" w:hanging="360"/>
      </w:pPr>
      <w:rPr>
        <w:rFonts w:ascii="Symbol" w:hAnsi="Symbol" w:cs="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cs="Wingdings" w:hint="default"/>
      </w:rPr>
    </w:lvl>
  </w:abstractNum>
  <w:abstractNum w:abstractNumId="18" w15:restartNumberingAfterBreak="0">
    <w:nsid w:val="6DFE7EB8"/>
    <w:multiLevelType w:val="multilevel"/>
    <w:tmpl w:val="6D34C6B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BDC7350"/>
    <w:multiLevelType w:val="multilevel"/>
    <w:tmpl w:val="2F4E47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9"/>
  </w:num>
  <w:num w:numId="2">
    <w:abstractNumId w:val="13"/>
  </w:num>
  <w:num w:numId="3">
    <w:abstractNumId w:val="18"/>
  </w:num>
  <w:num w:numId="4">
    <w:abstractNumId w:val="14"/>
  </w:num>
  <w:num w:numId="5">
    <w:abstractNumId w:val="5"/>
  </w:num>
  <w:num w:numId="6">
    <w:abstractNumId w:val="9"/>
  </w:num>
  <w:num w:numId="7">
    <w:abstractNumId w:val="3"/>
  </w:num>
  <w:num w:numId="8">
    <w:abstractNumId w:val="6"/>
  </w:num>
  <w:num w:numId="9">
    <w:abstractNumId w:val="4"/>
  </w:num>
  <w:num w:numId="10">
    <w:abstractNumId w:val="16"/>
  </w:num>
  <w:num w:numId="11">
    <w:abstractNumId w:val="15"/>
  </w:num>
  <w:num w:numId="12">
    <w:abstractNumId w:val="1"/>
  </w:num>
  <w:num w:numId="13">
    <w:abstractNumId w:val="12"/>
  </w:num>
  <w:num w:numId="14">
    <w:abstractNumId w:val="17"/>
  </w:num>
  <w:num w:numId="15">
    <w:abstractNumId w:val="11"/>
  </w:num>
  <w:num w:numId="16">
    <w:abstractNumId w:val="0"/>
  </w:num>
  <w:num w:numId="17">
    <w:abstractNumId w:val="8"/>
  </w:num>
  <w:num w:numId="18">
    <w:abstractNumId w:val="7"/>
  </w:num>
  <w:num w:numId="19">
    <w:abstractNumId w:val="2"/>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49C7"/>
    <w:rsid w:val="00040721"/>
    <w:rsid w:val="00051612"/>
    <w:rsid w:val="000856F9"/>
    <w:rsid w:val="00100A0A"/>
    <w:rsid w:val="00107275"/>
    <w:rsid w:val="00107286"/>
    <w:rsid w:val="00172759"/>
    <w:rsid w:val="00176B0E"/>
    <w:rsid w:val="001B4D80"/>
    <w:rsid w:val="002148EE"/>
    <w:rsid w:val="00221C6F"/>
    <w:rsid w:val="00226CC0"/>
    <w:rsid w:val="002624E1"/>
    <w:rsid w:val="0026252D"/>
    <w:rsid w:val="00263B25"/>
    <w:rsid w:val="00272C25"/>
    <w:rsid w:val="002A4504"/>
    <w:rsid w:val="002D08C2"/>
    <w:rsid w:val="002E3C58"/>
    <w:rsid w:val="002E57CE"/>
    <w:rsid w:val="002E6507"/>
    <w:rsid w:val="00347B73"/>
    <w:rsid w:val="0038127B"/>
    <w:rsid w:val="003840D9"/>
    <w:rsid w:val="00390751"/>
    <w:rsid w:val="003D62E2"/>
    <w:rsid w:val="003E1458"/>
    <w:rsid w:val="004549C7"/>
    <w:rsid w:val="00476842"/>
    <w:rsid w:val="004851B4"/>
    <w:rsid w:val="00487B52"/>
    <w:rsid w:val="004B30A2"/>
    <w:rsid w:val="004B4A1E"/>
    <w:rsid w:val="004C1FEF"/>
    <w:rsid w:val="004C44C5"/>
    <w:rsid w:val="004F3E13"/>
    <w:rsid w:val="00505B52"/>
    <w:rsid w:val="00506EBE"/>
    <w:rsid w:val="00517F5B"/>
    <w:rsid w:val="00533882"/>
    <w:rsid w:val="00533B80"/>
    <w:rsid w:val="00553B65"/>
    <w:rsid w:val="005551A2"/>
    <w:rsid w:val="00563645"/>
    <w:rsid w:val="005739C3"/>
    <w:rsid w:val="00576887"/>
    <w:rsid w:val="00593B32"/>
    <w:rsid w:val="00605D7A"/>
    <w:rsid w:val="006444F7"/>
    <w:rsid w:val="00683225"/>
    <w:rsid w:val="00712D71"/>
    <w:rsid w:val="00775C31"/>
    <w:rsid w:val="00793FF1"/>
    <w:rsid w:val="007A28AE"/>
    <w:rsid w:val="00806E7C"/>
    <w:rsid w:val="00810788"/>
    <w:rsid w:val="00816E34"/>
    <w:rsid w:val="008332A6"/>
    <w:rsid w:val="008344D9"/>
    <w:rsid w:val="00835EE3"/>
    <w:rsid w:val="00873606"/>
    <w:rsid w:val="008A0529"/>
    <w:rsid w:val="008E47F3"/>
    <w:rsid w:val="008F127B"/>
    <w:rsid w:val="00925592"/>
    <w:rsid w:val="00930CBA"/>
    <w:rsid w:val="00933DDD"/>
    <w:rsid w:val="00946364"/>
    <w:rsid w:val="00973F78"/>
    <w:rsid w:val="009806A2"/>
    <w:rsid w:val="009A3C81"/>
    <w:rsid w:val="009B6600"/>
    <w:rsid w:val="009D17F2"/>
    <w:rsid w:val="009E6B65"/>
    <w:rsid w:val="00A106E2"/>
    <w:rsid w:val="00A10D4F"/>
    <w:rsid w:val="00A16161"/>
    <w:rsid w:val="00A413ED"/>
    <w:rsid w:val="00A74B82"/>
    <w:rsid w:val="00A92497"/>
    <w:rsid w:val="00AB528D"/>
    <w:rsid w:val="00AC6DED"/>
    <w:rsid w:val="00AF0EAC"/>
    <w:rsid w:val="00AF352B"/>
    <w:rsid w:val="00AF5F49"/>
    <w:rsid w:val="00B01455"/>
    <w:rsid w:val="00B36A32"/>
    <w:rsid w:val="00B750F7"/>
    <w:rsid w:val="00BB1917"/>
    <w:rsid w:val="00BB4CE5"/>
    <w:rsid w:val="00BC7085"/>
    <w:rsid w:val="00BD3DDE"/>
    <w:rsid w:val="00C40729"/>
    <w:rsid w:val="00C46F6C"/>
    <w:rsid w:val="00C60B24"/>
    <w:rsid w:val="00CA5B32"/>
    <w:rsid w:val="00CF3573"/>
    <w:rsid w:val="00D07ED2"/>
    <w:rsid w:val="00D27938"/>
    <w:rsid w:val="00D3386B"/>
    <w:rsid w:val="00D4009C"/>
    <w:rsid w:val="00D55672"/>
    <w:rsid w:val="00DC31E0"/>
    <w:rsid w:val="00DC5A2D"/>
    <w:rsid w:val="00DF21B1"/>
    <w:rsid w:val="00E23961"/>
    <w:rsid w:val="00E53CDA"/>
    <w:rsid w:val="00E5623B"/>
    <w:rsid w:val="00E571DC"/>
    <w:rsid w:val="00E7355B"/>
    <w:rsid w:val="00E80CB6"/>
    <w:rsid w:val="00EB5AAE"/>
    <w:rsid w:val="00ED09E5"/>
    <w:rsid w:val="00F97CF9"/>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BA7A91"/>
  <w15:chartTrackingRefBased/>
  <w15:docId w15:val="{C1F11E37-9779-7C48-88B7-DB0537AE8B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I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3F78"/>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2148EE"/>
    <w:pPr>
      <w:keepNext/>
      <w:keepLines/>
      <w:spacing w:before="480"/>
      <w:outlineLvl w:val="0"/>
    </w:pPr>
    <w:rPr>
      <w:rFonts w:asciiTheme="majorHAnsi" w:eastAsiaTheme="majorEastAsia" w:hAnsiTheme="majorHAnsi" w:cstheme="majorBidi"/>
      <w:b/>
      <w:bCs/>
      <w:color w:val="2F5496" w:themeColor="accent1" w:themeShade="BF"/>
      <w:sz w:val="28"/>
      <w:szCs w:val="28"/>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B528D"/>
    <w:rPr>
      <w:color w:val="0563C1" w:themeColor="hyperlink"/>
      <w:u w:val="single"/>
    </w:rPr>
  </w:style>
  <w:style w:type="character" w:styleId="UnresolvedMention">
    <w:name w:val="Unresolved Mention"/>
    <w:basedOn w:val="DefaultParagraphFont"/>
    <w:uiPriority w:val="99"/>
    <w:semiHidden/>
    <w:unhideWhenUsed/>
    <w:rsid w:val="00AB528D"/>
    <w:rPr>
      <w:color w:val="605E5C"/>
      <w:shd w:val="clear" w:color="auto" w:fill="E1DFDD"/>
    </w:rPr>
  </w:style>
  <w:style w:type="paragraph" w:styleId="ListParagraph">
    <w:name w:val="List Paragraph"/>
    <w:basedOn w:val="Normal"/>
    <w:uiPriority w:val="34"/>
    <w:qFormat/>
    <w:rsid w:val="00925592"/>
    <w:pPr>
      <w:ind w:left="720"/>
      <w:contextualSpacing/>
    </w:pPr>
  </w:style>
  <w:style w:type="paragraph" w:styleId="Footer">
    <w:name w:val="footer"/>
    <w:basedOn w:val="Normal"/>
    <w:link w:val="FooterChar"/>
    <w:uiPriority w:val="99"/>
    <w:unhideWhenUsed/>
    <w:rsid w:val="002148EE"/>
    <w:pPr>
      <w:tabs>
        <w:tab w:val="center" w:pos="4513"/>
        <w:tab w:val="right" w:pos="9026"/>
      </w:tabs>
    </w:pPr>
  </w:style>
  <w:style w:type="character" w:customStyle="1" w:styleId="FooterChar">
    <w:name w:val="Footer Char"/>
    <w:basedOn w:val="DefaultParagraphFont"/>
    <w:link w:val="Footer"/>
    <w:uiPriority w:val="99"/>
    <w:rsid w:val="002148EE"/>
  </w:style>
  <w:style w:type="character" w:styleId="PageNumber">
    <w:name w:val="page number"/>
    <w:basedOn w:val="DefaultParagraphFont"/>
    <w:uiPriority w:val="99"/>
    <w:semiHidden/>
    <w:unhideWhenUsed/>
    <w:rsid w:val="002148EE"/>
  </w:style>
  <w:style w:type="character" w:customStyle="1" w:styleId="Heading1Char">
    <w:name w:val="Heading 1 Char"/>
    <w:basedOn w:val="DefaultParagraphFont"/>
    <w:link w:val="Heading1"/>
    <w:uiPriority w:val="9"/>
    <w:rsid w:val="002148EE"/>
    <w:rPr>
      <w:rFonts w:asciiTheme="majorHAnsi" w:eastAsiaTheme="majorEastAsia" w:hAnsiTheme="majorHAnsi" w:cstheme="majorBidi"/>
      <w:b/>
      <w:bCs/>
      <w:color w:val="2F5496" w:themeColor="accent1" w:themeShade="BF"/>
      <w:sz w:val="28"/>
      <w:szCs w:val="28"/>
      <w:lang w:val="en-US"/>
    </w:rPr>
  </w:style>
  <w:style w:type="paragraph" w:styleId="BodyText">
    <w:name w:val="Body Text"/>
    <w:basedOn w:val="Normal"/>
    <w:link w:val="BodyTextChar"/>
    <w:semiHidden/>
    <w:unhideWhenUsed/>
    <w:rsid w:val="002148EE"/>
    <w:rPr>
      <w:rFonts w:ascii="Arial" w:hAnsi="Arial" w:cs="Arial"/>
      <w:b/>
      <w:bCs/>
    </w:rPr>
  </w:style>
  <w:style w:type="character" w:customStyle="1" w:styleId="BodyTextChar">
    <w:name w:val="Body Text Char"/>
    <w:basedOn w:val="DefaultParagraphFont"/>
    <w:link w:val="BodyText"/>
    <w:semiHidden/>
    <w:rsid w:val="002148EE"/>
    <w:rPr>
      <w:rFonts w:ascii="Arial" w:eastAsia="Times New Roman" w:hAnsi="Arial" w:cs="Arial"/>
      <w:b/>
      <w:bCs/>
    </w:rPr>
  </w:style>
  <w:style w:type="character" w:styleId="FollowedHyperlink">
    <w:name w:val="FollowedHyperlink"/>
    <w:basedOn w:val="DefaultParagraphFont"/>
    <w:uiPriority w:val="99"/>
    <w:semiHidden/>
    <w:unhideWhenUsed/>
    <w:rsid w:val="00973F78"/>
    <w:rPr>
      <w:color w:val="954F72" w:themeColor="followedHyperlink"/>
      <w:u w:val="single"/>
    </w:rPr>
  </w:style>
  <w:style w:type="paragraph" w:styleId="BalloonText">
    <w:name w:val="Balloon Text"/>
    <w:basedOn w:val="Normal"/>
    <w:link w:val="BalloonTextChar"/>
    <w:uiPriority w:val="99"/>
    <w:semiHidden/>
    <w:unhideWhenUsed/>
    <w:rsid w:val="00D27938"/>
    <w:rPr>
      <w:sz w:val="18"/>
      <w:szCs w:val="18"/>
    </w:rPr>
  </w:style>
  <w:style w:type="character" w:customStyle="1" w:styleId="BalloonTextChar">
    <w:name w:val="Balloon Text Char"/>
    <w:basedOn w:val="DefaultParagraphFont"/>
    <w:link w:val="BalloonText"/>
    <w:uiPriority w:val="99"/>
    <w:semiHidden/>
    <w:rsid w:val="00D27938"/>
    <w:rPr>
      <w:rFonts w:ascii="Times New Roman" w:eastAsia="Times New Roman" w:hAnsi="Times New Roman" w:cs="Times New Roman"/>
      <w:sz w:val="18"/>
      <w:szCs w:val="18"/>
      <w:lang w:eastAsia="en-GB"/>
    </w:rPr>
  </w:style>
  <w:style w:type="paragraph" w:styleId="FootnoteText">
    <w:name w:val="footnote text"/>
    <w:basedOn w:val="Normal"/>
    <w:link w:val="FootnoteTextChar"/>
    <w:uiPriority w:val="99"/>
    <w:semiHidden/>
    <w:unhideWhenUsed/>
    <w:rsid w:val="00505B52"/>
    <w:rPr>
      <w:sz w:val="20"/>
      <w:szCs w:val="20"/>
    </w:rPr>
  </w:style>
  <w:style w:type="character" w:customStyle="1" w:styleId="FootnoteTextChar">
    <w:name w:val="Footnote Text Char"/>
    <w:basedOn w:val="DefaultParagraphFont"/>
    <w:link w:val="FootnoteText"/>
    <w:uiPriority w:val="99"/>
    <w:semiHidden/>
    <w:rsid w:val="00505B52"/>
    <w:rPr>
      <w:rFonts w:ascii="Times New Roman" w:eastAsia="Times New Roman" w:hAnsi="Times New Roman" w:cs="Times New Roman"/>
      <w:sz w:val="20"/>
      <w:szCs w:val="20"/>
      <w:lang w:eastAsia="en-GB"/>
    </w:rPr>
  </w:style>
  <w:style w:type="character" w:styleId="FootnoteReference">
    <w:name w:val="footnote reference"/>
    <w:basedOn w:val="DefaultParagraphFont"/>
    <w:uiPriority w:val="99"/>
    <w:semiHidden/>
    <w:unhideWhenUsed/>
    <w:rsid w:val="00505B52"/>
    <w:rPr>
      <w:vertAlign w:val="superscript"/>
    </w:rPr>
  </w:style>
  <w:style w:type="paragraph" w:styleId="Header">
    <w:name w:val="header"/>
    <w:basedOn w:val="Normal"/>
    <w:link w:val="HeaderChar"/>
    <w:uiPriority w:val="99"/>
    <w:unhideWhenUsed/>
    <w:rsid w:val="00576887"/>
    <w:pPr>
      <w:tabs>
        <w:tab w:val="center" w:pos="4513"/>
        <w:tab w:val="right" w:pos="9026"/>
      </w:tabs>
    </w:pPr>
  </w:style>
  <w:style w:type="character" w:customStyle="1" w:styleId="HeaderChar">
    <w:name w:val="Header Char"/>
    <w:basedOn w:val="DefaultParagraphFont"/>
    <w:link w:val="Header"/>
    <w:uiPriority w:val="99"/>
    <w:rsid w:val="00576887"/>
    <w:rPr>
      <w:rFonts w:ascii="Times New Roman" w:eastAsia="Times New Roman" w:hAnsi="Times New Roman" w:cs="Times New Roman"/>
      <w:lang w:eastAsia="en-GB"/>
    </w:rPr>
  </w:style>
  <w:style w:type="paragraph" w:styleId="NormalWeb">
    <w:name w:val="Normal (Web)"/>
    <w:basedOn w:val="Normal"/>
    <w:uiPriority w:val="99"/>
    <w:semiHidden/>
    <w:unhideWhenUsed/>
    <w:rsid w:val="009D17F2"/>
    <w:pPr>
      <w:spacing w:before="100" w:beforeAutospacing="1" w:after="100" w:afterAutospacing="1"/>
    </w:pPr>
  </w:style>
  <w:style w:type="character" w:styleId="Strong">
    <w:name w:val="Strong"/>
    <w:basedOn w:val="DefaultParagraphFont"/>
    <w:uiPriority w:val="22"/>
    <w:qFormat/>
    <w:rsid w:val="009D17F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962161">
      <w:bodyDiv w:val="1"/>
      <w:marLeft w:val="0"/>
      <w:marRight w:val="0"/>
      <w:marTop w:val="0"/>
      <w:marBottom w:val="0"/>
      <w:divBdr>
        <w:top w:val="none" w:sz="0" w:space="0" w:color="auto"/>
        <w:left w:val="none" w:sz="0" w:space="0" w:color="auto"/>
        <w:bottom w:val="none" w:sz="0" w:space="0" w:color="auto"/>
        <w:right w:val="none" w:sz="0" w:space="0" w:color="auto"/>
      </w:divBdr>
    </w:div>
    <w:div w:id="242108931">
      <w:bodyDiv w:val="1"/>
      <w:marLeft w:val="0"/>
      <w:marRight w:val="0"/>
      <w:marTop w:val="0"/>
      <w:marBottom w:val="0"/>
      <w:divBdr>
        <w:top w:val="none" w:sz="0" w:space="0" w:color="auto"/>
        <w:left w:val="none" w:sz="0" w:space="0" w:color="auto"/>
        <w:bottom w:val="none" w:sz="0" w:space="0" w:color="auto"/>
        <w:right w:val="none" w:sz="0" w:space="0" w:color="auto"/>
      </w:divBdr>
    </w:div>
    <w:div w:id="316421850">
      <w:bodyDiv w:val="1"/>
      <w:marLeft w:val="0"/>
      <w:marRight w:val="0"/>
      <w:marTop w:val="0"/>
      <w:marBottom w:val="0"/>
      <w:divBdr>
        <w:top w:val="none" w:sz="0" w:space="0" w:color="auto"/>
        <w:left w:val="none" w:sz="0" w:space="0" w:color="auto"/>
        <w:bottom w:val="none" w:sz="0" w:space="0" w:color="auto"/>
        <w:right w:val="none" w:sz="0" w:space="0" w:color="auto"/>
      </w:divBdr>
    </w:div>
    <w:div w:id="334311294">
      <w:bodyDiv w:val="1"/>
      <w:marLeft w:val="0"/>
      <w:marRight w:val="0"/>
      <w:marTop w:val="0"/>
      <w:marBottom w:val="0"/>
      <w:divBdr>
        <w:top w:val="none" w:sz="0" w:space="0" w:color="auto"/>
        <w:left w:val="none" w:sz="0" w:space="0" w:color="auto"/>
        <w:bottom w:val="none" w:sz="0" w:space="0" w:color="auto"/>
        <w:right w:val="none" w:sz="0" w:space="0" w:color="auto"/>
      </w:divBdr>
      <w:divsChild>
        <w:div w:id="1162891905">
          <w:marLeft w:val="0"/>
          <w:marRight w:val="0"/>
          <w:marTop w:val="0"/>
          <w:marBottom w:val="0"/>
          <w:divBdr>
            <w:top w:val="none" w:sz="0" w:space="0" w:color="auto"/>
            <w:left w:val="none" w:sz="0" w:space="0" w:color="auto"/>
            <w:bottom w:val="none" w:sz="0" w:space="0" w:color="auto"/>
            <w:right w:val="none" w:sz="0" w:space="0" w:color="auto"/>
          </w:divBdr>
        </w:div>
        <w:div w:id="846754448">
          <w:marLeft w:val="0"/>
          <w:marRight w:val="0"/>
          <w:marTop w:val="0"/>
          <w:marBottom w:val="0"/>
          <w:divBdr>
            <w:top w:val="none" w:sz="0" w:space="0" w:color="auto"/>
            <w:left w:val="none" w:sz="0" w:space="0" w:color="auto"/>
            <w:bottom w:val="none" w:sz="0" w:space="0" w:color="auto"/>
            <w:right w:val="none" w:sz="0" w:space="0" w:color="auto"/>
          </w:divBdr>
        </w:div>
        <w:div w:id="901134573">
          <w:marLeft w:val="0"/>
          <w:marRight w:val="0"/>
          <w:marTop w:val="0"/>
          <w:marBottom w:val="0"/>
          <w:divBdr>
            <w:top w:val="none" w:sz="0" w:space="0" w:color="auto"/>
            <w:left w:val="none" w:sz="0" w:space="0" w:color="auto"/>
            <w:bottom w:val="none" w:sz="0" w:space="0" w:color="auto"/>
            <w:right w:val="none" w:sz="0" w:space="0" w:color="auto"/>
          </w:divBdr>
        </w:div>
        <w:div w:id="119154721">
          <w:marLeft w:val="0"/>
          <w:marRight w:val="0"/>
          <w:marTop w:val="0"/>
          <w:marBottom w:val="0"/>
          <w:divBdr>
            <w:top w:val="none" w:sz="0" w:space="0" w:color="auto"/>
            <w:left w:val="none" w:sz="0" w:space="0" w:color="auto"/>
            <w:bottom w:val="none" w:sz="0" w:space="0" w:color="auto"/>
            <w:right w:val="none" w:sz="0" w:space="0" w:color="auto"/>
          </w:divBdr>
        </w:div>
        <w:div w:id="21439426">
          <w:marLeft w:val="0"/>
          <w:marRight w:val="0"/>
          <w:marTop w:val="0"/>
          <w:marBottom w:val="0"/>
          <w:divBdr>
            <w:top w:val="none" w:sz="0" w:space="0" w:color="auto"/>
            <w:left w:val="none" w:sz="0" w:space="0" w:color="auto"/>
            <w:bottom w:val="none" w:sz="0" w:space="0" w:color="auto"/>
            <w:right w:val="none" w:sz="0" w:space="0" w:color="auto"/>
          </w:divBdr>
        </w:div>
        <w:div w:id="1649280474">
          <w:marLeft w:val="0"/>
          <w:marRight w:val="0"/>
          <w:marTop w:val="0"/>
          <w:marBottom w:val="0"/>
          <w:divBdr>
            <w:top w:val="none" w:sz="0" w:space="0" w:color="auto"/>
            <w:left w:val="none" w:sz="0" w:space="0" w:color="auto"/>
            <w:bottom w:val="none" w:sz="0" w:space="0" w:color="auto"/>
            <w:right w:val="none" w:sz="0" w:space="0" w:color="auto"/>
          </w:divBdr>
        </w:div>
      </w:divsChild>
    </w:div>
    <w:div w:id="399332048">
      <w:bodyDiv w:val="1"/>
      <w:marLeft w:val="0"/>
      <w:marRight w:val="0"/>
      <w:marTop w:val="0"/>
      <w:marBottom w:val="0"/>
      <w:divBdr>
        <w:top w:val="none" w:sz="0" w:space="0" w:color="auto"/>
        <w:left w:val="none" w:sz="0" w:space="0" w:color="auto"/>
        <w:bottom w:val="none" w:sz="0" w:space="0" w:color="auto"/>
        <w:right w:val="none" w:sz="0" w:space="0" w:color="auto"/>
      </w:divBdr>
    </w:div>
    <w:div w:id="511070177">
      <w:bodyDiv w:val="1"/>
      <w:marLeft w:val="0"/>
      <w:marRight w:val="0"/>
      <w:marTop w:val="0"/>
      <w:marBottom w:val="0"/>
      <w:divBdr>
        <w:top w:val="none" w:sz="0" w:space="0" w:color="auto"/>
        <w:left w:val="none" w:sz="0" w:space="0" w:color="auto"/>
        <w:bottom w:val="none" w:sz="0" w:space="0" w:color="auto"/>
        <w:right w:val="none" w:sz="0" w:space="0" w:color="auto"/>
      </w:divBdr>
    </w:div>
    <w:div w:id="683674321">
      <w:bodyDiv w:val="1"/>
      <w:marLeft w:val="0"/>
      <w:marRight w:val="0"/>
      <w:marTop w:val="0"/>
      <w:marBottom w:val="0"/>
      <w:divBdr>
        <w:top w:val="none" w:sz="0" w:space="0" w:color="auto"/>
        <w:left w:val="none" w:sz="0" w:space="0" w:color="auto"/>
        <w:bottom w:val="none" w:sz="0" w:space="0" w:color="auto"/>
        <w:right w:val="none" w:sz="0" w:space="0" w:color="auto"/>
      </w:divBdr>
    </w:div>
    <w:div w:id="764376527">
      <w:bodyDiv w:val="1"/>
      <w:marLeft w:val="0"/>
      <w:marRight w:val="0"/>
      <w:marTop w:val="0"/>
      <w:marBottom w:val="0"/>
      <w:divBdr>
        <w:top w:val="none" w:sz="0" w:space="0" w:color="auto"/>
        <w:left w:val="none" w:sz="0" w:space="0" w:color="auto"/>
        <w:bottom w:val="none" w:sz="0" w:space="0" w:color="auto"/>
        <w:right w:val="none" w:sz="0" w:space="0" w:color="auto"/>
      </w:divBdr>
    </w:div>
    <w:div w:id="1029455256">
      <w:bodyDiv w:val="1"/>
      <w:marLeft w:val="0"/>
      <w:marRight w:val="0"/>
      <w:marTop w:val="0"/>
      <w:marBottom w:val="0"/>
      <w:divBdr>
        <w:top w:val="none" w:sz="0" w:space="0" w:color="auto"/>
        <w:left w:val="none" w:sz="0" w:space="0" w:color="auto"/>
        <w:bottom w:val="none" w:sz="0" w:space="0" w:color="auto"/>
        <w:right w:val="none" w:sz="0" w:space="0" w:color="auto"/>
      </w:divBdr>
    </w:div>
    <w:div w:id="1034840982">
      <w:bodyDiv w:val="1"/>
      <w:marLeft w:val="0"/>
      <w:marRight w:val="0"/>
      <w:marTop w:val="0"/>
      <w:marBottom w:val="0"/>
      <w:divBdr>
        <w:top w:val="none" w:sz="0" w:space="0" w:color="auto"/>
        <w:left w:val="none" w:sz="0" w:space="0" w:color="auto"/>
        <w:bottom w:val="none" w:sz="0" w:space="0" w:color="auto"/>
        <w:right w:val="none" w:sz="0" w:space="0" w:color="auto"/>
      </w:divBdr>
    </w:div>
    <w:div w:id="1198351770">
      <w:bodyDiv w:val="1"/>
      <w:marLeft w:val="0"/>
      <w:marRight w:val="0"/>
      <w:marTop w:val="0"/>
      <w:marBottom w:val="0"/>
      <w:divBdr>
        <w:top w:val="none" w:sz="0" w:space="0" w:color="auto"/>
        <w:left w:val="none" w:sz="0" w:space="0" w:color="auto"/>
        <w:bottom w:val="none" w:sz="0" w:space="0" w:color="auto"/>
        <w:right w:val="none" w:sz="0" w:space="0" w:color="auto"/>
      </w:divBdr>
    </w:div>
    <w:div w:id="1220050524">
      <w:bodyDiv w:val="1"/>
      <w:marLeft w:val="0"/>
      <w:marRight w:val="0"/>
      <w:marTop w:val="0"/>
      <w:marBottom w:val="0"/>
      <w:divBdr>
        <w:top w:val="none" w:sz="0" w:space="0" w:color="auto"/>
        <w:left w:val="none" w:sz="0" w:space="0" w:color="auto"/>
        <w:bottom w:val="none" w:sz="0" w:space="0" w:color="auto"/>
        <w:right w:val="none" w:sz="0" w:space="0" w:color="auto"/>
      </w:divBdr>
    </w:div>
    <w:div w:id="1302416558">
      <w:bodyDiv w:val="1"/>
      <w:marLeft w:val="0"/>
      <w:marRight w:val="0"/>
      <w:marTop w:val="0"/>
      <w:marBottom w:val="0"/>
      <w:divBdr>
        <w:top w:val="none" w:sz="0" w:space="0" w:color="auto"/>
        <w:left w:val="none" w:sz="0" w:space="0" w:color="auto"/>
        <w:bottom w:val="none" w:sz="0" w:space="0" w:color="auto"/>
        <w:right w:val="none" w:sz="0" w:space="0" w:color="auto"/>
      </w:divBdr>
    </w:div>
    <w:div w:id="1303929776">
      <w:bodyDiv w:val="1"/>
      <w:marLeft w:val="0"/>
      <w:marRight w:val="0"/>
      <w:marTop w:val="0"/>
      <w:marBottom w:val="0"/>
      <w:divBdr>
        <w:top w:val="none" w:sz="0" w:space="0" w:color="auto"/>
        <w:left w:val="none" w:sz="0" w:space="0" w:color="auto"/>
        <w:bottom w:val="none" w:sz="0" w:space="0" w:color="auto"/>
        <w:right w:val="none" w:sz="0" w:space="0" w:color="auto"/>
      </w:divBdr>
    </w:div>
    <w:div w:id="1379085273">
      <w:bodyDiv w:val="1"/>
      <w:marLeft w:val="0"/>
      <w:marRight w:val="0"/>
      <w:marTop w:val="0"/>
      <w:marBottom w:val="0"/>
      <w:divBdr>
        <w:top w:val="none" w:sz="0" w:space="0" w:color="auto"/>
        <w:left w:val="none" w:sz="0" w:space="0" w:color="auto"/>
        <w:bottom w:val="none" w:sz="0" w:space="0" w:color="auto"/>
        <w:right w:val="none" w:sz="0" w:space="0" w:color="auto"/>
      </w:divBdr>
    </w:div>
    <w:div w:id="1424062227">
      <w:bodyDiv w:val="1"/>
      <w:marLeft w:val="0"/>
      <w:marRight w:val="0"/>
      <w:marTop w:val="0"/>
      <w:marBottom w:val="0"/>
      <w:divBdr>
        <w:top w:val="none" w:sz="0" w:space="0" w:color="auto"/>
        <w:left w:val="none" w:sz="0" w:space="0" w:color="auto"/>
        <w:bottom w:val="none" w:sz="0" w:space="0" w:color="auto"/>
        <w:right w:val="none" w:sz="0" w:space="0" w:color="auto"/>
      </w:divBdr>
    </w:div>
    <w:div w:id="1566254531">
      <w:bodyDiv w:val="1"/>
      <w:marLeft w:val="0"/>
      <w:marRight w:val="0"/>
      <w:marTop w:val="0"/>
      <w:marBottom w:val="0"/>
      <w:divBdr>
        <w:top w:val="none" w:sz="0" w:space="0" w:color="auto"/>
        <w:left w:val="none" w:sz="0" w:space="0" w:color="auto"/>
        <w:bottom w:val="none" w:sz="0" w:space="0" w:color="auto"/>
        <w:right w:val="none" w:sz="0" w:space="0" w:color="auto"/>
      </w:divBdr>
    </w:div>
    <w:div w:id="1608343814">
      <w:bodyDiv w:val="1"/>
      <w:marLeft w:val="0"/>
      <w:marRight w:val="0"/>
      <w:marTop w:val="0"/>
      <w:marBottom w:val="0"/>
      <w:divBdr>
        <w:top w:val="none" w:sz="0" w:space="0" w:color="auto"/>
        <w:left w:val="none" w:sz="0" w:space="0" w:color="auto"/>
        <w:bottom w:val="none" w:sz="0" w:space="0" w:color="auto"/>
        <w:right w:val="none" w:sz="0" w:space="0" w:color="auto"/>
      </w:divBdr>
    </w:div>
    <w:div w:id="1693530840">
      <w:bodyDiv w:val="1"/>
      <w:marLeft w:val="0"/>
      <w:marRight w:val="0"/>
      <w:marTop w:val="0"/>
      <w:marBottom w:val="0"/>
      <w:divBdr>
        <w:top w:val="none" w:sz="0" w:space="0" w:color="auto"/>
        <w:left w:val="none" w:sz="0" w:space="0" w:color="auto"/>
        <w:bottom w:val="none" w:sz="0" w:space="0" w:color="auto"/>
        <w:right w:val="none" w:sz="0" w:space="0" w:color="auto"/>
      </w:divBdr>
    </w:div>
    <w:div w:id="1731611236">
      <w:bodyDiv w:val="1"/>
      <w:marLeft w:val="0"/>
      <w:marRight w:val="0"/>
      <w:marTop w:val="0"/>
      <w:marBottom w:val="0"/>
      <w:divBdr>
        <w:top w:val="none" w:sz="0" w:space="0" w:color="auto"/>
        <w:left w:val="none" w:sz="0" w:space="0" w:color="auto"/>
        <w:bottom w:val="none" w:sz="0" w:space="0" w:color="auto"/>
        <w:right w:val="none" w:sz="0" w:space="0" w:color="auto"/>
      </w:divBdr>
    </w:div>
    <w:div w:id="1794014661">
      <w:bodyDiv w:val="1"/>
      <w:marLeft w:val="0"/>
      <w:marRight w:val="0"/>
      <w:marTop w:val="0"/>
      <w:marBottom w:val="0"/>
      <w:divBdr>
        <w:top w:val="none" w:sz="0" w:space="0" w:color="auto"/>
        <w:left w:val="none" w:sz="0" w:space="0" w:color="auto"/>
        <w:bottom w:val="none" w:sz="0" w:space="0" w:color="auto"/>
        <w:right w:val="none" w:sz="0" w:space="0" w:color="auto"/>
      </w:divBdr>
    </w:div>
    <w:div w:id="2060396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sidehighered.com/digital-learning/article/2017/07/12/7-guidelines-effective-teaching-online"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chronicle.com/interactives/advice-online-teaching" TargetMode="External"/><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ymodule.tcd.ie/"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tcd.ie/CAPSL/professional-development/adapting_our_teaching/" TargetMode="External"/><Relationship Id="rId4" Type="http://schemas.openxmlformats.org/officeDocument/2006/relationships/webSettings" Target="webSettings.xml"/><Relationship Id="rId9" Type="http://schemas.openxmlformats.org/officeDocument/2006/relationships/hyperlink" Target="https://ethinkeducation.com/blog/step-by-step-guide-designing-blended-online-courses/"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TotalTime>
  <Pages>4</Pages>
  <Words>1590</Words>
  <Characters>9067</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Wride</dc:creator>
  <cp:keywords/>
  <dc:description/>
  <cp:lastModifiedBy>Michael Wride</cp:lastModifiedBy>
  <cp:revision>9</cp:revision>
  <dcterms:created xsi:type="dcterms:W3CDTF">2020-06-26T07:54:00Z</dcterms:created>
  <dcterms:modified xsi:type="dcterms:W3CDTF">2020-06-26T08:56:00Z</dcterms:modified>
</cp:coreProperties>
</file>